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МІНІСТЕРСТВО ОСВІТИ І НАУКИ УКРАЇНИ</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ЗАПОРІЗЬКИЙ НАЦІОНАЛЬНИЙ УНІВЕРСИТЕТ</w:t>
      </w:r>
    </w:p>
    <w:p w:rsidR="001017C6" w:rsidRDefault="001017C6">
      <w:pPr>
        <w:pStyle w:val="normal"/>
        <w:spacing w:line="240" w:lineRule="auto"/>
        <w:jc w:val="center"/>
        <w:rPr>
          <w:rFonts w:ascii="Times New Roman" w:eastAsia="Times New Roman" w:hAnsi="Times New Roman" w:cs="Times New Roman"/>
          <w:sz w:val="28"/>
          <w:szCs w:val="28"/>
        </w:rPr>
      </w:pPr>
    </w:p>
    <w:p w:rsidR="001017C6" w:rsidRDefault="001017C6">
      <w:pPr>
        <w:pStyle w:val="normal"/>
        <w:spacing w:line="240" w:lineRule="auto"/>
        <w:jc w:val="center"/>
        <w:rPr>
          <w:rFonts w:ascii="Times New Roman" w:eastAsia="Times New Roman" w:hAnsi="Times New Roman" w:cs="Times New Roman"/>
          <w:sz w:val="28"/>
          <w:szCs w:val="28"/>
        </w:rPr>
      </w:pPr>
    </w:p>
    <w:p w:rsidR="001017C6" w:rsidRDefault="001017C6">
      <w:pPr>
        <w:pStyle w:val="normal"/>
        <w:spacing w:line="240" w:lineRule="auto"/>
        <w:jc w:val="center"/>
        <w:rPr>
          <w:rFonts w:ascii="Times New Roman" w:eastAsia="Times New Roman" w:hAnsi="Times New Roman" w:cs="Times New Roman"/>
          <w:sz w:val="28"/>
          <w:szCs w:val="28"/>
        </w:rPr>
      </w:pPr>
    </w:p>
    <w:p w:rsidR="001017C6" w:rsidRDefault="001017C6">
      <w:pPr>
        <w:pStyle w:val="normal"/>
        <w:spacing w:line="240" w:lineRule="auto"/>
        <w:jc w:val="center"/>
        <w:rPr>
          <w:rFonts w:ascii="Times New Roman" w:eastAsia="Times New Roman" w:hAnsi="Times New Roman" w:cs="Times New Roman"/>
          <w:sz w:val="28"/>
          <w:szCs w:val="28"/>
        </w:rPr>
      </w:pPr>
    </w:p>
    <w:p w:rsidR="001017C6" w:rsidRDefault="003219B9">
      <w:pPr>
        <w:pStyle w:val="normal"/>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w:t>
      </w:r>
      <w:r w:rsidR="0000509B">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 xml:space="preserve">А. </w:t>
      </w:r>
      <w:proofErr w:type="spellStart"/>
      <w:r>
        <w:rPr>
          <w:rFonts w:ascii="Times New Roman" w:eastAsia="Times New Roman" w:hAnsi="Times New Roman" w:cs="Times New Roman"/>
          <w:b/>
          <w:bCs/>
          <w:sz w:val="28"/>
          <w:szCs w:val="28"/>
        </w:rPr>
        <w:t>Онищенко</w:t>
      </w:r>
      <w:proofErr w:type="spellEnd"/>
    </w:p>
    <w:p w:rsidR="001017C6" w:rsidRDefault="001017C6">
      <w:pPr>
        <w:pStyle w:val="normal"/>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МІЖНАРОДНІ ТРАНСПОРТНІ ПЕРЕВЕЗЕННЯ</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лекцій</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здобувачів ступеня вищої освіти бакалавра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спеціальності D7 «Торгівля»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освітньо-професійної програми «Торгівля та комерційна логістика»</w:t>
      </w: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3219B9">
      <w:pPr>
        <w:pStyle w:val="normal"/>
        <w:spacing w:after="0" w:line="240" w:lineRule="auto"/>
        <w:ind w:left="144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0" distB="0" distL="0" distR="0">
            <wp:extent cx="4305300" cy="287020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cstate="print"/>
                    <a:srcRect/>
                    <a:stretch>
                      <a:fillRect/>
                    </a:stretch>
                  </pic:blipFill>
                  <pic:spPr>
                    <a:xfrm>
                      <a:off x="0" y="0"/>
                      <a:ext cx="4305300" cy="2870200"/>
                    </a:xfrm>
                    <a:prstGeom prst="rect">
                      <a:avLst/>
                    </a:prstGeom>
                    <a:ln/>
                  </pic:spPr>
                </pic:pic>
              </a:graphicData>
            </a:graphic>
          </wp:inline>
        </w:drawing>
      </w:r>
    </w:p>
    <w:p w:rsidR="001017C6" w:rsidRDefault="001017C6">
      <w:pPr>
        <w:pStyle w:val="normal"/>
        <w:spacing w:after="0" w:line="240" w:lineRule="auto"/>
        <w:ind w:left="6521"/>
        <w:jc w:val="center"/>
        <w:rPr>
          <w:rFonts w:ascii="Times New Roman" w:eastAsia="Times New Roman" w:hAnsi="Times New Roman" w:cs="Times New Roman"/>
          <w:sz w:val="28"/>
          <w:szCs w:val="28"/>
        </w:rPr>
      </w:pPr>
    </w:p>
    <w:p w:rsidR="001017C6" w:rsidRDefault="001017C6">
      <w:pPr>
        <w:pStyle w:val="normal"/>
        <w:spacing w:after="0" w:line="240" w:lineRule="auto"/>
        <w:ind w:left="6521"/>
        <w:jc w:val="center"/>
        <w:rPr>
          <w:rFonts w:ascii="Times New Roman" w:eastAsia="Times New Roman" w:hAnsi="Times New Roman" w:cs="Times New Roman"/>
          <w:sz w:val="28"/>
          <w:szCs w:val="28"/>
        </w:rPr>
      </w:pPr>
    </w:p>
    <w:p w:rsidR="001017C6" w:rsidRDefault="003219B9">
      <w:pPr>
        <w:pStyle w:val="normal"/>
        <w:spacing w:after="0" w:line="240" w:lineRule="auto"/>
        <w:ind w:left="652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1017C6" w:rsidRDefault="003219B9">
      <w:pPr>
        <w:pStyle w:val="normal"/>
        <w:spacing w:after="0" w:line="240" w:lineRule="auto"/>
        <w:ind w:left="652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вченою радою ЗНУ</w:t>
      </w:r>
    </w:p>
    <w:p w:rsidR="001017C6" w:rsidRDefault="003219B9">
      <w:pPr>
        <w:pStyle w:val="normal"/>
        <w:spacing w:after="0" w:line="240" w:lineRule="auto"/>
        <w:ind w:left="652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 _____</w:t>
      </w:r>
    </w:p>
    <w:p w:rsidR="001017C6" w:rsidRDefault="003219B9">
      <w:pPr>
        <w:pStyle w:val="normal"/>
        <w:spacing w:after="0" w:line="240" w:lineRule="auto"/>
        <w:ind w:left="652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від______________</w:t>
      </w:r>
    </w:p>
    <w:p w:rsidR="001017C6" w:rsidRDefault="001017C6">
      <w:pPr>
        <w:pStyle w:val="normal"/>
        <w:spacing w:after="0" w:line="240" w:lineRule="auto"/>
        <w:ind w:left="6521"/>
        <w:jc w:val="center"/>
        <w:rPr>
          <w:rFonts w:ascii="Times New Roman" w:eastAsia="Times New Roman" w:hAnsi="Times New Roman" w:cs="Times New Roman"/>
          <w:sz w:val="28"/>
          <w:szCs w:val="28"/>
        </w:rPr>
      </w:pPr>
    </w:p>
    <w:p w:rsidR="001017C6" w:rsidRDefault="001017C6">
      <w:pPr>
        <w:pStyle w:val="normal"/>
        <w:spacing w:after="0" w:line="240" w:lineRule="auto"/>
        <w:ind w:left="6521"/>
        <w:jc w:val="center"/>
        <w:rPr>
          <w:rFonts w:ascii="Times New Roman" w:eastAsia="Times New Roman" w:hAnsi="Times New Roman" w:cs="Times New Roman"/>
          <w:sz w:val="28"/>
          <w:szCs w:val="28"/>
        </w:rPr>
      </w:pPr>
    </w:p>
    <w:p w:rsidR="001017C6" w:rsidRDefault="001017C6">
      <w:pPr>
        <w:pStyle w:val="normal"/>
        <w:spacing w:after="0" w:line="240" w:lineRule="auto"/>
        <w:ind w:left="6521"/>
        <w:jc w:val="center"/>
        <w:rPr>
          <w:rFonts w:ascii="Times New Roman" w:eastAsia="Times New Roman" w:hAnsi="Times New Roman" w:cs="Times New Roman"/>
          <w:sz w:val="28"/>
          <w:szCs w:val="28"/>
        </w:rPr>
      </w:pPr>
    </w:p>
    <w:p w:rsidR="001017C6" w:rsidRDefault="003219B9">
      <w:pPr>
        <w:pStyle w:val="normal"/>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Запоріжжя</w:t>
      </w:r>
    </w:p>
    <w:p w:rsidR="001017C6" w:rsidRDefault="003219B9">
      <w:pPr>
        <w:pStyle w:val="normal"/>
        <w:spacing w:line="240" w:lineRule="auto"/>
        <w:jc w:val="center"/>
        <w:rPr>
          <w:rFonts w:ascii="Times New Roman" w:eastAsia="Times New Roman" w:hAnsi="Times New Roman" w:cs="Times New Roman"/>
          <w:sz w:val="28"/>
          <w:szCs w:val="28"/>
        </w:rPr>
        <w:sectPr w:rsidR="001017C6">
          <w:footerReference w:type="even" r:id="rId8"/>
          <w:footerReference w:type="default" r:id="rId9"/>
          <w:pgSz w:w="11906" w:h="16838"/>
          <w:pgMar w:top="1134" w:right="1134" w:bottom="1134" w:left="1134" w:header="709" w:footer="709" w:gutter="0"/>
          <w:pgNumType w:start="1"/>
          <w:cols w:space="720"/>
          <w:titlePg/>
        </w:sectPr>
      </w:pPr>
      <w:r>
        <w:rPr>
          <w:rFonts w:ascii="Times New Roman" w:eastAsia="Times New Roman" w:hAnsi="Times New Roman" w:cs="Times New Roman"/>
          <w:sz w:val="28"/>
          <w:szCs w:val="28"/>
        </w:rPr>
        <w:t>2026</w:t>
      </w:r>
    </w:p>
    <w:p w:rsidR="001017C6" w:rsidRDefault="003219B9">
      <w:pPr>
        <w:pStyle w:val="normal"/>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УДК: 656.07:339.9(076.5)</w:t>
      </w:r>
    </w:p>
    <w:p w:rsidR="001017C6" w:rsidRDefault="003219B9">
      <w:pPr>
        <w:pStyle w:val="normal"/>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О-587</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Онищенко</w:t>
      </w:r>
      <w:proofErr w:type="spellEnd"/>
      <w:r>
        <w:rPr>
          <w:rFonts w:ascii="Times New Roman" w:eastAsia="Times New Roman" w:hAnsi="Times New Roman" w:cs="Times New Roman"/>
          <w:sz w:val="28"/>
          <w:szCs w:val="28"/>
        </w:rPr>
        <w:t xml:space="preserve"> О. А. Міжнародні транспортні перевезення : курс лекцій для здобувачів ступеня вищої освіти бакалавра спеціальності D7 «Торгівля» освітньо-професійної програми «Торгівля та комерційна логістика». Запоріжжя : За</w:t>
      </w:r>
      <w:r>
        <w:rPr>
          <w:rFonts w:ascii="Times New Roman" w:eastAsia="Times New Roman" w:hAnsi="Times New Roman" w:cs="Times New Roman"/>
          <w:sz w:val="28"/>
          <w:szCs w:val="28"/>
        </w:rPr>
        <w:t>порізький національний університет, 2026. 164 с.</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курсі лекцій з дисципліни «Міжнародні транспортні перевезення» подано теоретичний матеріал відповідно до </w:t>
      </w:r>
      <w:proofErr w:type="spellStart"/>
      <w:r>
        <w:rPr>
          <w:rFonts w:ascii="Times New Roman" w:eastAsia="Times New Roman" w:hAnsi="Times New Roman" w:cs="Times New Roman"/>
          <w:sz w:val="28"/>
          <w:szCs w:val="28"/>
        </w:rPr>
        <w:t>силабусу</w:t>
      </w:r>
      <w:proofErr w:type="spellEnd"/>
      <w:r>
        <w:rPr>
          <w:rFonts w:ascii="Times New Roman" w:eastAsia="Times New Roman" w:hAnsi="Times New Roman" w:cs="Times New Roman"/>
          <w:sz w:val="28"/>
          <w:szCs w:val="28"/>
        </w:rPr>
        <w:t xml:space="preserve"> навчальної дисципліни. Акцентовано увагу на ключових поняттях міжнародних транспортних перевезень, розкрито особливості планування і маршрут</w:t>
      </w:r>
      <w:r>
        <w:rPr>
          <w:rFonts w:ascii="Times New Roman" w:eastAsia="Times New Roman" w:hAnsi="Times New Roman" w:cs="Times New Roman"/>
          <w:sz w:val="28"/>
          <w:szCs w:val="28"/>
        </w:rPr>
        <w:t xml:space="preserve">изації перевезень, оформлення перевізних документів, </w:t>
      </w:r>
      <w:proofErr w:type="spellStart"/>
      <w:r>
        <w:rPr>
          <w:rFonts w:ascii="Times New Roman" w:eastAsia="Times New Roman" w:hAnsi="Times New Roman" w:cs="Times New Roman"/>
          <w:sz w:val="28"/>
          <w:szCs w:val="28"/>
        </w:rPr>
        <w:t>тарифоутворення</w:t>
      </w:r>
      <w:proofErr w:type="spellEnd"/>
      <w:r>
        <w:rPr>
          <w:rFonts w:ascii="Times New Roman" w:eastAsia="Times New Roman" w:hAnsi="Times New Roman" w:cs="Times New Roman"/>
          <w:sz w:val="28"/>
          <w:szCs w:val="28"/>
        </w:rPr>
        <w:t xml:space="preserve">, а також міжнародно-правову регламентацію залізничних, автомобільних, авіаційних, морських і річкових перевезень. Для перевірки рівня засвоєння знань до кожної теми запропоновано питання </w:t>
      </w:r>
      <w:r>
        <w:rPr>
          <w:rFonts w:ascii="Times New Roman" w:eastAsia="Times New Roman" w:hAnsi="Times New Roman" w:cs="Times New Roman"/>
          <w:sz w:val="28"/>
          <w:szCs w:val="28"/>
        </w:rPr>
        <w:t xml:space="preserve">та тести для самоконтролю.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здобувачів ступеня вищої освіти бакалавра спеціальності D7 «Торгівля» освітньо-професійної програми «Торгівля та комерційна логістика».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Рецензент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w:t>
      </w:r>
      <w:r w:rsidR="0000509B" w:rsidRPr="0000509B">
        <w:rPr>
          <w:rFonts w:ascii="Times New Roman" w:eastAsia="Times New Roman" w:hAnsi="Times New Roman" w:cs="Times New Roman"/>
          <w:i/>
          <w:iCs/>
          <w:sz w:val="28"/>
          <w:szCs w:val="28"/>
          <w:lang w:val="ru-RU"/>
        </w:rPr>
        <w:t xml:space="preserve"> </w:t>
      </w:r>
      <w:r>
        <w:rPr>
          <w:rFonts w:ascii="Times New Roman" w:eastAsia="Times New Roman" w:hAnsi="Times New Roman" w:cs="Times New Roman"/>
          <w:i/>
          <w:iCs/>
          <w:sz w:val="28"/>
          <w:szCs w:val="28"/>
        </w:rPr>
        <w:t>О. Шишкін,</w:t>
      </w:r>
      <w:r>
        <w:rPr>
          <w:rFonts w:ascii="Times New Roman" w:eastAsia="Times New Roman" w:hAnsi="Times New Roman" w:cs="Times New Roman"/>
          <w:sz w:val="28"/>
          <w:szCs w:val="28"/>
        </w:rPr>
        <w:t xml:space="preserve"> кандидат економічних наук, доцент, доцент кафедри підприємницт</w:t>
      </w:r>
      <w:r>
        <w:rPr>
          <w:rFonts w:ascii="Times New Roman" w:eastAsia="Times New Roman" w:hAnsi="Times New Roman" w:cs="Times New Roman"/>
          <w:sz w:val="28"/>
          <w:szCs w:val="28"/>
        </w:rPr>
        <w:t>ва, менеджменту організацій та логістики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Відповідальний за випуск </w:t>
      </w:r>
    </w:p>
    <w:p w:rsidR="001017C6" w:rsidRDefault="003219B9">
      <w:pPr>
        <w:pStyle w:val="normal"/>
        <w:spacing w:line="240"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Т.</w:t>
      </w:r>
      <w:r w:rsidR="0000509B" w:rsidRPr="0000509B">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i/>
          <w:iCs/>
          <w:color w:val="000000"/>
          <w:sz w:val="28"/>
          <w:szCs w:val="28"/>
        </w:rPr>
        <w:t>С.</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Павлюк,</w:t>
      </w:r>
      <w:r>
        <w:rPr>
          <w:rFonts w:ascii="Times New Roman" w:eastAsia="Times New Roman" w:hAnsi="Times New Roman" w:cs="Times New Roman"/>
          <w:color w:val="000000"/>
          <w:sz w:val="28"/>
          <w:szCs w:val="28"/>
        </w:rPr>
        <w:t xml:space="preserve"> кандидат економічних наук, доцент, завідувач кафедри підприємництва, менеджменту організації та логістики</w:t>
      </w:r>
    </w:p>
    <w:p w:rsidR="001017C6" w:rsidRDefault="001017C6">
      <w:pPr>
        <w:pStyle w:val="normal"/>
        <w:spacing w:after="0" w:line="240" w:lineRule="auto"/>
        <w:ind w:firstLine="709"/>
        <w:jc w:val="both"/>
        <w:rPr>
          <w:rFonts w:ascii="Times New Roman" w:eastAsia="Times New Roman" w:hAnsi="Times New Roman" w:cs="Times New Roman"/>
          <w:sz w:val="28"/>
          <w:szCs w:val="28"/>
        </w:rPr>
        <w:sectPr w:rsidR="001017C6">
          <w:pgSz w:w="11906" w:h="16838"/>
          <w:pgMar w:top="1134" w:right="1134" w:bottom="1134" w:left="1134" w:header="709" w:footer="709" w:gutter="0"/>
          <w:cols w:space="720"/>
          <w:titlePg/>
        </w:sectPr>
      </w:pP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ЗМІСТ</w:t>
      </w:r>
    </w:p>
    <w:p w:rsidR="001017C6" w:rsidRDefault="001017C6">
      <w:pPr>
        <w:pStyle w:val="normal"/>
        <w:spacing w:after="0" w:line="240" w:lineRule="auto"/>
        <w:jc w:val="center"/>
        <w:rPr>
          <w:rFonts w:ascii="Times New Roman" w:eastAsia="Times New Roman" w:hAnsi="Times New Roman" w:cs="Times New Roman"/>
          <w:b/>
          <w:bCs/>
          <w:sz w:val="28"/>
          <w:szCs w:val="28"/>
        </w:rPr>
      </w:pPr>
    </w:p>
    <w:p w:rsidR="001017C6" w:rsidRDefault="001017C6">
      <w:pPr>
        <w:pStyle w:val="normal"/>
        <w:spacing w:after="0" w:line="240" w:lineRule="auto"/>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 ……………………………………..……..……….………................. 7</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1. ОСНОВИ ОРГАНІЗАЦІЇ ВАНТАЖНОЇ І КОМЕРЦІЙНОЇ РОБОТИ …………………………………………………………………………...... 9</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1. ОРГАНІЗАЦІЯ ФІРМОВОГО ТРАНСПОРТНОГО ОБСЛУГОВУВАННЯ ..…..…………………………………………………….….. 9</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1.1 </w:t>
      </w:r>
      <w:r>
        <w:rPr>
          <w:rFonts w:ascii="Times New Roman" w:eastAsia="Times New Roman" w:hAnsi="Times New Roman" w:cs="Times New Roman"/>
          <w:color w:val="000000"/>
          <w:sz w:val="28"/>
          <w:szCs w:val="28"/>
        </w:rPr>
        <w:t>Загальн</w:t>
      </w:r>
      <w:r>
        <w:rPr>
          <w:rFonts w:ascii="Times New Roman" w:eastAsia="Times New Roman" w:hAnsi="Times New Roman" w:cs="Times New Roman"/>
          <w:color w:val="000000"/>
          <w:sz w:val="28"/>
          <w:szCs w:val="28"/>
        </w:rPr>
        <w:t xml:space="preserve">і відомості про вантажні транспортні перевезення.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Транспортна логістика ………………………………………………………….….. 9</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1.2 Вантажні та </w:t>
      </w:r>
      <w:proofErr w:type="spellStart"/>
      <w:r>
        <w:rPr>
          <w:rFonts w:ascii="Times New Roman" w:eastAsia="Times New Roman" w:hAnsi="Times New Roman" w:cs="Times New Roman"/>
          <w:color w:val="000000"/>
          <w:sz w:val="28"/>
          <w:szCs w:val="28"/>
        </w:rPr>
        <w:t>комерційні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операції</w:t>
      </w:r>
      <w:proofErr w:type="spellEnd"/>
      <w:r>
        <w:rPr>
          <w:rFonts w:ascii="Times New Roman" w:eastAsia="Times New Roman" w:hAnsi="Times New Roman" w:cs="Times New Roman"/>
          <w:color w:val="000000"/>
          <w:sz w:val="28"/>
          <w:szCs w:val="28"/>
        </w:rPr>
        <w:t xml:space="preserve"> ………………………………………. 11</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1.3 Різновиди транспортних сполучень та класифікація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вантажних перевезень. Основні напрями розвитку і вдосконалення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вантажної</w:t>
      </w:r>
      <w:proofErr w:type="spellEnd"/>
      <w:r>
        <w:rPr>
          <w:rFonts w:ascii="Times New Roman" w:eastAsia="Times New Roman" w:hAnsi="Times New Roman" w:cs="Times New Roman"/>
          <w:color w:val="000000"/>
          <w:sz w:val="28"/>
          <w:szCs w:val="28"/>
        </w:rPr>
        <w:t xml:space="preserve"> і </w:t>
      </w:r>
      <w:proofErr w:type="spellStart"/>
      <w:r>
        <w:rPr>
          <w:rFonts w:ascii="Times New Roman" w:eastAsia="Times New Roman" w:hAnsi="Times New Roman" w:cs="Times New Roman"/>
          <w:color w:val="000000"/>
          <w:sz w:val="28"/>
          <w:szCs w:val="28"/>
        </w:rPr>
        <w:t>комерційної</w:t>
      </w:r>
      <w:proofErr w:type="spellEnd"/>
      <w:r>
        <w:rPr>
          <w:rFonts w:ascii="Times New Roman" w:eastAsia="Times New Roman" w:hAnsi="Times New Roman" w:cs="Times New Roman"/>
          <w:color w:val="000000"/>
          <w:sz w:val="28"/>
          <w:szCs w:val="28"/>
        </w:rPr>
        <w:t xml:space="preserve"> роботи ………………………………….....……………. 13</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1.4 Основні положення системи фірмового транспортного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обслуговування ………………………………………………………………….… 14</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1.5 </w:t>
      </w:r>
      <w:proofErr w:type="spellStart"/>
      <w:r>
        <w:rPr>
          <w:rFonts w:ascii="Times New Roman" w:eastAsia="Times New Roman" w:hAnsi="Times New Roman" w:cs="Times New Roman"/>
          <w:color w:val="000000"/>
          <w:sz w:val="28"/>
          <w:szCs w:val="28"/>
        </w:rPr>
        <w:t>Маркетинговий</w:t>
      </w:r>
      <w:proofErr w:type="spellEnd"/>
      <w:r>
        <w:rPr>
          <w:rFonts w:ascii="Times New Roman" w:eastAsia="Times New Roman" w:hAnsi="Times New Roman" w:cs="Times New Roman"/>
          <w:color w:val="000000"/>
          <w:sz w:val="28"/>
          <w:szCs w:val="28"/>
        </w:rPr>
        <w:t xml:space="preserve"> аналіз тра</w:t>
      </w:r>
      <w:r>
        <w:rPr>
          <w:rFonts w:ascii="Times New Roman" w:eastAsia="Times New Roman" w:hAnsi="Times New Roman" w:cs="Times New Roman"/>
          <w:color w:val="000000"/>
          <w:sz w:val="28"/>
          <w:szCs w:val="28"/>
        </w:rPr>
        <w:t xml:space="preserve">нспортного ринку і вивчення попиту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вантажні перевезення ………………………………………………………….. 16</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для самоконтролю …………………………………………..….... 17</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18</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2. ТРАНСПОРТНІ ХАРАКТЕРИСТИКИ ВАНТАЖІВ. ТЕХНІЧНІ ЗАСОБИ ВИКОНАН</w:t>
      </w:r>
      <w:r>
        <w:rPr>
          <w:rFonts w:ascii="Times New Roman" w:eastAsia="Times New Roman" w:hAnsi="Times New Roman" w:cs="Times New Roman"/>
          <w:sz w:val="28"/>
          <w:szCs w:val="28"/>
        </w:rPr>
        <w:t>НЯ ВАНТАЖНИХ ОПЕРАЦІЙ ...………..………..…….. 20</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2.1 </w:t>
      </w:r>
      <w:r>
        <w:rPr>
          <w:rFonts w:ascii="Times New Roman" w:eastAsia="Times New Roman" w:hAnsi="Times New Roman" w:cs="Times New Roman"/>
          <w:color w:val="000000"/>
          <w:sz w:val="28"/>
          <w:szCs w:val="28"/>
        </w:rPr>
        <w:t xml:space="preserve">Транспортні характеристики вантажів, тари та упаковок та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вплив</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вибір технічних засобів і умов перевезень …………………………………… 20</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 </w:t>
      </w:r>
      <w:proofErr w:type="spellStart"/>
      <w:r>
        <w:rPr>
          <w:rFonts w:ascii="Times New Roman" w:eastAsia="Times New Roman" w:hAnsi="Times New Roman" w:cs="Times New Roman"/>
          <w:color w:val="000000"/>
          <w:sz w:val="28"/>
          <w:szCs w:val="28"/>
        </w:rPr>
        <w:t>Комерційні</w:t>
      </w:r>
      <w:proofErr w:type="spellEnd"/>
      <w:r>
        <w:rPr>
          <w:rFonts w:ascii="Times New Roman" w:eastAsia="Times New Roman" w:hAnsi="Times New Roman" w:cs="Times New Roman"/>
          <w:color w:val="000000"/>
          <w:sz w:val="28"/>
          <w:szCs w:val="28"/>
        </w:rPr>
        <w:t xml:space="preserve"> та вантажні </w:t>
      </w:r>
      <w:proofErr w:type="spellStart"/>
      <w:r>
        <w:rPr>
          <w:rFonts w:ascii="Times New Roman" w:eastAsia="Times New Roman" w:hAnsi="Times New Roman" w:cs="Times New Roman"/>
          <w:color w:val="000000"/>
          <w:sz w:val="28"/>
          <w:szCs w:val="28"/>
        </w:rPr>
        <w:t>операції</w:t>
      </w:r>
      <w:proofErr w:type="spellEnd"/>
      <w:r>
        <w:rPr>
          <w:rFonts w:ascii="Times New Roman" w:eastAsia="Times New Roman" w:hAnsi="Times New Roman" w:cs="Times New Roman"/>
          <w:color w:val="000000"/>
          <w:sz w:val="28"/>
          <w:szCs w:val="28"/>
        </w:rPr>
        <w:t xml:space="preserve">, виконувані на станціях.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Технічні засоби для вимірювання маси вантажів ……………………………….. 23</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Перевезення вантажів дрібними відправками. Умови пред'явлення</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 особливості перевезення вантажів дрібними відправками ……………………. 25</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2.4 Перевезення вантажів у </w:t>
      </w:r>
      <w:proofErr w:type="spellStart"/>
      <w:r>
        <w:rPr>
          <w:rFonts w:ascii="Times New Roman" w:eastAsia="Times New Roman" w:hAnsi="Times New Roman" w:cs="Times New Roman"/>
          <w:color w:val="000000"/>
          <w:sz w:val="28"/>
          <w:szCs w:val="28"/>
        </w:rPr>
        <w:t>контейнерах</w:t>
      </w:r>
      <w:proofErr w:type="spellEnd"/>
      <w:r>
        <w:rPr>
          <w:rFonts w:ascii="Times New Roman" w:eastAsia="Times New Roman" w:hAnsi="Times New Roman" w:cs="Times New Roman"/>
          <w:color w:val="000000"/>
          <w:sz w:val="28"/>
          <w:szCs w:val="28"/>
        </w:rPr>
        <w:t xml:space="preserve">. Основні відомості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w:t>
      </w:r>
      <w:proofErr w:type="spellStart"/>
      <w:r>
        <w:rPr>
          <w:rFonts w:ascii="Times New Roman" w:eastAsia="Times New Roman" w:hAnsi="Times New Roman" w:cs="Times New Roman"/>
          <w:color w:val="000000"/>
          <w:sz w:val="28"/>
          <w:szCs w:val="28"/>
        </w:rPr>
        <w:t>контейнерах</w:t>
      </w:r>
      <w:proofErr w:type="spellEnd"/>
      <w:r>
        <w:rPr>
          <w:rFonts w:ascii="Times New Roman" w:eastAsia="Times New Roman" w:hAnsi="Times New Roman" w:cs="Times New Roman"/>
          <w:color w:val="000000"/>
          <w:sz w:val="28"/>
          <w:szCs w:val="28"/>
        </w:rPr>
        <w:t xml:space="preserve"> і </w:t>
      </w:r>
      <w:proofErr w:type="spellStart"/>
      <w:r>
        <w:rPr>
          <w:rFonts w:ascii="Times New Roman" w:eastAsia="Times New Roman" w:hAnsi="Times New Roman" w:cs="Times New Roman"/>
          <w:color w:val="000000"/>
          <w:sz w:val="28"/>
          <w:szCs w:val="28"/>
        </w:rPr>
        <w:t>контейнерних</w:t>
      </w:r>
      <w:proofErr w:type="spellEnd"/>
      <w:r>
        <w:rPr>
          <w:rFonts w:ascii="Times New Roman" w:eastAsia="Times New Roman" w:hAnsi="Times New Roman" w:cs="Times New Roman"/>
          <w:color w:val="000000"/>
          <w:sz w:val="28"/>
          <w:szCs w:val="28"/>
        </w:rPr>
        <w:t xml:space="preserve"> перевезеннях ……………….……………….…. 27</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2.5 Технологія роботи </w:t>
      </w:r>
      <w:proofErr w:type="spellStart"/>
      <w:r>
        <w:rPr>
          <w:rFonts w:ascii="Times New Roman" w:eastAsia="Times New Roman" w:hAnsi="Times New Roman" w:cs="Times New Roman"/>
          <w:color w:val="000000"/>
          <w:sz w:val="28"/>
          <w:szCs w:val="28"/>
        </w:rPr>
        <w:t>контейнерного</w:t>
      </w:r>
      <w:proofErr w:type="spellEnd"/>
      <w:r>
        <w:rPr>
          <w:rFonts w:ascii="Times New Roman" w:eastAsia="Times New Roman" w:hAnsi="Times New Roman" w:cs="Times New Roman"/>
          <w:color w:val="000000"/>
          <w:sz w:val="28"/>
          <w:szCs w:val="28"/>
        </w:rPr>
        <w:t xml:space="preserve"> пункту в умовах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функціонування </w:t>
      </w:r>
      <w:proofErr w:type="spellStart"/>
      <w:r>
        <w:rPr>
          <w:rFonts w:ascii="Times New Roman" w:eastAsia="Times New Roman" w:hAnsi="Times New Roman" w:cs="Times New Roman"/>
          <w:color w:val="000000"/>
          <w:sz w:val="28"/>
          <w:szCs w:val="28"/>
        </w:rPr>
        <w:t>автоматизованої</w:t>
      </w:r>
      <w:proofErr w:type="spellEnd"/>
      <w:r>
        <w:rPr>
          <w:rFonts w:ascii="Times New Roman" w:eastAsia="Times New Roman" w:hAnsi="Times New Roman" w:cs="Times New Roman"/>
          <w:color w:val="000000"/>
          <w:sz w:val="28"/>
          <w:szCs w:val="28"/>
        </w:rPr>
        <w:t xml:space="preserve"> системи управління ………………………… 30</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Питання для </w:t>
      </w:r>
      <w:r>
        <w:rPr>
          <w:rFonts w:ascii="Times New Roman" w:eastAsia="Times New Roman" w:hAnsi="Times New Roman" w:cs="Times New Roman"/>
          <w:sz w:val="28"/>
          <w:szCs w:val="28"/>
        </w:rPr>
        <w:t>самоконтролю ……………………………………………..… 33</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34</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Тема 3. ПЛАНУВАННЯ ТА МАРШРУТИЗАЦІЯ МІЖНАРОДНИХ ТРАНСПОРТНИХ ПЕРЕВЕЗЕНЬ …………………….……..….………...…….. 36</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3.1 </w:t>
      </w:r>
      <w:r>
        <w:rPr>
          <w:rFonts w:ascii="Times New Roman" w:eastAsia="Times New Roman" w:hAnsi="Times New Roman" w:cs="Times New Roman"/>
          <w:color w:val="000000"/>
          <w:sz w:val="28"/>
          <w:szCs w:val="28"/>
        </w:rPr>
        <w:t>Особливості планування вантажних перевезень в ринкових</w:t>
      </w:r>
    </w:p>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умовах …………………………………………...………………………………… 36</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 Особливості укладення довгострокових договорів про організацію перевезень ……………………...………………………………………………….. 37</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 Основні показники маршрутизації …………..……………………….. 38</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 Договір перевезення вантажу …………………………</w:t>
      </w:r>
      <w:r>
        <w:rPr>
          <w:rFonts w:ascii="Times New Roman" w:eastAsia="Times New Roman" w:hAnsi="Times New Roman" w:cs="Times New Roman"/>
          <w:color w:val="000000"/>
          <w:sz w:val="28"/>
          <w:szCs w:val="28"/>
        </w:rPr>
        <w:t>..……………... 42</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3.5 Форми перевізних документів і вимоги до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заповнення ……..…… 44</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 Плата за перевезення вантажів і вантажобагажу ……...…………….. 48</w:t>
      </w:r>
    </w:p>
    <w:p w:rsidR="001017C6" w:rsidRDefault="003219B9">
      <w:pPr>
        <w:pStyle w:val="normal"/>
        <w:pBdr>
          <w:top w:val="nil"/>
          <w:left w:val="nil"/>
          <w:bottom w:val="nil"/>
          <w:right w:val="nil"/>
          <w:between w:val="nil"/>
        </w:pBdr>
        <w:spacing w:after="0" w:line="24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3.7 Терміни доставки вантажів і правила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обчислення …………….….. 50</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Питання для самоконтролю ……………………………………</w:t>
      </w:r>
      <w:r>
        <w:rPr>
          <w:rFonts w:ascii="Times New Roman" w:eastAsia="Times New Roman" w:hAnsi="Times New Roman" w:cs="Times New Roman"/>
          <w:color w:val="000000"/>
          <w:sz w:val="28"/>
          <w:szCs w:val="28"/>
        </w:rPr>
        <w:t>…..……… 52</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53</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4. ОСНОВИ ТРАНСПОРТНО-ЕКСПЕДИЦІЙНОЇ </w:t>
      </w:r>
    </w:p>
    <w:p w:rsidR="001017C6" w:rsidRDefault="003219B9">
      <w:pPr>
        <w:pStyle w:val="normal"/>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ДІЯЛЬНОСТІ ………………................................................................................... 55</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4.1 Сутність транспортного експедирування. Види </w:t>
      </w:r>
    </w:p>
    <w:p w:rsidR="001017C6" w:rsidRDefault="003219B9">
      <w:pPr>
        <w:pStyle w:val="normal"/>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транспортно-експедиційних</w:t>
      </w:r>
      <w:proofErr w:type="spellEnd"/>
      <w:r>
        <w:rPr>
          <w:rFonts w:ascii="Times New Roman" w:eastAsia="Times New Roman" w:hAnsi="Times New Roman" w:cs="Times New Roman"/>
          <w:sz w:val="28"/>
          <w:szCs w:val="28"/>
        </w:rPr>
        <w:t xml:space="preserve"> послуг ………………..……………………………. 55</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 Основи регулювання діяльності транспортно-експедиторських</w:t>
      </w:r>
    </w:p>
    <w:p w:rsidR="001017C6" w:rsidRDefault="003219B9">
      <w:pPr>
        <w:pStyle w:val="normal"/>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компаній</w:t>
      </w:r>
      <w:proofErr w:type="spellEnd"/>
      <w:r>
        <w:rPr>
          <w:rFonts w:ascii="Times New Roman" w:eastAsia="Times New Roman" w:hAnsi="Times New Roman" w:cs="Times New Roman"/>
          <w:sz w:val="28"/>
          <w:szCs w:val="28"/>
        </w:rPr>
        <w:t xml:space="preserve">. Транспортно-експедиторські </w:t>
      </w:r>
      <w:proofErr w:type="spellStart"/>
      <w:r>
        <w:rPr>
          <w:rFonts w:ascii="Times New Roman" w:eastAsia="Times New Roman" w:hAnsi="Times New Roman" w:cs="Times New Roman"/>
          <w:sz w:val="28"/>
          <w:szCs w:val="28"/>
        </w:rPr>
        <w:t>компанії</w:t>
      </w:r>
      <w:proofErr w:type="spellEnd"/>
      <w:r>
        <w:rPr>
          <w:rFonts w:ascii="Times New Roman" w:eastAsia="Times New Roman" w:hAnsi="Times New Roman" w:cs="Times New Roman"/>
          <w:sz w:val="28"/>
          <w:szCs w:val="28"/>
        </w:rPr>
        <w:t xml:space="preserve"> …………………..................... 58</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4.3 </w:t>
      </w:r>
      <w:proofErr w:type="spellStart"/>
      <w:r>
        <w:rPr>
          <w:rFonts w:ascii="Times New Roman" w:eastAsia="Times New Roman" w:hAnsi="Times New Roman" w:cs="Times New Roman"/>
          <w:sz w:val="28"/>
          <w:szCs w:val="28"/>
        </w:rPr>
        <w:t>Критерії</w:t>
      </w:r>
      <w:proofErr w:type="spellEnd"/>
      <w:r>
        <w:rPr>
          <w:rFonts w:ascii="Times New Roman" w:eastAsia="Times New Roman" w:hAnsi="Times New Roman" w:cs="Times New Roman"/>
          <w:sz w:val="28"/>
          <w:szCs w:val="28"/>
        </w:rPr>
        <w:t xml:space="preserve"> вибору варіантів </w:t>
      </w:r>
      <w:proofErr w:type="spellStart"/>
      <w:r>
        <w:rPr>
          <w:rFonts w:ascii="Times New Roman" w:eastAsia="Times New Roman" w:hAnsi="Times New Roman" w:cs="Times New Roman"/>
          <w:sz w:val="28"/>
          <w:szCs w:val="28"/>
        </w:rPr>
        <w:t>організації</w:t>
      </w:r>
      <w:proofErr w:type="spellEnd"/>
      <w:r>
        <w:rPr>
          <w:rFonts w:ascii="Times New Roman" w:eastAsia="Times New Roman" w:hAnsi="Times New Roman" w:cs="Times New Roman"/>
          <w:sz w:val="28"/>
          <w:szCs w:val="28"/>
        </w:rPr>
        <w:t xml:space="preserve"> зовнішньотор</w:t>
      </w:r>
      <w:r>
        <w:rPr>
          <w:rFonts w:ascii="Times New Roman" w:eastAsia="Times New Roman" w:hAnsi="Times New Roman" w:cs="Times New Roman"/>
          <w:sz w:val="28"/>
          <w:szCs w:val="28"/>
        </w:rPr>
        <w:t>говельних</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перевезень …………………………......................................................................... 60</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Питання для самоконтролю ………………………………………..……… 62</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63</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5. ТАРИФИ. ВИЗНАЧЕННЯ ПЛАТИ ЗА ТРАНСПОРТНІ ПЕРЕВЕЗЕННЯ ………………………………………………………………..…. 65</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 Вантажні тарифи і система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побудови. Тарифи і збори за послуги</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транспорту, </w:t>
      </w:r>
      <w:proofErr w:type="spellStart"/>
      <w:r>
        <w:rPr>
          <w:rFonts w:ascii="Times New Roman" w:eastAsia="Times New Roman" w:hAnsi="Times New Roman" w:cs="Times New Roman"/>
          <w:color w:val="000000"/>
          <w:sz w:val="28"/>
          <w:szCs w:val="28"/>
        </w:rPr>
        <w:t>їхня</w:t>
      </w:r>
      <w:proofErr w:type="spellEnd"/>
      <w:r>
        <w:rPr>
          <w:rFonts w:ascii="Times New Roman" w:eastAsia="Times New Roman" w:hAnsi="Times New Roman" w:cs="Times New Roman"/>
          <w:color w:val="000000"/>
          <w:sz w:val="28"/>
          <w:szCs w:val="28"/>
        </w:rPr>
        <w:t xml:space="preserve"> роль у розвитку економіки ……………………………………. 65</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Цілі та принципи державного регулювання тарифів на вантажні</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транспортні перевезення. Система побудови вантажних тарифів.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Види вантажних тарифів …………………………………………..……………… 67</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5.3 Визначення тарифних </w:t>
      </w:r>
      <w:proofErr w:type="spellStart"/>
      <w:r>
        <w:rPr>
          <w:rFonts w:ascii="Times New Roman" w:eastAsia="Times New Roman" w:hAnsi="Times New Roman" w:cs="Times New Roman"/>
          <w:color w:val="000000"/>
          <w:sz w:val="28"/>
          <w:szCs w:val="28"/>
        </w:rPr>
        <w:t>відстаней</w:t>
      </w:r>
      <w:proofErr w:type="spellEnd"/>
      <w:r>
        <w:rPr>
          <w:rFonts w:ascii="Times New Roman" w:eastAsia="Times New Roman" w:hAnsi="Times New Roman" w:cs="Times New Roman"/>
          <w:color w:val="000000"/>
          <w:sz w:val="28"/>
          <w:szCs w:val="28"/>
        </w:rPr>
        <w:t xml:space="preserve"> ……………………………………… 70</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5.4 Збори за додаткові </w:t>
      </w:r>
      <w:proofErr w:type="spellStart"/>
      <w:r>
        <w:rPr>
          <w:rFonts w:ascii="Times New Roman" w:eastAsia="Times New Roman" w:hAnsi="Times New Roman" w:cs="Times New Roman"/>
          <w:color w:val="000000"/>
          <w:sz w:val="28"/>
          <w:szCs w:val="28"/>
        </w:rPr>
        <w:t>оп</w:t>
      </w:r>
      <w:r>
        <w:rPr>
          <w:rFonts w:ascii="Times New Roman" w:eastAsia="Times New Roman" w:hAnsi="Times New Roman" w:cs="Times New Roman"/>
          <w:color w:val="000000"/>
          <w:sz w:val="28"/>
          <w:szCs w:val="28"/>
        </w:rPr>
        <w:t>ерації</w:t>
      </w:r>
      <w:proofErr w:type="spellEnd"/>
      <w:r>
        <w:rPr>
          <w:rFonts w:ascii="Times New Roman" w:eastAsia="Times New Roman" w:hAnsi="Times New Roman" w:cs="Times New Roman"/>
          <w:color w:val="000000"/>
          <w:sz w:val="28"/>
          <w:szCs w:val="28"/>
        </w:rPr>
        <w:t>, пов'язані з перевезенням вантажів ……. 72</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Питання для самоконтролю ……………………………………………….. 74</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74</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2. ЗАГАЛЬНА ХАРАКТЕРИСТИКА МІЖНАРОДНО-ПРАВОВОЇ РЕГЛАМЕНТАЦІЇ ТРАНСПОРТНИХ ПЕРЕВЕЗЕНЬ …....…….. 76</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6. ЗАГАЛЬНА РЕГЛАМЕНТАЦІЯ МІЖНАРОДНИХ ТРАНСПОРТНИХ ПЕРЕВЕЗЕНЬ  ………………………………………...……. 76</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6.1 Поняття, види, загальна характеристика </w:t>
      </w:r>
      <w:proofErr w:type="spellStart"/>
      <w:r>
        <w:rPr>
          <w:rFonts w:ascii="Times New Roman" w:eastAsia="Times New Roman" w:hAnsi="Times New Roman" w:cs="Times New Roman"/>
          <w:color w:val="000000"/>
          <w:sz w:val="28"/>
          <w:szCs w:val="28"/>
        </w:rPr>
        <w:t>регламентації</w:t>
      </w:r>
      <w:proofErr w:type="spellEnd"/>
      <w:r>
        <w:rPr>
          <w:rFonts w:ascii="Times New Roman" w:eastAsia="Times New Roman" w:hAnsi="Times New Roman" w:cs="Times New Roman"/>
          <w:color w:val="000000"/>
          <w:sz w:val="28"/>
          <w:szCs w:val="28"/>
        </w:rPr>
        <w:t xml:space="preserve"> транспортних</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перевезень ……………………………………………………………………….… 76</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6.2 Характеристика окремих видів транспорту ………</w:t>
      </w:r>
      <w:r>
        <w:rPr>
          <w:rFonts w:ascii="Times New Roman" w:eastAsia="Times New Roman" w:hAnsi="Times New Roman" w:cs="Times New Roman"/>
          <w:color w:val="000000"/>
          <w:sz w:val="28"/>
          <w:szCs w:val="28"/>
        </w:rPr>
        <w:t>…………….......... 79</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 Транспортне право як підгалузь міжнародного економічного права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галузі міжнародного публічного права …………………………..................... 81</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6.4 </w:t>
      </w:r>
      <w:proofErr w:type="spellStart"/>
      <w:r>
        <w:rPr>
          <w:rFonts w:ascii="Times New Roman" w:eastAsia="Times New Roman" w:hAnsi="Times New Roman" w:cs="Times New Roman"/>
          <w:color w:val="000000"/>
          <w:sz w:val="28"/>
          <w:szCs w:val="28"/>
        </w:rPr>
        <w:t>Рекомендації</w:t>
      </w:r>
      <w:proofErr w:type="spellEnd"/>
      <w:r>
        <w:rPr>
          <w:rFonts w:ascii="Times New Roman" w:eastAsia="Times New Roman" w:hAnsi="Times New Roman" w:cs="Times New Roman"/>
          <w:color w:val="000000"/>
          <w:sz w:val="28"/>
          <w:szCs w:val="28"/>
        </w:rPr>
        <w:t xml:space="preserve"> щодо </w:t>
      </w:r>
      <w:proofErr w:type="spellStart"/>
      <w:r>
        <w:rPr>
          <w:rFonts w:ascii="Times New Roman" w:eastAsia="Times New Roman" w:hAnsi="Times New Roman" w:cs="Times New Roman"/>
          <w:color w:val="000000"/>
          <w:sz w:val="28"/>
          <w:szCs w:val="28"/>
        </w:rPr>
        <w:t>здійснення</w:t>
      </w:r>
      <w:proofErr w:type="spellEnd"/>
      <w:r>
        <w:rPr>
          <w:rFonts w:ascii="Times New Roman" w:eastAsia="Times New Roman" w:hAnsi="Times New Roman" w:cs="Times New Roman"/>
          <w:color w:val="000000"/>
          <w:sz w:val="28"/>
          <w:szCs w:val="28"/>
        </w:rPr>
        <w:t xml:space="preserve"> транспортних перевезень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Європі ……............................................................................................................. 83</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Питання для самоконтролю ……………………………………………….. 85</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Тести для самоконтролю ……………………………………………….….. 86</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7. МІЖНАРОДНО-ПРАВОВА РЕГЛАМЕ</w:t>
      </w:r>
      <w:r>
        <w:rPr>
          <w:rFonts w:ascii="Times New Roman" w:eastAsia="Times New Roman" w:hAnsi="Times New Roman" w:cs="Times New Roman"/>
          <w:sz w:val="28"/>
          <w:szCs w:val="28"/>
        </w:rPr>
        <w:t xml:space="preserve">НТАЦІЯ </w:t>
      </w:r>
    </w:p>
    <w:p w:rsidR="001017C6" w:rsidRDefault="003219B9">
      <w:pPr>
        <w:pStyle w:val="normal"/>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ЗАЛІЗНИЧНИХ ПЕРЕВЕЗЕНЬ ……………………………………….……...…. 88</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 Міжнародно-правова регламентація залізничних перевезень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вантажів ……………..………………………………………………………….….. 88</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 Регламентація залізничних перевезень вантажів згідно з УМВС …… 90</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 Укладення договор</w:t>
      </w:r>
      <w:r>
        <w:rPr>
          <w:rFonts w:ascii="Times New Roman" w:eastAsia="Times New Roman" w:hAnsi="Times New Roman" w:cs="Times New Roman"/>
          <w:sz w:val="28"/>
          <w:szCs w:val="28"/>
        </w:rPr>
        <w:t>у перевезення. «</w:t>
      </w:r>
      <w:proofErr w:type="spellStart"/>
      <w:r>
        <w:rPr>
          <w:rFonts w:ascii="Times New Roman" w:eastAsia="Times New Roman" w:hAnsi="Times New Roman" w:cs="Times New Roman"/>
          <w:sz w:val="28"/>
          <w:szCs w:val="28"/>
        </w:rPr>
        <w:t>Комерційний</w:t>
      </w:r>
      <w:proofErr w:type="spellEnd"/>
      <w:r>
        <w:rPr>
          <w:rFonts w:ascii="Times New Roman" w:eastAsia="Times New Roman" w:hAnsi="Times New Roman" w:cs="Times New Roman"/>
          <w:sz w:val="28"/>
          <w:szCs w:val="28"/>
        </w:rPr>
        <w:t xml:space="preserve"> акт». Заставне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 залізниці. Відповідальність залізниць ……………………………………. 92</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7.4 Міжнародно-правова регламентація залізничних перевезень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пасажирів,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 94</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7.5 Регламентація залізничних перевезень пасажирів та </w:t>
      </w:r>
      <w:proofErr w:type="spellStart"/>
      <w:r>
        <w:rPr>
          <w:rFonts w:ascii="Times New Roman" w:eastAsia="Times New Roman" w:hAnsi="Times New Roman" w:cs="Times New Roman"/>
          <w:sz w:val="28"/>
          <w:szCs w:val="28"/>
        </w:rPr>
        <w:t>їх</w:t>
      </w:r>
      <w:proofErr w:type="spellEnd"/>
      <w:r>
        <w:rPr>
          <w:rFonts w:ascii="Times New Roman" w:eastAsia="Times New Roman" w:hAnsi="Times New Roman" w:cs="Times New Roman"/>
          <w:sz w:val="28"/>
          <w:szCs w:val="28"/>
        </w:rPr>
        <w:t xml:space="preserve"> багажу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нормами національного законодавства України ………………….……. 98</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для самоконтролю ……………………………………………..... 101</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101</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8. МІЖНАРОДНО-П</w:t>
      </w:r>
      <w:r>
        <w:rPr>
          <w:rFonts w:ascii="Times New Roman" w:eastAsia="Times New Roman" w:hAnsi="Times New Roman" w:cs="Times New Roman"/>
          <w:sz w:val="28"/>
          <w:szCs w:val="28"/>
        </w:rPr>
        <w:t>РАВОВА РЕГЛАМЕНТАЦІЯ АВТОМОБІЛЬНИХ ПЕРЕВЕЗЕНЬ …………………….…………………..….. 104</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 Міжнародно-правова регламентація автомобільних перевезень</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вантажів. Загальні положення. Автотранспортна накладна (</w:t>
      </w:r>
      <w:proofErr w:type="spellStart"/>
      <w:r>
        <w:rPr>
          <w:rFonts w:ascii="Times New Roman" w:eastAsia="Times New Roman" w:hAnsi="Times New Roman" w:cs="Times New Roman"/>
          <w:sz w:val="28"/>
          <w:szCs w:val="28"/>
        </w:rPr>
        <w:t>Motor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Waybill</w:t>
      </w:r>
      <w:proofErr w:type="spellEnd"/>
      <w:r>
        <w:rPr>
          <w:rFonts w:ascii="Times New Roman" w:eastAsia="Times New Roman" w:hAnsi="Times New Roman" w:cs="Times New Roman"/>
          <w:sz w:val="28"/>
          <w:szCs w:val="28"/>
        </w:rPr>
        <w:t>) … 104</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8.2 Міжнародні автотранспортні </w:t>
      </w:r>
      <w:proofErr w:type="spellStart"/>
      <w:r>
        <w:rPr>
          <w:rFonts w:ascii="Times New Roman" w:eastAsia="Times New Roman" w:hAnsi="Times New Roman" w:cs="Times New Roman"/>
          <w:sz w:val="28"/>
          <w:szCs w:val="28"/>
        </w:rPr>
        <w:t>організації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106</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8.3 Регламентація автомобільних перевезень вантажів згідно з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Конвенцією КДПВ. Галузь застосування </w:t>
      </w:r>
      <w:proofErr w:type="spellStart"/>
      <w:r>
        <w:rPr>
          <w:rFonts w:ascii="Times New Roman" w:eastAsia="Times New Roman" w:hAnsi="Times New Roman" w:cs="Times New Roman"/>
          <w:sz w:val="28"/>
          <w:szCs w:val="28"/>
        </w:rPr>
        <w:t>Конвенції</w:t>
      </w:r>
      <w:proofErr w:type="spellEnd"/>
      <w:r>
        <w:rPr>
          <w:rFonts w:ascii="Times New Roman" w:eastAsia="Times New Roman" w:hAnsi="Times New Roman" w:cs="Times New Roman"/>
          <w:sz w:val="28"/>
          <w:szCs w:val="28"/>
        </w:rPr>
        <w:t xml:space="preserve"> КДПВ, що регулює</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відносини перевізника та вантажовласника ………………………..………….. 109</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8.4 Митна конвенція про перевезення вантажів з </w:t>
      </w:r>
      <w:r>
        <w:rPr>
          <w:rFonts w:ascii="Times New Roman" w:eastAsia="Times New Roman" w:hAnsi="Times New Roman" w:cs="Times New Roman"/>
          <w:sz w:val="28"/>
          <w:szCs w:val="28"/>
        </w:rPr>
        <w:t xml:space="preserve">використанням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книжки МДП (Конвенція МДП). Галузь застосування </w:t>
      </w:r>
      <w:proofErr w:type="spellStart"/>
      <w:r>
        <w:rPr>
          <w:rFonts w:ascii="Times New Roman" w:eastAsia="Times New Roman" w:hAnsi="Times New Roman" w:cs="Times New Roman"/>
          <w:sz w:val="28"/>
          <w:szCs w:val="28"/>
        </w:rPr>
        <w:t>Конвенції</w:t>
      </w:r>
      <w:proofErr w:type="spellEnd"/>
      <w:r>
        <w:rPr>
          <w:rFonts w:ascii="Times New Roman" w:eastAsia="Times New Roman" w:hAnsi="Times New Roman" w:cs="Times New Roman"/>
          <w:sz w:val="28"/>
          <w:szCs w:val="28"/>
        </w:rPr>
        <w:t xml:space="preserve"> МДП та </w:t>
      </w:r>
      <w:proofErr w:type="spellStart"/>
      <w:r>
        <w:rPr>
          <w:rFonts w:ascii="Times New Roman" w:eastAsia="Times New Roman" w:hAnsi="Times New Roman" w:cs="Times New Roman"/>
          <w:sz w:val="28"/>
          <w:szCs w:val="28"/>
        </w:rPr>
        <w:t>її</w:t>
      </w:r>
      <w:proofErr w:type="spellEnd"/>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положення ……………………………..................................................... 111</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8.5 Конвенція про договір міжнародного автомобільного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перевезення пасажирів і бага</w:t>
      </w:r>
      <w:r>
        <w:rPr>
          <w:rFonts w:ascii="Times New Roman" w:eastAsia="Times New Roman" w:hAnsi="Times New Roman" w:cs="Times New Roman"/>
          <w:sz w:val="28"/>
          <w:szCs w:val="28"/>
        </w:rPr>
        <w:t>жу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Женева (1973 р.) та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до </w:t>
      </w:r>
      <w:proofErr w:type="spellStart"/>
      <w:r>
        <w:rPr>
          <w:rFonts w:ascii="Times New Roman" w:eastAsia="Times New Roman" w:hAnsi="Times New Roman" w:cs="Times New Roman"/>
          <w:sz w:val="28"/>
          <w:szCs w:val="28"/>
        </w:rPr>
        <w:t>неї</w:t>
      </w:r>
      <w:proofErr w:type="spellEnd"/>
      <w:r>
        <w:rPr>
          <w:rFonts w:ascii="Times New Roman" w:eastAsia="Times New Roman" w:hAnsi="Times New Roman" w:cs="Times New Roman"/>
          <w:sz w:val="28"/>
          <w:szCs w:val="28"/>
        </w:rPr>
        <w:t xml:space="preserve"> (1978 р.) …………..…………………………………………… 113</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для самоконтролю ………………………………………..…….. 116</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116</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9. МІЖНАРОДНО-ПРАВОВА РЕГЛАМЕНТАЦІЯ АВІАЦІЙНИХ ПЕРЕВЕЗЕНЬ …………</w:t>
      </w:r>
      <w:r>
        <w:rPr>
          <w:rFonts w:ascii="Times New Roman" w:eastAsia="Times New Roman" w:hAnsi="Times New Roman" w:cs="Times New Roman"/>
          <w:sz w:val="28"/>
          <w:szCs w:val="28"/>
        </w:rPr>
        <w:t>………………………….....……………………..….… 119</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9.1 Внутрішнє законодавство </w:t>
      </w:r>
      <w:proofErr w:type="spellStart"/>
      <w:r>
        <w:rPr>
          <w:rFonts w:ascii="Times New Roman" w:eastAsia="Times New Roman" w:hAnsi="Times New Roman" w:cs="Times New Roman"/>
          <w:sz w:val="28"/>
          <w:szCs w:val="28"/>
        </w:rPr>
        <w:t>України</w:t>
      </w:r>
      <w:proofErr w:type="spellEnd"/>
      <w:r>
        <w:rPr>
          <w:rFonts w:ascii="Times New Roman" w:eastAsia="Times New Roman" w:hAnsi="Times New Roman" w:cs="Times New Roman"/>
          <w:sz w:val="28"/>
          <w:szCs w:val="28"/>
        </w:rPr>
        <w:t xml:space="preserve"> щодо міжнародних повітряних</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перевезень ……………………………………………………………………..…. 119</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 Міжнародне законодавство щодо повітряних перевезень …………. 122</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9.3 </w:t>
      </w:r>
      <w:proofErr w:type="spellStart"/>
      <w:r>
        <w:rPr>
          <w:rFonts w:ascii="Times New Roman" w:eastAsia="Times New Roman" w:hAnsi="Times New Roman" w:cs="Times New Roman"/>
          <w:sz w:val="28"/>
          <w:szCs w:val="28"/>
        </w:rPr>
        <w:t>Правовий</w:t>
      </w:r>
      <w:proofErr w:type="spellEnd"/>
      <w:r>
        <w:rPr>
          <w:rFonts w:ascii="Times New Roman" w:eastAsia="Times New Roman" w:hAnsi="Times New Roman" w:cs="Times New Roman"/>
          <w:sz w:val="28"/>
          <w:szCs w:val="28"/>
        </w:rPr>
        <w:t xml:space="preserve"> режим повітряного транспортного </w:t>
      </w:r>
      <w:r>
        <w:rPr>
          <w:rFonts w:ascii="Times New Roman" w:eastAsia="Times New Roman" w:hAnsi="Times New Roman" w:cs="Times New Roman"/>
          <w:sz w:val="28"/>
          <w:szCs w:val="28"/>
        </w:rPr>
        <w:t>простору ……..……... 124</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9.4 Двосторонні договори в галузі повітряних перевезень.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Види чартерів ……………….……………………………………………………. 127</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9.5 Предмет та сфера </w:t>
      </w:r>
      <w:proofErr w:type="spellStart"/>
      <w:r>
        <w:rPr>
          <w:rFonts w:ascii="Times New Roman" w:eastAsia="Times New Roman" w:hAnsi="Times New Roman" w:cs="Times New Roman"/>
          <w:sz w:val="28"/>
          <w:szCs w:val="28"/>
        </w:rPr>
        <w:t>дії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Варшавської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конвенції</w:t>
      </w:r>
      <w:proofErr w:type="spellEnd"/>
      <w:r>
        <w:rPr>
          <w:rFonts w:ascii="Times New Roman" w:eastAsia="Times New Roman" w:hAnsi="Times New Roman" w:cs="Times New Roman"/>
          <w:sz w:val="28"/>
          <w:szCs w:val="28"/>
        </w:rPr>
        <w:t xml:space="preserve"> про уніфікацію деяких</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правих міжнародних повітряних перевезень (1929 р.) ………………………… 130</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9.6 Основні положення Договору про відкрите небо. Конвенція про</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уніфікацію деяких правил міжнародних повітряних перевезень (1999 р.) …… 133</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для самоконтролю …………………………………..………….. 136</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Тести для самоконтролю ………………………………………………… 137</w:t>
      </w:r>
    </w:p>
    <w:p w:rsidR="001017C6" w:rsidRDefault="003219B9">
      <w:pPr>
        <w:pStyle w:val="normal"/>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10. МІЖНАРОДНО-ПРАВОВА РЕГЛАМЕНТАЦІЯ </w:t>
      </w:r>
    </w:p>
    <w:p w:rsidR="001017C6" w:rsidRDefault="003219B9">
      <w:pPr>
        <w:pStyle w:val="normal"/>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МОРСЬКИХ ТА РІЧКОВИХ ПЕРЕВЕЗЕНЬ ….....………………………….… 139</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10.1 Міжнародно-правова регламентація морських перевезень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вантажів ………………………………………………………………….……….. 139</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10.2 Д</w:t>
      </w:r>
      <w:r>
        <w:rPr>
          <w:rFonts w:ascii="Times New Roman" w:eastAsia="Times New Roman" w:hAnsi="Times New Roman" w:cs="Times New Roman"/>
          <w:sz w:val="28"/>
          <w:szCs w:val="28"/>
        </w:rPr>
        <w:t xml:space="preserve">оговір морського перевезення. Фрахт. Попередньо </w:t>
      </w:r>
      <w:proofErr w:type="spellStart"/>
      <w:r>
        <w:rPr>
          <w:rFonts w:ascii="Times New Roman" w:eastAsia="Times New Roman" w:hAnsi="Times New Roman" w:cs="Times New Roman"/>
          <w:sz w:val="28"/>
          <w:szCs w:val="28"/>
        </w:rPr>
        <w:t>сплачений</w:t>
      </w:r>
      <w:proofErr w:type="spellEnd"/>
      <w:r>
        <w:rPr>
          <w:rFonts w:ascii="Times New Roman" w:eastAsia="Times New Roman" w:hAnsi="Times New Roman" w:cs="Times New Roman"/>
          <w:sz w:val="28"/>
          <w:szCs w:val="28"/>
        </w:rPr>
        <w:t xml:space="preserve"> </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фрахт ……………………........................................................................................ 141</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10.3 Поняття «міжнародна річка». Система </w:t>
      </w:r>
      <w:proofErr w:type="spellStart"/>
      <w:r>
        <w:rPr>
          <w:rFonts w:ascii="Times New Roman" w:eastAsia="Times New Roman" w:hAnsi="Times New Roman" w:cs="Times New Roman"/>
          <w:sz w:val="28"/>
          <w:szCs w:val="28"/>
        </w:rPr>
        <w:t>класифікації</w:t>
      </w:r>
      <w:proofErr w:type="spellEnd"/>
      <w:r>
        <w:rPr>
          <w:rFonts w:ascii="Times New Roman" w:eastAsia="Times New Roman" w:hAnsi="Times New Roman" w:cs="Times New Roman"/>
          <w:sz w:val="28"/>
          <w:szCs w:val="28"/>
        </w:rPr>
        <w:t xml:space="preserve"> внутрішніх</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водних шляхів Європи ……</w:t>
      </w:r>
      <w:r>
        <w:rPr>
          <w:rFonts w:ascii="Times New Roman" w:eastAsia="Times New Roman" w:hAnsi="Times New Roman" w:cs="Times New Roman"/>
          <w:sz w:val="28"/>
          <w:szCs w:val="28"/>
        </w:rPr>
        <w:t>……………………...……………………………… 143</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10.4 Регламентація міжнародних річкових перевезень згідно з</w:t>
      </w:r>
    </w:p>
    <w:p w:rsidR="001017C6" w:rsidRDefault="003219B9">
      <w:pPr>
        <w:pStyle w:val="normal"/>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національним законодавством </w:t>
      </w:r>
      <w:proofErr w:type="spellStart"/>
      <w:r>
        <w:rPr>
          <w:rFonts w:ascii="Times New Roman" w:eastAsia="Times New Roman" w:hAnsi="Times New Roman" w:cs="Times New Roman"/>
          <w:sz w:val="28"/>
          <w:szCs w:val="28"/>
        </w:rPr>
        <w:t>України</w:t>
      </w:r>
      <w:proofErr w:type="spellEnd"/>
      <w:r>
        <w:rPr>
          <w:rFonts w:ascii="Times New Roman" w:eastAsia="Times New Roman" w:hAnsi="Times New Roman" w:cs="Times New Roman"/>
          <w:sz w:val="28"/>
          <w:szCs w:val="28"/>
        </w:rPr>
        <w:t xml:space="preserve"> …………………………..……………. 146</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Питання для самоконтролю </w:t>
      </w:r>
      <w:r>
        <w:rPr>
          <w:rFonts w:ascii="Times New Roman" w:eastAsia="Times New Roman" w:hAnsi="Times New Roman" w:cs="Times New Roman"/>
          <w:sz w:val="28"/>
          <w:szCs w:val="28"/>
        </w:rPr>
        <w:t>…………………………….……………… 149</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Тести для самоконтролю </w:t>
      </w:r>
      <w:r>
        <w:rPr>
          <w:rFonts w:ascii="Times New Roman" w:eastAsia="Times New Roman" w:hAnsi="Times New Roman" w:cs="Times New Roman"/>
          <w:sz w:val="28"/>
          <w:szCs w:val="28"/>
        </w:rPr>
        <w:t>…………………………………..…………… 149</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Рекомендована література</w:t>
      </w:r>
      <w:r>
        <w:rPr>
          <w:rFonts w:ascii="Times New Roman" w:eastAsia="Times New Roman" w:hAnsi="Times New Roman" w:cs="Times New Roman"/>
          <w:sz w:val="28"/>
          <w:szCs w:val="28"/>
        </w:rPr>
        <w:t xml:space="preserve"> .………….………………………………..... 152</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Використана література </w:t>
      </w:r>
      <w:r>
        <w:rPr>
          <w:rFonts w:ascii="Times New Roman" w:eastAsia="Times New Roman" w:hAnsi="Times New Roman" w:cs="Times New Roman"/>
          <w:sz w:val="28"/>
          <w:szCs w:val="28"/>
        </w:rPr>
        <w:t>………..…………………...………………….. 155</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ДОДАТКИ </w:t>
      </w:r>
      <w:r>
        <w:rPr>
          <w:rFonts w:ascii="Times New Roman" w:eastAsia="Times New Roman" w:hAnsi="Times New Roman" w:cs="Times New Roman"/>
          <w:sz w:val="28"/>
          <w:szCs w:val="28"/>
        </w:rPr>
        <w:t>……………………………………………………….……….. 156</w:t>
      </w: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ВСТУП</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сучасних умовах глобалізації міжнародні перевезення відіграють ключову роль у розвитку світової економіки, забезпечуючи ефективне переміщення товарів, сировини та ресурсів між різними країнами.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та необхідність вивчення дисципліни «Міжнародні</w:t>
      </w:r>
      <w:r>
        <w:rPr>
          <w:rFonts w:ascii="Times New Roman" w:eastAsia="Times New Roman" w:hAnsi="Times New Roman" w:cs="Times New Roman"/>
          <w:sz w:val="28"/>
          <w:szCs w:val="28"/>
        </w:rPr>
        <w:t xml:space="preserve"> транспортні перевезення» зумовлена зростаючою роллю транспорту у розвитку міжнародної торгівлі, глобальних ланцюгів постачання та інтеграції національної економіки у світовий економічний простір. Вивчення дисципліни спрямоване на формування системного роз</w:t>
      </w:r>
      <w:r>
        <w:rPr>
          <w:rFonts w:ascii="Times New Roman" w:eastAsia="Times New Roman" w:hAnsi="Times New Roman" w:cs="Times New Roman"/>
          <w:sz w:val="28"/>
          <w:szCs w:val="28"/>
        </w:rPr>
        <w:t>уміння закономірностей організації, правового регулювання та управління міжнародними перевезеннями різними видами транспорту в умовах глобалізації та посилення конкурентного середовища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«Міжнародні транспортні перевезення» належить до обов’язкових дисц</w:t>
      </w:r>
      <w:r>
        <w:rPr>
          <w:rFonts w:ascii="Times New Roman" w:eastAsia="Times New Roman" w:hAnsi="Times New Roman" w:cs="Times New Roman"/>
          <w:sz w:val="28"/>
          <w:szCs w:val="28"/>
        </w:rPr>
        <w:t>иплін циклу професійної підготовки освітньої програми.</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Метою </w:t>
      </w:r>
      <w:r>
        <w:rPr>
          <w:rFonts w:ascii="Times New Roman" w:eastAsia="Times New Roman" w:hAnsi="Times New Roman" w:cs="Times New Roman"/>
          <w:sz w:val="28"/>
          <w:szCs w:val="28"/>
        </w:rPr>
        <w:t xml:space="preserve">вивчення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дисципліни «Міжнародні транспортні перевезення» є отримання наукових і </w:t>
      </w:r>
      <w:proofErr w:type="spellStart"/>
      <w:r>
        <w:rPr>
          <w:rFonts w:ascii="Times New Roman" w:eastAsia="Times New Roman" w:hAnsi="Times New Roman" w:cs="Times New Roman"/>
          <w:sz w:val="28"/>
          <w:szCs w:val="28"/>
        </w:rPr>
        <w:t>професійних</w:t>
      </w:r>
      <w:proofErr w:type="spellEnd"/>
      <w:r>
        <w:rPr>
          <w:rFonts w:ascii="Times New Roman" w:eastAsia="Times New Roman" w:hAnsi="Times New Roman" w:cs="Times New Roman"/>
          <w:sz w:val="28"/>
          <w:szCs w:val="28"/>
        </w:rPr>
        <w:t xml:space="preserve"> знань в сфері правового регулювання, технічного та </w:t>
      </w:r>
      <w:proofErr w:type="spellStart"/>
      <w:r>
        <w:rPr>
          <w:rFonts w:ascii="Times New Roman" w:eastAsia="Times New Roman" w:hAnsi="Times New Roman" w:cs="Times New Roman"/>
          <w:sz w:val="28"/>
          <w:szCs w:val="28"/>
        </w:rPr>
        <w:t>комерційного</w:t>
      </w:r>
      <w:proofErr w:type="spellEnd"/>
      <w:r>
        <w:rPr>
          <w:rFonts w:ascii="Times New Roman" w:eastAsia="Times New Roman" w:hAnsi="Times New Roman" w:cs="Times New Roman"/>
          <w:sz w:val="28"/>
          <w:szCs w:val="28"/>
        </w:rPr>
        <w:t xml:space="preserve"> забезпечення міжнародних </w:t>
      </w:r>
      <w:r>
        <w:rPr>
          <w:rFonts w:ascii="Times New Roman" w:eastAsia="Times New Roman" w:hAnsi="Times New Roman" w:cs="Times New Roman"/>
          <w:sz w:val="28"/>
          <w:szCs w:val="28"/>
        </w:rPr>
        <w:t xml:space="preserve">транспортних перевезень, </w:t>
      </w:r>
      <w:proofErr w:type="spellStart"/>
      <w:r>
        <w:rPr>
          <w:rFonts w:ascii="Times New Roman" w:eastAsia="Times New Roman" w:hAnsi="Times New Roman" w:cs="Times New Roman"/>
          <w:sz w:val="28"/>
          <w:szCs w:val="28"/>
        </w:rPr>
        <w:t>організації</w:t>
      </w:r>
      <w:proofErr w:type="spellEnd"/>
      <w:r>
        <w:rPr>
          <w:rFonts w:ascii="Times New Roman" w:eastAsia="Times New Roman" w:hAnsi="Times New Roman" w:cs="Times New Roman"/>
          <w:sz w:val="28"/>
          <w:szCs w:val="28"/>
        </w:rPr>
        <w:t xml:space="preserve"> митного оформлення та контролю товарів і транспортних засобів, набуття практичних навичок щодо вибору перевізників та оцінки </w:t>
      </w:r>
      <w:proofErr w:type="spellStart"/>
      <w:r>
        <w:rPr>
          <w:rFonts w:ascii="Times New Roman" w:eastAsia="Times New Roman" w:hAnsi="Times New Roman" w:cs="Times New Roman"/>
          <w:sz w:val="28"/>
          <w:szCs w:val="28"/>
        </w:rPr>
        <w:t>економічної</w:t>
      </w:r>
      <w:proofErr w:type="spellEnd"/>
      <w:r>
        <w:rPr>
          <w:rFonts w:ascii="Times New Roman" w:eastAsia="Times New Roman" w:hAnsi="Times New Roman" w:cs="Times New Roman"/>
          <w:sz w:val="28"/>
          <w:szCs w:val="28"/>
        </w:rPr>
        <w:t xml:space="preserve"> ефективності міжнародних транспортних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w:t>
      </w:r>
      <w:r>
        <w:rPr>
          <w:rFonts w:ascii="Times New Roman" w:eastAsia="Times New Roman" w:hAnsi="Times New Roman" w:cs="Times New Roman"/>
          <w:b/>
          <w:bCs/>
          <w:sz w:val="28"/>
          <w:szCs w:val="28"/>
        </w:rPr>
        <w:t>завданнями</w:t>
      </w:r>
      <w:r>
        <w:rPr>
          <w:rFonts w:ascii="Times New Roman" w:eastAsia="Times New Roman" w:hAnsi="Times New Roman" w:cs="Times New Roman"/>
          <w:sz w:val="28"/>
          <w:szCs w:val="28"/>
        </w:rPr>
        <w:t xml:space="preserve"> вивчення </w:t>
      </w:r>
      <w:r>
        <w:rPr>
          <w:rFonts w:ascii="Times New Roman" w:eastAsia="Times New Roman" w:hAnsi="Times New Roman" w:cs="Times New Roman"/>
          <w:sz w:val="28"/>
          <w:szCs w:val="28"/>
        </w:rPr>
        <w:t>дисципліни «Міжнародні транспортні перевезення» є:</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вивчення сутності, мети та завдань </w:t>
      </w:r>
      <w:proofErr w:type="spellStart"/>
      <w:r>
        <w:rPr>
          <w:rFonts w:ascii="Times New Roman" w:eastAsia="Times New Roman" w:hAnsi="Times New Roman" w:cs="Times New Roman"/>
          <w:color w:val="000000"/>
          <w:sz w:val="28"/>
          <w:szCs w:val="28"/>
        </w:rPr>
        <w:t>економічної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теорії</w:t>
      </w:r>
      <w:proofErr w:type="spellEnd"/>
      <w:r>
        <w:rPr>
          <w:rFonts w:ascii="Times New Roman" w:eastAsia="Times New Roman" w:hAnsi="Times New Roman" w:cs="Times New Roman"/>
          <w:color w:val="000000"/>
          <w:sz w:val="28"/>
          <w:szCs w:val="28"/>
        </w:rPr>
        <w:t xml:space="preserve"> транспорту; </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засвоєння основних положень правового регулювання міжнародних транспортних перевезень;</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ознайомлення з порядком </w:t>
      </w:r>
      <w:proofErr w:type="spellStart"/>
      <w:r>
        <w:rPr>
          <w:rFonts w:ascii="Times New Roman" w:eastAsia="Times New Roman" w:hAnsi="Times New Roman" w:cs="Times New Roman"/>
          <w:color w:val="000000"/>
          <w:sz w:val="28"/>
          <w:szCs w:val="28"/>
        </w:rPr>
        <w:t>організації</w:t>
      </w:r>
      <w:proofErr w:type="spellEnd"/>
      <w:r>
        <w:rPr>
          <w:rFonts w:ascii="Times New Roman" w:eastAsia="Times New Roman" w:hAnsi="Times New Roman" w:cs="Times New Roman"/>
          <w:color w:val="000000"/>
          <w:sz w:val="28"/>
          <w:szCs w:val="28"/>
        </w:rPr>
        <w:t xml:space="preserve"> перевезень н</w:t>
      </w:r>
      <w:r>
        <w:rPr>
          <w:rFonts w:ascii="Times New Roman" w:eastAsia="Times New Roman" w:hAnsi="Times New Roman" w:cs="Times New Roman"/>
          <w:color w:val="000000"/>
          <w:sz w:val="28"/>
          <w:szCs w:val="28"/>
        </w:rPr>
        <w:t xml:space="preserve">а основних видах транспорту; </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ознайомлення з правилами оформлення </w:t>
      </w:r>
      <w:proofErr w:type="spellStart"/>
      <w:r>
        <w:rPr>
          <w:rFonts w:ascii="Times New Roman" w:eastAsia="Times New Roman" w:hAnsi="Times New Roman" w:cs="Times New Roman"/>
          <w:color w:val="000000"/>
          <w:sz w:val="28"/>
          <w:szCs w:val="28"/>
        </w:rPr>
        <w:t>відповідної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перевізної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документації</w:t>
      </w:r>
      <w:proofErr w:type="spellEnd"/>
      <w:r>
        <w:rPr>
          <w:rFonts w:ascii="Times New Roman" w:eastAsia="Times New Roman" w:hAnsi="Times New Roman" w:cs="Times New Roman"/>
          <w:color w:val="000000"/>
          <w:sz w:val="28"/>
          <w:szCs w:val="28"/>
        </w:rPr>
        <w:t xml:space="preserve">; </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вивчення порядку </w:t>
      </w:r>
      <w:proofErr w:type="spellStart"/>
      <w:r>
        <w:rPr>
          <w:rFonts w:ascii="Times New Roman" w:eastAsia="Times New Roman" w:hAnsi="Times New Roman" w:cs="Times New Roman"/>
          <w:color w:val="000000"/>
          <w:sz w:val="28"/>
          <w:szCs w:val="28"/>
        </w:rPr>
        <w:t>організації</w:t>
      </w:r>
      <w:proofErr w:type="spellEnd"/>
      <w:r>
        <w:rPr>
          <w:rFonts w:ascii="Times New Roman" w:eastAsia="Times New Roman" w:hAnsi="Times New Roman" w:cs="Times New Roman"/>
          <w:color w:val="000000"/>
          <w:sz w:val="28"/>
          <w:szCs w:val="28"/>
        </w:rPr>
        <w:t xml:space="preserve"> транспортно-експедиторського обслуговування вантажів; </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ознайомлення з правилами обчислення тарифних </w:t>
      </w:r>
      <w:proofErr w:type="spellStart"/>
      <w:r>
        <w:rPr>
          <w:rFonts w:ascii="Times New Roman" w:eastAsia="Times New Roman" w:hAnsi="Times New Roman" w:cs="Times New Roman"/>
          <w:color w:val="000000"/>
          <w:sz w:val="28"/>
          <w:szCs w:val="28"/>
        </w:rPr>
        <w:t>відстаней</w:t>
      </w:r>
      <w:proofErr w:type="spellEnd"/>
      <w:r>
        <w:rPr>
          <w:rFonts w:ascii="Times New Roman" w:eastAsia="Times New Roman" w:hAnsi="Times New Roman" w:cs="Times New Roman"/>
          <w:color w:val="000000"/>
          <w:sz w:val="28"/>
          <w:szCs w:val="28"/>
        </w:rPr>
        <w:t xml:space="preserve"> та тариф</w:t>
      </w:r>
      <w:r>
        <w:rPr>
          <w:rFonts w:ascii="Times New Roman" w:eastAsia="Times New Roman" w:hAnsi="Times New Roman" w:cs="Times New Roman"/>
          <w:color w:val="000000"/>
          <w:sz w:val="28"/>
          <w:szCs w:val="28"/>
        </w:rPr>
        <w:t>ів на міжнародні перевезення;</w:t>
      </w:r>
    </w:p>
    <w:p w:rsidR="001017C6" w:rsidRDefault="003219B9">
      <w:pPr>
        <w:pStyle w:val="normal"/>
        <w:numPr>
          <w:ilvl w:val="0"/>
          <w:numId w:val="1"/>
        </w:numPr>
        <w:pBdr>
          <w:top w:val="nil"/>
          <w:left w:val="nil"/>
          <w:bottom w:val="nil"/>
          <w:right w:val="nil"/>
          <w:between w:val="nil"/>
        </w:pBdr>
        <w:tabs>
          <w:tab w:val="left" w:pos="993"/>
        </w:tabs>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вивчення зарубіжного та національного досвіду </w:t>
      </w:r>
      <w:proofErr w:type="spellStart"/>
      <w:r>
        <w:rPr>
          <w:rFonts w:ascii="Times New Roman" w:eastAsia="Times New Roman" w:hAnsi="Times New Roman" w:cs="Times New Roman"/>
          <w:color w:val="000000"/>
          <w:sz w:val="28"/>
          <w:szCs w:val="28"/>
        </w:rPr>
        <w:t>організації</w:t>
      </w:r>
      <w:proofErr w:type="spellEnd"/>
      <w:r>
        <w:rPr>
          <w:rFonts w:ascii="Times New Roman" w:eastAsia="Times New Roman" w:hAnsi="Times New Roman" w:cs="Times New Roman"/>
          <w:color w:val="000000"/>
          <w:sz w:val="28"/>
          <w:szCs w:val="28"/>
        </w:rPr>
        <w:t xml:space="preserve"> міжнародних транспортних перевезень. </w:t>
      </w:r>
    </w:p>
    <w:p w:rsidR="001017C6" w:rsidRDefault="003219B9">
      <w:pPr>
        <w:pStyle w:val="normal"/>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результаті вивчення курсу «Міжнародні транспортні перевезення» відповідно до освітньої програми «Торгівля та комерційна логістика» здобувачі освіти мають набути таких</w:t>
      </w:r>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i/>
          <w:iCs/>
          <w:color w:val="000000"/>
          <w:sz w:val="28"/>
          <w:szCs w:val="28"/>
        </w:rPr>
        <w:t>компетентностей</w:t>
      </w:r>
      <w:proofErr w:type="spellEnd"/>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Здатність до організації зовнішньоекономічної діяльності підприємницьких, торговельних і біржових структур.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rPr>
        <w:tab/>
        <w:t>Здатність виявляти знання та розуміння проблем предметної області у сфері європейської інтеграції для вирішення управлінських завдань, щодо можлив</w:t>
      </w:r>
      <w:r>
        <w:rPr>
          <w:rFonts w:ascii="Times New Roman" w:eastAsia="Times New Roman" w:hAnsi="Times New Roman" w:cs="Times New Roman"/>
          <w:sz w:val="28"/>
          <w:szCs w:val="28"/>
        </w:rPr>
        <w:t>остей виходу на європейські ринки.</w:t>
      </w:r>
    </w:p>
    <w:p w:rsidR="001017C6" w:rsidRDefault="003219B9">
      <w:pPr>
        <w:pStyle w:val="normal"/>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Вивчення дисципліни «Міжнародні транспортні перевезення» передбачає досягнення </w:t>
      </w:r>
      <w:r>
        <w:rPr>
          <w:rFonts w:ascii="Times New Roman" w:eastAsia="Times New Roman" w:hAnsi="Times New Roman" w:cs="Times New Roman"/>
          <w:i/>
          <w:iCs/>
          <w:color w:val="000000"/>
          <w:sz w:val="28"/>
          <w:szCs w:val="28"/>
        </w:rPr>
        <w:t>програмних результатів навчання</w:t>
      </w:r>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Застосовувати знання й уміння для забезпечення ефективної організації зовнішньоекономічної діяльності підпр</w:t>
      </w:r>
      <w:r>
        <w:rPr>
          <w:rFonts w:ascii="Times New Roman" w:eastAsia="Times New Roman" w:hAnsi="Times New Roman" w:cs="Times New Roman"/>
          <w:sz w:val="28"/>
          <w:szCs w:val="28"/>
        </w:rPr>
        <w:t>иємницьких, торговельних та біржових структур з урахуванням ринкової кон’юнктури і діючих правових норм.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Знати основні теоретичні засади та мати практичні навички аналізу, оптимізації та </w:t>
      </w:r>
      <w:proofErr w:type="spellStart"/>
      <w:r>
        <w:rPr>
          <w:rFonts w:ascii="Times New Roman" w:eastAsia="Times New Roman" w:hAnsi="Times New Roman" w:cs="Times New Roman"/>
          <w:sz w:val="28"/>
          <w:szCs w:val="28"/>
        </w:rPr>
        <w:t>реалізациї</w:t>
      </w:r>
      <w:proofErr w:type="spellEnd"/>
      <w:r>
        <w:rPr>
          <w:rFonts w:ascii="Times New Roman" w:eastAsia="Times New Roman" w:hAnsi="Times New Roman" w:cs="Times New Roman"/>
          <w:sz w:val="28"/>
          <w:szCs w:val="28"/>
        </w:rPr>
        <w:t xml:space="preserve"> комплексу комерційних, технологічних і логістичних проце</w:t>
      </w:r>
      <w:r>
        <w:rPr>
          <w:rFonts w:ascii="Times New Roman" w:eastAsia="Times New Roman" w:hAnsi="Times New Roman" w:cs="Times New Roman"/>
          <w:sz w:val="28"/>
          <w:szCs w:val="28"/>
        </w:rPr>
        <w:t>сів діяльності суб'єктів підприємництва у сфері товарного обігу, в тому числі – електронної комерції.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Видання сприятиме забезпеченню якісної теоретичної та практичної підготовки фахівців у сфері логістики, транспорту, зовнішньоекономічної діяльності та упр</w:t>
      </w:r>
      <w:r>
        <w:rPr>
          <w:rFonts w:ascii="Times New Roman" w:eastAsia="Times New Roman" w:hAnsi="Times New Roman" w:cs="Times New Roman"/>
          <w:sz w:val="28"/>
          <w:szCs w:val="28"/>
        </w:rPr>
        <w:t>авління, які здійснюватимуть професійну діяльність на підприємствах транспортної галузі, у міжнародних компаніях, логістичних операторах, а також у державних і митних органах, що регулюють та координують міжнародні транспортні процеси.</w:t>
      </w: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РОЗДІЛ 1. ОСНОВИ ОР</w:t>
      </w:r>
      <w:r>
        <w:rPr>
          <w:rFonts w:ascii="Times New Roman" w:eastAsia="Times New Roman" w:hAnsi="Times New Roman" w:cs="Times New Roman"/>
          <w:b/>
          <w:bCs/>
          <w:sz w:val="28"/>
          <w:szCs w:val="28"/>
        </w:rPr>
        <w:t xml:space="preserve">ГАНІЗАЦІЇ ВАНТАЖНОЇ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 КОМЕРЦІЙНОЇ РОБОТИ</w:t>
      </w:r>
    </w:p>
    <w:p w:rsidR="001017C6" w:rsidRDefault="001017C6">
      <w:pPr>
        <w:pStyle w:val="normal"/>
        <w:spacing w:after="0" w:line="240" w:lineRule="auto"/>
        <w:ind w:firstLine="709"/>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 Організація фірмового транспортного обслуговування</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 xml:space="preserve">формування системного розуміння принципів, методів і механізмів організації транспортного обслуговування на рівні підприємства, а також набуття знань і практичних навичок щодо планування, управління та оптимізації фірмових транспортно-логістичних процесів </w:t>
      </w:r>
      <w:r>
        <w:rPr>
          <w:rFonts w:ascii="Times New Roman" w:eastAsia="Times New Roman" w:hAnsi="Times New Roman" w:cs="Times New Roman"/>
          <w:sz w:val="28"/>
          <w:szCs w:val="28"/>
        </w:rPr>
        <w:t>з урахуванням економічної доцільності, вимог якості сервісу та особливостей міжнародної діяльності.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План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Загальні відомості про вантажні транспортні перевезення. Транспортна логістика.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Вантажні та </w:t>
      </w:r>
      <w:proofErr w:type="spellStart"/>
      <w:r>
        <w:rPr>
          <w:rFonts w:ascii="Times New Roman" w:eastAsia="Times New Roman" w:hAnsi="Times New Roman" w:cs="Times New Roman"/>
          <w:sz w:val="28"/>
          <w:szCs w:val="28"/>
        </w:rPr>
        <w:t>комерційні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операції</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Різновиди транспортних</w:t>
      </w:r>
      <w:r>
        <w:rPr>
          <w:rFonts w:ascii="Times New Roman" w:eastAsia="Times New Roman" w:hAnsi="Times New Roman" w:cs="Times New Roman"/>
          <w:sz w:val="28"/>
          <w:szCs w:val="28"/>
        </w:rPr>
        <w:t xml:space="preserve"> сполучень та класифікація вантажних перевезень. Основні напрями розвитку і вдосконалення </w:t>
      </w:r>
      <w:proofErr w:type="spellStart"/>
      <w:r>
        <w:rPr>
          <w:rFonts w:ascii="Times New Roman" w:eastAsia="Times New Roman" w:hAnsi="Times New Roman" w:cs="Times New Roman"/>
          <w:sz w:val="28"/>
          <w:szCs w:val="28"/>
        </w:rPr>
        <w:t>вантажної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комерційної</w:t>
      </w:r>
      <w:proofErr w:type="spellEnd"/>
      <w:r>
        <w:rPr>
          <w:rFonts w:ascii="Times New Roman" w:eastAsia="Times New Roman" w:hAnsi="Times New Roman" w:cs="Times New Roman"/>
          <w:sz w:val="28"/>
          <w:szCs w:val="28"/>
        </w:rPr>
        <w:t xml:space="preserve"> роботи.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Основні положення системи фірмового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proofErr w:type="spellStart"/>
      <w:r>
        <w:rPr>
          <w:rFonts w:ascii="Times New Roman" w:eastAsia="Times New Roman" w:hAnsi="Times New Roman" w:cs="Times New Roman"/>
          <w:sz w:val="28"/>
          <w:szCs w:val="28"/>
        </w:rPr>
        <w:t>Маркетинговий</w:t>
      </w:r>
      <w:proofErr w:type="spellEnd"/>
      <w:r>
        <w:rPr>
          <w:rFonts w:ascii="Times New Roman" w:eastAsia="Times New Roman" w:hAnsi="Times New Roman" w:cs="Times New Roman"/>
          <w:sz w:val="28"/>
          <w:szCs w:val="28"/>
        </w:rPr>
        <w:t xml:space="preserve"> аналіз транспортного ринку і вивчення попиту на вантажні перевезення.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 xml:space="preserve">Перелік ключових термінів і понять: </w:t>
      </w:r>
      <w:r>
        <w:rPr>
          <w:rFonts w:ascii="Times New Roman" w:eastAsia="Times New Roman" w:hAnsi="Times New Roman" w:cs="Times New Roman"/>
          <w:i/>
          <w:iCs/>
          <w:sz w:val="28"/>
          <w:szCs w:val="28"/>
        </w:rPr>
        <w:t>вантажні транспортні перевезення, логістика, транспортна логістика, комерційні операції, маркетинг, фірмове транспортне обслуговув</w:t>
      </w:r>
      <w:r>
        <w:rPr>
          <w:rFonts w:ascii="Times New Roman" w:eastAsia="Times New Roman" w:hAnsi="Times New Roman" w:cs="Times New Roman"/>
          <w:i/>
          <w:iCs/>
          <w:sz w:val="28"/>
          <w:szCs w:val="28"/>
        </w:rPr>
        <w:t>ання.</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1.1 Загальні відомості про вантажні транспортні перевезення. Транспортна логістика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Вантажні транспортні перевезення є невід’ємною складовою функціонування національної та світової економіки, оскільки забезпечують безперервний рух матеріальних потокі</w:t>
      </w:r>
      <w:r>
        <w:rPr>
          <w:rFonts w:ascii="Times New Roman" w:eastAsia="Times New Roman" w:hAnsi="Times New Roman" w:cs="Times New Roman"/>
          <w:sz w:val="28"/>
          <w:szCs w:val="28"/>
        </w:rPr>
        <w:t>в між виробниками, посередниками та споживачами. В умовах глобалізації, розвитку міжнародної торгівлі та ускладнення ланцюгів постачання ефективна організація вантажних перевезень набуває стратегічного значення для підприємств різних галузей та держав у ці</w:t>
      </w:r>
      <w:r>
        <w:rPr>
          <w:rFonts w:ascii="Times New Roman" w:eastAsia="Times New Roman" w:hAnsi="Times New Roman" w:cs="Times New Roman"/>
          <w:sz w:val="28"/>
          <w:szCs w:val="28"/>
        </w:rPr>
        <w:t>лому.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Вантажні транспортні перевезення – це процес переміщення матеріальних цінностей (сировини, напівфабрикатів, готової продукції) від пункту відправлення до пункту призначення з використанням різних видів транспорту. Основними видами транспорту, що заст</w:t>
      </w:r>
      <w:r>
        <w:rPr>
          <w:rFonts w:ascii="Times New Roman" w:eastAsia="Times New Roman" w:hAnsi="Times New Roman" w:cs="Times New Roman"/>
          <w:sz w:val="28"/>
          <w:szCs w:val="28"/>
        </w:rPr>
        <w:t xml:space="preserve">осовуються у вантажних перевезеннях, є автомобільний, залізничний, морський, річковий, авіаційний та </w:t>
      </w:r>
      <w:r>
        <w:rPr>
          <w:rFonts w:ascii="Times New Roman" w:eastAsia="Times New Roman" w:hAnsi="Times New Roman" w:cs="Times New Roman"/>
          <w:sz w:val="28"/>
          <w:szCs w:val="28"/>
        </w:rPr>
        <w:lastRenderedPageBreak/>
        <w:t>трубопровідний транспорт. Кожен з них має свої техніко-економічні характеристики, сферу доцільного застосування, переваги та обмеження.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Автомобільний транс</w:t>
      </w:r>
      <w:r>
        <w:rPr>
          <w:rFonts w:ascii="Times New Roman" w:eastAsia="Times New Roman" w:hAnsi="Times New Roman" w:cs="Times New Roman"/>
          <w:sz w:val="28"/>
          <w:szCs w:val="28"/>
        </w:rPr>
        <w:t>порт відзначається високою маневреністю, можливістю доставки «від дверей до дверей» та оперативністю, що робить його особливо ефективним на коротких і середніх відстанях. Залізничний транспорт забезпечує перевезення великих обсягів вантажів на значні відст</w:t>
      </w:r>
      <w:r>
        <w:rPr>
          <w:rFonts w:ascii="Times New Roman" w:eastAsia="Times New Roman" w:hAnsi="Times New Roman" w:cs="Times New Roman"/>
          <w:sz w:val="28"/>
          <w:szCs w:val="28"/>
        </w:rPr>
        <w:t>ані з відносно низькою собівартістю, особливо для масових і навалочних вантажів. Морський і річковий транспорт відіграють ключову роль у міжнародних перевезеннях, забезпечуючи транспортування значних партій вантажів з мінімальними витратами, хоча й характе</w:t>
      </w:r>
      <w:r>
        <w:rPr>
          <w:rFonts w:ascii="Times New Roman" w:eastAsia="Times New Roman" w:hAnsi="Times New Roman" w:cs="Times New Roman"/>
          <w:sz w:val="28"/>
          <w:szCs w:val="28"/>
        </w:rPr>
        <w:t>ризуються тривалішими строками доставки. Авіаційний транспорт використовується переважно для термінових, цінних або швидкопсувних вантажів, а трубопровідний – для безперервного транспортування нафти, газу та інших рідких або газоподібних продуктів.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хара</w:t>
      </w:r>
      <w:r>
        <w:rPr>
          <w:rFonts w:ascii="Times New Roman" w:eastAsia="Times New Roman" w:hAnsi="Times New Roman" w:cs="Times New Roman"/>
          <w:sz w:val="28"/>
          <w:szCs w:val="28"/>
        </w:rPr>
        <w:t>ктером організації вантажні перевезення поділяються на внутрішні та міжнародні, прямі та змішані (мультимодальні), регулярні та разові. У міжнародній практиці все більшого поширення набувають комбіновані перевезення, які передбачають використання кількох в</w:t>
      </w:r>
      <w:r>
        <w:rPr>
          <w:rFonts w:ascii="Times New Roman" w:eastAsia="Times New Roman" w:hAnsi="Times New Roman" w:cs="Times New Roman"/>
          <w:sz w:val="28"/>
          <w:szCs w:val="28"/>
        </w:rPr>
        <w:t>идів транспорту в межах єдиного логістичного ланцюга з мінімізацією витрат часу та ресурсів.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Важливою характеристикою вантажних перевезень є класифікація вантажів, що враховує їх фізико-хімічні властивості, габарити, масу, ступінь небезпечності та умови зб</w:t>
      </w:r>
      <w:r>
        <w:rPr>
          <w:rFonts w:ascii="Times New Roman" w:eastAsia="Times New Roman" w:hAnsi="Times New Roman" w:cs="Times New Roman"/>
          <w:sz w:val="28"/>
          <w:szCs w:val="28"/>
        </w:rPr>
        <w:t>ерігання. Розрізняють генеральні, навалочні, наливні, контейнерні, небезпечні, швидкопсувні та великогабаритні вантажі. Від виду вантажу залежать вибір транспортного засобу, пакування, способи навантаження і розвантаження, а також вимоги до безпеки та стра</w:t>
      </w:r>
      <w:r>
        <w:rPr>
          <w:rFonts w:ascii="Times New Roman" w:eastAsia="Times New Roman" w:hAnsi="Times New Roman" w:cs="Times New Roman"/>
          <w:sz w:val="28"/>
          <w:szCs w:val="28"/>
        </w:rPr>
        <w:t>хування.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вантажних перевезень передбачає виконання комплексу взаємопов’язаних операцій, зокрема планування маршрутів, вибір виду транспорту, оформлення транспортної документації, забезпечення збереження вантажу, контроль строків доставки та коо</w:t>
      </w:r>
      <w:r>
        <w:rPr>
          <w:rFonts w:ascii="Times New Roman" w:eastAsia="Times New Roman" w:hAnsi="Times New Roman" w:cs="Times New Roman"/>
          <w:sz w:val="28"/>
          <w:szCs w:val="28"/>
        </w:rPr>
        <w:t>рдинацію дій усіх учасників транспортного процесу. Ефективність перевезень значною мірою залежить від рівня узгодженості між вантажовідправником, перевізником, експедитором та вантажоодержувачем.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сучасних умовах вантажні транспортні перевезення тісно пов</w:t>
      </w:r>
      <w:r>
        <w:rPr>
          <w:rFonts w:ascii="Times New Roman" w:eastAsia="Times New Roman" w:hAnsi="Times New Roman" w:cs="Times New Roman"/>
          <w:sz w:val="28"/>
          <w:szCs w:val="28"/>
        </w:rPr>
        <w:t xml:space="preserve">’язані з транспортною логістикою, яка є складовою загальної логістичної системи підприємства. Транспортна логістика — це сукупність методів, принципів і інструментів управління транспортними потоками з метою забезпечення своєчасної, надійної та економічно </w:t>
      </w:r>
      <w:r>
        <w:rPr>
          <w:rFonts w:ascii="Times New Roman" w:eastAsia="Times New Roman" w:hAnsi="Times New Roman" w:cs="Times New Roman"/>
          <w:sz w:val="28"/>
          <w:szCs w:val="28"/>
        </w:rPr>
        <w:t>ефективної доставки вантажів у межах логістичного ланцюга.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 завданням транспортної логістики є оптимізація витрат, пов’язаних з транспортуванням, при одночасному забезпеченні необхідного рівня сервісу. До ключових функцій транспортної логістики нал</w:t>
      </w:r>
      <w:r>
        <w:rPr>
          <w:rFonts w:ascii="Times New Roman" w:eastAsia="Times New Roman" w:hAnsi="Times New Roman" w:cs="Times New Roman"/>
          <w:sz w:val="28"/>
          <w:szCs w:val="28"/>
        </w:rPr>
        <w:t>ежать планування перевезень, вибір оптимальних маршрутів, управління транспортними засобами, координація взаємодії різних видів транспорту, контроль виконання перевезень та аналіз їх ефективності.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Транспортна логістика ґрунтується на системному підході, ві</w:t>
      </w:r>
      <w:r>
        <w:rPr>
          <w:rFonts w:ascii="Times New Roman" w:eastAsia="Times New Roman" w:hAnsi="Times New Roman" w:cs="Times New Roman"/>
          <w:sz w:val="28"/>
          <w:szCs w:val="28"/>
        </w:rPr>
        <w:t>дповідно до якого транспортування розглядається не ізольовано, а як частина єдиного логістичного процесу, що охоплює постачання, виробництво, складування, розподіл і збут продукції. Важливу роль у цьому процесі відіграє інформаційне забезпечення, яке дозво</w:t>
      </w:r>
      <w:r>
        <w:rPr>
          <w:rFonts w:ascii="Times New Roman" w:eastAsia="Times New Roman" w:hAnsi="Times New Roman" w:cs="Times New Roman"/>
          <w:sz w:val="28"/>
          <w:szCs w:val="28"/>
        </w:rPr>
        <w:t>ляє оперативно приймати управлінські рішення, відстежувати рух вантажів та реагувати на зміни зовнішнього середовища.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Сучасні тенденції розвитку транспортної логістики пов’язані з </w:t>
      </w:r>
      <w:proofErr w:type="spellStart"/>
      <w:r>
        <w:rPr>
          <w:rFonts w:ascii="Times New Roman" w:eastAsia="Times New Roman" w:hAnsi="Times New Roman" w:cs="Times New Roman"/>
          <w:sz w:val="28"/>
          <w:szCs w:val="28"/>
        </w:rPr>
        <w:t>цифровізацією</w:t>
      </w:r>
      <w:proofErr w:type="spellEnd"/>
      <w:r>
        <w:rPr>
          <w:rFonts w:ascii="Times New Roman" w:eastAsia="Times New Roman" w:hAnsi="Times New Roman" w:cs="Times New Roman"/>
          <w:sz w:val="28"/>
          <w:szCs w:val="28"/>
        </w:rPr>
        <w:t>, впровадженням автоматизованих систем управління перевезеннями</w:t>
      </w:r>
      <w:r>
        <w:rPr>
          <w:rFonts w:ascii="Times New Roman" w:eastAsia="Times New Roman" w:hAnsi="Times New Roman" w:cs="Times New Roman"/>
          <w:sz w:val="28"/>
          <w:szCs w:val="28"/>
        </w:rPr>
        <w:t>, використанням GPS-моніторингу, електронного документообігу та логістичних платформ. Це сприяє підвищенню прозорості транспортних процесів, скороченню часу доставки та зниженню логістичних витрат.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вантажні транспортні перевезення та транспортна логі</w:t>
      </w:r>
      <w:r>
        <w:rPr>
          <w:rFonts w:ascii="Times New Roman" w:eastAsia="Times New Roman" w:hAnsi="Times New Roman" w:cs="Times New Roman"/>
          <w:sz w:val="28"/>
          <w:szCs w:val="28"/>
        </w:rPr>
        <w:t>стика є взаємопов’язаними елементами ефективної економічної діяльності підприємств і держав. Раціональна організація перевезень на основі логістичних принципів забезпечує конкурентоспроможність суб’єктів господарювання, стабільність постачань та сталий роз</w:t>
      </w:r>
      <w:r>
        <w:rPr>
          <w:rFonts w:ascii="Times New Roman" w:eastAsia="Times New Roman" w:hAnsi="Times New Roman" w:cs="Times New Roman"/>
          <w:sz w:val="28"/>
          <w:szCs w:val="28"/>
        </w:rPr>
        <w:t>виток транспортної системи в умовах глобальної економіки.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1.2 Вантажні та </w:t>
      </w:r>
      <w:proofErr w:type="spellStart"/>
      <w:r>
        <w:rPr>
          <w:rFonts w:ascii="Times New Roman" w:eastAsia="Times New Roman" w:hAnsi="Times New Roman" w:cs="Times New Roman"/>
          <w:b/>
          <w:bCs/>
          <w:sz w:val="28"/>
          <w:szCs w:val="28"/>
        </w:rPr>
        <w:t>комерційні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операції</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Вантажні та комерційні операції є важливою складовою процесу організації транспортних перевезень і відіграють ключову роль у забезпеченні безперебійного руху м</w:t>
      </w:r>
      <w:r>
        <w:rPr>
          <w:rFonts w:ascii="Times New Roman" w:eastAsia="Times New Roman" w:hAnsi="Times New Roman" w:cs="Times New Roman"/>
          <w:sz w:val="28"/>
          <w:szCs w:val="28"/>
        </w:rPr>
        <w:t>атеріальних потоків у національній та міжнародній економіці. Вони охоплюють комплекс дій, пов’язаних із підготовкою, оформленням, здійсненням та супроводом перевезення вантажів, а також з економічними й правовими відносинами між учасниками транспортного пр</w:t>
      </w:r>
      <w:r>
        <w:rPr>
          <w:rFonts w:ascii="Times New Roman" w:eastAsia="Times New Roman" w:hAnsi="Times New Roman" w:cs="Times New Roman"/>
          <w:sz w:val="28"/>
          <w:szCs w:val="28"/>
        </w:rPr>
        <w:t>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Вантажні операції представляють собою сукупність технологічних процесів, спрямованих на фізичне переміщення вантажу. До них належать операції з приймання вантажів до перевезення, навантаження, перевантаження, розвантаження, сортування, складування, зберіга</w:t>
      </w:r>
      <w:r>
        <w:rPr>
          <w:rFonts w:ascii="Times New Roman" w:eastAsia="Times New Roman" w:hAnsi="Times New Roman" w:cs="Times New Roman"/>
          <w:sz w:val="28"/>
          <w:szCs w:val="28"/>
        </w:rPr>
        <w:t>ння та видачі вантажів вантажоодержувачам. Дані операції здійснюються на вантажних терміналах, складах, у портах, на залізничних станціях, логістичних центрах та інших об’єктах транспортної інфраструктури.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приймання вантажу до перевезення передбачає</w:t>
      </w:r>
      <w:r>
        <w:rPr>
          <w:rFonts w:ascii="Times New Roman" w:eastAsia="Times New Roman" w:hAnsi="Times New Roman" w:cs="Times New Roman"/>
          <w:sz w:val="28"/>
          <w:szCs w:val="28"/>
        </w:rPr>
        <w:t xml:space="preserve"> перевірку відповідності вантажу вимогам перевезення, його кількості, маси, стану пакування та маркування. Особлива увага приділяється вантажам, що мають специфічні умови транспортування, зокрема небезпечним, швидкопсувним або великогабаритним. Навантаженн</w:t>
      </w:r>
      <w:r>
        <w:rPr>
          <w:rFonts w:ascii="Times New Roman" w:eastAsia="Times New Roman" w:hAnsi="Times New Roman" w:cs="Times New Roman"/>
          <w:sz w:val="28"/>
          <w:szCs w:val="28"/>
        </w:rPr>
        <w:t>я і розвантаження можуть виконуватися механізованим, автоматизованим або ручним способом залежно від виду вантажу, типу транспортного засобу та технічного оснащення об’єкта.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Важливою складовою вантажних операцій є складування і зберігання вантажів, що забе</w:t>
      </w:r>
      <w:r>
        <w:rPr>
          <w:rFonts w:ascii="Times New Roman" w:eastAsia="Times New Roman" w:hAnsi="Times New Roman" w:cs="Times New Roman"/>
          <w:sz w:val="28"/>
          <w:szCs w:val="28"/>
        </w:rPr>
        <w:t xml:space="preserve">зпечує тимчасову концентрацію матеріальних потоків і їх </w:t>
      </w:r>
      <w:r>
        <w:rPr>
          <w:rFonts w:ascii="Times New Roman" w:eastAsia="Times New Roman" w:hAnsi="Times New Roman" w:cs="Times New Roman"/>
          <w:sz w:val="28"/>
          <w:szCs w:val="28"/>
        </w:rPr>
        <w:lastRenderedPageBreak/>
        <w:t>підготовку до подальшого транспортування або розподілу. Ефективна організація складських операцій дозволяє мінімізувати втрати, скоротити простої транспортних засобів та підвищити загальну продуктивні</w:t>
      </w:r>
      <w:r>
        <w:rPr>
          <w:rFonts w:ascii="Times New Roman" w:eastAsia="Times New Roman" w:hAnsi="Times New Roman" w:cs="Times New Roman"/>
          <w:sz w:val="28"/>
          <w:szCs w:val="28"/>
        </w:rPr>
        <w:t>сть логістичної системи.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Комерційні операції тісно пов’язані з вантажними, проте мають переважно економічний, організаційний та правовий характер. Вони охоплюють діяльність, спрямовану на укладання та виконання договорів перевезення, розрахунки за транспор</w:t>
      </w:r>
      <w:r>
        <w:rPr>
          <w:rFonts w:ascii="Times New Roman" w:eastAsia="Times New Roman" w:hAnsi="Times New Roman" w:cs="Times New Roman"/>
          <w:sz w:val="28"/>
          <w:szCs w:val="28"/>
        </w:rPr>
        <w:t xml:space="preserve">тні послуги, оформлення перевізної документації, </w:t>
      </w:r>
      <w:proofErr w:type="spellStart"/>
      <w:r>
        <w:rPr>
          <w:rFonts w:ascii="Times New Roman" w:eastAsia="Times New Roman" w:hAnsi="Times New Roman" w:cs="Times New Roman"/>
          <w:sz w:val="28"/>
          <w:szCs w:val="28"/>
        </w:rPr>
        <w:t>тарифоутворення</w:t>
      </w:r>
      <w:proofErr w:type="spellEnd"/>
      <w:r>
        <w:rPr>
          <w:rFonts w:ascii="Times New Roman" w:eastAsia="Times New Roman" w:hAnsi="Times New Roman" w:cs="Times New Roman"/>
          <w:sz w:val="28"/>
          <w:szCs w:val="28"/>
        </w:rPr>
        <w:t>, страхування вантажів, а також врегулювання претензій і спорів між учасниками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основних комерційних операцій є укладання договору перевезення вантажу, який визн</w:t>
      </w:r>
      <w:r>
        <w:rPr>
          <w:rFonts w:ascii="Times New Roman" w:eastAsia="Times New Roman" w:hAnsi="Times New Roman" w:cs="Times New Roman"/>
          <w:sz w:val="28"/>
          <w:szCs w:val="28"/>
        </w:rPr>
        <w:t>ачає права та обов’язки сторін, умови доставки, відповідальність за збереження вантажу, строки перевезення та розмір плати за транспортні послуги. У міжнародних перевезеннях особливого значення набуває застосування міжнародних конвенцій, торговельних звича</w:t>
      </w:r>
      <w:r>
        <w:rPr>
          <w:rFonts w:ascii="Times New Roman" w:eastAsia="Times New Roman" w:hAnsi="Times New Roman" w:cs="Times New Roman"/>
          <w:sz w:val="28"/>
          <w:szCs w:val="28"/>
        </w:rPr>
        <w:t>їв та уніфікованих правил, що регламентують комерційні відносини між контрагентами.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Важливе місце серед комерційних операцій займає оформлення транспортної та супровідної документації. До неї належать накладні, коносаменти, товарно-транспортні документи, р</w:t>
      </w:r>
      <w:r>
        <w:rPr>
          <w:rFonts w:ascii="Times New Roman" w:eastAsia="Times New Roman" w:hAnsi="Times New Roman" w:cs="Times New Roman"/>
          <w:sz w:val="28"/>
          <w:szCs w:val="28"/>
        </w:rPr>
        <w:t>ахунки-фактури, страхові поліси та митні документи. Правильність і повнота оформлення документації є необхідною умовою своєчасного та безперешкодного переміщення вантажів, особливо при здійсненні міжнародних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Тарифоутворення</w:t>
      </w:r>
      <w:proofErr w:type="spellEnd"/>
      <w:r>
        <w:rPr>
          <w:rFonts w:ascii="Times New Roman" w:eastAsia="Times New Roman" w:hAnsi="Times New Roman" w:cs="Times New Roman"/>
          <w:sz w:val="28"/>
          <w:szCs w:val="28"/>
        </w:rPr>
        <w:t xml:space="preserve"> та розрахунки за пер</w:t>
      </w:r>
      <w:r>
        <w:rPr>
          <w:rFonts w:ascii="Times New Roman" w:eastAsia="Times New Roman" w:hAnsi="Times New Roman" w:cs="Times New Roman"/>
          <w:sz w:val="28"/>
          <w:szCs w:val="28"/>
        </w:rPr>
        <w:t>евезення також належать до комерційних операцій. Вартість транспортних послуг залежить від виду транспорту, відстані перевезення, характеристик вантажу, умов доставки та рівня сервісу. Раціональна тарифна політика сприяє підвищенню конкурентоспроможності п</w:t>
      </w:r>
      <w:r>
        <w:rPr>
          <w:rFonts w:ascii="Times New Roman" w:eastAsia="Times New Roman" w:hAnsi="Times New Roman" w:cs="Times New Roman"/>
          <w:sz w:val="28"/>
          <w:szCs w:val="28"/>
        </w:rPr>
        <w:t>еревізників і забезпечує економічну ефективність транспортної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процесі здійснення вантажних і комерційних операцій важливу роль відіграє транспортно-експедиційна діяльність. Експедитори забезпечують координацію дій усіх учасників перевезення, </w:t>
      </w:r>
      <w:r>
        <w:rPr>
          <w:rFonts w:ascii="Times New Roman" w:eastAsia="Times New Roman" w:hAnsi="Times New Roman" w:cs="Times New Roman"/>
          <w:sz w:val="28"/>
          <w:szCs w:val="28"/>
        </w:rPr>
        <w:t>організовують комплексне обслуговування вантажів, здійснюють контроль за дотриманням умов договорів і строків доставки, а також представляють інтереси клієнтів перед перевізниками та іншими організаціями.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тенденції розвитку вантажних і комерційних операцій пов’язані з упровадженням логістичних підходів, цифрових технологій та автоматизованих систем управління. Використання електронного документообігу, інформаційних платформ, систем відстеження ванта</w:t>
      </w:r>
      <w:r>
        <w:rPr>
          <w:rFonts w:ascii="Times New Roman" w:eastAsia="Times New Roman" w:hAnsi="Times New Roman" w:cs="Times New Roman"/>
          <w:sz w:val="28"/>
          <w:szCs w:val="28"/>
        </w:rPr>
        <w:t>жів дозволяє підвищити прозорість транспортних процесів, скоротити час обробки вантажів та знизити операційні витрати.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вантажні та комерційні операції є взаємодоповнюючими елементами єдиного транспортно-логістичного процесу. Їх ефективна </w:t>
      </w:r>
      <w:r>
        <w:rPr>
          <w:rFonts w:ascii="Times New Roman" w:eastAsia="Times New Roman" w:hAnsi="Times New Roman" w:cs="Times New Roman"/>
          <w:sz w:val="28"/>
          <w:szCs w:val="28"/>
        </w:rPr>
        <w:lastRenderedPageBreak/>
        <w:t>орган</w:t>
      </w:r>
      <w:r>
        <w:rPr>
          <w:rFonts w:ascii="Times New Roman" w:eastAsia="Times New Roman" w:hAnsi="Times New Roman" w:cs="Times New Roman"/>
          <w:sz w:val="28"/>
          <w:szCs w:val="28"/>
        </w:rPr>
        <w:t>ізація забезпечує надійність і безпеку перевезень, економічну доцільність транспортної діяльності та високий рівень обслуговування учасників ринку вантажних перевезень.</w:t>
      </w:r>
    </w:p>
    <w:p w:rsidR="001017C6" w:rsidRDefault="003219B9">
      <w:pPr>
        <w:pStyle w:val="normal"/>
        <w:spacing w:after="0" w:line="240" w:lineRule="auto"/>
        <w:rPr>
          <w:rFonts w:ascii="Times New Roman" w:eastAsia="Times New Roman" w:hAnsi="Times New Roman" w:cs="Times New Roman"/>
          <w:sz w:val="28"/>
          <w:szCs w:val="28"/>
        </w:rPr>
      </w:pPr>
      <w:r>
        <w:br w:type="page"/>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1.3 Різновиди транспортних сполучень та класифікація вантажних перевезень. Основні на</w:t>
      </w:r>
      <w:r>
        <w:rPr>
          <w:rFonts w:ascii="Times New Roman" w:eastAsia="Times New Roman" w:hAnsi="Times New Roman" w:cs="Times New Roman"/>
          <w:b/>
          <w:bCs/>
          <w:sz w:val="28"/>
          <w:szCs w:val="28"/>
        </w:rPr>
        <w:t xml:space="preserve">прями розвитку і вдосконалення </w:t>
      </w:r>
      <w:proofErr w:type="spellStart"/>
      <w:r>
        <w:rPr>
          <w:rFonts w:ascii="Times New Roman" w:eastAsia="Times New Roman" w:hAnsi="Times New Roman" w:cs="Times New Roman"/>
          <w:b/>
          <w:bCs/>
          <w:sz w:val="28"/>
          <w:szCs w:val="28"/>
        </w:rPr>
        <w:t>вантажної</w:t>
      </w:r>
      <w:proofErr w:type="spellEnd"/>
      <w:r>
        <w:rPr>
          <w:rFonts w:ascii="Times New Roman" w:eastAsia="Times New Roman" w:hAnsi="Times New Roman" w:cs="Times New Roman"/>
          <w:b/>
          <w:bCs/>
          <w:sz w:val="28"/>
          <w:szCs w:val="28"/>
        </w:rPr>
        <w:t xml:space="preserve"> і </w:t>
      </w:r>
      <w:proofErr w:type="spellStart"/>
      <w:r>
        <w:rPr>
          <w:rFonts w:ascii="Times New Roman" w:eastAsia="Times New Roman" w:hAnsi="Times New Roman" w:cs="Times New Roman"/>
          <w:b/>
          <w:bCs/>
          <w:sz w:val="28"/>
          <w:szCs w:val="28"/>
        </w:rPr>
        <w:t>комерційної</w:t>
      </w:r>
      <w:proofErr w:type="spellEnd"/>
      <w:r>
        <w:rPr>
          <w:rFonts w:ascii="Times New Roman" w:eastAsia="Times New Roman" w:hAnsi="Times New Roman" w:cs="Times New Roman"/>
          <w:b/>
          <w:bCs/>
          <w:sz w:val="28"/>
          <w:szCs w:val="28"/>
        </w:rPr>
        <w:t xml:space="preserve"> роботи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Транспортні сполучення та вантажні перевезення є ключовими елементами функціонування транспортної системи держави та важливою складовою міжнародних економічних зв’язків. Різноманіття видів тр</w:t>
      </w:r>
      <w:r>
        <w:rPr>
          <w:rFonts w:ascii="Times New Roman" w:eastAsia="Times New Roman" w:hAnsi="Times New Roman" w:cs="Times New Roman"/>
          <w:sz w:val="28"/>
          <w:szCs w:val="28"/>
        </w:rPr>
        <w:t>анспорту, форм організації перевезень і комерційних операцій зумовлює необхідність чіткої класифікації транспортних сполучень і вантажних перевезень, що дозволяє підвищити ефективність управління транспортними процесами та забезпечити належний рівень транс</w:t>
      </w:r>
      <w:r>
        <w:rPr>
          <w:rFonts w:ascii="Times New Roman" w:eastAsia="Times New Roman" w:hAnsi="Times New Roman" w:cs="Times New Roman"/>
          <w:sz w:val="28"/>
          <w:szCs w:val="28"/>
        </w:rPr>
        <w:t>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Транспортне сполучення являє собою систему взаємопов’язаних шляхів, технічних засобів та організаційних заходів, що забезпечують переміщення вантажів між пунктами відправлення і призначення. Залежно від територіального охоплення ро</w:t>
      </w:r>
      <w:r>
        <w:rPr>
          <w:rFonts w:ascii="Times New Roman" w:eastAsia="Times New Roman" w:hAnsi="Times New Roman" w:cs="Times New Roman"/>
          <w:sz w:val="28"/>
          <w:szCs w:val="28"/>
        </w:rPr>
        <w:t>зрізняють внутрішні та міжнародні транспортні сполучення. Внутрішні сполучення здійснюються в межах однієї держави та забезпечують внутрішньогосподарські й міжрегіональні перевезення. Міжнародні транспортні сполучення пов’язані з перетином державних кордон</w:t>
      </w:r>
      <w:r>
        <w:rPr>
          <w:rFonts w:ascii="Times New Roman" w:eastAsia="Times New Roman" w:hAnsi="Times New Roman" w:cs="Times New Roman"/>
          <w:sz w:val="28"/>
          <w:szCs w:val="28"/>
        </w:rPr>
        <w:t>ів і регулюються нормами міжнародного права, міждержавними угодами та міжнародними транспортними конвенціями.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кількістю видів транспорту, що беруть участь у перевезенні, виділяють прямі, змішані та комбіновані транспортні сполучення. Пряме сполучення пе</w:t>
      </w:r>
      <w:r>
        <w:rPr>
          <w:rFonts w:ascii="Times New Roman" w:eastAsia="Times New Roman" w:hAnsi="Times New Roman" w:cs="Times New Roman"/>
          <w:sz w:val="28"/>
          <w:szCs w:val="28"/>
        </w:rPr>
        <w:t>редбачає використання одного виду транспорту без перевантаження вантажу. Змішане сполучення здійснюється з використанням кількох видів транспорту з перевантаженням вантажу на стикових пунктах. Комбіноване або мультимодальне сполучення характеризується пере</w:t>
      </w:r>
      <w:r>
        <w:rPr>
          <w:rFonts w:ascii="Times New Roman" w:eastAsia="Times New Roman" w:hAnsi="Times New Roman" w:cs="Times New Roman"/>
          <w:sz w:val="28"/>
          <w:szCs w:val="28"/>
        </w:rPr>
        <w:t>везенням вантажу за єдиним транспортним документом із залученням різних видів транспорту, що дозволяє оптимізувати строки доставки та знизити транспортні витрати.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регулярності перевезень транспортні сполучення поділяються на регулярні та нерегу</w:t>
      </w:r>
      <w:r>
        <w:rPr>
          <w:rFonts w:ascii="Times New Roman" w:eastAsia="Times New Roman" w:hAnsi="Times New Roman" w:cs="Times New Roman"/>
          <w:sz w:val="28"/>
          <w:szCs w:val="28"/>
        </w:rPr>
        <w:t>лярні. Регулярні перевезення здійснюються за встановленими маршрутами і графіками, що є характерним для залізничного, морського та авіаційного транспорту. Нерегулярні перевезення мають разовий або епізодичний характер і здебільшого притаманні автомобільном</w:t>
      </w:r>
      <w:r>
        <w:rPr>
          <w:rFonts w:ascii="Times New Roman" w:eastAsia="Times New Roman" w:hAnsi="Times New Roman" w:cs="Times New Roman"/>
          <w:sz w:val="28"/>
          <w:szCs w:val="28"/>
        </w:rPr>
        <w:t>у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Класифікація вантажних перевезень здійснюється за низкою ознак, серед яких важливе місце займає вид вантажу. За цією ознакою розрізняють генеральні, навалочні, наливні, контейнерні, небезпечні, швидкопсувні, великовагові та великогабаритні ва</w:t>
      </w:r>
      <w:r>
        <w:rPr>
          <w:rFonts w:ascii="Times New Roman" w:eastAsia="Times New Roman" w:hAnsi="Times New Roman" w:cs="Times New Roman"/>
          <w:sz w:val="28"/>
          <w:szCs w:val="28"/>
        </w:rPr>
        <w:t>нтажі. Кожна категорія вантажів має специфічні вимоги до умов транспортування, пакування, маркування та зберігання.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відстанню перевезення вантажні перевезення поділяються на місцеві, міжміські та міжнародні. Місцеві перевезення здійснюються в межах одно</w:t>
      </w:r>
      <w:r>
        <w:rPr>
          <w:rFonts w:ascii="Times New Roman" w:eastAsia="Times New Roman" w:hAnsi="Times New Roman" w:cs="Times New Roman"/>
          <w:sz w:val="28"/>
          <w:szCs w:val="28"/>
        </w:rPr>
        <w:t xml:space="preserve">го населеного пункту або регіону, міжміські – між різними регіонами країни, а міжнародні – між державами. За напрямом руху вантажні перевезення можуть </w:t>
      </w:r>
      <w:r>
        <w:rPr>
          <w:rFonts w:ascii="Times New Roman" w:eastAsia="Times New Roman" w:hAnsi="Times New Roman" w:cs="Times New Roman"/>
          <w:sz w:val="28"/>
          <w:szCs w:val="28"/>
        </w:rPr>
        <w:lastRenderedPageBreak/>
        <w:t>бути внутрішніми, експортними, імпортними та транзитними, що має важливе значення для організації митного</w:t>
      </w:r>
      <w:r>
        <w:rPr>
          <w:rFonts w:ascii="Times New Roman" w:eastAsia="Times New Roman" w:hAnsi="Times New Roman" w:cs="Times New Roman"/>
          <w:sz w:val="28"/>
          <w:szCs w:val="28"/>
        </w:rPr>
        <w:t xml:space="preserve"> контролю та комерційної роботи.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організаційної форми вантажні перевезення поділяються на централізовані та децентралізовані. Централізовані перевезення здійснюються спеціалізованими транспортними підприємствами або логістичними операторами, то</w:t>
      </w:r>
      <w:r>
        <w:rPr>
          <w:rFonts w:ascii="Times New Roman" w:eastAsia="Times New Roman" w:hAnsi="Times New Roman" w:cs="Times New Roman"/>
          <w:sz w:val="28"/>
          <w:szCs w:val="28"/>
        </w:rPr>
        <w:t>ді як децентралізовані виконуються власним транспортом вантажовідправників або вантажоодержувачів. Вибір форми організації перевезень залежить від обсягів вантажопотоків, економічної доцільності та рівня розвитку транспортної інфраструктури.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Сучасний розви</w:t>
      </w:r>
      <w:r>
        <w:rPr>
          <w:rFonts w:ascii="Times New Roman" w:eastAsia="Times New Roman" w:hAnsi="Times New Roman" w:cs="Times New Roman"/>
          <w:sz w:val="28"/>
          <w:szCs w:val="28"/>
        </w:rPr>
        <w:t>ток транспортної системи вимагає постійного вдосконалення вантажної та комерційної роботи. Одним з основних напрямів є впровадження логістичних принципів управління, що передбачають інтеграцію транспортних, складських, інформаційних та комерційних процесів</w:t>
      </w:r>
      <w:r>
        <w:rPr>
          <w:rFonts w:ascii="Times New Roman" w:eastAsia="Times New Roman" w:hAnsi="Times New Roman" w:cs="Times New Roman"/>
          <w:sz w:val="28"/>
          <w:szCs w:val="28"/>
        </w:rPr>
        <w:t xml:space="preserve"> у межах єдиного логістичного ланцюга. Це дозволяє зменшити витрати, скоротити строки доставки та підвищити якість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напрямом розвитку є </w:t>
      </w:r>
      <w:proofErr w:type="spellStart"/>
      <w:r>
        <w:rPr>
          <w:rFonts w:ascii="Times New Roman" w:eastAsia="Times New Roman" w:hAnsi="Times New Roman" w:cs="Times New Roman"/>
          <w:sz w:val="28"/>
          <w:szCs w:val="28"/>
        </w:rPr>
        <w:t>цифровізація</w:t>
      </w:r>
      <w:proofErr w:type="spellEnd"/>
      <w:r>
        <w:rPr>
          <w:rFonts w:ascii="Times New Roman" w:eastAsia="Times New Roman" w:hAnsi="Times New Roman" w:cs="Times New Roman"/>
          <w:sz w:val="28"/>
          <w:szCs w:val="28"/>
        </w:rPr>
        <w:t xml:space="preserve"> вантажної та комерційної роботи, зокрема використання електронного до</w:t>
      </w:r>
      <w:r>
        <w:rPr>
          <w:rFonts w:ascii="Times New Roman" w:eastAsia="Times New Roman" w:hAnsi="Times New Roman" w:cs="Times New Roman"/>
          <w:sz w:val="28"/>
          <w:szCs w:val="28"/>
        </w:rPr>
        <w:t>кументообігу, автоматизованих систем управління перевезеннями, електронних платформ бронювання та моніторингу вантажів. Застосування сучасних інформаційних технологій сприяє підвищенню прозорості транспортних операцій, зниженню адміністративних бар’єрів та</w:t>
      </w:r>
      <w:r>
        <w:rPr>
          <w:rFonts w:ascii="Times New Roman" w:eastAsia="Times New Roman" w:hAnsi="Times New Roman" w:cs="Times New Roman"/>
          <w:sz w:val="28"/>
          <w:szCs w:val="28"/>
        </w:rPr>
        <w:t xml:space="preserve"> мінімізації людського фактору.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Окрему увагу приділяють удосконаленню тарифної політики та договірних відносин у сфері перевезень. Гнучкі тарифи, розвиток комплексних транспортно-логістичних послуг і розширення експедиційного обслуговування дозволяють кращ</w:t>
      </w:r>
      <w:r>
        <w:rPr>
          <w:rFonts w:ascii="Times New Roman" w:eastAsia="Times New Roman" w:hAnsi="Times New Roman" w:cs="Times New Roman"/>
          <w:sz w:val="28"/>
          <w:szCs w:val="28"/>
        </w:rPr>
        <w:t>е задовольняти потреби клієнтів і підвищувати конкурентоспроможність транспортних підприємств.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важливим напрямом розвитку вантажної і комерційної роботи є підвищення рівня безпеки та надійності перевезень, удосконалення нормативно-правової бази,</w:t>
      </w:r>
      <w:r>
        <w:rPr>
          <w:rFonts w:ascii="Times New Roman" w:eastAsia="Times New Roman" w:hAnsi="Times New Roman" w:cs="Times New Roman"/>
          <w:sz w:val="28"/>
          <w:szCs w:val="28"/>
        </w:rPr>
        <w:t xml:space="preserve"> гармонізація національних правил з міжнародними стандартами та </w:t>
      </w:r>
      <w:proofErr w:type="spellStart"/>
      <w:r>
        <w:rPr>
          <w:rFonts w:ascii="Times New Roman" w:eastAsia="Times New Roman" w:hAnsi="Times New Roman" w:cs="Times New Roman"/>
          <w:sz w:val="28"/>
          <w:szCs w:val="28"/>
        </w:rPr>
        <w:t>екологізація</w:t>
      </w:r>
      <w:proofErr w:type="spellEnd"/>
      <w:r>
        <w:rPr>
          <w:rFonts w:ascii="Times New Roman" w:eastAsia="Times New Roman" w:hAnsi="Times New Roman" w:cs="Times New Roman"/>
          <w:sz w:val="28"/>
          <w:szCs w:val="28"/>
        </w:rPr>
        <w:t xml:space="preserve"> транспортної діяльності. У сукупності ці заходи спрямовані на формування ефективної, сучасної та стійкої системи вантажних перевезень, здатної забезпечити потреби економіки в умов</w:t>
      </w:r>
      <w:r>
        <w:rPr>
          <w:rFonts w:ascii="Times New Roman" w:eastAsia="Times New Roman" w:hAnsi="Times New Roman" w:cs="Times New Roman"/>
          <w:sz w:val="28"/>
          <w:szCs w:val="28"/>
        </w:rPr>
        <w:t>ах глобалізації.</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1.4 Основні положення системи фірмового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фірмового транспортного обслуговування є важливим елементом сучасної транспортно-логістичної діяльності підприємств і спрямована на забезпечення ефективного, над</w:t>
      </w:r>
      <w:r>
        <w:rPr>
          <w:rFonts w:ascii="Times New Roman" w:eastAsia="Times New Roman" w:hAnsi="Times New Roman" w:cs="Times New Roman"/>
          <w:sz w:val="28"/>
          <w:szCs w:val="28"/>
        </w:rPr>
        <w:t>ійного та економічно обґрунтованого обслуговування споживачів транспортних послуг. В умовах розвитку ринкових відносин, зростання конкуренції та ускладнення логістичних ланцюгів фірмове транспортне обслуговування виступає інструментом підвищення конкуренто</w:t>
      </w:r>
      <w:r>
        <w:rPr>
          <w:rFonts w:ascii="Times New Roman" w:eastAsia="Times New Roman" w:hAnsi="Times New Roman" w:cs="Times New Roman"/>
          <w:sz w:val="28"/>
          <w:szCs w:val="28"/>
        </w:rPr>
        <w:t>спроможності підприємств і якості взаємодії між учасниками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Фірмове транспортне обслуговування являє собою комплекс організаційних, економічних, технологічних і інформаційних заходів, що здійснюються транспортними підприємствами або і</w:t>
      </w:r>
      <w:r>
        <w:rPr>
          <w:rFonts w:ascii="Times New Roman" w:eastAsia="Times New Roman" w:hAnsi="Times New Roman" w:cs="Times New Roman"/>
          <w:sz w:val="28"/>
          <w:szCs w:val="28"/>
        </w:rPr>
        <w:t xml:space="preserve">ншими суб’єктами господарювання з метою повного та якісного задоволення потреб клієнтів у перевезенні вантажів. На відміну від традиційного підходу, орієнтованого лише на виконання перевізної операції, фірмове обслуговування передбачає надання розширеного </w:t>
      </w:r>
      <w:r>
        <w:rPr>
          <w:rFonts w:ascii="Times New Roman" w:eastAsia="Times New Roman" w:hAnsi="Times New Roman" w:cs="Times New Roman"/>
          <w:sz w:val="28"/>
          <w:szCs w:val="28"/>
        </w:rPr>
        <w:t xml:space="preserve">спектра послуг, включаючи планування перевезень, інформаційний супровід, експедиційне обслуговування та </w:t>
      </w:r>
      <w:proofErr w:type="spellStart"/>
      <w:r>
        <w:rPr>
          <w:rFonts w:ascii="Times New Roman" w:eastAsia="Times New Roman" w:hAnsi="Times New Roman" w:cs="Times New Roman"/>
          <w:sz w:val="28"/>
          <w:szCs w:val="28"/>
        </w:rPr>
        <w:t>післяперевізний</w:t>
      </w:r>
      <w:proofErr w:type="spellEnd"/>
      <w:r>
        <w:rPr>
          <w:rFonts w:ascii="Times New Roman" w:eastAsia="Times New Roman" w:hAnsi="Times New Roman" w:cs="Times New Roman"/>
          <w:sz w:val="28"/>
          <w:szCs w:val="28"/>
        </w:rPr>
        <w:t xml:space="preserve"> сервіс.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 принципом системи фірмового транспортного обслуговування є </w:t>
      </w:r>
      <w:proofErr w:type="spellStart"/>
      <w:r>
        <w:rPr>
          <w:rFonts w:ascii="Times New Roman" w:eastAsia="Times New Roman" w:hAnsi="Times New Roman" w:cs="Times New Roman"/>
          <w:sz w:val="28"/>
          <w:szCs w:val="28"/>
        </w:rPr>
        <w:t>клієнтоорієнтованість</w:t>
      </w:r>
      <w:proofErr w:type="spellEnd"/>
      <w:r>
        <w:rPr>
          <w:rFonts w:ascii="Times New Roman" w:eastAsia="Times New Roman" w:hAnsi="Times New Roman" w:cs="Times New Roman"/>
          <w:sz w:val="28"/>
          <w:szCs w:val="28"/>
        </w:rPr>
        <w:t>, яка полягає у врахуванні індивідуальн</w:t>
      </w:r>
      <w:r>
        <w:rPr>
          <w:rFonts w:ascii="Times New Roman" w:eastAsia="Times New Roman" w:hAnsi="Times New Roman" w:cs="Times New Roman"/>
          <w:sz w:val="28"/>
          <w:szCs w:val="28"/>
        </w:rPr>
        <w:t>их потреб замовників, специфіки їхньої господарської діяльності та вимог до рівня сервісу. Підприємство, що впроваджує фірмове транспортне обслуговування, прагне не лише виконати перевезення, а й забезпечити комплексне логістичне рішення, яке мінімізує вит</w:t>
      </w:r>
      <w:r>
        <w:rPr>
          <w:rFonts w:ascii="Times New Roman" w:eastAsia="Times New Roman" w:hAnsi="Times New Roman" w:cs="Times New Roman"/>
          <w:sz w:val="28"/>
          <w:szCs w:val="28"/>
        </w:rPr>
        <w:t>рати клієнта та підвищує ефективність його бізнес-процесів.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положенням системи є комплексність транспортного обслуговування. Це означає, що перевезення вантажу розглядається як частина єдиного логістичного процесу, що охоплює підготовку вантажу до</w:t>
      </w:r>
      <w:r>
        <w:rPr>
          <w:rFonts w:ascii="Times New Roman" w:eastAsia="Times New Roman" w:hAnsi="Times New Roman" w:cs="Times New Roman"/>
          <w:sz w:val="28"/>
          <w:szCs w:val="28"/>
        </w:rPr>
        <w:t xml:space="preserve"> транспортування, навантажувально-розвантажувальні роботи, складування, оформлення документації, страхування та контроль доставки. Комплексний підхід дозволяє узгодити дії всіх учасників транспортного процесу та забезпечити безперервність руху вантажопоток</w:t>
      </w:r>
      <w:r>
        <w:rPr>
          <w:rFonts w:ascii="Times New Roman" w:eastAsia="Times New Roman" w:hAnsi="Times New Roman" w:cs="Times New Roman"/>
          <w:sz w:val="28"/>
          <w:szCs w:val="28"/>
        </w:rPr>
        <w:t>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Система фірмового транспортного обслуговування базується на чіткому плануванні та координації транспортних процесів. Планування включає визначення оптимальних маршрутів, вибір виду транспорту, розрахунок строків доставки та оцінку транспортних витрат. </w:t>
      </w:r>
      <w:r>
        <w:rPr>
          <w:rFonts w:ascii="Times New Roman" w:eastAsia="Times New Roman" w:hAnsi="Times New Roman" w:cs="Times New Roman"/>
          <w:sz w:val="28"/>
          <w:szCs w:val="28"/>
        </w:rPr>
        <w:t>Координація забезпечує узгодженість дій перевізників, експедиторів, складів і клієнтів, що сприяє зниженню простоїв транспортних засобів і підвищенню ефективності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із ключових положень фірмового транспортного обслуговування є використання </w:t>
      </w:r>
      <w:r>
        <w:rPr>
          <w:rFonts w:ascii="Times New Roman" w:eastAsia="Times New Roman" w:hAnsi="Times New Roman" w:cs="Times New Roman"/>
          <w:sz w:val="28"/>
          <w:szCs w:val="28"/>
        </w:rPr>
        <w:t>договірних відносин як основи взаємодії між сторонами. Договори транспортного обслуговування визначають умови надання послуг, рівень відповідальності, порядок розрахунків і механізми врегулювання спорів. Чітке договірне регулювання сприяє підвищенню прозор</w:t>
      </w:r>
      <w:r>
        <w:rPr>
          <w:rFonts w:ascii="Times New Roman" w:eastAsia="Times New Roman" w:hAnsi="Times New Roman" w:cs="Times New Roman"/>
          <w:sz w:val="28"/>
          <w:szCs w:val="28"/>
        </w:rPr>
        <w:t>ості комерційних відносин і зниженню ризиків для всіх учасників перевізного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Важливе значення в системі фірмового транспортного обслуговування має інформаційне забезпечення. Сучасні інформаційні технології дозволяють здійснювати оперативний обмін д</w:t>
      </w:r>
      <w:r>
        <w:rPr>
          <w:rFonts w:ascii="Times New Roman" w:eastAsia="Times New Roman" w:hAnsi="Times New Roman" w:cs="Times New Roman"/>
          <w:sz w:val="28"/>
          <w:szCs w:val="28"/>
        </w:rPr>
        <w:t>аними, відстежувати рух вантажів у режимі реального часу, контролювати виконання графіків перевезень та своєчасно інформувати клієнтів про стан доставки. Це підвищує рівень довіри до транспортного підприємства та сприяє формуванню довгострокових партнерськ</w:t>
      </w:r>
      <w:r>
        <w:rPr>
          <w:rFonts w:ascii="Times New Roman" w:eastAsia="Times New Roman" w:hAnsi="Times New Roman" w:cs="Times New Roman"/>
          <w:sz w:val="28"/>
          <w:szCs w:val="28"/>
        </w:rPr>
        <w:t>их відносин.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Система фірмового транспортного обслуговування також передбачає постійний контроль якості наданих послуг. Оцінка якості здійснюється за такими показниками, як своєчасність доставки, збереження вантажу, точність виконання умов договору та рівен</w:t>
      </w:r>
      <w:r>
        <w:rPr>
          <w:rFonts w:ascii="Times New Roman" w:eastAsia="Times New Roman" w:hAnsi="Times New Roman" w:cs="Times New Roman"/>
          <w:sz w:val="28"/>
          <w:szCs w:val="28"/>
        </w:rPr>
        <w:t>ь сервісного обслуговування. На основі результатів контролю вживаються заходи щодо вдосконалення організації перевезень і підвищення ефективності транспортної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умовах міжнародних перевезень фірмове транспортне обслуговування враховує особливос</w:t>
      </w:r>
      <w:r>
        <w:rPr>
          <w:rFonts w:ascii="Times New Roman" w:eastAsia="Times New Roman" w:hAnsi="Times New Roman" w:cs="Times New Roman"/>
          <w:sz w:val="28"/>
          <w:szCs w:val="28"/>
        </w:rPr>
        <w:t>ті митного, правового та тарифного регулювання. Надання клієнтам консультаційних послуг, допомоги в оформленні митних документів та забезпечення відповідності міжнародним стандартам є важливою складовою сучасного транспортного сервісу.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система фірмов</w:t>
      </w:r>
      <w:r>
        <w:rPr>
          <w:rFonts w:ascii="Times New Roman" w:eastAsia="Times New Roman" w:hAnsi="Times New Roman" w:cs="Times New Roman"/>
          <w:sz w:val="28"/>
          <w:szCs w:val="28"/>
        </w:rPr>
        <w:t>ого транспортного обслуговування являє собою багатокомпонентну модель організації транспортної діяльності, орієнтовану на інтеграцію перевезень у загальну логістичну систему підприємства та задоволення потреб клієнтів на високому якісному рівні. Її впровад</w:t>
      </w:r>
      <w:r>
        <w:rPr>
          <w:rFonts w:ascii="Times New Roman" w:eastAsia="Times New Roman" w:hAnsi="Times New Roman" w:cs="Times New Roman"/>
          <w:sz w:val="28"/>
          <w:szCs w:val="28"/>
        </w:rPr>
        <w:t>ження сприяє підвищенню ефективності вантажних перевезень, зміцненню конкурентних позицій транспортних підприємств і розвитку сучасної транспортної інфраструктури.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1.5 </w:t>
      </w:r>
      <w:proofErr w:type="spellStart"/>
      <w:r>
        <w:rPr>
          <w:rFonts w:ascii="Times New Roman" w:eastAsia="Times New Roman" w:hAnsi="Times New Roman" w:cs="Times New Roman"/>
          <w:b/>
          <w:bCs/>
          <w:sz w:val="28"/>
          <w:szCs w:val="28"/>
        </w:rPr>
        <w:t>Маркетинговий</w:t>
      </w:r>
      <w:proofErr w:type="spellEnd"/>
      <w:r>
        <w:rPr>
          <w:rFonts w:ascii="Times New Roman" w:eastAsia="Times New Roman" w:hAnsi="Times New Roman" w:cs="Times New Roman"/>
          <w:b/>
          <w:bCs/>
          <w:sz w:val="28"/>
          <w:szCs w:val="28"/>
        </w:rPr>
        <w:t xml:space="preserve"> аналіз транспортного ринку і вивчення попиту на вантажні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Маркетинговий аналіз транспортного ринку є необхідною передумовою ефективного функціонування підприємств транспортної галузі в умовах ринкової економіки та високого рівня конкуренції. Його проведення дає змогу виявити закономірності розвитку ринку транспор</w:t>
      </w:r>
      <w:r>
        <w:rPr>
          <w:rFonts w:ascii="Times New Roman" w:eastAsia="Times New Roman" w:hAnsi="Times New Roman" w:cs="Times New Roman"/>
          <w:sz w:val="28"/>
          <w:szCs w:val="28"/>
        </w:rPr>
        <w:t>тних послуг, оцінити структуру та динаміку попиту на вантажні перевезення, визначити конкурентні позиції перевізників і сформувати обґрунтовану стратегію розвитку транспортної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Транспортний ринок являє собою систему економічних відносин між виро</w:t>
      </w:r>
      <w:r>
        <w:rPr>
          <w:rFonts w:ascii="Times New Roman" w:eastAsia="Times New Roman" w:hAnsi="Times New Roman" w:cs="Times New Roman"/>
          <w:sz w:val="28"/>
          <w:szCs w:val="28"/>
        </w:rPr>
        <w:t>бниками та споживачами транспортних послуг, що виникають у процесі організації та здійснення перевезень вантажів. Основними суб’єктами транспортного ринку є перевізники, транспортно-експедиційні компанії, логістичні оператори, вантажовідправники, вантажоод</w:t>
      </w:r>
      <w:r>
        <w:rPr>
          <w:rFonts w:ascii="Times New Roman" w:eastAsia="Times New Roman" w:hAnsi="Times New Roman" w:cs="Times New Roman"/>
          <w:sz w:val="28"/>
          <w:szCs w:val="28"/>
        </w:rPr>
        <w:t>ержувачі, а також державні органи, що регулюють транспортну діяльність. Кожен з цих суб’єктів впливає на формування попиту та пропозиції транспортних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Маркетинговий аналіз транспортного ринку передбачає комплексне дослідження його кон’юнктури, що включає оцінку обсягів перевезень, структури вантажопотоків, рівня тарифів, умов надання транспортних послуг та тенденцій розвитку різних видів транспорту. Важл</w:t>
      </w:r>
      <w:r>
        <w:rPr>
          <w:rFonts w:ascii="Times New Roman" w:eastAsia="Times New Roman" w:hAnsi="Times New Roman" w:cs="Times New Roman"/>
          <w:sz w:val="28"/>
          <w:szCs w:val="28"/>
        </w:rPr>
        <w:t>ивим етапом аналізу є сегментація ринку, яка дозволяє виокремити групи споживачів транспортних послуг за галузевою належністю, обсягами перевезень, географією доставки та вимогами до якості сервісу.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Попит на вантажні перевезення формується під впливом суку</w:t>
      </w:r>
      <w:r>
        <w:rPr>
          <w:rFonts w:ascii="Times New Roman" w:eastAsia="Times New Roman" w:hAnsi="Times New Roman" w:cs="Times New Roman"/>
          <w:sz w:val="28"/>
          <w:szCs w:val="28"/>
        </w:rPr>
        <w:t>пності економічних, виробничих і соціальних факторів. До основних чинників належать обсяги промислового виробництва, рівень розвитку зовнішньоекономічної діяльності, стан транспортної інфраструктури, рівень цін і тарифів, а також платоспроможність споживач</w:t>
      </w:r>
      <w:r>
        <w:rPr>
          <w:rFonts w:ascii="Times New Roman" w:eastAsia="Times New Roman" w:hAnsi="Times New Roman" w:cs="Times New Roman"/>
          <w:sz w:val="28"/>
          <w:szCs w:val="28"/>
        </w:rPr>
        <w:t>ів транспортних послуг. Зміни в структурі економіки безпосередньо відображаються на характері та обсягах попиту на перевезення різних видів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 попиту на вантажні перевезення передбачає аналіз його кількісних і якісних характеристик. Кількіс</w:t>
      </w:r>
      <w:r>
        <w:rPr>
          <w:rFonts w:ascii="Times New Roman" w:eastAsia="Times New Roman" w:hAnsi="Times New Roman" w:cs="Times New Roman"/>
          <w:sz w:val="28"/>
          <w:szCs w:val="28"/>
        </w:rPr>
        <w:t>ний аналіз охоплює визначення обсягів перевезень, частоти замовлень, середніх відстаней доставки та сезонних коливань попиту. Якісний аналіз спрямований на дослідження вимог клієнтів до строків доставки, надійності перевезень, збереження вантажу, рівня інф</w:t>
      </w:r>
      <w:r>
        <w:rPr>
          <w:rFonts w:ascii="Times New Roman" w:eastAsia="Times New Roman" w:hAnsi="Times New Roman" w:cs="Times New Roman"/>
          <w:sz w:val="28"/>
          <w:szCs w:val="28"/>
        </w:rPr>
        <w:t>ормаційного супроводу та додаткових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Особливу увагу в маркетинговому аналізі приділяють дослідженню конкурентного середовища на транспортному ринку. Аналіз конкурентів дозволяє оцінити їхні сильні та слабкі сторони, рівень тарифів, асортимент послуг</w:t>
      </w:r>
      <w:r>
        <w:rPr>
          <w:rFonts w:ascii="Times New Roman" w:eastAsia="Times New Roman" w:hAnsi="Times New Roman" w:cs="Times New Roman"/>
          <w:sz w:val="28"/>
          <w:szCs w:val="28"/>
        </w:rPr>
        <w:t>, географію діяльності та маркетингові стратегії. На основі цих даних транспортні підприємства можуть визначити власні конкурентні переваги та сформувати ефективну політику просування транспортних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інструментом вивчення попиту є прогнозуван</w:t>
      </w:r>
      <w:r>
        <w:rPr>
          <w:rFonts w:ascii="Times New Roman" w:eastAsia="Times New Roman" w:hAnsi="Times New Roman" w:cs="Times New Roman"/>
          <w:sz w:val="28"/>
          <w:szCs w:val="28"/>
        </w:rPr>
        <w:t>ня, яке дає змогу оцінити майбутні обсяги вантажних перевезень і визначити перспективні напрями розвитку транспортної діяльності. Прогнозування базується на аналізі статистичних даних, тенденцій економічного розвитку, змін у зовнішньоторговельних потоках т</w:t>
      </w:r>
      <w:r>
        <w:rPr>
          <w:rFonts w:ascii="Times New Roman" w:eastAsia="Times New Roman" w:hAnsi="Times New Roman" w:cs="Times New Roman"/>
          <w:sz w:val="28"/>
          <w:szCs w:val="28"/>
        </w:rPr>
        <w:t>а інвестиційних процесах. Отримані прогнози використовуються для планування виробничих потужностей, оновлення транспортного парку та розвитку інфраструктури.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Маркетинговий аналіз транспортного ринку також передбачає вивчення цінової політики та механізмів </w:t>
      </w:r>
      <w:proofErr w:type="spellStart"/>
      <w:r>
        <w:rPr>
          <w:rFonts w:ascii="Times New Roman" w:eastAsia="Times New Roman" w:hAnsi="Times New Roman" w:cs="Times New Roman"/>
          <w:sz w:val="28"/>
          <w:szCs w:val="28"/>
        </w:rPr>
        <w:t>тарифоутворення</w:t>
      </w:r>
      <w:proofErr w:type="spellEnd"/>
      <w:r>
        <w:rPr>
          <w:rFonts w:ascii="Times New Roman" w:eastAsia="Times New Roman" w:hAnsi="Times New Roman" w:cs="Times New Roman"/>
          <w:sz w:val="28"/>
          <w:szCs w:val="28"/>
        </w:rPr>
        <w:t>. Аналіз тарифів дозволяє оцінити їхню конкурентоспроможність, еластичність попиту за ціною та вплив тарифних змін на обсяги перевезень. Раціональна тарифна політика є важливою умовою залучення клієнтів і забезпечення стабільних доходів тран</w:t>
      </w:r>
      <w:r>
        <w:rPr>
          <w:rFonts w:ascii="Times New Roman" w:eastAsia="Times New Roman" w:hAnsi="Times New Roman" w:cs="Times New Roman"/>
          <w:sz w:val="28"/>
          <w:szCs w:val="28"/>
        </w:rPr>
        <w:t>спортних підприємств.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підходи до маркетингового аналізу транспортного ринку ґрунтуються на використанні інформаційних технологій і цифрових інструментів. Застосування автоматизованих систем збору та обробки даних, електронних платформ замовлення пе</w:t>
      </w:r>
      <w:r>
        <w:rPr>
          <w:rFonts w:ascii="Times New Roman" w:eastAsia="Times New Roman" w:hAnsi="Times New Roman" w:cs="Times New Roman"/>
          <w:sz w:val="28"/>
          <w:szCs w:val="28"/>
        </w:rPr>
        <w:t>ревезень і аналітичних програм дозволяє підвищити точність досліджень і оперативність прийняття управлінських рішень.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маркетинговий аналіз транспортного ринку і вивчення попиту на вантажні перевезення є важливими елементами стратегічного управ</w:t>
      </w:r>
      <w:r>
        <w:rPr>
          <w:rFonts w:ascii="Times New Roman" w:eastAsia="Times New Roman" w:hAnsi="Times New Roman" w:cs="Times New Roman"/>
          <w:sz w:val="28"/>
          <w:szCs w:val="28"/>
        </w:rPr>
        <w:t>ління транспортною діяльністю. Їх результати забезпечують науково обґрунтоване планування, підвищення ефективності роботи транспортних підприємств та адаптацію транспортних послуг до потреб сучасної економіки.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ind w:firstLine="709"/>
        <w:rPr>
          <w:rFonts w:ascii="Times New Roman" w:eastAsia="Times New Roman" w:hAnsi="Times New Roman" w:cs="Times New Roman"/>
          <w:b/>
          <w:bCs/>
          <w:sz w:val="28"/>
          <w:szCs w:val="28"/>
        </w:rPr>
      </w:pPr>
      <w:r>
        <w:rPr>
          <w:b/>
          <w:bCs/>
          <w:sz w:val="36"/>
          <w:szCs w:val="36"/>
        </w:rPr>
        <w:t xml:space="preserve">                             </w:t>
      </w:r>
      <w:r>
        <w:rPr>
          <w:rFonts w:ascii="Times New Roman" w:eastAsia="Times New Roman" w:hAnsi="Times New Roman" w:cs="Times New Roman"/>
          <w:b/>
          <w:bCs/>
          <w:sz w:val="28"/>
          <w:szCs w:val="28"/>
        </w:rPr>
        <w:t>Питання для сам</w:t>
      </w:r>
      <w:r>
        <w:rPr>
          <w:rFonts w:ascii="Times New Roman" w:eastAsia="Times New Roman" w:hAnsi="Times New Roman" w:cs="Times New Roman"/>
          <w:b/>
          <w:bCs/>
          <w:sz w:val="28"/>
          <w:szCs w:val="28"/>
        </w:rPr>
        <w:t>оконтролю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У чому полягає сутність фірмового транспортного обслуговування та його основна мета?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Які принципи лежать в основі організації фірмового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Які елементи формують систему фірмового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 Чим фірмове транспортне обслуговування відрізняється від традиційної організації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Яку роль відіграє </w:t>
      </w:r>
      <w:proofErr w:type="spellStart"/>
      <w:r>
        <w:rPr>
          <w:rFonts w:ascii="Times New Roman" w:eastAsia="Times New Roman" w:hAnsi="Times New Roman" w:cs="Times New Roman"/>
          <w:sz w:val="28"/>
          <w:szCs w:val="28"/>
        </w:rPr>
        <w:t>клієнтоорієнтований</w:t>
      </w:r>
      <w:proofErr w:type="spellEnd"/>
      <w:r>
        <w:rPr>
          <w:rFonts w:ascii="Times New Roman" w:eastAsia="Times New Roman" w:hAnsi="Times New Roman" w:cs="Times New Roman"/>
          <w:sz w:val="28"/>
          <w:szCs w:val="28"/>
        </w:rPr>
        <w:t xml:space="preserve"> підхід у фірмовому транспортному обслуговуванні?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Які функції виконує планування в системі фірмового транспортного обс</w:t>
      </w:r>
      <w:r>
        <w:rPr>
          <w:rFonts w:ascii="Times New Roman" w:eastAsia="Times New Roman" w:hAnsi="Times New Roman" w:cs="Times New Roman"/>
          <w:sz w:val="28"/>
          <w:szCs w:val="28"/>
        </w:rPr>
        <w:t>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Яке значення мають договірні відносини між учасниками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Як інформаційні технології впливають на ефективність фірмового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Які показники використовуються для оцінювання якості фірмового т</w:t>
      </w:r>
      <w:r>
        <w:rPr>
          <w:rFonts w:ascii="Times New Roman" w:eastAsia="Times New Roman" w:hAnsi="Times New Roman" w:cs="Times New Roman"/>
          <w:sz w:val="28"/>
          <w:szCs w:val="28"/>
        </w:rPr>
        <w:t>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Які переваги отримують підприємства від упровадження системи фірмового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b/>
          <w:bCs/>
          <w:sz w:val="72"/>
          <w:szCs w:val="72"/>
        </w:rPr>
        <w:t>✍</w:t>
      </w:r>
      <w:r>
        <w:rPr>
          <w:b/>
          <w:bCs/>
          <w:sz w:val="28"/>
          <w:szCs w:val="28"/>
        </w:rPr>
        <w:t xml:space="preserve">           </w:t>
      </w:r>
      <w:r>
        <w:rPr>
          <w:rFonts w:ascii="Times New Roman" w:eastAsia="Times New Roman" w:hAnsi="Times New Roman" w:cs="Times New Roman"/>
          <w:b/>
          <w:bCs/>
          <w:sz w:val="28"/>
          <w:szCs w:val="28"/>
        </w:rPr>
        <w:t xml:space="preserve">                  Тести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Фірмове транспортне обслуговування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перевезення вантажів лише власним транспортом;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комплекс заходів з організації та надання транспортних послуг клієнтам;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виключно державне регулювання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разове виконання транспортних операцій.</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Основним принципом фірмового транспортн</w:t>
      </w:r>
      <w:r>
        <w:rPr>
          <w:rFonts w:ascii="Times New Roman" w:eastAsia="Times New Roman" w:hAnsi="Times New Roman" w:cs="Times New Roman"/>
          <w:sz w:val="28"/>
          <w:szCs w:val="28"/>
        </w:rPr>
        <w:t>ого обслуговування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мінімізація кількості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жорстке тарифне регулювання;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клієнтоорієнтованість</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централізація управління.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 складу фірмового транспортного обслуговування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перевезення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перевезення, складування та інформаційний супровід;</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тільки навантажувально-розвантажувальні роботи;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виключно експедиторські послуги.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Комплексність фірмового транспортного обслуговування означає: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використання одного виду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поєдн</w:t>
      </w:r>
      <w:r>
        <w:rPr>
          <w:rFonts w:ascii="Times New Roman" w:eastAsia="Times New Roman" w:hAnsi="Times New Roman" w:cs="Times New Roman"/>
          <w:sz w:val="28"/>
          <w:szCs w:val="28"/>
        </w:rPr>
        <w:t>ання транспортних, логістичних і сервісних операцій;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виконання перевезень без договорів;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скорочення кількості клієнтів.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Планування в системі фірмового транспортного обслуговування передбачає: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складання графіків руху;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визначення оптимал</w:t>
      </w:r>
      <w:r>
        <w:rPr>
          <w:rFonts w:ascii="Times New Roman" w:eastAsia="Times New Roman" w:hAnsi="Times New Roman" w:cs="Times New Roman"/>
          <w:sz w:val="28"/>
          <w:szCs w:val="28"/>
        </w:rPr>
        <w:t>ьних маршрутів і строків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контроль роботи складів;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аналіз фінансової звітності.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Договір транспортного обслуговування визначає: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тільки вартість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порядок оподаткування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умови, права та обов’язки сторін;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технічні характеристики транспорту.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Інформаційне забезпечення фірмового транспортного обслуговування дозволяє: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збільшити паперовий документообіг;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відстежувати рух вантажів у режимі реального часу;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зменшити кількість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уникнути </w:t>
      </w:r>
      <w:r>
        <w:rPr>
          <w:rFonts w:ascii="Times New Roman" w:eastAsia="Times New Roman" w:hAnsi="Times New Roman" w:cs="Times New Roman"/>
          <w:sz w:val="28"/>
          <w:szCs w:val="28"/>
        </w:rPr>
        <w:t>договірних відносин.</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Якість фірмового транспортного обслуговування оцінюється за: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кількістю транспортних засобів;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своєчасністю доставки та збереженням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обсягом складських площ;</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кількістю укладених договорів.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Фірмове транспортне </w:t>
      </w:r>
      <w:r>
        <w:rPr>
          <w:rFonts w:ascii="Times New Roman" w:eastAsia="Times New Roman" w:hAnsi="Times New Roman" w:cs="Times New Roman"/>
          <w:sz w:val="28"/>
          <w:szCs w:val="28"/>
        </w:rPr>
        <w:t>обслуговування сприяє: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зростанню простоїв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підвищенню конкурентоспроможності підприємства;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зменшенню ролі логістики;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ускладненню взаємодії з клієнтами.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Основною метою впровадження фірмового транспортного обслуговування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 збі</w:t>
      </w:r>
      <w:r>
        <w:rPr>
          <w:rFonts w:ascii="Times New Roman" w:eastAsia="Times New Roman" w:hAnsi="Times New Roman" w:cs="Times New Roman"/>
          <w:sz w:val="28"/>
          <w:szCs w:val="28"/>
        </w:rPr>
        <w:t>льшення кількості перевізників;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забезпечення високої якості та ефективності транспортних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скорочення документообігу;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уніфікація всіх перевезень.</w:t>
      </w: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 xml:space="preserve">Тема 2. Транспортні характеристики вантажів. Технічні засоби виконання вантажних </w:t>
      </w:r>
      <w:proofErr w:type="spellStart"/>
      <w:r>
        <w:rPr>
          <w:rFonts w:ascii="Times New Roman" w:eastAsia="Times New Roman" w:hAnsi="Times New Roman" w:cs="Times New Roman"/>
          <w:b/>
          <w:bCs/>
          <w:sz w:val="28"/>
          <w:szCs w:val="28"/>
        </w:rPr>
        <w:t>операцій</w:t>
      </w:r>
      <w:proofErr w:type="spellEnd"/>
    </w:p>
    <w:p w:rsidR="001017C6" w:rsidRDefault="001017C6">
      <w:pPr>
        <w:pStyle w:val="normal"/>
        <w:spacing w:after="0" w:line="240" w:lineRule="auto"/>
        <w:ind w:firstLine="709"/>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формування системного розуміння впливу властивостей вантажів на вибір способів їх транспортування, зберігання та обробки, а також набуття знань щодо класифікації вантажів і застосування технічних засобів механізації та автоматизації вантажних операці</w:t>
      </w:r>
      <w:r>
        <w:rPr>
          <w:rFonts w:ascii="Times New Roman" w:eastAsia="Times New Roman" w:hAnsi="Times New Roman" w:cs="Times New Roman"/>
          <w:sz w:val="28"/>
          <w:szCs w:val="28"/>
        </w:rPr>
        <w:t>й з метою забезпечення безпеки, збереження вантажів і підвищення ефективності транспортно-логістичних процесів.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План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Транспортні характеристики вантажів, тари та упаковок та </w:t>
      </w:r>
      <w:proofErr w:type="spellStart"/>
      <w:r>
        <w:rPr>
          <w:rFonts w:ascii="Times New Roman" w:eastAsia="Times New Roman" w:hAnsi="Times New Roman" w:cs="Times New Roman"/>
          <w:sz w:val="28"/>
          <w:szCs w:val="28"/>
        </w:rPr>
        <w:t>їх</w:t>
      </w:r>
      <w:proofErr w:type="spellEnd"/>
      <w:r>
        <w:rPr>
          <w:rFonts w:ascii="Times New Roman" w:eastAsia="Times New Roman" w:hAnsi="Times New Roman" w:cs="Times New Roman"/>
          <w:sz w:val="28"/>
          <w:szCs w:val="28"/>
        </w:rPr>
        <w:t xml:space="preserve"> вплив на вибір технічних засобів і умов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proofErr w:type="spellStart"/>
      <w:r>
        <w:rPr>
          <w:rFonts w:ascii="Times New Roman" w:eastAsia="Times New Roman" w:hAnsi="Times New Roman" w:cs="Times New Roman"/>
          <w:sz w:val="28"/>
          <w:szCs w:val="28"/>
        </w:rPr>
        <w:t>Комерційні</w:t>
      </w:r>
      <w:proofErr w:type="spellEnd"/>
      <w:r>
        <w:rPr>
          <w:rFonts w:ascii="Times New Roman" w:eastAsia="Times New Roman" w:hAnsi="Times New Roman" w:cs="Times New Roman"/>
          <w:sz w:val="28"/>
          <w:szCs w:val="28"/>
        </w:rPr>
        <w:t xml:space="preserve"> та ва</w:t>
      </w:r>
      <w:r>
        <w:rPr>
          <w:rFonts w:ascii="Times New Roman" w:eastAsia="Times New Roman" w:hAnsi="Times New Roman" w:cs="Times New Roman"/>
          <w:sz w:val="28"/>
          <w:szCs w:val="28"/>
        </w:rPr>
        <w:t xml:space="preserve">нтажні </w:t>
      </w:r>
      <w:proofErr w:type="spellStart"/>
      <w:r>
        <w:rPr>
          <w:rFonts w:ascii="Times New Roman" w:eastAsia="Times New Roman" w:hAnsi="Times New Roman" w:cs="Times New Roman"/>
          <w:sz w:val="28"/>
          <w:szCs w:val="28"/>
        </w:rPr>
        <w:t>операції</w:t>
      </w:r>
      <w:proofErr w:type="spellEnd"/>
      <w:r>
        <w:rPr>
          <w:rFonts w:ascii="Times New Roman" w:eastAsia="Times New Roman" w:hAnsi="Times New Roman" w:cs="Times New Roman"/>
          <w:sz w:val="28"/>
          <w:szCs w:val="28"/>
        </w:rPr>
        <w:t>, виконувані на станціях. Технічні засоби для вимірювання маси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Перевезення вантажів дрібними відправками. Умови пред'явлення і особливості перевезення вантажів дрібними відправками.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Перевезення вантажів у </w:t>
      </w:r>
      <w:proofErr w:type="spellStart"/>
      <w:r>
        <w:rPr>
          <w:rFonts w:ascii="Times New Roman" w:eastAsia="Times New Roman" w:hAnsi="Times New Roman" w:cs="Times New Roman"/>
          <w:sz w:val="28"/>
          <w:szCs w:val="28"/>
        </w:rPr>
        <w:t>контейнерах</w:t>
      </w:r>
      <w:proofErr w:type="spellEnd"/>
      <w:r>
        <w:rPr>
          <w:rFonts w:ascii="Times New Roman" w:eastAsia="Times New Roman" w:hAnsi="Times New Roman" w:cs="Times New Roman"/>
          <w:sz w:val="28"/>
          <w:szCs w:val="28"/>
        </w:rPr>
        <w:t>. Осн</w:t>
      </w:r>
      <w:r>
        <w:rPr>
          <w:rFonts w:ascii="Times New Roman" w:eastAsia="Times New Roman" w:hAnsi="Times New Roman" w:cs="Times New Roman"/>
          <w:sz w:val="28"/>
          <w:szCs w:val="28"/>
        </w:rPr>
        <w:t xml:space="preserve">овні відомості по </w:t>
      </w:r>
      <w:proofErr w:type="spellStart"/>
      <w:r>
        <w:rPr>
          <w:rFonts w:ascii="Times New Roman" w:eastAsia="Times New Roman" w:hAnsi="Times New Roman" w:cs="Times New Roman"/>
          <w:sz w:val="28"/>
          <w:szCs w:val="28"/>
        </w:rPr>
        <w:t>контейнерах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контейнерних</w:t>
      </w:r>
      <w:proofErr w:type="spellEnd"/>
      <w:r>
        <w:rPr>
          <w:rFonts w:ascii="Times New Roman" w:eastAsia="Times New Roman" w:hAnsi="Times New Roman" w:cs="Times New Roman"/>
          <w:sz w:val="28"/>
          <w:szCs w:val="28"/>
        </w:rPr>
        <w:t xml:space="preserve">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Технологія роботи </w:t>
      </w:r>
      <w:proofErr w:type="spellStart"/>
      <w:r>
        <w:rPr>
          <w:rFonts w:ascii="Times New Roman" w:eastAsia="Times New Roman" w:hAnsi="Times New Roman" w:cs="Times New Roman"/>
          <w:sz w:val="28"/>
          <w:szCs w:val="28"/>
        </w:rPr>
        <w:t>контейнерного</w:t>
      </w:r>
      <w:proofErr w:type="spellEnd"/>
      <w:r>
        <w:rPr>
          <w:rFonts w:ascii="Times New Roman" w:eastAsia="Times New Roman" w:hAnsi="Times New Roman" w:cs="Times New Roman"/>
          <w:sz w:val="28"/>
          <w:szCs w:val="28"/>
        </w:rPr>
        <w:t xml:space="preserve"> пункту в умовах функціонування </w:t>
      </w:r>
      <w:proofErr w:type="spellStart"/>
      <w:r>
        <w:rPr>
          <w:rFonts w:ascii="Times New Roman" w:eastAsia="Times New Roman" w:hAnsi="Times New Roman" w:cs="Times New Roman"/>
          <w:sz w:val="28"/>
          <w:szCs w:val="28"/>
        </w:rPr>
        <w:t>автоматизованої</w:t>
      </w:r>
      <w:proofErr w:type="spellEnd"/>
      <w:r>
        <w:rPr>
          <w:rFonts w:ascii="Times New Roman" w:eastAsia="Times New Roman" w:hAnsi="Times New Roman" w:cs="Times New Roman"/>
          <w:sz w:val="28"/>
          <w:szCs w:val="28"/>
        </w:rPr>
        <w:t xml:space="preserve"> системи управління.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Перелік ключових термінів і понять:</w:t>
      </w:r>
      <w:r>
        <w:rPr>
          <w:rFonts w:ascii="Times New Roman" w:eastAsia="Times New Roman" w:hAnsi="Times New Roman" w:cs="Times New Roman"/>
          <w:i/>
          <w:iCs/>
          <w:sz w:val="28"/>
          <w:szCs w:val="28"/>
        </w:rPr>
        <w:t xml:space="preserve"> вантаж, тара, упаковка, технічні засоби, контейнер, а</w:t>
      </w:r>
      <w:r>
        <w:rPr>
          <w:rFonts w:ascii="Times New Roman" w:eastAsia="Times New Roman" w:hAnsi="Times New Roman" w:cs="Times New Roman"/>
          <w:i/>
          <w:iCs/>
          <w:sz w:val="28"/>
          <w:szCs w:val="28"/>
        </w:rPr>
        <w:t>втоматизована система управління.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2.1 Транспортні характеристики вантажів, тари та упаковок та </w:t>
      </w:r>
      <w:proofErr w:type="spellStart"/>
      <w:r>
        <w:rPr>
          <w:rFonts w:ascii="Times New Roman" w:eastAsia="Times New Roman" w:hAnsi="Times New Roman" w:cs="Times New Roman"/>
          <w:b/>
          <w:bCs/>
          <w:sz w:val="28"/>
          <w:szCs w:val="28"/>
        </w:rPr>
        <w:t>їх</w:t>
      </w:r>
      <w:proofErr w:type="spellEnd"/>
      <w:r>
        <w:rPr>
          <w:rFonts w:ascii="Times New Roman" w:eastAsia="Times New Roman" w:hAnsi="Times New Roman" w:cs="Times New Roman"/>
          <w:b/>
          <w:bCs/>
          <w:sz w:val="28"/>
          <w:szCs w:val="28"/>
        </w:rPr>
        <w:t xml:space="preserve"> вплив на вибір технічних засобів і умов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Ефективна організація вантажних перевезень значною мірою залежить від урахування транспортних характерист</w:t>
      </w:r>
      <w:r>
        <w:rPr>
          <w:rFonts w:ascii="Times New Roman" w:eastAsia="Times New Roman" w:hAnsi="Times New Roman" w:cs="Times New Roman"/>
          <w:sz w:val="28"/>
          <w:szCs w:val="28"/>
        </w:rPr>
        <w:t>ик вантажів, а також особливостей тари та упаковки, у якій вони перевозяться. Ці чинники визначають умови транспортування, вибір виду транспорту, тип транспортних і вантажно-розвантажувальних засобів, способи навантаження та зберігання, а також рівень безп</w:t>
      </w:r>
      <w:r>
        <w:rPr>
          <w:rFonts w:ascii="Times New Roman" w:eastAsia="Times New Roman" w:hAnsi="Times New Roman" w:cs="Times New Roman"/>
          <w:sz w:val="28"/>
          <w:szCs w:val="28"/>
        </w:rPr>
        <w:t>еки і збереження вантажу в процесі перевезення. У сучасних транспортно-логістичних системах правильна оцінка транспортних характеристик вантажів є необхідною передумовою економічної доцільності та надійності перевізного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Транспортні характеристики </w:t>
      </w:r>
      <w:r>
        <w:rPr>
          <w:rFonts w:ascii="Times New Roman" w:eastAsia="Times New Roman" w:hAnsi="Times New Roman" w:cs="Times New Roman"/>
          <w:sz w:val="28"/>
          <w:szCs w:val="28"/>
        </w:rPr>
        <w:t>вантажів являють собою сукупність фізичних, механічних, хімічних та експлуатаційних властивостей, які впливають на можливість і спосіб їх транспортування. До основних характеристик належать маса, об’єм, щільність, габаритні розміри, форма, міцність, сипкіс</w:t>
      </w:r>
      <w:r>
        <w:rPr>
          <w:rFonts w:ascii="Times New Roman" w:eastAsia="Times New Roman" w:hAnsi="Times New Roman" w:cs="Times New Roman"/>
          <w:sz w:val="28"/>
          <w:szCs w:val="28"/>
        </w:rPr>
        <w:t xml:space="preserve">ть, текучість, крихкість, вологість, схильність до псування, а також небезпечні властивості. Від цих показників залежить вибір </w:t>
      </w:r>
      <w:r>
        <w:rPr>
          <w:rFonts w:ascii="Times New Roman" w:eastAsia="Times New Roman" w:hAnsi="Times New Roman" w:cs="Times New Roman"/>
          <w:sz w:val="28"/>
          <w:szCs w:val="28"/>
        </w:rPr>
        <w:lastRenderedPageBreak/>
        <w:t>транспортного засобу, вантажопідіймального обладнання та умов перевезення (табл.1):</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 – Транспортні характеристики вант</w:t>
      </w:r>
      <w:r>
        <w:rPr>
          <w:rFonts w:ascii="Times New Roman" w:eastAsia="Times New Roman" w:hAnsi="Times New Roman" w:cs="Times New Roman"/>
          <w:sz w:val="28"/>
          <w:szCs w:val="28"/>
        </w:rPr>
        <w:t xml:space="preserve">ажів, тари та упаковки </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tbl>
      <w:tblPr>
        <w:tblStyle w:val="a5"/>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65"/>
        <w:gridCol w:w="1617"/>
        <w:gridCol w:w="1723"/>
        <w:gridCol w:w="1992"/>
        <w:gridCol w:w="2231"/>
      </w:tblGrid>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Транспортна характеристика вантажу</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Приклади вантажів</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Вимоги до тари та упаковки</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Технічні засоби перевезення</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Умови та особливості перевезення</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вантажу</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 обладнання, будматеріали</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Посилена тара, піддони, контейнери</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Платформи, напівпричепи, залізничні вагони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навантаження на осі, спеціальні дозволи</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Габаритні розміри</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Промислові конструкції, техніка</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Індивідуальна тара або без упаковки</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Низькорамні</w:t>
            </w:r>
            <w:proofErr w:type="spellEnd"/>
            <w:r>
              <w:rPr>
                <w:rFonts w:ascii="Times New Roman" w:eastAsia="Times New Roman" w:hAnsi="Times New Roman" w:cs="Times New Roman"/>
                <w:sz w:val="24"/>
                <w:szCs w:val="24"/>
              </w:rPr>
              <w:t xml:space="preserve"> платформи, спеціальні транспортери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Спеціальні маршрути, супровід</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Сипкість</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Зерно, пісок, вугілля</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Мішки, </w:t>
            </w:r>
            <w:proofErr w:type="spellStart"/>
            <w:r>
              <w:rPr>
                <w:rFonts w:ascii="Times New Roman" w:eastAsia="Times New Roman" w:hAnsi="Times New Roman" w:cs="Times New Roman"/>
                <w:sz w:val="24"/>
                <w:szCs w:val="24"/>
              </w:rPr>
              <w:t>біг-беги</w:t>
            </w:r>
            <w:proofErr w:type="spellEnd"/>
            <w:r>
              <w:rPr>
                <w:rFonts w:ascii="Times New Roman" w:eastAsia="Times New Roman" w:hAnsi="Times New Roman" w:cs="Times New Roman"/>
                <w:sz w:val="24"/>
                <w:szCs w:val="24"/>
              </w:rPr>
              <w:t>, насипом</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Самоскиди, хопери, конвеєри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Захист від втрат, механізоване навантаження</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Наливний стан</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Нафта, хімічні рідини</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Цистерни, герметичні ємності</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Автоцистерни, танкери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Герметичність, контроль температури</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w:t>
            </w:r>
            <w:r>
              <w:rPr>
                <w:rFonts w:ascii="Times New Roman" w:eastAsia="Times New Roman" w:hAnsi="Times New Roman" w:cs="Times New Roman"/>
                <w:sz w:val="24"/>
                <w:szCs w:val="24"/>
              </w:rPr>
              <w:t>ихкість</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Скло, електроніка, кераміка</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Амортизуюча</w:t>
            </w:r>
            <w:proofErr w:type="spellEnd"/>
            <w:r>
              <w:rPr>
                <w:rFonts w:ascii="Times New Roman" w:eastAsia="Times New Roman" w:hAnsi="Times New Roman" w:cs="Times New Roman"/>
                <w:sz w:val="24"/>
                <w:szCs w:val="24"/>
              </w:rPr>
              <w:t xml:space="preserve"> упаковка, ящики</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Закриті фургони, контейнери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Обережне поводження, маркування</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Швидкопсувність</w:t>
            </w:r>
            <w:proofErr w:type="spellEnd"/>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Продукти харчування, медикаменти</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Ізотермічна тара, герметична упаковка</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Рефрижератори, ізотермічні контейнери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Температурний режим, скорочені строки</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Небезпечні властивості</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Газ, вибухові, токсичні речовини</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Спеціальна сертифікована тара</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Спеціалізований транспорт</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правил безпеки, маркування</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Вологість</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Деревина, папір</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Вологостійка упаковка</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Криті вагони, фургони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Захист від атмосферних впливів</w:t>
            </w:r>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Контейнеризація</w:t>
            </w:r>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Генеральні вантажі</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Стандартні контейнери</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Контейнеровози, крани</w:t>
            </w:r>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Швидке перевантаження, </w:t>
            </w:r>
            <w:proofErr w:type="spellStart"/>
            <w:r>
              <w:rPr>
                <w:rFonts w:ascii="Times New Roman" w:eastAsia="Times New Roman" w:hAnsi="Times New Roman" w:cs="Times New Roman"/>
                <w:sz w:val="24"/>
                <w:szCs w:val="24"/>
              </w:rPr>
              <w:t>мультимодальність</w:t>
            </w:r>
            <w:proofErr w:type="spellEnd"/>
          </w:p>
        </w:tc>
      </w:tr>
      <w:tr w:rsidR="001017C6">
        <w:trPr>
          <w:jc w:val="center"/>
        </w:trPr>
        <w:tc>
          <w:tcPr>
            <w:tcW w:w="206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Штабельованість</w:t>
            </w:r>
            <w:proofErr w:type="spellEnd"/>
          </w:p>
        </w:tc>
        <w:tc>
          <w:tcPr>
            <w:tcW w:w="161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Тара, </w:t>
            </w:r>
            <w:proofErr w:type="spellStart"/>
            <w:r>
              <w:rPr>
                <w:rFonts w:ascii="Times New Roman" w:eastAsia="Times New Roman" w:hAnsi="Times New Roman" w:cs="Times New Roman"/>
                <w:sz w:val="24"/>
                <w:szCs w:val="24"/>
              </w:rPr>
              <w:t>палетовані</w:t>
            </w:r>
            <w:proofErr w:type="spellEnd"/>
            <w:r>
              <w:rPr>
                <w:rFonts w:ascii="Times New Roman" w:eastAsia="Times New Roman" w:hAnsi="Times New Roman" w:cs="Times New Roman"/>
                <w:sz w:val="24"/>
                <w:szCs w:val="24"/>
              </w:rPr>
              <w:t xml:space="preserve"> вантажі</w:t>
            </w:r>
          </w:p>
        </w:tc>
        <w:tc>
          <w:tcPr>
            <w:tcW w:w="172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Піддони, уніфікована упаковка</w:t>
            </w:r>
          </w:p>
        </w:tc>
        <w:tc>
          <w:tcPr>
            <w:tcW w:w="19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Навантажув</w:t>
            </w:r>
            <w:r>
              <w:rPr>
                <w:rFonts w:ascii="Times New Roman" w:eastAsia="Times New Roman" w:hAnsi="Times New Roman" w:cs="Times New Roman"/>
                <w:sz w:val="24"/>
                <w:szCs w:val="24"/>
              </w:rPr>
              <w:t xml:space="preserve">ачі, </w:t>
            </w:r>
            <w:proofErr w:type="spellStart"/>
            <w:r>
              <w:rPr>
                <w:rFonts w:ascii="Times New Roman" w:eastAsia="Times New Roman" w:hAnsi="Times New Roman" w:cs="Times New Roman"/>
                <w:sz w:val="24"/>
                <w:szCs w:val="24"/>
              </w:rPr>
              <w:t>штабелери</w:t>
            </w:r>
            <w:proofErr w:type="spellEnd"/>
          </w:p>
        </w:tc>
        <w:tc>
          <w:tcPr>
            <w:tcW w:w="223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Ефективне складування та перевезення</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масово-габаритними характеристиками вантажі поділяються на стандартні, великовагові та великогабаритні. Стандартні вантажі не перевищують встановлені норми маси і розмірів та можуть перевозитися </w:t>
      </w:r>
      <w:r>
        <w:rPr>
          <w:rFonts w:ascii="Times New Roman" w:eastAsia="Times New Roman" w:hAnsi="Times New Roman" w:cs="Times New Roman"/>
          <w:sz w:val="28"/>
          <w:szCs w:val="28"/>
        </w:rPr>
        <w:lastRenderedPageBreak/>
        <w:t>звичайними транспортними засобами. Великовагові і великога</w:t>
      </w:r>
      <w:r>
        <w:rPr>
          <w:rFonts w:ascii="Times New Roman" w:eastAsia="Times New Roman" w:hAnsi="Times New Roman" w:cs="Times New Roman"/>
          <w:sz w:val="28"/>
          <w:szCs w:val="28"/>
        </w:rPr>
        <w:t>баритні вантажі потребують спеціального транспорту, посилених конструкцій, індивідуальних маршрутів та особливих заходів безпеки, що суттєво впливає на організацію перевезень і рівень витрат.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Важливе значення мають фізико-механічні властивості вантажів. Си</w:t>
      </w:r>
      <w:r>
        <w:rPr>
          <w:rFonts w:ascii="Times New Roman" w:eastAsia="Times New Roman" w:hAnsi="Times New Roman" w:cs="Times New Roman"/>
          <w:sz w:val="28"/>
          <w:szCs w:val="28"/>
        </w:rPr>
        <w:t>пкі вантажі (зерно, вугілля, пісок) вимагають використання самоскидів, вагонів-хоперів, спеціальних контейнерів і механізованих засобів навантаження. Наливні вантажі перевозяться в цистернах, танкерах або спеціальних ємностях, що забезпечують герметичність</w:t>
      </w:r>
      <w:r>
        <w:rPr>
          <w:rFonts w:ascii="Times New Roman" w:eastAsia="Times New Roman" w:hAnsi="Times New Roman" w:cs="Times New Roman"/>
          <w:sz w:val="28"/>
          <w:szCs w:val="28"/>
        </w:rPr>
        <w:t xml:space="preserve"> і безпеку. Крихкі вантажі потребують додаткового захисту, амортизації та обережного поводження під час вантажних операцій.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Окрему групу становлять швидкопсувні вантажі, до яких належать продукти харчування, медикаменти, квіти та інші товари, чутливі до те</w:t>
      </w:r>
      <w:r>
        <w:rPr>
          <w:rFonts w:ascii="Times New Roman" w:eastAsia="Times New Roman" w:hAnsi="Times New Roman" w:cs="Times New Roman"/>
          <w:sz w:val="28"/>
          <w:szCs w:val="28"/>
        </w:rPr>
        <w:t>мператури і вологості. Для їх перевезення застосовуються рефрижераторні транспортні засоби, ізотермічні контейнери та спеціальні режими транспортування. Недотримання встановлених умов може призвести до втрати якості або повної непридатності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Значни</w:t>
      </w:r>
      <w:r>
        <w:rPr>
          <w:rFonts w:ascii="Times New Roman" w:eastAsia="Times New Roman" w:hAnsi="Times New Roman" w:cs="Times New Roman"/>
          <w:sz w:val="28"/>
          <w:szCs w:val="28"/>
        </w:rPr>
        <w:t xml:space="preserve">й вплив на вибір технічних засобів і умов перевезення має тара та упаковка. Тара являє собою засіб для розміщення і захисту вантажу, тоді як упаковка виконує додаткові функції збереження, ідентифікації та зручності обробки вантажу. Основними видами тари є </w:t>
      </w:r>
      <w:r>
        <w:rPr>
          <w:rFonts w:ascii="Times New Roman" w:eastAsia="Times New Roman" w:hAnsi="Times New Roman" w:cs="Times New Roman"/>
          <w:sz w:val="28"/>
          <w:szCs w:val="28"/>
        </w:rPr>
        <w:t>ящики, мішки, бочки, контейнери, піддони та пакети, кожен з яких має свої переваги і сферу застосування.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 підібрана тара та упаковка забезпечують збереження вантажу від механічних пошкоджень, впливу навколишнього середовища та втрат під час трансп</w:t>
      </w:r>
      <w:r>
        <w:rPr>
          <w:rFonts w:ascii="Times New Roman" w:eastAsia="Times New Roman" w:hAnsi="Times New Roman" w:cs="Times New Roman"/>
          <w:sz w:val="28"/>
          <w:szCs w:val="28"/>
        </w:rPr>
        <w:t>ортування. Водночас вони впливають на ефективність вантажних операцій, оскільки уніфікована тара і використання піддонів та контейнерів дозволяють широко застосовувати механізовані та автоматизовані засоби навантаження і розвантаження.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Контейнеризація вант</w:t>
      </w:r>
      <w:r>
        <w:rPr>
          <w:rFonts w:ascii="Times New Roman" w:eastAsia="Times New Roman" w:hAnsi="Times New Roman" w:cs="Times New Roman"/>
          <w:sz w:val="28"/>
          <w:szCs w:val="28"/>
        </w:rPr>
        <w:t xml:space="preserve">ажів є одним з найважливіших напрямів розвитку сучасних перевезень. Контейнери забезпечують універсальність транспортування, скорочують час обробки вантажів і знижують ризик їх пошкодження. Використання контейнерів безпосередньо впливає на вибір технічних </w:t>
      </w:r>
      <w:r>
        <w:rPr>
          <w:rFonts w:ascii="Times New Roman" w:eastAsia="Times New Roman" w:hAnsi="Times New Roman" w:cs="Times New Roman"/>
          <w:sz w:val="28"/>
          <w:szCs w:val="28"/>
        </w:rPr>
        <w:t>засобів, зокрема контейнеровозів, кранів, перевантажувальних терміналів та спеціалізованих складів.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Транспортні характеристики вантажів і властивості тари визначають також умови їх зберігання і розміщення у транспортних засобах. Необхідність рівномірного р</w:t>
      </w:r>
      <w:r>
        <w:rPr>
          <w:rFonts w:ascii="Times New Roman" w:eastAsia="Times New Roman" w:hAnsi="Times New Roman" w:cs="Times New Roman"/>
          <w:sz w:val="28"/>
          <w:szCs w:val="28"/>
        </w:rPr>
        <w:t>озподілу маси, забезпечення стійкості вантажу та запобігання його зміщенню зумовлює використання спеціальних кріпильних пристроїв, прокладок і пакувальних матеріалів. У міжнародних перевезеннях додатково враховуються вимоги стандартів та нормативних докуме</w:t>
      </w:r>
      <w:r>
        <w:rPr>
          <w:rFonts w:ascii="Times New Roman" w:eastAsia="Times New Roman" w:hAnsi="Times New Roman" w:cs="Times New Roman"/>
          <w:sz w:val="28"/>
          <w:szCs w:val="28"/>
        </w:rPr>
        <w:t>нтів щодо пакування, маркування і безпеки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транспортні характеристики вантажів, тара та упаковка відіграють визначальну роль у виборі технічних засобів і умов перевезення. Їх </w:t>
      </w:r>
      <w:r>
        <w:rPr>
          <w:rFonts w:ascii="Times New Roman" w:eastAsia="Times New Roman" w:hAnsi="Times New Roman" w:cs="Times New Roman"/>
          <w:sz w:val="28"/>
          <w:szCs w:val="28"/>
        </w:rPr>
        <w:lastRenderedPageBreak/>
        <w:t>урахування дозволяє забезпечити безпеку, збереження та екон</w:t>
      </w:r>
      <w:r>
        <w:rPr>
          <w:rFonts w:ascii="Times New Roman" w:eastAsia="Times New Roman" w:hAnsi="Times New Roman" w:cs="Times New Roman"/>
          <w:sz w:val="28"/>
          <w:szCs w:val="28"/>
        </w:rPr>
        <w:t>омічну ефективність вантажних перевезень, оптимізувати використання транспортних і вантажно-розвантажувальних засобів та підвищити якість транспортного обслуговування в цілому.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2.2 </w:t>
      </w:r>
      <w:proofErr w:type="spellStart"/>
      <w:r>
        <w:rPr>
          <w:rFonts w:ascii="Times New Roman" w:eastAsia="Times New Roman" w:hAnsi="Times New Roman" w:cs="Times New Roman"/>
          <w:b/>
          <w:bCs/>
          <w:sz w:val="28"/>
          <w:szCs w:val="28"/>
        </w:rPr>
        <w:t>Комерційні</w:t>
      </w:r>
      <w:proofErr w:type="spellEnd"/>
      <w:r>
        <w:rPr>
          <w:rFonts w:ascii="Times New Roman" w:eastAsia="Times New Roman" w:hAnsi="Times New Roman" w:cs="Times New Roman"/>
          <w:b/>
          <w:bCs/>
          <w:sz w:val="28"/>
          <w:szCs w:val="28"/>
        </w:rPr>
        <w:t xml:space="preserve"> та вантажні </w:t>
      </w:r>
      <w:proofErr w:type="spellStart"/>
      <w:r>
        <w:rPr>
          <w:rFonts w:ascii="Times New Roman" w:eastAsia="Times New Roman" w:hAnsi="Times New Roman" w:cs="Times New Roman"/>
          <w:b/>
          <w:bCs/>
          <w:sz w:val="28"/>
          <w:szCs w:val="28"/>
        </w:rPr>
        <w:t>операції</w:t>
      </w:r>
      <w:proofErr w:type="spellEnd"/>
      <w:r>
        <w:rPr>
          <w:rFonts w:ascii="Times New Roman" w:eastAsia="Times New Roman" w:hAnsi="Times New Roman" w:cs="Times New Roman"/>
          <w:b/>
          <w:bCs/>
          <w:sz w:val="28"/>
          <w:szCs w:val="28"/>
        </w:rPr>
        <w:t>, виконувані на станціях. Технічні засоби</w:t>
      </w:r>
      <w:r>
        <w:rPr>
          <w:rFonts w:ascii="Times New Roman" w:eastAsia="Times New Roman" w:hAnsi="Times New Roman" w:cs="Times New Roman"/>
          <w:b/>
          <w:bCs/>
          <w:sz w:val="28"/>
          <w:szCs w:val="28"/>
        </w:rPr>
        <w:t xml:space="preserve"> для вимірювання маси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Станції є ключовими елементами транспортної інфраструктури, на яких здійснюється значна частина вантажних і комерційних операцій, пов’язаних з прийманням, обробкою та видачею вантажів. Саме на станціях відбувається безпосередня взаємодія між перевізниками,</w:t>
      </w:r>
      <w:r>
        <w:rPr>
          <w:rFonts w:ascii="Times New Roman" w:eastAsia="Times New Roman" w:hAnsi="Times New Roman" w:cs="Times New Roman"/>
          <w:sz w:val="28"/>
          <w:szCs w:val="28"/>
        </w:rPr>
        <w:t xml:space="preserve"> вантажовідправниками та вантажоодержувачами, що зумовлює їх важливу роль у забезпеченні безперервності транспортного процесу, збереження вантажів та дотримання договірних умов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Вантажні операції, що виконуються на станціях, охоплюють комплекс </w:t>
      </w:r>
      <w:r>
        <w:rPr>
          <w:rFonts w:ascii="Times New Roman" w:eastAsia="Times New Roman" w:hAnsi="Times New Roman" w:cs="Times New Roman"/>
          <w:sz w:val="28"/>
          <w:szCs w:val="28"/>
        </w:rPr>
        <w:t>технологічних процесів, спрямованих на фізичну обробку вантажів. До основних вантажних операцій належать приймання вантажів до перевезення, навантаження, розвантаження, перевантаження, сортування, тимчасове зберігання та видача вантажів одержувачам. Ці опе</w:t>
      </w:r>
      <w:r>
        <w:rPr>
          <w:rFonts w:ascii="Times New Roman" w:eastAsia="Times New Roman" w:hAnsi="Times New Roman" w:cs="Times New Roman"/>
          <w:sz w:val="28"/>
          <w:szCs w:val="28"/>
        </w:rPr>
        <w:t>рації здійснюються з урахуванням виду вантажу, його транспортних характеристик, типу рухомого складу та технічного оснащення станції.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Приймання вантажу на станції передбачає перевірку відповідності вантажу перевізним документам, оцінку його стану, правильн</w:t>
      </w:r>
      <w:r>
        <w:rPr>
          <w:rFonts w:ascii="Times New Roman" w:eastAsia="Times New Roman" w:hAnsi="Times New Roman" w:cs="Times New Roman"/>
          <w:sz w:val="28"/>
          <w:szCs w:val="28"/>
        </w:rPr>
        <w:t>ості пакування, маркування та підготовленості до транспортування. Особлива увага приділяється небезпечним, швидкопсувним і великогабаритним вантажам, для яких встановлюються спеціальні умови обробки. Навантаження і розвантаження вантажів можуть виконуватис</w:t>
      </w:r>
      <w:r>
        <w:rPr>
          <w:rFonts w:ascii="Times New Roman" w:eastAsia="Times New Roman" w:hAnsi="Times New Roman" w:cs="Times New Roman"/>
          <w:sz w:val="28"/>
          <w:szCs w:val="28"/>
        </w:rPr>
        <w:t>я вручну або з використанням механізованих і автоматизованих засобів, що істотно впливає на продуктивність і безпеку робіт.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Перевантаження вантажів здійснюється у випадках змішаних або комбінованих перевезень, коли змінюється вид транспорту або рухомий скл</w:t>
      </w:r>
      <w:r>
        <w:rPr>
          <w:rFonts w:ascii="Times New Roman" w:eastAsia="Times New Roman" w:hAnsi="Times New Roman" w:cs="Times New Roman"/>
          <w:sz w:val="28"/>
          <w:szCs w:val="28"/>
        </w:rPr>
        <w:t xml:space="preserve">ад. Сортування вантажів забезпечує їх раціональний розподіл за напрямами перевезень і оптимізує формування транспортних партій. Тимчасове зберігання вантажів на станціях здійснюється на відкритих майданчиках або в закритих складах залежно від властивостей </w:t>
      </w:r>
      <w:r>
        <w:rPr>
          <w:rFonts w:ascii="Times New Roman" w:eastAsia="Times New Roman" w:hAnsi="Times New Roman" w:cs="Times New Roman"/>
          <w:sz w:val="28"/>
          <w:szCs w:val="28"/>
        </w:rPr>
        <w:t>вантажу та строків його перебування.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 з вантажними операціями на станціях виконуються комерційні операції, які мають організаційно-економічний і правовий характер. Вони спрямовані на забезпечення належного оформлення перевезень, дотримання договірних умов і правильність розрахунків за тр</w:t>
      </w:r>
      <w:r>
        <w:rPr>
          <w:rFonts w:ascii="Times New Roman" w:eastAsia="Times New Roman" w:hAnsi="Times New Roman" w:cs="Times New Roman"/>
          <w:sz w:val="28"/>
          <w:szCs w:val="28"/>
        </w:rPr>
        <w:t>анспортні послуги. До комерційних операцій належать оформлення перевізних документів, перевірка маси і кількості вантажу, визначення тарифів, облік і контроль виконання перевезень, а також врегулювання претензій і спірних питань.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Оформлення транспортної до</w:t>
      </w:r>
      <w:r>
        <w:rPr>
          <w:rFonts w:ascii="Times New Roman" w:eastAsia="Times New Roman" w:hAnsi="Times New Roman" w:cs="Times New Roman"/>
          <w:sz w:val="28"/>
          <w:szCs w:val="28"/>
        </w:rPr>
        <w:t>кументації є однією з найважливіших комерційних операцій на станціях. Вона включає заповнення накладних, відомостей, актів і супровідних документів, які підтверджують факт приймання вантажу до перевезення та є підставою для розрахунків між сторонами. Точні</w:t>
      </w:r>
      <w:r>
        <w:rPr>
          <w:rFonts w:ascii="Times New Roman" w:eastAsia="Times New Roman" w:hAnsi="Times New Roman" w:cs="Times New Roman"/>
          <w:sz w:val="28"/>
          <w:szCs w:val="28"/>
        </w:rPr>
        <w:t>сть і своєчасність оформлення документів мають вирішальне значення для безперешкодного руху вантажів і мінімізації затримок.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Важливе місце серед комерційних операцій займає контроль маси вантажів, оскільки саме маса є основним показником для визначення пла</w:t>
      </w:r>
      <w:r>
        <w:rPr>
          <w:rFonts w:ascii="Times New Roman" w:eastAsia="Times New Roman" w:hAnsi="Times New Roman" w:cs="Times New Roman"/>
          <w:sz w:val="28"/>
          <w:szCs w:val="28"/>
        </w:rPr>
        <w:t>ти за перевезення, а також для забезпечення безпеки руху. Невідповідність фактичної маси заявленим даним може призвести до порушення умов перевезення, перевантаження рухомого складу та виникнення аварійних ситуацій.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вимірювання маси вантажів на станція</w:t>
      </w:r>
      <w:r>
        <w:rPr>
          <w:rFonts w:ascii="Times New Roman" w:eastAsia="Times New Roman" w:hAnsi="Times New Roman" w:cs="Times New Roman"/>
          <w:sz w:val="28"/>
          <w:szCs w:val="28"/>
        </w:rPr>
        <w:t>х застосовуються різноманітні технічні засоби, які забезпечують точність, надійність і оперативність зважування. Найпоширенішими є вагові пристрої, що поділяються на вагонні, платформні, автомобільні, кранові та конвеєрні ваги (рис.1):</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0" distB="0" distL="0" distR="0">
            <wp:extent cx="5721350" cy="3816350"/>
            <wp:effectExtent l="0" t="0" r="0" b="0"/>
            <wp:docPr id="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0" cstate="print"/>
                    <a:srcRect/>
                    <a:stretch>
                      <a:fillRect/>
                    </a:stretch>
                  </pic:blipFill>
                  <pic:spPr>
                    <a:xfrm>
                      <a:off x="0" y="0"/>
                      <a:ext cx="5721350" cy="3816350"/>
                    </a:xfrm>
                    <a:prstGeom prst="rect">
                      <a:avLst/>
                    </a:prstGeom>
                    <a:ln/>
                  </pic:spPr>
                </pic:pic>
              </a:graphicData>
            </a:graphic>
          </wp:inline>
        </w:drawing>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 – Ваг</w:t>
      </w:r>
      <w:r>
        <w:rPr>
          <w:rFonts w:ascii="Times New Roman" w:eastAsia="Times New Roman" w:hAnsi="Times New Roman" w:cs="Times New Roman"/>
          <w:sz w:val="28"/>
          <w:szCs w:val="28"/>
        </w:rPr>
        <w:t>ові пристрої для</w:t>
      </w:r>
      <w:r>
        <w:t xml:space="preserve"> </w:t>
      </w:r>
      <w:r>
        <w:rPr>
          <w:rFonts w:ascii="Times New Roman" w:eastAsia="Times New Roman" w:hAnsi="Times New Roman" w:cs="Times New Roman"/>
          <w:sz w:val="28"/>
          <w:szCs w:val="28"/>
        </w:rPr>
        <w:t>контролю маси вантажів (1.1 – вагонні, 1.2 – платформні, 1.3 – автомобільні, 1.4 – кранові, 1.5 – конвеєрні ваги)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Джерело: </w:t>
      </w:r>
      <w:proofErr w:type="spellStart"/>
      <w:r>
        <w:rPr>
          <w:rFonts w:ascii="Times New Roman" w:eastAsia="Times New Roman" w:hAnsi="Times New Roman" w:cs="Times New Roman"/>
          <w:i/>
          <w:iCs/>
          <w:sz w:val="28"/>
          <w:szCs w:val="28"/>
        </w:rPr>
        <w:t>згенеровано</w:t>
      </w:r>
      <w:proofErr w:type="spellEnd"/>
      <w:r>
        <w:rPr>
          <w:rFonts w:ascii="Times New Roman" w:eastAsia="Times New Roman" w:hAnsi="Times New Roman" w:cs="Times New Roman"/>
          <w:i/>
          <w:iCs/>
          <w:sz w:val="28"/>
          <w:szCs w:val="28"/>
        </w:rPr>
        <w:t xml:space="preserve"> автором за допомогою технологій ШІ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типу ваг залежить від виду транспорту, характеру вантажу та об</w:t>
      </w:r>
      <w:r>
        <w:rPr>
          <w:rFonts w:ascii="Times New Roman" w:eastAsia="Times New Roman" w:hAnsi="Times New Roman" w:cs="Times New Roman"/>
          <w:sz w:val="28"/>
          <w:szCs w:val="28"/>
        </w:rPr>
        <w:t>сягів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Вагонні ваги призначені для визначення маси вантажів разом із залізничними вагонами і можуть бути статичними або динамічними. Статичні </w:t>
      </w:r>
      <w:r>
        <w:rPr>
          <w:rFonts w:ascii="Times New Roman" w:eastAsia="Times New Roman" w:hAnsi="Times New Roman" w:cs="Times New Roman"/>
          <w:sz w:val="28"/>
          <w:szCs w:val="28"/>
        </w:rPr>
        <w:lastRenderedPageBreak/>
        <w:t>ваги забезпечують високу точність зважування при зупиненому вагоні, тоді як динамічні дозволяють визнач</w:t>
      </w:r>
      <w:r>
        <w:rPr>
          <w:rFonts w:ascii="Times New Roman" w:eastAsia="Times New Roman" w:hAnsi="Times New Roman" w:cs="Times New Roman"/>
          <w:sz w:val="28"/>
          <w:szCs w:val="28"/>
        </w:rPr>
        <w:t>ати масу під час руху, що значно підвищує пропускну спроможність станції. Платформні ваги використовуються для зважування окремих вантажних місць або пакувальних одиниць.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Автомобільні ваги застосовуються на станціях, де здійснюється взаємодія залізничного </w:t>
      </w:r>
      <w:r>
        <w:rPr>
          <w:rFonts w:ascii="Times New Roman" w:eastAsia="Times New Roman" w:hAnsi="Times New Roman" w:cs="Times New Roman"/>
          <w:sz w:val="28"/>
          <w:szCs w:val="28"/>
        </w:rPr>
        <w:t>та автомобільного транспорту, і дозволяють визначати масу вантажів, що доставляються або вивозяться автомобілями. Кранові ваги інтегруються у вантажопідіймальні механізми та дають змогу контролювати масу вантажу безпосередньо під час навантаження або розва</w:t>
      </w:r>
      <w:r>
        <w:rPr>
          <w:rFonts w:ascii="Times New Roman" w:eastAsia="Times New Roman" w:hAnsi="Times New Roman" w:cs="Times New Roman"/>
          <w:sz w:val="28"/>
          <w:szCs w:val="28"/>
        </w:rPr>
        <w:t>нтаження. Конвеєрні ваги використовуються для безперервного зважування сипких вантажів у процесі їх переміщення.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технічні засоби вимірювання маси вантажів дедалі частіше оснащуються електронними системами обліку та автоматизованими засобами передач</w:t>
      </w:r>
      <w:r>
        <w:rPr>
          <w:rFonts w:ascii="Times New Roman" w:eastAsia="Times New Roman" w:hAnsi="Times New Roman" w:cs="Times New Roman"/>
          <w:sz w:val="28"/>
          <w:szCs w:val="28"/>
        </w:rPr>
        <w:t>і даних. Це дозволяє інтегрувати результати зважування в інформаційні системи управління перевезеннями, підвищити точність комерційних розрахунків і зменшити вплив людського фактору.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комерційні та вантажні операції, що виконуються на станціях,</w:t>
      </w:r>
      <w:r>
        <w:rPr>
          <w:rFonts w:ascii="Times New Roman" w:eastAsia="Times New Roman" w:hAnsi="Times New Roman" w:cs="Times New Roman"/>
          <w:sz w:val="28"/>
          <w:szCs w:val="28"/>
        </w:rPr>
        <w:t xml:space="preserve"> є взаємопов’язаними елементами єдиного транспортного процесу. Їх раціональна організація та використання сучасних технічних засобів для вимірювання маси вантажів забезпечують безпеку перевезень, економічну ефективність транспортної діяльності та високий р</w:t>
      </w:r>
      <w:r>
        <w:rPr>
          <w:rFonts w:ascii="Times New Roman" w:eastAsia="Times New Roman" w:hAnsi="Times New Roman" w:cs="Times New Roman"/>
          <w:sz w:val="28"/>
          <w:szCs w:val="28"/>
        </w:rPr>
        <w:t>івень транспортного обслуговування.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2.3 Перевезення вантажів дрібними відправками. Умови пред'явлення і особливості перевезення вантажів дрібними відправками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сучасних умовах розвитку транспортної логістики значна частина вантажопотоків формується не у в</w:t>
      </w:r>
      <w:r>
        <w:rPr>
          <w:rFonts w:ascii="Times New Roman" w:eastAsia="Times New Roman" w:hAnsi="Times New Roman" w:cs="Times New Roman"/>
          <w:sz w:val="28"/>
          <w:szCs w:val="28"/>
        </w:rPr>
        <w:t xml:space="preserve">игляді повних партій або </w:t>
      </w:r>
      <w:proofErr w:type="spellStart"/>
      <w:r>
        <w:rPr>
          <w:rFonts w:ascii="Times New Roman" w:eastAsia="Times New Roman" w:hAnsi="Times New Roman" w:cs="Times New Roman"/>
          <w:sz w:val="28"/>
          <w:szCs w:val="28"/>
        </w:rPr>
        <w:t>повнозавантажених</w:t>
      </w:r>
      <w:proofErr w:type="spellEnd"/>
      <w:r>
        <w:rPr>
          <w:rFonts w:ascii="Times New Roman" w:eastAsia="Times New Roman" w:hAnsi="Times New Roman" w:cs="Times New Roman"/>
          <w:sz w:val="28"/>
          <w:szCs w:val="28"/>
        </w:rPr>
        <w:t xml:space="preserve"> транспортних одиниць, а як невеликі за обсягом і масою вантажі, що належать різним відправникам і прямують до різних одержувачів. Такі вантажі перевозяться у формі дрібних відправок, які відіграють важливу роль у </w:t>
      </w:r>
      <w:r>
        <w:rPr>
          <w:rFonts w:ascii="Times New Roman" w:eastAsia="Times New Roman" w:hAnsi="Times New Roman" w:cs="Times New Roman"/>
          <w:sz w:val="28"/>
          <w:szCs w:val="28"/>
        </w:rPr>
        <w:t>забезпеченні безперервності постачання, гнучкості логістичних ланцюгів та задоволенні потреб малого й середнього бізнесу.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Дрібна відправка</w:t>
      </w:r>
      <w:r>
        <w:rPr>
          <w:rFonts w:ascii="Times New Roman" w:eastAsia="Times New Roman" w:hAnsi="Times New Roman" w:cs="Times New Roman"/>
          <w:sz w:val="28"/>
          <w:szCs w:val="28"/>
        </w:rPr>
        <w:t xml:space="preserve"> – це вантаж, маса та (або) об’єм якого є меншими за встановлені нормативами мінімальні параметри для повної вантажної одиниці (вагона, контейнера, автомобіля) і який перевозиться разом з іншими вантажами у складі збірної партії. Основною особливістю таких</w:t>
      </w:r>
      <w:r>
        <w:rPr>
          <w:rFonts w:ascii="Times New Roman" w:eastAsia="Times New Roman" w:hAnsi="Times New Roman" w:cs="Times New Roman"/>
          <w:sz w:val="28"/>
          <w:szCs w:val="28"/>
        </w:rPr>
        <w:t xml:space="preserve"> перевезень є необхідність консолідації декількох відправок у межах одного транспортного засобу або контейнера.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Дрібні відправки можуть включати промислові товари, комплектуючі, запасні частини, продукцію легкої та харчової промисловості, поштово-багажні в</w:t>
      </w:r>
      <w:r>
        <w:rPr>
          <w:rFonts w:ascii="Times New Roman" w:eastAsia="Times New Roman" w:hAnsi="Times New Roman" w:cs="Times New Roman"/>
          <w:sz w:val="28"/>
          <w:szCs w:val="28"/>
        </w:rPr>
        <w:t>антажі, товари народного споживання тощо. Вони характерні для регулярних, але невеликих за обсягом поставок.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Перевезення вантажів дрібними відправками забезпечує:</w:t>
      </w:r>
    </w:p>
    <w:p w:rsidR="001017C6" w:rsidRDefault="003219B9">
      <w:pPr>
        <w:pStyle w:val="normal"/>
        <w:numPr>
          <w:ilvl w:val="0"/>
          <w:numId w:val="15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економічну доцільність доставки малих партій вантажів;</w:t>
      </w:r>
    </w:p>
    <w:p w:rsidR="001017C6" w:rsidRDefault="003219B9">
      <w:pPr>
        <w:pStyle w:val="normal"/>
        <w:numPr>
          <w:ilvl w:val="0"/>
          <w:numId w:val="15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зменшення складських запасів у вантажоодержувачів;</w:t>
      </w:r>
    </w:p>
    <w:p w:rsidR="001017C6" w:rsidRDefault="003219B9">
      <w:pPr>
        <w:pStyle w:val="normal"/>
        <w:numPr>
          <w:ilvl w:val="0"/>
          <w:numId w:val="15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підвищення мобільності та швидкості товарообігу;</w:t>
      </w:r>
    </w:p>
    <w:p w:rsidR="001017C6" w:rsidRDefault="003219B9">
      <w:pPr>
        <w:pStyle w:val="normal"/>
        <w:numPr>
          <w:ilvl w:val="0"/>
          <w:numId w:val="15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ефективне використання вантажопідйомності транспортних засобів;</w:t>
      </w:r>
    </w:p>
    <w:p w:rsidR="001017C6" w:rsidRDefault="003219B9">
      <w:pPr>
        <w:pStyle w:val="normal"/>
        <w:numPr>
          <w:ilvl w:val="0"/>
          <w:numId w:val="15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обслуговування великої кількості клієнтів із різними обсягами потреб.</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Разом із ти</w:t>
      </w:r>
      <w:r>
        <w:rPr>
          <w:rFonts w:ascii="Times New Roman" w:eastAsia="Times New Roman" w:hAnsi="Times New Roman" w:cs="Times New Roman"/>
          <w:sz w:val="28"/>
          <w:szCs w:val="28"/>
        </w:rPr>
        <w:t>м такі перевезення є більш складними в організаційному та технологічному аспектах порівняно з перевезеннями повних партій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Умови пред’явлення вантажів дрібними відправками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Пред’явлення вантажів до перевезення дрібними відправками здійснюється відпо</w:t>
      </w:r>
      <w:r>
        <w:rPr>
          <w:rFonts w:ascii="Times New Roman" w:eastAsia="Times New Roman" w:hAnsi="Times New Roman" w:cs="Times New Roman"/>
          <w:sz w:val="28"/>
          <w:szCs w:val="28"/>
        </w:rPr>
        <w:t>відно до чинних транспортних правил та нормативів. Вантажовідправник зобов’язаний підготувати вантаж таким чином, щоб він був придатним для спільного перевезення з іншими вантажами.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умовами пред’явлення є:</w:t>
      </w:r>
    </w:p>
    <w:p w:rsidR="001017C6" w:rsidRDefault="003219B9">
      <w:pPr>
        <w:pStyle w:val="normal"/>
        <w:numPr>
          <w:ilvl w:val="0"/>
          <w:numId w:val="16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правильна упаковка, яка забезпечує збере</w:t>
      </w:r>
      <w:r>
        <w:rPr>
          <w:rFonts w:ascii="Times New Roman" w:eastAsia="Times New Roman" w:hAnsi="Times New Roman" w:cs="Times New Roman"/>
          <w:color w:val="000000"/>
          <w:sz w:val="28"/>
          <w:szCs w:val="28"/>
        </w:rPr>
        <w:t>ження вантажу та не завдає шкоди іншим вантажам;</w:t>
      </w:r>
    </w:p>
    <w:p w:rsidR="001017C6" w:rsidRDefault="003219B9">
      <w:pPr>
        <w:pStyle w:val="normal"/>
        <w:numPr>
          <w:ilvl w:val="0"/>
          <w:numId w:val="16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стандартизація місць (ящики, коробки, мішки, піддони);</w:t>
      </w:r>
    </w:p>
    <w:p w:rsidR="001017C6" w:rsidRDefault="003219B9">
      <w:pPr>
        <w:pStyle w:val="normal"/>
        <w:numPr>
          <w:ilvl w:val="0"/>
          <w:numId w:val="16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чітке маркування кожного вантажного місця із зазначенням відправника, одержувача, маси, кількості місць та умов поводження;</w:t>
      </w:r>
    </w:p>
    <w:p w:rsidR="001017C6" w:rsidRDefault="003219B9">
      <w:pPr>
        <w:pStyle w:val="normal"/>
        <w:numPr>
          <w:ilvl w:val="0"/>
          <w:numId w:val="16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супровідні транспортні докум</w:t>
      </w:r>
      <w:r>
        <w:rPr>
          <w:rFonts w:ascii="Times New Roman" w:eastAsia="Times New Roman" w:hAnsi="Times New Roman" w:cs="Times New Roman"/>
          <w:color w:val="000000"/>
          <w:sz w:val="28"/>
          <w:szCs w:val="28"/>
        </w:rPr>
        <w:t>енти, заповнені відповідно до вимог (накладні, специфікації, сертифікати).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Вантажі, які мають різкі запахи, небезпечні властивості або потребують спеціальних умов перевезення, можуть бути обмежені або заборонені для перевезення у складі дрібних відправок разом з іншими вантажами.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Організація перевезення дрібних відправок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п</w:t>
      </w:r>
      <w:r>
        <w:rPr>
          <w:rFonts w:ascii="Times New Roman" w:eastAsia="Times New Roman" w:hAnsi="Times New Roman" w:cs="Times New Roman"/>
          <w:sz w:val="28"/>
          <w:szCs w:val="28"/>
        </w:rPr>
        <w:t>еревезення дрібних відправок включає декілька основних етапів (рис.2):</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Приймання вантажів на транспортному терміналі або станції.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Сортування та консолідація вантажів за напрямами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Формування збірних партій у транспортні засоби або конт</w:t>
      </w:r>
      <w:r>
        <w:rPr>
          <w:rFonts w:ascii="Times New Roman" w:eastAsia="Times New Roman" w:hAnsi="Times New Roman" w:cs="Times New Roman"/>
          <w:sz w:val="28"/>
          <w:szCs w:val="28"/>
        </w:rPr>
        <w:t>ейнери.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Транспортування за визначеним маршрутом.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proofErr w:type="spellStart"/>
      <w:r>
        <w:rPr>
          <w:rFonts w:ascii="Times New Roman" w:eastAsia="Times New Roman" w:hAnsi="Times New Roman" w:cs="Times New Roman"/>
          <w:sz w:val="28"/>
          <w:szCs w:val="28"/>
        </w:rPr>
        <w:t>Розконсолідація</w:t>
      </w:r>
      <w:proofErr w:type="spellEnd"/>
      <w:r>
        <w:rPr>
          <w:rFonts w:ascii="Times New Roman" w:eastAsia="Times New Roman" w:hAnsi="Times New Roman" w:cs="Times New Roman"/>
          <w:sz w:val="28"/>
          <w:szCs w:val="28"/>
        </w:rPr>
        <w:t xml:space="preserve"> вантажів у пункті призначення.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Видача вантажів кінцевим одержувачам.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lastRenderedPageBreak/>
        <w:drawing>
          <wp:inline distT="0" distB="0" distL="0" distR="0">
            <wp:extent cx="5537200" cy="2933700"/>
            <wp:effectExtent l="19050" t="0" r="6350" b="0"/>
            <wp:docPr id="1" nam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 – Процес перевезення дрібних відправок</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Особлива роль у цьому процесі належить логістичним центрам і транспортно-експедиційним підприємствам, які координують рух дрібних відправок та забезпечують їх облік і контроль.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Особливості перевезення вантажів дрібними відправками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основних особливостей </w:t>
      </w:r>
      <w:r>
        <w:rPr>
          <w:rFonts w:ascii="Times New Roman" w:eastAsia="Times New Roman" w:hAnsi="Times New Roman" w:cs="Times New Roman"/>
          <w:sz w:val="28"/>
          <w:szCs w:val="28"/>
        </w:rPr>
        <w:t>перевезення дрібних відправок належать:</w:t>
      </w:r>
    </w:p>
    <w:p w:rsidR="001017C6" w:rsidRDefault="003219B9">
      <w:pPr>
        <w:pStyle w:val="normal"/>
        <w:numPr>
          <w:ilvl w:val="0"/>
          <w:numId w:val="146"/>
        </w:numPr>
        <w:spacing w:after="0" w:line="240" w:lineRule="auto"/>
        <w:ind w:left="0" w:firstLine="709"/>
        <w:jc w:val="both"/>
        <w:rPr>
          <w:sz w:val="28"/>
          <w:szCs w:val="28"/>
        </w:rPr>
      </w:pPr>
      <w:r>
        <w:rPr>
          <w:rFonts w:ascii="Times New Roman" w:eastAsia="Times New Roman" w:hAnsi="Times New Roman" w:cs="Times New Roman"/>
          <w:sz w:val="28"/>
          <w:szCs w:val="28"/>
        </w:rPr>
        <w:t>підвищені вимоги до точності обліку та ідентифікації вантажів;</w:t>
      </w:r>
    </w:p>
    <w:p w:rsidR="001017C6" w:rsidRDefault="003219B9">
      <w:pPr>
        <w:pStyle w:val="normal"/>
        <w:numPr>
          <w:ilvl w:val="0"/>
          <w:numId w:val="146"/>
        </w:numPr>
        <w:spacing w:after="0" w:line="240" w:lineRule="auto"/>
        <w:ind w:left="0" w:firstLine="709"/>
        <w:jc w:val="both"/>
        <w:rPr>
          <w:sz w:val="28"/>
          <w:szCs w:val="28"/>
        </w:rPr>
      </w:pPr>
      <w:r>
        <w:rPr>
          <w:rFonts w:ascii="Times New Roman" w:eastAsia="Times New Roman" w:hAnsi="Times New Roman" w:cs="Times New Roman"/>
          <w:sz w:val="28"/>
          <w:szCs w:val="28"/>
        </w:rPr>
        <w:t>більша кількість вантажно-розвантажувальних операцій, що впливає на строки доставки;</w:t>
      </w:r>
    </w:p>
    <w:p w:rsidR="001017C6" w:rsidRDefault="003219B9">
      <w:pPr>
        <w:pStyle w:val="normal"/>
        <w:numPr>
          <w:ilvl w:val="0"/>
          <w:numId w:val="146"/>
        </w:numPr>
        <w:spacing w:after="0" w:line="240" w:lineRule="auto"/>
        <w:ind w:left="0" w:firstLine="709"/>
        <w:jc w:val="both"/>
        <w:rPr>
          <w:sz w:val="28"/>
          <w:szCs w:val="28"/>
        </w:rPr>
      </w:pPr>
      <w:r>
        <w:rPr>
          <w:rFonts w:ascii="Times New Roman" w:eastAsia="Times New Roman" w:hAnsi="Times New Roman" w:cs="Times New Roman"/>
          <w:sz w:val="28"/>
          <w:szCs w:val="28"/>
        </w:rPr>
        <w:t>необхідність застосування уніфікованої тари та пакетування;</w:t>
      </w:r>
    </w:p>
    <w:p w:rsidR="001017C6" w:rsidRDefault="003219B9">
      <w:pPr>
        <w:pStyle w:val="normal"/>
        <w:numPr>
          <w:ilvl w:val="0"/>
          <w:numId w:val="146"/>
        </w:numPr>
        <w:spacing w:after="0" w:line="240" w:lineRule="auto"/>
        <w:ind w:left="0" w:firstLine="709"/>
        <w:jc w:val="both"/>
        <w:rPr>
          <w:sz w:val="28"/>
          <w:szCs w:val="28"/>
        </w:rPr>
      </w:pPr>
      <w:r>
        <w:rPr>
          <w:rFonts w:ascii="Times New Roman" w:eastAsia="Times New Roman" w:hAnsi="Times New Roman" w:cs="Times New Roman"/>
          <w:sz w:val="28"/>
          <w:szCs w:val="28"/>
        </w:rPr>
        <w:t>використ</w:t>
      </w:r>
      <w:r>
        <w:rPr>
          <w:rFonts w:ascii="Times New Roman" w:eastAsia="Times New Roman" w:hAnsi="Times New Roman" w:cs="Times New Roman"/>
          <w:sz w:val="28"/>
          <w:szCs w:val="28"/>
        </w:rPr>
        <w:t xml:space="preserve">ання контейнеризації та </w:t>
      </w:r>
      <w:proofErr w:type="spellStart"/>
      <w:r>
        <w:rPr>
          <w:rFonts w:ascii="Times New Roman" w:eastAsia="Times New Roman" w:hAnsi="Times New Roman" w:cs="Times New Roman"/>
          <w:sz w:val="28"/>
          <w:szCs w:val="28"/>
        </w:rPr>
        <w:t>палетизації</w:t>
      </w:r>
      <w:proofErr w:type="spellEnd"/>
      <w:r>
        <w:rPr>
          <w:rFonts w:ascii="Times New Roman" w:eastAsia="Times New Roman" w:hAnsi="Times New Roman" w:cs="Times New Roman"/>
          <w:sz w:val="28"/>
          <w:szCs w:val="28"/>
        </w:rPr>
        <w:t xml:space="preserve"> для підвищення ефективності перевезень;</w:t>
      </w:r>
    </w:p>
    <w:p w:rsidR="001017C6" w:rsidRDefault="003219B9">
      <w:pPr>
        <w:pStyle w:val="normal"/>
        <w:numPr>
          <w:ilvl w:val="0"/>
          <w:numId w:val="146"/>
        </w:numPr>
        <w:spacing w:after="0" w:line="240" w:lineRule="auto"/>
        <w:ind w:left="0" w:firstLine="709"/>
        <w:jc w:val="both"/>
        <w:rPr>
          <w:sz w:val="28"/>
          <w:szCs w:val="28"/>
        </w:rPr>
      </w:pPr>
      <w:r>
        <w:rPr>
          <w:rFonts w:ascii="Times New Roman" w:eastAsia="Times New Roman" w:hAnsi="Times New Roman" w:cs="Times New Roman"/>
          <w:sz w:val="28"/>
          <w:szCs w:val="28"/>
        </w:rPr>
        <w:t>більша частка логістичних витрат у структурі тарифу.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того, для дрібних відправок характерні комбіновані та мультимодальні перевезення, коли вантаж у межах одного логістичного </w:t>
      </w:r>
      <w:r>
        <w:rPr>
          <w:rFonts w:ascii="Times New Roman" w:eastAsia="Times New Roman" w:hAnsi="Times New Roman" w:cs="Times New Roman"/>
          <w:sz w:val="28"/>
          <w:szCs w:val="28"/>
        </w:rPr>
        <w:t>ланцюга перевозиться різними видами транспорту.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Тарифікація та економічні аспекти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Тарифи на перевезення дрібних відправок зазвичай є вищими в розрахунку на одиницю маси порівняно з повними відправками. Це пояснюється додатковими витратами на сортування, зб</w:t>
      </w:r>
      <w:r>
        <w:rPr>
          <w:rFonts w:ascii="Times New Roman" w:eastAsia="Times New Roman" w:hAnsi="Times New Roman" w:cs="Times New Roman"/>
          <w:sz w:val="28"/>
          <w:szCs w:val="28"/>
        </w:rPr>
        <w:t>ерігання, перевантаження та адміністративне супроводження.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Разом із тим використання збірних перевезень дозволяє вантажовідправникам уникнути витрат, пов’язаних із замовленням повного транспортного засобу, що робить такі перевезення економічно доцільними д</w:t>
      </w:r>
      <w:r>
        <w:rPr>
          <w:rFonts w:ascii="Times New Roman" w:eastAsia="Times New Roman" w:hAnsi="Times New Roman" w:cs="Times New Roman"/>
          <w:sz w:val="28"/>
          <w:szCs w:val="28"/>
        </w:rPr>
        <w:t>ля малих партій вантажів.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Перспективи розвитку перевезень дрібними відправками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Подальший розвиток електронної комерції, кур’єрських та логістичних сервісів зумовлює зростання обсягів перевезень дрібними відправками. Важливими напрямами вдосконалення є:</w:t>
      </w:r>
    </w:p>
    <w:p w:rsidR="001017C6" w:rsidRDefault="003219B9">
      <w:pPr>
        <w:pStyle w:val="normal"/>
        <w:numPr>
          <w:ilvl w:val="0"/>
          <w:numId w:val="112"/>
        </w:numPr>
        <w:spacing w:after="0" w:line="240" w:lineRule="auto"/>
        <w:ind w:left="0" w:firstLine="709"/>
        <w:jc w:val="both"/>
        <w:rPr>
          <w:sz w:val="28"/>
          <w:szCs w:val="28"/>
        </w:rPr>
      </w:pPr>
      <w:proofErr w:type="spellStart"/>
      <w:r>
        <w:rPr>
          <w:rFonts w:ascii="Times New Roman" w:eastAsia="Times New Roman" w:hAnsi="Times New Roman" w:cs="Times New Roman"/>
          <w:sz w:val="28"/>
          <w:szCs w:val="28"/>
        </w:rPr>
        <w:t>цифровізація</w:t>
      </w:r>
      <w:proofErr w:type="spellEnd"/>
      <w:r>
        <w:rPr>
          <w:rFonts w:ascii="Times New Roman" w:eastAsia="Times New Roman" w:hAnsi="Times New Roman" w:cs="Times New Roman"/>
          <w:sz w:val="28"/>
          <w:szCs w:val="28"/>
        </w:rPr>
        <w:t xml:space="preserve"> процесів управління;</w:t>
      </w:r>
    </w:p>
    <w:p w:rsidR="001017C6" w:rsidRDefault="003219B9">
      <w:pPr>
        <w:pStyle w:val="normal"/>
        <w:numPr>
          <w:ilvl w:val="0"/>
          <w:numId w:val="112"/>
        </w:numPr>
        <w:spacing w:after="0" w:line="240" w:lineRule="auto"/>
        <w:ind w:left="0" w:firstLine="709"/>
        <w:jc w:val="both"/>
        <w:rPr>
          <w:sz w:val="28"/>
          <w:szCs w:val="28"/>
        </w:rPr>
      </w:pPr>
      <w:r>
        <w:rPr>
          <w:rFonts w:ascii="Times New Roman" w:eastAsia="Times New Roman" w:hAnsi="Times New Roman" w:cs="Times New Roman"/>
          <w:sz w:val="28"/>
          <w:szCs w:val="28"/>
        </w:rPr>
        <w:t>автоматизація складів і сортувальних центрів;</w:t>
      </w:r>
    </w:p>
    <w:p w:rsidR="001017C6" w:rsidRDefault="003219B9">
      <w:pPr>
        <w:pStyle w:val="normal"/>
        <w:numPr>
          <w:ilvl w:val="0"/>
          <w:numId w:val="112"/>
        </w:numPr>
        <w:spacing w:after="0" w:line="240" w:lineRule="auto"/>
        <w:ind w:left="0" w:firstLine="709"/>
        <w:jc w:val="both"/>
        <w:rPr>
          <w:sz w:val="28"/>
          <w:szCs w:val="28"/>
        </w:rPr>
      </w:pPr>
      <w:r>
        <w:rPr>
          <w:rFonts w:ascii="Times New Roman" w:eastAsia="Times New Roman" w:hAnsi="Times New Roman" w:cs="Times New Roman"/>
          <w:sz w:val="28"/>
          <w:szCs w:val="28"/>
        </w:rPr>
        <w:t>впровадження сучасних інформаційних систем відстеження вантажів;</w:t>
      </w:r>
    </w:p>
    <w:p w:rsidR="001017C6" w:rsidRDefault="003219B9">
      <w:pPr>
        <w:pStyle w:val="normal"/>
        <w:numPr>
          <w:ilvl w:val="0"/>
          <w:numId w:val="112"/>
        </w:numPr>
        <w:spacing w:after="0" w:line="240" w:lineRule="auto"/>
        <w:ind w:left="0" w:firstLine="709"/>
        <w:jc w:val="both"/>
        <w:rPr>
          <w:sz w:val="28"/>
          <w:szCs w:val="28"/>
        </w:rPr>
      </w:pPr>
      <w:r>
        <w:rPr>
          <w:rFonts w:ascii="Times New Roman" w:eastAsia="Times New Roman" w:hAnsi="Times New Roman" w:cs="Times New Roman"/>
          <w:sz w:val="28"/>
          <w:szCs w:val="28"/>
        </w:rPr>
        <w:t xml:space="preserve">розвиток транспортно-логістичних </w:t>
      </w:r>
      <w:proofErr w:type="spellStart"/>
      <w:r>
        <w:rPr>
          <w:rFonts w:ascii="Times New Roman" w:eastAsia="Times New Roman" w:hAnsi="Times New Roman" w:cs="Times New Roman"/>
          <w:sz w:val="28"/>
          <w:szCs w:val="28"/>
        </w:rPr>
        <w:t>хабів</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перевезення вантажів дрібними відправками є невід’ємною ск</w:t>
      </w:r>
      <w:r>
        <w:rPr>
          <w:rFonts w:ascii="Times New Roman" w:eastAsia="Times New Roman" w:hAnsi="Times New Roman" w:cs="Times New Roman"/>
          <w:sz w:val="28"/>
          <w:szCs w:val="28"/>
        </w:rPr>
        <w:t>ладовою сучасної транспортної системи та відіграє ключову роль у забезпеченні ефективного функціонування логістичних ланцюгів постачання.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2.4 Перевезення вантажів у </w:t>
      </w:r>
      <w:proofErr w:type="spellStart"/>
      <w:r>
        <w:rPr>
          <w:rFonts w:ascii="Times New Roman" w:eastAsia="Times New Roman" w:hAnsi="Times New Roman" w:cs="Times New Roman"/>
          <w:b/>
          <w:bCs/>
          <w:sz w:val="28"/>
          <w:szCs w:val="28"/>
        </w:rPr>
        <w:t>контейнерах</w:t>
      </w:r>
      <w:proofErr w:type="spellEnd"/>
      <w:r>
        <w:rPr>
          <w:rFonts w:ascii="Times New Roman" w:eastAsia="Times New Roman" w:hAnsi="Times New Roman" w:cs="Times New Roman"/>
          <w:b/>
          <w:bCs/>
          <w:sz w:val="28"/>
          <w:szCs w:val="28"/>
        </w:rPr>
        <w:t xml:space="preserve">. Основні відомості по </w:t>
      </w:r>
      <w:proofErr w:type="spellStart"/>
      <w:r>
        <w:rPr>
          <w:rFonts w:ascii="Times New Roman" w:eastAsia="Times New Roman" w:hAnsi="Times New Roman" w:cs="Times New Roman"/>
          <w:b/>
          <w:bCs/>
          <w:sz w:val="28"/>
          <w:szCs w:val="28"/>
        </w:rPr>
        <w:t>контейнерах</w:t>
      </w:r>
      <w:proofErr w:type="spellEnd"/>
      <w:r>
        <w:rPr>
          <w:rFonts w:ascii="Times New Roman" w:eastAsia="Times New Roman" w:hAnsi="Times New Roman" w:cs="Times New Roman"/>
          <w:b/>
          <w:bCs/>
          <w:sz w:val="28"/>
          <w:szCs w:val="28"/>
        </w:rPr>
        <w:t xml:space="preserve"> і </w:t>
      </w:r>
      <w:proofErr w:type="spellStart"/>
      <w:r>
        <w:rPr>
          <w:rFonts w:ascii="Times New Roman" w:eastAsia="Times New Roman" w:hAnsi="Times New Roman" w:cs="Times New Roman"/>
          <w:b/>
          <w:bCs/>
          <w:sz w:val="28"/>
          <w:szCs w:val="28"/>
        </w:rPr>
        <w:t>контейнерних</w:t>
      </w:r>
      <w:proofErr w:type="spellEnd"/>
      <w:r>
        <w:rPr>
          <w:rFonts w:ascii="Times New Roman" w:eastAsia="Times New Roman" w:hAnsi="Times New Roman" w:cs="Times New Roman"/>
          <w:b/>
          <w:bCs/>
          <w:sz w:val="28"/>
          <w:szCs w:val="28"/>
        </w:rPr>
        <w:t xml:space="preserve">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Контейнерні перевезення є однією з найефективніших і найпоширеніших форм організації вантажних перевезень у сучасній транспортно-логістичній системі. Вони забезпечують високий рівень збереження вантажів, скорочення строків доставки, зменшення витрат на ван</w:t>
      </w:r>
      <w:r>
        <w:rPr>
          <w:rFonts w:ascii="Times New Roman" w:eastAsia="Times New Roman" w:hAnsi="Times New Roman" w:cs="Times New Roman"/>
          <w:sz w:val="28"/>
          <w:szCs w:val="28"/>
        </w:rPr>
        <w:t>тажно-розвантажувальні роботи та можливість інтеграції різних видів транспорту в єдиний логістичний ланцюг. Саме завдяки контейнеризації стало можливим стрімке зростання міжнародної торгівлі та розвиток мультимодальних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Поняття та сутність конте</w:t>
      </w:r>
      <w:r>
        <w:rPr>
          <w:rFonts w:ascii="Times New Roman" w:eastAsia="Times New Roman" w:hAnsi="Times New Roman" w:cs="Times New Roman"/>
          <w:i/>
          <w:iCs/>
          <w:sz w:val="28"/>
          <w:szCs w:val="28"/>
        </w:rPr>
        <w:t>йнерних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Контейнерні перевезення</w:t>
      </w:r>
      <w:r>
        <w:rPr>
          <w:rFonts w:ascii="Times New Roman" w:eastAsia="Times New Roman" w:hAnsi="Times New Roman" w:cs="Times New Roman"/>
          <w:sz w:val="28"/>
          <w:szCs w:val="28"/>
        </w:rPr>
        <w:t xml:space="preserve"> – це спосіб транспортування вантажів, за якого вантаж розміщується у стандартизовану багатооборотну тару – контейнер, що забезпечує його захист протягом усього шляху слідування без перевантаження самого вантажу пр</w:t>
      </w:r>
      <w:r>
        <w:rPr>
          <w:rFonts w:ascii="Times New Roman" w:eastAsia="Times New Roman" w:hAnsi="Times New Roman" w:cs="Times New Roman"/>
          <w:sz w:val="28"/>
          <w:szCs w:val="28"/>
        </w:rPr>
        <w:t>и зміні виду транспорту. Контейнер є самостійною вантажною одиницею, придатною для механізованого навантаження, розвантаження та штабелювання.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Контейнеризація дозволяє здійснювати перевезення за принципом «від дверей до дверей», мінімізуючи кількість промі</w:t>
      </w:r>
      <w:r>
        <w:rPr>
          <w:rFonts w:ascii="Times New Roman" w:eastAsia="Times New Roman" w:hAnsi="Times New Roman" w:cs="Times New Roman"/>
          <w:sz w:val="28"/>
          <w:szCs w:val="28"/>
        </w:rPr>
        <w:t>жних операцій з вантажем і знижуючи ризики його пошкодження або втрати.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Контейнери виготовляються відповідно до міжнародних стандартів (передусім стандартів ISO), що забезпечує їх сумісність із транспортними засобами різних видів транспорту – морського, за</w:t>
      </w:r>
      <w:r>
        <w:rPr>
          <w:rFonts w:ascii="Times New Roman" w:eastAsia="Times New Roman" w:hAnsi="Times New Roman" w:cs="Times New Roman"/>
          <w:sz w:val="28"/>
          <w:szCs w:val="28"/>
        </w:rPr>
        <w:t>лізничного, автомобільного та авіаційного.</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конструктивними особливостями контейнери поділяються на (табл.2):</w:t>
      </w:r>
    </w:p>
    <w:p w:rsidR="001017C6" w:rsidRDefault="003219B9">
      <w:pPr>
        <w:pStyle w:val="normal"/>
        <w:numPr>
          <w:ilvl w:val="0"/>
          <w:numId w:val="1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універсальні (сухі) – для перевезення більшості генеральних вантажів;</w:t>
      </w:r>
    </w:p>
    <w:p w:rsidR="001017C6" w:rsidRDefault="003219B9">
      <w:pPr>
        <w:pStyle w:val="normal"/>
        <w:numPr>
          <w:ilvl w:val="0"/>
          <w:numId w:val="1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рефрижераторні – для швидкопсувних вантажів із контрольованим температурни</w:t>
      </w:r>
      <w:r>
        <w:rPr>
          <w:rFonts w:ascii="Times New Roman" w:eastAsia="Times New Roman" w:hAnsi="Times New Roman" w:cs="Times New Roman"/>
          <w:color w:val="000000"/>
          <w:sz w:val="28"/>
          <w:szCs w:val="28"/>
        </w:rPr>
        <w:t>м режимом;</w:t>
      </w:r>
    </w:p>
    <w:p w:rsidR="001017C6" w:rsidRDefault="003219B9">
      <w:pPr>
        <w:pStyle w:val="normal"/>
        <w:numPr>
          <w:ilvl w:val="0"/>
          <w:numId w:val="1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ізотермічні – для збереження температури без активного охолодження;</w:t>
      </w:r>
    </w:p>
    <w:p w:rsidR="001017C6" w:rsidRDefault="003219B9">
      <w:pPr>
        <w:pStyle w:val="normal"/>
        <w:numPr>
          <w:ilvl w:val="0"/>
          <w:numId w:val="1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цистерни-контейнери – для рідких і газоподібних вантажів;</w:t>
      </w:r>
    </w:p>
    <w:p w:rsidR="001017C6" w:rsidRDefault="003219B9">
      <w:pPr>
        <w:pStyle w:val="normal"/>
        <w:numPr>
          <w:ilvl w:val="0"/>
          <w:numId w:val="1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платформні та відкриті – для великогабаритних і важких вантажів;</w:t>
      </w:r>
    </w:p>
    <w:p w:rsidR="001017C6" w:rsidRDefault="003219B9">
      <w:pPr>
        <w:pStyle w:val="normal"/>
        <w:numPr>
          <w:ilvl w:val="0"/>
          <w:numId w:val="1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спеціалізовані – для небезпечних, сипких або специфічних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Найпоширенішими є 20- та 40-футові контейнери, які мають уніфіковані габаритні розміри, що спрощує їх транспортування та обробку.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 – Види контейнерів та їх основні характеристики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tbl>
      <w:tblPr>
        <w:tblStyle w:val="a6"/>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90"/>
        <w:gridCol w:w="1389"/>
        <w:gridCol w:w="2284"/>
        <w:gridCol w:w="2296"/>
        <w:gridCol w:w="1569"/>
      </w:tblGrid>
      <w:tr w:rsidR="001017C6">
        <w:trPr>
          <w:jc w:val="center"/>
        </w:trPr>
        <w:tc>
          <w:tcPr>
            <w:tcW w:w="209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контейнера</w:t>
            </w:r>
          </w:p>
        </w:tc>
        <w:tc>
          <w:tcPr>
            <w:tcW w:w="138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Умовне позначення</w:t>
            </w:r>
          </w:p>
        </w:tc>
        <w:tc>
          <w:tcPr>
            <w:tcW w:w="22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Основне призначення</w:t>
            </w:r>
          </w:p>
        </w:tc>
        <w:tc>
          <w:tcPr>
            <w:tcW w:w="229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Конструктивні особливості</w:t>
            </w:r>
          </w:p>
        </w:tc>
        <w:tc>
          <w:tcPr>
            <w:tcW w:w="156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Типові вантажі</w:t>
            </w:r>
          </w:p>
        </w:tc>
      </w:tr>
      <w:tr w:rsidR="001017C6">
        <w:trPr>
          <w:jc w:val="center"/>
        </w:trPr>
        <w:tc>
          <w:tcPr>
            <w:tcW w:w="209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9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6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1017C6">
        <w:trPr>
          <w:jc w:val="center"/>
        </w:trPr>
        <w:tc>
          <w:tcPr>
            <w:tcW w:w="209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Універсальний (сухий) контейнер</w:t>
            </w:r>
          </w:p>
        </w:tc>
        <w:tc>
          <w:tcPr>
            <w:tcW w:w="138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Container</w:t>
            </w:r>
            <w:proofErr w:type="spellEnd"/>
            <w:r>
              <w:rPr>
                <w:rFonts w:ascii="Times New Roman" w:eastAsia="Times New Roman" w:hAnsi="Times New Roman" w:cs="Times New Roman"/>
                <w:sz w:val="24"/>
                <w:szCs w:val="24"/>
              </w:rPr>
              <w:t xml:space="preserve"> (DC)</w:t>
            </w:r>
          </w:p>
        </w:tc>
        <w:tc>
          <w:tcPr>
            <w:tcW w:w="22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генеральних вантажів</w:t>
            </w:r>
          </w:p>
        </w:tc>
        <w:tc>
          <w:tcPr>
            <w:tcW w:w="229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Закрита металева конструкція з дверима</w:t>
            </w:r>
          </w:p>
        </w:tc>
        <w:tc>
          <w:tcPr>
            <w:tcW w:w="156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Тара, обладнання, промислові товари</w:t>
            </w:r>
          </w:p>
        </w:tc>
      </w:tr>
      <w:tr w:rsidR="001017C6">
        <w:trPr>
          <w:jc w:val="center"/>
        </w:trPr>
        <w:tc>
          <w:tcPr>
            <w:tcW w:w="209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Стандартний 20-футовий</w:t>
            </w:r>
          </w:p>
        </w:tc>
        <w:tc>
          <w:tcPr>
            <w:tcW w:w="138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DC</w:t>
            </w:r>
          </w:p>
        </w:tc>
        <w:tc>
          <w:tcPr>
            <w:tcW w:w="22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Малі та середні партії вантажів</w:t>
            </w:r>
          </w:p>
        </w:tc>
        <w:tc>
          <w:tcPr>
            <w:tcW w:w="229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Довжина ≈ 6 м, вантажопідйомність до 24 т</w:t>
            </w:r>
          </w:p>
        </w:tc>
        <w:tc>
          <w:tcPr>
            <w:tcW w:w="156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Товари в упаковці, </w:t>
            </w:r>
            <w:proofErr w:type="spellStart"/>
            <w:r>
              <w:rPr>
                <w:rFonts w:ascii="Times New Roman" w:eastAsia="Times New Roman" w:hAnsi="Times New Roman" w:cs="Times New Roman"/>
                <w:sz w:val="24"/>
                <w:szCs w:val="24"/>
              </w:rPr>
              <w:t>палетовані</w:t>
            </w:r>
            <w:proofErr w:type="spellEnd"/>
            <w:r>
              <w:rPr>
                <w:rFonts w:ascii="Times New Roman" w:eastAsia="Times New Roman" w:hAnsi="Times New Roman" w:cs="Times New Roman"/>
                <w:sz w:val="24"/>
                <w:szCs w:val="24"/>
              </w:rPr>
              <w:t xml:space="preserve"> вантажі</w:t>
            </w:r>
          </w:p>
        </w:tc>
      </w:tr>
      <w:tr w:rsidR="001017C6">
        <w:trPr>
          <w:jc w:val="center"/>
        </w:trPr>
        <w:tc>
          <w:tcPr>
            <w:tcW w:w="209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Стандартний 40-футовий</w:t>
            </w:r>
          </w:p>
        </w:tc>
        <w:tc>
          <w:tcPr>
            <w:tcW w:w="138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DC</w:t>
            </w:r>
          </w:p>
        </w:tc>
        <w:tc>
          <w:tcPr>
            <w:tcW w:w="22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Великі партії вантажів</w:t>
            </w:r>
          </w:p>
        </w:tc>
        <w:tc>
          <w:tcPr>
            <w:tcW w:w="229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Довжина ≈ 12 м, збільшений об’єм</w:t>
            </w:r>
          </w:p>
        </w:tc>
        <w:tc>
          <w:tcPr>
            <w:tcW w:w="156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Побутова техніка, меблі</w:t>
            </w:r>
          </w:p>
        </w:tc>
      </w:tr>
      <w:tr w:rsidR="001017C6">
        <w:trPr>
          <w:jc w:val="center"/>
        </w:trPr>
        <w:tc>
          <w:tcPr>
            <w:tcW w:w="209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Рефрижераторний контейнер</w:t>
            </w:r>
          </w:p>
        </w:tc>
        <w:tc>
          <w:tcPr>
            <w:tcW w:w="138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Reefer</w:t>
            </w:r>
            <w:proofErr w:type="spellEnd"/>
          </w:p>
        </w:tc>
        <w:tc>
          <w:tcPr>
            <w:tcW w:w="22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швидкопсувних вантажів</w:t>
            </w:r>
          </w:p>
        </w:tc>
        <w:tc>
          <w:tcPr>
            <w:tcW w:w="229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Вбудована холодильна установка</w:t>
            </w:r>
          </w:p>
        </w:tc>
        <w:tc>
          <w:tcPr>
            <w:tcW w:w="156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Продукти харчування, медикаменти</w:t>
            </w:r>
          </w:p>
        </w:tc>
      </w:tr>
    </w:tbl>
    <w:p w:rsidR="001017C6" w:rsidRDefault="003219B9">
      <w:pPr>
        <w:pStyle w:val="normal"/>
      </w:pPr>
      <w:r>
        <w:br w:type="page"/>
      </w:r>
    </w:p>
    <w:p w:rsidR="001017C6" w:rsidRDefault="003219B9">
      <w:pPr>
        <w:pStyle w:val="normal"/>
        <w:jc w:val="right"/>
      </w:pPr>
      <w:r>
        <w:rPr>
          <w:rFonts w:ascii="Times New Roman" w:eastAsia="Times New Roman" w:hAnsi="Times New Roman" w:cs="Times New Roman"/>
          <w:i/>
          <w:iCs/>
          <w:sz w:val="24"/>
          <w:szCs w:val="24"/>
        </w:rPr>
        <w:lastRenderedPageBreak/>
        <w:t>Продовження таблиці 2</w:t>
      </w:r>
    </w:p>
    <w:tbl>
      <w:tblPr>
        <w:tblStyle w:val="a7"/>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28"/>
        <w:gridCol w:w="1332"/>
        <w:gridCol w:w="2397"/>
        <w:gridCol w:w="2079"/>
        <w:gridCol w:w="1792"/>
      </w:tblGrid>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Ізотермічний контейнер</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Insulated</w:t>
            </w:r>
            <w:proofErr w:type="spellEnd"/>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Захист від температурних коливань</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Теплоізоляція без активного охолодження</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Харчові продукти, напої</w:t>
            </w:r>
          </w:p>
        </w:tc>
      </w:tr>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Контейнер-цистерна</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Container</w:t>
            </w:r>
            <w:proofErr w:type="spellEnd"/>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рідких і газоподібних вантажів</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Металева цистерна в контейнерній рамі</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Хімічні речовини, нафтопродукти</w:t>
            </w:r>
          </w:p>
        </w:tc>
      </w:tr>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Відкритий контейнер</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Open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Top</w:t>
            </w:r>
            <w:proofErr w:type="spellEnd"/>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Вантажі, що завантажуються зверху</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Знімний дах або тент</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Металопрокат, обладнання</w:t>
            </w:r>
          </w:p>
        </w:tc>
      </w:tr>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Платформний контейнер</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Rack</w:t>
            </w:r>
            <w:proofErr w:type="spellEnd"/>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Великогабаритні та важкі вантажі</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Відсутні стінки або часткові борти</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Машини, конструкції</w:t>
            </w:r>
          </w:p>
        </w:tc>
      </w:tr>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Вентильований контейнер</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Ventilated</w:t>
            </w:r>
            <w:proofErr w:type="spellEnd"/>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Вантажі, що потребують вентиляції</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Вентиляційні отвори</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Кава, какао, зерно</w:t>
            </w:r>
          </w:p>
        </w:tc>
      </w:tr>
      <w:tr w:rsidR="001017C6">
        <w:trPr>
          <w:jc w:val="center"/>
        </w:trPr>
        <w:tc>
          <w:tcPr>
            <w:tcW w:w="202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Спеціалізований контейнер</w:t>
            </w:r>
          </w:p>
        </w:tc>
        <w:tc>
          <w:tcPr>
            <w:tcW w:w="133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Special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Purpose</w:t>
            </w:r>
            <w:proofErr w:type="spellEnd"/>
          </w:p>
        </w:tc>
        <w:tc>
          <w:tcPr>
            <w:tcW w:w="239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Вузькоспеціалізовані перевезення</w:t>
            </w:r>
          </w:p>
        </w:tc>
        <w:tc>
          <w:tcPr>
            <w:tcW w:w="20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Індивідуальна конструкція</w:t>
            </w:r>
          </w:p>
        </w:tc>
        <w:tc>
          <w:tcPr>
            <w:tcW w:w="179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Небезпечні або нестандартні вантажі</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Технологія контейнерних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контейнерних перевезень включає комплекс взаємопов’язаних операцій: підготовку вантажу, завантаження у контейнер, пломбування, транспортування, перевантаження контейнера між видами транспорту, зберігання на терміна</w:t>
      </w:r>
      <w:r>
        <w:rPr>
          <w:rFonts w:ascii="Times New Roman" w:eastAsia="Times New Roman" w:hAnsi="Times New Roman" w:cs="Times New Roman"/>
          <w:sz w:val="28"/>
          <w:szCs w:val="28"/>
        </w:rPr>
        <w:t>лах та доставку до кінцевого споживача.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Контейнери завантажуються безпосередньо на підприємстві вантажовідправника або на спеціалізованих контейнерних терміналах. Після завантаження контейнер пломбується, що гарантує збереження вантажу протягом усього маршруту. У пункті призначення контейнер </w:t>
      </w:r>
      <w:proofErr w:type="spellStart"/>
      <w:r>
        <w:rPr>
          <w:rFonts w:ascii="Times New Roman" w:eastAsia="Times New Roman" w:hAnsi="Times New Roman" w:cs="Times New Roman"/>
          <w:sz w:val="28"/>
          <w:szCs w:val="28"/>
        </w:rPr>
        <w:t>роз</w:t>
      </w:r>
      <w:r>
        <w:rPr>
          <w:rFonts w:ascii="Times New Roman" w:eastAsia="Times New Roman" w:hAnsi="Times New Roman" w:cs="Times New Roman"/>
          <w:sz w:val="28"/>
          <w:szCs w:val="28"/>
        </w:rPr>
        <w:t>пломбовується</w:t>
      </w:r>
      <w:proofErr w:type="spellEnd"/>
      <w:r>
        <w:rPr>
          <w:rFonts w:ascii="Times New Roman" w:eastAsia="Times New Roman" w:hAnsi="Times New Roman" w:cs="Times New Roman"/>
          <w:sz w:val="28"/>
          <w:szCs w:val="28"/>
        </w:rPr>
        <w:t xml:space="preserve"> та розвантажується вантажоодержувачем або логістичним оператором.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Переваги контейнерних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Контейнерні перевезення мають низку суттєвих переваг:</w:t>
      </w:r>
    </w:p>
    <w:p w:rsidR="001017C6" w:rsidRDefault="003219B9">
      <w:pPr>
        <w:pStyle w:val="normal"/>
        <w:numPr>
          <w:ilvl w:val="0"/>
          <w:numId w:val="17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високий рівень збереження вантажів;</w:t>
      </w:r>
    </w:p>
    <w:p w:rsidR="001017C6" w:rsidRDefault="003219B9">
      <w:pPr>
        <w:pStyle w:val="normal"/>
        <w:numPr>
          <w:ilvl w:val="0"/>
          <w:numId w:val="17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скорочення часу вантажно-розвантажувальних операцій;</w:t>
      </w:r>
    </w:p>
    <w:p w:rsidR="001017C6" w:rsidRDefault="003219B9">
      <w:pPr>
        <w:pStyle w:val="normal"/>
        <w:numPr>
          <w:ilvl w:val="0"/>
          <w:numId w:val="17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зниження транспортних і складських витрат;</w:t>
      </w:r>
    </w:p>
    <w:p w:rsidR="001017C6" w:rsidRDefault="003219B9">
      <w:pPr>
        <w:pStyle w:val="normal"/>
        <w:numPr>
          <w:ilvl w:val="0"/>
          <w:numId w:val="17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уніфікація та стандартизація транспортних процесів;</w:t>
      </w:r>
    </w:p>
    <w:p w:rsidR="001017C6" w:rsidRDefault="003219B9">
      <w:pPr>
        <w:pStyle w:val="normal"/>
        <w:numPr>
          <w:ilvl w:val="0"/>
          <w:numId w:val="17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можливість ефективного використання мультимодальних і </w:t>
      </w:r>
      <w:proofErr w:type="spellStart"/>
      <w:r>
        <w:rPr>
          <w:rFonts w:ascii="Times New Roman" w:eastAsia="Times New Roman" w:hAnsi="Times New Roman" w:cs="Times New Roman"/>
          <w:color w:val="000000"/>
          <w:sz w:val="28"/>
          <w:szCs w:val="28"/>
        </w:rPr>
        <w:t>інтермодальних</w:t>
      </w:r>
      <w:proofErr w:type="spellEnd"/>
      <w:r>
        <w:rPr>
          <w:rFonts w:ascii="Times New Roman" w:eastAsia="Times New Roman" w:hAnsi="Times New Roman" w:cs="Times New Roman"/>
          <w:color w:val="000000"/>
          <w:sz w:val="28"/>
          <w:szCs w:val="28"/>
        </w:rPr>
        <w:t xml:space="preserve"> схем;</w:t>
      </w:r>
    </w:p>
    <w:p w:rsidR="001017C6" w:rsidRDefault="003219B9">
      <w:pPr>
        <w:pStyle w:val="normal"/>
        <w:numPr>
          <w:ilvl w:val="0"/>
          <w:numId w:val="17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спрощення митного та документального оформлення.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цим перевагам контейнерні пер</w:t>
      </w:r>
      <w:r>
        <w:rPr>
          <w:rFonts w:ascii="Times New Roman" w:eastAsia="Times New Roman" w:hAnsi="Times New Roman" w:cs="Times New Roman"/>
          <w:sz w:val="28"/>
          <w:szCs w:val="28"/>
        </w:rPr>
        <w:t>евезення широко застосовуються як у внутрішніх, так і в міжнародних транспортних сполученнях.</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Особливості організації контейнерних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Організація контейнерних перевезень потребує розвиненої інфраструктури, яка включає контейнерні термінали, переван</w:t>
      </w:r>
      <w:r>
        <w:rPr>
          <w:rFonts w:ascii="Times New Roman" w:eastAsia="Times New Roman" w:hAnsi="Times New Roman" w:cs="Times New Roman"/>
          <w:sz w:val="28"/>
          <w:szCs w:val="28"/>
        </w:rPr>
        <w:t>тажувальні комплекси, спеціалізований рухомий склад та вантажопідіймальні механізми. Важливу роль відіграють логістичні оператори та експедиторські компанії, які координують взаємодію між учасниками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Особлива увага приділяється правил</w:t>
      </w:r>
      <w:r>
        <w:rPr>
          <w:rFonts w:ascii="Times New Roman" w:eastAsia="Times New Roman" w:hAnsi="Times New Roman" w:cs="Times New Roman"/>
          <w:sz w:val="28"/>
          <w:szCs w:val="28"/>
        </w:rPr>
        <w:t>ьному розміщенню та закріпленню вантажу в контейнері, дотриманню норм завантаження, центрування маси та забезпеченню безпеки перевезень. Порушення цих вимог може призвести до пошкодження вантажу або аварійних ситуацій.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міжнародних перевезеннях контейнери</w:t>
      </w:r>
      <w:r>
        <w:rPr>
          <w:rFonts w:ascii="Times New Roman" w:eastAsia="Times New Roman" w:hAnsi="Times New Roman" w:cs="Times New Roman"/>
          <w:sz w:val="28"/>
          <w:szCs w:val="28"/>
        </w:rPr>
        <w:t xml:space="preserve"> відіграють ключову роль, оскільки дозволяють уніфікувати транспортні операції між різними країнами та транспортними системами. Вони сприяють спрощенню митних процедур, прискоренню проходження кордонів і зменшенню кількості перевірок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Контейнерні п</w:t>
      </w:r>
      <w:r>
        <w:rPr>
          <w:rFonts w:ascii="Times New Roman" w:eastAsia="Times New Roman" w:hAnsi="Times New Roman" w:cs="Times New Roman"/>
          <w:sz w:val="28"/>
          <w:szCs w:val="28"/>
        </w:rPr>
        <w:t>еревезення широко використовуються у морських перевезеннях, де контейнеровози забезпечують транспортування великих партій вантажів між континентами, а також у залізничному й автомобільному сполученні в межах міжнародних транспортних коридорів.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Напрями розв</w:t>
      </w:r>
      <w:r>
        <w:rPr>
          <w:rFonts w:ascii="Times New Roman" w:eastAsia="Times New Roman" w:hAnsi="Times New Roman" w:cs="Times New Roman"/>
          <w:i/>
          <w:iCs/>
          <w:sz w:val="28"/>
          <w:szCs w:val="28"/>
        </w:rPr>
        <w:t>итку контейнерних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Подальший розвиток контейнерних перевезень пов’язаний із впровадженням цифрових технологій, автоматизацією контейнерних терміналів, розвитком «розумної» логістики та екологічно сталих транспортних рішень. Зростає роль електронн</w:t>
      </w:r>
      <w:r>
        <w:rPr>
          <w:rFonts w:ascii="Times New Roman" w:eastAsia="Times New Roman" w:hAnsi="Times New Roman" w:cs="Times New Roman"/>
          <w:sz w:val="28"/>
          <w:szCs w:val="28"/>
        </w:rPr>
        <w:t>ого документообігу, систем відстеження контейнерів і інтегрованих логістичних платформ.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перевезення вантажів у контейнерах є основою сучасної транспортної логістики та одним із ключових чинників підвищення ефективності вантажних перевезень у н</w:t>
      </w:r>
      <w:r>
        <w:rPr>
          <w:rFonts w:ascii="Times New Roman" w:eastAsia="Times New Roman" w:hAnsi="Times New Roman" w:cs="Times New Roman"/>
          <w:sz w:val="28"/>
          <w:szCs w:val="28"/>
        </w:rPr>
        <w:t>аціональному та міжнародному масштабах.</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2.5 Технологія роботи </w:t>
      </w:r>
      <w:proofErr w:type="spellStart"/>
      <w:r>
        <w:rPr>
          <w:rFonts w:ascii="Times New Roman" w:eastAsia="Times New Roman" w:hAnsi="Times New Roman" w:cs="Times New Roman"/>
          <w:b/>
          <w:bCs/>
          <w:sz w:val="28"/>
          <w:szCs w:val="28"/>
        </w:rPr>
        <w:t>контейнерного</w:t>
      </w:r>
      <w:proofErr w:type="spellEnd"/>
      <w:r>
        <w:rPr>
          <w:rFonts w:ascii="Times New Roman" w:eastAsia="Times New Roman" w:hAnsi="Times New Roman" w:cs="Times New Roman"/>
          <w:b/>
          <w:bCs/>
          <w:sz w:val="28"/>
          <w:szCs w:val="28"/>
        </w:rPr>
        <w:t xml:space="preserve"> пункту в умовах функціонування </w:t>
      </w:r>
      <w:proofErr w:type="spellStart"/>
      <w:r>
        <w:rPr>
          <w:rFonts w:ascii="Times New Roman" w:eastAsia="Times New Roman" w:hAnsi="Times New Roman" w:cs="Times New Roman"/>
          <w:b/>
          <w:bCs/>
          <w:sz w:val="28"/>
          <w:szCs w:val="28"/>
        </w:rPr>
        <w:t>автоматизованої</w:t>
      </w:r>
      <w:proofErr w:type="spellEnd"/>
      <w:r>
        <w:rPr>
          <w:rFonts w:ascii="Times New Roman" w:eastAsia="Times New Roman" w:hAnsi="Times New Roman" w:cs="Times New Roman"/>
          <w:b/>
          <w:bCs/>
          <w:sz w:val="28"/>
          <w:szCs w:val="28"/>
        </w:rPr>
        <w:t xml:space="preserve"> системи управління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сучасних умовах розвитку транспортно-логістичних систем контейнерні пункти відіграють ключову роль у забезпеченні ефективного обігу контейнерів і вантажів. Підвищення обсягів контейнерних перевезень, ускладнення логістичних ланцюгів та зростання вимог до</w:t>
      </w:r>
      <w:r>
        <w:rPr>
          <w:rFonts w:ascii="Times New Roman" w:eastAsia="Times New Roman" w:hAnsi="Times New Roman" w:cs="Times New Roman"/>
          <w:sz w:val="28"/>
          <w:szCs w:val="28"/>
        </w:rPr>
        <w:t xml:space="preserve"> швидкості й точності обробки вантажів зумовлюють необхідність впровадження </w:t>
      </w:r>
      <w:r>
        <w:rPr>
          <w:rFonts w:ascii="Times New Roman" w:eastAsia="Times New Roman" w:hAnsi="Times New Roman" w:cs="Times New Roman"/>
          <w:b/>
          <w:bCs/>
          <w:i/>
          <w:iCs/>
          <w:sz w:val="28"/>
          <w:szCs w:val="28"/>
        </w:rPr>
        <w:t>автоматизованих систем управління (АСУ)</w:t>
      </w:r>
      <w:r>
        <w:rPr>
          <w:rFonts w:ascii="Times New Roman" w:eastAsia="Times New Roman" w:hAnsi="Times New Roman" w:cs="Times New Roman"/>
          <w:sz w:val="28"/>
          <w:szCs w:val="28"/>
        </w:rPr>
        <w:t>, які забезпечують координацію всіх технологічних процесів на контейнерному пункті.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Загальна характеристика контейнерного пункту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Контейнерний</w:t>
      </w:r>
      <w:r>
        <w:rPr>
          <w:rFonts w:ascii="Times New Roman" w:eastAsia="Times New Roman" w:hAnsi="Times New Roman" w:cs="Times New Roman"/>
          <w:b/>
          <w:bCs/>
          <w:i/>
          <w:iCs/>
          <w:sz w:val="28"/>
          <w:szCs w:val="28"/>
        </w:rPr>
        <w:t xml:space="preserve"> пункт</w:t>
      </w:r>
      <w:r>
        <w:rPr>
          <w:rFonts w:ascii="Times New Roman" w:eastAsia="Times New Roman" w:hAnsi="Times New Roman" w:cs="Times New Roman"/>
          <w:sz w:val="28"/>
          <w:szCs w:val="28"/>
        </w:rPr>
        <w:t xml:space="preserve"> – це спеціалізований виробничо-технологічний об’єкт транспортної інфраструктури, призначений для приймання, зберігання, обробки, сортування та відправлення контейнерів. Він може функціонувати на залізничних станціях, у морських та річкових портах, л</w:t>
      </w:r>
      <w:r>
        <w:rPr>
          <w:rFonts w:ascii="Times New Roman" w:eastAsia="Times New Roman" w:hAnsi="Times New Roman" w:cs="Times New Roman"/>
          <w:sz w:val="28"/>
          <w:szCs w:val="28"/>
        </w:rPr>
        <w:t>огістичних центрах або як самостійний термінал.</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Основними елементами контейнерного пункту є:</w:t>
      </w:r>
    </w:p>
    <w:p w:rsidR="001017C6" w:rsidRDefault="003219B9">
      <w:pPr>
        <w:pStyle w:val="normal"/>
        <w:numPr>
          <w:ilvl w:val="0"/>
          <w:numId w:val="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вантажні фронти та під’їзні колії;</w:t>
      </w:r>
    </w:p>
    <w:p w:rsidR="001017C6" w:rsidRDefault="003219B9">
      <w:pPr>
        <w:pStyle w:val="normal"/>
        <w:numPr>
          <w:ilvl w:val="0"/>
          <w:numId w:val="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відкриті та закриті контейнерні майданчики;</w:t>
      </w:r>
    </w:p>
    <w:p w:rsidR="001017C6" w:rsidRDefault="003219B9">
      <w:pPr>
        <w:pStyle w:val="normal"/>
        <w:numPr>
          <w:ilvl w:val="0"/>
          <w:numId w:val="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складські приміщення;</w:t>
      </w:r>
    </w:p>
    <w:p w:rsidR="001017C6" w:rsidRDefault="003219B9">
      <w:pPr>
        <w:pStyle w:val="normal"/>
        <w:numPr>
          <w:ilvl w:val="0"/>
          <w:numId w:val="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вантажно-розвантажувальні механізми;</w:t>
      </w:r>
    </w:p>
    <w:p w:rsidR="001017C6" w:rsidRDefault="003219B9">
      <w:pPr>
        <w:pStyle w:val="normal"/>
        <w:numPr>
          <w:ilvl w:val="0"/>
          <w:numId w:val="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інформаційно-керуючі сист</w:t>
      </w:r>
      <w:r>
        <w:rPr>
          <w:rFonts w:ascii="Times New Roman" w:eastAsia="Times New Roman" w:hAnsi="Times New Roman" w:cs="Times New Roman"/>
          <w:color w:val="000000"/>
          <w:sz w:val="28"/>
          <w:szCs w:val="28"/>
        </w:rPr>
        <w:t>еми.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Роль автоматизованої системи управління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Автоматизована система управління контейнерним пунктом</w:t>
      </w:r>
      <w:r>
        <w:rPr>
          <w:rFonts w:ascii="Times New Roman" w:eastAsia="Times New Roman" w:hAnsi="Times New Roman" w:cs="Times New Roman"/>
          <w:sz w:val="28"/>
          <w:szCs w:val="28"/>
        </w:rPr>
        <w:t xml:space="preserve"> – це сукупність програмно-технічних засобів, які забезпечують збір, обробку, зберігання та передачу інформації з метою оперативного управління технологічним</w:t>
      </w:r>
      <w:r>
        <w:rPr>
          <w:rFonts w:ascii="Times New Roman" w:eastAsia="Times New Roman" w:hAnsi="Times New Roman" w:cs="Times New Roman"/>
          <w:sz w:val="28"/>
          <w:szCs w:val="28"/>
        </w:rPr>
        <w:t>и процесами контейнерної обробки.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завданнями АСУ є:</w:t>
      </w:r>
    </w:p>
    <w:p w:rsidR="001017C6" w:rsidRDefault="003219B9">
      <w:pPr>
        <w:pStyle w:val="normal"/>
        <w:numPr>
          <w:ilvl w:val="0"/>
          <w:numId w:val="2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планування та контроль контейнерних операцій;</w:t>
      </w:r>
    </w:p>
    <w:p w:rsidR="001017C6" w:rsidRDefault="003219B9">
      <w:pPr>
        <w:pStyle w:val="normal"/>
        <w:numPr>
          <w:ilvl w:val="0"/>
          <w:numId w:val="2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облік контейнерів і вантажів;</w:t>
      </w:r>
    </w:p>
    <w:p w:rsidR="001017C6" w:rsidRDefault="003219B9">
      <w:pPr>
        <w:pStyle w:val="normal"/>
        <w:numPr>
          <w:ilvl w:val="0"/>
          <w:numId w:val="2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оптимізація використання технічних засобів;</w:t>
      </w:r>
    </w:p>
    <w:p w:rsidR="001017C6" w:rsidRDefault="003219B9">
      <w:pPr>
        <w:pStyle w:val="normal"/>
        <w:numPr>
          <w:ilvl w:val="0"/>
          <w:numId w:val="2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скорочення часу обробки контейнерів;</w:t>
      </w:r>
    </w:p>
    <w:p w:rsidR="001017C6" w:rsidRDefault="003219B9">
      <w:pPr>
        <w:pStyle w:val="normal"/>
        <w:numPr>
          <w:ilvl w:val="0"/>
          <w:numId w:val="2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підвищення рівня безпеки та збереження вантажів.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Технологічні етапи роботи контейнерного пункту в умовах АСУ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Робота контейнерного пункту в автоматизованому режимі здійснюється за чітко визначеним алгоритмом, що охоплює всі стадії контейнерного обігу (рис.3).</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Приймання контейнерів починається з попереднього інформаційного повідомлення, яке надходить до АСУ від пер</w:t>
      </w:r>
      <w:r>
        <w:rPr>
          <w:rFonts w:ascii="Times New Roman" w:eastAsia="Times New Roman" w:hAnsi="Times New Roman" w:cs="Times New Roman"/>
          <w:sz w:val="28"/>
          <w:szCs w:val="28"/>
        </w:rPr>
        <w:t>евізника або експедитора. Система реєструє прибуття контейнера, перевіряє його відповідність документам, технічний стан і цілісність пломб. Дані автоматично вносяться до електронної бази.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Розміщення контейнерів на майданчику здійснюється відповідно до опти</w:t>
      </w:r>
      <w:r>
        <w:rPr>
          <w:rFonts w:ascii="Times New Roman" w:eastAsia="Times New Roman" w:hAnsi="Times New Roman" w:cs="Times New Roman"/>
          <w:sz w:val="28"/>
          <w:szCs w:val="28"/>
        </w:rPr>
        <w:t>мізаційних рішень, сформованих АСУ. Система визначає місце зберігання контейнера з урахуванням строків перебування, напрямку подальшого відправлення, типу контейнера та характеристик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Зберігання контейнерів контролюється в режимі реального часу. АС</w:t>
      </w:r>
      <w:r>
        <w:rPr>
          <w:rFonts w:ascii="Times New Roman" w:eastAsia="Times New Roman" w:hAnsi="Times New Roman" w:cs="Times New Roman"/>
          <w:sz w:val="28"/>
          <w:szCs w:val="28"/>
        </w:rPr>
        <w:t>У забезпечує ведення електронного обліку, контроль термінів зберігання та формування попереджень про перевищення нормативних строків або необхідність виконання додаткових операцій.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Вантажно-розвантажувальні операції виконуються із застосуванням автоматизов</w:t>
      </w:r>
      <w:r>
        <w:rPr>
          <w:rFonts w:ascii="Times New Roman" w:eastAsia="Times New Roman" w:hAnsi="Times New Roman" w:cs="Times New Roman"/>
          <w:sz w:val="28"/>
          <w:szCs w:val="28"/>
        </w:rPr>
        <w:t xml:space="preserve">аних або </w:t>
      </w:r>
      <w:proofErr w:type="spellStart"/>
      <w:r>
        <w:rPr>
          <w:rFonts w:ascii="Times New Roman" w:eastAsia="Times New Roman" w:hAnsi="Times New Roman" w:cs="Times New Roman"/>
          <w:sz w:val="28"/>
          <w:szCs w:val="28"/>
        </w:rPr>
        <w:t>напівавтоматизованих</w:t>
      </w:r>
      <w:proofErr w:type="spellEnd"/>
      <w:r>
        <w:rPr>
          <w:rFonts w:ascii="Times New Roman" w:eastAsia="Times New Roman" w:hAnsi="Times New Roman" w:cs="Times New Roman"/>
          <w:sz w:val="28"/>
          <w:szCs w:val="28"/>
        </w:rPr>
        <w:t xml:space="preserve"> технічних засобів – козлових та портальних кранів, </w:t>
      </w:r>
      <w:proofErr w:type="spellStart"/>
      <w:r>
        <w:rPr>
          <w:rFonts w:ascii="Times New Roman" w:eastAsia="Times New Roman" w:hAnsi="Times New Roman" w:cs="Times New Roman"/>
          <w:sz w:val="28"/>
          <w:szCs w:val="28"/>
        </w:rPr>
        <w:t>річстакерів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автопогрузчиків</w:t>
      </w:r>
      <w:proofErr w:type="spellEnd"/>
      <w:r>
        <w:rPr>
          <w:rFonts w:ascii="Times New Roman" w:eastAsia="Times New Roman" w:hAnsi="Times New Roman" w:cs="Times New Roman"/>
          <w:sz w:val="28"/>
          <w:szCs w:val="28"/>
        </w:rPr>
        <w:t>. АСУ координує роботу механізмів, визначає черговість операцій і фіксує їх виконання.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відправок здійснюється на підставі планів перевез</w:t>
      </w:r>
      <w:r>
        <w:rPr>
          <w:rFonts w:ascii="Times New Roman" w:eastAsia="Times New Roman" w:hAnsi="Times New Roman" w:cs="Times New Roman"/>
          <w:sz w:val="28"/>
          <w:szCs w:val="28"/>
        </w:rPr>
        <w:t>ень, які генеруються АСУ. Система формує завдання для персоналу, оптимізує черговість навантаження та забезпечує своєчасну подачу контейнерів під транспортні засоби.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Відправлення контейнерів супроводжується автоматичним оформленням електронних транспортних</w:t>
      </w:r>
      <w:r>
        <w:rPr>
          <w:rFonts w:ascii="Times New Roman" w:eastAsia="Times New Roman" w:hAnsi="Times New Roman" w:cs="Times New Roman"/>
          <w:sz w:val="28"/>
          <w:szCs w:val="28"/>
        </w:rPr>
        <w:t xml:space="preserve"> документів, оновленням статусу контейнера та передачею інформації суміжним учасникам логістичного ланцюга.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0" distB="0" distL="0" distR="0">
            <wp:extent cx="4796907" cy="7195362"/>
            <wp:effectExtent l="0" t="0" r="0" b="0"/>
            <wp:docPr id="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6" cstate="print"/>
                    <a:srcRect/>
                    <a:stretch>
                      <a:fillRect/>
                    </a:stretch>
                  </pic:blipFill>
                  <pic:spPr>
                    <a:xfrm>
                      <a:off x="0" y="0"/>
                      <a:ext cx="4796907" cy="7195362"/>
                    </a:xfrm>
                    <a:prstGeom prst="rect">
                      <a:avLst/>
                    </a:prstGeom>
                    <a:ln/>
                  </pic:spPr>
                </pic:pic>
              </a:graphicData>
            </a:graphic>
          </wp:inline>
        </w:drawing>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Рисунок 3 – Технологічні етапи роботи контейнерного пункту в умовах АСУ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Джерело: </w:t>
      </w:r>
      <w:proofErr w:type="spellStart"/>
      <w:r>
        <w:rPr>
          <w:rFonts w:ascii="Times New Roman" w:eastAsia="Times New Roman" w:hAnsi="Times New Roman" w:cs="Times New Roman"/>
          <w:i/>
          <w:iCs/>
          <w:sz w:val="28"/>
          <w:szCs w:val="28"/>
        </w:rPr>
        <w:t>згенеровано</w:t>
      </w:r>
      <w:proofErr w:type="spellEnd"/>
      <w:r>
        <w:rPr>
          <w:rFonts w:ascii="Times New Roman" w:eastAsia="Times New Roman" w:hAnsi="Times New Roman" w:cs="Times New Roman"/>
          <w:i/>
          <w:iCs/>
          <w:sz w:val="28"/>
          <w:szCs w:val="28"/>
        </w:rPr>
        <w:t xml:space="preserve"> автором за допомогою технологій ШІ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Опис блоків: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Приб</w:t>
      </w:r>
      <w:r>
        <w:rPr>
          <w:rFonts w:ascii="Times New Roman" w:eastAsia="Times New Roman" w:hAnsi="Times New Roman" w:cs="Times New Roman"/>
          <w:sz w:val="28"/>
          <w:szCs w:val="28"/>
        </w:rPr>
        <w:t>уття контейнера – контейнер надходить із залізничного, морського чи автомобільного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Попередня реєстрація в АСУ – автоматичний запис даних контейнера в систему.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Перевірка документів і пломб – контроль правильності та цілісності контейнера.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Присвоєння місця зберігання – система визначає оптимальне місце на майданчику або складі.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Розміщення контейнера – автоматизоване або </w:t>
      </w:r>
      <w:proofErr w:type="spellStart"/>
      <w:r>
        <w:rPr>
          <w:rFonts w:ascii="Times New Roman" w:eastAsia="Times New Roman" w:hAnsi="Times New Roman" w:cs="Times New Roman"/>
          <w:sz w:val="28"/>
          <w:szCs w:val="28"/>
        </w:rPr>
        <w:t>напівавтоматизоване</w:t>
      </w:r>
      <w:proofErr w:type="spellEnd"/>
      <w:r>
        <w:rPr>
          <w:rFonts w:ascii="Times New Roman" w:eastAsia="Times New Roman" w:hAnsi="Times New Roman" w:cs="Times New Roman"/>
          <w:sz w:val="28"/>
          <w:szCs w:val="28"/>
        </w:rPr>
        <w:t xml:space="preserve"> розташування.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Зберігання – контроль термінів і стану контейнера.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Вантажно-розвантажувальні операції – м</w:t>
      </w:r>
      <w:r>
        <w:rPr>
          <w:rFonts w:ascii="Times New Roman" w:eastAsia="Times New Roman" w:hAnsi="Times New Roman" w:cs="Times New Roman"/>
          <w:sz w:val="28"/>
          <w:szCs w:val="28"/>
        </w:rPr>
        <w:t>еханізоване виконання робіт за командами АСУ.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відправки – групування контейнерів за напрямами і транспортними засобами.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документів – електронне оформлення та оновлення статусу.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Відправлення контейнера – подача під транспортний засіб.</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Передача даних суміжним учасникам – митні органи, логістичні оператори, одержувачі.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Інформаційне забезпечення та облік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Автоматизована система управління забезпечує повний цикл </w:t>
      </w:r>
      <w:r>
        <w:rPr>
          <w:rFonts w:ascii="Times New Roman" w:eastAsia="Times New Roman" w:hAnsi="Times New Roman" w:cs="Times New Roman"/>
          <w:i/>
          <w:iCs/>
          <w:sz w:val="28"/>
          <w:szCs w:val="28"/>
        </w:rPr>
        <w:t>інформаційного супроводу контейнера</w:t>
      </w:r>
      <w:r>
        <w:rPr>
          <w:rFonts w:ascii="Times New Roman" w:eastAsia="Times New Roman" w:hAnsi="Times New Roman" w:cs="Times New Roman"/>
          <w:sz w:val="28"/>
          <w:szCs w:val="28"/>
        </w:rPr>
        <w:t xml:space="preserve"> – від моменту його приймання до вибуття з ко</w:t>
      </w:r>
      <w:r>
        <w:rPr>
          <w:rFonts w:ascii="Times New Roman" w:eastAsia="Times New Roman" w:hAnsi="Times New Roman" w:cs="Times New Roman"/>
          <w:sz w:val="28"/>
          <w:szCs w:val="28"/>
        </w:rPr>
        <w:t>нтейнерного пункту. У системі зберігаються дані про тип контейнера, власника, масу, характер вантажу, місце розташування та виконані операції.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Особливе значення має інтеграція АСУ контейнерного пункту з інформаційними системами залізниці, портів, митних ор</w:t>
      </w:r>
      <w:r>
        <w:rPr>
          <w:rFonts w:ascii="Times New Roman" w:eastAsia="Times New Roman" w:hAnsi="Times New Roman" w:cs="Times New Roman"/>
          <w:sz w:val="28"/>
          <w:szCs w:val="28"/>
        </w:rPr>
        <w:t>ганів та логістичних операторів, що забезпечує безперервність управління перевезеннями.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Переваги впровадження автоматизованої системи управління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Функціонування контейнерного пункту в умовах АСУ дозволяє:</w:t>
      </w:r>
    </w:p>
    <w:p w:rsidR="001017C6" w:rsidRDefault="003219B9">
      <w:pPr>
        <w:pStyle w:val="normal"/>
        <w:numPr>
          <w:ilvl w:val="0"/>
          <w:numId w:val="2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підвищити пропускну спроможність контейнерного пункт</w:t>
      </w:r>
      <w:r>
        <w:rPr>
          <w:rFonts w:ascii="Times New Roman" w:eastAsia="Times New Roman" w:hAnsi="Times New Roman" w:cs="Times New Roman"/>
          <w:color w:val="000000"/>
          <w:sz w:val="28"/>
          <w:szCs w:val="28"/>
        </w:rPr>
        <w:t>у;</w:t>
      </w:r>
    </w:p>
    <w:p w:rsidR="001017C6" w:rsidRDefault="003219B9">
      <w:pPr>
        <w:pStyle w:val="normal"/>
        <w:numPr>
          <w:ilvl w:val="0"/>
          <w:numId w:val="2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скоротити час обробки контейнерів;</w:t>
      </w:r>
    </w:p>
    <w:p w:rsidR="001017C6" w:rsidRDefault="003219B9">
      <w:pPr>
        <w:pStyle w:val="normal"/>
        <w:numPr>
          <w:ilvl w:val="0"/>
          <w:numId w:val="2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зменшити кількість помилок і людський фактор;</w:t>
      </w:r>
    </w:p>
    <w:p w:rsidR="001017C6" w:rsidRDefault="003219B9">
      <w:pPr>
        <w:pStyle w:val="normal"/>
        <w:numPr>
          <w:ilvl w:val="0"/>
          <w:numId w:val="2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підвищити рівень прозорості та контролю;</w:t>
      </w:r>
    </w:p>
    <w:p w:rsidR="001017C6" w:rsidRDefault="003219B9">
      <w:pPr>
        <w:pStyle w:val="normal"/>
        <w:numPr>
          <w:ilvl w:val="0"/>
          <w:numId w:val="2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оптимізувати використання технічних і трудових ресурсів.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Перспективи розвитку автоматизації контейнерних пунктів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Подальший розвиток контейнерних пунктів пов’язаний із впровадженням цифрових технологій, систем штучного інтелекту, RFID-ідентифікації, автоматизованих кранів і безпілотної техніки. Це сприятиме створенню високоефективних логістичних вузлів, здатних працюв</w:t>
      </w:r>
      <w:r>
        <w:rPr>
          <w:rFonts w:ascii="Times New Roman" w:eastAsia="Times New Roman" w:hAnsi="Times New Roman" w:cs="Times New Roman"/>
          <w:sz w:val="28"/>
          <w:szCs w:val="28"/>
        </w:rPr>
        <w:t>ати в умовах зростаючих обсягів контейнерних перевезень.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rPr>
          <w:rFonts w:ascii="Times New Roman" w:eastAsia="Times New Roman" w:hAnsi="Times New Roman" w:cs="Times New Roman"/>
          <w:sz w:val="28"/>
          <w:szCs w:val="28"/>
        </w:rPr>
      </w:pPr>
      <w:r>
        <w:rPr>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транспортні характеристики вантажів впливають на вибір технічних засобів перевезення?</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чому полягає відмінність між універсальною</w:t>
      </w:r>
      <w:r>
        <w:rPr>
          <w:rFonts w:ascii="Times New Roman" w:eastAsia="Times New Roman" w:hAnsi="Times New Roman" w:cs="Times New Roman"/>
          <w:color w:val="000000"/>
          <w:sz w:val="28"/>
          <w:szCs w:val="28"/>
        </w:rPr>
        <w:t xml:space="preserve"> та спеціалізованою тарою для вантажів?</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комерційні та вантажні операції виконуються на транспортних станціях?</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технічні засоби використовуються для вимірювання маси вантажів?</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дрібна відправка і чим вона відрізняється від повної ванта</w:t>
      </w:r>
      <w:r>
        <w:rPr>
          <w:rFonts w:ascii="Times New Roman" w:eastAsia="Times New Roman" w:hAnsi="Times New Roman" w:cs="Times New Roman"/>
          <w:color w:val="000000"/>
          <w:sz w:val="28"/>
          <w:szCs w:val="28"/>
        </w:rPr>
        <w:t>жної партії?</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умови пред’явлення вантажів дрібними відправками до перевезення?</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Назвіть основні види контейнерів та їх призначення.</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чому полягає перевага контейнерних перевезень порівняно з традиційними методами?</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Які основні етапи роботи контейнерного </w:t>
      </w:r>
      <w:r>
        <w:rPr>
          <w:rFonts w:ascii="Times New Roman" w:eastAsia="Times New Roman" w:hAnsi="Times New Roman" w:cs="Times New Roman"/>
          <w:color w:val="000000"/>
          <w:sz w:val="28"/>
          <w:szCs w:val="28"/>
        </w:rPr>
        <w:t>пункту в умовах автоматизованої системи управління?</w:t>
      </w:r>
    </w:p>
    <w:p w:rsidR="001017C6" w:rsidRDefault="003219B9">
      <w:pPr>
        <w:pStyle w:val="normal"/>
        <w:numPr>
          <w:ilvl w:val="0"/>
          <w:numId w:val="1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переваги забезпечує впровадження автоматизованої системи управління на контейнерному пункті?</w:t>
      </w:r>
    </w:p>
    <w:p w:rsidR="001017C6" w:rsidRDefault="003219B9">
      <w:pPr>
        <w:pStyle w:val="normal"/>
        <w:ind w:firstLine="709"/>
        <w:rPr>
          <w:rFonts w:ascii="Times New Roman" w:eastAsia="Times New Roman" w:hAnsi="Times New Roman" w:cs="Times New Roman"/>
          <w:sz w:val="28"/>
          <w:szCs w:val="28"/>
        </w:rPr>
      </w:pPr>
      <w:r>
        <w:rPr>
          <w:b/>
          <w:bCs/>
          <w:sz w:val="72"/>
          <w:szCs w:val="72"/>
        </w:rPr>
        <w:t>✍</w:t>
      </w:r>
      <w:r>
        <w:rPr>
          <w:b/>
          <w:bCs/>
          <w:sz w:val="28"/>
          <w:szCs w:val="28"/>
        </w:rPr>
        <w:t xml:space="preserve">       </w:t>
      </w:r>
      <w:r>
        <w:rPr>
          <w:rFonts w:ascii="Times New Roman" w:eastAsia="Times New Roman" w:hAnsi="Times New Roman" w:cs="Times New Roman"/>
          <w:b/>
          <w:bCs/>
          <w:sz w:val="28"/>
          <w:szCs w:val="28"/>
        </w:rPr>
        <w:t xml:space="preserve">                       Тести для самоконтролю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Яка характеристика вантажу найбільше впливає на вибір транспортного засобу?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вартість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колір упаковки;</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в) маса та об’єм вантажу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дата виготовлення.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Який вид тари підходить для вантажів, що потребують температурного контролю?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універсальна суха тара;</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б) рефрижераторний контейнер;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палітна</w:t>
      </w:r>
      <w:proofErr w:type="spellEnd"/>
      <w:r>
        <w:rPr>
          <w:rFonts w:ascii="Times New Roman" w:eastAsia="Times New Roman" w:hAnsi="Times New Roman" w:cs="Times New Roman"/>
          <w:sz w:val="28"/>
          <w:szCs w:val="28"/>
        </w:rPr>
        <w:t xml:space="preserve"> тара;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мішкова тара.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 комерційних операцій на станції відносять:</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а) приймання, оформлення накладних;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сортування </w:t>
      </w:r>
      <w:proofErr w:type="spellStart"/>
      <w:r>
        <w:rPr>
          <w:rFonts w:ascii="Times New Roman" w:eastAsia="Times New Roman" w:hAnsi="Times New Roman" w:cs="Times New Roman"/>
          <w:sz w:val="28"/>
          <w:szCs w:val="28"/>
        </w:rPr>
        <w:t>палет</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контроль пломб контейнерів;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вимірювання маси вантажу</w:t>
      </w:r>
      <w:r>
        <w:rPr>
          <w:rFonts w:ascii="Times New Roman" w:eastAsia="Times New Roman" w:hAnsi="Times New Roman" w:cs="Times New Roman"/>
          <w:sz w:val="28"/>
          <w:szCs w:val="28"/>
        </w:rPr>
        <w:t>.</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Який прилад використовується для визначення маси важких вантажів на станції?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лінійка;</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б) ваги кранові;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термометр;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манометр.</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Дрібна відправка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вантаж, що заповнює повний вагон;</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 xml:space="preserve">б) вантаж невеликого обсягу, який перевозиться разом </w:t>
      </w:r>
      <w:r>
        <w:rPr>
          <w:rFonts w:ascii="Times New Roman" w:eastAsia="Times New Roman" w:hAnsi="Times New Roman" w:cs="Times New Roman"/>
          <w:sz w:val="28"/>
          <w:szCs w:val="28"/>
        </w:rPr>
        <w:t>з іншими вантажами;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вантаж, який перевозиться тільки автомобілем;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вантаж з обов’язковою страховкою.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Яка умова пред’явлення дрібної відправки до перевезення є обов’язковою?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вантаж має бути кольоровим;</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б) контейнер має бути пломбований;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вантаж має бути рідким;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вантаж має бути вагою більше 20 тонн.</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Який контейнер використовується для перевезення небезпечних рідких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сухий контейнер;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відкритий контейнер;</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в) контейнер-цистерна;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w:t>
      </w:r>
      <w:proofErr w:type="spellStart"/>
      <w:r>
        <w:rPr>
          <w:rFonts w:ascii="Times New Roman" w:eastAsia="Times New Roman" w:hAnsi="Times New Roman" w:cs="Times New Roman"/>
          <w:sz w:val="28"/>
          <w:szCs w:val="28"/>
        </w:rPr>
        <w:t>Flat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Rack</w:t>
      </w:r>
      <w:proofErr w:type="spellEnd"/>
      <w:r>
        <w:rPr>
          <w:rFonts w:ascii="Times New Roman" w:eastAsia="Times New Roman" w:hAnsi="Times New Roman" w:cs="Times New Roman"/>
          <w:sz w:val="28"/>
          <w:szCs w:val="28"/>
        </w:rPr>
        <w:t xml:space="preserve"> контейнер.</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Основна пере</w:t>
      </w:r>
      <w:r>
        <w:rPr>
          <w:rFonts w:ascii="Times New Roman" w:eastAsia="Times New Roman" w:hAnsi="Times New Roman" w:cs="Times New Roman"/>
          <w:sz w:val="28"/>
          <w:szCs w:val="28"/>
        </w:rPr>
        <w:t>вага контейнерних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можливість перевезення тільки невеликих вантажів;</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б) скорочення часу обробки та збереження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використання лише одного виду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відсутність потреби у документації.</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Який етап роботи контейнерного пунк</w:t>
      </w:r>
      <w:r>
        <w:rPr>
          <w:rFonts w:ascii="Times New Roman" w:eastAsia="Times New Roman" w:hAnsi="Times New Roman" w:cs="Times New Roman"/>
          <w:sz w:val="28"/>
          <w:szCs w:val="28"/>
        </w:rPr>
        <w:t>ту йде після приймання контейнера?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відправлення контейнера;</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б) попередня реєстрація в АСУ;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передача вантажу одержувачу;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контроль ваги.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Що забезпечує автоматизована система управління на контейнерному пункті?</w:t>
      </w:r>
    </w:p>
    <w:p w:rsidR="001017C6" w:rsidRDefault="003219B9">
      <w:pPr>
        <w:pStyle w:val="normal"/>
        <w:spacing w:after="0" w:line="240" w:lineRule="auto"/>
        <w:ind w:firstLine="709"/>
        <w:jc w:val="both"/>
        <w:rPr>
          <w:sz w:val="28"/>
          <w:szCs w:val="28"/>
        </w:rPr>
      </w:pPr>
      <w:r>
        <w:rPr>
          <w:rFonts w:ascii="Times New Roman" w:eastAsia="Times New Roman" w:hAnsi="Times New Roman" w:cs="Times New Roman"/>
          <w:sz w:val="28"/>
          <w:szCs w:val="28"/>
        </w:rPr>
        <w:t xml:space="preserve">а) контроль і облік контейнерів у </w:t>
      </w:r>
      <w:r>
        <w:rPr>
          <w:rFonts w:ascii="Times New Roman" w:eastAsia="Times New Roman" w:hAnsi="Times New Roman" w:cs="Times New Roman"/>
          <w:sz w:val="28"/>
          <w:szCs w:val="28"/>
        </w:rPr>
        <w:t>реальному часі;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виключно зберігання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можливість працювати без персоналу;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лише сортування контейнерів.</w:t>
      </w: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Тема 3. Планування та маршрутизація міжнародних транспортних перевезень</w:t>
      </w:r>
    </w:p>
    <w:p w:rsidR="001017C6" w:rsidRDefault="001017C6">
      <w:pPr>
        <w:pStyle w:val="normal"/>
        <w:spacing w:after="0" w:line="240" w:lineRule="auto"/>
        <w:ind w:firstLine="709"/>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формування знань і практичних навичок щодо організації, планування та оптимізації міжнародних транспортних потоків з урахуванням особливостей різних видів транспорту, вимог міжнародного законодавства, митних процедур, логістичних витрат і часових параметрі</w:t>
      </w:r>
      <w:r>
        <w:rPr>
          <w:rFonts w:ascii="Times New Roman" w:eastAsia="Times New Roman" w:hAnsi="Times New Roman" w:cs="Times New Roman"/>
          <w:sz w:val="28"/>
          <w:szCs w:val="28"/>
        </w:rPr>
        <w:t>в доставки, а також оволодіння методами вибору раціональних маршрутів перевезень з метою підвищення ефективності, надійності та конкурентоспроможності міжнародних транспортно-логістичних операцій.</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План</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 Особливості планування вантажних перевезень в рин</w:t>
      </w:r>
      <w:r>
        <w:rPr>
          <w:rFonts w:ascii="Times New Roman" w:eastAsia="Times New Roman" w:hAnsi="Times New Roman" w:cs="Times New Roman"/>
          <w:color w:val="000000"/>
          <w:sz w:val="28"/>
          <w:szCs w:val="28"/>
        </w:rPr>
        <w:t>кових умовах.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 Особливості укладення довгострокових договорів про організацію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3.3 Основні показники </w:t>
      </w:r>
      <w:proofErr w:type="spellStart"/>
      <w:r>
        <w:rPr>
          <w:rFonts w:ascii="Times New Roman" w:eastAsia="Times New Roman" w:hAnsi="Times New Roman" w:cs="Times New Roman"/>
          <w:color w:val="000000"/>
          <w:sz w:val="28"/>
          <w:szCs w:val="28"/>
        </w:rPr>
        <w:t>маршрутизації</w:t>
      </w:r>
      <w:proofErr w:type="spellEnd"/>
      <w:r>
        <w:rPr>
          <w:rFonts w:ascii="Times New Roman" w:eastAsia="Times New Roman" w:hAnsi="Times New Roman" w:cs="Times New Roman"/>
          <w:color w:val="000000"/>
          <w:sz w:val="28"/>
          <w:szCs w:val="28"/>
        </w:rPr>
        <w:t>.</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 Договір перевезення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3.5 Форми перевізних документів і вимоги до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заповнення.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 Плата за перевезення вантажів і вантажобагажу.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3.7 Терміни доставки вантажів і правила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обчислення.</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b/>
          <w:bCs/>
          <w:i/>
          <w:iCs/>
          <w:color w:val="000000"/>
          <w:sz w:val="28"/>
          <w:szCs w:val="28"/>
        </w:rPr>
        <w:t>Перелік ключових термінів і понять:</w:t>
      </w:r>
      <w:r>
        <w:rPr>
          <w:rFonts w:ascii="Times New Roman" w:eastAsia="Times New Roman" w:hAnsi="Times New Roman" w:cs="Times New Roman"/>
          <w:i/>
          <w:iCs/>
          <w:color w:val="000000"/>
          <w:sz w:val="28"/>
          <w:szCs w:val="28"/>
        </w:rPr>
        <w:t xml:space="preserve"> маршрутизація, договір про організацію транспортних перевезень, основні показники маршрутизації, термін, строк.</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3.1 Особливості планування вантажних перевезень в ринкових умовах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Планування вантажних перевезень в умовах ринкової економіки є складним багаторівневим процесом, що ґрунтується на принципах економічної доцільності, гнучкості, орієнтації на попит і конкуренції між учасниками транспортного ринку. На відміну від централізов</w:t>
      </w:r>
      <w:r>
        <w:rPr>
          <w:rFonts w:ascii="Times New Roman" w:eastAsia="Times New Roman" w:hAnsi="Times New Roman" w:cs="Times New Roman"/>
          <w:color w:val="000000"/>
          <w:sz w:val="28"/>
          <w:szCs w:val="28"/>
        </w:rPr>
        <w:t>аної системи планування, ринкові умови передбачають самостійність суб’єктів господарювання у прийнятті рішень щодо обсягів, напрямів, способів і термінів перевезення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Ключовою особливістю планування вантажних перевезень у ринкових умовах є залежність від попиту на транспортні послуги. Обсяги перевезень формуються на основі договорів із вантажовласниками, аналізу кон’юнктури ринку, сезонних коливань, змін у виробництві т</w:t>
      </w:r>
      <w:r>
        <w:rPr>
          <w:rFonts w:ascii="Times New Roman" w:eastAsia="Times New Roman" w:hAnsi="Times New Roman" w:cs="Times New Roman"/>
          <w:color w:val="000000"/>
          <w:sz w:val="28"/>
          <w:szCs w:val="28"/>
        </w:rPr>
        <w:t>а споживанні продукції. Це зумовлює необхідність постійного моніторингу ринку, прогнозування вантажопотоків і адаптації транспортних планів до змін зовнішнього середовища.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чинником планування є конкуренція між видами транспорту та транспортними оп</w:t>
      </w:r>
      <w:r>
        <w:rPr>
          <w:rFonts w:ascii="Times New Roman" w:eastAsia="Times New Roman" w:hAnsi="Times New Roman" w:cs="Times New Roman"/>
          <w:color w:val="000000"/>
          <w:sz w:val="28"/>
          <w:szCs w:val="28"/>
        </w:rPr>
        <w:t xml:space="preserve">ераторами. Підприємства змушені оптимізувати маршрути, </w:t>
      </w:r>
      <w:r>
        <w:rPr>
          <w:rFonts w:ascii="Times New Roman" w:eastAsia="Times New Roman" w:hAnsi="Times New Roman" w:cs="Times New Roman"/>
          <w:color w:val="000000"/>
          <w:sz w:val="28"/>
          <w:szCs w:val="28"/>
        </w:rPr>
        <w:lastRenderedPageBreak/>
        <w:t>скорочувати терміни доставки, підвищувати якість сервісу та знижувати транспортні витрати. У процесі планування враховуються тарифна політика, пропускна спроможність транспортної інфраструктури, наявні</w:t>
      </w:r>
      <w:r>
        <w:rPr>
          <w:rFonts w:ascii="Times New Roman" w:eastAsia="Times New Roman" w:hAnsi="Times New Roman" w:cs="Times New Roman"/>
          <w:color w:val="000000"/>
          <w:sz w:val="28"/>
          <w:szCs w:val="28"/>
        </w:rPr>
        <w:t>сть рухомого складу, технічний стан транспортних засобів, а також можливості комбінування різних видів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Особливе значення має логістичний підхід до планування перевезень, який передбачає інтеграцію транспортних операцій із виробничими, складськи</w:t>
      </w:r>
      <w:r>
        <w:rPr>
          <w:rFonts w:ascii="Times New Roman" w:eastAsia="Times New Roman" w:hAnsi="Times New Roman" w:cs="Times New Roman"/>
          <w:color w:val="000000"/>
          <w:sz w:val="28"/>
          <w:szCs w:val="28"/>
        </w:rPr>
        <w:t>ми та розподільчими процесами. Метою такого підходу є мінімізація сукупних логістичних витрат при забезпеченні заданого рівня обслуговування споживачів. Планування здійснюється з урахуванням принципів «точно вчасно», оптимізації запасів, скорочення простої</w:t>
      </w:r>
      <w:r>
        <w:rPr>
          <w:rFonts w:ascii="Times New Roman" w:eastAsia="Times New Roman" w:hAnsi="Times New Roman" w:cs="Times New Roman"/>
          <w:color w:val="000000"/>
          <w:sz w:val="28"/>
          <w:szCs w:val="28"/>
        </w:rPr>
        <w:t>в транспортних засобів та раціонального використання транспортної інфраструктури.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ринкових умовах важливою особливістю є варіативність і гнучкість планів перевезень. Транспортні підприємства повинні мати можливість оперативно коригувати плани у разі змін</w:t>
      </w:r>
      <w:r>
        <w:rPr>
          <w:rFonts w:ascii="Times New Roman" w:eastAsia="Times New Roman" w:hAnsi="Times New Roman" w:cs="Times New Roman"/>
          <w:color w:val="000000"/>
          <w:sz w:val="28"/>
          <w:szCs w:val="28"/>
        </w:rPr>
        <w:t xml:space="preserve"> попиту, затримок на кордонах, змін митних правил, коливань валютних курсів, форс-мажорних обставин або нестабільної політико-економічної ситуації. Для цього широко застосовуються автоматизовані системи планування і управління перевезеннями.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Значний вплив </w:t>
      </w:r>
      <w:r>
        <w:rPr>
          <w:rFonts w:ascii="Times New Roman" w:eastAsia="Times New Roman" w:hAnsi="Times New Roman" w:cs="Times New Roman"/>
          <w:color w:val="000000"/>
          <w:sz w:val="28"/>
          <w:szCs w:val="28"/>
        </w:rPr>
        <w:t>на планування мають правові та міжнародні аспекти перевезень, зокрема вимоги міжнародних конвенцій, національного транспортного законодавства, митних процедур і стандартів безпеки. Це особливо актуально для міжнародних вантажних перевезень, де необхідно за</w:t>
      </w:r>
      <w:r>
        <w:rPr>
          <w:rFonts w:ascii="Times New Roman" w:eastAsia="Times New Roman" w:hAnsi="Times New Roman" w:cs="Times New Roman"/>
          <w:color w:val="000000"/>
          <w:sz w:val="28"/>
          <w:szCs w:val="28"/>
        </w:rPr>
        <w:t>здалегідь враховувати умови перетину кордонів, оформлення транспортних і комерційних документів, вимоги до вантажів і транспортних засобів.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планування вантажних перевезень у ринкових умовах є динамічним, багатофакторним процесом, що вимагає ко</w:t>
      </w:r>
      <w:r>
        <w:rPr>
          <w:rFonts w:ascii="Times New Roman" w:eastAsia="Times New Roman" w:hAnsi="Times New Roman" w:cs="Times New Roman"/>
          <w:color w:val="000000"/>
          <w:sz w:val="28"/>
          <w:szCs w:val="28"/>
        </w:rPr>
        <w:t>мплексного підходу, використання сучасних інформаційних технологій, глибокого аналізу ринку та тісної взаємодії між усіма учасниками транспортно-логістичного ланцюга.</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3.2 Особливості укладення довгострокових договорів про організацію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Довгострок</w:t>
      </w:r>
      <w:r>
        <w:rPr>
          <w:rFonts w:ascii="Times New Roman" w:eastAsia="Times New Roman" w:hAnsi="Times New Roman" w:cs="Times New Roman"/>
          <w:color w:val="000000"/>
          <w:sz w:val="28"/>
          <w:szCs w:val="28"/>
        </w:rPr>
        <w:t>ові договори про організацію перевезень є важливим інструментом стабілізації взаємовідносин між транспортними підприємствами та вантажовласниками в умовах ринкової економіки. Такі договори укладаються, як правило, на термін від одного року і більше та визн</w:t>
      </w:r>
      <w:r>
        <w:rPr>
          <w:rFonts w:ascii="Times New Roman" w:eastAsia="Times New Roman" w:hAnsi="Times New Roman" w:cs="Times New Roman"/>
          <w:color w:val="000000"/>
          <w:sz w:val="28"/>
          <w:szCs w:val="28"/>
        </w:rPr>
        <w:t>ачають основні умови співпраці сторін у сфері транспортного обслуговування.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Основною особливістю довгострокових договорів є плановий характер взаємних зобов’язань. У договорах фіксуються орієнтовні або гарантовані обсяги перевезень, номенклатура вантажів, </w:t>
      </w:r>
      <w:r>
        <w:rPr>
          <w:rFonts w:ascii="Times New Roman" w:eastAsia="Times New Roman" w:hAnsi="Times New Roman" w:cs="Times New Roman"/>
          <w:color w:val="000000"/>
          <w:sz w:val="28"/>
          <w:szCs w:val="28"/>
        </w:rPr>
        <w:t>напрями та маршрути перевезення, строки подачі транспортних засобів і доставки вантажів. Це дозволяє транспортним підприємствам ефективніше планувати використання рухомого складу, персоналу та інфраструктури.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Важливим елементом довгострокових договорів є у</w:t>
      </w:r>
      <w:r>
        <w:rPr>
          <w:rFonts w:ascii="Times New Roman" w:eastAsia="Times New Roman" w:hAnsi="Times New Roman" w:cs="Times New Roman"/>
          <w:color w:val="000000"/>
          <w:sz w:val="28"/>
          <w:szCs w:val="28"/>
        </w:rPr>
        <w:t xml:space="preserve">мови </w:t>
      </w:r>
      <w:proofErr w:type="spellStart"/>
      <w:r>
        <w:rPr>
          <w:rFonts w:ascii="Times New Roman" w:eastAsia="Times New Roman" w:hAnsi="Times New Roman" w:cs="Times New Roman"/>
          <w:color w:val="000000"/>
          <w:sz w:val="28"/>
          <w:szCs w:val="28"/>
        </w:rPr>
        <w:t>тарифоутворення</w:t>
      </w:r>
      <w:proofErr w:type="spellEnd"/>
      <w:r>
        <w:rPr>
          <w:rFonts w:ascii="Times New Roman" w:eastAsia="Times New Roman" w:hAnsi="Times New Roman" w:cs="Times New Roman"/>
          <w:color w:val="000000"/>
          <w:sz w:val="28"/>
          <w:szCs w:val="28"/>
        </w:rPr>
        <w:t>. На відміну від разових перевезень, тарифи можуть встановлюватися на договірній основі з урахуванням стабільних обсягів перевезень, сезонних коефіцієнтів, індексації вартості пального, змін валютних курсів та інфляційних процесів. Част</w:t>
      </w:r>
      <w:r>
        <w:rPr>
          <w:rFonts w:ascii="Times New Roman" w:eastAsia="Times New Roman" w:hAnsi="Times New Roman" w:cs="Times New Roman"/>
          <w:color w:val="000000"/>
          <w:sz w:val="28"/>
          <w:szCs w:val="28"/>
        </w:rPr>
        <w:t>о передбачаються знижки або пільгові умови для постійних клієнтів.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Особливу увагу в довгострокових договорах приділяють відповідальності сторін. Документально закріплюються зобов’язання щодо своєчасної подачі транспортних засобів, належної підготовки ванта</w:t>
      </w:r>
      <w:r>
        <w:rPr>
          <w:rFonts w:ascii="Times New Roman" w:eastAsia="Times New Roman" w:hAnsi="Times New Roman" w:cs="Times New Roman"/>
          <w:color w:val="000000"/>
          <w:sz w:val="28"/>
          <w:szCs w:val="28"/>
        </w:rPr>
        <w:t>жів до перевезення, забезпечення їх збереження, дотримання строків доставки. Також визначаються штрафні санкції за невиконання або неналежне виконання договірних умов.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міжнародних перевезеннях довгострокові договори мають складну правову структуру, оскіл</w:t>
      </w:r>
      <w:r>
        <w:rPr>
          <w:rFonts w:ascii="Times New Roman" w:eastAsia="Times New Roman" w:hAnsi="Times New Roman" w:cs="Times New Roman"/>
          <w:color w:val="000000"/>
          <w:sz w:val="28"/>
          <w:szCs w:val="28"/>
        </w:rPr>
        <w:t>ьки повинні відповідати вимогам міжнародного та національного законодавства, транспортних конвенцій, митних і податкових правил. У договорах зазвичай зазначається застосовне право, порядок вирішення спорів, умови форс-мажору та страхування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Суттєв</w:t>
      </w:r>
      <w:r>
        <w:rPr>
          <w:rFonts w:ascii="Times New Roman" w:eastAsia="Times New Roman" w:hAnsi="Times New Roman" w:cs="Times New Roman"/>
          <w:color w:val="000000"/>
          <w:sz w:val="28"/>
          <w:szCs w:val="28"/>
        </w:rPr>
        <w:t>ою особливістю є гнучкість договірних умов, яка дозволяє сторонам коригувати окремі параметри перевезень без розірвання договору. Це може стосуватися зміни обсягів, маршрутів, графіків перевезень або використання альтернативних видів транспорту. Такий підх</w:t>
      </w:r>
      <w:r>
        <w:rPr>
          <w:rFonts w:ascii="Times New Roman" w:eastAsia="Times New Roman" w:hAnsi="Times New Roman" w:cs="Times New Roman"/>
          <w:color w:val="000000"/>
          <w:sz w:val="28"/>
          <w:szCs w:val="28"/>
        </w:rPr>
        <w:t>ід особливо важливий в умовах нестабільної ринкової кон’юнктури.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Крім того, довгострокові договори сприяють розвитку партнерських відносин між учасниками транспортного процесу, підвищенню рівня довіри, зниженню </w:t>
      </w:r>
      <w:proofErr w:type="spellStart"/>
      <w:r>
        <w:rPr>
          <w:rFonts w:ascii="Times New Roman" w:eastAsia="Times New Roman" w:hAnsi="Times New Roman" w:cs="Times New Roman"/>
          <w:color w:val="000000"/>
          <w:sz w:val="28"/>
          <w:szCs w:val="28"/>
        </w:rPr>
        <w:t>транзакційних</w:t>
      </w:r>
      <w:proofErr w:type="spellEnd"/>
      <w:r>
        <w:rPr>
          <w:rFonts w:ascii="Times New Roman" w:eastAsia="Times New Roman" w:hAnsi="Times New Roman" w:cs="Times New Roman"/>
          <w:color w:val="000000"/>
          <w:sz w:val="28"/>
          <w:szCs w:val="28"/>
        </w:rPr>
        <w:t xml:space="preserve"> витрат і забезпеченню більш вис</w:t>
      </w:r>
      <w:r>
        <w:rPr>
          <w:rFonts w:ascii="Times New Roman" w:eastAsia="Times New Roman" w:hAnsi="Times New Roman" w:cs="Times New Roman"/>
          <w:color w:val="000000"/>
          <w:sz w:val="28"/>
          <w:szCs w:val="28"/>
        </w:rPr>
        <w:t>окої якості транспортного обслуговування. Вони створюють передумови для впровадження спільних логістичних рішень, використання інформаційних систем і оптимізації вантажопотоків.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укладення довгострокових договорів про організацію перевезень є важливим</w:t>
      </w:r>
      <w:r>
        <w:rPr>
          <w:rFonts w:ascii="Times New Roman" w:eastAsia="Times New Roman" w:hAnsi="Times New Roman" w:cs="Times New Roman"/>
          <w:color w:val="000000"/>
          <w:sz w:val="28"/>
          <w:szCs w:val="28"/>
        </w:rPr>
        <w:t xml:space="preserve"> чинником ефективного функціонування транспортного ринку, що забезпечує стабільність, прогнозованість і економічну доцільність вантажних перевезень у сучасних ринкових умовах.</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3.3 Основні показники </w:t>
      </w:r>
      <w:proofErr w:type="spellStart"/>
      <w:r>
        <w:rPr>
          <w:rFonts w:ascii="Times New Roman" w:eastAsia="Times New Roman" w:hAnsi="Times New Roman" w:cs="Times New Roman"/>
          <w:b/>
          <w:bCs/>
          <w:color w:val="000000"/>
          <w:sz w:val="28"/>
          <w:szCs w:val="28"/>
        </w:rPr>
        <w:t>маршрутизації</w:t>
      </w:r>
      <w:proofErr w:type="spellEnd"/>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Маршрутизація перевезень є ключовим елементом планування транспортного процесу та логістичного управління. Вона передбачає вибір оптимального шляху переміщення вантажів між пунктами відправлення і призначення з урахуванням технічних, економічних, часових, </w:t>
      </w:r>
      <w:r>
        <w:rPr>
          <w:rFonts w:ascii="Times New Roman" w:eastAsia="Times New Roman" w:hAnsi="Times New Roman" w:cs="Times New Roman"/>
          <w:color w:val="000000"/>
          <w:sz w:val="28"/>
          <w:szCs w:val="28"/>
        </w:rPr>
        <w:t>правових та експлуатаційних обмежень. Для оцінювання ефективності маршрутів використовують систему кількісних і якісних показників, які в сукупності характеризують рівень організації перевезень.</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Показники маршрутизації</w:t>
      </w:r>
      <w:r>
        <w:rPr>
          <w:rFonts w:ascii="Times New Roman" w:eastAsia="Times New Roman" w:hAnsi="Times New Roman" w:cs="Times New Roman"/>
          <w:color w:val="000000"/>
          <w:sz w:val="28"/>
          <w:szCs w:val="28"/>
        </w:rPr>
        <w:t xml:space="preserve"> – це узагальнені величини, що дозволя</w:t>
      </w:r>
      <w:r>
        <w:rPr>
          <w:rFonts w:ascii="Times New Roman" w:eastAsia="Times New Roman" w:hAnsi="Times New Roman" w:cs="Times New Roman"/>
          <w:color w:val="000000"/>
          <w:sz w:val="28"/>
          <w:szCs w:val="28"/>
        </w:rPr>
        <w:t>ють оцінити раціональність побудови маршруту, ефективність використання транспортних засобів, рівень витрат, швидкість і надійність доставки вантажів.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з основних показників є </w:t>
      </w:r>
      <w:r>
        <w:rPr>
          <w:rFonts w:ascii="Times New Roman" w:eastAsia="Times New Roman" w:hAnsi="Times New Roman" w:cs="Times New Roman"/>
          <w:b/>
          <w:bCs/>
          <w:i/>
          <w:iCs/>
          <w:color w:val="000000"/>
          <w:sz w:val="28"/>
          <w:szCs w:val="28"/>
        </w:rPr>
        <w:t>довжина маршруту</w:t>
      </w:r>
      <w:r>
        <w:rPr>
          <w:rFonts w:ascii="Times New Roman" w:eastAsia="Times New Roman" w:hAnsi="Times New Roman" w:cs="Times New Roman"/>
          <w:color w:val="000000"/>
          <w:sz w:val="28"/>
          <w:szCs w:val="28"/>
        </w:rPr>
        <w:t>. Вона визначається як відстань між пунктом навантаження і пунктом розвантаження з урахуванням усіх проміжних ділянок. Довжина маршруту безпосередньо впливає на витрати пального, зношування рухомого складу, тривалість перевезення та тарифну вартість. У пра</w:t>
      </w:r>
      <w:r>
        <w:rPr>
          <w:rFonts w:ascii="Times New Roman" w:eastAsia="Times New Roman" w:hAnsi="Times New Roman" w:cs="Times New Roman"/>
          <w:color w:val="000000"/>
          <w:sz w:val="28"/>
          <w:szCs w:val="28"/>
        </w:rPr>
        <w:t>ктиці планування прагнуть мінімізувати довжину маршруту, але з урахуванням стану доріг, пропускної спроможності та митних процедур.</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Важливим часовим показником є </w:t>
      </w:r>
      <w:r>
        <w:rPr>
          <w:rFonts w:ascii="Times New Roman" w:eastAsia="Times New Roman" w:hAnsi="Times New Roman" w:cs="Times New Roman"/>
          <w:b/>
          <w:bCs/>
          <w:i/>
          <w:iCs/>
          <w:color w:val="000000"/>
          <w:sz w:val="28"/>
          <w:szCs w:val="28"/>
        </w:rPr>
        <w:t>тривалість маршруту</w:t>
      </w:r>
      <w:r>
        <w:rPr>
          <w:rFonts w:ascii="Times New Roman" w:eastAsia="Times New Roman" w:hAnsi="Times New Roman" w:cs="Times New Roman"/>
          <w:color w:val="000000"/>
          <w:sz w:val="28"/>
          <w:szCs w:val="28"/>
        </w:rPr>
        <w:t>, яка включає час руху, простої на перевантаженнях, митному оформленні, очі</w:t>
      </w:r>
      <w:r>
        <w:rPr>
          <w:rFonts w:ascii="Times New Roman" w:eastAsia="Times New Roman" w:hAnsi="Times New Roman" w:cs="Times New Roman"/>
          <w:color w:val="000000"/>
          <w:sz w:val="28"/>
          <w:szCs w:val="28"/>
        </w:rPr>
        <w:t>куванні дозволів і перетині кордонів. У міжнародних перевезеннях цей показник має особливе значення, оскільки впливає на виконання контрактних зобов’язань і конкурентоспроможність транспортної послуги.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Суттєву роль відіграє </w:t>
      </w:r>
      <w:r>
        <w:rPr>
          <w:rFonts w:ascii="Times New Roman" w:eastAsia="Times New Roman" w:hAnsi="Times New Roman" w:cs="Times New Roman"/>
          <w:b/>
          <w:bCs/>
          <w:i/>
          <w:iCs/>
          <w:color w:val="000000"/>
          <w:sz w:val="28"/>
          <w:szCs w:val="28"/>
        </w:rPr>
        <w:t>швидкість доставки вантажу</w:t>
      </w:r>
      <w:r>
        <w:rPr>
          <w:rFonts w:ascii="Times New Roman" w:eastAsia="Times New Roman" w:hAnsi="Times New Roman" w:cs="Times New Roman"/>
          <w:color w:val="000000"/>
          <w:sz w:val="28"/>
          <w:szCs w:val="28"/>
        </w:rPr>
        <w:t>, що в</w:t>
      </w:r>
      <w:r>
        <w:rPr>
          <w:rFonts w:ascii="Times New Roman" w:eastAsia="Times New Roman" w:hAnsi="Times New Roman" w:cs="Times New Roman"/>
          <w:color w:val="000000"/>
          <w:sz w:val="28"/>
          <w:szCs w:val="28"/>
        </w:rPr>
        <w:t>изначається як відношення довжини маршруту до загального часу перевезення. Висока середня швидкість свідчить про ефективну організацію маршруту, раціональний вибір виду транспорту та мінімізацію простоїв. Для швидкопсувних або термінових вантажів цей показ</w:t>
      </w:r>
      <w:r>
        <w:rPr>
          <w:rFonts w:ascii="Times New Roman" w:eastAsia="Times New Roman" w:hAnsi="Times New Roman" w:cs="Times New Roman"/>
          <w:color w:val="000000"/>
          <w:sz w:val="28"/>
          <w:szCs w:val="28"/>
        </w:rPr>
        <w:t>ник є критичним.</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Економічна ефективність маршруту характеризується </w:t>
      </w:r>
      <w:r>
        <w:rPr>
          <w:rFonts w:ascii="Times New Roman" w:eastAsia="Times New Roman" w:hAnsi="Times New Roman" w:cs="Times New Roman"/>
          <w:b/>
          <w:bCs/>
          <w:i/>
          <w:iCs/>
          <w:color w:val="000000"/>
          <w:sz w:val="28"/>
          <w:szCs w:val="28"/>
        </w:rPr>
        <w:t>собівартістю перевезення</w:t>
      </w:r>
      <w:r>
        <w:rPr>
          <w:rFonts w:ascii="Times New Roman" w:eastAsia="Times New Roman" w:hAnsi="Times New Roman" w:cs="Times New Roman"/>
          <w:color w:val="000000"/>
          <w:sz w:val="28"/>
          <w:szCs w:val="28"/>
        </w:rPr>
        <w:t>, яка включає витрати на паливо, оплату праці, амортизацію, страхування, митні збори, плату за користування інфраструктурою. Під час маршрутизації важливо не лише мі</w:t>
      </w:r>
      <w:r>
        <w:rPr>
          <w:rFonts w:ascii="Times New Roman" w:eastAsia="Times New Roman" w:hAnsi="Times New Roman" w:cs="Times New Roman"/>
          <w:color w:val="000000"/>
          <w:sz w:val="28"/>
          <w:szCs w:val="28"/>
        </w:rPr>
        <w:t>німізувати загальні витрати, а й оптимізувати витрати в розрахунку на одиницю вантажу або тонно-кілометр.</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із ключових показників є </w:t>
      </w:r>
      <w:r>
        <w:rPr>
          <w:rFonts w:ascii="Times New Roman" w:eastAsia="Times New Roman" w:hAnsi="Times New Roman" w:cs="Times New Roman"/>
          <w:b/>
          <w:bCs/>
          <w:i/>
          <w:iCs/>
          <w:color w:val="000000"/>
          <w:sz w:val="28"/>
          <w:szCs w:val="28"/>
        </w:rPr>
        <w:t>коефіцієнт використання пробігу</w:t>
      </w:r>
      <w:r>
        <w:rPr>
          <w:rFonts w:ascii="Times New Roman" w:eastAsia="Times New Roman" w:hAnsi="Times New Roman" w:cs="Times New Roman"/>
          <w:color w:val="000000"/>
          <w:sz w:val="28"/>
          <w:szCs w:val="28"/>
        </w:rPr>
        <w:t>, який показує співвідношення між завантаженим і загальним пробігом транспортного засобу</w:t>
      </w:r>
      <w:r>
        <w:rPr>
          <w:rFonts w:ascii="Times New Roman" w:eastAsia="Times New Roman" w:hAnsi="Times New Roman" w:cs="Times New Roman"/>
          <w:color w:val="000000"/>
          <w:sz w:val="28"/>
          <w:szCs w:val="28"/>
        </w:rPr>
        <w:t>. Низьке значення цього коефіцієнта свідчить про нераціональну маршрутизацію та значні порожні пробіги. Оптимізація маршрутів спрямована на максимальне скорочення холостих рейсів.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менш важливим є </w:t>
      </w:r>
      <w:r>
        <w:rPr>
          <w:rFonts w:ascii="Times New Roman" w:eastAsia="Times New Roman" w:hAnsi="Times New Roman" w:cs="Times New Roman"/>
          <w:b/>
          <w:bCs/>
          <w:i/>
          <w:iCs/>
          <w:color w:val="000000"/>
          <w:sz w:val="28"/>
          <w:szCs w:val="28"/>
        </w:rPr>
        <w:t>коефіцієнт використання вантажопідйомності</w:t>
      </w:r>
      <w:r>
        <w:rPr>
          <w:rFonts w:ascii="Times New Roman" w:eastAsia="Times New Roman" w:hAnsi="Times New Roman" w:cs="Times New Roman"/>
          <w:color w:val="000000"/>
          <w:sz w:val="28"/>
          <w:szCs w:val="28"/>
        </w:rPr>
        <w:t>, що відображає</w:t>
      </w:r>
      <w:r>
        <w:rPr>
          <w:rFonts w:ascii="Times New Roman" w:eastAsia="Times New Roman" w:hAnsi="Times New Roman" w:cs="Times New Roman"/>
          <w:color w:val="000000"/>
          <w:sz w:val="28"/>
          <w:szCs w:val="28"/>
        </w:rPr>
        <w:t xml:space="preserve"> ступінь завантаження транспортного засобу. Він показує, наскільки повно використовується технічний потенціал транспорту. Недовантаження призводить до зростання питомих витрат і зниження ефективності перевезень.</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Показником якості маршрутизації є </w:t>
      </w:r>
      <w:r>
        <w:rPr>
          <w:rFonts w:ascii="Times New Roman" w:eastAsia="Times New Roman" w:hAnsi="Times New Roman" w:cs="Times New Roman"/>
          <w:b/>
          <w:bCs/>
          <w:i/>
          <w:iCs/>
          <w:color w:val="000000"/>
          <w:sz w:val="28"/>
          <w:szCs w:val="28"/>
        </w:rPr>
        <w:t>надійність</w:t>
      </w:r>
      <w:r>
        <w:rPr>
          <w:rFonts w:ascii="Times New Roman" w:eastAsia="Times New Roman" w:hAnsi="Times New Roman" w:cs="Times New Roman"/>
          <w:b/>
          <w:bCs/>
          <w:i/>
          <w:iCs/>
          <w:color w:val="000000"/>
          <w:sz w:val="28"/>
          <w:szCs w:val="28"/>
        </w:rPr>
        <w:t xml:space="preserve"> маршруту</w:t>
      </w:r>
      <w:r>
        <w:rPr>
          <w:rFonts w:ascii="Times New Roman" w:eastAsia="Times New Roman" w:hAnsi="Times New Roman" w:cs="Times New Roman"/>
          <w:color w:val="000000"/>
          <w:sz w:val="28"/>
          <w:szCs w:val="28"/>
        </w:rPr>
        <w:t xml:space="preserve">, яка характеризується стабільністю строків доставки, передбачуваністю руху та низькою ймовірністю збоїв. Надійність залежить від стану інфраструктури, </w:t>
      </w:r>
      <w:r>
        <w:rPr>
          <w:rFonts w:ascii="Times New Roman" w:eastAsia="Times New Roman" w:hAnsi="Times New Roman" w:cs="Times New Roman"/>
          <w:color w:val="000000"/>
          <w:sz w:val="28"/>
          <w:szCs w:val="28"/>
        </w:rPr>
        <w:lastRenderedPageBreak/>
        <w:t>погодних умов, політичних факторів, завантаженості прикордонних переходів і ефективності управл</w:t>
      </w:r>
      <w:r>
        <w:rPr>
          <w:rFonts w:ascii="Times New Roman" w:eastAsia="Times New Roman" w:hAnsi="Times New Roman" w:cs="Times New Roman"/>
          <w:color w:val="000000"/>
          <w:sz w:val="28"/>
          <w:szCs w:val="28"/>
        </w:rPr>
        <w:t>іння транспортним процесом.</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умовах сучасної логістики важливого значення набуває </w:t>
      </w:r>
      <w:r>
        <w:rPr>
          <w:rFonts w:ascii="Times New Roman" w:eastAsia="Times New Roman" w:hAnsi="Times New Roman" w:cs="Times New Roman"/>
          <w:b/>
          <w:bCs/>
          <w:i/>
          <w:iCs/>
          <w:color w:val="000000"/>
          <w:sz w:val="28"/>
          <w:szCs w:val="28"/>
        </w:rPr>
        <w:t>гнучкість маршруту</w:t>
      </w:r>
      <w:r>
        <w:rPr>
          <w:rFonts w:ascii="Times New Roman" w:eastAsia="Times New Roman" w:hAnsi="Times New Roman" w:cs="Times New Roman"/>
          <w:color w:val="000000"/>
          <w:sz w:val="28"/>
          <w:szCs w:val="28"/>
        </w:rPr>
        <w:t>, тобто здатність швидко змінювати напрям, вид транспорту або схему доставки без істотних втрат. Цей показник особливо актуальний у міжнародних перевезення</w:t>
      </w:r>
      <w:r>
        <w:rPr>
          <w:rFonts w:ascii="Times New Roman" w:eastAsia="Times New Roman" w:hAnsi="Times New Roman" w:cs="Times New Roman"/>
          <w:color w:val="000000"/>
          <w:sz w:val="28"/>
          <w:szCs w:val="28"/>
        </w:rPr>
        <w:t>х в умовах нестабільного ринку та змін нормативно-правового середовища.</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система показників маршрутизації дозволяє комплексно оцінити ефективність транспортних рішень, забезпечити економічну доцільність перевезень і підвищити якість транспортно</w:t>
      </w:r>
      <w:r>
        <w:rPr>
          <w:rFonts w:ascii="Times New Roman" w:eastAsia="Times New Roman" w:hAnsi="Times New Roman" w:cs="Times New Roman"/>
          <w:color w:val="000000"/>
          <w:sz w:val="28"/>
          <w:szCs w:val="28"/>
        </w:rPr>
        <w:t>го обслуговування.</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Таблиця 3 – Основні показники маршрутизації перевезень</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tbl>
      <w:tblPr>
        <w:tblStyle w:val="a8"/>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254"/>
        <w:gridCol w:w="3206"/>
        <w:gridCol w:w="3168"/>
      </w:tblGrid>
      <w:tr w:rsidR="001017C6">
        <w:tc>
          <w:tcPr>
            <w:tcW w:w="3254" w:type="dxa"/>
            <w:vAlign w:val="center"/>
          </w:tcPr>
          <w:p w:rsidR="001017C6" w:rsidRDefault="003219B9">
            <w:pPr>
              <w:pStyle w:val="normal"/>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Показник</w:t>
            </w:r>
          </w:p>
        </w:tc>
        <w:tc>
          <w:tcPr>
            <w:tcW w:w="3206" w:type="dxa"/>
            <w:vAlign w:val="center"/>
          </w:tcPr>
          <w:p w:rsidR="001017C6" w:rsidRDefault="003219B9">
            <w:pPr>
              <w:pStyle w:val="normal"/>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Характеристика</w:t>
            </w:r>
          </w:p>
        </w:tc>
        <w:tc>
          <w:tcPr>
            <w:tcW w:w="3168" w:type="dxa"/>
            <w:vAlign w:val="center"/>
          </w:tcPr>
          <w:p w:rsidR="001017C6" w:rsidRDefault="003219B9">
            <w:pPr>
              <w:pStyle w:val="normal"/>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Значення для маршрутизації</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Довжина маршруту</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Загальна відстань між пунктами перевезення</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Впливає на витрати, час доставки та тарифи</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Тривалість маршруту</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 руху та простоїв на всьому шляху</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Визначає швидкість і своєчасність доставки</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Середня швидкість доставки</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Відношення довжини маршруту до часу перевезення</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Характеризує ефективність організації руху</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Собівартість перевезення</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Сукупні витрати на виконання маршруту</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Оцінює економічну доцільність маршруту</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Вартість перевезення на 1 т (1 т-км)</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Питомі транспортні витрати</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Дозволяє порівнювати альтернативні маршрути</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Коефіцієнт використання пробігу</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Частка завантаженого пробігу в загальному</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Показує рівень раціональності маршруту</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Коефіцієнт використання вантажопідйомності</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Ступінь завантаження транспортного засобу</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Впливає на ефективність використання транспорту</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Надійність маршруту</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Стабільність строків і відсутність збоїв</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Забезпечує виконання договірних умов</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Гнучкість маршруту</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Здатність адаптації до змін умов</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Підвищує стійкість перевезень</w:t>
            </w:r>
          </w:p>
        </w:tc>
      </w:tr>
      <w:tr w:rsidR="001017C6">
        <w:tc>
          <w:tcPr>
            <w:tcW w:w="325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Безпека маршруту</w:t>
            </w:r>
          </w:p>
        </w:tc>
        <w:tc>
          <w:tcPr>
            <w:tcW w:w="320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 ризиків пошкодження або втрати вантажу</w:t>
            </w:r>
          </w:p>
        </w:tc>
        <w:tc>
          <w:tcPr>
            <w:tcW w:w="3168"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Особливо важлива для цінних і небезпечних вантажів</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Приклад розрахунку основних показників маршрутизації</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Вихідні дані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Вантаж перевозиться автомобільним транспортом за міжнародним маршрутом:</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Пункт відправлення – м. Львів</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lastRenderedPageBreak/>
        <w:t>Пункт призначення – м. Краків</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Довжина маршруту – </w:t>
      </w:r>
      <w:r>
        <w:rPr>
          <w:rFonts w:ascii="Times New Roman" w:eastAsia="Times New Roman" w:hAnsi="Times New Roman" w:cs="Times New Roman"/>
          <w:i/>
          <w:iCs/>
          <w:color w:val="000000"/>
          <w:sz w:val="28"/>
          <w:szCs w:val="28"/>
        </w:rPr>
        <w:t>350 км.</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Час у дорозі (включаючи простої та митне оформлення) – </w:t>
      </w:r>
      <w:r>
        <w:rPr>
          <w:rFonts w:ascii="Times New Roman" w:eastAsia="Times New Roman" w:hAnsi="Times New Roman" w:cs="Times New Roman"/>
          <w:i/>
          <w:iCs/>
          <w:color w:val="000000"/>
          <w:sz w:val="28"/>
          <w:szCs w:val="28"/>
        </w:rPr>
        <w:t>10 годин</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Маса вантажу – </w:t>
      </w:r>
      <w:r>
        <w:rPr>
          <w:rFonts w:ascii="Times New Roman" w:eastAsia="Times New Roman" w:hAnsi="Times New Roman" w:cs="Times New Roman"/>
          <w:i/>
          <w:iCs/>
          <w:color w:val="000000"/>
          <w:sz w:val="28"/>
          <w:szCs w:val="28"/>
        </w:rPr>
        <w:t>15 т.</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Вантажопідйомність автомобіля – </w:t>
      </w:r>
      <w:r>
        <w:rPr>
          <w:rFonts w:ascii="Times New Roman" w:eastAsia="Times New Roman" w:hAnsi="Times New Roman" w:cs="Times New Roman"/>
          <w:i/>
          <w:iCs/>
          <w:color w:val="000000"/>
          <w:sz w:val="28"/>
          <w:szCs w:val="28"/>
        </w:rPr>
        <w:t>20 т.</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Загальні витрати на перевезення – </w:t>
      </w:r>
      <w:r>
        <w:rPr>
          <w:rFonts w:ascii="Times New Roman" w:eastAsia="Times New Roman" w:hAnsi="Times New Roman" w:cs="Times New Roman"/>
          <w:i/>
          <w:iCs/>
          <w:color w:val="000000"/>
          <w:sz w:val="28"/>
          <w:szCs w:val="28"/>
        </w:rPr>
        <w:t>28 000 грн.</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Завантажений пробіг – </w:t>
      </w:r>
      <w:r>
        <w:rPr>
          <w:rFonts w:ascii="Times New Roman" w:eastAsia="Times New Roman" w:hAnsi="Times New Roman" w:cs="Times New Roman"/>
          <w:i/>
          <w:iCs/>
          <w:color w:val="000000"/>
          <w:sz w:val="28"/>
          <w:szCs w:val="28"/>
        </w:rPr>
        <w:t>350 км.</w:t>
      </w:r>
    </w:p>
    <w:p w:rsidR="001017C6" w:rsidRDefault="003219B9">
      <w:pPr>
        <w:pStyle w:val="normal"/>
        <w:numPr>
          <w:ilvl w:val="0"/>
          <w:numId w:val="24"/>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Загальний пробіг автомобіля (з урахуванням повернення порожнім) – </w:t>
      </w:r>
      <w:r>
        <w:rPr>
          <w:rFonts w:ascii="Times New Roman" w:eastAsia="Times New Roman" w:hAnsi="Times New Roman" w:cs="Times New Roman"/>
          <w:i/>
          <w:iCs/>
          <w:color w:val="000000"/>
          <w:sz w:val="28"/>
          <w:szCs w:val="28"/>
        </w:rPr>
        <w:t>500 км.</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1. Розрахунок середньої швидкості доставки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Середня швидкість доставки визначається за формулою:</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819192" cy="609631"/>
            <wp:effectExtent l="0" t="0" r="0" b="0"/>
            <wp:docPr id="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cstate="print"/>
                    <a:srcRect/>
                    <a:stretch>
                      <a:fillRect/>
                    </a:stretch>
                  </pic:blipFill>
                  <pic:spPr>
                    <a:xfrm>
                      <a:off x="0" y="0"/>
                      <a:ext cx="819192" cy="609631"/>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 – довжина маршруту, км;</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 загальна тривалість перевезення, год.</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1987652" cy="641383"/>
            <wp:effectExtent l="0" t="0" r="0" b="0"/>
            <wp:docPr id="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8" cstate="print"/>
                    <a:srcRect/>
                    <a:stretch>
                      <a:fillRect/>
                    </a:stretch>
                  </pic:blipFill>
                  <pic:spPr>
                    <a:xfrm>
                      <a:off x="0" y="0"/>
                      <a:ext cx="1987652" cy="641383"/>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Висновок</w:t>
      </w:r>
      <w:r>
        <w:rPr>
          <w:rFonts w:ascii="Times New Roman" w:eastAsia="Times New Roman" w:hAnsi="Times New Roman" w:cs="Times New Roman"/>
          <w:color w:val="000000"/>
          <w:sz w:val="28"/>
          <w:szCs w:val="28"/>
        </w:rPr>
        <w:t xml:space="preserve">: середня швидкість доставки становить </w:t>
      </w:r>
      <w:r>
        <w:rPr>
          <w:rFonts w:ascii="Times New Roman" w:eastAsia="Times New Roman" w:hAnsi="Times New Roman" w:cs="Times New Roman"/>
          <w:i/>
          <w:iCs/>
          <w:color w:val="000000"/>
          <w:sz w:val="28"/>
          <w:szCs w:val="28"/>
        </w:rPr>
        <w:t>35 км./год.</w:t>
      </w:r>
      <w:r>
        <w:rPr>
          <w:rFonts w:ascii="Times New Roman" w:eastAsia="Times New Roman" w:hAnsi="Times New Roman" w:cs="Times New Roman"/>
          <w:color w:val="000000"/>
          <w:sz w:val="28"/>
          <w:szCs w:val="28"/>
        </w:rPr>
        <w:t>, що є типовим показником для міжнародних автомобільних перевезень з урахуванням митних процедур.</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2. Коефіцієнт використання вантажопідйомності</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1085906" cy="654084"/>
            <wp:effectExtent l="0" t="0" r="0" b="0"/>
            <wp:docPr id="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9" cstate="print"/>
                    <a:srcRect/>
                    <a:stretch>
                      <a:fillRect/>
                    </a:stretch>
                  </pic:blipFill>
                  <pic:spPr>
                    <a:xfrm>
                      <a:off x="0" y="0"/>
                      <a:ext cx="1085906" cy="654084"/>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w:t>
      </w:r>
    </w:p>
    <w:p w:rsidR="001017C6" w:rsidRDefault="003219B9">
      <w:pPr>
        <w:pStyle w:val="normal"/>
        <w:pBdr>
          <w:top w:val="nil"/>
          <w:left w:val="nil"/>
          <w:bottom w:val="nil"/>
          <w:right w:val="nil"/>
          <w:between w:val="nil"/>
        </w:pBdr>
        <w:spacing w:after="0"/>
        <w:ind w:left="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Q</w:t>
      </w:r>
      <w:r>
        <w:rPr>
          <w:rFonts w:ascii="Times New Roman" w:eastAsia="Times New Roman" w:hAnsi="Times New Roman" w:cs="Times New Roman"/>
          <w:color w:val="000000"/>
          <w:sz w:val="28"/>
          <w:szCs w:val="28"/>
          <w:vertAlign w:val="subscript"/>
        </w:rPr>
        <w:t>ф</w:t>
      </w:r>
      <w:proofErr w:type="spellEnd"/>
      <w:r>
        <w:rPr>
          <w:rFonts w:ascii="Times New Roman" w:eastAsia="Times New Roman" w:hAnsi="Times New Roman" w:cs="Times New Roman"/>
          <w:color w:val="000000"/>
          <w:sz w:val="28"/>
          <w:szCs w:val="28"/>
        </w:rPr>
        <w:t xml:space="preserve"> – фактична маса вантажу, т.;</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Q</w:t>
      </w:r>
      <w:r>
        <w:rPr>
          <w:rFonts w:ascii="Times New Roman" w:eastAsia="Times New Roman" w:hAnsi="Times New Roman" w:cs="Times New Roman"/>
          <w:color w:val="000000"/>
          <w:sz w:val="28"/>
          <w:szCs w:val="28"/>
          <w:vertAlign w:val="subscript"/>
        </w:rPr>
        <w:t>н</w:t>
      </w:r>
      <w:proofErr w:type="spellEnd"/>
      <w:r>
        <w:rPr>
          <w:rFonts w:ascii="Times New Roman" w:eastAsia="Times New Roman" w:hAnsi="Times New Roman" w:cs="Times New Roman"/>
          <w:color w:val="000000"/>
          <w:sz w:val="28"/>
          <w:szCs w:val="28"/>
          <w:vertAlign w:val="subscript"/>
        </w:rPr>
        <w:t xml:space="preserve"> </w:t>
      </w:r>
      <w:r>
        <w:rPr>
          <w:rFonts w:ascii="Times New Roman" w:eastAsia="Times New Roman" w:hAnsi="Times New Roman" w:cs="Times New Roman"/>
          <w:color w:val="000000"/>
          <w:sz w:val="28"/>
          <w:szCs w:val="28"/>
        </w:rPr>
        <w:t>– номінальна вантажопідйомність транспортного засобу, т.</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1701887" cy="584230"/>
            <wp:effectExtent l="0" t="0" r="0" b="0"/>
            <wp:docPr id="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0" cstate="print"/>
                    <a:srcRect/>
                    <a:stretch>
                      <a:fillRect/>
                    </a:stretch>
                  </pic:blipFill>
                  <pic:spPr>
                    <a:xfrm>
                      <a:off x="0" y="0"/>
                      <a:ext cx="1701887" cy="584230"/>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Висновок</w:t>
      </w:r>
      <w:r>
        <w:rPr>
          <w:rFonts w:ascii="Times New Roman" w:eastAsia="Times New Roman" w:hAnsi="Times New Roman" w:cs="Times New Roman"/>
          <w:color w:val="000000"/>
          <w:sz w:val="28"/>
          <w:szCs w:val="28"/>
        </w:rPr>
        <w:t xml:space="preserve">: вантажопідйомність використовується на </w:t>
      </w:r>
      <w:r>
        <w:rPr>
          <w:rFonts w:ascii="Times New Roman" w:eastAsia="Times New Roman" w:hAnsi="Times New Roman" w:cs="Times New Roman"/>
          <w:i/>
          <w:iCs/>
          <w:color w:val="000000"/>
          <w:sz w:val="28"/>
          <w:szCs w:val="28"/>
        </w:rPr>
        <w:t>75 %</w:t>
      </w:r>
      <w:r>
        <w:rPr>
          <w:rFonts w:ascii="Times New Roman" w:eastAsia="Times New Roman" w:hAnsi="Times New Roman" w:cs="Times New Roman"/>
          <w:color w:val="000000"/>
          <w:sz w:val="28"/>
          <w:szCs w:val="28"/>
        </w:rPr>
        <w:t>, що свідчить про допустиме, але не максимальне завантаження транспортного засобу.</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3. Коефіцієнт використання пробігу</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lastRenderedPageBreak/>
        <w:drawing>
          <wp:inline distT="0" distB="0" distL="0" distR="0">
            <wp:extent cx="1047804" cy="577880"/>
            <wp:effectExtent l="0" t="0" r="0" b="0"/>
            <wp:docPr id="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1" cstate="print"/>
                    <a:srcRect/>
                    <a:stretch>
                      <a:fillRect/>
                    </a:stretch>
                  </pic:blipFill>
                  <pic:spPr>
                    <a:xfrm>
                      <a:off x="0" y="0"/>
                      <a:ext cx="1047804" cy="577880"/>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L</w:t>
      </w:r>
      <w:r>
        <w:rPr>
          <w:rFonts w:ascii="Times New Roman" w:eastAsia="Times New Roman" w:hAnsi="Times New Roman" w:cs="Times New Roman"/>
          <w:color w:val="000000"/>
          <w:sz w:val="28"/>
          <w:szCs w:val="28"/>
          <w:vertAlign w:val="subscript"/>
        </w:rPr>
        <w:t>з</w:t>
      </w:r>
      <w:proofErr w:type="spellEnd"/>
      <w:r>
        <w:rPr>
          <w:rFonts w:ascii="Times New Roman" w:eastAsia="Times New Roman" w:hAnsi="Times New Roman" w:cs="Times New Roman"/>
          <w:color w:val="000000"/>
          <w:sz w:val="28"/>
          <w:szCs w:val="28"/>
        </w:rPr>
        <w:t xml:space="preserve"> – завантажений пр</w:t>
      </w:r>
      <w:r>
        <w:rPr>
          <w:rFonts w:ascii="Times New Roman" w:eastAsia="Times New Roman" w:hAnsi="Times New Roman" w:cs="Times New Roman"/>
          <w:color w:val="000000"/>
          <w:sz w:val="28"/>
          <w:szCs w:val="28"/>
        </w:rPr>
        <w:t>обіг, км.;</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L</w:t>
      </w:r>
      <w:r>
        <w:rPr>
          <w:rFonts w:ascii="Times New Roman" w:eastAsia="Times New Roman" w:hAnsi="Times New Roman" w:cs="Times New Roman"/>
          <w:color w:val="000000"/>
          <w:sz w:val="28"/>
          <w:szCs w:val="28"/>
          <w:vertAlign w:val="subscript"/>
        </w:rPr>
        <w:t>заг</w:t>
      </w:r>
      <w:proofErr w:type="spellEnd"/>
      <w:r>
        <w:rPr>
          <w:rFonts w:ascii="Times New Roman" w:eastAsia="Times New Roman" w:hAnsi="Times New Roman" w:cs="Times New Roman"/>
          <w:color w:val="000000"/>
          <w:sz w:val="28"/>
          <w:szCs w:val="28"/>
        </w:rPr>
        <w:t xml:space="preserve"> – загальний пробіг, км.</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1555830" cy="539778"/>
            <wp:effectExtent l="0" t="0" r="0" b="0"/>
            <wp:docPr id="1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2" cstate="print"/>
                    <a:srcRect/>
                    <a:stretch>
                      <a:fillRect/>
                    </a:stretch>
                  </pic:blipFill>
                  <pic:spPr>
                    <a:xfrm>
                      <a:off x="0" y="0"/>
                      <a:ext cx="1555830" cy="539778"/>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Висновок:</w:t>
      </w:r>
      <w:r>
        <w:rPr>
          <w:rFonts w:ascii="Times New Roman" w:eastAsia="Times New Roman" w:hAnsi="Times New Roman" w:cs="Times New Roman"/>
          <w:color w:val="000000"/>
          <w:sz w:val="28"/>
          <w:szCs w:val="28"/>
        </w:rPr>
        <w:t xml:space="preserve"> коефіцієнт використання пробігу становить </w:t>
      </w:r>
      <w:r>
        <w:rPr>
          <w:rFonts w:ascii="Times New Roman" w:eastAsia="Times New Roman" w:hAnsi="Times New Roman" w:cs="Times New Roman"/>
          <w:i/>
          <w:iCs/>
          <w:color w:val="000000"/>
          <w:sz w:val="28"/>
          <w:szCs w:val="28"/>
        </w:rPr>
        <w:t>0,7</w:t>
      </w:r>
      <w:r>
        <w:rPr>
          <w:rFonts w:ascii="Times New Roman" w:eastAsia="Times New Roman" w:hAnsi="Times New Roman" w:cs="Times New Roman"/>
          <w:color w:val="000000"/>
          <w:sz w:val="28"/>
          <w:szCs w:val="28"/>
        </w:rPr>
        <w:t xml:space="preserve">, що означає наявність </w:t>
      </w:r>
      <w:r>
        <w:rPr>
          <w:rFonts w:ascii="Times New Roman" w:eastAsia="Times New Roman" w:hAnsi="Times New Roman" w:cs="Times New Roman"/>
          <w:i/>
          <w:iCs/>
          <w:color w:val="000000"/>
          <w:sz w:val="28"/>
          <w:szCs w:val="28"/>
        </w:rPr>
        <w:t>30 %</w:t>
      </w:r>
      <w:r>
        <w:rPr>
          <w:rFonts w:ascii="Times New Roman" w:eastAsia="Times New Roman" w:hAnsi="Times New Roman" w:cs="Times New Roman"/>
          <w:color w:val="000000"/>
          <w:sz w:val="28"/>
          <w:szCs w:val="28"/>
        </w:rPr>
        <w:t xml:space="preserve"> порожнього пробігу, який знижує економічну ефективність маршруту.</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4. Собівартість перевезення 1 тонни вантажу</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1117657" cy="488975"/>
            <wp:effectExtent l="0" t="0" r="0" b="0"/>
            <wp:docPr id="1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3" cstate="print"/>
                    <a:srcRect/>
                    <a:stretch>
                      <a:fillRect/>
                    </a:stretch>
                  </pic:blipFill>
                  <pic:spPr>
                    <a:xfrm>
                      <a:off x="0" y="0"/>
                      <a:ext cx="1117657" cy="488975"/>
                    </a:xfrm>
                    <a:prstGeom prst="rect">
                      <a:avLst/>
                    </a:prstGeom>
                    <a:ln/>
                  </pic:spPr>
                </pic:pic>
              </a:graphicData>
            </a:graphic>
          </wp:inline>
        </w:drawing>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C</w:t>
      </w:r>
      <w:r>
        <w:rPr>
          <w:rFonts w:ascii="Times New Roman" w:eastAsia="Times New Roman" w:hAnsi="Times New Roman" w:cs="Times New Roman"/>
          <w:color w:val="000000"/>
          <w:sz w:val="28"/>
          <w:szCs w:val="28"/>
          <w:vertAlign w:val="subscript"/>
        </w:rPr>
        <w:t>заг</w:t>
      </w:r>
      <w:r>
        <w:rPr>
          <w:rFonts w:ascii="Times New Roman" w:eastAsia="Times New Roman" w:hAnsi="Times New Roman" w:cs="Times New Roman"/>
          <w:color w:val="000000"/>
          <w:sz w:val="28"/>
          <w:szCs w:val="28"/>
        </w:rPr>
        <w:t>–</w:t>
      </w:r>
      <w:proofErr w:type="spellEnd"/>
      <w:r>
        <w:rPr>
          <w:rFonts w:ascii="Times New Roman" w:eastAsia="Times New Roman" w:hAnsi="Times New Roman" w:cs="Times New Roman"/>
          <w:color w:val="000000"/>
          <w:sz w:val="28"/>
          <w:szCs w:val="28"/>
        </w:rPr>
        <w:t xml:space="preserve"> загальні витрати на перевезення, </w:t>
      </w:r>
      <w:proofErr w:type="spellStart"/>
      <w:r>
        <w:rPr>
          <w:rFonts w:ascii="Times New Roman" w:eastAsia="Times New Roman" w:hAnsi="Times New Roman" w:cs="Times New Roman"/>
          <w:color w:val="000000"/>
          <w:sz w:val="28"/>
          <w:szCs w:val="28"/>
        </w:rPr>
        <w:t>грн</w:t>
      </w:r>
      <w:proofErr w:type="spellEnd"/>
      <w:r>
        <w:rPr>
          <w:rFonts w:ascii="Times New Roman" w:eastAsia="Times New Roman" w:hAnsi="Times New Roman" w:cs="Times New Roman"/>
          <w:color w:val="000000"/>
          <w:sz w:val="28"/>
          <w:szCs w:val="28"/>
        </w:rPr>
        <w:t>;.</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Q – маса вантажу, т.</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2368672" cy="469924"/>
            <wp:effectExtent l="0" t="0" r="0" b="0"/>
            <wp:docPr id="1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4" cstate="print"/>
                    <a:srcRect/>
                    <a:stretch>
                      <a:fillRect/>
                    </a:stretch>
                  </pic:blipFill>
                  <pic:spPr>
                    <a:xfrm>
                      <a:off x="0" y="0"/>
                      <a:ext cx="2368672" cy="469924"/>
                    </a:xfrm>
                    <a:prstGeom prst="rect">
                      <a:avLst/>
                    </a:prstGeom>
                    <a:ln/>
                  </pic:spPr>
                </pic:pic>
              </a:graphicData>
            </a:graphic>
          </wp:inline>
        </w:drawing>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Висновок</w:t>
      </w:r>
      <w:r>
        <w:rPr>
          <w:rFonts w:ascii="Times New Roman" w:eastAsia="Times New Roman" w:hAnsi="Times New Roman" w:cs="Times New Roman"/>
          <w:color w:val="000000"/>
          <w:sz w:val="28"/>
          <w:szCs w:val="28"/>
        </w:rPr>
        <w:t xml:space="preserve">: собівартість перевезення однієї тонни вантажу становить </w:t>
      </w:r>
      <w:r>
        <w:rPr>
          <w:rFonts w:ascii="Times New Roman" w:eastAsia="Times New Roman" w:hAnsi="Times New Roman" w:cs="Times New Roman"/>
          <w:i/>
          <w:iCs/>
          <w:color w:val="000000"/>
          <w:sz w:val="28"/>
          <w:szCs w:val="28"/>
        </w:rPr>
        <w:t xml:space="preserve">1 867  </w:t>
      </w:r>
      <w:proofErr w:type="spellStart"/>
      <w:r>
        <w:rPr>
          <w:rFonts w:ascii="Times New Roman" w:eastAsia="Times New Roman" w:hAnsi="Times New Roman" w:cs="Times New Roman"/>
          <w:i/>
          <w:iCs/>
          <w:color w:val="000000"/>
          <w:sz w:val="28"/>
          <w:szCs w:val="28"/>
        </w:rPr>
        <w:t>грн</w:t>
      </w:r>
      <w:proofErr w:type="spellEnd"/>
      <w:r>
        <w:rPr>
          <w:rFonts w:ascii="Times New Roman" w:eastAsia="Times New Roman" w:hAnsi="Times New Roman" w:cs="Times New Roman"/>
          <w:i/>
          <w:iCs/>
          <w:color w:val="000000"/>
          <w:sz w:val="28"/>
          <w:szCs w:val="28"/>
        </w:rPr>
        <w:t>/т</w:t>
      </w:r>
      <w:r>
        <w:rPr>
          <w:rFonts w:ascii="Times New Roman" w:eastAsia="Times New Roman" w:hAnsi="Times New Roman" w:cs="Times New Roman"/>
          <w:color w:val="000000"/>
          <w:sz w:val="28"/>
          <w:szCs w:val="28"/>
        </w:rPr>
        <w:t>.</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5. Собівартість перевезення 1 тонно-кілометра</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1466925" cy="565179"/>
            <wp:effectExtent l="0" t="0" r="0" b="0"/>
            <wp:docPr id="1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5" cstate="print"/>
                    <a:srcRect/>
                    <a:stretch>
                      <a:fillRect/>
                    </a:stretch>
                  </pic:blipFill>
                  <pic:spPr>
                    <a:xfrm>
                      <a:off x="0" y="0"/>
                      <a:ext cx="1466925" cy="565179"/>
                    </a:xfrm>
                    <a:prstGeom prst="rect">
                      <a:avLst/>
                    </a:prstGeom>
                    <a:ln/>
                  </pic:spPr>
                </pic:pic>
              </a:graphicData>
            </a:graphic>
          </wp:inline>
        </w:drawing>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w:t>
      </w:r>
      <w:r>
        <w:rPr>
          <w:rFonts w:ascii="Times New Roman" w:eastAsia="Times New Roman" w:hAnsi="Times New Roman" w:cs="Times New Roman"/>
          <w:color w:val="000000"/>
          <w:sz w:val="28"/>
          <w:szCs w:val="28"/>
          <w:vertAlign w:val="subscript"/>
        </w:rPr>
        <w:t xml:space="preserve">1 </w:t>
      </w:r>
      <w:proofErr w:type="spellStart"/>
      <w:r>
        <w:rPr>
          <w:rFonts w:ascii="Times New Roman" w:eastAsia="Times New Roman" w:hAnsi="Times New Roman" w:cs="Times New Roman"/>
          <w:color w:val="000000"/>
          <w:sz w:val="28"/>
          <w:szCs w:val="28"/>
          <w:vertAlign w:val="subscript"/>
        </w:rPr>
        <w:t>ткм</w:t>
      </w:r>
      <w:proofErr w:type="spellEnd"/>
      <w:r>
        <w:rPr>
          <w:rFonts w:ascii="Times New Roman" w:eastAsia="Times New Roman" w:hAnsi="Times New Roman" w:cs="Times New Roman"/>
          <w:color w:val="000000"/>
          <w:sz w:val="28"/>
          <w:szCs w:val="28"/>
          <w:vertAlign w:val="subscript"/>
        </w:rPr>
        <w:t xml:space="preserve"> </w:t>
      </w:r>
      <w:r>
        <w:rPr>
          <w:rFonts w:ascii="Times New Roman" w:eastAsia="Times New Roman" w:hAnsi="Times New Roman" w:cs="Times New Roman"/>
          <w:color w:val="000000"/>
          <w:sz w:val="28"/>
          <w:szCs w:val="28"/>
        </w:rPr>
        <w:t xml:space="preserve">= 28 000 / (15 × 350) = 28 000 / 5 250 ≈ 5,33 грн. за 1 </w:t>
      </w:r>
      <w:proofErr w:type="spellStart"/>
      <w:r>
        <w:rPr>
          <w:rFonts w:ascii="Times New Roman" w:eastAsia="Times New Roman" w:hAnsi="Times New Roman" w:cs="Times New Roman"/>
          <w:color w:val="000000"/>
          <w:sz w:val="28"/>
          <w:szCs w:val="28"/>
        </w:rPr>
        <w:t>т.·км</w:t>
      </w:r>
      <w:proofErr w:type="spellEnd"/>
      <w:r>
        <w:rPr>
          <w:rFonts w:ascii="Times New Roman" w:eastAsia="Times New Roman" w:hAnsi="Times New Roman" w:cs="Times New Roman"/>
          <w:color w:val="000000"/>
          <w:sz w:val="28"/>
          <w:szCs w:val="28"/>
        </w:rPr>
        <w:t>.</w:t>
      </w:r>
    </w:p>
    <w:p w:rsidR="001017C6" w:rsidRDefault="001017C6">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Висновок</w:t>
      </w:r>
      <w:r>
        <w:rPr>
          <w:rFonts w:ascii="Times New Roman" w:eastAsia="Times New Roman" w:hAnsi="Times New Roman" w:cs="Times New Roman"/>
          <w:color w:val="000000"/>
          <w:sz w:val="28"/>
          <w:szCs w:val="28"/>
        </w:rPr>
        <w:t xml:space="preserve">: собівартість перевезення 1 тонно-кілометра становить </w:t>
      </w:r>
      <w:r>
        <w:rPr>
          <w:rFonts w:ascii="Times New Roman" w:eastAsia="Times New Roman" w:hAnsi="Times New Roman" w:cs="Times New Roman"/>
          <w:i/>
          <w:iCs/>
          <w:color w:val="000000"/>
          <w:sz w:val="28"/>
          <w:szCs w:val="28"/>
        </w:rPr>
        <w:t>5,33 грн./</w:t>
      </w:r>
      <w:proofErr w:type="spellStart"/>
      <w:r>
        <w:rPr>
          <w:rFonts w:ascii="Times New Roman" w:eastAsia="Times New Roman" w:hAnsi="Times New Roman" w:cs="Times New Roman"/>
          <w:i/>
          <w:iCs/>
          <w:color w:val="000000"/>
          <w:sz w:val="28"/>
          <w:szCs w:val="28"/>
        </w:rPr>
        <w:t>т·км</w:t>
      </w:r>
      <w:proofErr w:type="spellEnd"/>
      <w:r>
        <w:rPr>
          <w:rFonts w:ascii="Times New Roman" w:eastAsia="Times New Roman" w:hAnsi="Times New Roman" w:cs="Times New Roman"/>
          <w:i/>
          <w:iCs/>
          <w:color w:val="000000"/>
          <w:sz w:val="28"/>
          <w:szCs w:val="28"/>
        </w:rPr>
        <w:t>.</w:t>
      </w:r>
      <w:r>
        <w:rPr>
          <w:rFonts w:ascii="Times New Roman" w:eastAsia="Times New Roman" w:hAnsi="Times New Roman" w:cs="Times New Roman"/>
          <w:color w:val="000000"/>
          <w:sz w:val="28"/>
          <w:szCs w:val="28"/>
        </w:rPr>
        <w:t>, що дозволяє порівнювати даний маршрут з альтернативними варіантами.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Розраховані показники свідчать, що маршрут є </w:t>
      </w:r>
      <w:r>
        <w:rPr>
          <w:rFonts w:ascii="Times New Roman" w:eastAsia="Times New Roman" w:hAnsi="Times New Roman" w:cs="Times New Roman"/>
          <w:i/>
          <w:iCs/>
          <w:color w:val="000000"/>
          <w:sz w:val="28"/>
          <w:szCs w:val="28"/>
        </w:rPr>
        <w:t>загалом ефективним</w:t>
      </w:r>
      <w:r>
        <w:rPr>
          <w:rFonts w:ascii="Times New Roman" w:eastAsia="Times New Roman" w:hAnsi="Times New Roman" w:cs="Times New Roman"/>
          <w:color w:val="000000"/>
          <w:sz w:val="28"/>
          <w:szCs w:val="28"/>
        </w:rPr>
        <w:t xml:space="preserve">, однак наявність порожнього пробігу та неповне використання вантажопідйомності створюють резерви для </w:t>
      </w:r>
      <w:r>
        <w:rPr>
          <w:rFonts w:ascii="Times New Roman" w:eastAsia="Times New Roman" w:hAnsi="Times New Roman" w:cs="Times New Roman"/>
          <w:i/>
          <w:iCs/>
          <w:color w:val="000000"/>
          <w:sz w:val="28"/>
          <w:szCs w:val="28"/>
        </w:rPr>
        <w:t>оптимізації маршрутизації</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зниження витрат і підвищення економічної результативності міжнар</w:t>
      </w:r>
      <w:r>
        <w:rPr>
          <w:rFonts w:ascii="Times New Roman" w:eastAsia="Times New Roman" w:hAnsi="Times New Roman" w:cs="Times New Roman"/>
          <w:color w:val="000000"/>
          <w:sz w:val="28"/>
          <w:szCs w:val="28"/>
        </w:rPr>
        <w:t>одних перевезень.</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3.4 Договір перевезення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Договір перевезення вантажу є однією з ключових правових форм організації транспортного процесу та основою взаємовідносин між учасниками перевезення. Він забезпечує правове регулювання переміщення вантажів між пунктами відправлення і призначення, визначає </w:t>
      </w:r>
      <w:r>
        <w:rPr>
          <w:rFonts w:ascii="Times New Roman" w:eastAsia="Times New Roman" w:hAnsi="Times New Roman" w:cs="Times New Roman"/>
          <w:color w:val="000000"/>
          <w:sz w:val="28"/>
          <w:szCs w:val="28"/>
        </w:rPr>
        <w:t>права, обов’язки та відповідальність сторін, а також умови виконання транспортних зобов’язань у внутрішніх і міжнародних сполученнях.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Згідно з цивільним та господарським законодавством, </w:t>
      </w:r>
      <w:r>
        <w:rPr>
          <w:rFonts w:ascii="Times New Roman" w:eastAsia="Times New Roman" w:hAnsi="Times New Roman" w:cs="Times New Roman"/>
          <w:b/>
          <w:bCs/>
          <w:i/>
          <w:iCs/>
          <w:color w:val="000000"/>
          <w:sz w:val="28"/>
          <w:szCs w:val="28"/>
        </w:rPr>
        <w:t>договір перевезення вантажу</w:t>
      </w:r>
      <w:r>
        <w:rPr>
          <w:rFonts w:ascii="Times New Roman" w:eastAsia="Times New Roman" w:hAnsi="Times New Roman" w:cs="Times New Roman"/>
          <w:color w:val="000000"/>
          <w:sz w:val="28"/>
          <w:szCs w:val="28"/>
        </w:rPr>
        <w:t xml:space="preserve"> – це угода, за якою одна сторона (перевізн</w:t>
      </w:r>
      <w:r>
        <w:rPr>
          <w:rFonts w:ascii="Times New Roman" w:eastAsia="Times New Roman" w:hAnsi="Times New Roman" w:cs="Times New Roman"/>
          <w:color w:val="000000"/>
          <w:sz w:val="28"/>
          <w:szCs w:val="28"/>
        </w:rPr>
        <w:t>ик) зобов’язується доставити довірений їй вантаж до пункту призначення і видати його уповноваженій особі (одержувачу), а інша сторона (відправник або платник перевезення) зобов’язується сплатити встановлену плату за перевезення.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Укладення договору перевезе</w:t>
      </w:r>
      <w:r>
        <w:rPr>
          <w:rFonts w:ascii="Times New Roman" w:eastAsia="Times New Roman" w:hAnsi="Times New Roman" w:cs="Times New Roman"/>
          <w:color w:val="000000"/>
          <w:sz w:val="28"/>
          <w:szCs w:val="28"/>
        </w:rPr>
        <w:t>ння вантажу є необхідною умовою здійснення будь-якого організованого транспортного процесу, незалежно від виду транспорту – залізничного, автомобільного, морського, річкового, авіаційного або мультимодального. В умовах ринкової економіки договір виступає о</w:t>
      </w:r>
      <w:r>
        <w:rPr>
          <w:rFonts w:ascii="Times New Roman" w:eastAsia="Times New Roman" w:hAnsi="Times New Roman" w:cs="Times New Roman"/>
          <w:color w:val="000000"/>
          <w:sz w:val="28"/>
          <w:szCs w:val="28"/>
        </w:rPr>
        <w:t>сновним інструментом узгодження економічних інтересів сторін та забезпечення стабільності транспортних зв’язків.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Сторони договору перевезення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Основними сторонами договору є </w:t>
      </w:r>
      <w:r>
        <w:rPr>
          <w:rFonts w:ascii="Times New Roman" w:eastAsia="Times New Roman" w:hAnsi="Times New Roman" w:cs="Times New Roman"/>
          <w:b/>
          <w:bCs/>
          <w:i/>
          <w:iCs/>
          <w:color w:val="000000"/>
          <w:sz w:val="28"/>
          <w:szCs w:val="28"/>
        </w:rPr>
        <w:t>перевізник</w:t>
      </w:r>
      <w:r>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b/>
          <w:bCs/>
          <w:i/>
          <w:iCs/>
          <w:color w:val="000000"/>
          <w:sz w:val="28"/>
          <w:szCs w:val="28"/>
        </w:rPr>
        <w:t>відправник вантажу</w:t>
      </w:r>
      <w:r>
        <w:rPr>
          <w:rFonts w:ascii="Times New Roman" w:eastAsia="Times New Roman" w:hAnsi="Times New Roman" w:cs="Times New Roman"/>
          <w:color w:val="000000"/>
          <w:sz w:val="28"/>
          <w:szCs w:val="28"/>
        </w:rPr>
        <w:t>. У деяких випадках безпосереднім учасником</w:t>
      </w:r>
      <w:r>
        <w:rPr>
          <w:rFonts w:ascii="Times New Roman" w:eastAsia="Times New Roman" w:hAnsi="Times New Roman" w:cs="Times New Roman"/>
          <w:color w:val="000000"/>
          <w:sz w:val="28"/>
          <w:szCs w:val="28"/>
        </w:rPr>
        <w:t xml:space="preserve"> правовідносин стає також </w:t>
      </w:r>
      <w:r>
        <w:rPr>
          <w:rFonts w:ascii="Times New Roman" w:eastAsia="Times New Roman" w:hAnsi="Times New Roman" w:cs="Times New Roman"/>
          <w:b/>
          <w:bCs/>
          <w:i/>
          <w:iCs/>
          <w:color w:val="000000"/>
          <w:sz w:val="28"/>
          <w:szCs w:val="28"/>
        </w:rPr>
        <w:t>одержувач вантажу</w:t>
      </w:r>
      <w:r>
        <w:rPr>
          <w:rFonts w:ascii="Times New Roman" w:eastAsia="Times New Roman" w:hAnsi="Times New Roman" w:cs="Times New Roman"/>
          <w:color w:val="000000"/>
          <w:sz w:val="28"/>
          <w:szCs w:val="28"/>
        </w:rPr>
        <w:t>, який має право вимагати видачі вантажу та пред’являти претензії у разі його пошкодження або втрати.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Перевізником</w:t>
      </w:r>
      <w:r>
        <w:rPr>
          <w:rFonts w:ascii="Times New Roman" w:eastAsia="Times New Roman" w:hAnsi="Times New Roman" w:cs="Times New Roman"/>
          <w:color w:val="000000"/>
          <w:sz w:val="28"/>
          <w:szCs w:val="28"/>
        </w:rPr>
        <w:t xml:space="preserve"> може бути юридична або фізична особа-підприємець, яка на професійній основі здійснює транспортну д</w:t>
      </w:r>
      <w:r>
        <w:rPr>
          <w:rFonts w:ascii="Times New Roman" w:eastAsia="Times New Roman" w:hAnsi="Times New Roman" w:cs="Times New Roman"/>
          <w:color w:val="000000"/>
          <w:sz w:val="28"/>
          <w:szCs w:val="28"/>
        </w:rPr>
        <w:t xml:space="preserve">іяльність і має відповідні ліцензії та дозволи. </w:t>
      </w:r>
      <w:r>
        <w:rPr>
          <w:rFonts w:ascii="Times New Roman" w:eastAsia="Times New Roman" w:hAnsi="Times New Roman" w:cs="Times New Roman"/>
          <w:b/>
          <w:bCs/>
          <w:i/>
          <w:iCs/>
          <w:color w:val="000000"/>
          <w:sz w:val="28"/>
          <w:szCs w:val="28"/>
        </w:rPr>
        <w:t>Відправник</w:t>
      </w:r>
      <w:r>
        <w:rPr>
          <w:rFonts w:ascii="Times New Roman" w:eastAsia="Times New Roman" w:hAnsi="Times New Roman" w:cs="Times New Roman"/>
          <w:color w:val="000000"/>
          <w:sz w:val="28"/>
          <w:szCs w:val="28"/>
        </w:rPr>
        <w:t xml:space="preserve"> – це особа, яка передає вантаж перевізнику для транспортування та відповідає за правильність оформлення перевізних документів і підготовку вантажу до перевезення.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Предмет і форма договору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Предметом договору перевезення вантажу є </w:t>
      </w:r>
      <w:r>
        <w:rPr>
          <w:rFonts w:ascii="Times New Roman" w:eastAsia="Times New Roman" w:hAnsi="Times New Roman" w:cs="Times New Roman"/>
          <w:i/>
          <w:iCs/>
          <w:color w:val="000000"/>
          <w:sz w:val="28"/>
          <w:szCs w:val="28"/>
        </w:rPr>
        <w:t>послуга з доставки вантажу</w:t>
      </w:r>
      <w:r>
        <w:rPr>
          <w:rFonts w:ascii="Times New Roman" w:eastAsia="Times New Roman" w:hAnsi="Times New Roman" w:cs="Times New Roman"/>
          <w:color w:val="000000"/>
          <w:sz w:val="28"/>
          <w:szCs w:val="28"/>
        </w:rPr>
        <w:t xml:space="preserve"> з одного пункту до іншого у встановлений строк і на погоджених умовах. Важливою особливістю є те, що договір має реальний характер, тобто вважається укладеним з моменту прийняття вантажу п</w:t>
      </w:r>
      <w:r>
        <w:rPr>
          <w:rFonts w:ascii="Times New Roman" w:eastAsia="Times New Roman" w:hAnsi="Times New Roman" w:cs="Times New Roman"/>
          <w:color w:val="000000"/>
          <w:sz w:val="28"/>
          <w:szCs w:val="28"/>
        </w:rPr>
        <w:t>еревізником.</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 договору перевезення, як правило, є письмовою і підтверджується </w:t>
      </w:r>
      <w:r>
        <w:rPr>
          <w:rFonts w:ascii="Times New Roman" w:eastAsia="Times New Roman" w:hAnsi="Times New Roman" w:cs="Times New Roman"/>
          <w:i/>
          <w:iCs/>
          <w:color w:val="000000"/>
          <w:sz w:val="28"/>
          <w:szCs w:val="28"/>
        </w:rPr>
        <w:t>перевізними документами</w:t>
      </w:r>
      <w:r>
        <w:rPr>
          <w:rFonts w:ascii="Times New Roman" w:eastAsia="Times New Roman" w:hAnsi="Times New Roman" w:cs="Times New Roman"/>
          <w:color w:val="000000"/>
          <w:sz w:val="28"/>
          <w:szCs w:val="28"/>
        </w:rPr>
        <w:t>: накладною, коносаментом, авіаційною вантажною накладною, CMR-накладною тощо. Саме ці документи виконують одночасно доказову, облікову та розрахунков</w:t>
      </w:r>
      <w:r>
        <w:rPr>
          <w:rFonts w:ascii="Times New Roman" w:eastAsia="Times New Roman" w:hAnsi="Times New Roman" w:cs="Times New Roman"/>
          <w:color w:val="000000"/>
          <w:sz w:val="28"/>
          <w:szCs w:val="28"/>
        </w:rPr>
        <w:t>у функції.</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Основні умови договору перевезення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До істотних умов договору належать: найменування і характеристика вантажу, пункт відправлення і пункт призначення, строки доставки, розмір плати за перевезення, порядок розрахунків, умови відповідальнос</w:t>
      </w:r>
      <w:r>
        <w:rPr>
          <w:rFonts w:ascii="Times New Roman" w:eastAsia="Times New Roman" w:hAnsi="Times New Roman" w:cs="Times New Roman"/>
          <w:color w:val="000000"/>
          <w:sz w:val="28"/>
          <w:szCs w:val="28"/>
        </w:rPr>
        <w:t>ті сторін, а також порядок вирішення спорів.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Важливим елементом є </w:t>
      </w:r>
      <w:r>
        <w:rPr>
          <w:rFonts w:ascii="Times New Roman" w:eastAsia="Times New Roman" w:hAnsi="Times New Roman" w:cs="Times New Roman"/>
          <w:i/>
          <w:iCs/>
          <w:color w:val="000000"/>
          <w:sz w:val="28"/>
          <w:szCs w:val="28"/>
        </w:rPr>
        <w:t>умови перевезення вантажу</w:t>
      </w:r>
      <w:r>
        <w:rPr>
          <w:rFonts w:ascii="Times New Roman" w:eastAsia="Times New Roman" w:hAnsi="Times New Roman" w:cs="Times New Roman"/>
          <w:color w:val="000000"/>
          <w:sz w:val="28"/>
          <w:szCs w:val="28"/>
        </w:rPr>
        <w:t>, які визначають спосіб транспортування, тип транспортного засобу, вимоги до упаковки, маркування, температурного режиму, охорони та страхування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Права та обов’язки сторін</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Перевізник зобов’язаний прийняти вантаж до перевезення, забезпечити його збереження протягом усього шляху, доставити вантаж у встановлений строк та видати його одержувачу у належному стані. Він має право вимагати своєчасної оплати</w:t>
      </w:r>
      <w:r>
        <w:rPr>
          <w:rFonts w:ascii="Times New Roman" w:eastAsia="Times New Roman" w:hAnsi="Times New Roman" w:cs="Times New Roman"/>
          <w:color w:val="000000"/>
          <w:sz w:val="28"/>
          <w:szCs w:val="28"/>
        </w:rPr>
        <w:t xml:space="preserve"> перевезення та отримання достовірної інформації про вантаж.</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Відправник зобов’язаний належним чином підготувати вантаж до перевезення, забезпечити правильне оформлення документів, своєчасно передати вантаж перевізнику та сплатити перевізну плату. Відправни</w:t>
      </w:r>
      <w:r>
        <w:rPr>
          <w:rFonts w:ascii="Times New Roman" w:eastAsia="Times New Roman" w:hAnsi="Times New Roman" w:cs="Times New Roman"/>
          <w:color w:val="000000"/>
          <w:sz w:val="28"/>
          <w:szCs w:val="28"/>
        </w:rPr>
        <w:t>к несе відповідальність за шкоду, завдану перевізнику або третім особам унаслідок неправильного зазначення властивостей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Відповідальність за договором перевезення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Однією з найважливіших складових договору є відповідальність сторін. Перевізн</w:t>
      </w:r>
      <w:r>
        <w:rPr>
          <w:rFonts w:ascii="Times New Roman" w:eastAsia="Times New Roman" w:hAnsi="Times New Roman" w:cs="Times New Roman"/>
          <w:color w:val="000000"/>
          <w:sz w:val="28"/>
          <w:szCs w:val="28"/>
        </w:rPr>
        <w:t>ик несе відповідальність за втрату, нестачу, пошкодження вантажу та прострочення доставки, якщо не доведе, що шкода виникла внаслідок обставин, які він не міг запобігти.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Відповідальність відправника полягає у відшкодуванні збитків, спричинених неправдивими</w:t>
      </w:r>
      <w:r>
        <w:rPr>
          <w:rFonts w:ascii="Times New Roman" w:eastAsia="Times New Roman" w:hAnsi="Times New Roman" w:cs="Times New Roman"/>
          <w:color w:val="000000"/>
          <w:sz w:val="28"/>
          <w:szCs w:val="28"/>
        </w:rPr>
        <w:t xml:space="preserve"> відомостями про вантаж, неналежною упаковкою або порушенням умов навантаження.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Особливості договору в міжнародних перевезеннях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міжнародних перевезеннях договір регулюється не лише національним законодавством, а й міжнародними конвенціями (CMR, CIM, </w:t>
      </w:r>
      <w:proofErr w:type="spellStart"/>
      <w:r>
        <w:rPr>
          <w:rFonts w:ascii="Times New Roman" w:eastAsia="Times New Roman" w:hAnsi="Times New Roman" w:cs="Times New Roman"/>
          <w:color w:val="000000"/>
          <w:sz w:val="28"/>
          <w:szCs w:val="28"/>
        </w:rPr>
        <w:t>Гааз</w:t>
      </w:r>
      <w:r>
        <w:rPr>
          <w:rFonts w:ascii="Times New Roman" w:eastAsia="Times New Roman" w:hAnsi="Times New Roman" w:cs="Times New Roman"/>
          <w:color w:val="000000"/>
          <w:sz w:val="28"/>
          <w:szCs w:val="28"/>
        </w:rPr>
        <w:t>ько-Вісбійські</w:t>
      </w:r>
      <w:proofErr w:type="spellEnd"/>
      <w:r>
        <w:rPr>
          <w:rFonts w:ascii="Times New Roman" w:eastAsia="Times New Roman" w:hAnsi="Times New Roman" w:cs="Times New Roman"/>
          <w:color w:val="000000"/>
          <w:sz w:val="28"/>
          <w:szCs w:val="28"/>
        </w:rPr>
        <w:t xml:space="preserve"> правила, </w:t>
      </w:r>
      <w:proofErr w:type="spellStart"/>
      <w:r>
        <w:rPr>
          <w:rFonts w:ascii="Times New Roman" w:eastAsia="Times New Roman" w:hAnsi="Times New Roman" w:cs="Times New Roman"/>
          <w:color w:val="000000"/>
          <w:sz w:val="28"/>
          <w:szCs w:val="28"/>
        </w:rPr>
        <w:t>Монреальська</w:t>
      </w:r>
      <w:proofErr w:type="spellEnd"/>
      <w:r>
        <w:rPr>
          <w:rFonts w:ascii="Times New Roman" w:eastAsia="Times New Roman" w:hAnsi="Times New Roman" w:cs="Times New Roman"/>
          <w:color w:val="000000"/>
          <w:sz w:val="28"/>
          <w:szCs w:val="28"/>
        </w:rPr>
        <w:t xml:space="preserve"> конвенція тощо). Це забезпечує уніфікацію правил перевезення, визначає межі відповідальності перевізника та порядок розгляду спорів.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Договір міжнародного перевезення вантажу враховує також митні вимоги, валютні розрахун</w:t>
      </w:r>
      <w:r>
        <w:rPr>
          <w:rFonts w:ascii="Times New Roman" w:eastAsia="Times New Roman" w:hAnsi="Times New Roman" w:cs="Times New Roman"/>
          <w:color w:val="000000"/>
          <w:sz w:val="28"/>
          <w:szCs w:val="28"/>
        </w:rPr>
        <w:t>ки, страхування та застосування міжнародних торговельних термінів (</w:t>
      </w:r>
      <w:proofErr w:type="spellStart"/>
      <w:r>
        <w:rPr>
          <w:rFonts w:ascii="Times New Roman" w:eastAsia="Times New Roman" w:hAnsi="Times New Roman" w:cs="Times New Roman"/>
          <w:color w:val="000000"/>
          <w:sz w:val="28"/>
          <w:szCs w:val="28"/>
        </w:rPr>
        <w:t>Incoterms</w:t>
      </w:r>
      <w:proofErr w:type="spellEnd"/>
      <w:r>
        <w:rPr>
          <w:rFonts w:ascii="Times New Roman" w:eastAsia="Times New Roman" w:hAnsi="Times New Roman" w:cs="Times New Roman"/>
          <w:color w:val="000000"/>
          <w:sz w:val="28"/>
          <w:szCs w:val="28"/>
        </w:rPr>
        <w:t>).</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Припинення та зміна договору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Договір перевезення вантажу припиняється після належного виконання зобов’язань сторонами або може бути змінений за взаємною згодою. У разі порушення</w:t>
      </w:r>
      <w:r>
        <w:rPr>
          <w:rFonts w:ascii="Times New Roman" w:eastAsia="Times New Roman" w:hAnsi="Times New Roman" w:cs="Times New Roman"/>
          <w:color w:val="000000"/>
          <w:sz w:val="28"/>
          <w:szCs w:val="28"/>
        </w:rPr>
        <w:t xml:space="preserve"> умов договору сторона, чиї права порушені, має право на відшкодування збитків або розірвання договору в установленому порядку.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Договір перевезення вантажу є фундаментальною правовою основою транспортної діяльності. Він забезпечує чітке регулювання взаємов</w:t>
      </w:r>
      <w:r>
        <w:rPr>
          <w:rFonts w:ascii="Times New Roman" w:eastAsia="Times New Roman" w:hAnsi="Times New Roman" w:cs="Times New Roman"/>
          <w:color w:val="000000"/>
          <w:sz w:val="28"/>
          <w:szCs w:val="28"/>
        </w:rPr>
        <w:t xml:space="preserve">ідносин між учасниками перевезення, сприяє ефективній організації транспортного процесу </w:t>
      </w:r>
      <w:r>
        <w:rPr>
          <w:rFonts w:ascii="Times New Roman" w:eastAsia="Times New Roman" w:hAnsi="Times New Roman" w:cs="Times New Roman"/>
          <w:color w:val="000000"/>
          <w:sz w:val="28"/>
          <w:szCs w:val="28"/>
        </w:rPr>
        <w:lastRenderedPageBreak/>
        <w:t>та гарантує захист прав і законних інтересів сторін у національних і міжнародних перевезеннях.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Приклад договору перевезення вантажу</w:t>
      </w:r>
      <w:r>
        <w:rPr>
          <w:rFonts w:ascii="Times New Roman" w:eastAsia="Times New Roman" w:hAnsi="Times New Roman" w:cs="Times New Roman"/>
          <w:color w:val="000000"/>
          <w:sz w:val="28"/>
          <w:szCs w:val="28"/>
        </w:rPr>
        <w:t xml:space="preserve"> див. у ДОДАТКУ А.</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3.5 Форми перевізних документів і вимоги до </w:t>
      </w:r>
      <w:proofErr w:type="spellStart"/>
      <w:r>
        <w:rPr>
          <w:rFonts w:ascii="Times New Roman" w:eastAsia="Times New Roman" w:hAnsi="Times New Roman" w:cs="Times New Roman"/>
          <w:b/>
          <w:bCs/>
          <w:color w:val="000000"/>
          <w:sz w:val="28"/>
          <w:szCs w:val="28"/>
        </w:rPr>
        <w:t>їх</w:t>
      </w:r>
      <w:proofErr w:type="spellEnd"/>
      <w:r>
        <w:rPr>
          <w:rFonts w:ascii="Times New Roman" w:eastAsia="Times New Roman" w:hAnsi="Times New Roman" w:cs="Times New Roman"/>
          <w:b/>
          <w:bCs/>
          <w:color w:val="000000"/>
          <w:sz w:val="28"/>
          <w:szCs w:val="28"/>
        </w:rPr>
        <w:t xml:space="preserve"> заповнення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Перевізні документи є невід’ємним елементом організації транспортного процесу та правовою основою здійснення перевезень вантажів. Вони виконують функцію підтвердження укладення договору перевезення</w:t>
      </w:r>
      <w:r>
        <w:rPr>
          <w:rFonts w:ascii="Times New Roman" w:eastAsia="Times New Roman" w:hAnsi="Times New Roman" w:cs="Times New Roman"/>
          <w:color w:val="000000"/>
          <w:sz w:val="28"/>
          <w:szCs w:val="28"/>
        </w:rPr>
        <w:t>, містять основні умови транспортування, слугують підставою для розрахунків між учасниками перевезення, а також мають доказове значення у разі виникнення спорів. Правильність оформлення перевізних документів безпосередньо впливає на безперебійність перевез</w:t>
      </w:r>
      <w:r>
        <w:rPr>
          <w:rFonts w:ascii="Times New Roman" w:eastAsia="Times New Roman" w:hAnsi="Times New Roman" w:cs="Times New Roman"/>
          <w:color w:val="000000"/>
          <w:sz w:val="28"/>
          <w:szCs w:val="28"/>
        </w:rPr>
        <w:t>ень, швидкість обробки вантажів і дотримання законодавчих вимог.</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Перевізні документи</w:t>
      </w:r>
      <w:r>
        <w:rPr>
          <w:rFonts w:ascii="Times New Roman" w:eastAsia="Times New Roman" w:hAnsi="Times New Roman" w:cs="Times New Roman"/>
          <w:color w:val="000000"/>
          <w:sz w:val="28"/>
          <w:szCs w:val="28"/>
        </w:rPr>
        <w:t xml:space="preserve"> – це встановлені форми документів, які оформлюються при прийманні вантажу до перевезення і супроводжують його протягом усього шляху прямування. Вони містять відомості про вантаж, сторони перевезення, маршрут, умови доставки та фінансові розрахунки. У зале</w:t>
      </w:r>
      <w:r>
        <w:rPr>
          <w:rFonts w:ascii="Times New Roman" w:eastAsia="Times New Roman" w:hAnsi="Times New Roman" w:cs="Times New Roman"/>
          <w:color w:val="000000"/>
          <w:sz w:val="28"/>
          <w:szCs w:val="28"/>
        </w:rPr>
        <w:t>жності від виду транспорту та характеру перевезення застосовуються різні види перевізних документів, форма і порядок заповнення яких регламентуються національними нормативно-правовими актами та міжнародними конвенціями.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Основними функціями перевізних докум</w:t>
      </w:r>
      <w:r>
        <w:rPr>
          <w:rFonts w:ascii="Times New Roman" w:eastAsia="Times New Roman" w:hAnsi="Times New Roman" w:cs="Times New Roman"/>
          <w:color w:val="000000"/>
          <w:sz w:val="28"/>
          <w:szCs w:val="28"/>
        </w:rPr>
        <w:t>ентів є: підтвердження факту приймання вантажу до перевезення, визначення прав і обов’язків сторін, контроль за рухом вантажу, забезпечення митного оформлення та підстава для нарахування і сплати перевізної плати.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Основні форми перевізних документів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тран</w:t>
      </w:r>
      <w:r>
        <w:rPr>
          <w:rFonts w:ascii="Times New Roman" w:eastAsia="Times New Roman" w:hAnsi="Times New Roman" w:cs="Times New Roman"/>
          <w:color w:val="000000"/>
          <w:sz w:val="28"/>
          <w:szCs w:val="28"/>
        </w:rPr>
        <w:t xml:space="preserve">спортній практиці застосовується значна кількість перевізних документів, серед яких ключове місце посідають накладні різних видів. </w:t>
      </w:r>
      <w:r>
        <w:rPr>
          <w:rFonts w:ascii="Times New Roman" w:eastAsia="Times New Roman" w:hAnsi="Times New Roman" w:cs="Times New Roman"/>
          <w:b/>
          <w:bCs/>
          <w:i/>
          <w:iCs/>
          <w:color w:val="000000"/>
          <w:sz w:val="28"/>
          <w:szCs w:val="28"/>
        </w:rPr>
        <w:t>Транспортна накладна</w:t>
      </w:r>
      <w:r>
        <w:rPr>
          <w:rFonts w:ascii="Times New Roman" w:eastAsia="Times New Roman" w:hAnsi="Times New Roman" w:cs="Times New Roman"/>
          <w:color w:val="000000"/>
          <w:sz w:val="28"/>
          <w:szCs w:val="28"/>
        </w:rPr>
        <w:t xml:space="preserve"> є основним документом при залізничних, автомобільних, річкових та морських перевезеннях. Вона оформлюється відправником і підтверджує укладення договору перевезення між відправником і перевізником.</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міжнародних автомобільних перевезень використовується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i/>
          <w:iCs/>
          <w:color w:val="000000"/>
          <w:sz w:val="28"/>
          <w:szCs w:val="28"/>
        </w:rPr>
        <w:t>CMR-накладна</w:t>
      </w:r>
      <w:r>
        <w:rPr>
          <w:rFonts w:ascii="Times New Roman" w:eastAsia="Times New Roman" w:hAnsi="Times New Roman" w:cs="Times New Roman"/>
          <w:color w:val="000000"/>
          <w:sz w:val="28"/>
          <w:szCs w:val="28"/>
        </w:rPr>
        <w:t>, форма якої встановлена Конвенцією про договір міжнародного дорожнього перевезення вантажів. Вона складається у кількох примірниках і містить обов’язкові реквізити, передбачені міжнародними нормами.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морських перевезеннях основним документом</w:t>
      </w:r>
      <w:r>
        <w:rPr>
          <w:rFonts w:ascii="Times New Roman" w:eastAsia="Times New Roman" w:hAnsi="Times New Roman" w:cs="Times New Roman"/>
          <w:color w:val="000000"/>
          <w:sz w:val="28"/>
          <w:szCs w:val="28"/>
        </w:rPr>
        <w:t xml:space="preserve"> є </w:t>
      </w:r>
      <w:r>
        <w:rPr>
          <w:rFonts w:ascii="Times New Roman" w:eastAsia="Times New Roman" w:hAnsi="Times New Roman" w:cs="Times New Roman"/>
          <w:b/>
          <w:bCs/>
          <w:i/>
          <w:iCs/>
          <w:color w:val="000000"/>
          <w:sz w:val="28"/>
          <w:szCs w:val="28"/>
        </w:rPr>
        <w:t>коносамент</w:t>
      </w:r>
      <w:r>
        <w:rPr>
          <w:rFonts w:ascii="Times New Roman" w:eastAsia="Times New Roman" w:hAnsi="Times New Roman" w:cs="Times New Roman"/>
          <w:color w:val="000000"/>
          <w:sz w:val="28"/>
          <w:szCs w:val="28"/>
        </w:rPr>
        <w:t xml:space="preserve">, який поєднує в собі функції перевізного документа, товаророзпорядчого цінного </w:t>
      </w:r>
      <w:r>
        <w:rPr>
          <w:rFonts w:ascii="Times New Roman" w:eastAsia="Times New Roman" w:hAnsi="Times New Roman" w:cs="Times New Roman"/>
          <w:color w:val="000000"/>
          <w:sz w:val="28"/>
          <w:szCs w:val="28"/>
        </w:rPr>
        <w:lastRenderedPageBreak/>
        <w:t xml:space="preserve">папера і доказу прийняття вантажу до перевезення. Для авіаційних перевезень застосовується </w:t>
      </w:r>
      <w:r>
        <w:rPr>
          <w:rFonts w:ascii="Times New Roman" w:eastAsia="Times New Roman" w:hAnsi="Times New Roman" w:cs="Times New Roman"/>
          <w:b/>
          <w:bCs/>
          <w:i/>
          <w:iCs/>
          <w:color w:val="000000"/>
          <w:sz w:val="28"/>
          <w:szCs w:val="28"/>
        </w:rPr>
        <w:t>авіаційна вантажна накладна</w:t>
      </w:r>
      <w:r>
        <w:rPr>
          <w:rFonts w:ascii="Times New Roman" w:eastAsia="Times New Roman" w:hAnsi="Times New Roman" w:cs="Times New Roman"/>
          <w:color w:val="000000"/>
          <w:sz w:val="28"/>
          <w:szCs w:val="28"/>
        </w:rPr>
        <w:t>, що регламентується нормами міжнародного пов</w:t>
      </w:r>
      <w:r>
        <w:rPr>
          <w:rFonts w:ascii="Times New Roman" w:eastAsia="Times New Roman" w:hAnsi="Times New Roman" w:cs="Times New Roman"/>
          <w:color w:val="000000"/>
          <w:sz w:val="28"/>
          <w:szCs w:val="28"/>
        </w:rPr>
        <w:t>ітряного права.</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контейнерних та мультимодальних перевезеннях широко використовуються </w:t>
      </w:r>
      <w:r>
        <w:rPr>
          <w:rFonts w:ascii="Times New Roman" w:eastAsia="Times New Roman" w:hAnsi="Times New Roman" w:cs="Times New Roman"/>
          <w:i/>
          <w:iCs/>
          <w:color w:val="000000"/>
          <w:sz w:val="28"/>
          <w:szCs w:val="28"/>
        </w:rPr>
        <w:t>єдині транспортні документи</w:t>
      </w:r>
      <w:r>
        <w:rPr>
          <w:rFonts w:ascii="Times New Roman" w:eastAsia="Times New Roman" w:hAnsi="Times New Roman" w:cs="Times New Roman"/>
          <w:color w:val="000000"/>
          <w:sz w:val="28"/>
          <w:szCs w:val="28"/>
        </w:rPr>
        <w:t>, які забезпечують безперервність перевезення різними видами транспорту без переоформлення основних умов договору.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Вимоги до заповнення переві</w:t>
      </w:r>
      <w:r>
        <w:rPr>
          <w:rFonts w:ascii="Times New Roman" w:eastAsia="Times New Roman" w:hAnsi="Times New Roman" w:cs="Times New Roman"/>
          <w:i/>
          <w:iCs/>
          <w:color w:val="000000"/>
          <w:sz w:val="28"/>
          <w:szCs w:val="28"/>
        </w:rPr>
        <w:t>зних документів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Заповнення перевізних документів повинно здійснюватися відповідно до встановлених правил, стандартів і вимог. Усі відомості мають бути точними, повними та достовірними. Неправильне або неповне оформлення документів може призвести до затримо</w:t>
      </w:r>
      <w:r>
        <w:rPr>
          <w:rFonts w:ascii="Times New Roman" w:eastAsia="Times New Roman" w:hAnsi="Times New Roman" w:cs="Times New Roman"/>
          <w:color w:val="000000"/>
          <w:sz w:val="28"/>
          <w:szCs w:val="28"/>
        </w:rPr>
        <w:t>к перевезення, штрафних санкцій або відмови у прийманні вантажу до перевезення.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Обов’язковими реквізитами перевізних документів є найменування і адреси відправника та одержувача, характеристика вантажу (найменування, маса, кількість місць, вид упаковки), п</w:t>
      </w:r>
      <w:r>
        <w:rPr>
          <w:rFonts w:ascii="Times New Roman" w:eastAsia="Times New Roman" w:hAnsi="Times New Roman" w:cs="Times New Roman"/>
          <w:color w:val="000000"/>
          <w:sz w:val="28"/>
          <w:szCs w:val="28"/>
        </w:rPr>
        <w:t>ункт відправлення і пункт призначення, дата приймання вантажу, умови перевезення, а також підписи відповідальних осіб.</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Особлива увага приділяється правильному зазначенню </w:t>
      </w:r>
      <w:r>
        <w:rPr>
          <w:rFonts w:ascii="Times New Roman" w:eastAsia="Times New Roman" w:hAnsi="Times New Roman" w:cs="Times New Roman"/>
          <w:i/>
          <w:iCs/>
          <w:color w:val="000000"/>
          <w:sz w:val="28"/>
          <w:szCs w:val="28"/>
        </w:rPr>
        <w:t>транспортних характеристик вантажу</w:t>
      </w:r>
      <w:r>
        <w:rPr>
          <w:rFonts w:ascii="Times New Roman" w:eastAsia="Times New Roman" w:hAnsi="Times New Roman" w:cs="Times New Roman"/>
          <w:color w:val="000000"/>
          <w:sz w:val="28"/>
          <w:szCs w:val="28"/>
        </w:rPr>
        <w:t>, оскільки помилки у цих даних можуть спричинити пор</w:t>
      </w:r>
      <w:r>
        <w:rPr>
          <w:rFonts w:ascii="Times New Roman" w:eastAsia="Times New Roman" w:hAnsi="Times New Roman" w:cs="Times New Roman"/>
          <w:color w:val="000000"/>
          <w:sz w:val="28"/>
          <w:szCs w:val="28"/>
        </w:rPr>
        <w:t>ушення безпеки перевезення або неправильне нарахування тарифів. Дані про небезпечні, швидкопсувні або цінні вантажі мають зазначатися відповідно до спеціальних правил.</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Мова, кількість примірників і порядок виправлень</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Перевізні документи оформлюються держав</w:t>
      </w:r>
      <w:r>
        <w:rPr>
          <w:rFonts w:ascii="Times New Roman" w:eastAsia="Times New Roman" w:hAnsi="Times New Roman" w:cs="Times New Roman"/>
          <w:color w:val="000000"/>
          <w:sz w:val="28"/>
          <w:szCs w:val="28"/>
        </w:rPr>
        <w:t>ною мовою або мовами, визначеними міжнародними угодами. У міжнародних перевезеннях часто застосовується двомовне або багатомовне заповнення документів.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Кількість примірників перевізних документів залежить від виду транспорту і вимог нормативних актів. Коже</w:t>
      </w:r>
      <w:r>
        <w:rPr>
          <w:rFonts w:ascii="Times New Roman" w:eastAsia="Times New Roman" w:hAnsi="Times New Roman" w:cs="Times New Roman"/>
          <w:color w:val="000000"/>
          <w:sz w:val="28"/>
          <w:szCs w:val="28"/>
        </w:rPr>
        <w:t>н примірник має однакову юридичну силу і призначається для конкретного учасника перевезення.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Виправлення у перевізних документах допускаються лише у встановленому порядку, повинні бути чітко засвідчені підписами сторін і не повинні спотворювати зміст основ</w:t>
      </w:r>
      <w:r>
        <w:rPr>
          <w:rFonts w:ascii="Times New Roman" w:eastAsia="Times New Roman" w:hAnsi="Times New Roman" w:cs="Times New Roman"/>
          <w:color w:val="000000"/>
          <w:sz w:val="28"/>
          <w:szCs w:val="28"/>
        </w:rPr>
        <w:t>ної інформації. Невірно оформлені документи можуть бути визнані недійсними.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Роль перевізних документів у контролі та відповідальності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Перевізні документи є основою для здійснення контролю за дотриманням умов перевезення, строків доставки та збереження вант</w:t>
      </w:r>
      <w:r>
        <w:rPr>
          <w:rFonts w:ascii="Times New Roman" w:eastAsia="Times New Roman" w:hAnsi="Times New Roman" w:cs="Times New Roman"/>
          <w:color w:val="000000"/>
          <w:sz w:val="28"/>
          <w:szCs w:val="28"/>
        </w:rPr>
        <w:t xml:space="preserve">ажу. Вони </w:t>
      </w:r>
      <w:r>
        <w:rPr>
          <w:rFonts w:ascii="Times New Roman" w:eastAsia="Times New Roman" w:hAnsi="Times New Roman" w:cs="Times New Roman"/>
          <w:color w:val="000000"/>
          <w:sz w:val="28"/>
          <w:szCs w:val="28"/>
        </w:rPr>
        <w:lastRenderedPageBreak/>
        <w:t>використовуються при проведенні перевірок, митного контролю та у претензійно-позовній роботі.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виникнення спорів перевізні документи мають доказове значення і використовуються для встановлення факту порушення договірних зобов’язань, визначення розміру відповідальності та відшкодування збитків.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 перевізних документів і дотримання вимог до</w:t>
      </w:r>
      <w:r>
        <w:rPr>
          <w:rFonts w:ascii="Times New Roman" w:eastAsia="Times New Roman" w:hAnsi="Times New Roman" w:cs="Times New Roman"/>
          <w:color w:val="000000"/>
          <w:sz w:val="28"/>
          <w:szCs w:val="28"/>
        </w:rPr>
        <w:t xml:space="preserve"> їх заповнення мають вирішальне значення для ефективної організації транспортних перевезень. Правильно оформлені перевізні документи забезпечують правову захищеність сторін, безперервність транспортного процесу, своєчасну доставку вантажів і дотримання між</w:t>
      </w:r>
      <w:r>
        <w:rPr>
          <w:rFonts w:ascii="Times New Roman" w:eastAsia="Times New Roman" w:hAnsi="Times New Roman" w:cs="Times New Roman"/>
          <w:color w:val="000000"/>
          <w:sz w:val="28"/>
          <w:szCs w:val="28"/>
        </w:rPr>
        <w:t>народних та національних норм транспортного законодавства.</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Таблиця 4 – Форми перевізних документів і вимоги до їх заповнення</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tbl>
      <w:tblPr>
        <w:tblStyle w:val="a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5"/>
        <w:gridCol w:w="1907"/>
        <w:gridCol w:w="1860"/>
        <w:gridCol w:w="2044"/>
        <w:gridCol w:w="2202"/>
      </w:tblGrid>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Назва перевізного документа</w:t>
            </w:r>
          </w:p>
        </w:tc>
        <w:tc>
          <w:tcPr>
            <w:tcW w:w="1907"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транспорту</w:t>
            </w:r>
          </w:p>
        </w:tc>
        <w:tc>
          <w:tcPr>
            <w:tcW w:w="1860"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Основне призначення</w:t>
            </w:r>
          </w:p>
        </w:tc>
        <w:tc>
          <w:tcPr>
            <w:tcW w:w="2044"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Основні відомості, що вносяться</w:t>
            </w:r>
          </w:p>
        </w:tc>
        <w:tc>
          <w:tcPr>
            <w:tcW w:w="2202"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Особливі вимоги до заповнення</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Транспортна накладна</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Залізничний, автомобільний (внутрішні перевезення)</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Підтвердження укладення договору перевезення</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Відправник, одержувач, назва вантажу, маса, кількість місць, станції відправлення та призначення</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Заповнюється чітко, без виправлень, державною мовою</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CMR-накладна</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Міжнародний автомобільний транспорт</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Правове підтвердження міжнародного перевезення</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Дані сторін, маршрут, опис вантажу, умови перевезення</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Оформлюється у кількох примірниках, відповідно до Конвенції CMR</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Коносамент</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Морський транспорт</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Перевізний і товаророзпорядчий документ</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Відомості про вантаж, судно, порт навантаження і розвантаження</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Може бути іменним, ордерним або на пред’явника</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Авіаційна вантажна накладна</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Авіаційний транспорт</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Підтвердження прийняття вантажу до перевезення</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Дані відправника, одержувача, аеропорти, маса вантажу</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є товаророзпорядчим документом</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Єдиний транспортни</w:t>
            </w:r>
            <w:r>
              <w:rPr>
                <w:rFonts w:ascii="Times New Roman" w:eastAsia="Times New Roman" w:hAnsi="Times New Roman" w:cs="Times New Roman"/>
                <w:color w:val="000000"/>
                <w:sz w:val="24"/>
                <w:szCs w:val="24"/>
              </w:rPr>
              <w:lastRenderedPageBreak/>
              <w:t>й документ</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Мультимодальні перевезення</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безперервності </w:t>
            </w:r>
            <w:r>
              <w:rPr>
                <w:rFonts w:ascii="Times New Roman" w:eastAsia="Times New Roman" w:hAnsi="Times New Roman" w:cs="Times New Roman"/>
                <w:color w:val="000000"/>
                <w:sz w:val="24"/>
                <w:szCs w:val="24"/>
              </w:rPr>
              <w:lastRenderedPageBreak/>
              <w:t>перевезення</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Інформація про всі етапи </w:t>
            </w:r>
            <w:r>
              <w:rPr>
                <w:rFonts w:ascii="Times New Roman" w:eastAsia="Times New Roman" w:hAnsi="Times New Roman" w:cs="Times New Roman"/>
                <w:color w:val="000000"/>
                <w:sz w:val="24"/>
                <w:szCs w:val="24"/>
              </w:rPr>
              <w:lastRenderedPageBreak/>
              <w:t>маршруту</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Діє на весь маршрут </w:t>
            </w:r>
            <w:r>
              <w:rPr>
                <w:rFonts w:ascii="Times New Roman" w:eastAsia="Times New Roman" w:hAnsi="Times New Roman" w:cs="Times New Roman"/>
                <w:color w:val="000000"/>
                <w:sz w:val="24"/>
                <w:szCs w:val="24"/>
              </w:rPr>
              <w:lastRenderedPageBreak/>
              <w:t>незалежно від виду транспорту</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Контейнерна накладна</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Контейнерні перевезення</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Облік і контроль контейнерів</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Номер контейнера, тип, маса брутто</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зазначення пломб</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Комерційний акт</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Усі види транспорту</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Фіксація нестачі або пошкодження вантажу</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Характер пошкодження, обставини</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Складається у присутності сторін</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Пакувальний лист</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Допоміжний документ</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Деталізація складу вантажу</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Кількість місць, вміст упаковки</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Додається до основної накладної</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Сертифікат походження</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Міжнародні перевезення</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Підтвердження країни походження вантажу</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Країна, виробник, товар</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Обов’язковий для митного оформлення</w:t>
            </w:r>
          </w:p>
        </w:tc>
      </w:tr>
      <w:tr w:rsidR="001017C6">
        <w:tc>
          <w:tcPr>
            <w:tcW w:w="1615"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Страховий поліс</w:t>
            </w:r>
          </w:p>
        </w:tc>
        <w:tc>
          <w:tcPr>
            <w:tcW w:w="1907"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Усі види транспорту</w:t>
            </w:r>
          </w:p>
        </w:tc>
        <w:tc>
          <w:tcPr>
            <w:tcW w:w="1860"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Страхування вантажу</w:t>
            </w:r>
          </w:p>
        </w:tc>
        <w:tc>
          <w:tcPr>
            <w:tcW w:w="2044"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Страхова сума, ризики</w:t>
            </w:r>
          </w:p>
        </w:tc>
        <w:tc>
          <w:tcPr>
            <w:tcW w:w="2202"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Оформлюється за домовленістю сторін</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b/>
          <w:bCs/>
          <w:i/>
          <w:iCs/>
          <w:color w:val="000000"/>
          <w:sz w:val="28"/>
          <w:szCs w:val="28"/>
        </w:rPr>
        <w:t>Приклади перевізних документів</w:t>
      </w:r>
      <w:r>
        <w:rPr>
          <w:rFonts w:ascii="Times New Roman" w:eastAsia="Times New Roman" w:hAnsi="Times New Roman" w:cs="Times New Roman"/>
          <w:i/>
          <w:iCs/>
          <w:color w:val="000000"/>
          <w:sz w:val="28"/>
          <w:szCs w:val="28"/>
        </w:rPr>
        <w:t xml:space="preserve"> див. у ДОДАТКУ Б</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3.6 Плата за перевезення вантажів і вантажобагажу</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Плата за перевезення вантажів і вантажобагажу є важливим економічним елементом транспортного процесу, який відображає вартість наданих транспортних послуг і забезпечує відшкодування витрат перевізника та формування його доходу. Рівень і структура плати за </w:t>
      </w:r>
      <w:r>
        <w:rPr>
          <w:rFonts w:ascii="Times New Roman" w:eastAsia="Times New Roman" w:hAnsi="Times New Roman" w:cs="Times New Roman"/>
          <w:color w:val="000000"/>
          <w:sz w:val="28"/>
          <w:szCs w:val="28"/>
        </w:rPr>
        <w:t>перевезення безпосередньо впливають на ефективність транспортної діяльності, конкурентоспроможність перевізників і вибір споживачами оптимальних логістичних рішень.</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сучасних умовах ринкової економіки плата за перевезення формується з урахуванням попиту і пропозиції на транспортні послуги, техніко-експлуатаційних характеристик перевезень, виду транспорту, умов доставки та нормативно-правових вимог. Особливе значення </w:t>
      </w:r>
      <w:r>
        <w:rPr>
          <w:rFonts w:ascii="Times New Roman" w:eastAsia="Times New Roman" w:hAnsi="Times New Roman" w:cs="Times New Roman"/>
          <w:color w:val="000000"/>
          <w:sz w:val="28"/>
          <w:szCs w:val="28"/>
        </w:rPr>
        <w:t>має чітке регулювання тарифів у сфері міжнародних перевезень, де взаємодіють різні правові системи та економічні інтереси.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Плата за перевезення вантажів</w:t>
      </w:r>
      <w:r>
        <w:rPr>
          <w:rFonts w:ascii="Times New Roman" w:eastAsia="Times New Roman" w:hAnsi="Times New Roman" w:cs="Times New Roman"/>
          <w:color w:val="000000"/>
          <w:sz w:val="28"/>
          <w:szCs w:val="28"/>
        </w:rPr>
        <w:t xml:space="preserve"> – це грошова сума, яку відправник або інша уповноважена особа сплачує перевізнику за доставку вантажу д</w:t>
      </w:r>
      <w:r>
        <w:rPr>
          <w:rFonts w:ascii="Times New Roman" w:eastAsia="Times New Roman" w:hAnsi="Times New Roman" w:cs="Times New Roman"/>
          <w:color w:val="000000"/>
          <w:sz w:val="28"/>
          <w:szCs w:val="28"/>
        </w:rPr>
        <w:t>о пункту призначення. Вона включає витрати, пов’язані з організацією та виконанням перевезення, а також прибуток перевізника.</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Вантажобагаж</w:t>
      </w:r>
      <w:r>
        <w:rPr>
          <w:rFonts w:ascii="Times New Roman" w:eastAsia="Times New Roman" w:hAnsi="Times New Roman" w:cs="Times New Roman"/>
          <w:color w:val="000000"/>
          <w:sz w:val="28"/>
          <w:szCs w:val="28"/>
        </w:rPr>
        <w:t xml:space="preserve"> як об’єкт перевезення має специфічні особливості, оскільки поєднує риси вантажу і багажу та перевозиться, як правило,</w:t>
      </w:r>
      <w:r>
        <w:rPr>
          <w:rFonts w:ascii="Times New Roman" w:eastAsia="Times New Roman" w:hAnsi="Times New Roman" w:cs="Times New Roman"/>
          <w:color w:val="000000"/>
          <w:sz w:val="28"/>
          <w:szCs w:val="28"/>
        </w:rPr>
        <w:t xml:space="preserve"> у пасажирських або швидкісних транспортних сполученнях. Плата за </w:t>
      </w:r>
      <w:r>
        <w:rPr>
          <w:rFonts w:ascii="Times New Roman" w:eastAsia="Times New Roman" w:hAnsi="Times New Roman" w:cs="Times New Roman"/>
          <w:color w:val="000000"/>
          <w:sz w:val="28"/>
          <w:szCs w:val="28"/>
        </w:rPr>
        <w:lastRenderedPageBreak/>
        <w:t>перевезення вантажобагажу встановлюється за спеціальними правилами і часто має спрощений характер у порівнянні з тарифами на вантажні перевезення.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Фактори, що впливають на розмір плати за пе</w:t>
      </w:r>
      <w:r>
        <w:rPr>
          <w:rFonts w:ascii="Times New Roman" w:eastAsia="Times New Roman" w:hAnsi="Times New Roman" w:cs="Times New Roman"/>
          <w:i/>
          <w:iCs/>
          <w:color w:val="000000"/>
          <w:sz w:val="28"/>
          <w:szCs w:val="28"/>
        </w:rPr>
        <w:t>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Розмір плати за перевезення вантажів і вантажобагажу залежить від комплексу чинників. Основним з них є </w:t>
      </w:r>
      <w:r>
        <w:rPr>
          <w:rFonts w:ascii="Times New Roman" w:eastAsia="Times New Roman" w:hAnsi="Times New Roman" w:cs="Times New Roman"/>
          <w:i/>
          <w:iCs/>
          <w:color w:val="000000"/>
          <w:sz w:val="28"/>
          <w:szCs w:val="28"/>
        </w:rPr>
        <w:t>відстань перевезення</w:t>
      </w:r>
      <w:r>
        <w:rPr>
          <w:rFonts w:ascii="Times New Roman" w:eastAsia="Times New Roman" w:hAnsi="Times New Roman" w:cs="Times New Roman"/>
          <w:color w:val="000000"/>
          <w:sz w:val="28"/>
          <w:szCs w:val="28"/>
        </w:rPr>
        <w:t>, яка прямо впливає на витрати пального, амортизацію транспортних засобів і оплату праці персоналу.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Важливу роль відіграє </w:t>
      </w:r>
      <w:r>
        <w:rPr>
          <w:rFonts w:ascii="Times New Roman" w:eastAsia="Times New Roman" w:hAnsi="Times New Roman" w:cs="Times New Roman"/>
          <w:i/>
          <w:iCs/>
          <w:color w:val="000000"/>
          <w:sz w:val="28"/>
          <w:szCs w:val="28"/>
        </w:rPr>
        <w:t>м</w:t>
      </w:r>
      <w:r>
        <w:rPr>
          <w:rFonts w:ascii="Times New Roman" w:eastAsia="Times New Roman" w:hAnsi="Times New Roman" w:cs="Times New Roman"/>
          <w:i/>
          <w:iCs/>
          <w:color w:val="000000"/>
          <w:sz w:val="28"/>
          <w:szCs w:val="28"/>
        </w:rPr>
        <w:t>аса і об’єм вантажу</w:t>
      </w:r>
      <w:r>
        <w:rPr>
          <w:rFonts w:ascii="Times New Roman" w:eastAsia="Times New Roman" w:hAnsi="Times New Roman" w:cs="Times New Roman"/>
          <w:color w:val="000000"/>
          <w:sz w:val="28"/>
          <w:szCs w:val="28"/>
        </w:rPr>
        <w:t>, а також ступінь використання вантажопідйомності транспортного засобу. Для деяких видів вантажів (небезпечних, швидкопсувних, цінних) застосовуються підвищені тарифи через необхідність дотримання спеціальних умов перевезення.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розмір </w:t>
      </w:r>
      <w:r>
        <w:rPr>
          <w:rFonts w:ascii="Times New Roman" w:eastAsia="Times New Roman" w:hAnsi="Times New Roman" w:cs="Times New Roman"/>
          <w:color w:val="000000"/>
          <w:sz w:val="28"/>
          <w:szCs w:val="28"/>
        </w:rPr>
        <w:t xml:space="preserve">плати також впливають </w:t>
      </w:r>
      <w:r>
        <w:rPr>
          <w:rFonts w:ascii="Times New Roman" w:eastAsia="Times New Roman" w:hAnsi="Times New Roman" w:cs="Times New Roman"/>
          <w:i/>
          <w:iCs/>
          <w:color w:val="000000"/>
          <w:sz w:val="28"/>
          <w:szCs w:val="28"/>
        </w:rPr>
        <w:t>вид транспорту</w:t>
      </w:r>
      <w:r>
        <w:rPr>
          <w:rFonts w:ascii="Times New Roman" w:eastAsia="Times New Roman" w:hAnsi="Times New Roman" w:cs="Times New Roman"/>
          <w:color w:val="000000"/>
          <w:sz w:val="28"/>
          <w:szCs w:val="28"/>
        </w:rPr>
        <w:t>, спосіб організації перевезення (пряме, змішане, контейнерне), терміновість доставки, рівень сервісу, а також наявність додаткових операцій, таких як навантаження, зберігання або страхування вантажу.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Тарифні системи і в</w:t>
      </w:r>
      <w:r>
        <w:rPr>
          <w:rFonts w:ascii="Times New Roman" w:eastAsia="Times New Roman" w:hAnsi="Times New Roman" w:cs="Times New Roman"/>
          <w:i/>
          <w:iCs/>
          <w:color w:val="000000"/>
          <w:sz w:val="28"/>
          <w:szCs w:val="28"/>
        </w:rPr>
        <w:t>иди тарифів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транспортній практиці застосовуються різні </w:t>
      </w:r>
      <w:r>
        <w:rPr>
          <w:rFonts w:ascii="Times New Roman" w:eastAsia="Times New Roman" w:hAnsi="Times New Roman" w:cs="Times New Roman"/>
          <w:i/>
          <w:iCs/>
          <w:color w:val="000000"/>
          <w:sz w:val="28"/>
          <w:szCs w:val="28"/>
        </w:rPr>
        <w:t>тарифні системи</w:t>
      </w:r>
      <w:r>
        <w:rPr>
          <w:rFonts w:ascii="Times New Roman" w:eastAsia="Times New Roman" w:hAnsi="Times New Roman" w:cs="Times New Roman"/>
          <w:color w:val="000000"/>
          <w:sz w:val="28"/>
          <w:szCs w:val="28"/>
        </w:rPr>
        <w:t>, які визначають порядок розрахунку плати за перевезення. Найпоширенішими є відрядні (провізні) тарифи, які встановлюються за одиницю маси або об’єму вантажу на певну відстань.</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Широко </w:t>
      </w:r>
      <w:r>
        <w:rPr>
          <w:rFonts w:ascii="Times New Roman" w:eastAsia="Times New Roman" w:hAnsi="Times New Roman" w:cs="Times New Roman"/>
          <w:color w:val="000000"/>
          <w:sz w:val="28"/>
          <w:szCs w:val="28"/>
        </w:rPr>
        <w:t xml:space="preserve">використовуються </w:t>
      </w:r>
      <w:r>
        <w:rPr>
          <w:rFonts w:ascii="Times New Roman" w:eastAsia="Times New Roman" w:hAnsi="Times New Roman" w:cs="Times New Roman"/>
          <w:i/>
          <w:iCs/>
          <w:color w:val="000000"/>
          <w:sz w:val="28"/>
          <w:szCs w:val="28"/>
        </w:rPr>
        <w:t>диференційовані тарифи</w:t>
      </w:r>
      <w:r>
        <w:rPr>
          <w:rFonts w:ascii="Times New Roman" w:eastAsia="Times New Roman" w:hAnsi="Times New Roman" w:cs="Times New Roman"/>
          <w:color w:val="000000"/>
          <w:sz w:val="28"/>
          <w:szCs w:val="28"/>
        </w:rPr>
        <w:t>, що враховують клас вантажу, напрям перевезення, сезонні коливання попиту та інші чинники. У міжнародних перевезеннях можуть застосовуватися договірні тарифи, узгоджені між сторонами, або тарифи, встановлені міжнарод</w:t>
      </w:r>
      <w:r>
        <w:rPr>
          <w:rFonts w:ascii="Times New Roman" w:eastAsia="Times New Roman" w:hAnsi="Times New Roman" w:cs="Times New Roman"/>
          <w:color w:val="000000"/>
          <w:sz w:val="28"/>
          <w:szCs w:val="28"/>
        </w:rPr>
        <w:t>ними організаціями і конвенціями.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вантажобагажу, як правило, застосовуються </w:t>
      </w:r>
      <w:r>
        <w:rPr>
          <w:rFonts w:ascii="Times New Roman" w:eastAsia="Times New Roman" w:hAnsi="Times New Roman" w:cs="Times New Roman"/>
          <w:i/>
          <w:iCs/>
          <w:color w:val="000000"/>
          <w:sz w:val="28"/>
          <w:szCs w:val="28"/>
        </w:rPr>
        <w:t>спрощені тарифні ставки</w:t>
      </w:r>
      <w:r>
        <w:rPr>
          <w:rFonts w:ascii="Times New Roman" w:eastAsia="Times New Roman" w:hAnsi="Times New Roman" w:cs="Times New Roman"/>
          <w:color w:val="000000"/>
          <w:sz w:val="28"/>
          <w:szCs w:val="28"/>
        </w:rPr>
        <w:t>, що визначаються за масою та видом перевезення без складних коефіцієнтів.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Порядок нарахування і сплати плати за перевезення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Нарахування плати за перевезення здійснюється на підставі перевізних документів, у яких зазначаються всі необхідні дані для розрахунку тарифу. Плата може сплачуватися відправником, одержувачем або третьою особою відповідно до умов договору перевезення.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w:t>
      </w:r>
      <w:r>
        <w:rPr>
          <w:rFonts w:ascii="Times New Roman" w:eastAsia="Times New Roman" w:hAnsi="Times New Roman" w:cs="Times New Roman"/>
          <w:color w:val="000000"/>
          <w:sz w:val="28"/>
          <w:szCs w:val="28"/>
        </w:rPr>
        <w:t>іжнародних перевезеннях особливе значення має валюта розрахунків, порядок конвертації та дотримання валютного законодавства. Плата за перевезення може включати основний тариф і додаткові збори, пов’язані з митним оформленням, транзитом, використанням інфра</w:t>
      </w:r>
      <w:r>
        <w:rPr>
          <w:rFonts w:ascii="Times New Roman" w:eastAsia="Times New Roman" w:hAnsi="Times New Roman" w:cs="Times New Roman"/>
          <w:color w:val="000000"/>
          <w:sz w:val="28"/>
          <w:szCs w:val="28"/>
        </w:rPr>
        <w:t>структури або спеціальних технічних засобів.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lastRenderedPageBreak/>
        <w:t>Пільги, знижки та надбавки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практиці транспортних перевезень передбачаються </w:t>
      </w:r>
      <w:r>
        <w:rPr>
          <w:rFonts w:ascii="Times New Roman" w:eastAsia="Times New Roman" w:hAnsi="Times New Roman" w:cs="Times New Roman"/>
          <w:i/>
          <w:iCs/>
          <w:color w:val="000000"/>
          <w:sz w:val="28"/>
          <w:szCs w:val="28"/>
        </w:rPr>
        <w:t>пільги та знижки</w:t>
      </w:r>
      <w:r>
        <w:rPr>
          <w:rFonts w:ascii="Times New Roman" w:eastAsia="Times New Roman" w:hAnsi="Times New Roman" w:cs="Times New Roman"/>
          <w:color w:val="000000"/>
          <w:sz w:val="28"/>
          <w:szCs w:val="28"/>
        </w:rPr>
        <w:t>, які застосовуються для окремих категорій вантажів, постійних клієнтів або у разі перевезення великих обсягів. Водноч</w:t>
      </w:r>
      <w:r>
        <w:rPr>
          <w:rFonts w:ascii="Times New Roman" w:eastAsia="Times New Roman" w:hAnsi="Times New Roman" w:cs="Times New Roman"/>
          <w:color w:val="000000"/>
          <w:sz w:val="28"/>
          <w:szCs w:val="28"/>
        </w:rPr>
        <w:t xml:space="preserve">ас можуть встановлюватися </w:t>
      </w:r>
      <w:r>
        <w:rPr>
          <w:rFonts w:ascii="Times New Roman" w:eastAsia="Times New Roman" w:hAnsi="Times New Roman" w:cs="Times New Roman"/>
          <w:i/>
          <w:iCs/>
          <w:color w:val="000000"/>
          <w:sz w:val="28"/>
          <w:szCs w:val="28"/>
        </w:rPr>
        <w:t>надбавки</w:t>
      </w:r>
      <w:r>
        <w:rPr>
          <w:rFonts w:ascii="Times New Roman" w:eastAsia="Times New Roman" w:hAnsi="Times New Roman" w:cs="Times New Roman"/>
          <w:color w:val="000000"/>
          <w:sz w:val="28"/>
          <w:szCs w:val="28"/>
        </w:rPr>
        <w:t xml:space="preserve"> за терміновість доставки, перевезення у складних умовах або у пікові періоди.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Застосування пільг і надбавок має бути економічно обґрунтованим і відповідати принципам прозорості та </w:t>
      </w:r>
      <w:proofErr w:type="spellStart"/>
      <w:r>
        <w:rPr>
          <w:rFonts w:ascii="Times New Roman" w:eastAsia="Times New Roman" w:hAnsi="Times New Roman" w:cs="Times New Roman"/>
          <w:color w:val="000000"/>
          <w:sz w:val="28"/>
          <w:szCs w:val="28"/>
        </w:rPr>
        <w:t>недискримінаційності</w:t>
      </w:r>
      <w:proofErr w:type="spellEnd"/>
      <w:r>
        <w:rPr>
          <w:rFonts w:ascii="Times New Roman" w:eastAsia="Times New Roman" w:hAnsi="Times New Roman" w:cs="Times New Roman"/>
          <w:color w:val="000000"/>
          <w:sz w:val="28"/>
          <w:szCs w:val="28"/>
        </w:rPr>
        <w:t>.</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Контроль правильнос</w:t>
      </w:r>
      <w:r>
        <w:rPr>
          <w:rFonts w:ascii="Times New Roman" w:eastAsia="Times New Roman" w:hAnsi="Times New Roman" w:cs="Times New Roman"/>
          <w:i/>
          <w:iCs/>
          <w:color w:val="000000"/>
          <w:sz w:val="28"/>
          <w:szCs w:val="28"/>
        </w:rPr>
        <w:t>ті нарахування плати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за правильністю нарахування і сплати плати за перевезення здійснюється перевізниками, контролюючими органами та безпосередніми учасниками перевезення. Перевізні документи слугують основним джерелом перевірки тарифних розрахунк</w:t>
      </w:r>
      <w:r>
        <w:rPr>
          <w:rFonts w:ascii="Times New Roman" w:eastAsia="Times New Roman" w:hAnsi="Times New Roman" w:cs="Times New Roman"/>
          <w:color w:val="000000"/>
          <w:sz w:val="28"/>
          <w:szCs w:val="28"/>
        </w:rPr>
        <w:t>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виявлення помилок або порушень сторони мають право пред’являти претензії та вимагати перерахунку плати відповідно до чинного законодавства і умов договору.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Плата за перевезення вантажів і вантажобагажу є складною багатокомпонентною категорією, щ</w:t>
      </w:r>
      <w:r>
        <w:rPr>
          <w:rFonts w:ascii="Times New Roman" w:eastAsia="Times New Roman" w:hAnsi="Times New Roman" w:cs="Times New Roman"/>
          <w:color w:val="000000"/>
          <w:sz w:val="28"/>
          <w:szCs w:val="28"/>
        </w:rPr>
        <w:t>о відображає економічні та організаційні особливості транспортної діяльності. Раціональна тарифна політика забезпечує ефективність перевезень, стабільність транспортних зв’язків і задоволення потреб споживачів у якісних транспортних послугах.</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3.7 Терміни </w:t>
      </w:r>
      <w:r>
        <w:rPr>
          <w:rFonts w:ascii="Times New Roman" w:eastAsia="Times New Roman" w:hAnsi="Times New Roman" w:cs="Times New Roman"/>
          <w:b/>
          <w:bCs/>
          <w:color w:val="000000"/>
          <w:sz w:val="28"/>
          <w:szCs w:val="28"/>
        </w:rPr>
        <w:t xml:space="preserve">доставки вантажів і правила </w:t>
      </w:r>
      <w:proofErr w:type="spellStart"/>
      <w:r>
        <w:rPr>
          <w:rFonts w:ascii="Times New Roman" w:eastAsia="Times New Roman" w:hAnsi="Times New Roman" w:cs="Times New Roman"/>
          <w:b/>
          <w:bCs/>
          <w:color w:val="000000"/>
          <w:sz w:val="28"/>
          <w:szCs w:val="28"/>
        </w:rPr>
        <w:t>їх</w:t>
      </w:r>
      <w:proofErr w:type="spellEnd"/>
      <w:r>
        <w:rPr>
          <w:rFonts w:ascii="Times New Roman" w:eastAsia="Times New Roman" w:hAnsi="Times New Roman" w:cs="Times New Roman"/>
          <w:b/>
          <w:bCs/>
          <w:color w:val="000000"/>
          <w:sz w:val="28"/>
          <w:szCs w:val="28"/>
        </w:rPr>
        <w:t xml:space="preserve"> обчислення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Терміни доставки вантажів є одним із найважливіших показників якості транспортного обслуговування та істотно впливають на ефективність логістичних процесів, виконання договірних зобов’язань і рівень задоволеності </w:t>
      </w:r>
      <w:r>
        <w:rPr>
          <w:rFonts w:ascii="Times New Roman" w:eastAsia="Times New Roman" w:hAnsi="Times New Roman" w:cs="Times New Roman"/>
          <w:color w:val="000000"/>
          <w:sz w:val="28"/>
          <w:szCs w:val="28"/>
        </w:rPr>
        <w:t>споживачів транспортних послуг. Дотримання встановлених строків доставки є обов’язком перевізника і водночас критерієм оцінки його надійності та конкурентоспроможності на транспортному ринку.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практиці транспортних перевезень терміни доставки регламентуют</w:t>
      </w:r>
      <w:r>
        <w:rPr>
          <w:rFonts w:ascii="Times New Roman" w:eastAsia="Times New Roman" w:hAnsi="Times New Roman" w:cs="Times New Roman"/>
          <w:color w:val="000000"/>
          <w:sz w:val="28"/>
          <w:szCs w:val="28"/>
        </w:rPr>
        <w:t>ься нормами транспортного законодавства, умовами договорів перевезення, тарифними правилами та міжнародними конвенціями. Вони залежать від виду транспорту, відстані перевезення, характеру вантажу, умов організації транспортного процесу та наявності додатко</w:t>
      </w:r>
      <w:r>
        <w:rPr>
          <w:rFonts w:ascii="Times New Roman" w:eastAsia="Times New Roman" w:hAnsi="Times New Roman" w:cs="Times New Roman"/>
          <w:color w:val="000000"/>
          <w:sz w:val="28"/>
          <w:szCs w:val="28"/>
        </w:rPr>
        <w:t>вих операцій.</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Термін доставки вантажу</w:t>
      </w:r>
      <w:r>
        <w:rPr>
          <w:rFonts w:ascii="Times New Roman" w:eastAsia="Times New Roman" w:hAnsi="Times New Roman" w:cs="Times New Roman"/>
          <w:color w:val="000000"/>
          <w:sz w:val="28"/>
          <w:szCs w:val="28"/>
        </w:rPr>
        <w:t xml:space="preserve"> – це проміжок часу від моменту прийняття вантажу перевізником до моменту його фактичної видачі одержувачу в пункті призначення. Він включає час безпосереднього транспортування, а також час, необхідний для виконання супутніх операцій: навантаження, розвант</w:t>
      </w:r>
      <w:r>
        <w:rPr>
          <w:rFonts w:ascii="Times New Roman" w:eastAsia="Times New Roman" w:hAnsi="Times New Roman" w:cs="Times New Roman"/>
          <w:color w:val="000000"/>
          <w:sz w:val="28"/>
          <w:szCs w:val="28"/>
        </w:rPr>
        <w:t>аження, перевантаження, митного оформлення, сортування та зберігання.</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Термін доставки може бути нормативним (встановленим правилами перевезень) або договірним (узгодженим сторонами у договорі перевезення). У міжнародних перевезеннях часто застосовується ко</w:t>
      </w:r>
      <w:r>
        <w:rPr>
          <w:rFonts w:ascii="Times New Roman" w:eastAsia="Times New Roman" w:hAnsi="Times New Roman" w:cs="Times New Roman"/>
          <w:color w:val="000000"/>
          <w:sz w:val="28"/>
          <w:szCs w:val="28"/>
        </w:rPr>
        <w:t>мбінований підхід, коли нормативні строки доповнюються спеціальними умовами договору.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Фактори, що впливають на термін доставки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формування терміну доставки впливають такі основні чинники: відстань перевезення, вид транспорту, швидкість руху транспортних засобів, пропускна спроможність інфраструктури, погодні умови, режим роботи пунктів навантаження і розвантаження, а також ефект</w:t>
      </w:r>
      <w:r>
        <w:rPr>
          <w:rFonts w:ascii="Times New Roman" w:eastAsia="Times New Roman" w:hAnsi="Times New Roman" w:cs="Times New Roman"/>
          <w:color w:val="000000"/>
          <w:sz w:val="28"/>
          <w:szCs w:val="28"/>
        </w:rPr>
        <w:t>ивність організації транспортного процесу.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Особливу роль відіграє характер вантажу. Для швидкопсувних, небезпечних або цінних вантажів встановлюються скорочені або спеціальні строки доставки. У міжнародних перевезеннях додатковим фактором є тривалість митн</w:t>
      </w:r>
      <w:r>
        <w:rPr>
          <w:rFonts w:ascii="Times New Roman" w:eastAsia="Times New Roman" w:hAnsi="Times New Roman" w:cs="Times New Roman"/>
          <w:color w:val="000000"/>
          <w:sz w:val="28"/>
          <w:szCs w:val="28"/>
        </w:rPr>
        <w:t>их процедур і проходження прикордонного контролю.</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Правила обчислення термінів доставки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Обчислення терміну доставки здійснюється відповідно до встановлених правил, які можуть відрізнятися залежно від виду транспорту. Загальним є правило, за яким відлік терм</w:t>
      </w:r>
      <w:r>
        <w:rPr>
          <w:rFonts w:ascii="Times New Roman" w:eastAsia="Times New Roman" w:hAnsi="Times New Roman" w:cs="Times New Roman"/>
          <w:color w:val="000000"/>
          <w:sz w:val="28"/>
          <w:szCs w:val="28"/>
        </w:rPr>
        <w:t xml:space="preserve">іну починається з </w:t>
      </w:r>
      <w:r>
        <w:rPr>
          <w:rFonts w:ascii="Times New Roman" w:eastAsia="Times New Roman" w:hAnsi="Times New Roman" w:cs="Times New Roman"/>
          <w:b/>
          <w:bCs/>
          <w:i/>
          <w:iCs/>
          <w:color w:val="000000"/>
          <w:sz w:val="28"/>
          <w:szCs w:val="28"/>
        </w:rPr>
        <w:t>наступної календарної доби</w:t>
      </w:r>
      <w:r>
        <w:rPr>
          <w:rFonts w:ascii="Times New Roman" w:eastAsia="Times New Roman" w:hAnsi="Times New Roman" w:cs="Times New Roman"/>
          <w:color w:val="000000"/>
          <w:sz w:val="28"/>
          <w:szCs w:val="28"/>
        </w:rPr>
        <w:t xml:space="preserve"> після прийняття вантажу до перевезення, якщо інше не передбачено договором або правилами.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загального терміну доставки включається нормативний час руху та додатковий час на виконання вантажних і комерційних оп</w:t>
      </w:r>
      <w:r>
        <w:rPr>
          <w:rFonts w:ascii="Times New Roman" w:eastAsia="Times New Roman" w:hAnsi="Times New Roman" w:cs="Times New Roman"/>
          <w:color w:val="000000"/>
          <w:sz w:val="28"/>
          <w:szCs w:val="28"/>
        </w:rPr>
        <w:t>ерацій. Якщо перевезення здійснюється із перевантаженням або зміною виду транспорту, термін доставки збільшується на час цих операцій.</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затримок, спричинених обставинами непереборної сили, строк доставки може бути продовжений без настання відповідаль</w:t>
      </w:r>
      <w:r>
        <w:rPr>
          <w:rFonts w:ascii="Times New Roman" w:eastAsia="Times New Roman" w:hAnsi="Times New Roman" w:cs="Times New Roman"/>
          <w:color w:val="000000"/>
          <w:sz w:val="28"/>
          <w:szCs w:val="28"/>
        </w:rPr>
        <w:t>ності перевізника, за умови належного документального підтвердження таких обставин.</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Нормативні терміни доставки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Нормативні терміни доставки встановлюються транспортними правилами та тарифами і визначаються залежно від відстані перевезення та виду транспорт</w:t>
      </w:r>
      <w:r>
        <w:rPr>
          <w:rFonts w:ascii="Times New Roman" w:eastAsia="Times New Roman" w:hAnsi="Times New Roman" w:cs="Times New Roman"/>
          <w:color w:val="000000"/>
          <w:sz w:val="28"/>
          <w:szCs w:val="28"/>
        </w:rPr>
        <w:t>у. Наприклад, для залізничних перевезень застосовується норматив у добах на певну кількість кілометрів, тоді як для автомобільних перевезень термін визначається з урахуванням середньодобового пробігу транспортного засобу.</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міжнародних перевезеннях нормати</w:t>
      </w:r>
      <w:r>
        <w:rPr>
          <w:rFonts w:ascii="Times New Roman" w:eastAsia="Times New Roman" w:hAnsi="Times New Roman" w:cs="Times New Roman"/>
          <w:color w:val="000000"/>
          <w:sz w:val="28"/>
          <w:szCs w:val="28"/>
        </w:rPr>
        <w:t>вні строки можуть бути рекомендованими, а остаточний термін доставки фіксується в договорі або перевізному документі.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Відповідальність за порушення термінів доставки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Порушення встановлених строків доставки є підставою для настання відповідальності перевізн</w:t>
      </w:r>
      <w:r>
        <w:rPr>
          <w:rFonts w:ascii="Times New Roman" w:eastAsia="Times New Roman" w:hAnsi="Times New Roman" w:cs="Times New Roman"/>
          <w:color w:val="000000"/>
          <w:sz w:val="28"/>
          <w:szCs w:val="28"/>
        </w:rPr>
        <w:t>ика, якщо не буде доведено, що затримка виникла з причин, які не залежать від нього. Відповідальність може полягати у сплаті штрафів, пені або відшкодуванні збитків відповідно до умов договору та норм законодавства.</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Приклади обчислення термінів доставки вантажів</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Приклад 1. Обчислення терміну доставки при автомобільному перевезенні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Вихідні дані:</w:t>
      </w:r>
    </w:p>
    <w:p w:rsidR="001017C6" w:rsidRDefault="003219B9">
      <w:pPr>
        <w:pStyle w:val="normal"/>
        <w:numPr>
          <w:ilvl w:val="0"/>
          <w:numId w:val="35"/>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sz w:val="28"/>
          <w:szCs w:val="28"/>
        </w:rPr>
        <w:t>Дата прийняття вантажу до перевезення – 5 квітня</w:t>
      </w:r>
    </w:p>
    <w:p w:rsidR="001017C6" w:rsidRDefault="003219B9">
      <w:pPr>
        <w:pStyle w:val="normal"/>
        <w:numPr>
          <w:ilvl w:val="0"/>
          <w:numId w:val="35"/>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sz w:val="28"/>
          <w:szCs w:val="28"/>
        </w:rPr>
        <w:t>Відстань перевезення – 600 км.</w:t>
      </w:r>
    </w:p>
    <w:p w:rsidR="001017C6" w:rsidRDefault="003219B9">
      <w:pPr>
        <w:pStyle w:val="normal"/>
        <w:numPr>
          <w:ilvl w:val="0"/>
          <w:numId w:val="35"/>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sz w:val="28"/>
          <w:szCs w:val="28"/>
        </w:rPr>
        <w:t>Середньодобовий пробіг автомобіля – 300 км.</w:t>
      </w:r>
    </w:p>
    <w:p w:rsidR="001017C6" w:rsidRDefault="003219B9">
      <w:pPr>
        <w:pStyle w:val="normal"/>
        <w:numPr>
          <w:ilvl w:val="0"/>
          <w:numId w:val="35"/>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sz w:val="28"/>
          <w:szCs w:val="28"/>
        </w:rPr>
        <w:t>Додатковий час на навантаження і розвантаження – 1 доба</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Розрахунок:</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600 км. / 300 км. = 2 доби руху</w:t>
      </w:r>
    </w:p>
    <w:p w:rsidR="001017C6" w:rsidRDefault="003219B9">
      <w:pPr>
        <w:pStyle w:val="normal"/>
        <w:pBdr>
          <w:top w:val="nil"/>
          <w:left w:val="nil"/>
          <w:bottom w:val="nil"/>
          <w:right w:val="nil"/>
          <w:between w:val="nil"/>
        </w:pBdr>
        <w:spacing w:after="0"/>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Загальний термін доставки:</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доби (рух) + 1 доба (операції) = 3 доби</w:t>
      </w:r>
    </w:p>
    <w:p w:rsidR="001017C6" w:rsidRDefault="003219B9">
      <w:pPr>
        <w:pStyle w:val="normal"/>
        <w:pBdr>
          <w:top w:val="nil"/>
          <w:left w:val="nil"/>
          <w:bottom w:val="nil"/>
          <w:right w:val="nil"/>
          <w:between w:val="nil"/>
        </w:pBdr>
        <w:spacing w:after="0"/>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Відлік починається з 6 квітня.</w:t>
      </w:r>
    </w:p>
    <w:p w:rsidR="001017C6" w:rsidRDefault="003219B9">
      <w:pPr>
        <w:pStyle w:val="normal"/>
        <w:pBdr>
          <w:top w:val="nil"/>
          <w:left w:val="nil"/>
          <w:bottom w:val="nil"/>
          <w:right w:val="nil"/>
          <w:between w:val="nil"/>
        </w:pBdr>
        <w:spacing w:after="0"/>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Дата доставки вантажу: </w:t>
      </w:r>
      <w:r>
        <w:rPr>
          <w:rFonts w:ascii="Times New Roman" w:eastAsia="Times New Roman" w:hAnsi="Times New Roman" w:cs="Times New Roman"/>
          <w:i/>
          <w:iCs/>
          <w:color w:val="000000"/>
          <w:sz w:val="28"/>
          <w:szCs w:val="28"/>
        </w:rPr>
        <w:t>8 квітня</w:t>
      </w:r>
      <w:r>
        <w:rPr>
          <w:rFonts w:ascii="Times New Roman" w:eastAsia="Times New Roman" w:hAnsi="Times New Roman" w:cs="Times New Roman"/>
          <w:color w:val="000000"/>
          <w:sz w:val="28"/>
          <w:szCs w:val="28"/>
        </w:rPr>
        <w:t>.</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Приклад 2. Обчислення терміну доставки при залізничному перевезенні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Вихідні дані:</w:t>
      </w:r>
    </w:p>
    <w:p w:rsidR="001017C6" w:rsidRDefault="003219B9">
      <w:pPr>
        <w:pStyle w:val="normal"/>
        <w:numPr>
          <w:ilvl w:val="0"/>
          <w:numId w:val="46"/>
        </w:numPr>
        <w:pBdr>
          <w:top w:val="nil"/>
          <w:left w:val="nil"/>
          <w:bottom w:val="nil"/>
          <w:right w:val="nil"/>
          <w:between w:val="nil"/>
        </w:pBdr>
        <w:spacing w:after="0"/>
        <w:ind w:left="0" w:firstLine="709"/>
        <w:jc w:val="both"/>
        <w:rPr>
          <w:color w:val="000000"/>
        </w:rPr>
      </w:pPr>
      <w:r>
        <w:rPr>
          <w:rFonts w:ascii="Times New Roman" w:eastAsia="Times New Roman" w:hAnsi="Times New Roman" w:cs="Times New Roman"/>
          <w:color w:val="000000"/>
          <w:sz w:val="28"/>
          <w:szCs w:val="28"/>
        </w:rPr>
        <w:t>Відстань перевезення – 1 000 км.</w:t>
      </w:r>
    </w:p>
    <w:p w:rsidR="001017C6" w:rsidRDefault="003219B9">
      <w:pPr>
        <w:pStyle w:val="normal"/>
        <w:numPr>
          <w:ilvl w:val="0"/>
          <w:numId w:val="46"/>
        </w:numPr>
        <w:pBdr>
          <w:top w:val="nil"/>
          <w:left w:val="nil"/>
          <w:bottom w:val="nil"/>
          <w:right w:val="nil"/>
          <w:between w:val="nil"/>
        </w:pBdr>
        <w:spacing w:after="0"/>
        <w:ind w:left="0" w:firstLine="709"/>
        <w:jc w:val="both"/>
        <w:rPr>
          <w:color w:val="000000"/>
        </w:rPr>
      </w:pPr>
      <w:r>
        <w:rPr>
          <w:rFonts w:ascii="Times New Roman" w:eastAsia="Times New Roman" w:hAnsi="Times New Roman" w:cs="Times New Roman"/>
          <w:color w:val="000000"/>
          <w:sz w:val="28"/>
          <w:szCs w:val="28"/>
        </w:rPr>
        <w:t>Норматив перевезення – 1 доба на кожні 200 км.</w:t>
      </w:r>
    </w:p>
    <w:p w:rsidR="001017C6" w:rsidRDefault="003219B9">
      <w:pPr>
        <w:pStyle w:val="normal"/>
        <w:numPr>
          <w:ilvl w:val="0"/>
          <w:numId w:val="46"/>
        </w:numPr>
        <w:pBdr>
          <w:top w:val="nil"/>
          <w:left w:val="nil"/>
          <w:bottom w:val="nil"/>
          <w:right w:val="nil"/>
          <w:between w:val="nil"/>
        </w:pBdr>
        <w:spacing w:after="0"/>
        <w:ind w:left="0" w:firstLine="709"/>
        <w:jc w:val="both"/>
        <w:rPr>
          <w:color w:val="000000"/>
        </w:rPr>
      </w:pPr>
      <w:r>
        <w:rPr>
          <w:rFonts w:ascii="Times New Roman" w:eastAsia="Times New Roman" w:hAnsi="Times New Roman" w:cs="Times New Roman"/>
          <w:color w:val="000000"/>
          <w:sz w:val="28"/>
          <w:szCs w:val="28"/>
        </w:rPr>
        <w:t>Додатковий час на сортування та оформлення – 1 доба</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Розрахунок:</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1 000 км / 200 км = 5 діб</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Загальний термін доставки:</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діб + 1 доба = </w:t>
      </w:r>
      <w:r>
        <w:rPr>
          <w:rFonts w:ascii="Times New Roman" w:eastAsia="Times New Roman" w:hAnsi="Times New Roman" w:cs="Times New Roman"/>
          <w:i/>
          <w:iCs/>
          <w:color w:val="000000"/>
          <w:sz w:val="28"/>
          <w:szCs w:val="28"/>
        </w:rPr>
        <w:t>6 діб</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Приклад 3. Обчислення терміну доставки при міжнародному перевезенні</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Вихідні дані:</w:t>
      </w:r>
    </w:p>
    <w:p w:rsidR="001017C6" w:rsidRDefault="003219B9">
      <w:pPr>
        <w:pStyle w:val="normal"/>
        <w:numPr>
          <w:ilvl w:val="0"/>
          <w:numId w:val="57"/>
        </w:numPr>
        <w:pBdr>
          <w:top w:val="nil"/>
          <w:left w:val="nil"/>
          <w:bottom w:val="nil"/>
          <w:right w:val="nil"/>
          <w:between w:val="nil"/>
        </w:pBdr>
        <w:spacing w:after="0"/>
        <w:ind w:left="0" w:firstLine="709"/>
        <w:jc w:val="both"/>
        <w:rPr>
          <w:color w:val="000000"/>
        </w:rPr>
      </w:pPr>
      <w:r>
        <w:rPr>
          <w:rFonts w:ascii="Times New Roman" w:eastAsia="Times New Roman" w:hAnsi="Times New Roman" w:cs="Times New Roman"/>
          <w:color w:val="000000"/>
          <w:sz w:val="28"/>
          <w:szCs w:val="28"/>
        </w:rPr>
        <w:t>Відстань перевезення – 800 км.</w:t>
      </w:r>
    </w:p>
    <w:p w:rsidR="001017C6" w:rsidRDefault="003219B9">
      <w:pPr>
        <w:pStyle w:val="normal"/>
        <w:numPr>
          <w:ilvl w:val="0"/>
          <w:numId w:val="57"/>
        </w:numPr>
        <w:pBdr>
          <w:top w:val="nil"/>
          <w:left w:val="nil"/>
          <w:bottom w:val="nil"/>
          <w:right w:val="nil"/>
          <w:between w:val="nil"/>
        </w:pBdr>
        <w:spacing w:after="0"/>
        <w:ind w:left="0" w:firstLine="709"/>
        <w:jc w:val="both"/>
        <w:rPr>
          <w:color w:val="000000"/>
        </w:rPr>
      </w:pPr>
      <w:r>
        <w:rPr>
          <w:rFonts w:ascii="Times New Roman" w:eastAsia="Times New Roman" w:hAnsi="Times New Roman" w:cs="Times New Roman"/>
          <w:color w:val="000000"/>
          <w:sz w:val="28"/>
          <w:szCs w:val="28"/>
        </w:rPr>
        <w:t>Середньодобовий пробіг – 250 км.</w:t>
      </w:r>
    </w:p>
    <w:p w:rsidR="001017C6" w:rsidRDefault="003219B9">
      <w:pPr>
        <w:pStyle w:val="normal"/>
        <w:numPr>
          <w:ilvl w:val="0"/>
          <w:numId w:val="57"/>
        </w:numPr>
        <w:pBdr>
          <w:top w:val="nil"/>
          <w:left w:val="nil"/>
          <w:bottom w:val="nil"/>
          <w:right w:val="nil"/>
          <w:between w:val="nil"/>
        </w:pBdr>
        <w:spacing w:after="0"/>
        <w:ind w:left="0" w:firstLine="709"/>
        <w:jc w:val="both"/>
        <w:rPr>
          <w:color w:val="000000"/>
        </w:rPr>
      </w:pPr>
      <w:r>
        <w:rPr>
          <w:rFonts w:ascii="Times New Roman" w:eastAsia="Times New Roman" w:hAnsi="Times New Roman" w:cs="Times New Roman"/>
          <w:color w:val="000000"/>
          <w:sz w:val="28"/>
          <w:szCs w:val="28"/>
        </w:rPr>
        <w:t>Час на митне оформлення – 2 доби.</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Розрахунок:</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800 км. / 250 км. = 3,2 ≈ 4 доби</w:t>
      </w: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Загальний термін доставки:</w:t>
      </w:r>
    </w:p>
    <w:p w:rsidR="001017C6" w:rsidRDefault="003219B9">
      <w:pPr>
        <w:pStyle w:val="normal"/>
        <w:pBdr>
          <w:top w:val="nil"/>
          <w:left w:val="nil"/>
          <w:bottom w:val="nil"/>
          <w:right w:val="nil"/>
          <w:between w:val="nil"/>
        </w:pBd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доби (рух) + 2 доби (митні операції) = </w:t>
      </w:r>
      <w:r>
        <w:rPr>
          <w:rFonts w:ascii="Times New Roman" w:eastAsia="Times New Roman" w:hAnsi="Times New Roman" w:cs="Times New Roman"/>
          <w:i/>
          <w:iCs/>
          <w:color w:val="000000"/>
          <w:sz w:val="28"/>
          <w:szCs w:val="28"/>
        </w:rPr>
        <w:t>6 діб</w:t>
      </w:r>
    </w:p>
    <w:p w:rsidR="001017C6" w:rsidRDefault="001017C6">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Терміни доставки вантажів є комплексним показником, що формується під впливом багатьох факторів і визначається за чітко встановленими правилами. Правильне обчислення строків доставки дозволяє забезпечити своєчасне виконання договірних зобов’язань, підвищит</w:t>
      </w:r>
      <w:r>
        <w:rPr>
          <w:rFonts w:ascii="Times New Roman" w:eastAsia="Times New Roman" w:hAnsi="Times New Roman" w:cs="Times New Roman"/>
          <w:color w:val="000000"/>
          <w:sz w:val="28"/>
          <w:szCs w:val="28"/>
        </w:rPr>
        <w:t>и ефективність транспортних операцій та мінімізувати ризики затримок у логістичних ланцюгах.</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полягають особливості планування вантажних перевезень в умовах ринкової економіки?</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фактори впливають на формування попиту на вантажні перевезення?</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Яка роль довгострокових договорів у стабілізації транспортної діяльності?</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умови повинні бути передбачені в довгострокових договорах про організацію перевезень?</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маршрутизація вантажних перевезень та які її цілі?</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показники використовуються для оцінювання ефективності маршрутів?</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істотні умови договору перевезення вантажу?</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форми перевізних документів застосовуються у вантажних перевезеннях</w:t>
      </w:r>
      <w:r>
        <w:rPr>
          <w:rFonts w:ascii="Times New Roman" w:eastAsia="Times New Roman" w:hAnsi="Times New Roman" w:cs="Times New Roman"/>
          <w:color w:val="000000"/>
          <w:sz w:val="28"/>
          <w:szCs w:val="28"/>
        </w:rPr>
        <w:t>?</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вимоги висуваються до заповнення перевізних документів?</w:t>
      </w:r>
    </w:p>
    <w:p w:rsidR="001017C6" w:rsidRDefault="003219B9">
      <w:pPr>
        <w:pStyle w:val="normal"/>
        <w:numPr>
          <w:ilvl w:val="0"/>
          <w:numId w:val="6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визначаються терміни доставки вантажів і яка відповідальність перевізника за їх порушення?</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b/>
          <w:bCs/>
          <w:sz w:val="72"/>
          <w:szCs w:val="72"/>
        </w:rPr>
        <w:t>✍</w:t>
      </w:r>
      <w:r>
        <w:rPr>
          <w:b/>
          <w:bCs/>
          <w:sz w:val="28"/>
          <w:szCs w:val="28"/>
        </w:rPr>
        <w:t xml:space="preserve">                                  </w:t>
      </w:r>
      <w:r>
        <w:rPr>
          <w:rFonts w:ascii="Times New Roman" w:eastAsia="Times New Roman" w:hAnsi="Times New Roman" w:cs="Times New Roman"/>
          <w:b/>
          <w:bCs/>
          <w:sz w:val="28"/>
          <w:szCs w:val="28"/>
        </w:rPr>
        <w:t>Тести для самоконтролю</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Планування вантажних перевезень у ринк</w:t>
      </w:r>
      <w:r>
        <w:rPr>
          <w:rFonts w:ascii="Times New Roman" w:eastAsia="Times New Roman" w:hAnsi="Times New Roman" w:cs="Times New Roman"/>
          <w:color w:val="000000"/>
          <w:sz w:val="28"/>
          <w:szCs w:val="28"/>
        </w:rPr>
        <w:t>ових умовах характеризується: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централізованим розподілом вантажопотоків;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орієнтацією на попит і конкуренцію;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фіксованими тарифами;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адміністративним регулюванням.</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Основною метою планування вантажних перевезень є:</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зменшення кількості перевізників;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максимізація податкових надходжень;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забезпечення ефективного переміщення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уніфікація перевізних документів.</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Довгострокові договори про організацію перевезень укладаються з метою: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одноразового ви</w:t>
      </w:r>
      <w:r>
        <w:rPr>
          <w:rFonts w:ascii="Times New Roman" w:eastAsia="Times New Roman" w:hAnsi="Times New Roman" w:cs="Times New Roman"/>
          <w:color w:val="000000"/>
          <w:sz w:val="28"/>
          <w:szCs w:val="28"/>
        </w:rPr>
        <w:t>конання перевезення;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спрощення митних процедур;</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забезпечення стабільності вантажопотоків;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скорочення кількості перевізних документів.</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До істотних умов довгострокового договору перевезення належить: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колір транспортного засобу;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порядок подання рухомого складу;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форма власності перевізника;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назва пункту відправлення.</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Маршрутизація вантажних перевезень – це:</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процес оформлення перевізних документів;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вибір оптимального шляху руху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метод визначення тарифів</w:t>
      </w:r>
      <w:r>
        <w:rPr>
          <w:rFonts w:ascii="Times New Roman" w:eastAsia="Times New Roman" w:hAnsi="Times New Roman" w:cs="Times New Roman"/>
          <w:color w:val="000000"/>
          <w:sz w:val="28"/>
          <w:szCs w:val="28"/>
        </w:rPr>
        <w:t>;</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спосіб пакування вантажу.</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До основних показників маршрутизації належить: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кількість перевізних документів;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довжина маршруту;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тип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форма договору.</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Договір перевезення вантажу – це договір, за яким перевізник зобов’язується: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продати вантаж;</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зберігати вантаж;</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доставити вантаж одержувачу;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застрахувати вантаж.</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Основним документом, що підтверджує укладення договору перевезення, є:</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рахунок-фактура;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сертифікат якості;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перевізний документ;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митна декларація</w:t>
      </w:r>
      <w:r>
        <w:rPr>
          <w:rFonts w:ascii="Times New Roman" w:eastAsia="Times New Roman" w:hAnsi="Times New Roman" w:cs="Times New Roman"/>
          <w:color w:val="000000"/>
          <w:sz w:val="28"/>
          <w:szCs w:val="28"/>
        </w:rPr>
        <w:t>.</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Плата за перевезення вантажів визначається на основі: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нормативів зберігання;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тарифів і умов перевезення;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форми власності вантажу;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кількості перевізників.</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Термін доставки вантажу обчислюється з моменту: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укладення договору;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оформлення рахунку;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прийняття вантажу до перевезення;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подання транспортного засобу.</w:t>
      </w: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 xml:space="preserve">Тема 4. Основи </w:t>
      </w:r>
      <w:proofErr w:type="spellStart"/>
      <w:r>
        <w:rPr>
          <w:rFonts w:ascii="Times New Roman" w:eastAsia="Times New Roman" w:hAnsi="Times New Roman" w:cs="Times New Roman"/>
          <w:b/>
          <w:bCs/>
          <w:sz w:val="28"/>
          <w:szCs w:val="28"/>
        </w:rPr>
        <w:t>транспортно-експедиційної</w:t>
      </w:r>
      <w:proofErr w:type="spellEnd"/>
      <w:r>
        <w:rPr>
          <w:rFonts w:ascii="Times New Roman" w:eastAsia="Times New Roman" w:hAnsi="Times New Roman" w:cs="Times New Roman"/>
          <w:b/>
          <w:bCs/>
          <w:sz w:val="28"/>
          <w:szCs w:val="28"/>
        </w:rPr>
        <w:t xml:space="preserve"> діяльності</w:t>
      </w:r>
    </w:p>
    <w:p w:rsidR="001017C6" w:rsidRDefault="001017C6">
      <w:pPr>
        <w:pStyle w:val="normal"/>
        <w:spacing w:after="0" w:line="240" w:lineRule="auto"/>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формування системних знань про сутність, зміст і організацію транспортно-експедиційної діяльності в сучасних умовах функціонування транспортного ринку, а також у набутті практичних навичок планування, організації та координації процесів доставки вантажів і</w:t>
      </w:r>
      <w:r>
        <w:rPr>
          <w:rFonts w:ascii="Times New Roman" w:eastAsia="Times New Roman" w:hAnsi="Times New Roman" w:cs="Times New Roman"/>
          <w:sz w:val="28"/>
          <w:szCs w:val="28"/>
        </w:rPr>
        <w:t xml:space="preserve">з залученням різних видів транспорту. </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План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4.1 Сутність транспортного експедирування. Види </w:t>
      </w:r>
      <w:proofErr w:type="spellStart"/>
      <w:r>
        <w:rPr>
          <w:rFonts w:ascii="Times New Roman" w:eastAsia="Times New Roman" w:hAnsi="Times New Roman" w:cs="Times New Roman"/>
          <w:sz w:val="28"/>
          <w:szCs w:val="28"/>
        </w:rPr>
        <w:t>транспортно-експедиційних</w:t>
      </w:r>
      <w:proofErr w:type="spellEnd"/>
      <w:r>
        <w:rPr>
          <w:rFonts w:ascii="Times New Roman" w:eastAsia="Times New Roman" w:hAnsi="Times New Roman" w:cs="Times New Roman"/>
          <w:sz w:val="28"/>
          <w:szCs w:val="28"/>
        </w:rPr>
        <w:t xml:space="preserve">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 Основи регулювання діяльності транспортно-експедиторських </w:t>
      </w:r>
      <w:proofErr w:type="spellStart"/>
      <w:r>
        <w:rPr>
          <w:rFonts w:ascii="Times New Roman" w:eastAsia="Times New Roman" w:hAnsi="Times New Roman" w:cs="Times New Roman"/>
          <w:sz w:val="28"/>
          <w:szCs w:val="28"/>
        </w:rPr>
        <w:t>компаній</w:t>
      </w:r>
      <w:proofErr w:type="spellEnd"/>
      <w:r>
        <w:rPr>
          <w:rFonts w:ascii="Times New Roman" w:eastAsia="Times New Roman" w:hAnsi="Times New Roman" w:cs="Times New Roman"/>
          <w:sz w:val="28"/>
          <w:szCs w:val="28"/>
        </w:rPr>
        <w:t xml:space="preserve">. Транспортно-експедиторські </w:t>
      </w:r>
      <w:proofErr w:type="spellStart"/>
      <w:r>
        <w:rPr>
          <w:rFonts w:ascii="Times New Roman" w:eastAsia="Times New Roman" w:hAnsi="Times New Roman" w:cs="Times New Roman"/>
          <w:sz w:val="28"/>
          <w:szCs w:val="28"/>
        </w:rPr>
        <w:t>компанії</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4.3 </w:t>
      </w:r>
      <w:proofErr w:type="spellStart"/>
      <w:r>
        <w:rPr>
          <w:rFonts w:ascii="Times New Roman" w:eastAsia="Times New Roman" w:hAnsi="Times New Roman" w:cs="Times New Roman"/>
          <w:sz w:val="28"/>
          <w:szCs w:val="28"/>
        </w:rPr>
        <w:t>Критерії</w:t>
      </w:r>
      <w:proofErr w:type="spellEnd"/>
      <w:r>
        <w:rPr>
          <w:rFonts w:ascii="Times New Roman" w:eastAsia="Times New Roman" w:hAnsi="Times New Roman" w:cs="Times New Roman"/>
          <w:sz w:val="28"/>
          <w:szCs w:val="28"/>
        </w:rPr>
        <w:t xml:space="preserve"> виб</w:t>
      </w:r>
      <w:r>
        <w:rPr>
          <w:rFonts w:ascii="Times New Roman" w:eastAsia="Times New Roman" w:hAnsi="Times New Roman" w:cs="Times New Roman"/>
          <w:sz w:val="28"/>
          <w:szCs w:val="28"/>
        </w:rPr>
        <w:t xml:space="preserve">ору варіантів </w:t>
      </w:r>
      <w:proofErr w:type="spellStart"/>
      <w:r>
        <w:rPr>
          <w:rFonts w:ascii="Times New Roman" w:eastAsia="Times New Roman" w:hAnsi="Times New Roman" w:cs="Times New Roman"/>
          <w:sz w:val="28"/>
          <w:szCs w:val="28"/>
        </w:rPr>
        <w:t>організації</w:t>
      </w:r>
      <w:proofErr w:type="spellEnd"/>
      <w:r>
        <w:rPr>
          <w:rFonts w:ascii="Times New Roman" w:eastAsia="Times New Roman" w:hAnsi="Times New Roman" w:cs="Times New Roman"/>
          <w:sz w:val="28"/>
          <w:szCs w:val="28"/>
        </w:rPr>
        <w:t xml:space="preserve"> зовнішньоторговельних перевезень.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Перелік ключових термінів і понять:</w:t>
      </w:r>
      <w:r>
        <w:rPr>
          <w:rFonts w:ascii="Times New Roman" w:eastAsia="Times New Roman" w:hAnsi="Times New Roman" w:cs="Times New Roman"/>
          <w:i/>
          <w:iCs/>
          <w:sz w:val="28"/>
          <w:szCs w:val="28"/>
        </w:rPr>
        <w:t xml:space="preserve"> експедирування, транспортне експедирування, зовнішньоторговельні перевезення, транспортно-експедиторська компанія.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Сутність транспортного експедирування. Види </w:t>
      </w:r>
      <w:proofErr w:type="spellStart"/>
      <w:r>
        <w:rPr>
          <w:rFonts w:ascii="Times New Roman" w:eastAsia="Times New Roman" w:hAnsi="Times New Roman" w:cs="Times New Roman"/>
          <w:b/>
          <w:bCs/>
          <w:sz w:val="28"/>
          <w:szCs w:val="28"/>
        </w:rPr>
        <w:t>транспортно-експедиційних</w:t>
      </w:r>
      <w:proofErr w:type="spellEnd"/>
      <w:r>
        <w:rPr>
          <w:rFonts w:ascii="Times New Roman" w:eastAsia="Times New Roman" w:hAnsi="Times New Roman" w:cs="Times New Roman"/>
          <w:b/>
          <w:bCs/>
          <w:sz w:val="28"/>
          <w:szCs w:val="28"/>
        </w:rPr>
        <w:t xml:space="preserve">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Транспортне експедирування є важливою складовою сучасної транспортно-логістичної системи та відіграє ключову роль у забезпеченні безперервного руху вантажів у внутрішньому й </w:t>
      </w:r>
      <w:r>
        <w:rPr>
          <w:rFonts w:ascii="Times New Roman" w:eastAsia="Times New Roman" w:hAnsi="Times New Roman" w:cs="Times New Roman"/>
          <w:sz w:val="28"/>
          <w:szCs w:val="28"/>
        </w:rPr>
        <w:t>міжнародному сполученнях. У ринкових умовах зростає значення комплексного підходу до організації перевезень, що зумовлює активний розвиток транспортно-експедиційної діяльності як окремого виду підприємницької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w:t>
      </w:r>
      <w:r>
        <w:rPr>
          <w:rFonts w:ascii="Times New Roman" w:eastAsia="Times New Roman" w:hAnsi="Times New Roman" w:cs="Times New Roman"/>
          <w:b/>
          <w:bCs/>
          <w:i/>
          <w:iCs/>
          <w:sz w:val="28"/>
          <w:szCs w:val="28"/>
        </w:rPr>
        <w:t>транспортним експедируванням</w:t>
      </w:r>
      <w:r>
        <w:rPr>
          <w:rFonts w:ascii="Times New Roman" w:eastAsia="Times New Roman" w:hAnsi="Times New Roman" w:cs="Times New Roman"/>
          <w:sz w:val="28"/>
          <w:szCs w:val="28"/>
        </w:rPr>
        <w:t xml:space="preserve"> ро</w:t>
      </w:r>
      <w:r>
        <w:rPr>
          <w:rFonts w:ascii="Times New Roman" w:eastAsia="Times New Roman" w:hAnsi="Times New Roman" w:cs="Times New Roman"/>
          <w:sz w:val="28"/>
          <w:szCs w:val="28"/>
        </w:rPr>
        <w:t>зуміють комплекс організаційних, посередницьких, інформаційних і допоміжних послуг, що надаються експедитором від імені та за дорученням вантажовласника з метою забезпечення перевезення вантажу від пункту відправлення до пункту призначення з оптимальними в</w:t>
      </w:r>
      <w:r>
        <w:rPr>
          <w:rFonts w:ascii="Times New Roman" w:eastAsia="Times New Roman" w:hAnsi="Times New Roman" w:cs="Times New Roman"/>
          <w:sz w:val="28"/>
          <w:szCs w:val="28"/>
        </w:rPr>
        <w:t>итратами, у встановлені строки та з дотриманням умов збереження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Економічна сутність транспортного експедирування полягає </w:t>
      </w:r>
      <w:r>
        <w:rPr>
          <w:rFonts w:ascii="Times New Roman" w:eastAsia="Times New Roman" w:hAnsi="Times New Roman" w:cs="Times New Roman"/>
          <w:i/>
          <w:iCs/>
          <w:sz w:val="28"/>
          <w:szCs w:val="28"/>
        </w:rPr>
        <w:t>в оптимізації процесу доставки вантажів</w:t>
      </w:r>
      <w:r>
        <w:rPr>
          <w:rFonts w:ascii="Times New Roman" w:eastAsia="Times New Roman" w:hAnsi="Times New Roman" w:cs="Times New Roman"/>
          <w:sz w:val="28"/>
          <w:szCs w:val="28"/>
        </w:rPr>
        <w:t>, зниженні сукупних логістичних витрат, мінімізації ризиків та підвищенні якості трансп</w:t>
      </w:r>
      <w:r>
        <w:rPr>
          <w:rFonts w:ascii="Times New Roman" w:eastAsia="Times New Roman" w:hAnsi="Times New Roman" w:cs="Times New Roman"/>
          <w:sz w:val="28"/>
          <w:szCs w:val="28"/>
        </w:rPr>
        <w:t>ортного обслуговування. Експедитор, виступаючи професійним посередником між вантажовласником, перевізниками, митними органами, складськими операторами та іншими учасниками транспортного процесу, бере на себе значну частину організаційних функцій.</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Роль тран</w:t>
      </w:r>
      <w:r>
        <w:rPr>
          <w:rFonts w:ascii="Times New Roman" w:eastAsia="Times New Roman" w:hAnsi="Times New Roman" w:cs="Times New Roman"/>
          <w:i/>
          <w:iCs/>
          <w:sz w:val="28"/>
          <w:szCs w:val="28"/>
        </w:rPr>
        <w:t>спортного експедитора в системі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Транспортний експедитор є центральною ланкою у системі організації перевезень. Він може діяти:</w:t>
      </w:r>
    </w:p>
    <w:p w:rsidR="001017C6" w:rsidRDefault="003219B9">
      <w:pPr>
        <w:pStyle w:val="normal"/>
        <w:numPr>
          <w:ilvl w:val="0"/>
          <w:numId w:val="1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 імені вантажовласника;</w:t>
      </w:r>
    </w:p>
    <w:p w:rsidR="001017C6" w:rsidRDefault="003219B9">
      <w:pPr>
        <w:pStyle w:val="normal"/>
        <w:numPr>
          <w:ilvl w:val="0"/>
          <w:numId w:val="1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 власного імені, але за рахунок клієнта;</w:t>
      </w:r>
    </w:p>
    <w:p w:rsidR="001017C6" w:rsidRDefault="003219B9">
      <w:pPr>
        <w:pStyle w:val="normal"/>
        <w:numPr>
          <w:ilvl w:val="0"/>
          <w:numId w:val="1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як оператор змішаних (мультимодальних)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завданнями експедитора є:</w:t>
      </w:r>
    </w:p>
    <w:p w:rsidR="001017C6" w:rsidRDefault="003219B9">
      <w:pPr>
        <w:pStyle w:val="normal"/>
        <w:numPr>
          <w:ilvl w:val="0"/>
          <w:numId w:val="1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вибір оптимального маршруту та виду транспорту;</w:t>
      </w:r>
    </w:p>
    <w:p w:rsidR="001017C6" w:rsidRDefault="003219B9">
      <w:pPr>
        <w:pStyle w:val="normal"/>
        <w:numPr>
          <w:ilvl w:val="0"/>
          <w:numId w:val="1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координація взаємодії між усіма учасниками перевізного процесу;</w:t>
      </w:r>
    </w:p>
    <w:p w:rsidR="001017C6" w:rsidRDefault="003219B9">
      <w:pPr>
        <w:pStyle w:val="normal"/>
        <w:numPr>
          <w:ilvl w:val="0"/>
          <w:numId w:val="1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належного документального супроводу перевезень;</w:t>
      </w:r>
    </w:p>
    <w:p w:rsidR="001017C6" w:rsidRDefault="003219B9">
      <w:pPr>
        <w:pStyle w:val="normal"/>
        <w:numPr>
          <w:ilvl w:val="0"/>
          <w:numId w:val="1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контроль за дотриманням термінів доставки та умов перевезення;</w:t>
      </w:r>
    </w:p>
    <w:p w:rsidR="001017C6" w:rsidRDefault="003219B9">
      <w:pPr>
        <w:pStyle w:val="normal"/>
        <w:numPr>
          <w:ilvl w:val="0"/>
          <w:numId w:val="10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управління транспортними ризиками.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сучасних умовах експедитор часто виконує функції логістичного оператора, забезпечуючи клієнтам </w:t>
      </w:r>
      <w:r>
        <w:rPr>
          <w:rFonts w:ascii="Times New Roman" w:eastAsia="Times New Roman" w:hAnsi="Times New Roman" w:cs="Times New Roman"/>
          <w:sz w:val="28"/>
          <w:szCs w:val="28"/>
        </w:rPr>
        <w:t>комплексне обслуговування за принципом «від дверей до дверей».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Правові засади транспортно-експедиційної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Транспортно-експедиційна діяльність регулюється нормами цивільного, господарського та транспортного законодавства, а також міжнародними конве</w:t>
      </w:r>
      <w:r>
        <w:rPr>
          <w:rFonts w:ascii="Times New Roman" w:eastAsia="Times New Roman" w:hAnsi="Times New Roman" w:cs="Times New Roman"/>
          <w:sz w:val="28"/>
          <w:szCs w:val="28"/>
        </w:rPr>
        <w:t xml:space="preserve">нціями й угодами у сфері перевезень. Основним правовим інструментом взаємовідносин між експедитором і клієнтом є </w:t>
      </w:r>
      <w:r>
        <w:rPr>
          <w:rFonts w:ascii="Times New Roman" w:eastAsia="Times New Roman" w:hAnsi="Times New Roman" w:cs="Times New Roman"/>
          <w:i/>
          <w:iCs/>
          <w:sz w:val="28"/>
          <w:szCs w:val="28"/>
        </w:rPr>
        <w:t>договір транспортного експедирування</w:t>
      </w:r>
      <w:r>
        <w:rPr>
          <w:rFonts w:ascii="Times New Roman" w:eastAsia="Times New Roman" w:hAnsi="Times New Roman" w:cs="Times New Roman"/>
          <w:sz w:val="28"/>
          <w:szCs w:val="28"/>
        </w:rPr>
        <w:t>, який визначає:</w:t>
      </w:r>
    </w:p>
    <w:p w:rsidR="001017C6" w:rsidRDefault="003219B9">
      <w:pPr>
        <w:pStyle w:val="normal"/>
        <w:numPr>
          <w:ilvl w:val="0"/>
          <w:numId w:val="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перелік і обсяг експедиційних послуг;</w:t>
      </w:r>
    </w:p>
    <w:p w:rsidR="001017C6" w:rsidRDefault="003219B9">
      <w:pPr>
        <w:pStyle w:val="normal"/>
        <w:numPr>
          <w:ilvl w:val="0"/>
          <w:numId w:val="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права та обов’язки сторін;</w:t>
      </w:r>
    </w:p>
    <w:p w:rsidR="001017C6" w:rsidRDefault="003219B9">
      <w:pPr>
        <w:pStyle w:val="normal"/>
        <w:numPr>
          <w:ilvl w:val="0"/>
          <w:numId w:val="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розрахунків;</w:t>
      </w:r>
    </w:p>
    <w:p w:rsidR="001017C6" w:rsidRDefault="003219B9">
      <w:pPr>
        <w:pStyle w:val="normal"/>
        <w:numPr>
          <w:ilvl w:val="0"/>
          <w:numId w:val="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w:t>
      </w:r>
      <w:r>
        <w:rPr>
          <w:rFonts w:ascii="Times New Roman" w:eastAsia="Times New Roman" w:hAnsi="Times New Roman" w:cs="Times New Roman"/>
          <w:color w:val="000000"/>
          <w:sz w:val="28"/>
          <w:szCs w:val="28"/>
        </w:rPr>
        <w:t>овідальність за порушення умов договору;</w:t>
      </w:r>
    </w:p>
    <w:p w:rsidR="001017C6" w:rsidRDefault="003219B9">
      <w:pPr>
        <w:pStyle w:val="normal"/>
        <w:numPr>
          <w:ilvl w:val="0"/>
          <w:numId w:val="9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умови страхування вантажу та відповідальності сторін.</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Класифікація транспортно-експедиційних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Транспортно-експедиційні послуги є багатофункціональними та охоплюють усі етапи процесу доставки вантажів. З метою </w:t>
      </w:r>
      <w:r>
        <w:rPr>
          <w:rFonts w:ascii="Times New Roman" w:eastAsia="Times New Roman" w:hAnsi="Times New Roman" w:cs="Times New Roman"/>
          <w:sz w:val="28"/>
          <w:szCs w:val="28"/>
        </w:rPr>
        <w:t>систематизації та підвищення ефективності їх організації застосовується класифікація за різними ознаками, що дозволяє чітко визначити зміст, обсяг і відповідальність експедитора.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5 – Класифікація транспортно-експедиційних послуг</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tbl>
      <w:tblPr>
        <w:tblStyle w:val="a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1"/>
        <w:gridCol w:w="2622"/>
        <w:gridCol w:w="4855"/>
      </w:tblGrid>
      <w:tr w:rsidR="001017C6">
        <w:tc>
          <w:tcPr>
            <w:tcW w:w="215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Ознака класифікації</w:t>
            </w:r>
          </w:p>
        </w:tc>
        <w:tc>
          <w:tcPr>
            <w:tcW w:w="262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Види транспортно-експедиційних послуг</w:t>
            </w:r>
          </w:p>
        </w:tc>
        <w:tc>
          <w:tcPr>
            <w:tcW w:w="48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Характеристика</w:t>
            </w:r>
          </w:p>
        </w:tc>
      </w:tr>
      <w:tr w:rsidR="001017C6">
        <w:tc>
          <w:tcPr>
            <w:tcW w:w="215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2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855"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1017C6">
        <w:tc>
          <w:tcPr>
            <w:tcW w:w="2151" w:type="dxa"/>
            <w:vMerge w:val="restart"/>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етапами перевізного процесу</w:t>
            </w:r>
          </w:p>
        </w:tc>
        <w:tc>
          <w:tcPr>
            <w:tcW w:w="2622"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до початку перевезення</w:t>
            </w:r>
          </w:p>
        </w:tc>
        <w:tc>
          <w:tcPr>
            <w:tcW w:w="4855"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Планування маршруту, вибір виду транспорту, розрахунок вартості, підготовка вантажу до відправлення</w:t>
            </w:r>
          </w:p>
        </w:tc>
      </w:tr>
      <w:tr w:rsidR="001017C6">
        <w:tc>
          <w:tcPr>
            <w:tcW w:w="2151"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622"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під час перевезення</w:t>
            </w:r>
          </w:p>
        </w:tc>
        <w:tc>
          <w:tcPr>
            <w:tcW w:w="4855"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Контроль руху вантажу, організація перевалки, </w:t>
            </w:r>
            <w:proofErr w:type="spellStart"/>
            <w:r>
              <w:rPr>
                <w:rFonts w:ascii="Times New Roman" w:eastAsia="Times New Roman" w:hAnsi="Times New Roman" w:cs="Times New Roman"/>
                <w:sz w:val="24"/>
                <w:szCs w:val="24"/>
              </w:rPr>
              <w:t>переадресація</w:t>
            </w:r>
            <w:proofErr w:type="spellEnd"/>
            <w:r>
              <w:rPr>
                <w:rFonts w:ascii="Times New Roman" w:eastAsia="Times New Roman" w:hAnsi="Times New Roman" w:cs="Times New Roman"/>
                <w:sz w:val="24"/>
                <w:szCs w:val="24"/>
              </w:rPr>
              <w:t>, координація взаємодії перевізників</w:t>
            </w:r>
          </w:p>
        </w:tc>
      </w:tr>
      <w:tr w:rsidR="001017C6">
        <w:tc>
          <w:tcPr>
            <w:tcW w:w="2151"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622"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Послуги після завершення </w:t>
            </w:r>
            <w:r>
              <w:rPr>
                <w:rFonts w:ascii="Times New Roman" w:eastAsia="Times New Roman" w:hAnsi="Times New Roman" w:cs="Times New Roman"/>
                <w:sz w:val="24"/>
                <w:szCs w:val="24"/>
              </w:rPr>
              <w:lastRenderedPageBreak/>
              <w:t>перевезення</w:t>
            </w:r>
          </w:p>
        </w:tc>
        <w:tc>
          <w:tcPr>
            <w:tcW w:w="4855"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Приймання вантажу, оформлення актів, претензійна робота, фінансові розрахунки</w:t>
            </w:r>
          </w:p>
        </w:tc>
      </w:tr>
    </w:tbl>
    <w:p w:rsidR="001017C6" w:rsidRDefault="003219B9">
      <w:pPr>
        <w:pStyle w:val="normal"/>
      </w:pPr>
      <w:r>
        <w:lastRenderedPageBreak/>
        <w:br w:type="page"/>
      </w:r>
    </w:p>
    <w:p w:rsidR="001017C6" w:rsidRDefault="003219B9">
      <w:pPr>
        <w:pStyle w:val="normal"/>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Продовження таблиці 5</w:t>
      </w:r>
    </w:p>
    <w:tbl>
      <w:tblPr>
        <w:tblStyle w:val="ab"/>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77"/>
        <w:gridCol w:w="2740"/>
        <w:gridCol w:w="4511"/>
      </w:tblGrid>
      <w:tr w:rsidR="001017C6">
        <w:tc>
          <w:tcPr>
            <w:tcW w:w="2377"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74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11"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1017C6">
        <w:tc>
          <w:tcPr>
            <w:tcW w:w="2377" w:type="dxa"/>
            <w:vMerge w:val="restart"/>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функціональним змістом</w:t>
            </w: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перевезень, подача транспортних засобів, складання графіків руху</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Документальні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Оформлення перевізних, митних, </w:t>
            </w:r>
            <w:proofErr w:type="spellStart"/>
            <w:r>
              <w:rPr>
                <w:rFonts w:ascii="Times New Roman" w:eastAsia="Times New Roman" w:hAnsi="Times New Roman" w:cs="Times New Roman"/>
                <w:sz w:val="24"/>
                <w:szCs w:val="24"/>
              </w:rPr>
              <w:t>товаросупровідних</w:t>
            </w:r>
            <w:proofErr w:type="spellEnd"/>
            <w:r>
              <w:rPr>
                <w:rFonts w:ascii="Times New Roman" w:eastAsia="Times New Roman" w:hAnsi="Times New Roman" w:cs="Times New Roman"/>
                <w:sz w:val="24"/>
                <w:szCs w:val="24"/>
              </w:rPr>
              <w:t xml:space="preserve"> документів, сертифікатів</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Комерційні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Розрахунок тарифів, узгодження умов оплати, ведення розрахунків з контрагентами</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Інформування клієнтів про стан перевезення, моніторинг вантажу, аналітична підтримка</w:t>
            </w:r>
          </w:p>
        </w:tc>
      </w:tr>
      <w:tr w:rsidR="001017C6">
        <w:tc>
          <w:tcPr>
            <w:tcW w:w="2377" w:type="dxa"/>
            <w:vMerge w:val="restart"/>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видом транспорту</w:t>
            </w: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Автомобільні експедиційні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автомобільних перевезень у внутрішньому та міжнародному сполученнях</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Залізничні експедиційні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Обслуговування перевезень на залізничному транспорті, робота зі станціями</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Морські та річкові експедиційні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перевезень морським і внутрішнім водним транспортом</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Авіаційні експедиційні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Організація авіаперевезень вантажів, оформлення </w:t>
            </w:r>
            <w:proofErr w:type="spellStart"/>
            <w:r>
              <w:rPr>
                <w:rFonts w:ascii="Times New Roman" w:eastAsia="Times New Roman" w:hAnsi="Times New Roman" w:cs="Times New Roman"/>
                <w:sz w:val="24"/>
                <w:szCs w:val="24"/>
              </w:rPr>
              <w:t>авіанакладних</w:t>
            </w:r>
            <w:proofErr w:type="spellEnd"/>
          </w:p>
        </w:tc>
      </w:tr>
      <w:tr w:rsidR="001017C6">
        <w:tc>
          <w:tcPr>
            <w:tcW w:w="2377" w:type="dxa"/>
            <w:vMerge w:val="restart"/>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кількістю видів транспорту</w:t>
            </w: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Унімодальні</w:t>
            </w:r>
            <w:proofErr w:type="spellEnd"/>
            <w:r>
              <w:rPr>
                <w:rFonts w:ascii="Times New Roman" w:eastAsia="Times New Roman" w:hAnsi="Times New Roman" w:cs="Times New Roman"/>
                <w:sz w:val="24"/>
                <w:szCs w:val="24"/>
              </w:rPr>
              <w:t xml:space="preserve">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з використанням одного виду транспорту</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Мультимодальні (змішані)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з використанням двох і більше видів транспорту</w:t>
            </w:r>
          </w:p>
        </w:tc>
      </w:tr>
      <w:tr w:rsidR="001017C6">
        <w:tc>
          <w:tcPr>
            <w:tcW w:w="2377" w:type="dxa"/>
            <w:vMerge w:val="restart"/>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характером вантажу</w:t>
            </w: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для генеральних вантажів</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Обслуговування стандартних вантажів у тарі або без тари</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для контейнерних вантажів</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контейнерних перевезень та перевалки</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для спеціальних вантажів</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небезпечних, негабаритних, великовагових, швидкопсувних вантажів</w:t>
            </w:r>
          </w:p>
        </w:tc>
      </w:tr>
      <w:tr w:rsidR="001017C6">
        <w:tc>
          <w:tcPr>
            <w:tcW w:w="2377" w:type="dxa"/>
            <w:vMerge w:val="restart"/>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ступенем комплексності</w:t>
            </w: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Окремі експедиційні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Виконання окремих операцій (оформлення документів, розрахунок тарифів)</w:t>
            </w:r>
          </w:p>
        </w:tc>
      </w:tr>
      <w:tr w:rsidR="001017C6">
        <w:tc>
          <w:tcPr>
            <w:tcW w:w="2377" w:type="dxa"/>
            <w:vMerge/>
            <w:vAlign w:val="center"/>
          </w:tcPr>
          <w:p w:rsidR="001017C6" w:rsidRDefault="001017C6">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Комплексні експедиційні послуги</w:t>
            </w:r>
          </w:p>
        </w:tc>
        <w:tc>
          <w:tcPr>
            <w:tcW w:w="4511"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Повний логістичний супровід за принципом «від дверей до дверей»</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транспортно-експедиційних послуг у сучасній логістиці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Транспортно-експедиційні послуги є невід’ємною складовою логістичних систем підприємств. Вони сприяють:</w:t>
      </w:r>
    </w:p>
    <w:p w:rsidR="001017C6" w:rsidRDefault="003219B9">
      <w:pPr>
        <w:pStyle w:val="normal"/>
        <w:numPr>
          <w:ilvl w:val="0"/>
          <w:numId w:val="79"/>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скороченню часу доставки вантажів;</w:t>
      </w:r>
    </w:p>
    <w:p w:rsidR="001017C6" w:rsidRDefault="003219B9">
      <w:pPr>
        <w:pStyle w:val="normal"/>
        <w:numPr>
          <w:ilvl w:val="0"/>
          <w:numId w:val="79"/>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підвищенню надійності перевезень;</w:t>
      </w:r>
    </w:p>
    <w:p w:rsidR="001017C6" w:rsidRDefault="003219B9">
      <w:pPr>
        <w:pStyle w:val="normal"/>
        <w:numPr>
          <w:ilvl w:val="0"/>
          <w:numId w:val="79"/>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зниженню витрат на транспортування;</w:t>
      </w:r>
    </w:p>
    <w:p w:rsidR="001017C6" w:rsidRDefault="003219B9">
      <w:pPr>
        <w:pStyle w:val="normal"/>
        <w:numPr>
          <w:ilvl w:val="0"/>
          <w:numId w:val="79"/>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lastRenderedPageBreak/>
        <w:t>підвищенню конкурентоспроможності суб’єктів господарювання.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сучасних умовах глобалізації та розвитку міжнародної торгівлі транспортне експедирування стає ключовим фактором ефективної інтеграції національних економік у </w:t>
      </w:r>
      <w:r>
        <w:rPr>
          <w:rFonts w:ascii="Times New Roman" w:eastAsia="Times New Roman" w:hAnsi="Times New Roman" w:cs="Times New Roman"/>
          <w:sz w:val="28"/>
          <w:szCs w:val="28"/>
        </w:rPr>
        <w:t>світовий ринок.</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Основи регулювання діяльності транспортно-експедиторських </w:t>
      </w:r>
      <w:proofErr w:type="spellStart"/>
      <w:r>
        <w:rPr>
          <w:rFonts w:ascii="Times New Roman" w:eastAsia="Times New Roman" w:hAnsi="Times New Roman" w:cs="Times New Roman"/>
          <w:b/>
          <w:bCs/>
          <w:sz w:val="28"/>
          <w:szCs w:val="28"/>
        </w:rPr>
        <w:t>компаній</w:t>
      </w:r>
      <w:proofErr w:type="spellEnd"/>
      <w:r>
        <w:rPr>
          <w:rFonts w:ascii="Times New Roman" w:eastAsia="Times New Roman" w:hAnsi="Times New Roman" w:cs="Times New Roman"/>
          <w:b/>
          <w:bCs/>
          <w:sz w:val="28"/>
          <w:szCs w:val="28"/>
        </w:rPr>
        <w:t xml:space="preserve">. Транспортно-експедиторські </w:t>
      </w:r>
      <w:proofErr w:type="spellStart"/>
      <w:r>
        <w:rPr>
          <w:rFonts w:ascii="Times New Roman" w:eastAsia="Times New Roman" w:hAnsi="Times New Roman" w:cs="Times New Roman"/>
          <w:b/>
          <w:bCs/>
          <w:sz w:val="28"/>
          <w:szCs w:val="28"/>
        </w:rPr>
        <w:t>компанії</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Транспортно-експедиторська діяльність є невід’ємною складовою сучасної транспортно-логістичної системи та відіграє важливу роль у забезпеченні ефективного функціонування внутрішніх і міжнародних вантажних перевезень. У ринкових умовах транспортно-експедито</w:t>
      </w:r>
      <w:r>
        <w:rPr>
          <w:rFonts w:ascii="Times New Roman" w:eastAsia="Times New Roman" w:hAnsi="Times New Roman" w:cs="Times New Roman"/>
          <w:sz w:val="28"/>
          <w:szCs w:val="28"/>
        </w:rPr>
        <w:t>рські компанії виконують функції професійних посередників між вантажовласниками, перевізниками, митними органами, складськими операторами, страховими компаніями та іншими суб’єктами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Діяльність транспортно-експедиторських компаній спр</w:t>
      </w:r>
      <w:r>
        <w:rPr>
          <w:rFonts w:ascii="Times New Roman" w:eastAsia="Times New Roman" w:hAnsi="Times New Roman" w:cs="Times New Roman"/>
          <w:sz w:val="28"/>
          <w:szCs w:val="28"/>
        </w:rPr>
        <w:t>ямована на комплексну організацію доставки вантажів, оптимізацію маршрутів, зниження транспортних витрат, забезпечення своєчасності перевезень і збереження вантажів. Високий рівень відповідальності та багатофункціональність експедиторських послуг зумовлюют</w:t>
      </w:r>
      <w:r>
        <w:rPr>
          <w:rFonts w:ascii="Times New Roman" w:eastAsia="Times New Roman" w:hAnsi="Times New Roman" w:cs="Times New Roman"/>
          <w:sz w:val="28"/>
          <w:szCs w:val="28"/>
        </w:rPr>
        <w:t>ь необхідність чіткого правового, організаційного та економічного регулювання цієї сфери діяльності.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Нормативно-правове регулювання транспортно-експедиторської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Регулювання діяльності транспортно-експедиторських компаній здійснюється на основі но</w:t>
      </w:r>
      <w:r>
        <w:rPr>
          <w:rFonts w:ascii="Times New Roman" w:eastAsia="Times New Roman" w:hAnsi="Times New Roman" w:cs="Times New Roman"/>
          <w:sz w:val="28"/>
          <w:szCs w:val="28"/>
        </w:rPr>
        <w:t>рм національного та міжнародного законодавства. Основу правового регулювання становлять:</w:t>
      </w:r>
    </w:p>
    <w:p w:rsidR="001017C6" w:rsidRDefault="003219B9">
      <w:pPr>
        <w:pStyle w:val="normal"/>
        <w:numPr>
          <w:ilvl w:val="1"/>
          <w:numId w:val="1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цивільне та господарське законодавство;</w:t>
      </w:r>
    </w:p>
    <w:p w:rsidR="001017C6" w:rsidRDefault="003219B9">
      <w:pPr>
        <w:pStyle w:val="normal"/>
        <w:numPr>
          <w:ilvl w:val="1"/>
          <w:numId w:val="1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транспортні кодекси та статути окремих видів транспорту;</w:t>
      </w:r>
    </w:p>
    <w:p w:rsidR="001017C6" w:rsidRDefault="003219B9">
      <w:pPr>
        <w:pStyle w:val="normal"/>
        <w:numPr>
          <w:ilvl w:val="1"/>
          <w:numId w:val="1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спеціальні закони та підзаконні нормативно-правові акти у сфері трансп</w:t>
      </w:r>
      <w:r>
        <w:rPr>
          <w:rFonts w:ascii="Times New Roman" w:eastAsia="Times New Roman" w:hAnsi="Times New Roman" w:cs="Times New Roman"/>
          <w:color w:val="000000"/>
          <w:sz w:val="28"/>
          <w:szCs w:val="28"/>
        </w:rPr>
        <w:t>ортно-експедиторської діяльності;</w:t>
      </w:r>
    </w:p>
    <w:p w:rsidR="001017C6" w:rsidRDefault="003219B9">
      <w:pPr>
        <w:pStyle w:val="normal"/>
        <w:numPr>
          <w:ilvl w:val="1"/>
          <w:numId w:val="1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конвенції та угоди.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Ключовим правовим інструментом регулювання взаємовідносин між експедитором і клієнтом є </w:t>
      </w:r>
      <w:r>
        <w:rPr>
          <w:rFonts w:ascii="Times New Roman" w:eastAsia="Times New Roman" w:hAnsi="Times New Roman" w:cs="Times New Roman"/>
          <w:b/>
          <w:bCs/>
          <w:i/>
          <w:iCs/>
          <w:sz w:val="28"/>
          <w:szCs w:val="28"/>
        </w:rPr>
        <w:t>договір транспортного експедирування</w:t>
      </w:r>
      <w:r>
        <w:rPr>
          <w:rFonts w:ascii="Times New Roman" w:eastAsia="Times New Roman" w:hAnsi="Times New Roman" w:cs="Times New Roman"/>
          <w:sz w:val="28"/>
          <w:szCs w:val="28"/>
        </w:rPr>
        <w:t>, який визначає правовий статус сторін, обсяг і умови надання експе</w:t>
      </w:r>
      <w:r>
        <w:rPr>
          <w:rFonts w:ascii="Times New Roman" w:eastAsia="Times New Roman" w:hAnsi="Times New Roman" w:cs="Times New Roman"/>
          <w:sz w:val="28"/>
          <w:szCs w:val="28"/>
        </w:rPr>
        <w:t>диційних послуг, порядок розрахунків, відповідальність сторін та умови вирішення спорів.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міжнародних перевезеннях діяльність експедиторів регулюється положеннями міжнародних транспортних конвенцій, що уніфікують правила перевезення вантажів та вимоги до оформлення документації.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Державне регулювання діяльності транспортно-експедиторських комп</w:t>
      </w:r>
      <w:r>
        <w:rPr>
          <w:rFonts w:ascii="Times New Roman" w:eastAsia="Times New Roman" w:hAnsi="Times New Roman" w:cs="Times New Roman"/>
          <w:i/>
          <w:iCs/>
          <w:sz w:val="28"/>
          <w:szCs w:val="28"/>
        </w:rPr>
        <w:t>аній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Державне регулювання транспортно-експедиторської діяльності спрямоване на забезпечення безпеки перевезень, захист інтересів учасників </w:t>
      </w:r>
      <w:r>
        <w:rPr>
          <w:rFonts w:ascii="Times New Roman" w:eastAsia="Times New Roman" w:hAnsi="Times New Roman" w:cs="Times New Roman"/>
          <w:sz w:val="28"/>
          <w:szCs w:val="28"/>
        </w:rPr>
        <w:lastRenderedPageBreak/>
        <w:t>транспортного процесу та створення конкурентного середовища на ринку транспортних послуг. Основними напрямами державн</w:t>
      </w:r>
      <w:r>
        <w:rPr>
          <w:rFonts w:ascii="Times New Roman" w:eastAsia="Times New Roman" w:hAnsi="Times New Roman" w:cs="Times New Roman"/>
          <w:sz w:val="28"/>
          <w:szCs w:val="28"/>
        </w:rPr>
        <w:t>ого регулювання є:</w:t>
      </w:r>
    </w:p>
    <w:p w:rsidR="001017C6" w:rsidRDefault="003219B9">
      <w:pPr>
        <w:pStyle w:val="normal"/>
        <w:numPr>
          <w:ilvl w:val="1"/>
          <w:numId w:val="1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формування нормативно-правової бази діяльності експедиторів;</w:t>
      </w:r>
    </w:p>
    <w:p w:rsidR="001017C6" w:rsidRDefault="003219B9">
      <w:pPr>
        <w:pStyle w:val="normal"/>
        <w:numPr>
          <w:ilvl w:val="1"/>
          <w:numId w:val="1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ліцензування окремих видів транспортної діяльності;</w:t>
      </w:r>
    </w:p>
    <w:p w:rsidR="001017C6" w:rsidRDefault="003219B9">
      <w:pPr>
        <w:pStyle w:val="normal"/>
        <w:numPr>
          <w:ilvl w:val="1"/>
          <w:numId w:val="1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встановлення вимог до безпеки перевезень і охорони навколишнього середовища;</w:t>
      </w:r>
    </w:p>
    <w:p w:rsidR="001017C6" w:rsidRDefault="003219B9">
      <w:pPr>
        <w:pStyle w:val="normal"/>
        <w:numPr>
          <w:ilvl w:val="1"/>
          <w:numId w:val="1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контроль за дотриманням законодавства у сфері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 державної влади здійснюють нагляд за діяльністю транспортно-експедиторських компаній, забезпечують контроль за якістю послуг, дотриманням договірних зобов’язань та захистом прав споживачів.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w:t>
      </w:r>
      <w:r>
        <w:rPr>
          <w:rFonts w:ascii="Times New Roman" w:eastAsia="Times New Roman" w:hAnsi="Times New Roman" w:cs="Times New Roman"/>
          <w:i/>
          <w:iCs/>
          <w:sz w:val="28"/>
          <w:szCs w:val="28"/>
        </w:rPr>
        <w:t>аморегулювання та професійні об’єднання експедиторів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Поряд із державним регулюванням важливу роль відіграє </w:t>
      </w:r>
      <w:r>
        <w:rPr>
          <w:rFonts w:ascii="Times New Roman" w:eastAsia="Times New Roman" w:hAnsi="Times New Roman" w:cs="Times New Roman"/>
          <w:i/>
          <w:iCs/>
          <w:sz w:val="28"/>
          <w:szCs w:val="28"/>
        </w:rPr>
        <w:t>саморегулювання</w:t>
      </w:r>
      <w:r>
        <w:rPr>
          <w:rFonts w:ascii="Times New Roman" w:eastAsia="Times New Roman" w:hAnsi="Times New Roman" w:cs="Times New Roman"/>
          <w:sz w:val="28"/>
          <w:szCs w:val="28"/>
        </w:rPr>
        <w:t xml:space="preserve"> транспортно-експедиторської діяльності, яке здійснюється через професійні об’єднання та асоціації експедиторів. Такі організації розр</w:t>
      </w:r>
      <w:r>
        <w:rPr>
          <w:rFonts w:ascii="Times New Roman" w:eastAsia="Times New Roman" w:hAnsi="Times New Roman" w:cs="Times New Roman"/>
          <w:sz w:val="28"/>
          <w:szCs w:val="28"/>
        </w:rPr>
        <w:t>обляють:</w:t>
      </w:r>
    </w:p>
    <w:p w:rsidR="001017C6" w:rsidRDefault="003219B9">
      <w:pPr>
        <w:pStyle w:val="normal"/>
        <w:numPr>
          <w:ilvl w:val="1"/>
          <w:numId w:val="1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професійні стандарти та кодекси етики;</w:t>
      </w:r>
    </w:p>
    <w:p w:rsidR="001017C6" w:rsidRDefault="003219B9">
      <w:pPr>
        <w:pStyle w:val="normal"/>
        <w:numPr>
          <w:ilvl w:val="1"/>
          <w:numId w:val="1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типові договори транспортного експедирування;</w:t>
      </w:r>
    </w:p>
    <w:p w:rsidR="001017C6" w:rsidRDefault="003219B9">
      <w:pPr>
        <w:pStyle w:val="normal"/>
        <w:numPr>
          <w:ilvl w:val="1"/>
          <w:numId w:val="1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рекомендації щодо організації перевезень;</w:t>
      </w:r>
    </w:p>
    <w:p w:rsidR="001017C6" w:rsidRDefault="003219B9">
      <w:pPr>
        <w:pStyle w:val="normal"/>
        <w:numPr>
          <w:ilvl w:val="1"/>
          <w:numId w:val="1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механізми вирішення спорів між учасниками ринку.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транспортно-експедиторських компаній у професійних об’єднаннях с</w:t>
      </w:r>
      <w:r>
        <w:rPr>
          <w:rFonts w:ascii="Times New Roman" w:eastAsia="Times New Roman" w:hAnsi="Times New Roman" w:cs="Times New Roman"/>
          <w:sz w:val="28"/>
          <w:szCs w:val="28"/>
        </w:rPr>
        <w:t>прияє підвищенню рівня професійної підготовки персоналу, зміцненню довіри клієнтів і формуванню цивілізованого ринку транспортно-експедиційних послуг.</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Організаційно-правові форми транспортно-експедиторських компаній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Транспортно-експедиторські компанії можу</w:t>
      </w:r>
      <w:r>
        <w:rPr>
          <w:rFonts w:ascii="Times New Roman" w:eastAsia="Times New Roman" w:hAnsi="Times New Roman" w:cs="Times New Roman"/>
          <w:sz w:val="28"/>
          <w:szCs w:val="28"/>
        </w:rPr>
        <w:t>ть функціонувати у різних організаційно-правових формах відповідно до національного законодавства. Найпоширенішими є:</w:t>
      </w:r>
    </w:p>
    <w:p w:rsidR="001017C6" w:rsidRDefault="003219B9">
      <w:pPr>
        <w:pStyle w:val="normal"/>
        <w:numPr>
          <w:ilvl w:val="1"/>
          <w:numId w:val="1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товариства з обмеженою відповідальністю;</w:t>
      </w:r>
    </w:p>
    <w:p w:rsidR="001017C6" w:rsidRDefault="003219B9">
      <w:pPr>
        <w:pStyle w:val="normal"/>
        <w:numPr>
          <w:ilvl w:val="1"/>
          <w:numId w:val="1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акціонерні товариства;</w:t>
      </w:r>
    </w:p>
    <w:p w:rsidR="001017C6" w:rsidRDefault="003219B9">
      <w:pPr>
        <w:pStyle w:val="normal"/>
        <w:numPr>
          <w:ilvl w:val="1"/>
          <w:numId w:val="1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приватні підприємства;</w:t>
      </w:r>
    </w:p>
    <w:p w:rsidR="001017C6" w:rsidRDefault="003219B9">
      <w:pPr>
        <w:pStyle w:val="normal"/>
        <w:numPr>
          <w:ilvl w:val="1"/>
          <w:numId w:val="1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філії та представництва міжнародних логістичних операторів.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організаційно-правової форми залежить від масштабів діяльності компанії, обсягу наданих послуг, рівня фінансової відповідальності та стратегії розвитку.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Види транспортно-експедиторських комп</w:t>
      </w:r>
      <w:r>
        <w:rPr>
          <w:rFonts w:ascii="Times New Roman" w:eastAsia="Times New Roman" w:hAnsi="Times New Roman" w:cs="Times New Roman"/>
          <w:i/>
          <w:iCs/>
          <w:sz w:val="28"/>
          <w:szCs w:val="28"/>
        </w:rPr>
        <w:t>аній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характеру діяльності транспортно-експедиторські компанії поділяються на:</w:t>
      </w:r>
    </w:p>
    <w:p w:rsidR="001017C6" w:rsidRDefault="003219B9">
      <w:pPr>
        <w:pStyle w:val="normal"/>
        <w:numPr>
          <w:ilvl w:val="1"/>
          <w:numId w:val="13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універсальні експедиторські компанії, що надають широкий спектр послуг;</w:t>
      </w:r>
    </w:p>
    <w:p w:rsidR="001017C6" w:rsidRDefault="003219B9">
      <w:pPr>
        <w:pStyle w:val="normal"/>
        <w:numPr>
          <w:ilvl w:val="1"/>
          <w:numId w:val="13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спеціалізовані компанії, які обслуговують окремі види вантажів або види транспорту;</w:t>
      </w:r>
    </w:p>
    <w:p w:rsidR="001017C6" w:rsidRDefault="003219B9">
      <w:pPr>
        <w:pStyle w:val="normal"/>
        <w:numPr>
          <w:ilvl w:val="1"/>
          <w:numId w:val="13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логістичні оператори, що забезпечують комплексне управління ланцюгами постачання;</w:t>
      </w:r>
    </w:p>
    <w:p w:rsidR="001017C6" w:rsidRDefault="003219B9">
      <w:pPr>
        <w:pStyle w:val="normal"/>
        <w:numPr>
          <w:ilvl w:val="1"/>
          <w:numId w:val="13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міжнародні експедиторські компанії, які працюють на ринку міжнародних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транспортно-експедиторських компаній у сучасній економіці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Транспортно-експедиторськ</w:t>
      </w:r>
      <w:r>
        <w:rPr>
          <w:rFonts w:ascii="Times New Roman" w:eastAsia="Times New Roman" w:hAnsi="Times New Roman" w:cs="Times New Roman"/>
          <w:sz w:val="28"/>
          <w:szCs w:val="28"/>
        </w:rPr>
        <w:t>і компанії забезпечують інтеграцію транспортних, складських і інформаційних процесів у єдину логістичну систему. Їх діяльність сприяє:</w:t>
      </w:r>
    </w:p>
    <w:p w:rsidR="001017C6" w:rsidRDefault="003219B9">
      <w:pPr>
        <w:pStyle w:val="normal"/>
        <w:numPr>
          <w:ilvl w:val="1"/>
          <w:numId w:val="12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розвитку міжнародної торгівлі;</w:t>
      </w:r>
    </w:p>
    <w:p w:rsidR="001017C6" w:rsidRDefault="003219B9">
      <w:pPr>
        <w:pStyle w:val="normal"/>
        <w:numPr>
          <w:ilvl w:val="1"/>
          <w:numId w:val="12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зниженню логістичних витрат підприємств;</w:t>
      </w:r>
    </w:p>
    <w:p w:rsidR="001017C6" w:rsidRDefault="003219B9">
      <w:pPr>
        <w:pStyle w:val="normal"/>
        <w:numPr>
          <w:ilvl w:val="1"/>
          <w:numId w:val="12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підвищенню надійності та якості перевезень;</w:t>
      </w:r>
    </w:p>
    <w:p w:rsidR="001017C6" w:rsidRDefault="003219B9">
      <w:pPr>
        <w:pStyle w:val="normal"/>
        <w:numPr>
          <w:ilvl w:val="1"/>
          <w:numId w:val="12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формуванню конкурентного транспортного ринку.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сучасних умовах транспортно-експедиторські компанії відіграють ключову роль у забезпеченні ефективності ланцюгів постачання та сталого розвитку транспортної галузі.</w:t>
      </w:r>
    </w:p>
    <w:p w:rsidR="001017C6" w:rsidRDefault="001017C6">
      <w:pPr>
        <w:pStyle w:val="normal"/>
        <w:spacing w:after="0" w:line="240" w:lineRule="auto"/>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4.3 </w:t>
      </w:r>
      <w:proofErr w:type="spellStart"/>
      <w:r>
        <w:rPr>
          <w:rFonts w:ascii="Times New Roman" w:eastAsia="Times New Roman" w:hAnsi="Times New Roman" w:cs="Times New Roman"/>
          <w:b/>
          <w:bCs/>
          <w:sz w:val="28"/>
          <w:szCs w:val="28"/>
        </w:rPr>
        <w:t>Критерії</w:t>
      </w:r>
      <w:proofErr w:type="spellEnd"/>
      <w:r>
        <w:rPr>
          <w:rFonts w:ascii="Times New Roman" w:eastAsia="Times New Roman" w:hAnsi="Times New Roman" w:cs="Times New Roman"/>
          <w:b/>
          <w:bCs/>
          <w:sz w:val="28"/>
          <w:szCs w:val="28"/>
        </w:rPr>
        <w:t xml:space="preserve"> вибору варіантів </w:t>
      </w:r>
      <w:proofErr w:type="spellStart"/>
      <w:r>
        <w:rPr>
          <w:rFonts w:ascii="Times New Roman" w:eastAsia="Times New Roman" w:hAnsi="Times New Roman" w:cs="Times New Roman"/>
          <w:b/>
          <w:bCs/>
          <w:sz w:val="28"/>
          <w:szCs w:val="28"/>
        </w:rPr>
        <w:t>організаціі</w:t>
      </w:r>
      <w:r>
        <w:rPr>
          <w:rFonts w:ascii="Times New Roman" w:eastAsia="Times New Roman" w:hAnsi="Times New Roman" w:cs="Times New Roman"/>
          <w:b/>
          <w:bCs/>
          <w:sz w:val="28"/>
          <w:szCs w:val="28"/>
        </w:rPr>
        <w:t>̈</w:t>
      </w:r>
      <w:proofErr w:type="spellEnd"/>
      <w:r>
        <w:rPr>
          <w:rFonts w:ascii="Times New Roman" w:eastAsia="Times New Roman" w:hAnsi="Times New Roman" w:cs="Times New Roman"/>
          <w:b/>
          <w:bCs/>
          <w:sz w:val="28"/>
          <w:szCs w:val="28"/>
        </w:rPr>
        <w:t xml:space="preserve"> зовнішньоторговельних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Зовнішньоторговельні перевезення є важливою складовою міжнародної економічної діяльності та забезпечують фізичне переміщення товарів між країнами у процесі експорту та імпорту. Ефективна організація таких перевезень значн</w:t>
      </w:r>
      <w:r>
        <w:rPr>
          <w:rFonts w:ascii="Times New Roman" w:eastAsia="Times New Roman" w:hAnsi="Times New Roman" w:cs="Times New Roman"/>
          <w:sz w:val="28"/>
          <w:szCs w:val="28"/>
        </w:rPr>
        <w:t>ою мірою впливає на конкурентоспроможність суб’єктів зовнішньоекономічної діяльності, рівень витрат, строки виконання контрактів і збереження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Вибір оптимального варіанта організації зовнішньоторговельних перевезень є складним багатокритеріальним </w:t>
      </w:r>
      <w:r>
        <w:rPr>
          <w:rFonts w:ascii="Times New Roman" w:eastAsia="Times New Roman" w:hAnsi="Times New Roman" w:cs="Times New Roman"/>
          <w:sz w:val="28"/>
          <w:szCs w:val="28"/>
        </w:rPr>
        <w:t>процесом, що передбачає врахування економічних, технічних, організаційних, правових і комерційних факторів. Помилки на цьому етапі можуть призвести до збільшення транспортних витрат, порушення термінів поставки, виникнення додаткових ризиків і фінансових в</w:t>
      </w:r>
      <w:r>
        <w:rPr>
          <w:rFonts w:ascii="Times New Roman" w:eastAsia="Times New Roman" w:hAnsi="Times New Roman" w:cs="Times New Roman"/>
          <w:sz w:val="28"/>
          <w:szCs w:val="28"/>
        </w:rPr>
        <w:t>трат.</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Економічні критерії вибору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із ключових критеріїв вибору варіанта організації зовнішньоторговельних перевезень є </w:t>
      </w:r>
      <w:r>
        <w:rPr>
          <w:rFonts w:ascii="Times New Roman" w:eastAsia="Times New Roman" w:hAnsi="Times New Roman" w:cs="Times New Roman"/>
          <w:i/>
          <w:iCs/>
          <w:sz w:val="28"/>
          <w:szCs w:val="28"/>
        </w:rPr>
        <w:t>економічна доцільність</w:t>
      </w:r>
      <w:r>
        <w:rPr>
          <w:rFonts w:ascii="Times New Roman" w:eastAsia="Times New Roman" w:hAnsi="Times New Roman" w:cs="Times New Roman"/>
          <w:sz w:val="28"/>
          <w:szCs w:val="28"/>
        </w:rPr>
        <w:t>. До основних економічних показників належать:</w:t>
      </w:r>
    </w:p>
    <w:p w:rsidR="001017C6" w:rsidRDefault="003219B9">
      <w:pPr>
        <w:pStyle w:val="normal"/>
        <w:numPr>
          <w:ilvl w:val="1"/>
          <w:numId w:val="1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загальна вартість транспортування вантажу;</w:t>
      </w:r>
    </w:p>
    <w:p w:rsidR="001017C6" w:rsidRDefault="003219B9">
      <w:pPr>
        <w:pStyle w:val="normal"/>
        <w:numPr>
          <w:ilvl w:val="1"/>
          <w:numId w:val="1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рівень транспортних тарифів;</w:t>
      </w:r>
    </w:p>
    <w:p w:rsidR="001017C6" w:rsidRDefault="003219B9">
      <w:pPr>
        <w:pStyle w:val="normal"/>
        <w:numPr>
          <w:ilvl w:val="1"/>
          <w:numId w:val="1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додаткові витрати на перевалку, зберігання, страхування та митне оформлення;</w:t>
      </w:r>
    </w:p>
    <w:p w:rsidR="001017C6" w:rsidRDefault="003219B9">
      <w:pPr>
        <w:pStyle w:val="normal"/>
        <w:numPr>
          <w:ilvl w:val="1"/>
          <w:numId w:val="1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співвідношення вартості перевезення і вартості товару.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вибору варіанта перевезення важливо враховувати </w:t>
      </w:r>
      <w:r>
        <w:rPr>
          <w:rFonts w:ascii="Times New Roman" w:eastAsia="Times New Roman" w:hAnsi="Times New Roman" w:cs="Times New Roman"/>
          <w:i/>
          <w:iCs/>
          <w:sz w:val="28"/>
          <w:szCs w:val="28"/>
        </w:rPr>
        <w:t>сукупні логістичні витрати</w:t>
      </w:r>
      <w:r>
        <w:rPr>
          <w:rFonts w:ascii="Times New Roman" w:eastAsia="Times New Roman" w:hAnsi="Times New Roman" w:cs="Times New Roman"/>
          <w:sz w:val="28"/>
          <w:szCs w:val="28"/>
        </w:rPr>
        <w:t>, а не лише тариф конкретного перевізника. Часто варіант з нижчим тарифом може супроводжуватися вищими додатковими витратами, що знижує його економічну ефективність.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Транспортно-технічні критерії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транспортно-технічних критеріїв належать:</w:t>
      </w:r>
    </w:p>
    <w:p w:rsidR="001017C6" w:rsidRDefault="003219B9">
      <w:pPr>
        <w:pStyle w:val="normal"/>
        <w:numPr>
          <w:ilvl w:val="1"/>
          <w:numId w:val="1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 xml:space="preserve">вид транспорту </w:t>
      </w:r>
      <w:r>
        <w:rPr>
          <w:rFonts w:ascii="Times New Roman" w:eastAsia="Times New Roman" w:hAnsi="Times New Roman" w:cs="Times New Roman"/>
          <w:color w:val="000000"/>
          <w:sz w:val="28"/>
          <w:szCs w:val="28"/>
        </w:rPr>
        <w:t>(автомобільний, залізничний, морський, авіаційний, річковий);</w:t>
      </w:r>
    </w:p>
    <w:p w:rsidR="001017C6" w:rsidRDefault="003219B9">
      <w:pPr>
        <w:pStyle w:val="normal"/>
        <w:numPr>
          <w:ilvl w:val="1"/>
          <w:numId w:val="1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використання змішаних або мультимодальних перевезень;</w:t>
      </w:r>
    </w:p>
    <w:p w:rsidR="001017C6" w:rsidRDefault="003219B9">
      <w:pPr>
        <w:pStyle w:val="normal"/>
        <w:numPr>
          <w:ilvl w:val="1"/>
          <w:numId w:val="1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пропускна спроможність транспортних шляхів;</w:t>
      </w:r>
    </w:p>
    <w:p w:rsidR="001017C6" w:rsidRDefault="003219B9">
      <w:pPr>
        <w:pStyle w:val="normal"/>
        <w:numPr>
          <w:ilvl w:val="1"/>
          <w:numId w:val="1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технічний стан транспортної інфраструктури;</w:t>
      </w:r>
    </w:p>
    <w:p w:rsidR="001017C6" w:rsidRDefault="003219B9">
      <w:pPr>
        <w:pStyle w:val="normal"/>
        <w:numPr>
          <w:ilvl w:val="1"/>
          <w:numId w:val="1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наявність контейнерних терміналів і перев</w:t>
      </w:r>
      <w:r>
        <w:rPr>
          <w:rFonts w:ascii="Times New Roman" w:eastAsia="Times New Roman" w:hAnsi="Times New Roman" w:cs="Times New Roman"/>
          <w:color w:val="000000"/>
          <w:sz w:val="28"/>
          <w:szCs w:val="28"/>
        </w:rPr>
        <w:t>алочних пунктів.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виду транспорту залежить від відстані перевезення, обсягу та маси вантажу, вимог до швидкості доставки й характеру товару. Наприклад, для масових вантажів доцільним є морський або залізничний транспорт, тоді як для цінних або терміно</w:t>
      </w:r>
      <w:r>
        <w:rPr>
          <w:rFonts w:ascii="Times New Roman" w:eastAsia="Times New Roman" w:hAnsi="Times New Roman" w:cs="Times New Roman"/>
          <w:sz w:val="28"/>
          <w:szCs w:val="28"/>
        </w:rPr>
        <w:t>вих вантажів – авіаційний.</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Характеристика вантажу як критерій вибору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Суттєвий вплив на організацію зовнішньоторговельних перевезень має </w:t>
      </w:r>
      <w:r>
        <w:rPr>
          <w:rFonts w:ascii="Times New Roman" w:eastAsia="Times New Roman" w:hAnsi="Times New Roman" w:cs="Times New Roman"/>
          <w:b/>
          <w:bCs/>
          <w:i/>
          <w:iCs/>
          <w:sz w:val="28"/>
          <w:szCs w:val="28"/>
        </w:rPr>
        <w:t>характер вантажу</w:t>
      </w:r>
      <w:r>
        <w:rPr>
          <w:rFonts w:ascii="Times New Roman" w:eastAsia="Times New Roman" w:hAnsi="Times New Roman" w:cs="Times New Roman"/>
          <w:sz w:val="28"/>
          <w:szCs w:val="28"/>
        </w:rPr>
        <w:t>. При виборі варіанта перевезення враховуються:</w:t>
      </w:r>
    </w:p>
    <w:p w:rsidR="001017C6" w:rsidRDefault="003219B9">
      <w:pPr>
        <w:pStyle w:val="normal"/>
        <w:numPr>
          <w:ilvl w:val="1"/>
          <w:numId w:val="1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фізико-хімічні властивості вантажу;</w:t>
      </w:r>
    </w:p>
    <w:p w:rsidR="001017C6" w:rsidRDefault="003219B9">
      <w:pPr>
        <w:pStyle w:val="normal"/>
        <w:numPr>
          <w:ilvl w:val="1"/>
          <w:numId w:val="1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габарити, маса та форма вантажних місць;</w:t>
      </w:r>
    </w:p>
    <w:p w:rsidR="001017C6" w:rsidRDefault="003219B9">
      <w:pPr>
        <w:pStyle w:val="normal"/>
        <w:numPr>
          <w:ilvl w:val="1"/>
          <w:numId w:val="1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до умов зберігання та транспортування;</w:t>
      </w:r>
    </w:p>
    <w:p w:rsidR="001017C6" w:rsidRDefault="003219B9">
      <w:pPr>
        <w:pStyle w:val="normal"/>
        <w:numPr>
          <w:ilvl w:val="1"/>
          <w:numId w:val="1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небезпечність або </w:t>
      </w:r>
      <w:proofErr w:type="spellStart"/>
      <w:r>
        <w:rPr>
          <w:rFonts w:ascii="Times New Roman" w:eastAsia="Times New Roman" w:hAnsi="Times New Roman" w:cs="Times New Roman"/>
          <w:color w:val="000000"/>
          <w:sz w:val="28"/>
          <w:szCs w:val="28"/>
        </w:rPr>
        <w:t>швидкопсувність</w:t>
      </w:r>
      <w:proofErr w:type="spellEnd"/>
      <w:r>
        <w:rPr>
          <w:rFonts w:ascii="Times New Roman" w:eastAsia="Times New Roman" w:hAnsi="Times New Roman" w:cs="Times New Roman"/>
          <w:color w:val="000000"/>
          <w:sz w:val="28"/>
          <w:szCs w:val="28"/>
        </w:rPr>
        <w:t xml:space="preserve">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небезпечних, негабаритних або швидкопсувних вантажів застосовуються спеціальні умови перевезення, що обмежує коло можливих</w:t>
      </w:r>
      <w:r>
        <w:rPr>
          <w:rFonts w:ascii="Times New Roman" w:eastAsia="Times New Roman" w:hAnsi="Times New Roman" w:cs="Times New Roman"/>
          <w:sz w:val="28"/>
          <w:szCs w:val="28"/>
        </w:rPr>
        <w:t xml:space="preserve"> перевізників і впливає на вибір маршруту та виду транспорту.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Часові критерії та надійність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критерієм вибору є </w:t>
      </w:r>
      <w:r>
        <w:rPr>
          <w:rFonts w:ascii="Times New Roman" w:eastAsia="Times New Roman" w:hAnsi="Times New Roman" w:cs="Times New Roman"/>
          <w:i/>
          <w:iCs/>
          <w:sz w:val="28"/>
          <w:szCs w:val="28"/>
        </w:rPr>
        <w:t>термін доставки вантажу</w:t>
      </w:r>
      <w:r>
        <w:rPr>
          <w:rFonts w:ascii="Times New Roman" w:eastAsia="Times New Roman" w:hAnsi="Times New Roman" w:cs="Times New Roman"/>
          <w:sz w:val="28"/>
          <w:szCs w:val="28"/>
        </w:rPr>
        <w:t xml:space="preserve"> та надійність його дотримання. У зовнішньоторговельних операціях строки поставки часто є істотною умово</w:t>
      </w:r>
      <w:r>
        <w:rPr>
          <w:rFonts w:ascii="Times New Roman" w:eastAsia="Times New Roman" w:hAnsi="Times New Roman" w:cs="Times New Roman"/>
          <w:sz w:val="28"/>
          <w:szCs w:val="28"/>
        </w:rPr>
        <w:t>ю контракту. При цьому враховуються:</w:t>
      </w:r>
    </w:p>
    <w:p w:rsidR="001017C6" w:rsidRDefault="003219B9">
      <w:pPr>
        <w:pStyle w:val="normal"/>
        <w:numPr>
          <w:ilvl w:val="1"/>
          <w:numId w:val="1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тривалість транспортування;</w:t>
      </w:r>
    </w:p>
    <w:p w:rsidR="001017C6" w:rsidRDefault="003219B9">
      <w:pPr>
        <w:pStyle w:val="normal"/>
        <w:numPr>
          <w:ilvl w:val="1"/>
          <w:numId w:val="1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стабільність графіків руху;</w:t>
      </w:r>
    </w:p>
    <w:p w:rsidR="001017C6" w:rsidRDefault="003219B9">
      <w:pPr>
        <w:pStyle w:val="normal"/>
        <w:numPr>
          <w:ilvl w:val="1"/>
          <w:numId w:val="1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ризик затримок на кордонах і митницях;</w:t>
      </w:r>
    </w:p>
    <w:p w:rsidR="001017C6" w:rsidRDefault="003219B9">
      <w:pPr>
        <w:pStyle w:val="normal"/>
        <w:numPr>
          <w:ilvl w:val="1"/>
          <w:numId w:val="1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сезонні та погодні фактори.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Оптимальний варіант організації перевезення повинен забезпечувати не лише мінімальний термін доставки, але й **високий рівень прогнозованості** та регулярності виконання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Правові та митні критерії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Зовнішньоторговельні перевезення здійснюються в </w:t>
      </w:r>
      <w:r>
        <w:rPr>
          <w:rFonts w:ascii="Times New Roman" w:eastAsia="Times New Roman" w:hAnsi="Times New Roman" w:cs="Times New Roman"/>
          <w:sz w:val="28"/>
          <w:szCs w:val="28"/>
        </w:rPr>
        <w:t>межах міжнародного правового поля, тому важливе значення мають:</w:t>
      </w:r>
    </w:p>
    <w:p w:rsidR="001017C6" w:rsidRDefault="003219B9">
      <w:pPr>
        <w:pStyle w:val="normal"/>
        <w:numPr>
          <w:ilvl w:val="1"/>
          <w:numId w:val="14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митного законодавства країн відправлення, транзиту та призначення;</w:t>
      </w:r>
    </w:p>
    <w:p w:rsidR="001017C6" w:rsidRDefault="003219B9">
      <w:pPr>
        <w:pStyle w:val="normal"/>
        <w:numPr>
          <w:ilvl w:val="1"/>
          <w:numId w:val="14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транспортні конвенції та угоди;</w:t>
      </w:r>
    </w:p>
    <w:p w:rsidR="001017C6" w:rsidRDefault="003219B9">
      <w:pPr>
        <w:pStyle w:val="normal"/>
        <w:numPr>
          <w:ilvl w:val="1"/>
          <w:numId w:val="14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умови застосування </w:t>
      </w:r>
      <w:proofErr w:type="spellStart"/>
      <w:r>
        <w:rPr>
          <w:rFonts w:ascii="Times New Roman" w:eastAsia="Times New Roman" w:hAnsi="Times New Roman" w:cs="Times New Roman"/>
          <w:color w:val="000000"/>
          <w:sz w:val="28"/>
          <w:szCs w:val="28"/>
        </w:rPr>
        <w:t>Інкотермс</w:t>
      </w:r>
      <w:proofErr w:type="spellEnd"/>
      <w:r>
        <w:rPr>
          <w:rFonts w:ascii="Times New Roman" w:eastAsia="Times New Roman" w:hAnsi="Times New Roman" w:cs="Times New Roman"/>
          <w:color w:val="000000"/>
          <w:sz w:val="28"/>
          <w:szCs w:val="28"/>
        </w:rPr>
        <w:t xml:space="preserve"> у зовнішньоекономічному контракті;</w:t>
      </w:r>
    </w:p>
    <w:p w:rsidR="001017C6" w:rsidRDefault="003219B9">
      <w:pPr>
        <w:pStyle w:val="normal"/>
        <w:numPr>
          <w:ilvl w:val="1"/>
          <w:numId w:val="14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офо</w:t>
      </w:r>
      <w:r>
        <w:rPr>
          <w:rFonts w:ascii="Times New Roman" w:eastAsia="Times New Roman" w:hAnsi="Times New Roman" w:cs="Times New Roman"/>
          <w:color w:val="000000"/>
          <w:sz w:val="28"/>
          <w:szCs w:val="28"/>
        </w:rPr>
        <w:t>рмлення перевізних і митних документів.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варіанта перевезення повинен забезпечувати мінімізацію правових ризиків, спрощення митних процедур та зменшення ймовірності затримок вантажу на кордоні.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Організаційні та комерційні критерії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організаційних кр</w:t>
      </w:r>
      <w:r>
        <w:rPr>
          <w:rFonts w:ascii="Times New Roman" w:eastAsia="Times New Roman" w:hAnsi="Times New Roman" w:cs="Times New Roman"/>
          <w:sz w:val="28"/>
          <w:szCs w:val="28"/>
        </w:rPr>
        <w:t>итеріїв належать:</w:t>
      </w:r>
    </w:p>
    <w:p w:rsidR="001017C6" w:rsidRDefault="003219B9">
      <w:pPr>
        <w:pStyle w:val="normal"/>
        <w:numPr>
          <w:ilvl w:val="1"/>
          <w:numId w:val="1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рівень сервісу перевізника або експедитора;</w:t>
      </w:r>
    </w:p>
    <w:p w:rsidR="001017C6" w:rsidRDefault="003219B9">
      <w:pPr>
        <w:pStyle w:val="normal"/>
        <w:numPr>
          <w:ilvl w:val="1"/>
          <w:numId w:val="1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наявність досвіду роботи на міжнародному ринку;</w:t>
      </w:r>
    </w:p>
    <w:p w:rsidR="001017C6" w:rsidRDefault="003219B9">
      <w:pPr>
        <w:pStyle w:val="normal"/>
        <w:numPr>
          <w:ilvl w:val="1"/>
          <w:numId w:val="1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надання комплексних транспортно-експедиційних послуг;</w:t>
      </w:r>
    </w:p>
    <w:p w:rsidR="001017C6" w:rsidRDefault="003219B9">
      <w:pPr>
        <w:pStyle w:val="normal"/>
        <w:numPr>
          <w:ilvl w:val="1"/>
          <w:numId w:val="1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репутація та фінансова надійність контрагентів.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Комерційні критерії включають умови оплати перевезень, можливість відстрочки платежів, гнучкість договірних умов та рівень відповідальності перевізника за збереження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Ризики та страхування у виборі варіантів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організації зовнішнь</w:t>
      </w:r>
      <w:r>
        <w:rPr>
          <w:rFonts w:ascii="Times New Roman" w:eastAsia="Times New Roman" w:hAnsi="Times New Roman" w:cs="Times New Roman"/>
          <w:sz w:val="28"/>
          <w:szCs w:val="28"/>
        </w:rPr>
        <w:t>оторговельних перевезень важливо враховувати транспортні та комерційні ризики, зокрема:</w:t>
      </w:r>
    </w:p>
    <w:p w:rsidR="001017C6" w:rsidRDefault="003219B9">
      <w:pPr>
        <w:pStyle w:val="normal"/>
        <w:numPr>
          <w:ilvl w:val="1"/>
          <w:numId w:val="1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пошкодження або втрата вантажу;</w:t>
      </w:r>
    </w:p>
    <w:p w:rsidR="001017C6" w:rsidRDefault="003219B9">
      <w:pPr>
        <w:pStyle w:val="normal"/>
        <w:numPr>
          <w:ilvl w:val="1"/>
          <w:numId w:val="1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затримки доставки;</w:t>
      </w:r>
    </w:p>
    <w:p w:rsidR="001017C6" w:rsidRDefault="003219B9">
      <w:pPr>
        <w:pStyle w:val="normal"/>
        <w:numPr>
          <w:ilvl w:val="1"/>
          <w:numId w:val="1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форс-мажорні обставини.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Наявність ефективної системи страхування вантажів і відповідальності перевізників є важливим </w:t>
      </w:r>
      <w:r>
        <w:rPr>
          <w:rFonts w:ascii="Times New Roman" w:eastAsia="Times New Roman" w:hAnsi="Times New Roman" w:cs="Times New Roman"/>
          <w:sz w:val="28"/>
          <w:szCs w:val="28"/>
        </w:rPr>
        <w:t>критерієм вибору варіанта перевезення, оскільки дозволяє знизити фінансові втрати та підвищити безпеку зовнішньоторговельних операцій.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Критерії вибору варіантів організації зовнішньоторговельних перевезень мають комплексний характер і повинні розглядатися </w:t>
      </w:r>
      <w:r>
        <w:rPr>
          <w:rFonts w:ascii="Times New Roman" w:eastAsia="Times New Roman" w:hAnsi="Times New Roman" w:cs="Times New Roman"/>
          <w:sz w:val="28"/>
          <w:szCs w:val="28"/>
        </w:rPr>
        <w:t>у взаємозв’язку. Оптимальне рішення досягається шляхом поєднання економічної ефективності, технічної можливості, правової безпеки та високої якості транспортного обслуговування, що забезпечує успішну реалізацію зовнішньоторговельних контрактів і підвищення</w:t>
      </w:r>
      <w:r>
        <w:rPr>
          <w:rFonts w:ascii="Times New Roman" w:eastAsia="Times New Roman" w:hAnsi="Times New Roman" w:cs="Times New Roman"/>
          <w:sz w:val="28"/>
          <w:szCs w:val="28"/>
        </w:rPr>
        <w:t xml:space="preserve"> конкурентоспроможності підприємств.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Практичний приклад </w:t>
      </w:r>
      <w:r>
        <w:rPr>
          <w:rFonts w:ascii="Times New Roman" w:eastAsia="Times New Roman" w:hAnsi="Times New Roman" w:cs="Times New Roman"/>
          <w:sz w:val="28"/>
          <w:szCs w:val="28"/>
        </w:rPr>
        <w:t>вибору варіанту організації зовнішньоекономічного перевезення див. у ДОДАТКУ 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сутність транспортного експедирування в сучасних умовах?</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функції виконує транспортний експедитор у процесі перевезення вантажів?</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види транспортно-експедиційних послуг надаються на різних етапах перевізного процесу?</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Чим відріз</w:t>
      </w:r>
      <w:r>
        <w:rPr>
          <w:rFonts w:ascii="Times New Roman" w:eastAsia="Times New Roman" w:hAnsi="Times New Roman" w:cs="Times New Roman"/>
          <w:color w:val="000000"/>
          <w:sz w:val="28"/>
          <w:szCs w:val="28"/>
        </w:rPr>
        <w:t>няються організаційні, документальні та інформаційні експедиційні послуги?</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Яке значення транспортно-експедиційної діяльності для розвитку логістичних систем?</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Якими нормативно-правовими актами регулюється діяльність транспортно-експедиторських компаній?</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 ч</w:t>
      </w:r>
      <w:r>
        <w:rPr>
          <w:rFonts w:ascii="Times New Roman" w:eastAsia="Times New Roman" w:hAnsi="Times New Roman" w:cs="Times New Roman"/>
          <w:color w:val="000000"/>
          <w:sz w:val="28"/>
          <w:szCs w:val="28"/>
        </w:rPr>
        <w:t>ому полягає роль державного регулювання транспортно-експедиторської діяльності?</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організаційно-правові форми транспортно-експедиторських компаній?</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критерії враховуються при виборі варіанта організації зовнішньоторговельних перевезень?</w:t>
      </w:r>
    </w:p>
    <w:p w:rsidR="001017C6" w:rsidRDefault="003219B9">
      <w:pPr>
        <w:pStyle w:val="normal"/>
        <w:numPr>
          <w:ilvl w:val="0"/>
          <w:numId w:val="1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Чому в</w:t>
      </w:r>
      <w:r>
        <w:rPr>
          <w:rFonts w:ascii="Times New Roman" w:eastAsia="Times New Roman" w:hAnsi="Times New Roman" w:cs="Times New Roman"/>
          <w:color w:val="000000"/>
          <w:sz w:val="28"/>
          <w:szCs w:val="28"/>
        </w:rPr>
        <w:t>ибір варіанта зовнішньоторговельного перевезення має комплексний характер?</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b/>
          <w:bCs/>
          <w:sz w:val="72"/>
          <w:szCs w:val="72"/>
        </w:rPr>
        <w:t>✍</w:t>
      </w:r>
      <w:r>
        <w:rPr>
          <w:b/>
          <w:bCs/>
          <w:sz w:val="72"/>
          <w:szCs w:val="72"/>
        </w:rPr>
        <w:t xml:space="preserve"> </w:t>
      </w:r>
      <w:r>
        <w:rPr>
          <w:b/>
          <w:bCs/>
          <w:sz w:val="28"/>
          <w:szCs w:val="28"/>
        </w:rPr>
        <w:t xml:space="preserve">                                 </w:t>
      </w:r>
      <w:r>
        <w:rPr>
          <w:rFonts w:ascii="Times New Roman" w:eastAsia="Times New Roman" w:hAnsi="Times New Roman" w:cs="Times New Roman"/>
          <w:b/>
          <w:bCs/>
          <w:sz w:val="28"/>
          <w:szCs w:val="28"/>
        </w:rPr>
        <w:t>Тести для самоконтролю</w:t>
      </w:r>
    </w:p>
    <w:p w:rsidR="001017C6" w:rsidRDefault="001017C6">
      <w:pPr>
        <w:pStyle w:val="normal"/>
        <w:spacing w:after="0" w:line="240" w:lineRule="auto"/>
        <w:ind w:firstLine="709"/>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Транспортне експедирування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діяльність з виробництва транспортних засобів;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комплекс послуг з організації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виключно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складська діяльність.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Основною метою транспортного експедирування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збільшення кількості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мінімізація митних платежів;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забезпечення ефективної доставки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уніфікація перевізних документів.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 транспортно-експедиційних послуг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виробничі послуги;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банківські операції;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організація та супровід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маркетингові дослідження.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Докуме</w:t>
      </w:r>
      <w:r>
        <w:rPr>
          <w:rFonts w:ascii="Times New Roman" w:eastAsia="Times New Roman" w:hAnsi="Times New Roman" w:cs="Times New Roman"/>
          <w:sz w:val="28"/>
          <w:szCs w:val="28"/>
        </w:rPr>
        <w:t>нтальні експедиційні послуги включають: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вибір маршруту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контроль руху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оформлення перевізних і митних документів;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зберігання вантажу.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Основним правовим документом у транспортно-експедиційній діяльності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транспортна </w:t>
      </w:r>
      <w:r>
        <w:rPr>
          <w:rFonts w:ascii="Times New Roman" w:eastAsia="Times New Roman" w:hAnsi="Times New Roman" w:cs="Times New Roman"/>
          <w:sz w:val="28"/>
          <w:szCs w:val="28"/>
        </w:rPr>
        <w:t>накладна;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договір транспортного експедирування;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рахунок-фактура;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сертифікат походження.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 Державне регулювання транспортно-експедиторської діяльності спрямоване 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ліквідацію конкуренції;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забезпечення безпеки та захист прав учасників пере</w:t>
      </w:r>
      <w:r>
        <w:rPr>
          <w:rFonts w:ascii="Times New Roman" w:eastAsia="Times New Roman" w:hAnsi="Times New Roman" w:cs="Times New Roman"/>
          <w:sz w:val="28"/>
          <w:szCs w:val="28"/>
        </w:rPr>
        <w:t>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встановлення єдиних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скорочення кількості експедиторів.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До транспортно-експедиторських компаній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державні підприємства;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тільки перевізники;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компанії, що організовують і супроводжують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виключно митні органи.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Основним економічним критерієм вибору варіанта зовнішньоторговельного перевезення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тип упаковки;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колір транспортного засобу;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сукупні витрати на доставку;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кількість документів.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Вибір виду транспорту для зовніш</w:t>
      </w:r>
      <w:r>
        <w:rPr>
          <w:rFonts w:ascii="Times New Roman" w:eastAsia="Times New Roman" w:hAnsi="Times New Roman" w:cs="Times New Roman"/>
          <w:sz w:val="28"/>
          <w:szCs w:val="28"/>
        </w:rPr>
        <w:t>ньоторговельного перевезення залежить від:</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назви вантажовідправника;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характеру вантажу та строків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форми договору;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кількості експедиторів.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Комплексний підхід до вибору варіанта зовнішньоторговельного перевезення передбачає врахування: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лише строків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економічних, технічних і правових критеріїв;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тільки митних процедур.</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br w:type="page"/>
      </w:r>
      <w:r>
        <w:rPr>
          <w:rFonts w:ascii="Times New Roman" w:eastAsia="Times New Roman" w:hAnsi="Times New Roman" w:cs="Times New Roman"/>
          <w:b/>
          <w:bCs/>
          <w:color w:val="000000"/>
          <w:sz w:val="28"/>
          <w:szCs w:val="28"/>
        </w:rPr>
        <w:lastRenderedPageBreak/>
        <w:t>Тема 5. Тарифи. Визначення плати за транспортні перевезення</w:t>
      </w:r>
    </w:p>
    <w:p w:rsidR="001017C6" w:rsidRDefault="001017C6">
      <w:pPr>
        <w:pStyle w:val="normal"/>
        <w:spacing w:after="0" w:line="240" w:lineRule="auto"/>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 xml:space="preserve">формування системних знань про економічну сутність транспортних тарифів, принципи їх формування та застосування в умовах ринкової економіки, а також у набутті практичних навичок розрахунку </w:t>
      </w:r>
      <w:r>
        <w:rPr>
          <w:rFonts w:ascii="Times New Roman" w:eastAsia="Times New Roman" w:hAnsi="Times New Roman" w:cs="Times New Roman"/>
          <w:sz w:val="28"/>
          <w:szCs w:val="28"/>
        </w:rPr>
        <w:t xml:space="preserve">плати за транспортні перевезення різними видами транспорту. </w:t>
      </w:r>
    </w:p>
    <w:p w:rsidR="001017C6" w:rsidRDefault="001017C6">
      <w:pPr>
        <w:pStyle w:val="normal"/>
        <w:spacing w:after="0" w:line="240" w:lineRule="auto"/>
        <w:ind w:firstLine="709"/>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План </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 Вантажні тарифи і система </w:t>
      </w:r>
      <w:proofErr w:type="spellStart"/>
      <w:r>
        <w:rPr>
          <w:rFonts w:ascii="Times New Roman" w:eastAsia="Times New Roman" w:hAnsi="Times New Roman" w:cs="Times New Roman"/>
          <w:color w:val="000000"/>
          <w:sz w:val="28"/>
          <w:szCs w:val="28"/>
        </w:rPr>
        <w:t>їх</w:t>
      </w:r>
      <w:proofErr w:type="spellEnd"/>
      <w:r>
        <w:rPr>
          <w:rFonts w:ascii="Times New Roman" w:eastAsia="Times New Roman" w:hAnsi="Times New Roman" w:cs="Times New Roman"/>
          <w:color w:val="000000"/>
          <w:sz w:val="28"/>
          <w:szCs w:val="28"/>
        </w:rPr>
        <w:t xml:space="preserve"> побудови. Тарифи і збори за послуги транспорту, </w:t>
      </w:r>
      <w:proofErr w:type="spellStart"/>
      <w:r>
        <w:rPr>
          <w:rFonts w:ascii="Times New Roman" w:eastAsia="Times New Roman" w:hAnsi="Times New Roman" w:cs="Times New Roman"/>
          <w:color w:val="000000"/>
          <w:sz w:val="28"/>
          <w:szCs w:val="28"/>
        </w:rPr>
        <w:t>їхня</w:t>
      </w:r>
      <w:proofErr w:type="spellEnd"/>
      <w:r>
        <w:rPr>
          <w:rFonts w:ascii="Times New Roman" w:eastAsia="Times New Roman" w:hAnsi="Times New Roman" w:cs="Times New Roman"/>
          <w:color w:val="000000"/>
          <w:sz w:val="28"/>
          <w:szCs w:val="28"/>
        </w:rPr>
        <w:t xml:space="preserve"> роль у розвитку економіки.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Цілі та принципи державного регулювання тарифів на вантажні транспорт</w:t>
      </w:r>
      <w:r>
        <w:rPr>
          <w:rFonts w:ascii="Times New Roman" w:eastAsia="Times New Roman" w:hAnsi="Times New Roman" w:cs="Times New Roman"/>
          <w:color w:val="000000"/>
          <w:sz w:val="28"/>
          <w:szCs w:val="28"/>
        </w:rPr>
        <w:t>ні перевезення. Система побудови вантажних тарифів. Види вантажних тарифів.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5.3 Визначення тарифних </w:t>
      </w:r>
      <w:proofErr w:type="spellStart"/>
      <w:r>
        <w:rPr>
          <w:rFonts w:ascii="Times New Roman" w:eastAsia="Times New Roman" w:hAnsi="Times New Roman" w:cs="Times New Roman"/>
          <w:color w:val="000000"/>
          <w:sz w:val="28"/>
          <w:szCs w:val="28"/>
        </w:rPr>
        <w:t>відстаней</w:t>
      </w:r>
      <w:proofErr w:type="spellEnd"/>
      <w:r>
        <w:rPr>
          <w:rFonts w:ascii="Times New Roman" w:eastAsia="Times New Roman" w:hAnsi="Times New Roman" w:cs="Times New Roman"/>
          <w:color w:val="000000"/>
          <w:sz w:val="28"/>
          <w:szCs w:val="28"/>
        </w:rPr>
        <w:t>.</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5.4 Збори за додаткові </w:t>
      </w:r>
      <w:proofErr w:type="spellStart"/>
      <w:r>
        <w:rPr>
          <w:rFonts w:ascii="Times New Roman" w:eastAsia="Times New Roman" w:hAnsi="Times New Roman" w:cs="Times New Roman"/>
          <w:color w:val="000000"/>
          <w:sz w:val="28"/>
          <w:szCs w:val="28"/>
        </w:rPr>
        <w:t>операції</w:t>
      </w:r>
      <w:proofErr w:type="spellEnd"/>
      <w:r>
        <w:rPr>
          <w:rFonts w:ascii="Times New Roman" w:eastAsia="Times New Roman" w:hAnsi="Times New Roman" w:cs="Times New Roman"/>
          <w:color w:val="000000"/>
          <w:sz w:val="28"/>
          <w:szCs w:val="28"/>
        </w:rPr>
        <w:t>, пов'язані з перевезенням вантажів.</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Перелік ключових термінів і понять:</w:t>
      </w:r>
      <w:r>
        <w:rPr>
          <w:rFonts w:ascii="Times New Roman" w:eastAsia="Times New Roman" w:hAnsi="Times New Roman" w:cs="Times New Roman"/>
          <w:i/>
          <w:iCs/>
          <w:sz w:val="28"/>
          <w:szCs w:val="28"/>
        </w:rPr>
        <w:t xml:space="preserve"> тариф, збір, державне регулювання тарифів, тарифна відстань, види вантажних тарифів.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Вантажні тарифи і система </w:t>
      </w:r>
      <w:proofErr w:type="spellStart"/>
      <w:r>
        <w:rPr>
          <w:rFonts w:ascii="Times New Roman" w:eastAsia="Times New Roman" w:hAnsi="Times New Roman" w:cs="Times New Roman"/>
          <w:b/>
          <w:bCs/>
          <w:sz w:val="28"/>
          <w:szCs w:val="28"/>
        </w:rPr>
        <w:t>їх</w:t>
      </w:r>
      <w:proofErr w:type="spellEnd"/>
      <w:r>
        <w:rPr>
          <w:rFonts w:ascii="Times New Roman" w:eastAsia="Times New Roman" w:hAnsi="Times New Roman" w:cs="Times New Roman"/>
          <w:b/>
          <w:bCs/>
          <w:sz w:val="28"/>
          <w:szCs w:val="28"/>
        </w:rPr>
        <w:t xml:space="preserve"> побудови. Тарифи і збори за послуги транспорту, </w:t>
      </w:r>
      <w:proofErr w:type="spellStart"/>
      <w:r>
        <w:rPr>
          <w:rFonts w:ascii="Times New Roman" w:eastAsia="Times New Roman" w:hAnsi="Times New Roman" w:cs="Times New Roman"/>
          <w:b/>
          <w:bCs/>
          <w:sz w:val="28"/>
          <w:szCs w:val="28"/>
        </w:rPr>
        <w:t>їхня</w:t>
      </w:r>
      <w:proofErr w:type="spellEnd"/>
      <w:r>
        <w:rPr>
          <w:rFonts w:ascii="Times New Roman" w:eastAsia="Times New Roman" w:hAnsi="Times New Roman" w:cs="Times New Roman"/>
          <w:b/>
          <w:bCs/>
          <w:sz w:val="28"/>
          <w:szCs w:val="28"/>
        </w:rPr>
        <w:t xml:space="preserve"> роль у розвитку економіки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Вантажні тарифи є однією з ключових економічних категорій транспортної галузі та відіграють визначальну роль у формуванні вартості перевезення вантажів. Під вантажним тарифом розуміють грошове вираження плати, що стягується перевізником з вантажовідправник</w:t>
      </w:r>
      <w:r>
        <w:rPr>
          <w:rFonts w:ascii="Times New Roman" w:eastAsia="Times New Roman" w:hAnsi="Times New Roman" w:cs="Times New Roman"/>
          <w:sz w:val="28"/>
          <w:szCs w:val="28"/>
        </w:rPr>
        <w:t>а або вантажоодержувача за виконання транспортної роботи, тобто за переміщення вантажу на певну відстань із дотриманням встановлених умов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Економічна сутність вантажних тарифів полягає у відшкодуванні витрат транспортних підприємств на організа</w:t>
      </w:r>
      <w:r>
        <w:rPr>
          <w:rFonts w:ascii="Times New Roman" w:eastAsia="Times New Roman" w:hAnsi="Times New Roman" w:cs="Times New Roman"/>
          <w:sz w:val="28"/>
          <w:szCs w:val="28"/>
        </w:rPr>
        <w:t>цію та здійснення перевезень, а також у формуванні прибутку, необхідного для відтворення та розвитку транспортної інфраструктури. Водночас тарифи є важливим інструментом впливу на попит і пропозицію транспортних послуг, конкурентоспроможність видів транспо</w:t>
      </w:r>
      <w:r>
        <w:rPr>
          <w:rFonts w:ascii="Times New Roman" w:eastAsia="Times New Roman" w:hAnsi="Times New Roman" w:cs="Times New Roman"/>
          <w:sz w:val="28"/>
          <w:szCs w:val="28"/>
        </w:rPr>
        <w:t>рту та раціональний розподіл вантажопотоків.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ринкових умовах вантажні тарифи виконують не лише обліково-розрахункову, а й регулюючу функцію, стимулюючи ефективне використання транспортних засобів, оптимізацію маршрутів і підвищення якості транспортного о</w:t>
      </w:r>
      <w:r>
        <w:rPr>
          <w:rFonts w:ascii="Times New Roman" w:eastAsia="Times New Roman" w:hAnsi="Times New Roman" w:cs="Times New Roman"/>
          <w:sz w:val="28"/>
          <w:szCs w:val="28"/>
        </w:rPr>
        <w:t>бслуговування.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Класифікація вантажних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Вантажні тарифи класифікуються за різними ознаками, що дозволяє адаптувати тарифну систему до умов перевезень і специфіки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сферою застосування тарифи поділяють на:</w:t>
      </w:r>
    </w:p>
    <w:p w:rsidR="001017C6" w:rsidRDefault="003219B9">
      <w:pPr>
        <w:pStyle w:val="normal"/>
        <w:numPr>
          <w:ilvl w:val="1"/>
          <w:numId w:val="16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внутрішні (застосовуються в межах </w:t>
      </w:r>
      <w:r>
        <w:rPr>
          <w:rFonts w:ascii="Times New Roman" w:eastAsia="Times New Roman" w:hAnsi="Times New Roman" w:cs="Times New Roman"/>
          <w:color w:val="000000"/>
          <w:sz w:val="28"/>
          <w:szCs w:val="28"/>
        </w:rPr>
        <w:t>однієї держави);</w:t>
      </w:r>
    </w:p>
    <w:p w:rsidR="001017C6" w:rsidRDefault="003219B9">
      <w:pPr>
        <w:pStyle w:val="normal"/>
        <w:numPr>
          <w:ilvl w:val="1"/>
          <w:numId w:val="16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міжнародні (використовуються при здійсненні зовнішньоекономічних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способом встановлення:</w:t>
      </w:r>
    </w:p>
    <w:p w:rsidR="001017C6" w:rsidRDefault="003219B9">
      <w:pPr>
        <w:pStyle w:val="normal"/>
        <w:numPr>
          <w:ilvl w:val="1"/>
          <w:numId w:val="15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державні (регульовані) – встановлюються або обмежуються державними органами, характерні для стратегічно важливих видів транспорту;</w:t>
      </w:r>
    </w:p>
    <w:p w:rsidR="001017C6" w:rsidRDefault="003219B9">
      <w:pPr>
        <w:pStyle w:val="normal"/>
        <w:numPr>
          <w:ilvl w:val="1"/>
          <w:numId w:val="15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віль</w:t>
      </w:r>
      <w:r>
        <w:rPr>
          <w:rFonts w:ascii="Times New Roman" w:eastAsia="Times New Roman" w:hAnsi="Times New Roman" w:cs="Times New Roman"/>
          <w:color w:val="000000"/>
          <w:sz w:val="28"/>
          <w:szCs w:val="28"/>
        </w:rPr>
        <w:t>ні (договірні) – формуються на основі домовленостей між перевізником і замовником.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способом розрахунку:</w:t>
      </w:r>
    </w:p>
    <w:p w:rsidR="001017C6" w:rsidRDefault="003219B9">
      <w:pPr>
        <w:pStyle w:val="normal"/>
        <w:numPr>
          <w:ilvl w:val="1"/>
          <w:numId w:val="158"/>
        </w:numPr>
        <w:pBdr>
          <w:top w:val="nil"/>
          <w:left w:val="nil"/>
          <w:bottom w:val="nil"/>
          <w:right w:val="nil"/>
          <w:between w:val="nil"/>
        </w:pBdr>
        <w:spacing w:after="0" w:line="240" w:lineRule="auto"/>
        <w:ind w:left="0" w:firstLine="709"/>
        <w:jc w:val="both"/>
        <w:rPr>
          <w:color w:val="000000"/>
          <w:sz w:val="28"/>
          <w:szCs w:val="28"/>
        </w:rPr>
      </w:pPr>
      <w:proofErr w:type="spellStart"/>
      <w:r>
        <w:rPr>
          <w:rFonts w:ascii="Times New Roman" w:eastAsia="Times New Roman" w:hAnsi="Times New Roman" w:cs="Times New Roman"/>
          <w:color w:val="000000"/>
          <w:sz w:val="28"/>
          <w:szCs w:val="28"/>
        </w:rPr>
        <w:t>покілометрові</w:t>
      </w:r>
      <w:proofErr w:type="spellEnd"/>
      <w:r>
        <w:rPr>
          <w:rFonts w:ascii="Times New Roman" w:eastAsia="Times New Roman" w:hAnsi="Times New Roman" w:cs="Times New Roman"/>
          <w:color w:val="000000"/>
          <w:sz w:val="28"/>
          <w:szCs w:val="28"/>
        </w:rPr>
        <w:t xml:space="preserve"> (залежні від відстані перевезення);</w:t>
      </w:r>
    </w:p>
    <w:p w:rsidR="001017C6" w:rsidRDefault="003219B9">
      <w:pPr>
        <w:pStyle w:val="normal"/>
        <w:numPr>
          <w:ilvl w:val="1"/>
          <w:numId w:val="158"/>
        </w:numPr>
        <w:pBdr>
          <w:top w:val="nil"/>
          <w:left w:val="nil"/>
          <w:bottom w:val="nil"/>
          <w:right w:val="nil"/>
          <w:between w:val="nil"/>
        </w:pBdr>
        <w:spacing w:after="0" w:line="240" w:lineRule="auto"/>
        <w:ind w:left="0" w:firstLine="709"/>
        <w:jc w:val="both"/>
        <w:rPr>
          <w:color w:val="000000"/>
          <w:sz w:val="28"/>
          <w:szCs w:val="28"/>
        </w:rPr>
      </w:pPr>
      <w:proofErr w:type="spellStart"/>
      <w:r>
        <w:rPr>
          <w:rFonts w:ascii="Times New Roman" w:eastAsia="Times New Roman" w:hAnsi="Times New Roman" w:cs="Times New Roman"/>
          <w:color w:val="000000"/>
          <w:sz w:val="28"/>
          <w:szCs w:val="28"/>
        </w:rPr>
        <w:t>потонні</w:t>
      </w:r>
      <w:proofErr w:type="spellEnd"/>
      <w:r>
        <w:rPr>
          <w:rFonts w:ascii="Times New Roman" w:eastAsia="Times New Roman" w:hAnsi="Times New Roman" w:cs="Times New Roman"/>
          <w:color w:val="000000"/>
          <w:sz w:val="28"/>
          <w:szCs w:val="28"/>
        </w:rPr>
        <w:t xml:space="preserve"> та тонно-кілометрові;</w:t>
      </w:r>
    </w:p>
    <w:p w:rsidR="001017C6" w:rsidRDefault="003219B9">
      <w:pPr>
        <w:pStyle w:val="normal"/>
        <w:numPr>
          <w:ilvl w:val="1"/>
          <w:numId w:val="15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пакетні (фіксовані) – встановлюються за перевезення певної партії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характером перевезень:</w:t>
      </w:r>
    </w:p>
    <w:p w:rsidR="001017C6" w:rsidRDefault="003219B9">
      <w:pPr>
        <w:pStyle w:val="normal"/>
        <w:numPr>
          <w:ilvl w:val="1"/>
          <w:numId w:val="15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загальні – застосовуються до більшості вантажів;</w:t>
      </w:r>
    </w:p>
    <w:p w:rsidR="001017C6" w:rsidRDefault="003219B9">
      <w:pPr>
        <w:pStyle w:val="normal"/>
        <w:numPr>
          <w:ilvl w:val="1"/>
          <w:numId w:val="15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спеціальні – для небезпечних, швидкопсувних, негабаритних або цінних вантажів;</w:t>
      </w:r>
    </w:p>
    <w:p w:rsidR="001017C6" w:rsidRDefault="003219B9">
      <w:pPr>
        <w:pStyle w:val="normal"/>
        <w:numPr>
          <w:ilvl w:val="1"/>
          <w:numId w:val="15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пільгові – спрямовані на пі</w:t>
      </w:r>
      <w:r>
        <w:rPr>
          <w:rFonts w:ascii="Times New Roman" w:eastAsia="Times New Roman" w:hAnsi="Times New Roman" w:cs="Times New Roman"/>
          <w:color w:val="000000"/>
          <w:sz w:val="28"/>
          <w:szCs w:val="28"/>
        </w:rPr>
        <w:t>дтримку окремих галузей економіки або регіонів.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Система побудови вантажних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побудови вантажних тарифів являє собою сукупність принципів, методів і нормативів, на основі яких визначається плата за перевезення вантажів. Основною метою тарифної</w:t>
      </w:r>
      <w:r>
        <w:rPr>
          <w:rFonts w:ascii="Times New Roman" w:eastAsia="Times New Roman" w:hAnsi="Times New Roman" w:cs="Times New Roman"/>
          <w:sz w:val="28"/>
          <w:szCs w:val="28"/>
        </w:rPr>
        <w:t xml:space="preserve"> системи є забезпечення економічної обґрунтованості, прозорості та справедливості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основних принципів побудови тарифів належать:</w:t>
      </w:r>
    </w:p>
    <w:p w:rsidR="001017C6" w:rsidRDefault="003219B9">
      <w:pPr>
        <w:pStyle w:val="normal"/>
        <w:numPr>
          <w:ilvl w:val="1"/>
          <w:numId w:val="15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принцип відшкодування витрат</w:t>
      </w:r>
      <w:r>
        <w:rPr>
          <w:rFonts w:ascii="Times New Roman" w:eastAsia="Times New Roman" w:hAnsi="Times New Roman" w:cs="Times New Roman"/>
          <w:color w:val="000000"/>
          <w:sz w:val="28"/>
          <w:szCs w:val="28"/>
        </w:rPr>
        <w:t xml:space="preserve"> – тарифи мають покривати експлуатаційні та інвестиційні витрати транспорту;</w:t>
      </w:r>
    </w:p>
    <w:p w:rsidR="001017C6" w:rsidRDefault="003219B9">
      <w:pPr>
        <w:pStyle w:val="normal"/>
        <w:numPr>
          <w:ilvl w:val="1"/>
          <w:numId w:val="15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принцип диференціації</w:t>
      </w:r>
      <w:r>
        <w:rPr>
          <w:rFonts w:ascii="Times New Roman" w:eastAsia="Times New Roman" w:hAnsi="Times New Roman" w:cs="Times New Roman"/>
          <w:color w:val="000000"/>
          <w:sz w:val="28"/>
          <w:szCs w:val="28"/>
        </w:rPr>
        <w:t xml:space="preserve"> – урахування властивостей вантажу, умов перевезення, відстані та виду транспорту;</w:t>
      </w:r>
    </w:p>
    <w:p w:rsidR="001017C6" w:rsidRDefault="003219B9">
      <w:pPr>
        <w:pStyle w:val="normal"/>
        <w:numPr>
          <w:ilvl w:val="1"/>
          <w:numId w:val="15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принцип стимулювання</w:t>
      </w:r>
      <w:r>
        <w:rPr>
          <w:rFonts w:ascii="Times New Roman" w:eastAsia="Times New Roman" w:hAnsi="Times New Roman" w:cs="Times New Roman"/>
          <w:color w:val="000000"/>
          <w:sz w:val="28"/>
          <w:szCs w:val="28"/>
        </w:rPr>
        <w:t xml:space="preserve"> – заохочення раціонального використання транспортних ресурсів;</w:t>
      </w:r>
    </w:p>
    <w:p w:rsidR="001017C6" w:rsidRDefault="003219B9">
      <w:pPr>
        <w:pStyle w:val="normal"/>
        <w:numPr>
          <w:ilvl w:val="1"/>
          <w:numId w:val="15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принцип конкурентоспроможності</w:t>
      </w:r>
      <w:r>
        <w:rPr>
          <w:rFonts w:ascii="Times New Roman" w:eastAsia="Times New Roman" w:hAnsi="Times New Roman" w:cs="Times New Roman"/>
          <w:color w:val="000000"/>
          <w:sz w:val="28"/>
          <w:szCs w:val="28"/>
        </w:rPr>
        <w:t xml:space="preserve"> – узгодження тарифів із ринковими умо</w:t>
      </w:r>
      <w:r>
        <w:rPr>
          <w:rFonts w:ascii="Times New Roman" w:eastAsia="Times New Roman" w:hAnsi="Times New Roman" w:cs="Times New Roman"/>
          <w:color w:val="000000"/>
          <w:sz w:val="28"/>
          <w:szCs w:val="28"/>
        </w:rPr>
        <w:t>вами та альтернативними видами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Структурно вантажний тариф складається з базової тарифної ставки та системи </w:t>
      </w:r>
      <w:proofErr w:type="spellStart"/>
      <w:r>
        <w:rPr>
          <w:rFonts w:ascii="Times New Roman" w:eastAsia="Times New Roman" w:hAnsi="Times New Roman" w:cs="Times New Roman"/>
          <w:sz w:val="28"/>
          <w:szCs w:val="28"/>
        </w:rPr>
        <w:t>коригуючих</w:t>
      </w:r>
      <w:proofErr w:type="spellEnd"/>
      <w:r>
        <w:rPr>
          <w:rFonts w:ascii="Times New Roman" w:eastAsia="Times New Roman" w:hAnsi="Times New Roman" w:cs="Times New Roman"/>
          <w:sz w:val="28"/>
          <w:szCs w:val="28"/>
        </w:rPr>
        <w:t xml:space="preserve"> коефіцієнтів і доплат. Базова ставка відображає середні витрати на перевезення стандартного вантажу, тоді як коефіцієнти врахо</w:t>
      </w:r>
      <w:r>
        <w:rPr>
          <w:rFonts w:ascii="Times New Roman" w:eastAsia="Times New Roman" w:hAnsi="Times New Roman" w:cs="Times New Roman"/>
          <w:sz w:val="28"/>
          <w:szCs w:val="28"/>
        </w:rPr>
        <w:t>вують особливі умови: складність навантаження, небезпеку, терміновість, сезонність, вид рухомого складу тощо.</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Тарифи і збори за послуги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основних вантажних тарифів, у транспортній діяльності широко застосовуються тарифи та збори за додатков</w:t>
      </w:r>
      <w:r>
        <w:rPr>
          <w:rFonts w:ascii="Times New Roman" w:eastAsia="Times New Roman" w:hAnsi="Times New Roman" w:cs="Times New Roman"/>
          <w:sz w:val="28"/>
          <w:szCs w:val="28"/>
        </w:rPr>
        <w:t>і транспортні послуги, що супроводжують перевезення вантажів. Вони є важливою складовою загальної вартості транспортного обслуговування.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таких зборів належать:</w:t>
      </w:r>
    </w:p>
    <w:p w:rsidR="001017C6" w:rsidRDefault="003219B9">
      <w:pPr>
        <w:pStyle w:val="normal"/>
        <w:numPr>
          <w:ilvl w:val="1"/>
          <w:numId w:val="1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плата за навантажувально-розвантажувальні роботи;</w:t>
      </w:r>
    </w:p>
    <w:p w:rsidR="001017C6" w:rsidRDefault="003219B9">
      <w:pPr>
        <w:pStyle w:val="normal"/>
        <w:numPr>
          <w:ilvl w:val="1"/>
          <w:numId w:val="1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збори за зберігання вантажів на складах і т</w:t>
      </w:r>
      <w:r>
        <w:rPr>
          <w:rFonts w:ascii="Times New Roman" w:eastAsia="Times New Roman" w:hAnsi="Times New Roman" w:cs="Times New Roman"/>
          <w:color w:val="000000"/>
          <w:sz w:val="28"/>
          <w:szCs w:val="28"/>
        </w:rPr>
        <w:t>ерміналах;</w:t>
      </w:r>
    </w:p>
    <w:p w:rsidR="001017C6" w:rsidRDefault="003219B9">
      <w:pPr>
        <w:pStyle w:val="normal"/>
        <w:numPr>
          <w:ilvl w:val="1"/>
          <w:numId w:val="1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плата за користування контейнерами та рухомим складом;</w:t>
      </w:r>
    </w:p>
    <w:p w:rsidR="001017C6" w:rsidRDefault="003219B9">
      <w:pPr>
        <w:pStyle w:val="normal"/>
        <w:numPr>
          <w:ilvl w:val="1"/>
          <w:numId w:val="1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експедиторські та агентські збори;</w:t>
      </w:r>
    </w:p>
    <w:p w:rsidR="001017C6" w:rsidRDefault="003219B9">
      <w:pPr>
        <w:pStyle w:val="normal"/>
        <w:numPr>
          <w:ilvl w:val="1"/>
          <w:numId w:val="1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митно-брокерські та інформаційні послуги.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Збори за транспортні послуги формуються з урахуванням фактичних витрат і ринкової кон’юнктури та можуть мати фіксований або змінний характер. Їх застосування дозволяє більш точно розподіляти витрати між учасниками транспортного процесу та підвищує гнучкіст</w:t>
      </w:r>
      <w:r>
        <w:rPr>
          <w:rFonts w:ascii="Times New Roman" w:eastAsia="Times New Roman" w:hAnsi="Times New Roman" w:cs="Times New Roman"/>
          <w:sz w:val="28"/>
          <w:szCs w:val="28"/>
        </w:rPr>
        <w:t>ь тарифної системи.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Роль транспортних тарифів і зборів у розвитку економіки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Транспортні тарифи і збори мають значний вплив на соціально-економічний розвиток держави. Вони визначають рівень транспортної складової у собівартості продукції, впливають на ціни </w:t>
      </w:r>
      <w:r>
        <w:rPr>
          <w:rFonts w:ascii="Times New Roman" w:eastAsia="Times New Roman" w:hAnsi="Times New Roman" w:cs="Times New Roman"/>
          <w:sz w:val="28"/>
          <w:szCs w:val="28"/>
        </w:rPr>
        <w:t>товарів, конкурентоспроможність національного виробника та ефективність логістичних ланцюгів.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Раціональна тарифна політика сприяє:</w:t>
      </w:r>
    </w:p>
    <w:p w:rsidR="001017C6" w:rsidRDefault="003219B9">
      <w:pPr>
        <w:pStyle w:val="normal"/>
        <w:numPr>
          <w:ilvl w:val="1"/>
          <w:numId w:val="15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розвитку внутрішньої та міжнародної торгівлі;</w:t>
      </w:r>
    </w:p>
    <w:p w:rsidR="001017C6" w:rsidRDefault="003219B9">
      <w:pPr>
        <w:pStyle w:val="normal"/>
        <w:numPr>
          <w:ilvl w:val="1"/>
          <w:numId w:val="15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інтеграції національної економіки у світовий ринок;</w:t>
      </w:r>
    </w:p>
    <w:p w:rsidR="001017C6" w:rsidRDefault="003219B9">
      <w:pPr>
        <w:pStyle w:val="normal"/>
        <w:numPr>
          <w:ilvl w:val="1"/>
          <w:numId w:val="15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підвищенню інвестиційної пр</w:t>
      </w:r>
      <w:r>
        <w:rPr>
          <w:rFonts w:ascii="Times New Roman" w:eastAsia="Times New Roman" w:hAnsi="Times New Roman" w:cs="Times New Roman"/>
          <w:color w:val="000000"/>
          <w:sz w:val="28"/>
          <w:szCs w:val="28"/>
        </w:rPr>
        <w:t>ивабливості транспортної галузі;</w:t>
      </w:r>
    </w:p>
    <w:p w:rsidR="001017C6" w:rsidRDefault="003219B9">
      <w:pPr>
        <w:pStyle w:val="normal"/>
        <w:numPr>
          <w:ilvl w:val="1"/>
          <w:numId w:val="15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модернізації інфраструктури та впровадженню інноваційних технологій.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необґрунтовано високі або непрозорі тарифи можуть стримувати економічне зростання, знижувати мобільність товарних потоків і викликати дисбаланс м</w:t>
      </w:r>
      <w:r>
        <w:rPr>
          <w:rFonts w:ascii="Times New Roman" w:eastAsia="Times New Roman" w:hAnsi="Times New Roman" w:cs="Times New Roman"/>
          <w:sz w:val="28"/>
          <w:szCs w:val="28"/>
        </w:rPr>
        <w:t>іж видами транспорту. Тому формування ефективної системи вантажних тарифів і зборів є важливим завданням державної транспортної політики та стратегічного управління транспортними підприємствами.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5.2 Цілі та принципи державного регулювання тарифів на ванта</w:t>
      </w:r>
      <w:r>
        <w:rPr>
          <w:rFonts w:ascii="Times New Roman" w:eastAsia="Times New Roman" w:hAnsi="Times New Roman" w:cs="Times New Roman"/>
          <w:b/>
          <w:bCs/>
          <w:sz w:val="28"/>
          <w:szCs w:val="28"/>
        </w:rPr>
        <w:t>жні транспортні перевезення. Система побудови вантажних тарифів. Види вантажних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Державне регулювання тарифів на вантажні транспортні перевезення є важливим інструментом економічної політики, спрямованим на забезпечення стабільного функціонування тр</w:t>
      </w:r>
      <w:r>
        <w:rPr>
          <w:rFonts w:ascii="Times New Roman" w:eastAsia="Times New Roman" w:hAnsi="Times New Roman" w:cs="Times New Roman"/>
          <w:sz w:val="28"/>
          <w:szCs w:val="28"/>
        </w:rPr>
        <w:t xml:space="preserve">анспортної системи та збалансованого розвитку національної економіки. Транспорт є базовою галуззю, що обслуговує всі сфери господарства, тому рівень транспортних тарифів безпосередньо впливає на собівартість продукції, конкурентоспроможність підприємств і </w:t>
      </w:r>
      <w:r>
        <w:rPr>
          <w:rFonts w:ascii="Times New Roman" w:eastAsia="Times New Roman" w:hAnsi="Times New Roman" w:cs="Times New Roman"/>
          <w:sz w:val="28"/>
          <w:szCs w:val="28"/>
        </w:rPr>
        <w:t>регіонів, а також на темпи економічного зростання.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цілями державного регулювання тарифів на вантажні перевезення є:</w:t>
      </w:r>
    </w:p>
    <w:p w:rsidR="001017C6" w:rsidRDefault="003219B9">
      <w:pPr>
        <w:pStyle w:val="normal"/>
        <w:numPr>
          <w:ilvl w:val="1"/>
          <w:numId w:val="1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доступності транспортних послуг для суб’єктів господарювання;</w:t>
      </w:r>
    </w:p>
    <w:p w:rsidR="001017C6" w:rsidRDefault="003219B9">
      <w:pPr>
        <w:pStyle w:val="normal"/>
        <w:numPr>
          <w:ilvl w:val="1"/>
          <w:numId w:val="1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запобігання монопольним зловживанням з боку перевізників, особливо в умовах природної монополії;</w:t>
      </w:r>
    </w:p>
    <w:p w:rsidR="001017C6" w:rsidRDefault="003219B9">
      <w:pPr>
        <w:pStyle w:val="normal"/>
        <w:numPr>
          <w:ilvl w:val="1"/>
          <w:numId w:val="1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захист інтересів вантажовідправників і вантажоодержувачів;</w:t>
      </w:r>
    </w:p>
    <w:p w:rsidR="001017C6" w:rsidRDefault="003219B9">
      <w:pPr>
        <w:pStyle w:val="normal"/>
        <w:numPr>
          <w:ilvl w:val="1"/>
          <w:numId w:val="1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створення умов для відшкодування економічно обґрунтованих витрат транспортних підприємств;</w:t>
      </w:r>
    </w:p>
    <w:p w:rsidR="001017C6" w:rsidRDefault="003219B9">
      <w:pPr>
        <w:pStyle w:val="normal"/>
        <w:numPr>
          <w:ilvl w:val="1"/>
          <w:numId w:val="1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стимулювання модернізації рухомого складу та розвитку транспортної інфраструктури;</w:t>
      </w:r>
    </w:p>
    <w:p w:rsidR="001017C6" w:rsidRDefault="003219B9">
      <w:pPr>
        <w:pStyle w:val="normal"/>
        <w:numPr>
          <w:ilvl w:val="1"/>
          <w:numId w:val="1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підтримка стратегічно важливих галузей економіки та регіонів.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Державне регулювання тарифів особливо актуальне для залізничного транспорту, трубопровідних перевезень і портов</w:t>
      </w:r>
      <w:r>
        <w:rPr>
          <w:rFonts w:ascii="Times New Roman" w:eastAsia="Times New Roman" w:hAnsi="Times New Roman" w:cs="Times New Roman"/>
          <w:sz w:val="28"/>
          <w:szCs w:val="28"/>
        </w:rPr>
        <w:t>их послуг, де рівень конкуренції обмежений або відсутній.</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Принципи державного регулювання вантажних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Ефективна тарифна політика базується на системі принципів, що забезпечують її прозорість, справедливість і економічну доцільність. До основних принц</w:t>
      </w:r>
      <w:r>
        <w:rPr>
          <w:rFonts w:ascii="Times New Roman" w:eastAsia="Times New Roman" w:hAnsi="Times New Roman" w:cs="Times New Roman"/>
          <w:sz w:val="28"/>
          <w:szCs w:val="28"/>
        </w:rPr>
        <w:t>ипів державного регулювання вантажних тарифів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економічної обґрунтованості</w:t>
      </w:r>
      <w:r>
        <w:rPr>
          <w:rFonts w:ascii="Times New Roman" w:eastAsia="Times New Roman" w:hAnsi="Times New Roman" w:cs="Times New Roman"/>
          <w:sz w:val="28"/>
          <w:szCs w:val="28"/>
        </w:rPr>
        <w:t>, який передбачає встановлення тарифів на основі реальних витрат перевізника з урахуванням нормативного рівня прибутку. Тариф має забезпечувати покриття експлуатацій</w:t>
      </w:r>
      <w:r>
        <w:rPr>
          <w:rFonts w:ascii="Times New Roman" w:eastAsia="Times New Roman" w:hAnsi="Times New Roman" w:cs="Times New Roman"/>
          <w:sz w:val="28"/>
          <w:szCs w:val="28"/>
        </w:rPr>
        <w:t>них витрат і фінансування відтворення основних фондів.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рівності та недискримінації</w:t>
      </w:r>
      <w:r>
        <w:rPr>
          <w:rFonts w:ascii="Times New Roman" w:eastAsia="Times New Roman" w:hAnsi="Times New Roman" w:cs="Times New Roman"/>
          <w:sz w:val="28"/>
          <w:szCs w:val="28"/>
        </w:rPr>
        <w:t>, згідно з яким однакові умови перевезення мають оплачуватися за однаковими тарифами незалежно від форми власності або місця реєстрації вантажовідправника.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пр</w:t>
      </w:r>
      <w:r>
        <w:rPr>
          <w:rFonts w:ascii="Times New Roman" w:eastAsia="Times New Roman" w:hAnsi="Times New Roman" w:cs="Times New Roman"/>
          <w:i/>
          <w:iCs/>
          <w:sz w:val="28"/>
          <w:szCs w:val="28"/>
        </w:rPr>
        <w:t>озорості</w:t>
      </w:r>
      <w:r>
        <w:rPr>
          <w:rFonts w:ascii="Times New Roman" w:eastAsia="Times New Roman" w:hAnsi="Times New Roman" w:cs="Times New Roman"/>
          <w:sz w:val="28"/>
          <w:szCs w:val="28"/>
        </w:rPr>
        <w:t>, що вимагає відкритості структури тарифів і зрозумілих механізмів їх розрахунку для всіх учасників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поєднання державного регулювання та ринкових механізмів</w:t>
      </w:r>
      <w:r>
        <w:rPr>
          <w:rFonts w:ascii="Times New Roman" w:eastAsia="Times New Roman" w:hAnsi="Times New Roman" w:cs="Times New Roman"/>
          <w:sz w:val="28"/>
          <w:szCs w:val="28"/>
        </w:rPr>
        <w:t>, який забезпечує баланс між контролем з боку держави та свобо</w:t>
      </w:r>
      <w:r>
        <w:rPr>
          <w:rFonts w:ascii="Times New Roman" w:eastAsia="Times New Roman" w:hAnsi="Times New Roman" w:cs="Times New Roman"/>
          <w:sz w:val="28"/>
          <w:szCs w:val="28"/>
        </w:rPr>
        <w:t>дою ціноутворення в конкурентних сегментах транспортного ринку.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стимулювання ефективності</w:t>
      </w:r>
      <w:r>
        <w:rPr>
          <w:rFonts w:ascii="Times New Roman" w:eastAsia="Times New Roman" w:hAnsi="Times New Roman" w:cs="Times New Roman"/>
          <w:sz w:val="28"/>
          <w:szCs w:val="28"/>
        </w:rPr>
        <w:t>, спрямований на заохочення перевізників до зниження витрат, підвищення продуктивності праці та впровадження інновацій.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соціально-економічної доцільнос</w:t>
      </w:r>
      <w:r>
        <w:rPr>
          <w:rFonts w:ascii="Times New Roman" w:eastAsia="Times New Roman" w:hAnsi="Times New Roman" w:cs="Times New Roman"/>
          <w:i/>
          <w:iCs/>
          <w:sz w:val="28"/>
          <w:szCs w:val="28"/>
        </w:rPr>
        <w:t>ті</w:t>
      </w:r>
      <w:r>
        <w:rPr>
          <w:rFonts w:ascii="Times New Roman" w:eastAsia="Times New Roman" w:hAnsi="Times New Roman" w:cs="Times New Roman"/>
          <w:sz w:val="28"/>
          <w:szCs w:val="28"/>
        </w:rPr>
        <w:t>, що враховує загальнодержавні інтереси, рівень розвитку регіонів і потреби економіки в цілому.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Форми та методи державного регулювання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Державне регулювання тарифів здійснюється за допомогою різних форм і методів, які застосовуються залежно від ви</w:t>
      </w:r>
      <w:r>
        <w:rPr>
          <w:rFonts w:ascii="Times New Roman" w:eastAsia="Times New Roman" w:hAnsi="Times New Roman" w:cs="Times New Roman"/>
          <w:sz w:val="28"/>
          <w:szCs w:val="28"/>
        </w:rPr>
        <w:t>ду транспорту та рівня конкуренції.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основних методів належать:</w:t>
      </w:r>
    </w:p>
    <w:p w:rsidR="001017C6" w:rsidRDefault="003219B9">
      <w:pPr>
        <w:pStyle w:val="normal"/>
        <w:numPr>
          <w:ilvl w:val="1"/>
          <w:numId w:val="1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встановлення фіксованих тарифів або тарифних меж;</w:t>
      </w:r>
    </w:p>
    <w:p w:rsidR="001017C6" w:rsidRDefault="003219B9">
      <w:pPr>
        <w:pStyle w:val="normal"/>
        <w:numPr>
          <w:ilvl w:val="1"/>
          <w:numId w:val="1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затвердження тарифних сіток і ставок;</w:t>
      </w:r>
    </w:p>
    <w:p w:rsidR="001017C6" w:rsidRDefault="003219B9">
      <w:pPr>
        <w:pStyle w:val="normal"/>
        <w:numPr>
          <w:ilvl w:val="1"/>
          <w:numId w:val="1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регулювання рівня рентабельності транспортних підприємств;</w:t>
      </w:r>
    </w:p>
    <w:p w:rsidR="001017C6" w:rsidRDefault="003219B9">
      <w:pPr>
        <w:pStyle w:val="normal"/>
        <w:numPr>
          <w:ilvl w:val="1"/>
          <w:numId w:val="1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контроль за структурою тарифів і складом витрат;</w:t>
      </w:r>
    </w:p>
    <w:p w:rsidR="001017C6" w:rsidRDefault="003219B9">
      <w:pPr>
        <w:pStyle w:val="normal"/>
        <w:numPr>
          <w:ilvl w:val="1"/>
          <w:numId w:val="1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запровадження пільгових або компенсаційних тарифів;</w:t>
      </w:r>
    </w:p>
    <w:p w:rsidR="001017C6" w:rsidRDefault="003219B9">
      <w:pPr>
        <w:pStyle w:val="normal"/>
        <w:numPr>
          <w:ilvl w:val="1"/>
          <w:numId w:val="1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державне субсидування соціально значущих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Поєднання цих методів дозволяє державі впливати на тарифну політику без повного придушення ринкових ст</w:t>
      </w:r>
      <w:r>
        <w:rPr>
          <w:rFonts w:ascii="Times New Roman" w:eastAsia="Times New Roman" w:hAnsi="Times New Roman" w:cs="Times New Roman"/>
          <w:sz w:val="28"/>
          <w:szCs w:val="28"/>
        </w:rPr>
        <w:t>имулів.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Система побудови вантажних тарифів</w:t>
      </w:r>
      <w:r>
        <w:rPr>
          <w:rFonts w:ascii="Times New Roman" w:eastAsia="Times New Roman" w:hAnsi="Times New Roman" w:cs="Times New Roman"/>
          <w:sz w:val="28"/>
          <w:szCs w:val="28"/>
        </w:rPr>
        <w:t xml:space="preserve"> є впорядкованою сукупністю тарифних ставок, правил їх застосування, коефіцієнтів і надбавок, що забезпечують диференційований підхід до визначення плати за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Основу тарифної системи становлять:</w:t>
      </w:r>
    </w:p>
    <w:p w:rsidR="001017C6" w:rsidRDefault="003219B9">
      <w:pPr>
        <w:pStyle w:val="normal"/>
        <w:numPr>
          <w:ilvl w:val="1"/>
          <w:numId w:val="1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базові тарифні ставки, які встановлюються для стандартних умов перевезення;</w:t>
      </w:r>
    </w:p>
    <w:p w:rsidR="001017C6" w:rsidRDefault="003219B9">
      <w:pPr>
        <w:pStyle w:val="normal"/>
        <w:numPr>
          <w:ilvl w:val="1"/>
          <w:numId w:val="1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тарифні зони або </w:t>
      </w:r>
      <w:proofErr w:type="spellStart"/>
      <w:r>
        <w:rPr>
          <w:rFonts w:ascii="Times New Roman" w:eastAsia="Times New Roman" w:hAnsi="Times New Roman" w:cs="Times New Roman"/>
          <w:color w:val="000000"/>
          <w:sz w:val="28"/>
          <w:szCs w:val="28"/>
        </w:rPr>
        <w:t>відстаневі</w:t>
      </w:r>
      <w:proofErr w:type="spellEnd"/>
      <w:r>
        <w:rPr>
          <w:rFonts w:ascii="Times New Roman" w:eastAsia="Times New Roman" w:hAnsi="Times New Roman" w:cs="Times New Roman"/>
          <w:color w:val="000000"/>
          <w:sz w:val="28"/>
          <w:szCs w:val="28"/>
        </w:rPr>
        <w:t xml:space="preserve"> інтервали, що відображають залежність тарифу від дальності перевезення;</w:t>
      </w:r>
    </w:p>
    <w:p w:rsidR="001017C6" w:rsidRDefault="003219B9">
      <w:pPr>
        <w:pStyle w:val="normal"/>
        <w:numPr>
          <w:ilvl w:val="1"/>
          <w:numId w:val="1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коефіцієнти диференціації, які враховують вид вантажу, його масу, клас небезпек</w:t>
      </w:r>
      <w:r>
        <w:rPr>
          <w:rFonts w:ascii="Times New Roman" w:eastAsia="Times New Roman" w:hAnsi="Times New Roman" w:cs="Times New Roman"/>
          <w:color w:val="000000"/>
          <w:sz w:val="28"/>
          <w:szCs w:val="28"/>
        </w:rPr>
        <w:t>и, спосіб перевезення;</w:t>
      </w:r>
    </w:p>
    <w:p w:rsidR="001017C6" w:rsidRDefault="003219B9">
      <w:pPr>
        <w:pStyle w:val="normal"/>
        <w:numPr>
          <w:ilvl w:val="1"/>
          <w:numId w:val="1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доплати та надбавки за особливі умови перевезень (терміновість, негабаритність, перевезення в спеціалізованому рухомому складі).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Така система дозволяє формувати гнучкі тарифи, адаптовані до конкретних умов перевезення, і водночас зберігати єдині правила ціноутворення.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Види вантажних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різних критеріїв вантажні тарифи поділяють на кілька основних видів.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ступенем </w:t>
      </w:r>
      <w:r>
        <w:rPr>
          <w:rFonts w:ascii="Times New Roman" w:eastAsia="Times New Roman" w:hAnsi="Times New Roman" w:cs="Times New Roman"/>
          <w:sz w:val="28"/>
          <w:szCs w:val="28"/>
        </w:rPr>
        <w:t>державного впливу:</w:t>
      </w:r>
    </w:p>
    <w:p w:rsidR="001017C6" w:rsidRDefault="003219B9">
      <w:pPr>
        <w:pStyle w:val="normal"/>
        <w:numPr>
          <w:ilvl w:val="1"/>
          <w:numId w:val="16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регульовані тарифи – встановлюються або обмежуються державою;</w:t>
      </w:r>
    </w:p>
    <w:p w:rsidR="001017C6" w:rsidRDefault="003219B9">
      <w:pPr>
        <w:pStyle w:val="normal"/>
        <w:numPr>
          <w:ilvl w:val="1"/>
          <w:numId w:val="16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вільні (договірні) тарифи – формуються на основі ринкових домовленостей.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способом розрахунку:</w:t>
      </w:r>
    </w:p>
    <w:p w:rsidR="001017C6" w:rsidRDefault="003219B9">
      <w:pPr>
        <w:pStyle w:val="normal"/>
        <w:numPr>
          <w:ilvl w:val="1"/>
          <w:numId w:val="163"/>
        </w:numPr>
        <w:pBdr>
          <w:top w:val="nil"/>
          <w:left w:val="nil"/>
          <w:bottom w:val="nil"/>
          <w:right w:val="nil"/>
          <w:between w:val="nil"/>
        </w:pBdr>
        <w:spacing w:after="0" w:line="240" w:lineRule="auto"/>
        <w:ind w:left="0" w:firstLine="709"/>
        <w:jc w:val="both"/>
        <w:rPr>
          <w:color w:val="000000"/>
          <w:sz w:val="28"/>
          <w:szCs w:val="28"/>
        </w:rPr>
      </w:pPr>
      <w:proofErr w:type="spellStart"/>
      <w:r>
        <w:rPr>
          <w:rFonts w:ascii="Times New Roman" w:eastAsia="Times New Roman" w:hAnsi="Times New Roman" w:cs="Times New Roman"/>
          <w:color w:val="000000"/>
          <w:sz w:val="28"/>
          <w:szCs w:val="28"/>
        </w:rPr>
        <w:t>потонні</w:t>
      </w:r>
      <w:proofErr w:type="spellEnd"/>
      <w:r>
        <w:rPr>
          <w:rFonts w:ascii="Times New Roman" w:eastAsia="Times New Roman" w:hAnsi="Times New Roman" w:cs="Times New Roman"/>
          <w:color w:val="000000"/>
          <w:sz w:val="28"/>
          <w:szCs w:val="28"/>
        </w:rPr>
        <w:t>;</w:t>
      </w:r>
    </w:p>
    <w:p w:rsidR="001017C6" w:rsidRDefault="003219B9">
      <w:pPr>
        <w:pStyle w:val="normal"/>
        <w:numPr>
          <w:ilvl w:val="1"/>
          <w:numId w:val="163"/>
        </w:numPr>
        <w:pBdr>
          <w:top w:val="nil"/>
          <w:left w:val="nil"/>
          <w:bottom w:val="nil"/>
          <w:right w:val="nil"/>
          <w:between w:val="nil"/>
        </w:pBdr>
        <w:spacing w:after="0" w:line="240" w:lineRule="auto"/>
        <w:ind w:left="0" w:firstLine="709"/>
        <w:jc w:val="both"/>
        <w:rPr>
          <w:color w:val="000000"/>
          <w:sz w:val="28"/>
          <w:szCs w:val="28"/>
        </w:rPr>
      </w:pPr>
      <w:proofErr w:type="spellStart"/>
      <w:r>
        <w:rPr>
          <w:rFonts w:ascii="Times New Roman" w:eastAsia="Times New Roman" w:hAnsi="Times New Roman" w:cs="Times New Roman"/>
          <w:color w:val="000000"/>
          <w:sz w:val="28"/>
          <w:szCs w:val="28"/>
        </w:rPr>
        <w:t>покілометрові</w:t>
      </w:r>
      <w:proofErr w:type="spellEnd"/>
      <w:r>
        <w:rPr>
          <w:rFonts w:ascii="Times New Roman" w:eastAsia="Times New Roman" w:hAnsi="Times New Roman" w:cs="Times New Roman"/>
          <w:color w:val="000000"/>
          <w:sz w:val="28"/>
          <w:szCs w:val="28"/>
        </w:rPr>
        <w:t>;</w:t>
      </w:r>
    </w:p>
    <w:p w:rsidR="001017C6" w:rsidRDefault="003219B9">
      <w:pPr>
        <w:pStyle w:val="normal"/>
        <w:numPr>
          <w:ilvl w:val="1"/>
          <w:numId w:val="16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тонно-кілометрові;</w:t>
      </w:r>
    </w:p>
    <w:p w:rsidR="001017C6" w:rsidRDefault="003219B9">
      <w:pPr>
        <w:pStyle w:val="normal"/>
        <w:numPr>
          <w:ilvl w:val="1"/>
          <w:numId w:val="16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фіксовані (пакетні).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характером </w:t>
      </w:r>
      <w:r>
        <w:rPr>
          <w:rFonts w:ascii="Times New Roman" w:eastAsia="Times New Roman" w:hAnsi="Times New Roman" w:cs="Times New Roman"/>
          <w:sz w:val="28"/>
          <w:szCs w:val="28"/>
        </w:rPr>
        <w:t>застосування:</w:t>
      </w:r>
    </w:p>
    <w:p w:rsidR="001017C6" w:rsidRDefault="003219B9">
      <w:pPr>
        <w:pStyle w:val="normal"/>
        <w:numPr>
          <w:ilvl w:val="0"/>
          <w:numId w:val="1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загальні – застосовуються до більшості вантажів;</w:t>
      </w:r>
    </w:p>
    <w:p w:rsidR="001017C6" w:rsidRDefault="003219B9">
      <w:pPr>
        <w:pStyle w:val="normal"/>
        <w:numPr>
          <w:ilvl w:val="0"/>
          <w:numId w:val="1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спеціальні – для окремих категорій вантажів або умов перевезення;</w:t>
      </w:r>
    </w:p>
    <w:p w:rsidR="001017C6" w:rsidRDefault="003219B9">
      <w:pPr>
        <w:pStyle w:val="normal"/>
        <w:numPr>
          <w:ilvl w:val="0"/>
          <w:numId w:val="1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пільгові – для соціально або економічно значущих перевезень;</w:t>
      </w:r>
    </w:p>
    <w:p w:rsidR="001017C6" w:rsidRDefault="003219B9">
      <w:pPr>
        <w:pStyle w:val="normal"/>
        <w:numPr>
          <w:ilvl w:val="0"/>
          <w:numId w:val="1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штрафні та компенсаційні – пов’язані з порушенням умов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видом транспорту:</w:t>
      </w:r>
    </w:p>
    <w:p w:rsidR="001017C6" w:rsidRDefault="003219B9">
      <w:pPr>
        <w:pStyle w:val="normal"/>
        <w:numPr>
          <w:ilvl w:val="0"/>
          <w:numId w:val="1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залізничні;</w:t>
      </w:r>
    </w:p>
    <w:p w:rsidR="001017C6" w:rsidRDefault="003219B9">
      <w:pPr>
        <w:pStyle w:val="normal"/>
        <w:numPr>
          <w:ilvl w:val="0"/>
          <w:numId w:val="1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автомобільні;</w:t>
      </w:r>
    </w:p>
    <w:p w:rsidR="001017C6" w:rsidRDefault="003219B9">
      <w:pPr>
        <w:pStyle w:val="normal"/>
        <w:numPr>
          <w:ilvl w:val="0"/>
          <w:numId w:val="1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морські;</w:t>
      </w:r>
    </w:p>
    <w:p w:rsidR="001017C6" w:rsidRDefault="003219B9">
      <w:pPr>
        <w:pStyle w:val="normal"/>
        <w:numPr>
          <w:ilvl w:val="0"/>
          <w:numId w:val="1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річкові;</w:t>
      </w:r>
    </w:p>
    <w:p w:rsidR="001017C6" w:rsidRDefault="003219B9">
      <w:pPr>
        <w:pStyle w:val="normal"/>
        <w:numPr>
          <w:ilvl w:val="0"/>
          <w:numId w:val="1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авіаційні;</w:t>
      </w:r>
    </w:p>
    <w:p w:rsidR="001017C6" w:rsidRDefault="003219B9">
      <w:pPr>
        <w:pStyle w:val="normal"/>
        <w:numPr>
          <w:ilvl w:val="0"/>
          <w:numId w:val="1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трубопровідні.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Значення тарифної політики для розвитку транспортної системи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Раціонально побудована система вантажних тарифів і ефективне державне регулювання сприяють підвищенню конкурентоспроможності національного транспорту, оптимізації логістичних витрат і розвитку міжрегіональних та міжнародних перевезень. Вони створюють перед</w:t>
      </w:r>
      <w:r>
        <w:rPr>
          <w:rFonts w:ascii="Times New Roman" w:eastAsia="Times New Roman" w:hAnsi="Times New Roman" w:cs="Times New Roman"/>
          <w:sz w:val="28"/>
          <w:szCs w:val="28"/>
        </w:rPr>
        <w:t>умови для сталого розвитку транспортної галузі, інтеграції у світову транспортну систему та забезпечення економічної безпеки держави.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5.3 Визначення тарифних </w:t>
      </w:r>
      <w:proofErr w:type="spellStart"/>
      <w:r>
        <w:rPr>
          <w:rFonts w:ascii="Times New Roman" w:eastAsia="Times New Roman" w:hAnsi="Times New Roman" w:cs="Times New Roman"/>
          <w:b/>
          <w:bCs/>
          <w:sz w:val="28"/>
          <w:szCs w:val="28"/>
        </w:rPr>
        <w:t>відстаней</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Тарифна відстань є одним із ключових елементів системи формування плати за транспортні перевезення вантажів. Вона визначає відстань, яка приймається для розрахунку транспортного тарифу між пунктом відправлення та пунктом призначення вантажу. На відміну від</w:t>
      </w:r>
      <w:r>
        <w:rPr>
          <w:rFonts w:ascii="Times New Roman" w:eastAsia="Times New Roman" w:hAnsi="Times New Roman" w:cs="Times New Roman"/>
          <w:sz w:val="28"/>
          <w:szCs w:val="28"/>
        </w:rPr>
        <w:t xml:space="preserve"> фактичної географічної або експлуатаційної відстані, тарифна відстань встановлюється відповідно до спеціальних нормативних документів і тарифних керівництв та може не завжди повністю збігатися з реальною довжиною маршруту.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Роль тарифної відстані полягає в</w:t>
      </w:r>
      <w:r>
        <w:rPr>
          <w:rFonts w:ascii="Times New Roman" w:eastAsia="Times New Roman" w:hAnsi="Times New Roman" w:cs="Times New Roman"/>
          <w:sz w:val="28"/>
          <w:szCs w:val="28"/>
        </w:rPr>
        <w:t xml:space="preserve"> забезпеченні єдиного та справедливого підходу до визначення вартості перевезень, стандартизації розрахунків тарифів і спрощенні процедур взаєморозрахунків між учасниками транспортного процесу. Саме на основі тарифної відстані визначається величина плати з</w:t>
      </w:r>
      <w:r>
        <w:rPr>
          <w:rFonts w:ascii="Times New Roman" w:eastAsia="Times New Roman" w:hAnsi="Times New Roman" w:cs="Times New Roman"/>
          <w:sz w:val="28"/>
          <w:szCs w:val="28"/>
        </w:rPr>
        <w:t>а перевезення, розраховуються тарифні ставки, коефіцієнти та надбавки.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Нормативно-правове забезпечення визначення тарифних відстаней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тарифних відстаней регламентується нормативно-правовими актами, тарифними збірниками, правилами перевезень і вну</w:t>
      </w:r>
      <w:r>
        <w:rPr>
          <w:rFonts w:ascii="Times New Roman" w:eastAsia="Times New Roman" w:hAnsi="Times New Roman" w:cs="Times New Roman"/>
          <w:sz w:val="28"/>
          <w:szCs w:val="28"/>
        </w:rPr>
        <w:t>трішніми інструкціями перевізників. Для кожного виду транспорту застосовуються власні підходи до встановлення тарифних відстаней.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залізничному транспорті тарифні відстані визначаються за тарифними довідниками, схемами залізничної мережі та офіційно затв</w:t>
      </w:r>
      <w:r>
        <w:rPr>
          <w:rFonts w:ascii="Times New Roman" w:eastAsia="Times New Roman" w:hAnsi="Times New Roman" w:cs="Times New Roman"/>
          <w:sz w:val="28"/>
          <w:szCs w:val="28"/>
        </w:rPr>
        <w:t>ердженими маршрутами між станціями. Для автомобільного транспорту використовуються довідники відстаней між населеними пунктами, нормативні маршрути руху або спеціалізовані інформаційні системи. У морських і річкових перевезеннях тарифні відстані встановлюю</w:t>
      </w:r>
      <w:r>
        <w:rPr>
          <w:rFonts w:ascii="Times New Roman" w:eastAsia="Times New Roman" w:hAnsi="Times New Roman" w:cs="Times New Roman"/>
          <w:sz w:val="28"/>
          <w:szCs w:val="28"/>
        </w:rPr>
        <w:t xml:space="preserve">ться відповідно до навігаційних маршрутів, фарватерів і лінійних відстаней між портами. В авіаційному транспорті тарифна відстань часто базується на </w:t>
      </w:r>
      <w:proofErr w:type="spellStart"/>
      <w:r>
        <w:rPr>
          <w:rFonts w:ascii="Times New Roman" w:eastAsia="Times New Roman" w:hAnsi="Times New Roman" w:cs="Times New Roman"/>
          <w:sz w:val="28"/>
          <w:szCs w:val="28"/>
        </w:rPr>
        <w:t>ортодромічній</w:t>
      </w:r>
      <w:proofErr w:type="spellEnd"/>
      <w:r>
        <w:rPr>
          <w:rFonts w:ascii="Times New Roman" w:eastAsia="Times New Roman" w:hAnsi="Times New Roman" w:cs="Times New Roman"/>
          <w:sz w:val="28"/>
          <w:szCs w:val="28"/>
        </w:rPr>
        <w:t xml:space="preserve"> (найкоротшій) відстані між аеропортами.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Види відстаней, що використовуються у тарифних розрах</w:t>
      </w:r>
      <w:r>
        <w:rPr>
          <w:rFonts w:ascii="Times New Roman" w:eastAsia="Times New Roman" w:hAnsi="Times New Roman" w:cs="Times New Roman"/>
          <w:i/>
          <w:iCs/>
          <w:sz w:val="28"/>
          <w:szCs w:val="28"/>
        </w:rPr>
        <w:t>унках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практиці транспортних перевезень розрізняють кілька видів відстаней, які можуть застосовуватися залежно від умов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Фактична відстань</w:t>
      </w:r>
      <w:r>
        <w:rPr>
          <w:rFonts w:ascii="Times New Roman" w:eastAsia="Times New Roman" w:hAnsi="Times New Roman" w:cs="Times New Roman"/>
          <w:sz w:val="28"/>
          <w:szCs w:val="28"/>
        </w:rPr>
        <w:t xml:space="preserve"> – це реальна довжина маршруту, яким здійснюється перевезення вантажу. Вона залежить від обраного маршрут</w:t>
      </w:r>
      <w:r>
        <w:rPr>
          <w:rFonts w:ascii="Times New Roman" w:eastAsia="Times New Roman" w:hAnsi="Times New Roman" w:cs="Times New Roman"/>
          <w:sz w:val="28"/>
          <w:szCs w:val="28"/>
        </w:rPr>
        <w:t>у, стану інфраструктури та обмежень руху.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Експлуатаційна відстань</w:t>
      </w:r>
      <w:r>
        <w:rPr>
          <w:rFonts w:ascii="Times New Roman" w:eastAsia="Times New Roman" w:hAnsi="Times New Roman" w:cs="Times New Roman"/>
          <w:sz w:val="28"/>
          <w:szCs w:val="28"/>
        </w:rPr>
        <w:t xml:space="preserve"> – відстань, що використовується для планування роботи транспорту, розрахунку пробігу рухомого складу та витрат палива.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Тарифна відстань</w:t>
      </w:r>
      <w:r>
        <w:rPr>
          <w:rFonts w:ascii="Times New Roman" w:eastAsia="Times New Roman" w:hAnsi="Times New Roman" w:cs="Times New Roman"/>
          <w:sz w:val="28"/>
          <w:szCs w:val="28"/>
        </w:rPr>
        <w:t xml:space="preserve"> – нормативно встановлена відстань, яка приймається для</w:t>
      </w:r>
      <w:r>
        <w:rPr>
          <w:rFonts w:ascii="Times New Roman" w:eastAsia="Times New Roman" w:hAnsi="Times New Roman" w:cs="Times New Roman"/>
          <w:sz w:val="28"/>
          <w:szCs w:val="28"/>
        </w:rPr>
        <w:t xml:space="preserve"> розрахунку тарифу незалежно від фактичного маршруту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Умовна тарифна відстань</w:t>
      </w:r>
      <w:r>
        <w:rPr>
          <w:rFonts w:ascii="Times New Roman" w:eastAsia="Times New Roman" w:hAnsi="Times New Roman" w:cs="Times New Roman"/>
          <w:sz w:val="28"/>
          <w:szCs w:val="28"/>
        </w:rPr>
        <w:t xml:space="preserve"> – застосовується у випадках спеціальних тарифів, пільг або комбінованих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Розмежування цих понять має важливе значення для правильного застосування тарифів і уникнення спірних ситуацій між перевізником і замовником.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Методи визначення тарифних відстаней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Залежно від виду транспорту та організації перевезень використовуються різні </w:t>
      </w:r>
      <w:r>
        <w:rPr>
          <w:rFonts w:ascii="Times New Roman" w:eastAsia="Times New Roman" w:hAnsi="Times New Roman" w:cs="Times New Roman"/>
          <w:sz w:val="28"/>
          <w:szCs w:val="28"/>
        </w:rPr>
        <w:t>методи визначення тарифних відстаней.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найкоротшим нормативним маршрутом</w:t>
      </w:r>
      <w:r>
        <w:rPr>
          <w:rFonts w:ascii="Times New Roman" w:eastAsia="Times New Roman" w:hAnsi="Times New Roman" w:cs="Times New Roman"/>
          <w:sz w:val="28"/>
          <w:szCs w:val="28"/>
        </w:rPr>
        <w:t xml:space="preserve"> – тарифна відстань визначається за мінімальною відстанню між пунктами перевезення відповідно до затверджених маршрутів.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встановленими тарифними зонами</w:t>
      </w:r>
      <w:r>
        <w:rPr>
          <w:rFonts w:ascii="Times New Roman" w:eastAsia="Times New Roman" w:hAnsi="Times New Roman" w:cs="Times New Roman"/>
          <w:sz w:val="28"/>
          <w:szCs w:val="28"/>
        </w:rPr>
        <w:t xml:space="preserve"> – відстань визначається шля</w:t>
      </w:r>
      <w:r>
        <w:rPr>
          <w:rFonts w:ascii="Times New Roman" w:eastAsia="Times New Roman" w:hAnsi="Times New Roman" w:cs="Times New Roman"/>
          <w:sz w:val="28"/>
          <w:szCs w:val="28"/>
        </w:rPr>
        <w:t>хом віднесення пунктів відправлення і призначення до відповідних зон з фіксованими тарифними показниками.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таблицями і довідниками відстаней</w:t>
      </w:r>
      <w:r>
        <w:rPr>
          <w:rFonts w:ascii="Times New Roman" w:eastAsia="Times New Roman" w:hAnsi="Times New Roman" w:cs="Times New Roman"/>
          <w:sz w:val="28"/>
          <w:szCs w:val="28"/>
        </w:rPr>
        <w:t xml:space="preserve"> – використовується при регулярних і типових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автоматизованими системами розрахунку</w:t>
      </w:r>
      <w:r>
        <w:rPr>
          <w:rFonts w:ascii="Times New Roman" w:eastAsia="Times New Roman" w:hAnsi="Times New Roman" w:cs="Times New Roman"/>
          <w:sz w:val="28"/>
          <w:szCs w:val="28"/>
        </w:rPr>
        <w:t xml:space="preserve"> – сучасні інфо</w:t>
      </w:r>
      <w:r>
        <w:rPr>
          <w:rFonts w:ascii="Times New Roman" w:eastAsia="Times New Roman" w:hAnsi="Times New Roman" w:cs="Times New Roman"/>
          <w:sz w:val="28"/>
          <w:szCs w:val="28"/>
        </w:rPr>
        <w:t>рмаційні системи дозволяють швидко визначати тарифну відстань з урахуванням нормативних вимог.</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Особливості визначення тарифних відстаней у міжнародних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міжнародних транспортних перевезеннях визначення тарифних відстаней ускладнюється перетино</w:t>
      </w:r>
      <w:r>
        <w:rPr>
          <w:rFonts w:ascii="Times New Roman" w:eastAsia="Times New Roman" w:hAnsi="Times New Roman" w:cs="Times New Roman"/>
          <w:sz w:val="28"/>
          <w:szCs w:val="28"/>
        </w:rPr>
        <w:t>м державних кордонів, зміною національних тарифних систем і застосуванням міжнародних угод. У таких випадках тарифна відстань може визначатися окремо в межах кожної держави або за узгодженими міжнародними тарифними правилами.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залізничних міжнародних пе</w:t>
      </w:r>
      <w:r>
        <w:rPr>
          <w:rFonts w:ascii="Times New Roman" w:eastAsia="Times New Roman" w:hAnsi="Times New Roman" w:cs="Times New Roman"/>
          <w:sz w:val="28"/>
          <w:szCs w:val="28"/>
        </w:rPr>
        <w:t>ревезень використовуються міждержавні тарифні угоди та міжнародні тарифні довідники. В автомобільних перевезеннях застосовуються узгоджені маршрути руху та нормативні відстані між прикордонними пунктами. У морських перевезеннях тарифна відстань визначаєтьс</w:t>
      </w:r>
      <w:r>
        <w:rPr>
          <w:rFonts w:ascii="Times New Roman" w:eastAsia="Times New Roman" w:hAnsi="Times New Roman" w:cs="Times New Roman"/>
          <w:sz w:val="28"/>
          <w:szCs w:val="28"/>
        </w:rPr>
        <w:t>я відповідно до міжнародних навігаційних маршрутів і умов чартерних договорів.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Вплив тарифної відстані на величину плати за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Тарифна відстань безпосередньо впливає на розмір плати за перевезення вантажів, оскільки більшість тарифних ставок встан</w:t>
      </w:r>
      <w:r>
        <w:rPr>
          <w:rFonts w:ascii="Times New Roman" w:eastAsia="Times New Roman" w:hAnsi="Times New Roman" w:cs="Times New Roman"/>
          <w:sz w:val="28"/>
          <w:szCs w:val="28"/>
        </w:rPr>
        <w:t>овлюються у розрахунку на одиницю відстані. Зі збільшенням тарифної відстані зростає загальна вартість перевезення, що відображається на собівартості продукції та логістичних витратах підприємств.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деяких тарифних системах застосовується дегресивний принц</w:t>
      </w:r>
      <w:r>
        <w:rPr>
          <w:rFonts w:ascii="Times New Roman" w:eastAsia="Times New Roman" w:hAnsi="Times New Roman" w:cs="Times New Roman"/>
          <w:sz w:val="28"/>
          <w:szCs w:val="28"/>
        </w:rPr>
        <w:t>ип, за якого зі збільшенням тарифної відстані вартість перевезення на одиницю відстані зменшується. Це стимулює далекі перевезення та сприяє розвитку міжрегіональних економічних зв’язків.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Правильне визначення тарифних відстаней є необхідною умовою обґрунто</w:t>
      </w:r>
      <w:r>
        <w:rPr>
          <w:rFonts w:ascii="Times New Roman" w:eastAsia="Times New Roman" w:hAnsi="Times New Roman" w:cs="Times New Roman"/>
          <w:sz w:val="28"/>
          <w:szCs w:val="28"/>
        </w:rPr>
        <w:t>ваного ціноутворення, прозорих взаємовідносин між перевізниками та клієнтами, а також ефективного планування транспортної діяльності. Помилки у визначенні тарифної відстані можуть призвести до фінансових втрат, конфліктів між сторонами договору та порушенн</w:t>
      </w:r>
      <w:r>
        <w:rPr>
          <w:rFonts w:ascii="Times New Roman" w:eastAsia="Times New Roman" w:hAnsi="Times New Roman" w:cs="Times New Roman"/>
          <w:sz w:val="28"/>
          <w:szCs w:val="28"/>
        </w:rPr>
        <w:t>я чинного законодавства.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тарифна відстань є фундаментальним елементом тарифної системи транспорту, який забезпечує економічну збалансованість, стабільність і передбачуваність транспортних перевезень у національному та міжнародному масштабах.</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5.4 Збори за додаткові </w:t>
      </w:r>
      <w:proofErr w:type="spellStart"/>
      <w:r>
        <w:rPr>
          <w:rFonts w:ascii="Times New Roman" w:eastAsia="Times New Roman" w:hAnsi="Times New Roman" w:cs="Times New Roman"/>
          <w:b/>
          <w:bCs/>
          <w:sz w:val="28"/>
          <w:szCs w:val="28"/>
        </w:rPr>
        <w:t>операції</w:t>
      </w:r>
      <w:proofErr w:type="spellEnd"/>
      <w:r>
        <w:rPr>
          <w:rFonts w:ascii="Times New Roman" w:eastAsia="Times New Roman" w:hAnsi="Times New Roman" w:cs="Times New Roman"/>
          <w:b/>
          <w:bCs/>
          <w:sz w:val="28"/>
          <w:szCs w:val="28"/>
        </w:rPr>
        <w:t>, пов'язані з перевезенням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процесі здійснення вантажних перевезень, крім основної транспортної операції – безпосереднього переміщення вантажу від пункту відправлення до пункту призначення, – виконуються численні д</w:t>
      </w:r>
      <w:r>
        <w:rPr>
          <w:rFonts w:ascii="Times New Roman" w:eastAsia="Times New Roman" w:hAnsi="Times New Roman" w:cs="Times New Roman"/>
          <w:sz w:val="28"/>
          <w:szCs w:val="28"/>
        </w:rPr>
        <w:t>одаткові операції. Вони забезпечують підготовку вантажу до перевезення, його збереження, обробку, супровід та належне оформлення перевізного процесу. Виконання таких операцій потребує залучення трудових, матеріальних і технічних ресурсів, у зв’язку з чим з</w:t>
      </w:r>
      <w:r>
        <w:rPr>
          <w:rFonts w:ascii="Times New Roman" w:eastAsia="Times New Roman" w:hAnsi="Times New Roman" w:cs="Times New Roman"/>
          <w:sz w:val="28"/>
          <w:szCs w:val="28"/>
        </w:rPr>
        <w:t>а них стягуються окремі збори.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Збори за додаткові операції є складовою системи транспортних платежів і справляються понад основну плату за перевезення вантажу. Вони мають компенсувати перевізнику або іншим учасникам транспортного процесу витрати, пов’язані</w:t>
      </w:r>
      <w:r>
        <w:rPr>
          <w:rFonts w:ascii="Times New Roman" w:eastAsia="Times New Roman" w:hAnsi="Times New Roman" w:cs="Times New Roman"/>
          <w:sz w:val="28"/>
          <w:szCs w:val="28"/>
        </w:rPr>
        <w:t xml:space="preserve"> з виконанням робіт і наданням послуг, які не включені безпосередньо до тарифу за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Економічна сутність зборів за додаткові операції</w:t>
      </w:r>
      <w:r>
        <w:rPr>
          <w:rFonts w:ascii="Times New Roman" w:eastAsia="Times New Roman" w:hAnsi="Times New Roman" w:cs="Times New Roman"/>
          <w:sz w:val="28"/>
          <w:szCs w:val="28"/>
        </w:rPr>
        <w:t xml:space="preserve"> полягає у відшкодуванні витрат, що виникають у процесі обслуговування вантажів і клієнтів у пунктах відправлення</w:t>
      </w:r>
      <w:r>
        <w:rPr>
          <w:rFonts w:ascii="Times New Roman" w:eastAsia="Times New Roman" w:hAnsi="Times New Roman" w:cs="Times New Roman"/>
          <w:sz w:val="28"/>
          <w:szCs w:val="28"/>
        </w:rPr>
        <w:t>, перевалки, зберігання та призначення. Такі збори сприяють раціональному використанню інфраструктури транспорту, оптимізації технологічних процесів і стимулюють вантажовідправників до дотримання встановлених правил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Основне призначення зборів з</w:t>
      </w:r>
      <w:r>
        <w:rPr>
          <w:rFonts w:ascii="Times New Roman" w:eastAsia="Times New Roman" w:hAnsi="Times New Roman" w:cs="Times New Roman"/>
          <w:sz w:val="28"/>
          <w:szCs w:val="28"/>
        </w:rPr>
        <w:t>а додаткові операції:</w:t>
      </w:r>
    </w:p>
    <w:p w:rsidR="001017C6" w:rsidRDefault="003219B9">
      <w:pPr>
        <w:pStyle w:val="normal"/>
        <w:numPr>
          <w:ilvl w:val="1"/>
          <w:numId w:val="1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покриття витрат на виконання спеціальних робіт;</w:t>
      </w:r>
    </w:p>
    <w:p w:rsidR="001017C6" w:rsidRDefault="003219B9">
      <w:pPr>
        <w:pStyle w:val="normal"/>
        <w:numPr>
          <w:ilvl w:val="1"/>
          <w:numId w:val="1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економічної відповідальності клієнтів за відхилення від стандартних умов перевезення;</w:t>
      </w:r>
    </w:p>
    <w:p w:rsidR="001017C6" w:rsidRDefault="003219B9">
      <w:pPr>
        <w:pStyle w:val="normal"/>
        <w:numPr>
          <w:ilvl w:val="1"/>
          <w:numId w:val="1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стимулювання скорочення простоїв рухомого складу;</w:t>
      </w:r>
    </w:p>
    <w:p w:rsidR="001017C6" w:rsidRDefault="003219B9">
      <w:pPr>
        <w:pStyle w:val="normal"/>
        <w:numPr>
          <w:ilvl w:val="1"/>
          <w:numId w:val="1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компенсація витрат, пов’язаних із підвищеним рівнем ризику або складністю операцій.</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Класифікація зборів за додаткові операції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Збори за додаткові операції класифікуються за різними ознаками залежно від характеру виконуваних робіт і етапу перевізного процесу</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етапами перевезення</w:t>
      </w:r>
      <w:r>
        <w:rPr>
          <w:rFonts w:ascii="Times New Roman" w:eastAsia="Times New Roman" w:hAnsi="Times New Roman" w:cs="Times New Roman"/>
          <w:sz w:val="28"/>
          <w:szCs w:val="28"/>
        </w:rPr>
        <w:t xml:space="preserve"> розрізняють:</w:t>
      </w:r>
    </w:p>
    <w:p w:rsidR="001017C6" w:rsidRDefault="003219B9">
      <w:pPr>
        <w:pStyle w:val="normal"/>
        <w:numPr>
          <w:ilvl w:val="1"/>
          <w:numId w:val="17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збори у пункті відправлення;</w:t>
      </w:r>
    </w:p>
    <w:p w:rsidR="001017C6" w:rsidRDefault="003219B9">
      <w:pPr>
        <w:pStyle w:val="normal"/>
        <w:numPr>
          <w:ilvl w:val="1"/>
          <w:numId w:val="17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збори в процесі перевезення;</w:t>
      </w:r>
    </w:p>
    <w:p w:rsidR="001017C6" w:rsidRDefault="003219B9">
      <w:pPr>
        <w:pStyle w:val="normal"/>
        <w:numPr>
          <w:ilvl w:val="1"/>
          <w:numId w:val="17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збори у пункті призначення.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характером операцій</w:t>
      </w:r>
      <w:r>
        <w:rPr>
          <w:rFonts w:ascii="Times New Roman" w:eastAsia="Times New Roman" w:hAnsi="Times New Roman" w:cs="Times New Roman"/>
          <w:sz w:val="28"/>
          <w:szCs w:val="28"/>
        </w:rPr>
        <w:t xml:space="preserve"> збори поділяються на:</w:t>
      </w:r>
    </w:p>
    <w:p w:rsidR="001017C6" w:rsidRDefault="003219B9">
      <w:pPr>
        <w:pStyle w:val="normal"/>
        <w:numPr>
          <w:ilvl w:val="1"/>
          <w:numId w:val="17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технологічні;</w:t>
      </w:r>
    </w:p>
    <w:p w:rsidR="001017C6" w:rsidRDefault="003219B9">
      <w:pPr>
        <w:pStyle w:val="normal"/>
        <w:numPr>
          <w:ilvl w:val="1"/>
          <w:numId w:val="17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комерційні;</w:t>
      </w:r>
    </w:p>
    <w:p w:rsidR="001017C6" w:rsidRDefault="003219B9">
      <w:pPr>
        <w:pStyle w:val="normal"/>
        <w:numPr>
          <w:ilvl w:val="1"/>
          <w:numId w:val="17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організаційні;</w:t>
      </w:r>
    </w:p>
    <w:p w:rsidR="001017C6" w:rsidRDefault="003219B9">
      <w:pPr>
        <w:pStyle w:val="normal"/>
        <w:numPr>
          <w:ilvl w:val="1"/>
          <w:numId w:val="17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інформаційні.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За суб’єктом надання послуг</w:t>
      </w:r>
      <w:r>
        <w:rPr>
          <w:rFonts w:ascii="Times New Roman" w:eastAsia="Times New Roman" w:hAnsi="Times New Roman" w:cs="Times New Roman"/>
          <w:sz w:val="28"/>
          <w:szCs w:val="28"/>
        </w:rPr>
        <w:t>:</w:t>
      </w:r>
    </w:p>
    <w:p w:rsidR="001017C6" w:rsidRDefault="003219B9">
      <w:pPr>
        <w:pStyle w:val="normal"/>
        <w:numPr>
          <w:ilvl w:val="1"/>
          <w:numId w:val="16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збори, що стягуються перевізником;</w:t>
      </w:r>
    </w:p>
    <w:p w:rsidR="001017C6" w:rsidRDefault="003219B9">
      <w:pPr>
        <w:pStyle w:val="normal"/>
        <w:numPr>
          <w:ilvl w:val="1"/>
          <w:numId w:val="16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збори, що стягуються оператором терміналу або складу;</w:t>
      </w:r>
    </w:p>
    <w:p w:rsidR="001017C6" w:rsidRDefault="003219B9">
      <w:pPr>
        <w:pStyle w:val="normal"/>
        <w:numPr>
          <w:ilvl w:val="1"/>
          <w:numId w:val="16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збори транспортно-експедиторських компаній.</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види зборів за додаткові операції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найбільш поширених видів зборів за додаткові операції, пов’язані з перевезення</w:t>
      </w:r>
      <w:r>
        <w:rPr>
          <w:rFonts w:ascii="Times New Roman" w:eastAsia="Times New Roman" w:hAnsi="Times New Roman" w:cs="Times New Roman"/>
          <w:sz w:val="28"/>
          <w:szCs w:val="28"/>
        </w:rPr>
        <w:t>м вантажів,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навантажувально-розвантажувальні роботи</w:t>
      </w:r>
      <w:r>
        <w:rPr>
          <w:rFonts w:ascii="Times New Roman" w:eastAsia="Times New Roman" w:hAnsi="Times New Roman" w:cs="Times New Roman"/>
          <w:sz w:val="28"/>
          <w:szCs w:val="28"/>
        </w:rPr>
        <w:t>, що стягуються у разі виконання цих робіт силами перевізника або терміналу. Вони залежать від маси вантажу, виду тари, способу механізації та складності виконання робіт.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зберіг</w:t>
      </w:r>
      <w:r>
        <w:rPr>
          <w:rFonts w:ascii="Times New Roman" w:eastAsia="Times New Roman" w:hAnsi="Times New Roman" w:cs="Times New Roman"/>
          <w:i/>
          <w:iCs/>
          <w:sz w:val="28"/>
          <w:szCs w:val="28"/>
        </w:rPr>
        <w:t>ання вантажів</w:t>
      </w:r>
      <w:r>
        <w:rPr>
          <w:rFonts w:ascii="Times New Roman" w:eastAsia="Times New Roman" w:hAnsi="Times New Roman" w:cs="Times New Roman"/>
          <w:sz w:val="28"/>
          <w:szCs w:val="28"/>
        </w:rPr>
        <w:t>, які справляються при перевищенні встановлених безоплатних строків зберігання на складах, терміналах або станціях.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подачу та прибирання рухомого складу</w:t>
      </w:r>
      <w:r>
        <w:rPr>
          <w:rFonts w:ascii="Times New Roman" w:eastAsia="Times New Roman" w:hAnsi="Times New Roman" w:cs="Times New Roman"/>
          <w:sz w:val="28"/>
          <w:szCs w:val="28"/>
        </w:rPr>
        <w:t>, що відшкодовують витрати перевізника на маневрові роботи.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зважування ва</w:t>
      </w:r>
      <w:r>
        <w:rPr>
          <w:rFonts w:ascii="Times New Roman" w:eastAsia="Times New Roman" w:hAnsi="Times New Roman" w:cs="Times New Roman"/>
          <w:i/>
          <w:iCs/>
          <w:sz w:val="28"/>
          <w:szCs w:val="28"/>
        </w:rPr>
        <w:t>нтажів</w:t>
      </w:r>
      <w:r>
        <w:rPr>
          <w:rFonts w:ascii="Times New Roman" w:eastAsia="Times New Roman" w:hAnsi="Times New Roman" w:cs="Times New Roman"/>
          <w:sz w:val="28"/>
          <w:szCs w:val="28"/>
        </w:rPr>
        <w:t>, які включають витрати на використання вагового обладнання та обслуговуючий персонал.</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оформлення перевізних і супровідних документів</w:t>
      </w:r>
      <w:r>
        <w:rPr>
          <w:rFonts w:ascii="Times New Roman" w:eastAsia="Times New Roman" w:hAnsi="Times New Roman" w:cs="Times New Roman"/>
          <w:sz w:val="28"/>
          <w:szCs w:val="28"/>
        </w:rPr>
        <w:t>, у тому числі за внесення змін або виправлень до них.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простої транспортних засобів</w:t>
      </w:r>
      <w:r>
        <w:rPr>
          <w:rFonts w:ascii="Times New Roman" w:eastAsia="Times New Roman" w:hAnsi="Times New Roman" w:cs="Times New Roman"/>
          <w:sz w:val="28"/>
          <w:szCs w:val="28"/>
        </w:rPr>
        <w:t>, що виникають з вини вантажовідправника або вантажоодержувача.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Збори за спеціальні умови перевезень</w:t>
      </w:r>
      <w:r>
        <w:rPr>
          <w:rFonts w:ascii="Times New Roman" w:eastAsia="Times New Roman" w:hAnsi="Times New Roman" w:cs="Times New Roman"/>
          <w:sz w:val="28"/>
          <w:szCs w:val="28"/>
        </w:rPr>
        <w:t>, зокрема за перевезення небезпечних, негабаритних або швидкопсувних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Порядок встановлення зборів за додаткові операції </w:t>
      </w:r>
      <w:r>
        <w:rPr>
          <w:rFonts w:ascii="Times New Roman" w:eastAsia="Times New Roman" w:hAnsi="Times New Roman" w:cs="Times New Roman"/>
          <w:sz w:val="28"/>
          <w:szCs w:val="28"/>
        </w:rPr>
        <w:t>визначається нормативно-пра</w:t>
      </w:r>
      <w:r>
        <w:rPr>
          <w:rFonts w:ascii="Times New Roman" w:eastAsia="Times New Roman" w:hAnsi="Times New Roman" w:cs="Times New Roman"/>
          <w:sz w:val="28"/>
          <w:szCs w:val="28"/>
        </w:rPr>
        <w:t>вовими актами, правилами перевезень і тарифними керівництвами відповідного виду транспорту. Розміри зборів можуть бути фіксованими або розраховуватися на основі встановлених ставок з урахуванням обсягу робіт і часу їх виконання.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Збори підлягають обов’язков</w:t>
      </w:r>
      <w:r>
        <w:rPr>
          <w:rFonts w:ascii="Times New Roman" w:eastAsia="Times New Roman" w:hAnsi="Times New Roman" w:cs="Times New Roman"/>
          <w:sz w:val="28"/>
          <w:szCs w:val="28"/>
        </w:rPr>
        <w:t>ому відображенню в розрахункових документах і сплачуються вантажовідправником або вантажоодержувачем відповідно до умов договору перевезення. У міжнародних перевезеннях порядок справляння зборів узгоджується сторонами з урахуванням міжнародних правил і зви</w:t>
      </w:r>
      <w:r>
        <w:rPr>
          <w:rFonts w:ascii="Times New Roman" w:eastAsia="Times New Roman" w:hAnsi="Times New Roman" w:cs="Times New Roman"/>
          <w:sz w:val="28"/>
          <w:szCs w:val="28"/>
        </w:rPr>
        <w:t>чаїв.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Збори за додаткові операції істотно впливають на загальну вартість перевезення вантажів і формування логістичних витрат підприємств. </w:t>
      </w:r>
      <w:r>
        <w:rPr>
          <w:rFonts w:ascii="Times New Roman" w:eastAsia="Times New Roman" w:hAnsi="Times New Roman" w:cs="Times New Roman"/>
          <w:sz w:val="28"/>
          <w:szCs w:val="28"/>
        </w:rPr>
        <w:lastRenderedPageBreak/>
        <w:t>Раціональна система зборів сприяє підвищенню дисципліни учасників перевізного процесу, оптимізації використання інфра</w:t>
      </w:r>
      <w:r>
        <w:rPr>
          <w:rFonts w:ascii="Times New Roman" w:eastAsia="Times New Roman" w:hAnsi="Times New Roman" w:cs="Times New Roman"/>
          <w:sz w:val="28"/>
          <w:szCs w:val="28"/>
        </w:rPr>
        <w:t>структури та зменшенню непродуктивних витрат.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надмірні або економічно необґрунтовані збори можуть знижувати конкурентоспроможність транспортних послуг і стримувати розвиток вантажних перевезень. Тому важливим завданням держави та перевізників є за</w:t>
      </w:r>
      <w:r>
        <w:rPr>
          <w:rFonts w:ascii="Times New Roman" w:eastAsia="Times New Roman" w:hAnsi="Times New Roman" w:cs="Times New Roman"/>
          <w:sz w:val="28"/>
          <w:szCs w:val="28"/>
        </w:rPr>
        <w:t>безпечення балансу між інтересами транспортних підприємств і споживачів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Збори за додаткові операції є невід’ємною складовою системи транспортних платежів і відіграють важливу роль у забезпеченні економічної стійкості транспортних підприємств. Вони </w:t>
      </w:r>
      <w:r>
        <w:rPr>
          <w:rFonts w:ascii="Times New Roman" w:eastAsia="Times New Roman" w:hAnsi="Times New Roman" w:cs="Times New Roman"/>
          <w:sz w:val="28"/>
          <w:szCs w:val="28"/>
        </w:rPr>
        <w:t>дозволяють диференціювати оплату транспортних послуг залежно від фактичних умов перевезення, підвищують прозорість тарифної системи та сприяють раціональній організації перевізного процесу.</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економічна сутність вантажних тарифів і яке їх призначення?</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елементи формують систему побудови вантажних тарифів?</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Яку роль відіграють тарифи і збори за послуги транспорту у розвитку національної економіки?</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цілі переслідує дер</w:t>
      </w:r>
      <w:r>
        <w:rPr>
          <w:rFonts w:ascii="Times New Roman" w:eastAsia="Times New Roman" w:hAnsi="Times New Roman" w:cs="Times New Roman"/>
          <w:color w:val="000000"/>
          <w:sz w:val="28"/>
          <w:szCs w:val="28"/>
        </w:rPr>
        <w:t>жава, здійснюючи регулювання тарифів на вантажні перевезення?</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Назвіть і охарактеризуйте основні принципи державного регулювання вантажних тарифів.</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види вантажних тарифів застосовуються у транспортній практиці?</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розуміється під тарифною відстанню та ч</w:t>
      </w:r>
      <w:r>
        <w:rPr>
          <w:rFonts w:ascii="Times New Roman" w:eastAsia="Times New Roman" w:hAnsi="Times New Roman" w:cs="Times New Roman"/>
          <w:color w:val="000000"/>
          <w:sz w:val="28"/>
          <w:szCs w:val="28"/>
        </w:rPr>
        <w:t>им вона відрізняється від фактичної відстані?</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Якими методами визначаються тарифні відстані на різних видах транспорту?</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додаткові операції виконуються у процесі перевезення вантажів?</w:t>
      </w:r>
    </w:p>
    <w:p w:rsidR="001017C6" w:rsidRDefault="003219B9">
      <w:pPr>
        <w:pStyle w:val="normal"/>
        <w:numPr>
          <w:ilvl w:val="0"/>
          <w:numId w:val="17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Яке значення мають збори за додаткові операції у формуванні загальної вартості перевезення?</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b/>
          <w:bCs/>
          <w:sz w:val="72"/>
          <w:szCs w:val="72"/>
        </w:rPr>
        <w:t>✍</w:t>
      </w:r>
      <w:r>
        <w:rPr>
          <w:b/>
          <w:bCs/>
          <w:sz w:val="28"/>
          <w:szCs w:val="28"/>
        </w:rPr>
        <w:t xml:space="preserve">                                        </w:t>
      </w:r>
      <w:r>
        <w:rPr>
          <w:rFonts w:ascii="Times New Roman" w:eastAsia="Times New Roman" w:hAnsi="Times New Roman" w:cs="Times New Roman"/>
          <w:b/>
          <w:bCs/>
          <w:sz w:val="28"/>
          <w:szCs w:val="28"/>
        </w:rPr>
        <w:t>Тести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Вантажний тариф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плата за зберігання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система ставок плати за перевезення ван</w:t>
      </w:r>
      <w:r>
        <w:rPr>
          <w:rFonts w:ascii="Times New Roman" w:eastAsia="Times New Roman" w:hAnsi="Times New Roman" w:cs="Times New Roman"/>
          <w:sz w:val="28"/>
          <w:szCs w:val="28"/>
        </w:rPr>
        <w:t>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податок на транспортні послуги;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штраф за порушення умов перевезення.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Основною функцією вантажних тарифів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регулювання митних процедур;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компенсація витрат перевізника та формування доходів;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зменшення обсягів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контроль за якістю вантажу.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Державне регулювання тарифів спрямоване передусім 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усунення приватних перевізників;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забезпечення економічної обґрунтованості та недопущення монополізму;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ліквідацію конкуренції;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зниження якості транспортних </w:t>
      </w:r>
      <w:r>
        <w:rPr>
          <w:rFonts w:ascii="Times New Roman" w:eastAsia="Times New Roman" w:hAnsi="Times New Roman" w:cs="Times New Roman"/>
          <w:sz w:val="28"/>
          <w:szCs w:val="28"/>
        </w:rPr>
        <w:t>послуг.</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До принципів державного регулювання вантажних тарифів належить: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принцип випадковості;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принцип економічної обґрунтованості;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принцип суб’єктивності;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принцип одноразовості.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За способом встановлення вантажні тарифи поділяються 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змінні та фіксовані;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внутрішні та зовнішні;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регульовані та вільні;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основні та додаткові.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Тарифна відстань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фактична довжина маршруту руху транспортного засобу;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нормативно встановлена відстань для розрахунку плати за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відстань між складами;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відстань, визначена вантажовідправником.</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Основою для визначення тарифних відстаней на залізничному транспорті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довільно обраний маршрут;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тарифні довідники та схеми мережі;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побажання клієнта;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середня відстань між станціями.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Збори за додаткові операції стягуються за: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перевезення вантажу між пунктами;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 операції, не включені до основного тарифу;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лише міжнародні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страхування вантажів.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До додаткових операцій, пов’яз</w:t>
      </w:r>
      <w:r>
        <w:rPr>
          <w:rFonts w:ascii="Times New Roman" w:eastAsia="Times New Roman" w:hAnsi="Times New Roman" w:cs="Times New Roman"/>
          <w:sz w:val="28"/>
          <w:szCs w:val="28"/>
        </w:rPr>
        <w:t>аних з перевезенням вантажів,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виробництво тари;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навантажувально-розвантажувальні роботи;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сертифікація продукції;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маркетингові дослідження.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Збори за додаткові операції виконують функцію: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покарання вантажовідправника;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компенс</w:t>
      </w:r>
      <w:r>
        <w:rPr>
          <w:rFonts w:ascii="Times New Roman" w:eastAsia="Times New Roman" w:hAnsi="Times New Roman" w:cs="Times New Roman"/>
          <w:sz w:val="28"/>
          <w:szCs w:val="28"/>
        </w:rPr>
        <w:t>ації витрат за спеціальні послуги;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заміни основного тарифу;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зменшення тарифної відстані.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РОЗДІЛ 2. ЗАГАЛЬНА ХАРАКТЕРИСТИКА МІЖНАРОДНО-ПРАВОВОЇ РЕГЛАМЕНТАЦІЇ ТРАНСПОРТНИХ ПЕРЕВЕЗЕНЬ</w:t>
      </w:r>
    </w:p>
    <w:p w:rsidR="001017C6" w:rsidRDefault="001017C6">
      <w:pPr>
        <w:pStyle w:val="normal"/>
        <w:spacing w:after="0" w:line="240" w:lineRule="auto"/>
        <w:ind w:firstLine="709"/>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6. Загальна регламентація міжнародних транспортних перевезень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w:t>
      </w:r>
      <w:r>
        <w:rPr>
          <w:rFonts w:ascii="Times New Roman" w:eastAsia="Times New Roman" w:hAnsi="Times New Roman" w:cs="Times New Roman"/>
          <w:sz w:val="28"/>
          <w:szCs w:val="28"/>
        </w:rPr>
        <w:t>: формування системного уявлення про правові, організаційні та економічні засади здійснення міжнародних транспортних перевезень, а також у набутті знань щодо міжнародних договорів, кон</w:t>
      </w:r>
      <w:r>
        <w:rPr>
          <w:rFonts w:ascii="Times New Roman" w:eastAsia="Times New Roman" w:hAnsi="Times New Roman" w:cs="Times New Roman"/>
          <w:sz w:val="28"/>
          <w:szCs w:val="28"/>
        </w:rPr>
        <w:t xml:space="preserve">венцій і правил, які регулюють перевізний процес у міжнародному сполученні. </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План</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6.1 Поняття, види, загальна характеристика </w:t>
      </w:r>
      <w:proofErr w:type="spellStart"/>
      <w:r>
        <w:rPr>
          <w:rFonts w:ascii="Times New Roman" w:eastAsia="Times New Roman" w:hAnsi="Times New Roman" w:cs="Times New Roman"/>
          <w:color w:val="000000"/>
          <w:sz w:val="28"/>
          <w:szCs w:val="28"/>
        </w:rPr>
        <w:t>регламентації</w:t>
      </w:r>
      <w:proofErr w:type="spellEnd"/>
      <w:r>
        <w:rPr>
          <w:rFonts w:ascii="Times New Roman" w:eastAsia="Times New Roman" w:hAnsi="Times New Roman" w:cs="Times New Roman"/>
          <w:color w:val="000000"/>
          <w:sz w:val="28"/>
          <w:szCs w:val="28"/>
        </w:rPr>
        <w:t xml:space="preserve"> транспортних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6.2 Характеристика окремих видів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6.3 Транспортне право як підгалузь міжнародного економічного права як галузі міжнародного публічного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6.4 </w:t>
      </w:r>
      <w:proofErr w:type="spellStart"/>
      <w:r>
        <w:rPr>
          <w:rFonts w:ascii="Times New Roman" w:eastAsia="Times New Roman" w:hAnsi="Times New Roman" w:cs="Times New Roman"/>
          <w:color w:val="000000"/>
          <w:sz w:val="28"/>
          <w:szCs w:val="28"/>
        </w:rPr>
        <w:t>Рекомендації</w:t>
      </w:r>
      <w:proofErr w:type="spellEnd"/>
      <w:r>
        <w:rPr>
          <w:rFonts w:ascii="Times New Roman" w:eastAsia="Times New Roman" w:hAnsi="Times New Roman" w:cs="Times New Roman"/>
          <w:color w:val="000000"/>
          <w:sz w:val="28"/>
          <w:szCs w:val="28"/>
        </w:rPr>
        <w:t xml:space="preserve"> щодо </w:t>
      </w:r>
      <w:proofErr w:type="spellStart"/>
      <w:r>
        <w:rPr>
          <w:rFonts w:ascii="Times New Roman" w:eastAsia="Times New Roman" w:hAnsi="Times New Roman" w:cs="Times New Roman"/>
          <w:color w:val="000000"/>
          <w:sz w:val="28"/>
          <w:szCs w:val="28"/>
        </w:rPr>
        <w:t>здійснення</w:t>
      </w:r>
      <w:proofErr w:type="spellEnd"/>
      <w:r>
        <w:rPr>
          <w:rFonts w:ascii="Times New Roman" w:eastAsia="Times New Roman" w:hAnsi="Times New Roman" w:cs="Times New Roman"/>
          <w:color w:val="000000"/>
          <w:sz w:val="28"/>
          <w:szCs w:val="28"/>
        </w:rPr>
        <w:t xml:space="preserve"> транспортних перевезень в Європі.</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b/>
          <w:bCs/>
          <w:i/>
          <w:iCs/>
          <w:color w:val="000000"/>
          <w:sz w:val="28"/>
          <w:szCs w:val="28"/>
        </w:rPr>
        <w:t>Перелік ключових термінів і понять:</w:t>
      </w:r>
      <w:r>
        <w:rPr>
          <w:rFonts w:ascii="Times New Roman" w:eastAsia="Times New Roman" w:hAnsi="Times New Roman" w:cs="Times New Roman"/>
          <w:i/>
          <w:iCs/>
          <w:color w:val="000000"/>
          <w:sz w:val="28"/>
          <w:szCs w:val="28"/>
        </w:rPr>
        <w:t xml:space="preserve"> галузь права, підгалузь права, транспортне</w:t>
      </w:r>
      <w:r>
        <w:rPr>
          <w:rFonts w:ascii="Times New Roman" w:eastAsia="Times New Roman" w:hAnsi="Times New Roman" w:cs="Times New Roman"/>
          <w:i/>
          <w:iCs/>
          <w:color w:val="000000"/>
          <w:sz w:val="28"/>
          <w:szCs w:val="28"/>
        </w:rPr>
        <w:t xml:space="preserve"> право, міжнародне право, види транспорту.</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6.1 Поняття, види, загальна характеристика </w:t>
      </w:r>
      <w:proofErr w:type="spellStart"/>
      <w:r>
        <w:rPr>
          <w:rFonts w:ascii="Times New Roman" w:eastAsia="Times New Roman" w:hAnsi="Times New Roman" w:cs="Times New Roman"/>
          <w:b/>
          <w:bCs/>
          <w:color w:val="000000"/>
          <w:sz w:val="28"/>
          <w:szCs w:val="28"/>
        </w:rPr>
        <w:t>регламентації</w:t>
      </w:r>
      <w:proofErr w:type="spellEnd"/>
      <w:r>
        <w:rPr>
          <w:rFonts w:ascii="Times New Roman" w:eastAsia="Times New Roman" w:hAnsi="Times New Roman" w:cs="Times New Roman"/>
          <w:b/>
          <w:bCs/>
          <w:color w:val="000000"/>
          <w:sz w:val="28"/>
          <w:szCs w:val="28"/>
        </w:rPr>
        <w:t xml:space="preserve"> транспортних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Регламентація транспортних перевезень </w:t>
      </w:r>
      <w:r>
        <w:rPr>
          <w:rFonts w:ascii="Times New Roman" w:eastAsia="Times New Roman" w:hAnsi="Times New Roman" w:cs="Times New Roman"/>
          <w:color w:val="000000"/>
          <w:sz w:val="28"/>
          <w:szCs w:val="28"/>
        </w:rPr>
        <w:t>являє собою систему правових, організаційних, економічних і технічних норм та правил, які визначають порядок здійснення перевізного процесу, права й обов’язки його учасників, умови надання транспортних послуг і відповідальність за порушення встановлених ви</w:t>
      </w:r>
      <w:r>
        <w:rPr>
          <w:rFonts w:ascii="Times New Roman" w:eastAsia="Times New Roman" w:hAnsi="Times New Roman" w:cs="Times New Roman"/>
          <w:color w:val="000000"/>
          <w:sz w:val="28"/>
          <w:szCs w:val="28"/>
        </w:rPr>
        <w:t>мог. Вона є необхідною передумовою ефективного, безпечного та безперервного функціонування транспортної системи як на національному, так і на міжнародному рівнях.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Регламентація транспортних перевезень спрямована на впорядкування взаємовідносин між перевізн</w:t>
      </w:r>
      <w:r>
        <w:rPr>
          <w:rFonts w:ascii="Times New Roman" w:eastAsia="Times New Roman" w:hAnsi="Times New Roman" w:cs="Times New Roman"/>
          <w:color w:val="000000"/>
          <w:sz w:val="28"/>
          <w:szCs w:val="28"/>
        </w:rPr>
        <w:t xml:space="preserve">иками, вантажовідправниками, вантажоодержувачами, транспортно-експедиторськими компаніями, а також органами державної влади. Вона забезпечує єдині правила організації перевезень, сприяє зменшенню ризиків, захисту економічних інтересів сторін та підвищенню </w:t>
      </w:r>
      <w:r>
        <w:rPr>
          <w:rFonts w:ascii="Times New Roman" w:eastAsia="Times New Roman" w:hAnsi="Times New Roman" w:cs="Times New Roman"/>
          <w:color w:val="000000"/>
          <w:sz w:val="28"/>
          <w:szCs w:val="28"/>
        </w:rPr>
        <w:t>якості транспортних послуг.</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Основною метою регламентації транспортних перевезень</w:t>
      </w:r>
      <w:r>
        <w:rPr>
          <w:rFonts w:ascii="Times New Roman" w:eastAsia="Times New Roman" w:hAnsi="Times New Roman" w:cs="Times New Roman"/>
          <w:color w:val="000000"/>
          <w:sz w:val="28"/>
          <w:szCs w:val="28"/>
        </w:rPr>
        <w:t xml:space="preserve"> є створення нормативно визначеного середовища для стабільної роботи транспортної галузі та забезпечення збалансованого розвитку економіки. В умовах зростання обсягів перевезен</w:t>
      </w:r>
      <w:r>
        <w:rPr>
          <w:rFonts w:ascii="Times New Roman" w:eastAsia="Times New Roman" w:hAnsi="Times New Roman" w:cs="Times New Roman"/>
          <w:color w:val="000000"/>
          <w:sz w:val="28"/>
          <w:szCs w:val="28"/>
        </w:rPr>
        <w:t>ь, ускладнення логістичних ланцюгів і міжнародної інтеграції роль регламентації постійно зростає.</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Основні завдання регламентації транспортних перевезень:</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встановлення єдиних правил перевезення вантажів і пасажирів;</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безпеки руху та збереження вантажів;</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регулювання договірних відносин між учасниками перевізного процесу;</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порядку оформлення перевізних документів;</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регламентація тарифів, зборів і розрахунків за транспортні послуги;</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відповідальності сторін за порушення умов перевезення;</w:t>
      </w:r>
    </w:p>
    <w:p w:rsidR="001017C6" w:rsidRDefault="003219B9">
      <w:pPr>
        <w:pStyle w:val="normal"/>
        <w:numPr>
          <w:ilvl w:val="1"/>
          <w:numId w:val="1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гармонізація національних норм із міжнародними стандартами.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Види регламентації транспортних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Регламентація транспортних перевезень має багаторівневий і багатокомпонентний характер,</w:t>
      </w:r>
      <w:r>
        <w:rPr>
          <w:rFonts w:ascii="Times New Roman" w:eastAsia="Times New Roman" w:hAnsi="Times New Roman" w:cs="Times New Roman"/>
          <w:color w:val="000000"/>
          <w:sz w:val="28"/>
          <w:szCs w:val="28"/>
        </w:rPr>
        <w:t xml:space="preserve"> що зумовлює існування кількох її видів.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За рівнем застосування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Національна регламентація</w:t>
      </w:r>
      <w:r>
        <w:rPr>
          <w:rFonts w:ascii="Times New Roman" w:eastAsia="Times New Roman" w:hAnsi="Times New Roman" w:cs="Times New Roman"/>
          <w:color w:val="000000"/>
          <w:sz w:val="28"/>
          <w:szCs w:val="28"/>
        </w:rPr>
        <w:t xml:space="preserve"> охоплює норми та правила, що діють у межах окремої держави. Вона базується на законах, кодексах, статутах і правилах перевезень відповідних видів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Міжнарод</w:t>
      </w:r>
      <w:r>
        <w:rPr>
          <w:rFonts w:ascii="Times New Roman" w:eastAsia="Times New Roman" w:hAnsi="Times New Roman" w:cs="Times New Roman"/>
          <w:i/>
          <w:iCs/>
          <w:color w:val="000000"/>
          <w:sz w:val="28"/>
          <w:szCs w:val="28"/>
        </w:rPr>
        <w:t>на регламентація</w:t>
      </w:r>
      <w:r>
        <w:rPr>
          <w:rFonts w:ascii="Times New Roman" w:eastAsia="Times New Roman" w:hAnsi="Times New Roman" w:cs="Times New Roman"/>
          <w:color w:val="000000"/>
          <w:sz w:val="28"/>
          <w:szCs w:val="28"/>
        </w:rPr>
        <w:t xml:space="preserve"> формується на основі міжнародних договорів, конвенцій, угод і рекомендацій міжнародних організацій. Вона застосовується у разі здійснення перевезень між різними державами та спрямована на уніфікацію правил і процедур.</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За предметом регулюва</w:t>
      </w:r>
      <w:r>
        <w:rPr>
          <w:rFonts w:ascii="Times New Roman" w:eastAsia="Times New Roman" w:hAnsi="Times New Roman" w:cs="Times New Roman"/>
          <w:i/>
          <w:iCs/>
          <w:color w:val="000000"/>
          <w:sz w:val="28"/>
          <w:szCs w:val="28"/>
        </w:rPr>
        <w:t>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Правова регламентація</w:t>
      </w:r>
      <w:r>
        <w:rPr>
          <w:rFonts w:ascii="Times New Roman" w:eastAsia="Times New Roman" w:hAnsi="Times New Roman" w:cs="Times New Roman"/>
          <w:color w:val="000000"/>
          <w:sz w:val="28"/>
          <w:szCs w:val="28"/>
        </w:rPr>
        <w:t xml:space="preserve"> визначає правовий статус учасників перевезень, порядок укладення договорів, умови відповідальності та вирішення спорів.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Економічна регламентація</w:t>
      </w:r>
      <w:r>
        <w:rPr>
          <w:rFonts w:ascii="Times New Roman" w:eastAsia="Times New Roman" w:hAnsi="Times New Roman" w:cs="Times New Roman"/>
          <w:color w:val="000000"/>
          <w:sz w:val="28"/>
          <w:szCs w:val="28"/>
        </w:rPr>
        <w:t xml:space="preserve"> охоплює питання </w:t>
      </w:r>
      <w:proofErr w:type="spellStart"/>
      <w:r>
        <w:rPr>
          <w:rFonts w:ascii="Times New Roman" w:eastAsia="Times New Roman" w:hAnsi="Times New Roman" w:cs="Times New Roman"/>
          <w:color w:val="000000"/>
          <w:sz w:val="28"/>
          <w:szCs w:val="28"/>
        </w:rPr>
        <w:t>тарифоутворення</w:t>
      </w:r>
      <w:proofErr w:type="spellEnd"/>
      <w:r>
        <w:rPr>
          <w:rFonts w:ascii="Times New Roman" w:eastAsia="Times New Roman" w:hAnsi="Times New Roman" w:cs="Times New Roman"/>
          <w:color w:val="000000"/>
          <w:sz w:val="28"/>
          <w:szCs w:val="28"/>
        </w:rPr>
        <w:t xml:space="preserve">, зборів, компенсацій, пільг і державного регулювання </w:t>
      </w:r>
      <w:r>
        <w:rPr>
          <w:rFonts w:ascii="Times New Roman" w:eastAsia="Times New Roman" w:hAnsi="Times New Roman" w:cs="Times New Roman"/>
          <w:color w:val="000000"/>
          <w:sz w:val="28"/>
          <w:szCs w:val="28"/>
        </w:rPr>
        <w:t>цін на транспортні послуги.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Технічна регламентація</w:t>
      </w:r>
      <w:r>
        <w:rPr>
          <w:rFonts w:ascii="Times New Roman" w:eastAsia="Times New Roman" w:hAnsi="Times New Roman" w:cs="Times New Roman"/>
          <w:color w:val="000000"/>
          <w:sz w:val="28"/>
          <w:szCs w:val="28"/>
        </w:rPr>
        <w:t xml:space="preserve"> встановлює вимоги до транспортних засобів, інфраструктури, вантажів, тари та упаковки, а також до технології виконання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Організаційна регламентація</w:t>
      </w:r>
      <w:r>
        <w:rPr>
          <w:rFonts w:ascii="Times New Roman" w:eastAsia="Times New Roman" w:hAnsi="Times New Roman" w:cs="Times New Roman"/>
          <w:color w:val="000000"/>
          <w:sz w:val="28"/>
          <w:szCs w:val="28"/>
        </w:rPr>
        <w:t xml:space="preserve"> визначає порядок взаємодії учасників транспортного процесу, послідовність виконання операцій і використання транспортної інфраструктури.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Регламентація транспортних перевезень за видами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Кожен вид транспорту має власну систему регламентації, що в</w:t>
      </w:r>
      <w:r>
        <w:rPr>
          <w:rFonts w:ascii="Times New Roman" w:eastAsia="Times New Roman" w:hAnsi="Times New Roman" w:cs="Times New Roman"/>
          <w:color w:val="000000"/>
          <w:sz w:val="28"/>
          <w:szCs w:val="28"/>
        </w:rPr>
        <w:t>раховує його техніко-експлуатаційні особливості.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w:t>
      </w:r>
      <w:r>
        <w:rPr>
          <w:rFonts w:ascii="Times New Roman" w:eastAsia="Times New Roman" w:hAnsi="Times New Roman" w:cs="Times New Roman"/>
          <w:i/>
          <w:iCs/>
          <w:color w:val="000000"/>
          <w:sz w:val="28"/>
          <w:szCs w:val="28"/>
        </w:rPr>
        <w:t>залізничному транспорті</w:t>
      </w:r>
      <w:r>
        <w:rPr>
          <w:rFonts w:ascii="Times New Roman" w:eastAsia="Times New Roman" w:hAnsi="Times New Roman" w:cs="Times New Roman"/>
          <w:color w:val="000000"/>
          <w:sz w:val="28"/>
          <w:szCs w:val="28"/>
        </w:rPr>
        <w:t xml:space="preserve"> регламентація базується на статутах залізниць, правилах перевезень, тарифних керівництвах і технічних регламентах.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w:t>
      </w:r>
      <w:r>
        <w:rPr>
          <w:rFonts w:ascii="Times New Roman" w:eastAsia="Times New Roman" w:hAnsi="Times New Roman" w:cs="Times New Roman"/>
          <w:i/>
          <w:iCs/>
          <w:color w:val="000000"/>
          <w:sz w:val="28"/>
          <w:szCs w:val="28"/>
        </w:rPr>
        <w:t>автомобільного транспорту</w:t>
      </w:r>
      <w:r>
        <w:rPr>
          <w:rFonts w:ascii="Times New Roman" w:eastAsia="Times New Roman" w:hAnsi="Times New Roman" w:cs="Times New Roman"/>
          <w:color w:val="000000"/>
          <w:sz w:val="28"/>
          <w:szCs w:val="28"/>
        </w:rPr>
        <w:t xml:space="preserve"> характерною є значна роль правил до</w:t>
      </w:r>
      <w:r>
        <w:rPr>
          <w:rFonts w:ascii="Times New Roman" w:eastAsia="Times New Roman" w:hAnsi="Times New Roman" w:cs="Times New Roman"/>
          <w:color w:val="000000"/>
          <w:sz w:val="28"/>
          <w:szCs w:val="28"/>
        </w:rPr>
        <w:t>рожнього руху, ліцензування перевізників, нормативів навантаження та міжнародних конвенцій.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Морський і річковий транспорт</w:t>
      </w:r>
      <w:r>
        <w:rPr>
          <w:rFonts w:ascii="Times New Roman" w:eastAsia="Times New Roman" w:hAnsi="Times New Roman" w:cs="Times New Roman"/>
          <w:color w:val="000000"/>
          <w:sz w:val="28"/>
          <w:szCs w:val="28"/>
        </w:rPr>
        <w:t xml:space="preserve"> регламентуються нормами морського та внутрішнього водного права, міжнародними морськими конвенціями, портовими правилами.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На </w:t>
      </w:r>
      <w:r>
        <w:rPr>
          <w:rFonts w:ascii="Times New Roman" w:eastAsia="Times New Roman" w:hAnsi="Times New Roman" w:cs="Times New Roman"/>
          <w:i/>
          <w:iCs/>
          <w:color w:val="000000"/>
          <w:sz w:val="28"/>
          <w:szCs w:val="28"/>
        </w:rPr>
        <w:t>авіаційно</w:t>
      </w:r>
      <w:r>
        <w:rPr>
          <w:rFonts w:ascii="Times New Roman" w:eastAsia="Times New Roman" w:hAnsi="Times New Roman" w:cs="Times New Roman"/>
          <w:i/>
          <w:iCs/>
          <w:color w:val="000000"/>
          <w:sz w:val="28"/>
          <w:szCs w:val="28"/>
        </w:rPr>
        <w:t>му транспорті</w:t>
      </w:r>
      <w:r>
        <w:rPr>
          <w:rFonts w:ascii="Times New Roman" w:eastAsia="Times New Roman" w:hAnsi="Times New Roman" w:cs="Times New Roman"/>
          <w:color w:val="000000"/>
          <w:sz w:val="28"/>
          <w:szCs w:val="28"/>
        </w:rPr>
        <w:t xml:space="preserve"> регламентація має високий рівень уніфікації та жорсткі вимоги до безпеки, сертифікації та відповідальності перевізників.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Регламентація транспортних перевезень здійснюється на основі різноманітних нормативних джерел, до яких належать:</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національні закони та кодекси;</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статути й правила перевезень;</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підзаконні нормативні акти;</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конвенції та угоди;</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стандарти та технічні регламенти;</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договори перевезення та транспортного експедирування.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Поєднання цих джерел формує комплексну правову базу, що регулює всі етапи перевізного процесу.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Регламентація транспортних перевезень відіграє ключову роль у забезпеченні ефективності, безпеки та передбачуваності транспортної діяльності. Вона сприяє зниженн</w:t>
      </w:r>
      <w:r>
        <w:rPr>
          <w:rFonts w:ascii="Times New Roman" w:eastAsia="Times New Roman" w:hAnsi="Times New Roman" w:cs="Times New Roman"/>
          <w:color w:val="000000"/>
          <w:sz w:val="28"/>
          <w:szCs w:val="28"/>
        </w:rPr>
        <w:t>ю ризиків, захисту інтересів учасників перевезень, розвитку конкуренції та інтеграції національних транспортних систем у світову транспортну мережу.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умовах глобалізації та зростання міжнародної торгівлі регламентація транспортних перевезень стає одним із</w:t>
      </w:r>
      <w:r>
        <w:rPr>
          <w:rFonts w:ascii="Times New Roman" w:eastAsia="Times New Roman" w:hAnsi="Times New Roman" w:cs="Times New Roman"/>
          <w:color w:val="000000"/>
          <w:sz w:val="28"/>
          <w:szCs w:val="28"/>
        </w:rPr>
        <w:t xml:space="preserve"> ключових чинників сталого розвитку транспортної галузі та економіки в цілому.</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Таблиця 6 – Поняття, види, загальна характеристика регламентації транспортних перевезень</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tbl>
      <w:tblPr>
        <w:tblStyle w:val="ac"/>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96"/>
        <w:gridCol w:w="4380"/>
        <w:gridCol w:w="3552"/>
      </w:tblGrid>
      <w:tr w:rsidR="001017C6">
        <w:tc>
          <w:tcPr>
            <w:tcW w:w="1696"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регламентації</w:t>
            </w:r>
          </w:p>
        </w:tc>
        <w:tc>
          <w:tcPr>
            <w:tcW w:w="4380"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Опис/характеристика</w:t>
            </w:r>
          </w:p>
        </w:tc>
        <w:tc>
          <w:tcPr>
            <w:tcW w:w="3552" w:type="dxa"/>
            <w:vAlign w:val="center"/>
          </w:tcPr>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Приклади застосування</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Національна</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Діє в межах однієї держави; встановлює правила перевезень, тарифи, технічні норми та відповідальність учасників</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Закони про транспорт, правила перевезень залізниць, ПДР для автомобільного транспорту</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Міжнародна</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Уніфікована система норм для перевезень між державами; забезпечує гармонізацію правил та процедур</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Конвенції CMR, CIM, Варшавська конвенція, міжнародні угоди про морські та авіаперевезення</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Правова</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Визначає права і обов’язки учасників перевізного процесу, порядок укладення договорів, відповідальність</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Договір перевезення, правила транспортного експедирування, правила митного контролю</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Економічна</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Регулює тарифи, збори, пільги, порядок розрахунків; стим</w:t>
            </w:r>
            <w:r>
              <w:rPr>
                <w:rFonts w:ascii="Times New Roman" w:eastAsia="Times New Roman" w:hAnsi="Times New Roman" w:cs="Times New Roman"/>
                <w:color w:val="000000"/>
                <w:sz w:val="24"/>
                <w:szCs w:val="24"/>
              </w:rPr>
              <w:t>улює ефективність перевезень</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Тарифні керівництва, збори за додаткові операції, державне регулювання тарифів</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Технічна</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Встановлює вимоги до транспортних засобів, інфраструктури, вантажу, тари та упаковки</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Сертифікація рухомого складу, стандарти ISO, технічні регламенти безпеки</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Організаційна</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Визначає послідовність перевізних операцій, взаємодію учасників, використання інфраструктури</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Планування маршрутів, координація між перевізником і експедитором, порядок роботи терміналів</w:t>
            </w:r>
          </w:p>
        </w:tc>
      </w:tr>
      <w:tr w:rsidR="001017C6">
        <w:tc>
          <w:tcPr>
            <w:tcW w:w="1696" w:type="dxa"/>
            <w:vAlign w:val="center"/>
          </w:tcPr>
          <w:p w:rsidR="001017C6" w:rsidRDefault="003219B9">
            <w:pPr>
              <w:pStyle w:val="normal"/>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видом </w:t>
            </w:r>
            <w:r>
              <w:rPr>
                <w:rFonts w:ascii="Times New Roman" w:eastAsia="Times New Roman" w:hAnsi="Times New Roman" w:cs="Times New Roman"/>
                <w:color w:val="000000"/>
                <w:sz w:val="24"/>
                <w:szCs w:val="24"/>
              </w:rPr>
              <w:lastRenderedPageBreak/>
              <w:t>транспорту</w:t>
            </w:r>
          </w:p>
        </w:tc>
        <w:tc>
          <w:tcPr>
            <w:tcW w:w="4380"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Ураховує специфіку залізничного, </w:t>
            </w:r>
            <w:r>
              <w:rPr>
                <w:rFonts w:ascii="Times New Roman" w:eastAsia="Times New Roman" w:hAnsi="Times New Roman" w:cs="Times New Roman"/>
                <w:color w:val="000000"/>
                <w:sz w:val="24"/>
                <w:szCs w:val="24"/>
              </w:rPr>
              <w:lastRenderedPageBreak/>
              <w:t>автомобільного, морського, авіаційного та річкового транспорту</w:t>
            </w:r>
          </w:p>
        </w:tc>
        <w:tc>
          <w:tcPr>
            <w:tcW w:w="3552"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Залізничні правила перевезень, </w:t>
            </w:r>
            <w:r>
              <w:rPr>
                <w:rFonts w:ascii="Times New Roman" w:eastAsia="Times New Roman" w:hAnsi="Times New Roman" w:cs="Times New Roman"/>
                <w:color w:val="000000"/>
                <w:sz w:val="24"/>
                <w:szCs w:val="24"/>
              </w:rPr>
              <w:lastRenderedPageBreak/>
              <w:t>міжнародні морс</w:t>
            </w:r>
            <w:r>
              <w:rPr>
                <w:rFonts w:ascii="Times New Roman" w:eastAsia="Times New Roman" w:hAnsi="Times New Roman" w:cs="Times New Roman"/>
                <w:color w:val="000000"/>
                <w:sz w:val="24"/>
                <w:szCs w:val="24"/>
              </w:rPr>
              <w:t>ькі конвенції, авіаційні стандарти ICAO</w:t>
            </w:r>
          </w:p>
        </w:tc>
      </w:tr>
    </w:tbl>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lastRenderedPageBreak/>
        <w:t>Джерело: авторська розробка</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6.2 Характеристика окремих видів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Транспорт є ключовим елементом економічної інфраструктури, що забезпечує рух вантажів і пасажирів, інтегрує регіони та країни, а також сприяє розвитку торгівлі та міжнародних зв’язків. Транспортна система складається з різних видів транспорту, кожен з яких</w:t>
      </w:r>
      <w:r>
        <w:rPr>
          <w:rFonts w:ascii="Times New Roman" w:eastAsia="Times New Roman" w:hAnsi="Times New Roman" w:cs="Times New Roman"/>
          <w:color w:val="000000"/>
          <w:sz w:val="28"/>
          <w:szCs w:val="28"/>
        </w:rPr>
        <w:t xml:space="preserve"> має специфічні технічні, економічні та організаційні характеристики, що впливають на ефективність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Вибір виду транспорту залежить від типу вантажу або пасажирського потоку, відстані, термінів доставки, вартості перевезення, технічних можливосте</w:t>
      </w:r>
      <w:r>
        <w:rPr>
          <w:rFonts w:ascii="Times New Roman" w:eastAsia="Times New Roman" w:hAnsi="Times New Roman" w:cs="Times New Roman"/>
          <w:color w:val="000000"/>
          <w:sz w:val="28"/>
          <w:szCs w:val="28"/>
        </w:rPr>
        <w:t>й та інфраструктурних умов. Основними видами транспорту є залізничний, автомобільний, морський, річковий та авіаційний. Крім того, у сучасній логістиці застосовуються комбіновані та мультимодальні перевезення.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Залізничний транспорт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Особливості:</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підходить для перевезення великих обсягів вантажів і пасажирів на середні та великі відстані;</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 високу вантажопідйомність, стабільність графіка руху та порівняно низьку собівартість перевезення на тонно-кілометр;</w:t>
      </w:r>
    </w:p>
    <w:p w:rsidR="001017C6" w:rsidRDefault="003219B9">
      <w:pPr>
        <w:pStyle w:val="normal"/>
        <w:numPr>
          <w:ilvl w:val="1"/>
          <w:numId w:val="1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має складну інфраструктуру: залізн</w:t>
      </w:r>
      <w:r>
        <w:rPr>
          <w:rFonts w:ascii="Times New Roman" w:eastAsia="Times New Roman" w:hAnsi="Times New Roman" w:cs="Times New Roman"/>
          <w:color w:val="000000"/>
          <w:sz w:val="28"/>
          <w:szCs w:val="28"/>
        </w:rPr>
        <w:t>ичні колії, станції, депо, сигнальні та управлінські системи.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Переваги:</w:t>
      </w:r>
    </w:p>
    <w:p w:rsidR="001017C6" w:rsidRDefault="003219B9">
      <w:pPr>
        <w:pStyle w:val="normal"/>
        <w:numPr>
          <w:ilvl w:val="0"/>
          <w:numId w:val="17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висока економічна ефективність при перевезенні масових вантажів;</w:t>
      </w:r>
    </w:p>
    <w:p w:rsidR="001017C6" w:rsidRDefault="003219B9">
      <w:pPr>
        <w:pStyle w:val="normal"/>
        <w:numPr>
          <w:ilvl w:val="0"/>
          <w:numId w:val="17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перевезення небезпечних вантажів при дотриманні правил безпеки;</w:t>
      </w:r>
    </w:p>
    <w:p w:rsidR="001017C6" w:rsidRDefault="003219B9">
      <w:pPr>
        <w:pStyle w:val="normal"/>
        <w:numPr>
          <w:ilvl w:val="0"/>
          <w:numId w:val="17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сумісність із міжнародними залізничними марш</w:t>
      </w:r>
      <w:r>
        <w:rPr>
          <w:rFonts w:ascii="Times New Roman" w:eastAsia="Times New Roman" w:hAnsi="Times New Roman" w:cs="Times New Roman"/>
          <w:color w:val="000000"/>
          <w:sz w:val="28"/>
          <w:szCs w:val="28"/>
        </w:rPr>
        <w:t>рутами (CIM, SMGS).</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Недоліки:</w:t>
      </w:r>
    </w:p>
    <w:p w:rsidR="001017C6" w:rsidRDefault="003219B9">
      <w:pPr>
        <w:pStyle w:val="normal"/>
        <w:numPr>
          <w:ilvl w:val="0"/>
          <w:numId w:val="1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обмежена географія: необхідність наявності колій і станцій;</w:t>
      </w:r>
    </w:p>
    <w:p w:rsidR="001017C6" w:rsidRDefault="003219B9">
      <w:pPr>
        <w:pStyle w:val="normal"/>
        <w:numPr>
          <w:ilvl w:val="0"/>
          <w:numId w:val="1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низька гнучкість у порівнянні з автомобільним транспортом;</w:t>
      </w:r>
    </w:p>
    <w:p w:rsidR="001017C6" w:rsidRDefault="003219B9">
      <w:pPr>
        <w:pStyle w:val="normal"/>
        <w:numPr>
          <w:ilvl w:val="0"/>
          <w:numId w:val="1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велика початкова інвестиція в інфраструктуру.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Автомобільний транспорт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Особливості:</w:t>
      </w:r>
    </w:p>
    <w:p w:rsidR="001017C6" w:rsidRDefault="003219B9">
      <w:pPr>
        <w:pStyle w:val="normal"/>
        <w:numPr>
          <w:ilvl w:val="0"/>
          <w:numId w:val="17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 гнучкість і швидкість доставки на короткі та середні відстані;</w:t>
      </w:r>
    </w:p>
    <w:p w:rsidR="001017C6" w:rsidRDefault="003219B9">
      <w:pPr>
        <w:pStyle w:val="normal"/>
        <w:numPr>
          <w:ilvl w:val="0"/>
          <w:numId w:val="17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підходить для доставки </w:t>
      </w:r>
      <w:proofErr w:type="spellStart"/>
      <w:r>
        <w:rPr>
          <w:rFonts w:ascii="Times New Roman" w:eastAsia="Times New Roman" w:hAnsi="Times New Roman" w:cs="Times New Roman"/>
          <w:color w:val="000000"/>
          <w:sz w:val="28"/>
          <w:szCs w:val="28"/>
        </w:rPr>
        <w:t>“від</w:t>
      </w:r>
      <w:proofErr w:type="spellEnd"/>
      <w:r>
        <w:rPr>
          <w:rFonts w:ascii="Times New Roman" w:eastAsia="Times New Roman" w:hAnsi="Times New Roman" w:cs="Times New Roman"/>
          <w:color w:val="000000"/>
          <w:sz w:val="28"/>
          <w:szCs w:val="28"/>
        </w:rPr>
        <w:t xml:space="preserve"> дверей до </w:t>
      </w:r>
      <w:proofErr w:type="spellStart"/>
      <w:r>
        <w:rPr>
          <w:rFonts w:ascii="Times New Roman" w:eastAsia="Times New Roman" w:hAnsi="Times New Roman" w:cs="Times New Roman"/>
          <w:color w:val="000000"/>
          <w:sz w:val="28"/>
          <w:szCs w:val="28"/>
        </w:rPr>
        <w:t>дверей”</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17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використовується для перевезення як вантажів, так і пасажирів.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Переваги:</w:t>
      </w:r>
    </w:p>
    <w:p w:rsidR="001017C6" w:rsidRDefault="003219B9">
      <w:pPr>
        <w:pStyle w:val="normal"/>
        <w:numPr>
          <w:ilvl w:val="0"/>
          <w:numId w:val="18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гнучкість маршруту і часу доставки;</w:t>
      </w:r>
    </w:p>
    <w:p w:rsidR="001017C6" w:rsidRDefault="003219B9">
      <w:pPr>
        <w:pStyle w:val="normal"/>
        <w:numPr>
          <w:ilvl w:val="0"/>
          <w:numId w:val="18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можливість доставки в будь-яку точку, навіть там, де немає залізниці чи водного шляху;</w:t>
      </w:r>
    </w:p>
    <w:p w:rsidR="001017C6" w:rsidRDefault="003219B9">
      <w:pPr>
        <w:pStyle w:val="normal"/>
        <w:numPr>
          <w:ilvl w:val="0"/>
          <w:numId w:val="18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висока швидкість перевезення на невеликі відстані.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Недоліки:</w:t>
      </w:r>
    </w:p>
    <w:p w:rsidR="001017C6" w:rsidRDefault="003219B9">
      <w:pPr>
        <w:pStyle w:val="normal"/>
        <w:numPr>
          <w:ilvl w:val="0"/>
          <w:numId w:val="18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високі витрати на паливо та технічне обслуговування;</w:t>
      </w:r>
    </w:p>
    <w:p w:rsidR="001017C6" w:rsidRDefault="003219B9">
      <w:pPr>
        <w:pStyle w:val="normal"/>
        <w:numPr>
          <w:ilvl w:val="0"/>
          <w:numId w:val="18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обмежена вантажопідйомність у порівнянні з залізницею;</w:t>
      </w:r>
    </w:p>
    <w:p w:rsidR="001017C6" w:rsidRDefault="003219B9">
      <w:pPr>
        <w:pStyle w:val="normal"/>
        <w:numPr>
          <w:ilvl w:val="0"/>
          <w:numId w:val="18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залежність від стану доріг та погодних умов.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Морський транспорт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Особливості:</w:t>
      </w:r>
    </w:p>
    <w:p w:rsidR="001017C6" w:rsidRDefault="003219B9">
      <w:pPr>
        <w:pStyle w:val="normal"/>
        <w:numPr>
          <w:ilvl w:val="0"/>
          <w:numId w:val="18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призначений для перевезення великих обсягів вантажів на великі відстані;</w:t>
      </w:r>
    </w:p>
    <w:p w:rsidR="001017C6" w:rsidRDefault="003219B9">
      <w:pPr>
        <w:pStyle w:val="normal"/>
        <w:numPr>
          <w:ilvl w:val="0"/>
          <w:numId w:val="18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основним елементом є порти, судна та навігаційна інфраструктура;</w:t>
      </w:r>
    </w:p>
    <w:p w:rsidR="001017C6" w:rsidRDefault="003219B9">
      <w:pPr>
        <w:pStyle w:val="normal"/>
        <w:numPr>
          <w:ilvl w:val="0"/>
          <w:numId w:val="18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широко використовується для міжнародної торгівлі та контейнерних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Переваги:</w:t>
      </w:r>
    </w:p>
    <w:p w:rsidR="001017C6" w:rsidRDefault="003219B9">
      <w:pPr>
        <w:pStyle w:val="normal"/>
        <w:numPr>
          <w:ilvl w:val="0"/>
          <w:numId w:val="18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найнижча вартість перевезення на тонно-кілометр;</w:t>
      </w:r>
    </w:p>
    <w:p w:rsidR="001017C6" w:rsidRDefault="003219B9">
      <w:pPr>
        <w:pStyle w:val="normal"/>
        <w:numPr>
          <w:ilvl w:val="0"/>
          <w:numId w:val="18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велика вантажопідйомність та здатність перевозити нестандартні вантажі;</w:t>
      </w:r>
    </w:p>
    <w:p w:rsidR="001017C6" w:rsidRDefault="003219B9">
      <w:pPr>
        <w:pStyle w:val="normal"/>
        <w:numPr>
          <w:ilvl w:val="0"/>
          <w:numId w:val="18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комбінованих перевезень із залізницею та автомобільним транспортом.</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Недоліки:</w:t>
      </w:r>
    </w:p>
    <w:p w:rsidR="001017C6" w:rsidRDefault="003219B9">
      <w:pPr>
        <w:pStyle w:val="normal"/>
        <w:numPr>
          <w:ilvl w:val="0"/>
          <w:numId w:val="18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обмеженість у швидкості доставки;</w:t>
      </w:r>
    </w:p>
    <w:p w:rsidR="001017C6" w:rsidRDefault="003219B9">
      <w:pPr>
        <w:pStyle w:val="normal"/>
        <w:numPr>
          <w:ilvl w:val="0"/>
          <w:numId w:val="18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залежність від погодних і навігаційних умов;</w:t>
      </w:r>
    </w:p>
    <w:p w:rsidR="001017C6" w:rsidRDefault="003219B9">
      <w:pPr>
        <w:pStyle w:val="normal"/>
        <w:numPr>
          <w:ilvl w:val="0"/>
          <w:numId w:val="18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необхідність додаткових операцій у портах (навантаження, розвантаження, митні формальнос</w:t>
      </w:r>
      <w:r>
        <w:rPr>
          <w:rFonts w:ascii="Times New Roman" w:eastAsia="Times New Roman" w:hAnsi="Times New Roman" w:cs="Times New Roman"/>
          <w:color w:val="000000"/>
          <w:sz w:val="28"/>
          <w:szCs w:val="28"/>
        </w:rPr>
        <w:t>ті).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Річковий транспорт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Особливості:</w:t>
      </w:r>
    </w:p>
    <w:p w:rsidR="001017C6" w:rsidRDefault="003219B9">
      <w:pPr>
        <w:pStyle w:val="normal"/>
        <w:numPr>
          <w:ilvl w:val="0"/>
          <w:numId w:val="18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ефективний на внутрішніх водних шляхах;</w:t>
      </w:r>
    </w:p>
    <w:p w:rsidR="001017C6" w:rsidRDefault="003219B9">
      <w:pPr>
        <w:pStyle w:val="normal"/>
        <w:numPr>
          <w:ilvl w:val="0"/>
          <w:numId w:val="18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використовується для перевезення масових вантажів (руди, вугілля, зерна, нафти);</w:t>
      </w:r>
    </w:p>
    <w:p w:rsidR="001017C6" w:rsidRDefault="003219B9">
      <w:pPr>
        <w:pStyle w:val="normal"/>
        <w:numPr>
          <w:ilvl w:val="0"/>
          <w:numId w:val="18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підходить для великих регіонів із розвиненою річковою мережею.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Переваги:</w:t>
      </w:r>
    </w:p>
    <w:p w:rsidR="001017C6" w:rsidRDefault="003219B9">
      <w:pPr>
        <w:pStyle w:val="normal"/>
        <w:numPr>
          <w:ilvl w:val="2"/>
          <w:numId w:val="19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низька собівартість перевезення;</w:t>
      </w:r>
    </w:p>
    <w:p w:rsidR="001017C6" w:rsidRDefault="003219B9">
      <w:pPr>
        <w:pStyle w:val="normal"/>
        <w:numPr>
          <w:ilvl w:val="2"/>
          <w:numId w:val="19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екологічна безпечність;</w:t>
      </w:r>
    </w:p>
    <w:p w:rsidR="001017C6" w:rsidRDefault="003219B9">
      <w:pPr>
        <w:pStyle w:val="normal"/>
        <w:numPr>
          <w:ilvl w:val="2"/>
          <w:numId w:val="19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перевезення великих і довгих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Недоліки:</w:t>
      </w:r>
    </w:p>
    <w:p w:rsidR="001017C6" w:rsidRDefault="003219B9">
      <w:pPr>
        <w:pStyle w:val="normal"/>
        <w:numPr>
          <w:ilvl w:val="0"/>
          <w:numId w:val="18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обмеженість сезонними навігаційними періодами;</w:t>
      </w:r>
    </w:p>
    <w:p w:rsidR="001017C6" w:rsidRDefault="003219B9">
      <w:pPr>
        <w:pStyle w:val="normal"/>
        <w:numPr>
          <w:ilvl w:val="0"/>
          <w:numId w:val="18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необхідність портової інфраструктури;</w:t>
      </w:r>
    </w:p>
    <w:p w:rsidR="001017C6" w:rsidRDefault="003219B9">
      <w:pPr>
        <w:pStyle w:val="normal"/>
        <w:numPr>
          <w:ilvl w:val="0"/>
          <w:numId w:val="18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низька швидкість у порівнянні з автомобільним і залізничним транспортом.</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Авіаційний транспорт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Особливості:</w:t>
      </w:r>
    </w:p>
    <w:p w:rsidR="001017C6" w:rsidRDefault="003219B9">
      <w:pPr>
        <w:pStyle w:val="normal"/>
        <w:numPr>
          <w:ilvl w:val="0"/>
          <w:numId w:val="18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 швидкісну доставку на великі відстані;</w:t>
      </w:r>
    </w:p>
    <w:p w:rsidR="001017C6" w:rsidRDefault="003219B9">
      <w:pPr>
        <w:pStyle w:val="normal"/>
        <w:numPr>
          <w:ilvl w:val="0"/>
          <w:numId w:val="18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використовується для цінних, швидкопсувних або термінових вантажів;</w:t>
      </w:r>
    </w:p>
    <w:p w:rsidR="001017C6" w:rsidRDefault="003219B9">
      <w:pPr>
        <w:pStyle w:val="normal"/>
        <w:numPr>
          <w:ilvl w:val="0"/>
          <w:numId w:val="18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потребує аеропортів, вантажних терміналів, систем навігації та контролю.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Переваги:</w:t>
      </w:r>
    </w:p>
    <w:p w:rsidR="001017C6" w:rsidRDefault="003219B9">
      <w:pPr>
        <w:pStyle w:val="normal"/>
        <w:numPr>
          <w:ilvl w:val="0"/>
          <w:numId w:val="18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найшвидший вид перевезення;</w:t>
      </w:r>
    </w:p>
    <w:p w:rsidR="001017C6" w:rsidRDefault="003219B9">
      <w:pPr>
        <w:pStyle w:val="normal"/>
        <w:numPr>
          <w:ilvl w:val="0"/>
          <w:numId w:val="18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доставки у важкодоступні регіони;</w:t>
      </w:r>
    </w:p>
    <w:p w:rsidR="001017C6" w:rsidRDefault="003219B9">
      <w:pPr>
        <w:pStyle w:val="normal"/>
        <w:numPr>
          <w:ilvl w:val="0"/>
          <w:numId w:val="18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високий рівень безпеки та контролю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Недоліки:</w:t>
      </w:r>
    </w:p>
    <w:p w:rsidR="001017C6" w:rsidRDefault="003219B9">
      <w:pPr>
        <w:pStyle w:val="normal"/>
        <w:numPr>
          <w:ilvl w:val="0"/>
          <w:numId w:val="19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висока вартість перевезення;</w:t>
      </w:r>
    </w:p>
    <w:p w:rsidR="001017C6" w:rsidRDefault="003219B9">
      <w:pPr>
        <w:pStyle w:val="normal"/>
        <w:numPr>
          <w:ilvl w:val="0"/>
          <w:numId w:val="19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обмежена вантажопідйомність;</w:t>
      </w:r>
    </w:p>
    <w:p w:rsidR="001017C6" w:rsidRDefault="003219B9">
      <w:pPr>
        <w:pStyle w:val="normal"/>
        <w:numPr>
          <w:ilvl w:val="0"/>
          <w:numId w:val="19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залежність від погодних умов і технічного обслуговування.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Комбінований і мультимодальний транспорт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Особливості:</w:t>
      </w:r>
    </w:p>
    <w:p w:rsidR="001017C6" w:rsidRDefault="003219B9">
      <w:pPr>
        <w:pStyle w:val="normal"/>
        <w:numPr>
          <w:ilvl w:val="0"/>
          <w:numId w:val="19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використання двох або більше видів транспорту для оптимізації доставки;</w:t>
      </w:r>
    </w:p>
    <w:p w:rsidR="001017C6" w:rsidRDefault="003219B9">
      <w:pPr>
        <w:pStyle w:val="normal"/>
        <w:numPr>
          <w:ilvl w:val="0"/>
          <w:numId w:val="19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сприяє скороченню часу перевезення і зменше</w:t>
      </w:r>
      <w:r>
        <w:rPr>
          <w:rFonts w:ascii="Times New Roman" w:eastAsia="Times New Roman" w:hAnsi="Times New Roman" w:cs="Times New Roman"/>
          <w:color w:val="000000"/>
          <w:sz w:val="28"/>
          <w:szCs w:val="28"/>
        </w:rPr>
        <w:t>нню витрат;</w:t>
      </w:r>
    </w:p>
    <w:p w:rsidR="001017C6" w:rsidRDefault="003219B9">
      <w:pPr>
        <w:pStyle w:val="normal"/>
        <w:numPr>
          <w:ilvl w:val="0"/>
          <w:numId w:val="19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поширений у міжнародних контейнерних перевезеннях.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Переваги:</w:t>
      </w:r>
    </w:p>
    <w:p w:rsidR="001017C6" w:rsidRDefault="003219B9">
      <w:pPr>
        <w:pStyle w:val="normal"/>
        <w:numPr>
          <w:ilvl w:val="1"/>
          <w:numId w:val="19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раціональне використання кожного виду транспорту;</w:t>
      </w:r>
    </w:p>
    <w:p w:rsidR="001017C6" w:rsidRDefault="003219B9">
      <w:pPr>
        <w:pStyle w:val="normal"/>
        <w:numPr>
          <w:ilvl w:val="1"/>
          <w:numId w:val="19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зменшення витрат і підвищення гнучкості логістики;</w:t>
      </w:r>
    </w:p>
    <w:p w:rsidR="001017C6" w:rsidRDefault="003219B9">
      <w:pPr>
        <w:pStyle w:val="normal"/>
        <w:numPr>
          <w:ilvl w:val="1"/>
          <w:numId w:val="19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можливість доставки «від дверей до дверей».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Недоліки:</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необхідність координації між різними перевізниками;</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ускладнені документообіг та регламентація;</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збільшення часу на перевантаження між видами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Кожен вид транспорту має свої технічні, економічні та організаційні особливості, які визначають сферу його застосування. Раціональне поєднання різних видів транспорту дозволяє забезпечити ефективні, швидкі та економічні перевезення вантажів як у національн</w:t>
      </w:r>
      <w:r>
        <w:rPr>
          <w:rFonts w:ascii="Times New Roman" w:eastAsia="Times New Roman" w:hAnsi="Times New Roman" w:cs="Times New Roman"/>
          <w:color w:val="000000"/>
          <w:sz w:val="28"/>
          <w:szCs w:val="28"/>
        </w:rPr>
        <w:t>ому, так і в міжнародному сполученні. Сучасна транспортна система дедалі більше орієнтується на мультимодальні рішення, що інтегрують переваги кожного виду транспорту для оптимізації логістики та зменшення витрат.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Порівняльну таблицю характеристики всіх ви</w:t>
      </w:r>
      <w:r>
        <w:rPr>
          <w:rFonts w:ascii="Times New Roman" w:eastAsia="Times New Roman" w:hAnsi="Times New Roman" w:cs="Times New Roman"/>
          <w:b/>
          <w:bCs/>
          <w:i/>
          <w:iCs/>
          <w:color w:val="000000"/>
          <w:sz w:val="28"/>
          <w:szCs w:val="28"/>
        </w:rPr>
        <w:t>дів транспорту</w:t>
      </w:r>
      <w:r>
        <w:rPr>
          <w:rFonts w:ascii="Times New Roman" w:eastAsia="Times New Roman" w:hAnsi="Times New Roman" w:cs="Times New Roman"/>
          <w:color w:val="000000"/>
          <w:sz w:val="28"/>
          <w:szCs w:val="28"/>
        </w:rPr>
        <w:t xml:space="preserve"> з ключовими показниками див. в ДОДАТКУ Г.</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6.3 Транспортне право як підгалузь міжнародного економічного права як галузі міжнародного публічного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Міжнародне публічне право</w:t>
      </w:r>
      <w:r>
        <w:rPr>
          <w:rFonts w:ascii="Times New Roman" w:eastAsia="Times New Roman" w:hAnsi="Times New Roman" w:cs="Times New Roman"/>
          <w:color w:val="000000"/>
          <w:sz w:val="28"/>
          <w:szCs w:val="28"/>
        </w:rPr>
        <w:t xml:space="preserve"> є системою юридичних норм і принципів, що регулюють відносини між державами, міжнародними організаціями та іншими суб’єктами міжнародного права. У його структурі важливе місце посідає </w:t>
      </w:r>
      <w:r>
        <w:rPr>
          <w:rFonts w:ascii="Times New Roman" w:eastAsia="Times New Roman" w:hAnsi="Times New Roman" w:cs="Times New Roman"/>
          <w:b/>
          <w:bCs/>
          <w:i/>
          <w:iCs/>
          <w:color w:val="000000"/>
          <w:sz w:val="28"/>
          <w:szCs w:val="28"/>
        </w:rPr>
        <w:t>міжнародне економічне право</w:t>
      </w:r>
      <w:r>
        <w:rPr>
          <w:rFonts w:ascii="Times New Roman" w:eastAsia="Times New Roman" w:hAnsi="Times New Roman" w:cs="Times New Roman"/>
          <w:color w:val="000000"/>
          <w:sz w:val="28"/>
          <w:szCs w:val="28"/>
        </w:rPr>
        <w:t xml:space="preserve">, яке охоплює правове регулювання </w:t>
      </w:r>
      <w:r>
        <w:rPr>
          <w:rFonts w:ascii="Times New Roman" w:eastAsia="Times New Roman" w:hAnsi="Times New Roman" w:cs="Times New Roman"/>
          <w:color w:val="000000"/>
          <w:sz w:val="28"/>
          <w:szCs w:val="28"/>
        </w:rPr>
        <w:lastRenderedPageBreak/>
        <w:t>міжнародни</w:t>
      </w:r>
      <w:r>
        <w:rPr>
          <w:rFonts w:ascii="Times New Roman" w:eastAsia="Times New Roman" w:hAnsi="Times New Roman" w:cs="Times New Roman"/>
          <w:color w:val="000000"/>
          <w:sz w:val="28"/>
          <w:szCs w:val="28"/>
        </w:rPr>
        <w:t>х економічних відносин, зокрема міжнародної торгівлі, фінансів, інвестицій, науково-технічного співробітництва та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Транспортне право</w:t>
      </w:r>
      <w:r>
        <w:rPr>
          <w:rFonts w:ascii="Times New Roman" w:eastAsia="Times New Roman" w:hAnsi="Times New Roman" w:cs="Times New Roman"/>
          <w:color w:val="000000"/>
          <w:sz w:val="28"/>
          <w:szCs w:val="28"/>
        </w:rPr>
        <w:t xml:space="preserve"> у міжнародному вимірі виступає </w:t>
      </w:r>
      <w:r>
        <w:rPr>
          <w:rFonts w:ascii="Times New Roman" w:eastAsia="Times New Roman" w:hAnsi="Times New Roman" w:cs="Times New Roman"/>
          <w:i/>
          <w:iCs/>
          <w:color w:val="000000"/>
          <w:sz w:val="28"/>
          <w:szCs w:val="28"/>
        </w:rPr>
        <w:t>підгалуззю міжнародного економічного права</w:t>
      </w:r>
      <w:r>
        <w:rPr>
          <w:rFonts w:ascii="Times New Roman" w:eastAsia="Times New Roman" w:hAnsi="Times New Roman" w:cs="Times New Roman"/>
          <w:color w:val="000000"/>
          <w:sz w:val="28"/>
          <w:szCs w:val="28"/>
        </w:rPr>
        <w:t>, оскільки транспорт є матеріальною осн</w:t>
      </w:r>
      <w:r>
        <w:rPr>
          <w:rFonts w:ascii="Times New Roman" w:eastAsia="Times New Roman" w:hAnsi="Times New Roman" w:cs="Times New Roman"/>
          <w:color w:val="000000"/>
          <w:sz w:val="28"/>
          <w:szCs w:val="28"/>
        </w:rPr>
        <w:t xml:space="preserve">овою міжнародного товарообігу та ключовим елементом світової економічної системи. Без належного правового регулювання транспортних перевезень неможливе ефективне функціонування міжнародної торгівлі, глобальних ланцюгів постачання та економічної інтеграції </w:t>
      </w:r>
      <w:r>
        <w:rPr>
          <w:rFonts w:ascii="Times New Roman" w:eastAsia="Times New Roman" w:hAnsi="Times New Roman" w:cs="Times New Roman"/>
          <w:color w:val="000000"/>
          <w:sz w:val="28"/>
          <w:szCs w:val="28"/>
        </w:rPr>
        <w:t>держав.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транспортне право перебуває у тісному взаємозв’язку з міжнародним торговельним правом, митним правом, правом міжнародних договорів, морським правом та правом міжнародних організацій.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Міжнародне транспортне право</w:t>
      </w:r>
      <w:r>
        <w:rPr>
          <w:rFonts w:ascii="Times New Roman" w:eastAsia="Times New Roman" w:hAnsi="Times New Roman" w:cs="Times New Roman"/>
          <w:color w:val="000000"/>
          <w:sz w:val="28"/>
          <w:szCs w:val="28"/>
        </w:rPr>
        <w:t xml:space="preserve"> – це сукупність міжнаро</w:t>
      </w:r>
      <w:r>
        <w:rPr>
          <w:rFonts w:ascii="Times New Roman" w:eastAsia="Times New Roman" w:hAnsi="Times New Roman" w:cs="Times New Roman"/>
          <w:color w:val="000000"/>
          <w:sz w:val="28"/>
          <w:szCs w:val="28"/>
        </w:rPr>
        <w:t>дно-правових норм і принципів, що регулюють відносини між державами, міжнародними організаціями, юридичними та фізичними особами у процесі організації та здійснення міжнародних перевезень пасажирів, вантажів, багажу та пошти різними видами транспорту.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w:t>
      </w:r>
      <w:r>
        <w:rPr>
          <w:rFonts w:ascii="Times New Roman" w:eastAsia="Times New Roman" w:hAnsi="Times New Roman" w:cs="Times New Roman"/>
          <w:color w:val="000000"/>
          <w:sz w:val="28"/>
          <w:szCs w:val="28"/>
        </w:rPr>
        <w:t>метом міжнародного транспортного права є:</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умови здійснення міжнародних перевезень;</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правовий статус перевізників та інших учасників транспортного процесу;</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укладення та виконання договорів міжнародного перевезення;</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сторін за порушенн</w:t>
      </w:r>
      <w:r>
        <w:rPr>
          <w:rFonts w:ascii="Times New Roman" w:eastAsia="Times New Roman" w:hAnsi="Times New Roman" w:cs="Times New Roman"/>
          <w:color w:val="000000"/>
          <w:sz w:val="28"/>
          <w:szCs w:val="28"/>
        </w:rPr>
        <w:t>я зобов’язань;</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уніфікація транспортних документів;</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безпеки перевезень та охорони навколишнього середовища.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Міжнародне транспортне право має </w:t>
      </w:r>
      <w:r>
        <w:rPr>
          <w:rFonts w:ascii="Times New Roman" w:eastAsia="Times New Roman" w:hAnsi="Times New Roman" w:cs="Times New Roman"/>
          <w:i/>
          <w:iCs/>
          <w:color w:val="000000"/>
          <w:sz w:val="28"/>
          <w:szCs w:val="28"/>
        </w:rPr>
        <w:t>комплексний характер</w:t>
      </w:r>
      <w:r>
        <w:rPr>
          <w:rFonts w:ascii="Times New Roman" w:eastAsia="Times New Roman" w:hAnsi="Times New Roman" w:cs="Times New Roman"/>
          <w:color w:val="000000"/>
          <w:sz w:val="28"/>
          <w:szCs w:val="28"/>
        </w:rPr>
        <w:t>, оскільки поєднує норми публічного і приватного права, проте його ядро становлять саме норми міжнародного публічного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Принципи міжнародного транспортного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Міжнародне транспортне право базується на загальних принципах міжнародного публічного пра</w:t>
      </w:r>
      <w:r>
        <w:rPr>
          <w:rFonts w:ascii="Times New Roman" w:eastAsia="Times New Roman" w:hAnsi="Times New Roman" w:cs="Times New Roman"/>
          <w:color w:val="000000"/>
          <w:sz w:val="28"/>
          <w:szCs w:val="28"/>
        </w:rPr>
        <w:t>ва, а також на спеціальних галузевих принципах.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загальних принципів належать:</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суверенна рівність держав;</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невтручання у внутрішні справи;</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добросовісне виконання міжнародних зобов’язань;</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мирне вирішення міжнародних спорів;</w:t>
      </w:r>
    </w:p>
    <w:p w:rsidR="001017C6" w:rsidRDefault="003219B9">
      <w:pPr>
        <w:pStyle w:val="normal"/>
        <w:numPr>
          <w:ilvl w:val="0"/>
          <w:numId w:val="1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міжнародне співробітництво.</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Спец</w:t>
      </w:r>
      <w:r>
        <w:rPr>
          <w:rFonts w:ascii="Times New Roman" w:eastAsia="Times New Roman" w:hAnsi="Times New Roman" w:cs="Times New Roman"/>
          <w:color w:val="000000"/>
          <w:sz w:val="28"/>
          <w:szCs w:val="28"/>
        </w:rPr>
        <w:t>іальні принципи міжнародного транспортного права включають:</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свободу міжнародного транзиту, закріплену в численних міжнародних договорах;</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рівність умов доступу до транспортних шляхів за відсутності дискримінації;</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уніфікацію правил перевезень для спрощення міжнародного обігу;</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безпеку міжнародних перевезень;</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екологічну відповідальність у транспортній діяльності.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Джерела міжнародного транспортного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Основними джерелами міжнародного транспортного права є міжнародні</w:t>
      </w:r>
      <w:r>
        <w:rPr>
          <w:rFonts w:ascii="Times New Roman" w:eastAsia="Times New Roman" w:hAnsi="Times New Roman" w:cs="Times New Roman"/>
          <w:color w:val="000000"/>
          <w:sz w:val="28"/>
          <w:szCs w:val="28"/>
        </w:rPr>
        <w:t xml:space="preserve"> договори, міжнародні звичаї, акти міжнародних організацій та судова практика.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ключових міжнародних конвенцій належать:</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у сфері морського транспорту – Конвенція ООН з морського права 1982 р., </w:t>
      </w:r>
      <w:proofErr w:type="spellStart"/>
      <w:r>
        <w:rPr>
          <w:rFonts w:ascii="Times New Roman" w:eastAsia="Times New Roman" w:hAnsi="Times New Roman" w:cs="Times New Roman"/>
          <w:color w:val="000000"/>
          <w:sz w:val="28"/>
          <w:szCs w:val="28"/>
        </w:rPr>
        <w:t>Гаазько-Вісбійські</w:t>
      </w:r>
      <w:proofErr w:type="spellEnd"/>
      <w:r>
        <w:rPr>
          <w:rFonts w:ascii="Times New Roman" w:eastAsia="Times New Roman" w:hAnsi="Times New Roman" w:cs="Times New Roman"/>
          <w:color w:val="000000"/>
          <w:sz w:val="28"/>
          <w:szCs w:val="28"/>
        </w:rPr>
        <w:t xml:space="preserve"> правила, Гамбурзькі правила;</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 сфері повіт</w:t>
      </w:r>
      <w:r>
        <w:rPr>
          <w:rFonts w:ascii="Times New Roman" w:eastAsia="Times New Roman" w:hAnsi="Times New Roman" w:cs="Times New Roman"/>
          <w:color w:val="000000"/>
          <w:sz w:val="28"/>
          <w:szCs w:val="28"/>
        </w:rPr>
        <w:t xml:space="preserve">ряного транспорту – Варшавська та </w:t>
      </w:r>
      <w:proofErr w:type="spellStart"/>
      <w:r>
        <w:rPr>
          <w:rFonts w:ascii="Times New Roman" w:eastAsia="Times New Roman" w:hAnsi="Times New Roman" w:cs="Times New Roman"/>
          <w:color w:val="000000"/>
          <w:sz w:val="28"/>
          <w:szCs w:val="28"/>
        </w:rPr>
        <w:t>Монреальська</w:t>
      </w:r>
      <w:proofErr w:type="spellEnd"/>
      <w:r>
        <w:rPr>
          <w:rFonts w:ascii="Times New Roman" w:eastAsia="Times New Roman" w:hAnsi="Times New Roman" w:cs="Times New Roman"/>
          <w:color w:val="000000"/>
          <w:sz w:val="28"/>
          <w:szCs w:val="28"/>
        </w:rPr>
        <w:t xml:space="preserve"> конвенції;</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 сфері автомобільного транспорту – Конвенція CMR;</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 сфері залізничного транспорту – Конвенція COTIF;</w:t>
      </w:r>
    </w:p>
    <w:p w:rsidR="001017C6" w:rsidRDefault="003219B9">
      <w:pPr>
        <w:pStyle w:val="normal"/>
        <w:numPr>
          <w:ilvl w:val="0"/>
          <w:numId w:val="19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 сфері внутрішнього водного транспорту – Будапештська конвенція (CMNI).</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Важливу роль відіграють міжнародні організації, зокрема:</w:t>
      </w:r>
    </w:p>
    <w:p w:rsidR="001017C6" w:rsidRDefault="003219B9">
      <w:pPr>
        <w:pStyle w:val="normal"/>
        <w:numPr>
          <w:ilvl w:val="0"/>
          <w:numId w:val="19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Міжнародна морська організація (IMO);</w:t>
      </w:r>
    </w:p>
    <w:p w:rsidR="001017C6" w:rsidRDefault="003219B9">
      <w:pPr>
        <w:pStyle w:val="normal"/>
        <w:numPr>
          <w:ilvl w:val="0"/>
          <w:numId w:val="19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Міжнародна організація цивільної авіації (ICAO);</w:t>
      </w:r>
    </w:p>
    <w:p w:rsidR="001017C6" w:rsidRDefault="003219B9">
      <w:pPr>
        <w:pStyle w:val="normal"/>
        <w:numPr>
          <w:ilvl w:val="0"/>
          <w:numId w:val="19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Європейська економічна комісія ООН (ЄЕК ООН);</w:t>
      </w:r>
    </w:p>
    <w:p w:rsidR="001017C6" w:rsidRDefault="003219B9">
      <w:pPr>
        <w:pStyle w:val="normal"/>
        <w:numPr>
          <w:ilvl w:val="0"/>
          <w:numId w:val="19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Міжнародний союз залізниць (UIC).</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Суб’єктами міжнародного транспортного права є:</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держави, які укладають міжнародні договори та забезпечують їх виконання;</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міжурядові організації, що розробляють транспортні стандарти;</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юридичні особи (перевізники, експедитори, оператори інфраструкт</w:t>
      </w:r>
      <w:r>
        <w:rPr>
          <w:rFonts w:ascii="Times New Roman" w:eastAsia="Times New Roman" w:hAnsi="Times New Roman" w:cs="Times New Roman"/>
          <w:color w:val="000000"/>
          <w:sz w:val="28"/>
          <w:szCs w:val="28"/>
        </w:rPr>
        <w:t>ури);</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фізичні особи (пасажири, відправники, одержувачі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Хоча приватні суб’єкти безпосередньо беруть участь у транспортних відносинах, їх правовий статус та відповідальність визначаються через норми міжнародного публічного та національного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Значення транспортного права в міжнародному економічному праві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Міжнародне транспортне право відіграє ключову роль у забезпеченні стабільності та передбачуваності міжнародних економічних відносин. Воно:</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створює правові умови для розвитку міжнародної торгівл</w:t>
      </w:r>
      <w:r>
        <w:rPr>
          <w:rFonts w:ascii="Times New Roman" w:eastAsia="Times New Roman" w:hAnsi="Times New Roman" w:cs="Times New Roman"/>
          <w:color w:val="000000"/>
          <w:sz w:val="28"/>
          <w:szCs w:val="28"/>
        </w:rPr>
        <w:t>і;</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сприяє економічній інтеграції та глобалізації;</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 захист прав учасників перевезень;</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знижує правові та комерційні ризики;</w:t>
      </w:r>
    </w:p>
    <w:p w:rsidR="001017C6" w:rsidRDefault="003219B9">
      <w:pPr>
        <w:pStyle w:val="normal"/>
        <w:numPr>
          <w:ilvl w:val="0"/>
          <w:numId w:val="19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стимулює розвиток транспортної інфраструктури.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Завдяки уніфікації правил перевезень міжнародне транспортне право забезпечує </w:t>
      </w:r>
      <w:r>
        <w:rPr>
          <w:rFonts w:ascii="Times New Roman" w:eastAsia="Times New Roman" w:hAnsi="Times New Roman" w:cs="Times New Roman"/>
          <w:color w:val="000000"/>
          <w:sz w:val="28"/>
          <w:szCs w:val="28"/>
        </w:rPr>
        <w:t>ефективне функціонування світової транспортної системи та сталий розвиток міжнародної економіки.</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Отже, транспортне право є важливою підгалуззю міжнародного економічного права, що входить до системи міжнародного публічного права. Воно має комплексний характ</w:t>
      </w:r>
      <w:r>
        <w:rPr>
          <w:rFonts w:ascii="Times New Roman" w:eastAsia="Times New Roman" w:hAnsi="Times New Roman" w:cs="Times New Roman"/>
          <w:color w:val="000000"/>
          <w:sz w:val="28"/>
          <w:szCs w:val="28"/>
        </w:rPr>
        <w:t>ер, охоплює широке коло відносин та базується на міжнародних договорах і принципах. Ефективне функціонування міжнародного транспортного права є необхідною умовою розвитку світової економіки, міжнародної торгівлі та глобального співробітництва держав.</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6.4 </w:t>
      </w:r>
      <w:proofErr w:type="spellStart"/>
      <w:r>
        <w:rPr>
          <w:rFonts w:ascii="Times New Roman" w:eastAsia="Times New Roman" w:hAnsi="Times New Roman" w:cs="Times New Roman"/>
          <w:b/>
          <w:bCs/>
          <w:color w:val="000000"/>
          <w:sz w:val="28"/>
          <w:szCs w:val="28"/>
        </w:rPr>
        <w:t>Рекомендації</w:t>
      </w:r>
      <w:proofErr w:type="spellEnd"/>
      <w:r>
        <w:rPr>
          <w:rFonts w:ascii="Times New Roman" w:eastAsia="Times New Roman" w:hAnsi="Times New Roman" w:cs="Times New Roman"/>
          <w:b/>
          <w:bCs/>
          <w:color w:val="000000"/>
          <w:sz w:val="28"/>
          <w:szCs w:val="28"/>
        </w:rPr>
        <w:t xml:space="preserve"> щодо </w:t>
      </w:r>
      <w:proofErr w:type="spellStart"/>
      <w:r>
        <w:rPr>
          <w:rFonts w:ascii="Times New Roman" w:eastAsia="Times New Roman" w:hAnsi="Times New Roman" w:cs="Times New Roman"/>
          <w:b/>
          <w:bCs/>
          <w:color w:val="000000"/>
          <w:sz w:val="28"/>
          <w:szCs w:val="28"/>
        </w:rPr>
        <w:t>здійснення</w:t>
      </w:r>
      <w:proofErr w:type="spellEnd"/>
      <w:r>
        <w:rPr>
          <w:rFonts w:ascii="Times New Roman" w:eastAsia="Times New Roman" w:hAnsi="Times New Roman" w:cs="Times New Roman"/>
          <w:b/>
          <w:bCs/>
          <w:color w:val="000000"/>
          <w:sz w:val="28"/>
          <w:szCs w:val="28"/>
        </w:rPr>
        <w:t xml:space="preserve"> транспортних перевезень в Європі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Європейський транспортний простір характеризується високим рівнем інтеграції, уніфікації нормативно-правового регулювання та розвитком спільної транспортної політики. Рекомендації щодо зді</w:t>
      </w:r>
      <w:r>
        <w:rPr>
          <w:rFonts w:ascii="Times New Roman" w:eastAsia="Times New Roman" w:hAnsi="Times New Roman" w:cs="Times New Roman"/>
          <w:color w:val="000000"/>
          <w:sz w:val="28"/>
          <w:szCs w:val="28"/>
        </w:rPr>
        <w:t xml:space="preserve">йснення транспортних перевезень у Європі ґрунтуються на принципах свободи руху товарів, безпеки перевезень, екологічної сталості, </w:t>
      </w:r>
      <w:proofErr w:type="spellStart"/>
      <w:r>
        <w:rPr>
          <w:rFonts w:ascii="Times New Roman" w:eastAsia="Times New Roman" w:hAnsi="Times New Roman" w:cs="Times New Roman"/>
          <w:color w:val="000000"/>
          <w:sz w:val="28"/>
          <w:szCs w:val="28"/>
        </w:rPr>
        <w:t>цифровізації</w:t>
      </w:r>
      <w:proofErr w:type="spellEnd"/>
      <w:r>
        <w:rPr>
          <w:rFonts w:ascii="Times New Roman" w:eastAsia="Times New Roman" w:hAnsi="Times New Roman" w:cs="Times New Roman"/>
          <w:color w:val="000000"/>
          <w:sz w:val="28"/>
          <w:szCs w:val="28"/>
        </w:rPr>
        <w:t xml:space="preserve"> транспортних процесів та забезпечення чесної конкуренції між учасниками ринку.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Європейський Союз формує єдині під</w:t>
      </w:r>
      <w:r>
        <w:rPr>
          <w:rFonts w:ascii="Times New Roman" w:eastAsia="Times New Roman" w:hAnsi="Times New Roman" w:cs="Times New Roman"/>
          <w:color w:val="000000"/>
          <w:sz w:val="28"/>
          <w:szCs w:val="28"/>
        </w:rPr>
        <w:t>ходи до організації транспортних перевезень з метою підвищення ефективності логістичних ланцюгів, зниження транспортних витрат, мінімізації негативного впливу транспорту на довкілля та забезпечення високих стандартів якості транспортних послуг. Важливу рол</w:t>
      </w:r>
      <w:r>
        <w:rPr>
          <w:rFonts w:ascii="Times New Roman" w:eastAsia="Times New Roman" w:hAnsi="Times New Roman" w:cs="Times New Roman"/>
          <w:color w:val="000000"/>
          <w:sz w:val="28"/>
          <w:szCs w:val="28"/>
        </w:rPr>
        <w:t>ь у цьому процесі відіграють рекомендації Європейської Комісії, директиви та регламенти ЄС, а також міжнародні конвенції ЄЕК ООН.</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Нормативно-правові рекомендації щодо здійснення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Однією з ключових рекомендацій є </w:t>
      </w:r>
      <w:r>
        <w:rPr>
          <w:rFonts w:ascii="Times New Roman" w:eastAsia="Times New Roman" w:hAnsi="Times New Roman" w:cs="Times New Roman"/>
          <w:i/>
          <w:iCs/>
          <w:color w:val="000000"/>
          <w:sz w:val="28"/>
          <w:szCs w:val="28"/>
        </w:rPr>
        <w:t>дотримання уніфікованих міжнародних і європейських правових норм</w:t>
      </w:r>
      <w:r>
        <w:rPr>
          <w:rFonts w:ascii="Times New Roman" w:eastAsia="Times New Roman" w:hAnsi="Times New Roman" w:cs="Times New Roman"/>
          <w:color w:val="000000"/>
          <w:sz w:val="28"/>
          <w:szCs w:val="28"/>
        </w:rPr>
        <w:t>, що регулюють транспортну діяльність. Для автомобільних перевезень це насамперед Конвенція CMR, Європейська угода про міжнародні дорожні перевезення небезпечних вантажів (ADR), правила викори</w:t>
      </w:r>
      <w:r>
        <w:rPr>
          <w:rFonts w:ascii="Times New Roman" w:eastAsia="Times New Roman" w:hAnsi="Times New Roman" w:cs="Times New Roman"/>
          <w:color w:val="000000"/>
          <w:sz w:val="28"/>
          <w:szCs w:val="28"/>
        </w:rPr>
        <w:t>стання тахографів та режиму праці і відпочинку водіїв.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залізничного транспорту важливими є положення Конвенції COTIF, технічні специфікації </w:t>
      </w:r>
      <w:proofErr w:type="spellStart"/>
      <w:r>
        <w:rPr>
          <w:rFonts w:ascii="Times New Roman" w:eastAsia="Times New Roman" w:hAnsi="Times New Roman" w:cs="Times New Roman"/>
          <w:color w:val="000000"/>
          <w:sz w:val="28"/>
          <w:szCs w:val="28"/>
        </w:rPr>
        <w:t>інтероперабельності</w:t>
      </w:r>
      <w:proofErr w:type="spellEnd"/>
      <w:r>
        <w:rPr>
          <w:rFonts w:ascii="Times New Roman" w:eastAsia="Times New Roman" w:hAnsi="Times New Roman" w:cs="Times New Roman"/>
          <w:color w:val="000000"/>
          <w:sz w:val="28"/>
          <w:szCs w:val="28"/>
        </w:rPr>
        <w:t xml:space="preserve"> (TSI), а також правила доступу до інфраструктури. У сфері морських та річкових перевезень ре</w:t>
      </w:r>
      <w:r>
        <w:rPr>
          <w:rFonts w:ascii="Times New Roman" w:eastAsia="Times New Roman" w:hAnsi="Times New Roman" w:cs="Times New Roman"/>
          <w:color w:val="000000"/>
          <w:sz w:val="28"/>
          <w:szCs w:val="28"/>
        </w:rPr>
        <w:t>комендовано керуватися конвенціями IMO, актами ЄС з безпеки судноплавства та охорони морського середовища. Повітряні перевезення здійснюються з урахуванням стандартів ICAO та регламентів ЄС щодо безпеки польотів і захисту прав пасажирів.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Рекомендації щодо </w:t>
      </w:r>
      <w:r>
        <w:rPr>
          <w:rFonts w:ascii="Times New Roman" w:eastAsia="Times New Roman" w:hAnsi="Times New Roman" w:cs="Times New Roman"/>
          <w:i/>
          <w:iCs/>
          <w:color w:val="000000"/>
          <w:sz w:val="28"/>
          <w:szCs w:val="28"/>
        </w:rPr>
        <w:t>організації логістичних процесів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Європейська практика передбачає комплексний логістичний підхід до організації перевезень. Рекомендовано здійснювати </w:t>
      </w:r>
      <w:r>
        <w:rPr>
          <w:rFonts w:ascii="Times New Roman" w:eastAsia="Times New Roman" w:hAnsi="Times New Roman" w:cs="Times New Roman"/>
          <w:i/>
          <w:iCs/>
          <w:color w:val="000000"/>
          <w:sz w:val="28"/>
          <w:szCs w:val="28"/>
        </w:rPr>
        <w:t xml:space="preserve">планування перевезень з урахуванням </w:t>
      </w:r>
      <w:proofErr w:type="spellStart"/>
      <w:r>
        <w:rPr>
          <w:rFonts w:ascii="Times New Roman" w:eastAsia="Times New Roman" w:hAnsi="Times New Roman" w:cs="Times New Roman"/>
          <w:i/>
          <w:iCs/>
          <w:color w:val="000000"/>
          <w:sz w:val="28"/>
          <w:szCs w:val="28"/>
        </w:rPr>
        <w:t>мультимодальності</w:t>
      </w:r>
      <w:proofErr w:type="spellEnd"/>
      <w:r>
        <w:rPr>
          <w:rFonts w:ascii="Times New Roman" w:eastAsia="Times New Roman" w:hAnsi="Times New Roman" w:cs="Times New Roman"/>
          <w:color w:val="000000"/>
          <w:sz w:val="28"/>
          <w:szCs w:val="28"/>
        </w:rPr>
        <w:t>, тобто поєднання різних видів транспорту в межах одно</w:t>
      </w:r>
      <w:r>
        <w:rPr>
          <w:rFonts w:ascii="Times New Roman" w:eastAsia="Times New Roman" w:hAnsi="Times New Roman" w:cs="Times New Roman"/>
          <w:color w:val="000000"/>
          <w:sz w:val="28"/>
          <w:szCs w:val="28"/>
        </w:rPr>
        <w:t>го логістичного ланцюга. Це дозволяє зменшити витрати, скоротити строки доставки та підвищити надійність постачання.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аспектом є оптимізація маршрутів з використанням сучасних інформаційних систем, GPS-навігації та спеціалізованого програмного забе</w:t>
      </w:r>
      <w:r>
        <w:rPr>
          <w:rFonts w:ascii="Times New Roman" w:eastAsia="Times New Roman" w:hAnsi="Times New Roman" w:cs="Times New Roman"/>
          <w:color w:val="000000"/>
          <w:sz w:val="28"/>
          <w:szCs w:val="28"/>
        </w:rPr>
        <w:t xml:space="preserve">зпечення. Рекомендується також враховувати пропускну спроможність </w:t>
      </w:r>
      <w:r>
        <w:rPr>
          <w:rFonts w:ascii="Times New Roman" w:eastAsia="Times New Roman" w:hAnsi="Times New Roman" w:cs="Times New Roman"/>
          <w:color w:val="000000"/>
          <w:sz w:val="28"/>
          <w:szCs w:val="28"/>
        </w:rPr>
        <w:lastRenderedPageBreak/>
        <w:t>транспортної інфраструктури, часові обмеження руху в містах та екологічні зони, що особливо актуально для автомобільних перевезень у Європі.</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Рекомендації щодо екологічної сталості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із пріоритетів транспортної політики Європи є </w:t>
      </w:r>
      <w:r>
        <w:rPr>
          <w:rFonts w:ascii="Times New Roman" w:eastAsia="Times New Roman" w:hAnsi="Times New Roman" w:cs="Times New Roman"/>
          <w:i/>
          <w:iCs/>
          <w:color w:val="000000"/>
          <w:sz w:val="28"/>
          <w:szCs w:val="28"/>
        </w:rPr>
        <w:t>зниження негативного впливу транспорту на довкілля</w:t>
      </w:r>
      <w:r>
        <w:rPr>
          <w:rFonts w:ascii="Times New Roman" w:eastAsia="Times New Roman" w:hAnsi="Times New Roman" w:cs="Times New Roman"/>
          <w:color w:val="000000"/>
          <w:sz w:val="28"/>
          <w:szCs w:val="28"/>
        </w:rPr>
        <w:t>. У зв’язку з цим рекомендується ширше використовувати екологічно чисті види транспорту, зокрема залізничний та внутрішній водний, а також транспортні за</w:t>
      </w:r>
      <w:r>
        <w:rPr>
          <w:rFonts w:ascii="Times New Roman" w:eastAsia="Times New Roman" w:hAnsi="Times New Roman" w:cs="Times New Roman"/>
          <w:color w:val="000000"/>
          <w:sz w:val="28"/>
          <w:szCs w:val="28"/>
        </w:rPr>
        <w:t>соби з низьким рівнем викидів.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Європейські рекомендації передбачають дотримання екологічних стандартів Євро, впровадження альтернативних видів палива, розвиток «зелених» логістичних коридорів та використання принципів </w:t>
      </w:r>
      <w:proofErr w:type="spellStart"/>
      <w:r>
        <w:rPr>
          <w:rFonts w:ascii="Times New Roman" w:eastAsia="Times New Roman" w:hAnsi="Times New Roman" w:cs="Times New Roman"/>
          <w:color w:val="000000"/>
          <w:sz w:val="28"/>
          <w:szCs w:val="28"/>
        </w:rPr>
        <w:t>енергоефективності</w:t>
      </w:r>
      <w:proofErr w:type="spellEnd"/>
      <w:r>
        <w:rPr>
          <w:rFonts w:ascii="Times New Roman" w:eastAsia="Times New Roman" w:hAnsi="Times New Roman" w:cs="Times New Roman"/>
          <w:color w:val="000000"/>
          <w:sz w:val="28"/>
          <w:szCs w:val="28"/>
        </w:rPr>
        <w:t>. Значна увага приді</w:t>
      </w:r>
      <w:r>
        <w:rPr>
          <w:rFonts w:ascii="Times New Roman" w:eastAsia="Times New Roman" w:hAnsi="Times New Roman" w:cs="Times New Roman"/>
          <w:color w:val="000000"/>
          <w:sz w:val="28"/>
          <w:szCs w:val="28"/>
        </w:rPr>
        <w:t>ляється скороченню порожніх пробігів і раціональному завантаженню транспортних засобів.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Рекомендації щодо безпеки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Безпека є одним із базових елементів європейської транспортної системи. Рекомендується забезпечувати технічну справність транспортних засобів, дотримуватися правил перевезення небезпечних, великовагових та негабаритних вантажів, а також виконувати вимоги щ</w:t>
      </w:r>
      <w:r>
        <w:rPr>
          <w:rFonts w:ascii="Times New Roman" w:eastAsia="Times New Roman" w:hAnsi="Times New Roman" w:cs="Times New Roman"/>
          <w:color w:val="000000"/>
          <w:sz w:val="28"/>
          <w:szCs w:val="28"/>
        </w:rPr>
        <w:t>одо страхування відповідальності перевізників.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Особлива увага приділяється підготовці та кваліфікації персоналу, зокрема водіїв, машиністів, диспетчерів і експедиторів. Рекомендовано впроваджувати системи управління безпекою та ризиками, а також використов</w:t>
      </w:r>
      <w:r>
        <w:rPr>
          <w:rFonts w:ascii="Times New Roman" w:eastAsia="Times New Roman" w:hAnsi="Times New Roman" w:cs="Times New Roman"/>
          <w:color w:val="000000"/>
          <w:sz w:val="28"/>
          <w:szCs w:val="28"/>
        </w:rPr>
        <w:t>увати сучасні засоби контролю і моніторингу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proofErr w:type="spellStart"/>
      <w:r>
        <w:rPr>
          <w:rFonts w:ascii="Times New Roman" w:eastAsia="Times New Roman" w:hAnsi="Times New Roman" w:cs="Times New Roman"/>
          <w:i/>
          <w:iCs/>
          <w:color w:val="000000"/>
          <w:sz w:val="28"/>
          <w:szCs w:val="28"/>
        </w:rPr>
        <w:t>Цифровізація</w:t>
      </w:r>
      <w:proofErr w:type="spellEnd"/>
      <w:r>
        <w:rPr>
          <w:rFonts w:ascii="Times New Roman" w:eastAsia="Times New Roman" w:hAnsi="Times New Roman" w:cs="Times New Roman"/>
          <w:i/>
          <w:iCs/>
          <w:color w:val="000000"/>
          <w:sz w:val="28"/>
          <w:szCs w:val="28"/>
        </w:rPr>
        <w:t xml:space="preserve"> та автоматизація транспортних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Європейські рекомендації передбачають активне впровадження цифрових технологій у транспортну сферу. До них належать електронні перевізні документи</w:t>
      </w:r>
      <w:r>
        <w:rPr>
          <w:rFonts w:ascii="Times New Roman" w:eastAsia="Times New Roman" w:hAnsi="Times New Roman" w:cs="Times New Roman"/>
          <w:color w:val="000000"/>
          <w:sz w:val="28"/>
          <w:szCs w:val="28"/>
        </w:rPr>
        <w:t>, автоматизовані системи управління перевезеннями, електронний обмін даними між учасниками логістичного процесу та використання єдиних інформаційних платформ.</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Цифровізація</w:t>
      </w:r>
      <w:proofErr w:type="spellEnd"/>
      <w:r>
        <w:rPr>
          <w:rFonts w:ascii="Times New Roman" w:eastAsia="Times New Roman" w:hAnsi="Times New Roman" w:cs="Times New Roman"/>
          <w:color w:val="000000"/>
          <w:sz w:val="28"/>
          <w:szCs w:val="28"/>
        </w:rPr>
        <w:t xml:space="preserve"> сприяє спрощенню адміністративних процедур, підвищенню прозорості перевезень, скороч</w:t>
      </w:r>
      <w:r>
        <w:rPr>
          <w:rFonts w:ascii="Times New Roman" w:eastAsia="Times New Roman" w:hAnsi="Times New Roman" w:cs="Times New Roman"/>
          <w:color w:val="000000"/>
          <w:sz w:val="28"/>
          <w:szCs w:val="28"/>
        </w:rPr>
        <w:t>енню часу оформлення документів і зниженню ризиків помилок. Вона також є важливою умовою інтеграції національних транспортних систем у європейський транспортний простір.</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Рекомендації щодо співробітництва та інтеграції</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ефективного здійснення транспортни</w:t>
      </w:r>
      <w:r>
        <w:rPr>
          <w:rFonts w:ascii="Times New Roman" w:eastAsia="Times New Roman" w:hAnsi="Times New Roman" w:cs="Times New Roman"/>
          <w:color w:val="000000"/>
          <w:sz w:val="28"/>
          <w:szCs w:val="28"/>
        </w:rPr>
        <w:t xml:space="preserve">х перевезень у Європі рекомендовано розвивати міжнародне співробітництво між державами, транспортними компаніями та логістичними операторами. Особливе значення має узгодження національних правил із нормами ЄС, участь у спільних інфраструктурних </w:t>
      </w:r>
      <w:proofErr w:type="spellStart"/>
      <w:r>
        <w:rPr>
          <w:rFonts w:ascii="Times New Roman" w:eastAsia="Times New Roman" w:hAnsi="Times New Roman" w:cs="Times New Roman"/>
          <w:color w:val="000000"/>
          <w:sz w:val="28"/>
          <w:szCs w:val="28"/>
        </w:rPr>
        <w:t>проєктах</w:t>
      </w:r>
      <w:proofErr w:type="spellEnd"/>
      <w:r>
        <w:rPr>
          <w:rFonts w:ascii="Times New Roman" w:eastAsia="Times New Roman" w:hAnsi="Times New Roman" w:cs="Times New Roman"/>
          <w:color w:val="000000"/>
          <w:sz w:val="28"/>
          <w:szCs w:val="28"/>
        </w:rPr>
        <w:t xml:space="preserve"> та</w:t>
      </w:r>
      <w:r>
        <w:rPr>
          <w:rFonts w:ascii="Times New Roman" w:eastAsia="Times New Roman" w:hAnsi="Times New Roman" w:cs="Times New Roman"/>
          <w:color w:val="000000"/>
          <w:sz w:val="28"/>
          <w:szCs w:val="28"/>
        </w:rPr>
        <w:t xml:space="preserve"> розвитку транс’європейської транспортної мережі (TEN-T).</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рекомендації щодо здійснення транспортних перевезень у Європі мають комплексний характер і охоплюють правові, організаційні, економічні, екологічні та технологічні аспекти. Їх дотримання сприя</w:t>
      </w:r>
      <w:r>
        <w:rPr>
          <w:rFonts w:ascii="Times New Roman" w:eastAsia="Times New Roman" w:hAnsi="Times New Roman" w:cs="Times New Roman"/>
          <w:color w:val="000000"/>
          <w:sz w:val="28"/>
          <w:szCs w:val="28"/>
        </w:rPr>
        <w:t xml:space="preserve">є підвищенню </w:t>
      </w:r>
      <w:r>
        <w:rPr>
          <w:rFonts w:ascii="Times New Roman" w:eastAsia="Times New Roman" w:hAnsi="Times New Roman" w:cs="Times New Roman"/>
          <w:color w:val="000000"/>
          <w:sz w:val="28"/>
          <w:szCs w:val="28"/>
        </w:rPr>
        <w:lastRenderedPageBreak/>
        <w:t>ефективності перевезень, безпеки транспортного процесу, розвитку міжнародної торгівлі та інтеграції національних транспортних систем у єдиний європейський транспортний простір.</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spacing w:after="0" w:line="240" w:lineRule="auto"/>
        <w:ind w:firstLine="709"/>
        <w:rPr>
          <w:b/>
          <w:bCs/>
          <w:sz w:val="36"/>
          <w:szCs w:val="36"/>
        </w:rPr>
      </w:pPr>
      <w:r>
        <w:rPr>
          <w:b/>
          <w:bCs/>
          <w:sz w:val="36"/>
          <w:szCs w:val="36"/>
        </w:rPr>
        <w:t></w:t>
      </w:r>
      <w:r>
        <w:rPr>
          <w:rFonts w:ascii="Times New Roman" w:eastAsia="Times New Roman" w:hAnsi="Times New Roman" w:cs="Times New Roman"/>
          <w:b/>
          <w:bCs/>
          <w:sz w:val="28"/>
          <w:szCs w:val="28"/>
        </w:rPr>
        <w:t xml:space="preserve">                              Питання для самоконтролю</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Розкрийте поняття регламентації транспортних перевезень та її значення для міжнародної економіки.</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види регламентації транспортних перевезень застосовуються у міжнародній практиці?</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Охарактеризуйте правову, технічну та економічну регламентацію тр</w:t>
      </w:r>
      <w:r>
        <w:rPr>
          <w:rFonts w:ascii="Times New Roman" w:eastAsia="Times New Roman" w:hAnsi="Times New Roman" w:cs="Times New Roman"/>
          <w:color w:val="000000"/>
          <w:sz w:val="28"/>
          <w:szCs w:val="28"/>
        </w:rPr>
        <w:t>анспортних перевезень.</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полягають особливості регулювання перевезень різними видами транспорту?</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Наведіть порівняльну характеристику автомобільного та залізничного транспорту у міжнародних перевезеннях.</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Визначте місце транспортного права в системі між</w:t>
      </w:r>
      <w:r>
        <w:rPr>
          <w:rFonts w:ascii="Times New Roman" w:eastAsia="Times New Roman" w:hAnsi="Times New Roman" w:cs="Times New Roman"/>
          <w:color w:val="000000"/>
          <w:sz w:val="28"/>
          <w:szCs w:val="28"/>
        </w:rPr>
        <w:t>народного публічного права.</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Який зв’язок існує між міжнародним економічним правом і транспортним правом?</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Назвіть основні джерела міжнародного транспортного права.</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роль міжнародних організацій у регламентації транспортних перевезень?</w:t>
      </w:r>
    </w:p>
    <w:p w:rsidR="001017C6" w:rsidRDefault="003219B9">
      <w:pPr>
        <w:pStyle w:val="normal"/>
        <w:numPr>
          <w:ilvl w:val="0"/>
          <w:numId w:val="19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Охарактеризуйте основні рекомендації щодо здійснення транспортних перевезень у країнах Європи.</w:t>
      </w:r>
    </w:p>
    <w:p w:rsidR="001017C6" w:rsidRDefault="001017C6">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Wingdings" w:eastAsia="Wingdings" w:hAnsi="Wingdings" w:cs="Wingdings"/>
          <w:b/>
          <w:bCs/>
          <w:sz w:val="72"/>
          <w:szCs w:val="72"/>
        </w:rPr>
        <w:t>✍</w:t>
      </w:r>
      <w:r>
        <w:rPr>
          <w:rFonts w:ascii="Times New Roman" w:eastAsia="Times New Roman" w:hAnsi="Times New Roman" w:cs="Times New Roman"/>
          <w:b/>
          <w:bCs/>
          <w:sz w:val="28"/>
          <w:szCs w:val="28"/>
        </w:rPr>
        <w:t xml:space="preserve">                              Тести для самоконтролю</w:t>
      </w:r>
    </w:p>
    <w:p w:rsidR="001017C6" w:rsidRDefault="001017C6">
      <w:pPr>
        <w:pStyle w:val="normal"/>
        <w:spacing w:after="0" w:line="240" w:lineRule="auto"/>
        <w:ind w:firstLine="709"/>
        <w:rPr>
          <w:rFonts w:ascii="Times New Roman" w:eastAsia="Times New Roman" w:hAnsi="Times New Roman" w:cs="Times New Roman"/>
          <w:b/>
          <w:bCs/>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Регламентація транспортних перевезень – це:</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система правових, організаційних і технічних норм, що регулюють перевізний процес;</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виключно державний контроль за діяльністю перевізників;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комерційна діяльність транспортних компаній;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сукупність митних процедур при перетині кордону.</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До осно</w:t>
      </w:r>
      <w:r>
        <w:rPr>
          <w:rFonts w:ascii="Times New Roman" w:eastAsia="Times New Roman" w:hAnsi="Times New Roman" w:cs="Times New Roman"/>
          <w:color w:val="000000"/>
          <w:sz w:val="28"/>
          <w:szCs w:val="28"/>
        </w:rPr>
        <w:t>вних видів регламентації транспортних перевезень належить: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правова;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виробнича;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фінансова;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кадрова.</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 Який вид транспорту є найбільш екологічно ефективним у Європі для масових вантажів?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автомобільний;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залізничний;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повітряний;</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трубо</w:t>
      </w:r>
      <w:r>
        <w:rPr>
          <w:rFonts w:ascii="Times New Roman" w:eastAsia="Times New Roman" w:hAnsi="Times New Roman" w:cs="Times New Roman"/>
          <w:color w:val="000000"/>
          <w:sz w:val="28"/>
          <w:szCs w:val="28"/>
        </w:rPr>
        <w:t>провідний.</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Автомобільний транспорт у міжнародних перевезеннях характеризується:</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високою швидкістю на великих відстанях;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універсальністю та маневреністю;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найнижчою собівартістю;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відсутністю обмежень щодо маршрутів.</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Транспортне право є підгалуззю:</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міжнародного приватного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національного господарського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міжнародного економічного права;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цивільного права.</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До джерел міжнародного транспортного права належать: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лише національні закони держав;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міжнародні договори та конвенції;</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внутрішні інструкції перевізників;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 рішення комерційних </w:t>
      </w:r>
      <w:proofErr w:type="spellStart"/>
      <w:r>
        <w:rPr>
          <w:rFonts w:ascii="Times New Roman" w:eastAsia="Times New Roman" w:hAnsi="Times New Roman" w:cs="Times New Roman"/>
          <w:color w:val="000000"/>
          <w:sz w:val="28"/>
          <w:szCs w:val="28"/>
        </w:rPr>
        <w:t>арбітражів</w:t>
      </w:r>
      <w:proofErr w:type="spellEnd"/>
      <w:r>
        <w:rPr>
          <w:rFonts w:ascii="Times New Roman" w:eastAsia="Times New Roman" w:hAnsi="Times New Roman" w:cs="Times New Roman"/>
          <w:color w:val="000000"/>
          <w:sz w:val="28"/>
          <w:szCs w:val="28"/>
        </w:rPr>
        <w:t>.</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Яка міжнародна організація відповідає за безпеку цивільної авіації?</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IMO;</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WTO;</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ICAO;</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UNECE.</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Одним із принципів міжнародного тр</w:t>
      </w:r>
      <w:r>
        <w:rPr>
          <w:rFonts w:ascii="Times New Roman" w:eastAsia="Times New Roman" w:hAnsi="Times New Roman" w:cs="Times New Roman"/>
          <w:color w:val="000000"/>
          <w:sz w:val="28"/>
          <w:szCs w:val="28"/>
        </w:rPr>
        <w:t>анспортного права є:</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обмеження свободи транзиту;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пріоритет національних перевізників;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свобода міжнародного транзиту;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заборона мультимодальних перевезень.</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До рекомендацій Європейського Союзу щодо перевезень належить: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ігнорування екологічних вимог;</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розвиток мультимодальних перевезень;</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скорочення міжнародного співробітництва;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відмова від цифрових технологій.</w:t>
      </w:r>
    </w:p>
    <w:p w:rsidR="001017C6" w:rsidRDefault="001017C6">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 </w:t>
      </w:r>
      <w:proofErr w:type="spellStart"/>
      <w:r>
        <w:rPr>
          <w:rFonts w:ascii="Times New Roman" w:eastAsia="Times New Roman" w:hAnsi="Times New Roman" w:cs="Times New Roman"/>
          <w:color w:val="000000"/>
          <w:sz w:val="28"/>
          <w:szCs w:val="28"/>
        </w:rPr>
        <w:t>Цифровізація</w:t>
      </w:r>
      <w:proofErr w:type="spellEnd"/>
      <w:r>
        <w:rPr>
          <w:rFonts w:ascii="Times New Roman" w:eastAsia="Times New Roman" w:hAnsi="Times New Roman" w:cs="Times New Roman"/>
          <w:color w:val="000000"/>
          <w:sz w:val="28"/>
          <w:szCs w:val="28"/>
        </w:rPr>
        <w:t xml:space="preserve"> транспортних перевезень у Європі спрямована на:</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ускладнення документообігу;</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зб</w:t>
      </w:r>
      <w:r>
        <w:rPr>
          <w:rFonts w:ascii="Times New Roman" w:eastAsia="Times New Roman" w:hAnsi="Times New Roman" w:cs="Times New Roman"/>
          <w:color w:val="000000"/>
          <w:sz w:val="28"/>
          <w:szCs w:val="28"/>
        </w:rPr>
        <w:t>ільшення транспортних витрат;</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спрощення та прискорення перевізних процесів;</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обмеження доступу перевізників до ринку.</w:t>
      </w: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Тема 7. Міжнародно-правова регламентація залізничних перевезень</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формування цілісного уявлення про систему міжнародно-правових</w:t>
      </w:r>
      <w:r>
        <w:rPr>
          <w:rFonts w:ascii="Times New Roman" w:eastAsia="Times New Roman" w:hAnsi="Times New Roman" w:cs="Times New Roman"/>
          <w:sz w:val="28"/>
          <w:szCs w:val="28"/>
        </w:rPr>
        <w:t xml:space="preserve"> норм, договорів і конвенцій, що регулюють здійснення міжнародних залізничних перевезень вантажів і пасажирів.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План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 Міжнародно-правова регламентація залізничних перевезень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 Регламентація залізничних перевезень вантажів згідно з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 Укладення договору перевезення. «</w:t>
      </w:r>
      <w:proofErr w:type="spellStart"/>
      <w:r>
        <w:rPr>
          <w:rFonts w:ascii="Times New Roman" w:eastAsia="Times New Roman" w:hAnsi="Times New Roman" w:cs="Times New Roman"/>
          <w:sz w:val="28"/>
          <w:szCs w:val="28"/>
        </w:rPr>
        <w:t>Комерційний</w:t>
      </w:r>
      <w:proofErr w:type="spellEnd"/>
      <w:r>
        <w:rPr>
          <w:rFonts w:ascii="Times New Roman" w:eastAsia="Times New Roman" w:hAnsi="Times New Roman" w:cs="Times New Roman"/>
          <w:sz w:val="28"/>
          <w:szCs w:val="28"/>
        </w:rPr>
        <w:t xml:space="preserve"> акт». Заставне право залізниці. Відповідальність залізниць.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7.4 Міжнародно-правова регламентація залізничних перевезень пасажирів,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7.5 Регламентація залізничних перевезень пасажирів</w:t>
      </w:r>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їх</w:t>
      </w:r>
      <w:proofErr w:type="spellEnd"/>
      <w:r>
        <w:rPr>
          <w:rFonts w:ascii="Times New Roman" w:eastAsia="Times New Roman" w:hAnsi="Times New Roman" w:cs="Times New Roman"/>
          <w:sz w:val="28"/>
          <w:szCs w:val="28"/>
        </w:rPr>
        <w:t xml:space="preserve"> багажу згідно з нормами національного законодавства України.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Перелік ключових термінів і понять:</w:t>
      </w:r>
      <w:r>
        <w:rPr>
          <w:rFonts w:ascii="Times New Roman" w:eastAsia="Times New Roman" w:hAnsi="Times New Roman" w:cs="Times New Roman"/>
          <w:i/>
          <w:iCs/>
          <w:sz w:val="28"/>
          <w:szCs w:val="28"/>
        </w:rPr>
        <w:t xml:space="preserve"> комерційний акт, заставне право залізниці, пасажир, багаж, залізниця, залізничні перевезення.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7.1 Міжнародно-правова регламентація залізничних переве</w:t>
      </w:r>
      <w:r>
        <w:rPr>
          <w:rFonts w:ascii="Times New Roman" w:eastAsia="Times New Roman" w:hAnsi="Times New Roman" w:cs="Times New Roman"/>
          <w:b/>
          <w:bCs/>
          <w:sz w:val="28"/>
          <w:szCs w:val="28"/>
        </w:rPr>
        <w:t>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Міжнародно-правова регламентація залізничних перевезень вантажів являє собою сукупність міжнародних норм і правил, що визначають порядок організації, здійснення та правового забезпечення перевізного процесу між державами за допомогою залізнич</w:t>
      </w:r>
      <w:r>
        <w:rPr>
          <w:rFonts w:ascii="Times New Roman" w:eastAsia="Times New Roman" w:hAnsi="Times New Roman" w:cs="Times New Roman"/>
          <w:sz w:val="28"/>
          <w:szCs w:val="28"/>
        </w:rPr>
        <w:t>ного транспорту. Вона охоплює питання доступу до інфраструктури, умов перевезення вантажів, уніфікації документації, відповідальності сторін, а також врегулювання спорів.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Залізничний транспорт є одним із базових видів транспорту у міжнародній торгівлі, осо</w:t>
      </w:r>
      <w:r>
        <w:rPr>
          <w:rFonts w:ascii="Times New Roman" w:eastAsia="Times New Roman" w:hAnsi="Times New Roman" w:cs="Times New Roman"/>
          <w:sz w:val="28"/>
          <w:szCs w:val="28"/>
        </w:rPr>
        <w:t>бливо в Європі та на євразійському просторі. Його значення зумовлене високою пропускною спроможністю, відносною екологічністю, можливістю перевезення масових і важких вантажів на значні відстані та стабільністю графіків руху. Саме тому міжнародно-правове р</w:t>
      </w:r>
      <w:r>
        <w:rPr>
          <w:rFonts w:ascii="Times New Roman" w:eastAsia="Times New Roman" w:hAnsi="Times New Roman" w:cs="Times New Roman"/>
          <w:sz w:val="28"/>
          <w:szCs w:val="28"/>
        </w:rPr>
        <w:t>егулювання у цій сфері має особливе значення для розвитку міжнародних економічних зв’язків.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Система джерел міжнародного залізничного права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Основу міжнародно-правової регламентації залізничних перевезень вантажів становлять міжнародні договори та конвенції.</w:t>
      </w:r>
      <w:r>
        <w:rPr>
          <w:rFonts w:ascii="Times New Roman" w:eastAsia="Times New Roman" w:hAnsi="Times New Roman" w:cs="Times New Roman"/>
          <w:sz w:val="28"/>
          <w:szCs w:val="28"/>
        </w:rPr>
        <w:t xml:space="preserve"> Ключовим універсальним актом є </w:t>
      </w:r>
      <w:r>
        <w:rPr>
          <w:rFonts w:ascii="Times New Roman" w:eastAsia="Times New Roman" w:hAnsi="Times New Roman" w:cs="Times New Roman"/>
          <w:b/>
          <w:bCs/>
          <w:i/>
          <w:iCs/>
          <w:sz w:val="28"/>
          <w:szCs w:val="28"/>
        </w:rPr>
        <w:t>Конвенція про міжнародні залізничні перевезення (COTIF)</w:t>
      </w:r>
      <w:r>
        <w:rPr>
          <w:rFonts w:ascii="Times New Roman" w:eastAsia="Times New Roman" w:hAnsi="Times New Roman" w:cs="Times New Roman"/>
          <w:sz w:val="28"/>
          <w:szCs w:val="28"/>
        </w:rPr>
        <w:t>, яка регулює правові, організаційні та технічні аспекти міжнародного залізничного сполучення.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Невід’ємною частиною COTIF є </w:t>
      </w:r>
      <w:r>
        <w:rPr>
          <w:rFonts w:ascii="Times New Roman" w:eastAsia="Times New Roman" w:hAnsi="Times New Roman" w:cs="Times New Roman"/>
          <w:i/>
          <w:iCs/>
          <w:sz w:val="28"/>
          <w:szCs w:val="28"/>
        </w:rPr>
        <w:t>Єдині правила CIM</w:t>
      </w:r>
      <w:r>
        <w:rPr>
          <w:rFonts w:ascii="Times New Roman" w:eastAsia="Times New Roman" w:hAnsi="Times New Roman" w:cs="Times New Roman"/>
          <w:sz w:val="28"/>
          <w:szCs w:val="28"/>
        </w:rPr>
        <w:t>, що безпосередньо визначают</w:t>
      </w:r>
      <w:r>
        <w:rPr>
          <w:rFonts w:ascii="Times New Roman" w:eastAsia="Times New Roman" w:hAnsi="Times New Roman" w:cs="Times New Roman"/>
          <w:sz w:val="28"/>
          <w:szCs w:val="28"/>
        </w:rPr>
        <w:t xml:space="preserve">ь умови договору міжнародного перевезення вантажів, порядок </w:t>
      </w:r>
      <w:r>
        <w:rPr>
          <w:rFonts w:ascii="Times New Roman" w:eastAsia="Times New Roman" w:hAnsi="Times New Roman" w:cs="Times New Roman"/>
          <w:sz w:val="28"/>
          <w:szCs w:val="28"/>
        </w:rPr>
        <w:lastRenderedPageBreak/>
        <w:t>оформлення накладної, обсяг відповідальності перевізника, строки доставки та підстави для звільнення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COTIF, джерелами регулювання виступають:</w:t>
      </w:r>
    </w:p>
    <w:p w:rsidR="001017C6" w:rsidRDefault="003219B9">
      <w:pPr>
        <w:pStyle w:val="normal"/>
        <w:numPr>
          <w:ilvl w:val="0"/>
          <w:numId w:val="20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двосторонні та багатосторон</w:t>
      </w:r>
      <w:r>
        <w:rPr>
          <w:rFonts w:ascii="Times New Roman" w:eastAsia="Times New Roman" w:hAnsi="Times New Roman" w:cs="Times New Roman"/>
          <w:color w:val="000000"/>
          <w:sz w:val="28"/>
          <w:szCs w:val="28"/>
        </w:rPr>
        <w:t>ні міждержавні угоди;</w:t>
      </w:r>
    </w:p>
    <w:p w:rsidR="001017C6" w:rsidRDefault="003219B9">
      <w:pPr>
        <w:pStyle w:val="normal"/>
        <w:numPr>
          <w:ilvl w:val="0"/>
          <w:numId w:val="20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акти міжнародних організацій (ЄЕК ООН, ОСЗ – Організація співробітництва залізниць);</w:t>
      </w:r>
    </w:p>
    <w:p w:rsidR="001017C6" w:rsidRDefault="003219B9">
      <w:pPr>
        <w:pStyle w:val="normal"/>
        <w:numPr>
          <w:ilvl w:val="0"/>
          <w:numId w:val="20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регіональні нормативні акти Європейського Союзу;</w:t>
      </w:r>
    </w:p>
    <w:p w:rsidR="001017C6" w:rsidRDefault="003219B9">
      <w:pPr>
        <w:pStyle w:val="normal"/>
        <w:numPr>
          <w:ilvl w:val="0"/>
          <w:numId w:val="20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звичаї та усталена практика залізничних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 міжнародного залізничного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Центральним елементом правового регулювання є </w:t>
      </w:r>
      <w:r>
        <w:rPr>
          <w:rFonts w:ascii="Times New Roman" w:eastAsia="Times New Roman" w:hAnsi="Times New Roman" w:cs="Times New Roman"/>
          <w:i/>
          <w:iCs/>
          <w:sz w:val="28"/>
          <w:szCs w:val="28"/>
        </w:rPr>
        <w:t>договір міжнародного залізничного перевезення вантажів</w:t>
      </w:r>
      <w:r>
        <w:rPr>
          <w:rFonts w:ascii="Times New Roman" w:eastAsia="Times New Roman" w:hAnsi="Times New Roman" w:cs="Times New Roman"/>
          <w:sz w:val="28"/>
          <w:szCs w:val="28"/>
        </w:rPr>
        <w:t xml:space="preserve">, який укладається між відправником і перевізником. Договір має </w:t>
      </w:r>
      <w:proofErr w:type="spellStart"/>
      <w:r>
        <w:rPr>
          <w:rFonts w:ascii="Times New Roman" w:eastAsia="Times New Roman" w:hAnsi="Times New Roman" w:cs="Times New Roman"/>
          <w:sz w:val="28"/>
          <w:szCs w:val="28"/>
        </w:rPr>
        <w:t>консенсуальний</w:t>
      </w:r>
      <w:proofErr w:type="spellEnd"/>
      <w:r>
        <w:rPr>
          <w:rFonts w:ascii="Times New Roman" w:eastAsia="Times New Roman" w:hAnsi="Times New Roman" w:cs="Times New Roman"/>
          <w:sz w:val="28"/>
          <w:szCs w:val="28"/>
        </w:rPr>
        <w:t xml:space="preserve"> характер і підтверджується оформленням залізничної накладної встановленого міжнародного зразка.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Міжнародне право чітко визначає права та обов’язки сторін. Відправник зобов’язани</w:t>
      </w:r>
      <w:r>
        <w:rPr>
          <w:rFonts w:ascii="Times New Roman" w:eastAsia="Times New Roman" w:hAnsi="Times New Roman" w:cs="Times New Roman"/>
          <w:sz w:val="28"/>
          <w:szCs w:val="28"/>
        </w:rPr>
        <w:t>й надати вантаж у належному стані, правильно його задекларувати та забезпечити відповідну упаковку і маркування. Перевізник, у свою чергу, несе відповідальність за збереження вантажу з моменту прийняття до перевезення і до моменту видачі одержувачу, а тако</w:t>
      </w:r>
      <w:r>
        <w:rPr>
          <w:rFonts w:ascii="Times New Roman" w:eastAsia="Times New Roman" w:hAnsi="Times New Roman" w:cs="Times New Roman"/>
          <w:sz w:val="28"/>
          <w:szCs w:val="28"/>
        </w:rPr>
        <w:t>ж за дотримання встановлених строків доставки.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Уніфікація перевізних документів і процедур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Важливою складовою міжнародно-правової регламентації є </w:t>
      </w:r>
      <w:r>
        <w:rPr>
          <w:rFonts w:ascii="Times New Roman" w:eastAsia="Times New Roman" w:hAnsi="Times New Roman" w:cs="Times New Roman"/>
          <w:i/>
          <w:iCs/>
          <w:sz w:val="28"/>
          <w:szCs w:val="28"/>
        </w:rPr>
        <w:t>уніфікація перевізних документів</w:t>
      </w:r>
      <w:r>
        <w:rPr>
          <w:rFonts w:ascii="Times New Roman" w:eastAsia="Times New Roman" w:hAnsi="Times New Roman" w:cs="Times New Roman"/>
          <w:sz w:val="28"/>
          <w:szCs w:val="28"/>
        </w:rPr>
        <w:t>. Основним документом є міжнародна залізнична накладна CIM, яка одночасно вико</w:t>
      </w:r>
      <w:r>
        <w:rPr>
          <w:rFonts w:ascii="Times New Roman" w:eastAsia="Times New Roman" w:hAnsi="Times New Roman" w:cs="Times New Roman"/>
          <w:sz w:val="28"/>
          <w:szCs w:val="28"/>
        </w:rPr>
        <w:t xml:space="preserve">нує функції договору перевезення, </w:t>
      </w:r>
      <w:proofErr w:type="spellStart"/>
      <w:r>
        <w:rPr>
          <w:rFonts w:ascii="Times New Roman" w:eastAsia="Times New Roman" w:hAnsi="Times New Roman" w:cs="Times New Roman"/>
          <w:sz w:val="28"/>
          <w:szCs w:val="28"/>
        </w:rPr>
        <w:t>товаросупровідного</w:t>
      </w:r>
      <w:proofErr w:type="spellEnd"/>
      <w:r>
        <w:rPr>
          <w:rFonts w:ascii="Times New Roman" w:eastAsia="Times New Roman" w:hAnsi="Times New Roman" w:cs="Times New Roman"/>
          <w:sz w:val="28"/>
          <w:szCs w:val="28"/>
        </w:rPr>
        <w:t xml:space="preserve"> документа та доказу прийняття вантажу до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Уніфікація процедур сприяє:</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спрощенню митного та прикордонного контролю;</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зменшенню адміністративних бар’єрів;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підвищенню прозорості та передбачуванос</w:t>
      </w:r>
      <w:r>
        <w:rPr>
          <w:rFonts w:ascii="Times New Roman" w:eastAsia="Times New Roman" w:hAnsi="Times New Roman" w:cs="Times New Roman"/>
          <w:color w:val="000000"/>
          <w:sz w:val="28"/>
          <w:szCs w:val="28"/>
        </w:rPr>
        <w:t>ті перевізного процесу;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зниженню витрат учасників міжнародних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сторін у міжнародних залізничних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Міжнародно-правові норми встановлюють єдині підходи до відповідальності за втрату, нестачу, пошкодження вантажу або про</w:t>
      </w:r>
      <w:r>
        <w:rPr>
          <w:rFonts w:ascii="Times New Roman" w:eastAsia="Times New Roman" w:hAnsi="Times New Roman" w:cs="Times New Roman"/>
          <w:sz w:val="28"/>
          <w:szCs w:val="28"/>
        </w:rPr>
        <w:t>строчення доставки. Відповідальність перевізника, як правило, є обмеженою та визначається у грошовому вираженні за одиницю маси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міжнародне залізничне право передбачає підстави для звільнення перевізника від відповідальності, зокрема у раз</w:t>
      </w:r>
      <w:r>
        <w:rPr>
          <w:rFonts w:ascii="Times New Roman" w:eastAsia="Times New Roman" w:hAnsi="Times New Roman" w:cs="Times New Roman"/>
          <w:sz w:val="28"/>
          <w:szCs w:val="28"/>
        </w:rPr>
        <w:t>і дії непереборної сили, особливих властивостей вантажу або вини відправника чи одержувача.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міжнародно-правової регламентації залізничних перевезень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Міжнародно-правова регламентація залізничних перевезень вантажів забезпечує стабільність </w:t>
      </w:r>
      <w:r>
        <w:rPr>
          <w:rFonts w:ascii="Times New Roman" w:eastAsia="Times New Roman" w:hAnsi="Times New Roman" w:cs="Times New Roman"/>
          <w:sz w:val="28"/>
          <w:szCs w:val="28"/>
        </w:rPr>
        <w:t xml:space="preserve">і безперервність міжнародного транспортного сполучення, сприяє розвитку міжнародної торгівлі та економічного співробітництва держав. Вона створює єдині правила гри для всіх учасників </w:t>
      </w:r>
      <w:r>
        <w:rPr>
          <w:rFonts w:ascii="Times New Roman" w:eastAsia="Times New Roman" w:hAnsi="Times New Roman" w:cs="Times New Roman"/>
          <w:sz w:val="28"/>
          <w:szCs w:val="28"/>
        </w:rPr>
        <w:lastRenderedPageBreak/>
        <w:t>транспортного ринку, мінімізує правові ризики та сприяє інтеграції націон</w:t>
      </w:r>
      <w:r>
        <w:rPr>
          <w:rFonts w:ascii="Times New Roman" w:eastAsia="Times New Roman" w:hAnsi="Times New Roman" w:cs="Times New Roman"/>
          <w:sz w:val="28"/>
          <w:szCs w:val="28"/>
        </w:rPr>
        <w:t>альних транспортних систем у міжнародний транспортний простір.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міжнародно-правова регламентація залізничних перевезень вантажів є важливою складовою міжнародного транспортного та економічного права. Вона базується на міжнародних конвенціях і договора</w:t>
      </w:r>
      <w:r>
        <w:rPr>
          <w:rFonts w:ascii="Times New Roman" w:eastAsia="Times New Roman" w:hAnsi="Times New Roman" w:cs="Times New Roman"/>
          <w:sz w:val="28"/>
          <w:szCs w:val="28"/>
        </w:rPr>
        <w:t>х, забезпечує уніфікацію правил перевезень, визначає права та обов’язки сторін і відіграє ключову роль у розвитку міжнародних економічних відносин.</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7.2 Регламентація залізничних перевезень вантажів згідно з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Угода про міжнародне залізничне вантажне сполучення (УМВС)</w:t>
      </w:r>
      <w:r>
        <w:rPr>
          <w:rFonts w:ascii="Times New Roman" w:eastAsia="Times New Roman" w:hAnsi="Times New Roman" w:cs="Times New Roman"/>
          <w:sz w:val="28"/>
          <w:szCs w:val="28"/>
        </w:rPr>
        <w:t xml:space="preserve"> є основним міжнародно-правовим актом, який регламентує здійснення залізничних перевезень вантажів між державами – учасницями цієї угоди. УМВС застосовується переважно на території країн Східної Євр</w:t>
      </w:r>
      <w:r>
        <w:rPr>
          <w:rFonts w:ascii="Times New Roman" w:eastAsia="Times New Roman" w:hAnsi="Times New Roman" w:cs="Times New Roman"/>
          <w:sz w:val="28"/>
          <w:szCs w:val="28"/>
        </w:rPr>
        <w:t>опи, Кавказу, Центральної Азії та частково Азійського регіону і є альтернативною системою правового регулювання міжнародних залізничних перевезень порівняно з Конвенцією COTIF/Правилами CIM.</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Метою УМВС є уніфікація умов перевезення вантажів, спрощення дого</w:t>
      </w:r>
      <w:r>
        <w:rPr>
          <w:rFonts w:ascii="Times New Roman" w:eastAsia="Times New Roman" w:hAnsi="Times New Roman" w:cs="Times New Roman"/>
          <w:sz w:val="28"/>
          <w:szCs w:val="28"/>
        </w:rPr>
        <w:t>вірних відносин між учасниками перевізного процесу, забезпечення правової визначеності та безперервності міжнародного залізничного сполучення.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Сфера застосування та предмет правового регулювання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УМВС застосовується до міжнародних залізничних перевезень вантажів, які здійснюються між станціями, розташованими на територіях держав – учасниць угоди, за умови, що перевезення оформлюється відповідною накладною встановленого зразка.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Предметом регулювання</w:t>
      </w:r>
      <w:r>
        <w:rPr>
          <w:rFonts w:ascii="Times New Roman" w:eastAsia="Times New Roman" w:hAnsi="Times New Roman" w:cs="Times New Roman"/>
          <w:i/>
          <w:iCs/>
          <w:sz w:val="28"/>
          <w:szCs w:val="28"/>
        </w:rPr>
        <w:t xml:space="preserve"> УМВС є:</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укладення договору міжнародного залізничного перевезення вантажів;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умови приймання вантажів до перевезення;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до упаковки, маркування та навантаження вантажів;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правила оформлення перевізних документів;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строки доставки вантажів;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w:t>
      </w:r>
      <w:r>
        <w:rPr>
          <w:rFonts w:ascii="Times New Roman" w:eastAsia="Times New Roman" w:hAnsi="Times New Roman" w:cs="Times New Roman"/>
          <w:color w:val="000000"/>
          <w:sz w:val="28"/>
          <w:szCs w:val="28"/>
        </w:rPr>
        <w:t>ідальність сторін перевізного процесу;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пред’явлення претензій і позовів.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 перевезення вантажів за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УМВС, договір міжнародного залізничного перевезення вантажів укладається між відправником і залізницею-перевізником. Факт укладен</w:t>
      </w:r>
      <w:r>
        <w:rPr>
          <w:rFonts w:ascii="Times New Roman" w:eastAsia="Times New Roman" w:hAnsi="Times New Roman" w:cs="Times New Roman"/>
          <w:sz w:val="28"/>
          <w:szCs w:val="28"/>
        </w:rPr>
        <w:t>ня договору підтверджується оформленням міжнародної залізничної накладної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перевезення є двостороннім і оплатним. Він передбачає обов’язок перевізника доставити вантаж у пункт призначення в установлені строки та видати його одержувачу, а також</w:t>
      </w:r>
      <w:r>
        <w:rPr>
          <w:rFonts w:ascii="Times New Roman" w:eastAsia="Times New Roman" w:hAnsi="Times New Roman" w:cs="Times New Roman"/>
          <w:sz w:val="28"/>
          <w:szCs w:val="28"/>
        </w:rPr>
        <w:t xml:space="preserve"> обов’язок відправника сплатити провізну плату і надати вантаж у стані, придатному для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Перевізні документи за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 перевізним документом є </w:t>
      </w:r>
      <w:r>
        <w:rPr>
          <w:rFonts w:ascii="Times New Roman" w:eastAsia="Times New Roman" w:hAnsi="Times New Roman" w:cs="Times New Roman"/>
          <w:b/>
          <w:bCs/>
          <w:i/>
          <w:iCs/>
          <w:sz w:val="28"/>
          <w:szCs w:val="28"/>
        </w:rPr>
        <w:t>накладна УМВС</w:t>
      </w:r>
      <w:r>
        <w:rPr>
          <w:rFonts w:ascii="Times New Roman" w:eastAsia="Times New Roman" w:hAnsi="Times New Roman" w:cs="Times New Roman"/>
          <w:sz w:val="28"/>
          <w:szCs w:val="28"/>
        </w:rPr>
        <w:t>, яка виконує такі функції:</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підтверджує укладення договору перевезення;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слугує </w:t>
      </w:r>
      <w:proofErr w:type="spellStart"/>
      <w:r>
        <w:rPr>
          <w:rFonts w:ascii="Times New Roman" w:eastAsia="Times New Roman" w:hAnsi="Times New Roman" w:cs="Times New Roman"/>
          <w:color w:val="000000"/>
          <w:sz w:val="28"/>
          <w:szCs w:val="28"/>
        </w:rPr>
        <w:t>товаросупровідним</w:t>
      </w:r>
      <w:proofErr w:type="spellEnd"/>
      <w:r>
        <w:rPr>
          <w:rFonts w:ascii="Times New Roman" w:eastAsia="Times New Roman" w:hAnsi="Times New Roman" w:cs="Times New Roman"/>
          <w:color w:val="000000"/>
          <w:sz w:val="28"/>
          <w:szCs w:val="28"/>
        </w:rPr>
        <w:t xml:space="preserve"> документом;</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 підставою для митного оформлення;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використовується при розрахунках між учасниками перевезення;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має доказове значення у разі виникнення спорів.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накладній зазначаються відомості про відправника, одержувача, найменуван</w:t>
      </w:r>
      <w:r>
        <w:rPr>
          <w:rFonts w:ascii="Times New Roman" w:eastAsia="Times New Roman" w:hAnsi="Times New Roman" w:cs="Times New Roman"/>
          <w:sz w:val="28"/>
          <w:szCs w:val="28"/>
        </w:rPr>
        <w:t>ня вантажу, масу, кількість місць, умови перевезення, станції відправлення та призначення, а також спеціальні застереження.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Приймання вантажів до перевезення та умови транспортування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УМВС встановлює чіткі вимоги до пред’явлення вантажів до перевезення. Вантаж повинен бути:</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належним чином упакований;</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правильно </w:t>
      </w:r>
      <w:proofErr w:type="spellStart"/>
      <w:r>
        <w:rPr>
          <w:rFonts w:ascii="Times New Roman" w:eastAsia="Times New Roman" w:hAnsi="Times New Roman" w:cs="Times New Roman"/>
          <w:color w:val="000000"/>
          <w:sz w:val="28"/>
          <w:szCs w:val="28"/>
        </w:rPr>
        <w:t>замаркований</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підготовлений відповідно до його фізико-хімічних властивостей;</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завантажений з дотриманням технічних норм і правил </w:t>
      </w:r>
      <w:r>
        <w:rPr>
          <w:rFonts w:ascii="Times New Roman" w:eastAsia="Times New Roman" w:hAnsi="Times New Roman" w:cs="Times New Roman"/>
          <w:color w:val="000000"/>
          <w:sz w:val="28"/>
          <w:szCs w:val="28"/>
        </w:rPr>
        <w:t>безпеки.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Окремі положення УМВС регулюють перевезення небезпечних, швидкопсувних, великовагових і негабаритних вантажів, а також вантажів у вагонах, контейнерах і на відкритому рухомому складі.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Строки доставки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доставки вантажів за УМВС визна</w:t>
      </w:r>
      <w:r>
        <w:rPr>
          <w:rFonts w:ascii="Times New Roman" w:eastAsia="Times New Roman" w:hAnsi="Times New Roman" w:cs="Times New Roman"/>
          <w:sz w:val="28"/>
          <w:szCs w:val="28"/>
        </w:rPr>
        <w:t>чаються залежно від:</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відстані перевезення;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виду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технічних умов транспортування;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режиму руху поїздів.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УМВС передбачає порядок обчислення строків доставки та встановлює випадки, коли вони можуть бути продовжені, зокрема у разі дії обставин неперебор</w:t>
      </w:r>
      <w:r>
        <w:rPr>
          <w:rFonts w:ascii="Times New Roman" w:eastAsia="Times New Roman" w:hAnsi="Times New Roman" w:cs="Times New Roman"/>
          <w:sz w:val="28"/>
          <w:szCs w:val="28"/>
        </w:rPr>
        <w:t>ної сили або затримок з вини відправника чи одержувача.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сторін за УМВС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ключових елементів регламентації є відповідальність перевізника за втрату, нестачу, пошкодження вантажу або прострочення його доставки. Перевізник несе матеріа</w:t>
      </w:r>
      <w:r>
        <w:rPr>
          <w:rFonts w:ascii="Times New Roman" w:eastAsia="Times New Roman" w:hAnsi="Times New Roman" w:cs="Times New Roman"/>
          <w:sz w:val="28"/>
          <w:szCs w:val="28"/>
        </w:rPr>
        <w:t>льну відповідальність у межах, визначених УМВС, якщо не доведе наявність підстав для звільнення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таких підстав належать:</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дія непереборної сили;</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особливі властивості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порушення правил перевезення з боку відправника;</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недоліки упаковки або маркування.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УМВС регламентує і відповідальність відправника за неправильні відомості в накладній або порушення правил підготовки вантажу до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Претензійно-позовний порядок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УМВС встановлює обов’язковий досудовий претензійний порядок врегулювання спорів. Претензії подаються залізниці у письмовій формі з додаванням необхідних документів у визначені строки.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відмови у задоволенні претензії або відсутності відповіді у встан</w:t>
      </w:r>
      <w:r>
        <w:rPr>
          <w:rFonts w:ascii="Times New Roman" w:eastAsia="Times New Roman" w:hAnsi="Times New Roman" w:cs="Times New Roman"/>
          <w:sz w:val="28"/>
          <w:szCs w:val="28"/>
        </w:rPr>
        <w:t>овлений термін заінтересована сторона має право звернутися до суду відповідно до норм національного законодавства та міжнародних договорів.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УМВС у міжнародних залізничних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УМВС відіграє важливу роль у забезпеченні стабільності та ефект</w:t>
      </w:r>
      <w:r>
        <w:rPr>
          <w:rFonts w:ascii="Times New Roman" w:eastAsia="Times New Roman" w:hAnsi="Times New Roman" w:cs="Times New Roman"/>
          <w:sz w:val="28"/>
          <w:szCs w:val="28"/>
        </w:rPr>
        <w:t>ивності міжнародних залізничних вантажних перевезень на значному географічному просторі. Вона сприяє уніфікації правових норм, спрощенню процедур перевезення та зменшенню правових ризиків для учасників транспортного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регламентація залізничних</w:t>
      </w:r>
      <w:r>
        <w:rPr>
          <w:rFonts w:ascii="Times New Roman" w:eastAsia="Times New Roman" w:hAnsi="Times New Roman" w:cs="Times New Roman"/>
          <w:sz w:val="28"/>
          <w:szCs w:val="28"/>
        </w:rPr>
        <w:t xml:space="preserve"> перевезень вантажів згідно з УМВС є комплексною системою міжнародно-правових норм, що охоплює всі основні етапи перевізного процесу. УМВС забезпечує єдині правила укладення договорів перевезення, оформлення документів, визначення відповідальності сторін і</w:t>
      </w:r>
      <w:r>
        <w:rPr>
          <w:rFonts w:ascii="Times New Roman" w:eastAsia="Times New Roman" w:hAnsi="Times New Roman" w:cs="Times New Roman"/>
          <w:sz w:val="28"/>
          <w:szCs w:val="28"/>
        </w:rPr>
        <w:t xml:space="preserve"> врегулювання спорів, що робить її важливим інструментом розвитку міжнародних економічних зв’язків та залізничного транспорту.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7.3 Укладення договору перевезення. «</w:t>
      </w:r>
      <w:proofErr w:type="spellStart"/>
      <w:r>
        <w:rPr>
          <w:rFonts w:ascii="Times New Roman" w:eastAsia="Times New Roman" w:hAnsi="Times New Roman" w:cs="Times New Roman"/>
          <w:b/>
          <w:bCs/>
          <w:sz w:val="28"/>
          <w:szCs w:val="28"/>
        </w:rPr>
        <w:t>Комерційний</w:t>
      </w:r>
      <w:proofErr w:type="spellEnd"/>
      <w:r>
        <w:rPr>
          <w:rFonts w:ascii="Times New Roman" w:eastAsia="Times New Roman" w:hAnsi="Times New Roman" w:cs="Times New Roman"/>
          <w:b/>
          <w:bCs/>
          <w:sz w:val="28"/>
          <w:szCs w:val="28"/>
        </w:rPr>
        <w:t xml:space="preserve"> акт». Заставне право залізниці. Відповідальність залізниць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Договір залізнично</w:t>
      </w:r>
      <w:r>
        <w:rPr>
          <w:rFonts w:ascii="Times New Roman" w:eastAsia="Times New Roman" w:hAnsi="Times New Roman" w:cs="Times New Roman"/>
          <w:b/>
          <w:bCs/>
          <w:i/>
          <w:iCs/>
          <w:sz w:val="28"/>
          <w:szCs w:val="28"/>
        </w:rPr>
        <w:t>го перевезення вантажів</w:t>
      </w:r>
      <w:r>
        <w:rPr>
          <w:rFonts w:ascii="Times New Roman" w:eastAsia="Times New Roman" w:hAnsi="Times New Roman" w:cs="Times New Roman"/>
          <w:sz w:val="28"/>
          <w:szCs w:val="28"/>
        </w:rPr>
        <w:t xml:space="preserve"> є основною правовою формою регулювання відносин між вантажовідправником, залізницею-перевізником та вантажоодержувачем. У міжнародному і внутрішньому сполученні такий договір укладається відповідно до норм транспортного законодавств</w:t>
      </w:r>
      <w:r>
        <w:rPr>
          <w:rFonts w:ascii="Times New Roman" w:eastAsia="Times New Roman" w:hAnsi="Times New Roman" w:cs="Times New Roman"/>
          <w:sz w:val="28"/>
          <w:szCs w:val="28"/>
        </w:rPr>
        <w:t>а, міжнародних угод і правил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Укладення договору перевезення відбувається з моменту прийняття вантажу залізницею до перевезення та оформлення відповідного перевізного документа (накладної). Договір має </w:t>
      </w:r>
      <w:proofErr w:type="spellStart"/>
      <w:r>
        <w:rPr>
          <w:rFonts w:ascii="Times New Roman" w:eastAsia="Times New Roman" w:hAnsi="Times New Roman" w:cs="Times New Roman"/>
          <w:sz w:val="28"/>
          <w:szCs w:val="28"/>
        </w:rPr>
        <w:t>консенсуально-реальний</w:t>
      </w:r>
      <w:proofErr w:type="spellEnd"/>
      <w:r>
        <w:rPr>
          <w:rFonts w:ascii="Times New Roman" w:eastAsia="Times New Roman" w:hAnsi="Times New Roman" w:cs="Times New Roman"/>
          <w:sz w:val="28"/>
          <w:szCs w:val="28"/>
        </w:rPr>
        <w:t xml:space="preserve"> характер, оскільки в</w:t>
      </w:r>
      <w:r>
        <w:rPr>
          <w:rFonts w:ascii="Times New Roman" w:eastAsia="Times New Roman" w:hAnsi="Times New Roman" w:cs="Times New Roman"/>
          <w:sz w:val="28"/>
          <w:szCs w:val="28"/>
        </w:rPr>
        <w:t>иникає за згодою сторін і фактом передання вантажу перевізнику.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Основними сторонами договору є:</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відправник</w:t>
      </w:r>
      <w:r>
        <w:rPr>
          <w:rFonts w:ascii="Times New Roman" w:eastAsia="Times New Roman" w:hAnsi="Times New Roman" w:cs="Times New Roman"/>
          <w:color w:val="000000"/>
          <w:sz w:val="28"/>
          <w:szCs w:val="28"/>
        </w:rPr>
        <w:t>, який зобов’язаний підготувати вантаж, надати достовірні відомості та сплатити провізні платежі;</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 xml:space="preserve">перевізник </w:t>
      </w:r>
      <w:r>
        <w:rPr>
          <w:rFonts w:ascii="Times New Roman" w:eastAsia="Times New Roman" w:hAnsi="Times New Roman" w:cs="Times New Roman"/>
          <w:color w:val="000000"/>
          <w:sz w:val="28"/>
          <w:szCs w:val="28"/>
        </w:rPr>
        <w:t>(залізниця), який бере на себе обов’язок доставити вантаж у пункт призначення в установлені строки та видати його одержувачу;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одержувач</w:t>
      </w:r>
      <w:r>
        <w:rPr>
          <w:rFonts w:ascii="Times New Roman" w:eastAsia="Times New Roman" w:hAnsi="Times New Roman" w:cs="Times New Roman"/>
          <w:color w:val="000000"/>
          <w:sz w:val="28"/>
          <w:szCs w:val="28"/>
        </w:rPr>
        <w:t>, який має право вимагати видачі вантажу та зобов’язаний прийняти його відповідно до умов договору.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перевезення є</w:t>
      </w:r>
      <w:r>
        <w:rPr>
          <w:rFonts w:ascii="Times New Roman" w:eastAsia="Times New Roman" w:hAnsi="Times New Roman" w:cs="Times New Roman"/>
          <w:sz w:val="28"/>
          <w:szCs w:val="28"/>
        </w:rPr>
        <w:t xml:space="preserve"> оплатним, двостороннім і публічним, оскільки залізниця зобов’язана приймати вантажі до перевезення за наявності технічної можливості та дотримання встановлених правил.</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Поняття та значення комерційного акта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lastRenderedPageBreak/>
        <w:t>Комерційний акт</w:t>
      </w:r>
      <w:r>
        <w:rPr>
          <w:rFonts w:ascii="Times New Roman" w:eastAsia="Times New Roman" w:hAnsi="Times New Roman" w:cs="Times New Roman"/>
          <w:sz w:val="28"/>
          <w:szCs w:val="28"/>
        </w:rPr>
        <w:t xml:space="preserve"> – це офіційний документ, що склад</w:t>
      </w:r>
      <w:r>
        <w:rPr>
          <w:rFonts w:ascii="Times New Roman" w:eastAsia="Times New Roman" w:hAnsi="Times New Roman" w:cs="Times New Roman"/>
          <w:sz w:val="28"/>
          <w:szCs w:val="28"/>
        </w:rPr>
        <w:t>ається залізницею з метою фіксації обставин, які можуть бути підставою для матеріальної відповідальності перевізника, відправника або одержувача. Комерційний акт має важливе доказове значення у претензійно-позовній роботі.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Комерційний акт складається у вип</w:t>
      </w:r>
      <w:r>
        <w:rPr>
          <w:rFonts w:ascii="Times New Roman" w:eastAsia="Times New Roman" w:hAnsi="Times New Roman" w:cs="Times New Roman"/>
          <w:i/>
          <w:iCs/>
          <w:sz w:val="28"/>
          <w:szCs w:val="28"/>
        </w:rPr>
        <w:t>адках:</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повної або часткової втрати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нестачі маси або кількості місць;</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пошкодження або псування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невідповідності вантажу даним, зазначеним у накладній;</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порушення упаковки чи пломб.</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 оформлюється за встановленою формою із зазначенням усіх істотних обставин, стану вантажу, дати та місця виявлення порушення. Він підписується представниками залізниці та, за можливості, вантажоодержувачем або відправником.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комерційного акта є</w:t>
      </w:r>
      <w:r>
        <w:rPr>
          <w:rFonts w:ascii="Times New Roman" w:eastAsia="Times New Roman" w:hAnsi="Times New Roman" w:cs="Times New Roman"/>
          <w:sz w:val="28"/>
          <w:szCs w:val="28"/>
        </w:rPr>
        <w:t xml:space="preserve"> обов’язковою умовою для подання претензії до залізниці у більшості випадків, пов’язаних із пошкодженням або нестачею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Заставне право залізниці</w:t>
      </w:r>
      <w:r>
        <w:rPr>
          <w:rFonts w:ascii="Times New Roman" w:eastAsia="Times New Roman" w:hAnsi="Times New Roman" w:cs="Times New Roman"/>
          <w:sz w:val="28"/>
          <w:szCs w:val="28"/>
        </w:rPr>
        <w:t xml:space="preserve"> є одним із способів забезпечення виконання зобов’язань за договором перевезення. Воно полягає у праві за</w:t>
      </w:r>
      <w:r>
        <w:rPr>
          <w:rFonts w:ascii="Times New Roman" w:eastAsia="Times New Roman" w:hAnsi="Times New Roman" w:cs="Times New Roman"/>
          <w:sz w:val="28"/>
          <w:szCs w:val="28"/>
        </w:rPr>
        <w:t>лізниці утримувати вантаж або інше майно відправника чи одержувача до повної сплати належних платежів, пов’язаних із перевезенням.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Заставне право виникає у разі:</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несплати провізної плати;</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несплати додаткових зборів і штрафів;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невиконання інших грошових зобов’язань за договором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Залізниця має право не видавати вантаж одержувачу до моменту повного розрахунку або вимагати забезпечення виконання зобов’язань. У разі тривалої несплати перевізник може реалізувати вантаж у </w:t>
      </w:r>
      <w:r>
        <w:rPr>
          <w:rFonts w:ascii="Times New Roman" w:eastAsia="Times New Roman" w:hAnsi="Times New Roman" w:cs="Times New Roman"/>
          <w:sz w:val="28"/>
          <w:szCs w:val="28"/>
        </w:rPr>
        <w:t>порядку, визначеному законодавством, з метою покриття заборгованості.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Заставне право залізниці спрямоване на захист її майнових інтересів та забезпечення стабільності фінансових розрахунків у сфері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залізниць за договором переве</w:t>
      </w:r>
      <w:r>
        <w:rPr>
          <w:rFonts w:ascii="Times New Roman" w:eastAsia="Times New Roman" w:hAnsi="Times New Roman" w:cs="Times New Roman"/>
          <w:i/>
          <w:iCs/>
          <w:sz w:val="28"/>
          <w:szCs w:val="28"/>
        </w:rPr>
        <w:t>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залізниці є одним із ключових елементів правового регулювання залізничних перевезень. Вона настає за невиконання або неналежне виконання зобов’язань за договором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Основними видами відповідальності залізниці є:</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w:t>
      </w:r>
      <w:r>
        <w:rPr>
          <w:rFonts w:ascii="Times New Roman" w:eastAsia="Times New Roman" w:hAnsi="Times New Roman" w:cs="Times New Roman"/>
          <w:color w:val="000000"/>
          <w:sz w:val="28"/>
          <w:szCs w:val="28"/>
        </w:rPr>
        <w:t>дповідальність за втрату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за нестачу маси або кількості місць;</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за пошкодження або псування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за прострочення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Розмір відповідальності, як правило, є обмеженим і визначається нормами транспортного законодавства та міжнародних угод. Компенсація </w:t>
      </w:r>
      <w:r>
        <w:rPr>
          <w:rFonts w:ascii="Times New Roman" w:eastAsia="Times New Roman" w:hAnsi="Times New Roman" w:cs="Times New Roman"/>
          <w:sz w:val="28"/>
          <w:szCs w:val="28"/>
        </w:rPr>
        <w:lastRenderedPageBreak/>
        <w:t>виплачується в межах встановлених тарифів або лімітів відповідальності за одиницю маси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Підстави звільнення залізни</w:t>
      </w:r>
      <w:r>
        <w:rPr>
          <w:rFonts w:ascii="Times New Roman" w:eastAsia="Times New Roman" w:hAnsi="Times New Roman" w:cs="Times New Roman"/>
          <w:i/>
          <w:iCs/>
          <w:sz w:val="28"/>
          <w:szCs w:val="28"/>
        </w:rPr>
        <w:t>ці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Залізниця звільняється від відповідальності, якщо доведе, що шкода виникла внаслідок:</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дії непереборної сили;</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особливих властивостей вантажу;</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вини відправника або одержувача;</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недоліків упаковки або маркування;</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неправильних або неповн</w:t>
      </w:r>
      <w:r>
        <w:rPr>
          <w:rFonts w:ascii="Times New Roman" w:eastAsia="Times New Roman" w:hAnsi="Times New Roman" w:cs="Times New Roman"/>
          <w:color w:val="000000"/>
          <w:sz w:val="28"/>
          <w:szCs w:val="28"/>
        </w:rPr>
        <w:t>их відомостей, зазначених у перевізних документах.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таких випадках відповідальність може бути покладена на відправника або одержувача відповідно до умов договору та норм чинного законодавства.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Претензійно-позовна робота у залізничних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w:t>
      </w:r>
      <w:r>
        <w:rPr>
          <w:rFonts w:ascii="Times New Roman" w:eastAsia="Times New Roman" w:hAnsi="Times New Roman" w:cs="Times New Roman"/>
          <w:sz w:val="28"/>
          <w:szCs w:val="28"/>
        </w:rPr>
        <w:t>ізації права на відшкодування шкоди законодавством передбачено обов’язковий досудовий претензійний порядок. Претензії подаються залізниці у письмовій формі з додаванням перевізних документів та комерційного акта.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Лише після розгляду претензії або у разі ві</w:t>
      </w:r>
      <w:r>
        <w:rPr>
          <w:rFonts w:ascii="Times New Roman" w:eastAsia="Times New Roman" w:hAnsi="Times New Roman" w:cs="Times New Roman"/>
          <w:sz w:val="28"/>
          <w:szCs w:val="28"/>
        </w:rPr>
        <w:t>дмови в її задоволенні заінтересована сторона має право звернутися до суду.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укладення договору перевезення, оформлення комерційного акта, реалізація заставного права залізниці та встановлення відповідальності перевізника є взаємопов’язаними елементам</w:t>
      </w:r>
      <w:r>
        <w:rPr>
          <w:rFonts w:ascii="Times New Roman" w:eastAsia="Times New Roman" w:hAnsi="Times New Roman" w:cs="Times New Roman"/>
          <w:sz w:val="28"/>
          <w:szCs w:val="28"/>
        </w:rPr>
        <w:t>и правового механізму залізничних перевезень. Їх чітке нормативне регулювання забезпечує захист прав усіх учасників перевізного процесу, сприяє стабільності транспортних відносин та ефективному функціонуванню залізничного транспорту.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7.4 Міжнародно-правова регламентація залізничних перевезень пасажирів, багажу та </w:t>
      </w:r>
      <w:proofErr w:type="spellStart"/>
      <w:r>
        <w:rPr>
          <w:rFonts w:ascii="Times New Roman" w:eastAsia="Times New Roman" w:hAnsi="Times New Roman" w:cs="Times New Roman"/>
          <w:b/>
          <w:bCs/>
          <w:sz w:val="28"/>
          <w:szCs w:val="28"/>
        </w:rPr>
        <w:t>товаробагажу</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Міжнародні залізничні перевезення пасажирів,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займають важливе місце у системі міжнародних транспортних відносин. Вони забезпечують мобільні</w:t>
      </w:r>
      <w:r>
        <w:rPr>
          <w:rFonts w:ascii="Times New Roman" w:eastAsia="Times New Roman" w:hAnsi="Times New Roman" w:cs="Times New Roman"/>
          <w:sz w:val="28"/>
          <w:szCs w:val="28"/>
        </w:rPr>
        <w:t>сть населення, розвиток міжнародного туризму, культурних і ділових зв’язків між державами. З огляду на транскордонний характер таких перевезень, виникає необхідність уніфікації правових норм, що регулюють права та обов’язки учасників перевізного процесу.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іжнародно-правова регламентація залізничних перевезень пасажирів,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являє собою сукупність міжнародних договорів, конвенцій, угод і правил, які визначають порядок укладення договору перевезення, умови перевезення, відповідальність пере</w:t>
      </w:r>
      <w:r>
        <w:rPr>
          <w:rFonts w:ascii="Times New Roman" w:eastAsia="Times New Roman" w:hAnsi="Times New Roman" w:cs="Times New Roman"/>
          <w:sz w:val="28"/>
          <w:szCs w:val="28"/>
        </w:rPr>
        <w:t>візника, а також захист прав пасажирів у міжнародному сполученні.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міжнародні договори у сфері залізничних пасажирських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Ключову роль у міжнародному правовому регулюванні залізничних перевезень відіграє </w:t>
      </w:r>
      <w:r>
        <w:rPr>
          <w:rFonts w:ascii="Times New Roman" w:eastAsia="Times New Roman" w:hAnsi="Times New Roman" w:cs="Times New Roman"/>
          <w:b/>
          <w:bCs/>
          <w:i/>
          <w:iCs/>
          <w:sz w:val="28"/>
          <w:szCs w:val="28"/>
        </w:rPr>
        <w:t xml:space="preserve">Конвенція про міжнародні залізничні </w:t>
      </w:r>
      <w:r>
        <w:rPr>
          <w:rFonts w:ascii="Times New Roman" w:eastAsia="Times New Roman" w:hAnsi="Times New Roman" w:cs="Times New Roman"/>
          <w:b/>
          <w:bCs/>
          <w:i/>
          <w:iCs/>
          <w:sz w:val="28"/>
          <w:szCs w:val="28"/>
        </w:rPr>
        <w:t>перевезення (COTIF)</w:t>
      </w:r>
      <w:r>
        <w:rPr>
          <w:rFonts w:ascii="Times New Roman" w:eastAsia="Times New Roman" w:hAnsi="Times New Roman" w:cs="Times New Roman"/>
          <w:sz w:val="28"/>
          <w:szCs w:val="28"/>
        </w:rPr>
        <w:t>, прийнята у 1980 році та оновлена Протоколом 1999 року (Вільнюський протокол). Конвенція діє в межах Міжурядової організації з міжнародних залізничних перевезень (OTIF).</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рамках COTIF діють уніфіковані правила:</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CIV</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 Єдині правила до договору міжнародного перевезення пасажирів залізницею;</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CIM</w:t>
      </w:r>
      <w:r>
        <w:rPr>
          <w:rFonts w:ascii="Times New Roman" w:eastAsia="Times New Roman" w:hAnsi="Times New Roman" w:cs="Times New Roman"/>
          <w:color w:val="000000"/>
          <w:sz w:val="28"/>
          <w:szCs w:val="28"/>
        </w:rPr>
        <w:t xml:space="preserve"> – правила перевезення вантажів;</w:t>
      </w:r>
    </w:p>
    <w:p w:rsidR="001017C6" w:rsidRDefault="003219B9">
      <w:pPr>
        <w:pStyle w:val="normal"/>
        <w:numPr>
          <w:ilvl w:val="0"/>
          <w:numId w:val="2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CUV, CUI, APTU, ATMF</w:t>
      </w:r>
      <w:r>
        <w:rPr>
          <w:rFonts w:ascii="Times New Roman" w:eastAsia="Times New Roman" w:hAnsi="Times New Roman" w:cs="Times New Roman"/>
          <w:color w:val="000000"/>
          <w:sz w:val="28"/>
          <w:szCs w:val="28"/>
        </w:rPr>
        <w:t xml:space="preserve"> – додаткові технічні та правові додатки.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пасажирських перевезень визначальними є саме </w:t>
      </w:r>
      <w:r>
        <w:rPr>
          <w:rFonts w:ascii="Times New Roman" w:eastAsia="Times New Roman" w:hAnsi="Times New Roman" w:cs="Times New Roman"/>
          <w:b/>
          <w:bCs/>
          <w:i/>
          <w:iCs/>
          <w:sz w:val="28"/>
          <w:szCs w:val="28"/>
        </w:rPr>
        <w:t>Правила CIV</w:t>
      </w:r>
      <w:r>
        <w:rPr>
          <w:rFonts w:ascii="Times New Roman" w:eastAsia="Times New Roman" w:hAnsi="Times New Roman" w:cs="Times New Roman"/>
          <w:sz w:val="28"/>
          <w:szCs w:val="28"/>
        </w:rPr>
        <w:t xml:space="preserve">, які регулюють перевезення пасажирів, їх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у міжнародному залізничному сполученні між державами – учасницями Конвенції.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 міжнародного залізничного перевезення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Договір міжнародного залізничного перевезення пасажира є </w:t>
      </w:r>
      <w:proofErr w:type="spellStart"/>
      <w:r>
        <w:rPr>
          <w:rFonts w:ascii="Times New Roman" w:eastAsia="Times New Roman" w:hAnsi="Times New Roman" w:cs="Times New Roman"/>
          <w:sz w:val="28"/>
          <w:szCs w:val="28"/>
        </w:rPr>
        <w:t>к</w:t>
      </w:r>
      <w:r>
        <w:rPr>
          <w:rFonts w:ascii="Times New Roman" w:eastAsia="Times New Roman" w:hAnsi="Times New Roman" w:cs="Times New Roman"/>
          <w:sz w:val="28"/>
          <w:szCs w:val="28"/>
        </w:rPr>
        <w:t>онсенсуальним</w:t>
      </w:r>
      <w:proofErr w:type="spellEnd"/>
      <w:r>
        <w:rPr>
          <w:rFonts w:ascii="Times New Roman" w:eastAsia="Times New Roman" w:hAnsi="Times New Roman" w:cs="Times New Roman"/>
          <w:sz w:val="28"/>
          <w:szCs w:val="28"/>
        </w:rPr>
        <w:t xml:space="preserve"> і, як правило, укладається шляхом придбання проїзного документа (квитка). Квиток підтверджує факт укладення договору, але його відсутність не позбавляє пасажира права вимагати виконання перевезення за наявності інших доказів.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правила</w:t>
      </w:r>
      <w:r>
        <w:rPr>
          <w:rFonts w:ascii="Times New Roman" w:eastAsia="Times New Roman" w:hAnsi="Times New Roman" w:cs="Times New Roman"/>
          <w:sz w:val="28"/>
          <w:szCs w:val="28"/>
        </w:rPr>
        <w:t>ми CIV, договір перевезення передбачає обов’язок перевізника:</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доставити пасажира до пункту призначення у встановлений строк;</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забезпечити безпеку пасажира під час поїздки;</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перевезти багаж і </w:t>
      </w:r>
      <w:proofErr w:type="spellStart"/>
      <w:r>
        <w:rPr>
          <w:rFonts w:ascii="Times New Roman" w:eastAsia="Times New Roman" w:hAnsi="Times New Roman" w:cs="Times New Roman"/>
          <w:color w:val="000000"/>
          <w:sz w:val="28"/>
          <w:szCs w:val="28"/>
        </w:rPr>
        <w:t>товаробагаж</w:t>
      </w:r>
      <w:proofErr w:type="spellEnd"/>
      <w:r>
        <w:rPr>
          <w:rFonts w:ascii="Times New Roman" w:eastAsia="Times New Roman" w:hAnsi="Times New Roman" w:cs="Times New Roman"/>
          <w:color w:val="000000"/>
          <w:sz w:val="28"/>
          <w:szCs w:val="28"/>
        </w:rPr>
        <w:t xml:space="preserve"> відповідно до умов договору.</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Пасажир, у свою чергу, зоб</w:t>
      </w:r>
      <w:r>
        <w:rPr>
          <w:rFonts w:ascii="Times New Roman" w:eastAsia="Times New Roman" w:hAnsi="Times New Roman" w:cs="Times New Roman"/>
          <w:color w:val="000000"/>
          <w:sz w:val="28"/>
          <w:szCs w:val="28"/>
        </w:rPr>
        <w:t>ов’язаний:</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оплатити проїзд;</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дотримуватися правил перевезень;</w:t>
      </w:r>
    </w:p>
    <w:p w:rsidR="001017C6" w:rsidRDefault="003219B9">
      <w:pPr>
        <w:pStyle w:val="normal"/>
        <w:numPr>
          <w:ilvl w:val="0"/>
          <w:numId w:val="2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забезпечити належне пакування багажу та </w:t>
      </w:r>
      <w:proofErr w:type="spellStart"/>
      <w:r>
        <w:rPr>
          <w:rFonts w:ascii="Times New Roman" w:eastAsia="Times New Roman" w:hAnsi="Times New Roman" w:cs="Times New Roman"/>
          <w:color w:val="000000"/>
          <w:sz w:val="28"/>
          <w:szCs w:val="28"/>
        </w:rPr>
        <w:t>товаробагажу</w:t>
      </w:r>
      <w:proofErr w:type="spellEnd"/>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Міжнародне перевезення багажу та </w:t>
      </w:r>
      <w:proofErr w:type="spellStart"/>
      <w:r>
        <w:rPr>
          <w:rFonts w:ascii="Times New Roman" w:eastAsia="Times New Roman" w:hAnsi="Times New Roman" w:cs="Times New Roman"/>
          <w:i/>
          <w:iCs/>
          <w:sz w:val="28"/>
          <w:szCs w:val="28"/>
        </w:rPr>
        <w:t>товаробагажу</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Багаж</w:t>
      </w:r>
      <w:r>
        <w:rPr>
          <w:rFonts w:ascii="Times New Roman" w:eastAsia="Times New Roman" w:hAnsi="Times New Roman" w:cs="Times New Roman"/>
          <w:sz w:val="28"/>
          <w:szCs w:val="28"/>
        </w:rPr>
        <w:t xml:space="preserve"> – це речі пасажира, які перевозяться разом з ним і оформлюються відповідно до встановлених правил. </w:t>
      </w:r>
      <w:proofErr w:type="spellStart"/>
      <w:r>
        <w:rPr>
          <w:rFonts w:ascii="Times New Roman" w:eastAsia="Times New Roman" w:hAnsi="Times New Roman" w:cs="Times New Roman"/>
          <w:b/>
          <w:bCs/>
          <w:i/>
          <w:iCs/>
          <w:sz w:val="28"/>
          <w:szCs w:val="28"/>
        </w:rPr>
        <w:t>Товаробагаж</w:t>
      </w:r>
      <w:proofErr w:type="spellEnd"/>
      <w:r>
        <w:rPr>
          <w:rFonts w:ascii="Times New Roman" w:eastAsia="Times New Roman" w:hAnsi="Times New Roman" w:cs="Times New Roman"/>
          <w:sz w:val="28"/>
          <w:szCs w:val="28"/>
        </w:rPr>
        <w:t xml:space="preserve"> – це речі, що приймаються до перевезення окремо від пасажира, але у пасажирському сполученні.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Міжнародно-правове регулювання перевезення багажу </w:t>
      </w:r>
      <w:r>
        <w:rPr>
          <w:rFonts w:ascii="Times New Roman" w:eastAsia="Times New Roman" w:hAnsi="Times New Roman" w:cs="Times New Roman"/>
          <w:sz w:val="28"/>
          <w:szCs w:val="28"/>
        </w:rPr>
        <w:t xml:space="preserve">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передбачає:</w:t>
      </w:r>
    </w:p>
    <w:p w:rsidR="001017C6" w:rsidRDefault="003219B9">
      <w:pPr>
        <w:pStyle w:val="normal"/>
        <w:numPr>
          <w:ilvl w:val="0"/>
          <w:numId w:val="2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обов’язкове декларування окремих категорій речей;</w:t>
      </w:r>
    </w:p>
    <w:p w:rsidR="001017C6" w:rsidRDefault="003219B9">
      <w:pPr>
        <w:pStyle w:val="normal"/>
        <w:numPr>
          <w:ilvl w:val="0"/>
          <w:numId w:val="2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дотримання митних, прикордонних і санітарних вимог;</w:t>
      </w:r>
    </w:p>
    <w:p w:rsidR="001017C6" w:rsidRDefault="003219B9">
      <w:pPr>
        <w:pStyle w:val="normal"/>
        <w:numPr>
          <w:ilvl w:val="0"/>
          <w:numId w:val="2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оформлення багажних квитанцій або накладних.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Перевізник несе відповідальність за втрату, нестачу або пошкодження багажу і </w:t>
      </w:r>
      <w:proofErr w:type="spellStart"/>
      <w:r>
        <w:rPr>
          <w:rFonts w:ascii="Times New Roman" w:eastAsia="Times New Roman" w:hAnsi="Times New Roman" w:cs="Times New Roman"/>
          <w:sz w:val="28"/>
          <w:szCs w:val="28"/>
        </w:rPr>
        <w:t>това</w:t>
      </w:r>
      <w:r>
        <w:rPr>
          <w:rFonts w:ascii="Times New Roman" w:eastAsia="Times New Roman" w:hAnsi="Times New Roman" w:cs="Times New Roman"/>
          <w:sz w:val="28"/>
          <w:szCs w:val="28"/>
        </w:rPr>
        <w:t>робагажу</w:t>
      </w:r>
      <w:proofErr w:type="spellEnd"/>
      <w:r>
        <w:rPr>
          <w:rFonts w:ascii="Times New Roman" w:eastAsia="Times New Roman" w:hAnsi="Times New Roman" w:cs="Times New Roman"/>
          <w:sz w:val="28"/>
          <w:szCs w:val="28"/>
        </w:rPr>
        <w:t xml:space="preserve"> з моменту прийняття до перевезення і до моменту видачі одержувачу, якщо не доведе наявність підстав для звільнення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залізниці у міжнародних пасажирських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Правила CIV встановлюють систему </w:t>
      </w:r>
      <w:r>
        <w:rPr>
          <w:rFonts w:ascii="Times New Roman" w:eastAsia="Times New Roman" w:hAnsi="Times New Roman" w:cs="Times New Roman"/>
          <w:i/>
          <w:iCs/>
          <w:sz w:val="28"/>
          <w:szCs w:val="28"/>
        </w:rPr>
        <w:t xml:space="preserve">обмеженої </w:t>
      </w:r>
      <w:r>
        <w:rPr>
          <w:rFonts w:ascii="Times New Roman" w:eastAsia="Times New Roman" w:hAnsi="Times New Roman" w:cs="Times New Roman"/>
          <w:i/>
          <w:iCs/>
          <w:sz w:val="28"/>
          <w:szCs w:val="28"/>
        </w:rPr>
        <w:t>відповідальності перевізника</w:t>
      </w:r>
      <w:r>
        <w:rPr>
          <w:rFonts w:ascii="Times New Roman" w:eastAsia="Times New Roman" w:hAnsi="Times New Roman" w:cs="Times New Roman"/>
          <w:sz w:val="28"/>
          <w:szCs w:val="28"/>
        </w:rPr>
        <w:t>, що є характерною рисою міжнародного транспортного права. Залізниця несе відповідальність за:</w:t>
      </w:r>
    </w:p>
    <w:p w:rsidR="001017C6" w:rsidRDefault="003219B9">
      <w:pPr>
        <w:pStyle w:val="normal"/>
        <w:numPr>
          <w:ilvl w:val="0"/>
          <w:numId w:val="2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смерть або тілесні ушкодження пасажира;</w:t>
      </w:r>
    </w:p>
    <w:p w:rsidR="001017C6" w:rsidRDefault="003219B9">
      <w:pPr>
        <w:pStyle w:val="normal"/>
        <w:numPr>
          <w:ilvl w:val="0"/>
          <w:numId w:val="2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втрату чи пошкодження багажу і </w:t>
      </w:r>
      <w:proofErr w:type="spellStart"/>
      <w:r>
        <w:rPr>
          <w:rFonts w:ascii="Times New Roman" w:eastAsia="Times New Roman" w:hAnsi="Times New Roman" w:cs="Times New Roman"/>
          <w:color w:val="000000"/>
          <w:sz w:val="28"/>
          <w:szCs w:val="28"/>
        </w:rPr>
        <w:t>товаробагажу</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2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затримку поїзда або доставки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відшкодування шкоди, як правило, обмежується встановленими лімітами та визначається у спеціальних розрахункових одиницях. Відповідальність перевізника настає за умови наявності причинного зв’язку між подією та заподіяною шкодою.</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Підстави звільнення </w:t>
      </w:r>
      <w:r>
        <w:rPr>
          <w:rFonts w:ascii="Times New Roman" w:eastAsia="Times New Roman" w:hAnsi="Times New Roman" w:cs="Times New Roman"/>
          <w:i/>
          <w:iCs/>
          <w:sz w:val="28"/>
          <w:szCs w:val="28"/>
        </w:rPr>
        <w:t>перевізника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Залізниця може бути повністю або частково звільнена від відповідальності, якщо доведе, що шкода виникла внаслідок:</w:t>
      </w:r>
    </w:p>
    <w:p w:rsidR="001017C6" w:rsidRDefault="003219B9">
      <w:pPr>
        <w:pStyle w:val="normal"/>
        <w:numPr>
          <w:ilvl w:val="0"/>
          <w:numId w:val="2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дій або недбалості пасажира;</w:t>
      </w:r>
    </w:p>
    <w:p w:rsidR="001017C6" w:rsidRDefault="003219B9">
      <w:pPr>
        <w:pStyle w:val="normal"/>
        <w:numPr>
          <w:ilvl w:val="0"/>
          <w:numId w:val="2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особливих властивостей багажу;</w:t>
      </w:r>
    </w:p>
    <w:p w:rsidR="001017C6" w:rsidRDefault="003219B9">
      <w:pPr>
        <w:pStyle w:val="normal"/>
        <w:numPr>
          <w:ilvl w:val="0"/>
          <w:numId w:val="2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обставин непереборної сили;</w:t>
      </w:r>
    </w:p>
    <w:p w:rsidR="001017C6" w:rsidRDefault="003219B9">
      <w:pPr>
        <w:pStyle w:val="normal"/>
        <w:numPr>
          <w:ilvl w:val="0"/>
          <w:numId w:val="2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порушення пасажиром </w:t>
      </w:r>
      <w:r>
        <w:rPr>
          <w:rFonts w:ascii="Times New Roman" w:eastAsia="Times New Roman" w:hAnsi="Times New Roman" w:cs="Times New Roman"/>
          <w:color w:val="000000"/>
          <w:sz w:val="28"/>
          <w:szCs w:val="28"/>
        </w:rPr>
        <w:t>митних чи прикордонних правил.</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таких випадках відповідальність перевізника не настає або суттєво обмежується.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Захист прав пасажирів у міжнародному залізничному сполученні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Сучасна міжнародно-правова регламентація залізничних перевезень значну увагу приділ</w:t>
      </w:r>
      <w:r>
        <w:rPr>
          <w:rFonts w:ascii="Times New Roman" w:eastAsia="Times New Roman" w:hAnsi="Times New Roman" w:cs="Times New Roman"/>
          <w:sz w:val="28"/>
          <w:szCs w:val="28"/>
        </w:rPr>
        <w:t>яє захисту прав пасажирів. Передбачаються механізми: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подання претензій перевізнику;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отримання компенсацій у разі затримки або скасування поїзда;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судового захисту у разі порушення договірних зобов’язань.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європейському просторі ці положення доповнюються правом ЄС, яке встановлює підвищені стандарти захисту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міжнародно-правова регламентація залізничних перевезень пасажирів,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базується на уніфікованих нормах міжнародних</w:t>
      </w:r>
      <w:r>
        <w:rPr>
          <w:rFonts w:ascii="Times New Roman" w:eastAsia="Times New Roman" w:hAnsi="Times New Roman" w:cs="Times New Roman"/>
          <w:sz w:val="28"/>
          <w:szCs w:val="28"/>
        </w:rPr>
        <w:t xml:space="preserve"> конвенцій, насамперед </w:t>
      </w:r>
      <w:r>
        <w:rPr>
          <w:rFonts w:ascii="Times New Roman" w:eastAsia="Times New Roman" w:hAnsi="Times New Roman" w:cs="Times New Roman"/>
          <w:b/>
          <w:bCs/>
          <w:i/>
          <w:iCs/>
          <w:sz w:val="28"/>
          <w:szCs w:val="28"/>
        </w:rPr>
        <w:t>COTIF</w:t>
      </w:r>
      <w:r>
        <w:rPr>
          <w:rFonts w:ascii="Times New Roman" w:eastAsia="Times New Roman" w:hAnsi="Times New Roman" w:cs="Times New Roman"/>
          <w:sz w:val="28"/>
          <w:szCs w:val="28"/>
        </w:rPr>
        <w:t xml:space="preserve"> та </w:t>
      </w:r>
      <w:r>
        <w:rPr>
          <w:rFonts w:ascii="Times New Roman" w:eastAsia="Times New Roman" w:hAnsi="Times New Roman" w:cs="Times New Roman"/>
          <w:b/>
          <w:bCs/>
          <w:i/>
          <w:iCs/>
          <w:sz w:val="28"/>
          <w:szCs w:val="28"/>
        </w:rPr>
        <w:t>Правилах CIV</w:t>
      </w:r>
      <w:r>
        <w:rPr>
          <w:rFonts w:ascii="Times New Roman" w:eastAsia="Times New Roman" w:hAnsi="Times New Roman" w:cs="Times New Roman"/>
          <w:sz w:val="28"/>
          <w:szCs w:val="28"/>
        </w:rPr>
        <w:t>. Вона спрямована на забезпечення безпеки перевезень, захист прав пасажирів і балансу інтересів усіх учасників транспортних правовідносин. Узгодженість міжнародних норм сприяє стабільності та розвитку міжнародног</w:t>
      </w:r>
      <w:r>
        <w:rPr>
          <w:rFonts w:ascii="Times New Roman" w:eastAsia="Times New Roman" w:hAnsi="Times New Roman" w:cs="Times New Roman"/>
          <w:sz w:val="28"/>
          <w:szCs w:val="28"/>
        </w:rPr>
        <w:t>о залізничного сполучення.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Загальна характеристика УМПС як міжнародного правового акта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УМПС (Угода про міжнародне пасажирське сполучення) </w:t>
      </w:r>
      <w:r>
        <w:rPr>
          <w:rFonts w:ascii="Times New Roman" w:eastAsia="Times New Roman" w:hAnsi="Times New Roman" w:cs="Times New Roman"/>
          <w:sz w:val="28"/>
          <w:szCs w:val="28"/>
        </w:rPr>
        <w:t xml:space="preserve">є основним міжнародно-правовим актом, що регулює перевезення пасажирів, їх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у міжнародному заліз</w:t>
      </w:r>
      <w:r>
        <w:rPr>
          <w:rFonts w:ascii="Times New Roman" w:eastAsia="Times New Roman" w:hAnsi="Times New Roman" w:cs="Times New Roman"/>
          <w:sz w:val="28"/>
          <w:szCs w:val="28"/>
        </w:rPr>
        <w:t>ничному сполученні між державами – учасницями угоди. УМПС застосовується до перевезень, які здійснюються залізницями країн – сторін угоди, у межах міжнародних маршрутів, визначених у додатках до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Метою УМПС є уніфікація правил перевезення пасажирів і </w:t>
      </w:r>
      <w:r>
        <w:rPr>
          <w:rFonts w:ascii="Times New Roman" w:eastAsia="Times New Roman" w:hAnsi="Times New Roman" w:cs="Times New Roman"/>
          <w:sz w:val="28"/>
          <w:szCs w:val="28"/>
        </w:rPr>
        <w:t xml:space="preserve">багажу, забезпечення єдиного правового режиму відповідальності залізниць, захист </w:t>
      </w:r>
      <w:r>
        <w:rPr>
          <w:rFonts w:ascii="Times New Roman" w:eastAsia="Times New Roman" w:hAnsi="Times New Roman" w:cs="Times New Roman"/>
          <w:sz w:val="28"/>
          <w:szCs w:val="28"/>
        </w:rPr>
        <w:lastRenderedPageBreak/>
        <w:t>прав пасажирів та створення сприятливих умов для розвитку міжнародного залізничного сполучення.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має міжнародний договірний характер і застосовується безпосередньо у відно</w:t>
      </w:r>
      <w:r>
        <w:rPr>
          <w:rFonts w:ascii="Times New Roman" w:eastAsia="Times New Roman" w:hAnsi="Times New Roman" w:cs="Times New Roman"/>
          <w:sz w:val="28"/>
          <w:szCs w:val="28"/>
        </w:rPr>
        <w:t>синах між пасажирами та залізницями, а також між самими залізницями різних держав.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Сфера застосування та учасники правовідносин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регламентує: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перевезення пасажирів;</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перевезення </w:t>
      </w:r>
      <w:proofErr w:type="spellStart"/>
      <w:r>
        <w:rPr>
          <w:rFonts w:ascii="Times New Roman" w:eastAsia="Times New Roman" w:hAnsi="Times New Roman" w:cs="Times New Roman"/>
          <w:color w:val="000000"/>
          <w:sz w:val="28"/>
          <w:szCs w:val="28"/>
        </w:rPr>
        <w:t>товаробагажу</w:t>
      </w:r>
      <w:proofErr w:type="spellEnd"/>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Сторонами правовідноси</w:t>
      </w:r>
      <w:r>
        <w:rPr>
          <w:rFonts w:ascii="Times New Roman" w:eastAsia="Times New Roman" w:hAnsi="Times New Roman" w:cs="Times New Roman"/>
          <w:sz w:val="28"/>
          <w:szCs w:val="28"/>
        </w:rPr>
        <w:t>н за УМПС 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пасажир</w:t>
      </w:r>
      <w:r>
        <w:rPr>
          <w:rFonts w:ascii="Times New Roman" w:eastAsia="Times New Roman" w:hAnsi="Times New Roman" w:cs="Times New Roman"/>
          <w:color w:val="000000"/>
          <w:sz w:val="28"/>
          <w:szCs w:val="28"/>
        </w:rPr>
        <w:t xml:space="preserve"> – фізична особа, яка уклала договір перевезення;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i/>
          <w:iCs/>
          <w:color w:val="000000"/>
          <w:sz w:val="28"/>
          <w:szCs w:val="28"/>
        </w:rPr>
      </w:pPr>
      <w:r>
        <w:rPr>
          <w:rFonts w:ascii="Times New Roman" w:eastAsia="Times New Roman" w:hAnsi="Times New Roman" w:cs="Times New Roman"/>
          <w:i/>
          <w:iCs/>
          <w:color w:val="000000"/>
          <w:sz w:val="28"/>
          <w:szCs w:val="28"/>
        </w:rPr>
        <w:t>залізниця відправлення;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i/>
          <w:iCs/>
          <w:color w:val="000000"/>
          <w:sz w:val="28"/>
          <w:szCs w:val="28"/>
        </w:rPr>
      </w:pPr>
      <w:r>
        <w:rPr>
          <w:rFonts w:ascii="Times New Roman" w:eastAsia="Times New Roman" w:hAnsi="Times New Roman" w:cs="Times New Roman"/>
          <w:i/>
          <w:iCs/>
          <w:color w:val="000000"/>
          <w:sz w:val="28"/>
          <w:szCs w:val="28"/>
        </w:rPr>
        <w:t>транзитні залізниці;</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залізниця призначення</w:t>
      </w:r>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встановлює принцип солідарної участі залізниць у перевізному процесі, але відповідальність кожної залізниці визначається залежно від етапу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 перевезення пасажира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УМПС, договір перевезення пасажира вважається укладеним з моменту оформлення та видачі пасажиру проїзного документа (квитка). Квиток 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доказом укладення договору;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підтвердженням права пасажира на проїзд;</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документом, що визначає маршрут, клас перевезення та термін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передбачає, що квиток може бути оформлений:</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весь маршрут міжнародного перевезення;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або з пересадками у різних державах-учасницях.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Залізниця зобов’язується доставити пасажира до пункту</w:t>
      </w:r>
      <w:r>
        <w:rPr>
          <w:rFonts w:ascii="Times New Roman" w:eastAsia="Times New Roman" w:hAnsi="Times New Roman" w:cs="Times New Roman"/>
          <w:sz w:val="28"/>
          <w:szCs w:val="28"/>
        </w:rPr>
        <w:t xml:space="preserve"> призначення відповідно до умов квитка, а пасажир – дотримуватися правил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Регламентація перевезення багажу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Багаж за УМПС</w:t>
      </w:r>
      <w:r>
        <w:rPr>
          <w:rFonts w:ascii="Times New Roman" w:eastAsia="Times New Roman" w:hAnsi="Times New Roman" w:cs="Times New Roman"/>
          <w:sz w:val="28"/>
          <w:szCs w:val="28"/>
        </w:rPr>
        <w:t xml:space="preserve"> – це речі пасажира, прийняті залізницею до перевезення за багажною квитанцією. Перевезення багажу є окремим зобов’я</w:t>
      </w:r>
      <w:r>
        <w:rPr>
          <w:rFonts w:ascii="Times New Roman" w:eastAsia="Times New Roman" w:hAnsi="Times New Roman" w:cs="Times New Roman"/>
          <w:sz w:val="28"/>
          <w:szCs w:val="28"/>
        </w:rPr>
        <w:t>занням, але тісно пов’язаним з перевезенням пасажира.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УМПС встановлює: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приймання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до упаковки та маркування;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перелік заборонених до перевезення предметів;</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граничні норми маси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Багаж оформлюється багажною квитанцією, яка підтвер</w:t>
      </w:r>
      <w:r>
        <w:rPr>
          <w:rFonts w:ascii="Times New Roman" w:eastAsia="Times New Roman" w:hAnsi="Times New Roman" w:cs="Times New Roman"/>
          <w:sz w:val="28"/>
          <w:szCs w:val="28"/>
        </w:rPr>
        <w:t>джує факт приймання багажу та є підставою для отримання його в пункті призначення.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Перевезення </w:t>
      </w:r>
      <w:proofErr w:type="spellStart"/>
      <w:r>
        <w:rPr>
          <w:rFonts w:ascii="Times New Roman" w:eastAsia="Times New Roman" w:hAnsi="Times New Roman" w:cs="Times New Roman"/>
          <w:i/>
          <w:iCs/>
          <w:sz w:val="28"/>
          <w:szCs w:val="28"/>
        </w:rPr>
        <w:t>товаробагажу</w:t>
      </w:r>
      <w:proofErr w:type="spellEnd"/>
      <w:r>
        <w:rPr>
          <w:rFonts w:ascii="Times New Roman" w:eastAsia="Times New Roman" w:hAnsi="Times New Roman" w:cs="Times New Roman"/>
          <w:i/>
          <w:iCs/>
          <w:sz w:val="28"/>
          <w:szCs w:val="28"/>
        </w:rPr>
        <w:t xml:space="preserve">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i/>
          <w:iCs/>
          <w:sz w:val="28"/>
          <w:szCs w:val="28"/>
        </w:rPr>
        <w:lastRenderedPageBreak/>
        <w:t>Товаробагаж</w:t>
      </w:r>
      <w:proofErr w:type="spellEnd"/>
      <w:r>
        <w:rPr>
          <w:rFonts w:ascii="Times New Roman" w:eastAsia="Times New Roman" w:hAnsi="Times New Roman" w:cs="Times New Roman"/>
          <w:sz w:val="28"/>
          <w:szCs w:val="28"/>
        </w:rPr>
        <w:t xml:space="preserve"> – це речі, що перевозяться залізницею без супроводу пасажира, але за правилами, близькими до багажних. УМПС регламентує: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w:t>
      </w:r>
      <w:r>
        <w:rPr>
          <w:rFonts w:ascii="Times New Roman" w:eastAsia="Times New Roman" w:hAnsi="Times New Roman" w:cs="Times New Roman"/>
          <w:color w:val="000000"/>
          <w:sz w:val="28"/>
          <w:szCs w:val="28"/>
        </w:rPr>
        <w:t xml:space="preserve"> приймання </w:t>
      </w:r>
      <w:proofErr w:type="spellStart"/>
      <w:r>
        <w:rPr>
          <w:rFonts w:ascii="Times New Roman" w:eastAsia="Times New Roman" w:hAnsi="Times New Roman" w:cs="Times New Roman"/>
          <w:color w:val="000000"/>
          <w:sz w:val="28"/>
          <w:szCs w:val="28"/>
        </w:rPr>
        <w:t>товаробагажу</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оформлення перевізних документів;</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строки доставки;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залізниць.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Товаробагаж</w:t>
      </w:r>
      <w:proofErr w:type="spellEnd"/>
      <w:r>
        <w:rPr>
          <w:rFonts w:ascii="Times New Roman" w:eastAsia="Times New Roman" w:hAnsi="Times New Roman" w:cs="Times New Roman"/>
          <w:sz w:val="28"/>
          <w:szCs w:val="28"/>
        </w:rPr>
        <w:t xml:space="preserve"> може належати як пасажиру, так і іншим фізичним або юридичним особам, якщо це не суперечить положенням УМПС.</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та обов’язки пасажирів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Пасажир має право:</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безпечне перевезення до пункту призначення;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на перевезення багажу та </w:t>
      </w:r>
      <w:proofErr w:type="spellStart"/>
      <w:r>
        <w:rPr>
          <w:rFonts w:ascii="Times New Roman" w:eastAsia="Times New Roman" w:hAnsi="Times New Roman" w:cs="Times New Roman"/>
          <w:color w:val="000000"/>
          <w:sz w:val="28"/>
          <w:szCs w:val="28"/>
        </w:rPr>
        <w:t>товаробагажу</w:t>
      </w:r>
      <w:proofErr w:type="spellEnd"/>
      <w:r>
        <w:rPr>
          <w:rFonts w:ascii="Times New Roman" w:eastAsia="Times New Roman" w:hAnsi="Times New Roman" w:cs="Times New Roman"/>
          <w:color w:val="000000"/>
          <w:sz w:val="28"/>
          <w:szCs w:val="28"/>
        </w:rPr>
        <w:t xml:space="preserve"> відповідно до норм УМПС;</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відшкодування шкоди у разі порушення умов перевезення;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отримання інформації про умови міжнародного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Обов’язки пасажира: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мати дійсний проїзний документ;</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дотримуватися митних, прикордонних та санітарних правил;</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забезпечити належне пакування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виконувати правила поведінки у поїздах міжнародно</w:t>
      </w:r>
      <w:r>
        <w:rPr>
          <w:rFonts w:ascii="Times New Roman" w:eastAsia="Times New Roman" w:hAnsi="Times New Roman" w:cs="Times New Roman"/>
          <w:color w:val="000000"/>
          <w:sz w:val="28"/>
          <w:szCs w:val="28"/>
        </w:rPr>
        <w:t>го сполучення.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залізниць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встановлює відповідальність залізниць за: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шкоду, заподіяну життю або здоров’ю пасажира;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втрату, нестачу або пошкодження багажу та </w:t>
      </w:r>
      <w:proofErr w:type="spellStart"/>
      <w:r>
        <w:rPr>
          <w:rFonts w:ascii="Times New Roman" w:eastAsia="Times New Roman" w:hAnsi="Times New Roman" w:cs="Times New Roman"/>
          <w:color w:val="000000"/>
          <w:sz w:val="28"/>
          <w:szCs w:val="28"/>
        </w:rPr>
        <w:t>товаробагажу</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затримку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та межі відповідальності визначаються УМПС і є уніфікованими для всіх держав-учасниць. Залізниця звільняється від відповідальності, якщо доведе, що шкода виникла: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внаслідок непереборної сили;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через дії або недбалість пасажира;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через особливі властив</w:t>
      </w:r>
      <w:r>
        <w:rPr>
          <w:rFonts w:ascii="Times New Roman" w:eastAsia="Times New Roman" w:hAnsi="Times New Roman" w:cs="Times New Roman"/>
          <w:color w:val="000000"/>
          <w:sz w:val="28"/>
          <w:szCs w:val="28"/>
        </w:rPr>
        <w:t>ості багажу.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Претензійно-позовний порядок за УМПС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передбачає обов’язковий претензійний порядок. Претензії можуть подаватися: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щодо втрати або пошкодження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затримки доставки;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неправильного стягнення плати.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Претензії подаються залізниці відправлен</w:t>
      </w:r>
      <w:r>
        <w:rPr>
          <w:rFonts w:ascii="Times New Roman" w:eastAsia="Times New Roman" w:hAnsi="Times New Roman" w:cs="Times New Roman"/>
          <w:sz w:val="28"/>
          <w:szCs w:val="28"/>
        </w:rPr>
        <w:t>ня або призначення у встановлені строки. У разі відмови у задоволенні претензії пасажир має право звернутися до суду відповідно до норм міжнародного приватного права.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УМПС для міжнародних пасажирських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УМПС забезпечує: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єдність правового </w:t>
      </w:r>
      <w:r>
        <w:rPr>
          <w:rFonts w:ascii="Times New Roman" w:eastAsia="Times New Roman" w:hAnsi="Times New Roman" w:cs="Times New Roman"/>
          <w:color w:val="000000"/>
          <w:sz w:val="28"/>
          <w:szCs w:val="28"/>
        </w:rPr>
        <w:t>регулювання міжнародних залізничних пасажирських перевезень;</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правову визначеність для пасажирів і залізниць;</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підвищення рівня безпеки та якості перевезень;</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розвиток міжнародного залізничного сполучення.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регламентація залізничних перевезень пасажирів, багажу та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 xml:space="preserve"> за </w:t>
      </w:r>
      <w:r>
        <w:rPr>
          <w:rFonts w:ascii="Times New Roman" w:eastAsia="Times New Roman" w:hAnsi="Times New Roman" w:cs="Times New Roman"/>
          <w:b/>
          <w:bCs/>
          <w:i/>
          <w:iCs/>
          <w:sz w:val="28"/>
          <w:szCs w:val="28"/>
        </w:rPr>
        <w:t>УМПС</w:t>
      </w:r>
      <w:r>
        <w:rPr>
          <w:rFonts w:ascii="Times New Roman" w:eastAsia="Times New Roman" w:hAnsi="Times New Roman" w:cs="Times New Roman"/>
          <w:sz w:val="28"/>
          <w:szCs w:val="28"/>
        </w:rPr>
        <w:t xml:space="preserve"> ґрунтується на уніфікованих міжнародно-правових нормах, що комплексно регулюють договірні відносини, відповідальність сторін і порядок здійснення перевезень. УМПС відіграє</w:t>
      </w:r>
      <w:r>
        <w:rPr>
          <w:rFonts w:ascii="Times New Roman" w:eastAsia="Times New Roman" w:hAnsi="Times New Roman" w:cs="Times New Roman"/>
          <w:sz w:val="28"/>
          <w:szCs w:val="28"/>
        </w:rPr>
        <w:t xml:space="preserve"> ключову роль у забезпеченні стабільності та ефективності міжнародних залізничних пасажирських перевезень і є важливим інструментом міжнародного транспортного співробітництва.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7.5 Регламентація залізничних перевезень пасажирів та </w:t>
      </w:r>
      <w:proofErr w:type="spellStart"/>
      <w:r>
        <w:rPr>
          <w:rFonts w:ascii="Times New Roman" w:eastAsia="Times New Roman" w:hAnsi="Times New Roman" w:cs="Times New Roman"/>
          <w:b/>
          <w:bCs/>
          <w:sz w:val="28"/>
          <w:szCs w:val="28"/>
        </w:rPr>
        <w:t>їх</w:t>
      </w:r>
      <w:proofErr w:type="spellEnd"/>
      <w:r>
        <w:rPr>
          <w:rFonts w:ascii="Times New Roman" w:eastAsia="Times New Roman" w:hAnsi="Times New Roman" w:cs="Times New Roman"/>
          <w:b/>
          <w:bCs/>
          <w:sz w:val="28"/>
          <w:szCs w:val="28"/>
        </w:rPr>
        <w:t xml:space="preserve"> багажу згідно з норма</w:t>
      </w:r>
      <w:r>
        <w:rPr>
          <w:rFonts w:ascii="Times New Roman" w:eastAsia="Times New Roman" w:hAnsi="Times New Roman" w:cs="Times New Roman"/>
          <w:b/>
          <w:bCs/>
          <w:sz w:val="28"/>
          <w:szCs w:val="28"/>
        </w:rPr>
        <w:t>ми національного законодавства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Залізничні перевезення пасажирів та їх багажу є важливою складовою транспортної системи України та забезпечують реалізацію конституційного права громадян на свободу пересування. Національне законодавство України встан</w:t>
      </w:r>
      <w:r>
        <w:rPr>
          <w:rFonts w:ascii="Times New Roman" w:eastAsia="Times New Roman" w:hAnsi="Times New Roman" w:cs="Times New Roman"/>
          <w:sz w:val="28"/>
          <w:szCs w:val="28"/>
        </w:rPr>
        <w:t>овлює комплекс правових норм, які регулюють порядок організації, здійснення та забезпечення безпеки пасажирських перевезень залізничним транспортом, а також визначають права й обов’язки пасажирів і перевізників.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Регламентація залізничних перевезень пасажирів в Україні має публічно-правовий та </w:t>
      </w:r>
      <w:proofErr w:type="spellStart"/>
      <w:r>
        <w:rPr>
          <w:rFonts w:ascii="Times New Roman" w:eastAsia="Times New Roman" w:hAnsi="Times New Roman" w:cs="Times New Roman"/>
          <w:sz w:val="28"/>
          <w:szCs w:val="28"/>
        </w:rPr>
        <w:t>приватно-правовий</w:t>
      </w:r>
      <w:proofErr w:type="spellEnd"/>
      <w:r>
        <w:rPr>
          <w:rFonts w:ascii="Times New Roman" w:eastAsia="Times New Roman" w:hAnsi="Times New Roman" w:cs="Times New Roman"/>
          <w:sz w:val="28"/>
          <w:szCs w:val="28"/>
        </w:rPr>
        <w:t xml:space="preserve"> характер і ґрунтується на поєднанні норм цивільного, господарського та транспортного права. Вона спрямована на забезпечення належної якості транспортних пос</w:t>
      </w:r>
      <w:r>
        <w:rPr>
          <w:rFonts w:ascii="Times New Roman" w:eastAsia="Times New Roman" w:hAnsi="Times New Roman" w:cs="Times New Roman"/>
          <w:sz w:val="28"/>
          <w:szCs w:val="28"/>
        </w:rPr>
        <w:t>луг, захист прав споживачів та ефективне функціонування залізничної галузі.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Нормативно-правова база регулювання залізничних перевезень пасажирів і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Основу національного правового регулювання залізничних перевезень пасажирів і багажу становлять такі н</w:t>
      </w:r>
      <w:r>
        <w:rPr>
          <w:rFonts w:ascii="Times New Roman" w:eastAsia="Times New Roman" w:hAnsi="Times New Roman" w:cs="Times New Roman"/>
          <w:sz w:val="28"/>
          <w:szCs w:val="28"/>
        </w:rPr>
        <w:t>ормативно-правові акти: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Цивільний кодекс України</w:t>
      </w:r>
      <w:r>
        <w:rPr>
          <w:rFonts w:ascii="Times New Roman" w:eastAsia="Times New Roman" w:hAnsi="Times New Roman" w:cs="Times New Roman"/>
          <w:color w:val="000000"/>
          <w:sz w:val="28"/>
          <w:szCs w:val="28"/>
        </w:rPr>
        <w:t>, який визначає загальні положення договору перевезення пасажира та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Господарський кодекс України</w:t>
      </w:r>
      <w:r>
        <w:rPr>
          <w:rFonts w:ascii="Times New Roman" w:eastAsia="Times New Roman" w:hAnsi="Times New Roman" w:cs="Times New Roman"/>
          <w:color w:val="000000"/>
          <w:sz w:val="28"/>
          <w:szCs w:val="28"/>
        </w:rPr>
        <w:t>, що регламентує діяльність суб’єктів господарювання у сфері транспорту;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Закон України «Про транспорт»</w:t>
      </w:r>
      <w:r>
        <w:rPr>
          <w:rFonts w:ascii="Times New Roman" w:eastAsia="Times New Roman" w:hAnsi="Times New Roman" w:cs="Times New Roman"/>
          <w:color w:val="000000"/>
          <w:sz w:val="28"/>
          <w:szCs w:val="28"/>
        </w:rPr>
        <w:t>, який встановлює загальні засади функціонування транспортної системи;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Закон України «Про залізничний транспорт»</w:t>
      </w:r>
      <w:r>
        <w:rPr>
          <w:rFonts w:ascii="Times New Roman" w:eastAsia="Times New Roman" w:hAnsi="Times New Roman" w:cs="Times New Roman"/>
          <w:color w:val="000000"/>
          <w:sz w:val="28"/>
          <w:szCs w:val="28"/>
        </w:rPr>
        <w:t>, що визначає правові, економічні та організаційні основи діяльності залізничного транспорту;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Статут залізниць України</w:t>
      </w:r>
      <w:r>
        <w:rPr>
          <w:rFonts w:ascii="Times New Roman" w:eastAsia="Times New Roman" w:hAnsi="Times New Roman" w:cs="Times New Roman"/>
          <w:color w:val="000000"/>
          <w:sz w:val="28"/>
          <w:szCs w:val="28"/>
        </w:rPr>
        <w:t>, який є спеціальним норма</w:t>
      </w:r>
      <w:r>
        <w:rPr>
          <w:rFonts w:ascii="Times New Roman" w:eastAsia="Times New Roman" w:hAnsi="Times New Roman" w:cs="Times New Roman"/>
          <w:color w:val="000000"/>
          <w:sz w:val="28"/>
          <w:szCs w:val="28"/>
        </w:rPr>
        <w:t>тивним актом, що детально регулює порядок перевезення пасажирів, багажу і вантажобагажу;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Правила перевезення</w:t>
      </w:r>
      <w:r>
        <w:rPr>
          <w:rFonts w:ascii="Times New Roman" w:eastAsia="Times New Roman" w:hAnsi="Times New Roman" w:cs="Times New Roman"/>
          <w:color w:val="000000"/>
          <w:sz w:val="28"/>
          <w:szCs w:val="28"/>
        </w:rPr>
        <w:t xml:space="preserve"> пасажирів, багажу, вантажобагажу та пошти залізничним транспортом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Саме Статут залізниць України та Правила перевезень відіграють ключову р</w:t>
      </w:r>
      <w:r>
        <w:rPr>
          <w:rFonts w:ascii="Times New Roman" w:eastAsia="Times New Roman" w:hAnsi="Times New Roman" w:cs="Times New Roman"/>
          <w:sz w:val="28"/>
          <w:szCs w:val="28"/>
        </w:rPr>
        <w:t>оль у регламентації пасажирських перевезень на практиці.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 перевезення пасажира та його правова характеристика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нормами національного законодавства, перевезення пасажирів залізничним транспортом здійснюється на підставі </w:t>
      </w:r>
      <w:r>
        <w:rPr>
          <w:rFonts w:ascii="Times New Roman" w:eastAsia="Times New Roman" w:hAnsi="Times New Roman" w:cs="Times New Roman"/>
          <w:i/>
          <w:iCs/>
          <w:sz w:val="28"/>
          <w:szCs w:val="28"/>
        </w:rPr>
        <w:t>договору перевезення п</w:t>
      </w:r>
      <w:r>
        <w:rPr>
          <w:rFonts w:ascii="Times New Roman" w:eastAsia="Times New Roman" w:hAnsi="Times New Roman" w:cs="Times New Roman"/>
          <w:i/>
          <w:iCs/>
          <w:sz w:val="28"/>
          <w:szCs w:val="28"/>
        </w:rPr>
        <w:t>асажира</w:t>
      </w:r>
      <w:r>
        <w:rPr>
          <w:rFonts w:ascii="Times New Roman" w:eastAsia="Times New Roman" w:hAnsi="Times New Roman" w:cs="Times New Roman"/>
          <w:sz w:val="28"/>
          <w:szCs w:val="28"/>
        </w:rPr>
        <w:t>, який є публічним договором. Договір вважається укладеним з моменту придбання пасажиром проїзного документа (квитка).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Залізничний квиток виконує такі функції:</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підтверджує факт укладення договору перевезення;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посвідчує право пасажира на проїзд;</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міст</w:t>
      </w:r>
      <w:r>
        <w:rPr>
          <w:rFonts w:ascii="Times New Roman" w:eastAsia="Times New Roman" w:hAnsi="Times New Roman" w:cs="Times New Roman"/>
          <w:color w:val="000000"/>
          <w:sz w:val="28"/>
          <w:szCs w:val="28"/>
        </w:rPr>
        <w:t>ить основні умови перевезення (маршрут, клас вагона, дату та час поїздки).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зобов’язується доставити пасажира до пункту призначення у встановлений строк, забезпечити безпеку перевезення та створити належні умови для поїздки. Пасажир, у свою чергу</w:t>
      </w:r>
      <w:r>
        <w:rPr>
          <w:rFonts w:ascii="Times New Roman" w:eastAsia="Times New Roman" w:hAnsi="Times New Roman" w:cs="Times New Roman"/>
          <w:sz w:val="28"/>
          <w:szCs w:val="28"/>
        </w:rPr>
        <w:t>, зобов’язаний оплатити вартість проїзду та дотримуватися правил користування залізничним транспортом.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Регламентація перевезення багажу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Національне законодавство України розрізняє:</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ручну поклажу;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багаж;</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вантажобагаж.</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Ручна поклажа</w:t>
      </w:r>
      <w:r>
        <w:rPr>
          <w:rFonts w:ascii="Times New Roman" w:eastAsia="Times New Roman" w:hAnsi="Times New Roman" w:cs="Times New Roman"/>
          <w:sz w:val="28"/>
          <w:szCs w:val="28"/>
        </w:rPr>
        <w:t xml:space="preserve"> перевозиться пасажиром безкоштовно в межах встановлених норм і перебуває під відповідальністю самого пасажира.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Багаж</w:t>
      </w:r>
      <w:r>
        <w:rPr>
          <w:rFonts w:ascii="Times New Roman" w:eastAsia="Times New Roman" w:hAnsi="Times New Roman" w:cs="Times New Roman"/>
          <w:sz w:val="28"/>
          <w:szCs w:val="28"/>
        </w:rPr>
        <w:t xml:space="preserve"> приймається залізницею до перевезення за багажною квитанцією та перевозиться окремо або разом з пасажиром.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Вантажобагаж</w:t>
      </w:r>
      <w:r>
        <w:rPr>
          <w:rFonts w:ascii="Times New Roman" w:eastAsia="Times New Roman" w:hAnsi="Times New Roman" w:cs="Times New Roman"/>
          <w:sz w:val="28"/>
          <w:szCs w:val="28"/>
        </w:rPr>
        <w:t xml:space="preserve"> – це речі, які пер</w:t>
      </w:r>
      <w:r>
        <w:rPr>
          <w:rFonts w:ascii="Times New Roman" w:eastAsia="Times New Roman" w:hAnsi="Times New Roman" w:cs="Times New Roman"/>
          <w:sz w:val="28"/>
          <w:szCs w:val="28"/>
        </w:rPr>
        <w:t>евозяться без супроводу пасажира за окремими документами.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Правила перевезення визначають:</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норми безкоштовного провезення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перелік предметів, заборонених або обмежених до перевезення;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до пакування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оформлення багажних документів</w:t>
      </w:r>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та обов’язки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національним законодавством України, </w:t>
      </w:r>
      <w:r>
        <w:rPr>
          <w:rFonts w:ascii="Times New Roman" w:eastAsia="Times New Roman" w:hAnsi="Times New Roman" w:cs="Times New Roman"/>
          <w:i/>
          <w:iCs/>
          <w:sz w:val="28"/>
          <w:szCs w:val="28"/>
        </w:rPr>
        <w:t>пасажири мають право</w:t>
      </w:r>
      <w:r>
        <w:rPr>
          <w:rFonts w:ascii="Times New Roman" w:eastAsia="Times New Roman" w:hAnsi="Times New Roman" w:cs="Times New Roman"/>
          <w:sz w:val="28"/>
          <w:szCs w:val="28"/>
        </w:rPr>
        <w:t>:</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безпечне та своєчасне перевезення;</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отримання інформації про умови поїздки;</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перевезення ручної поклажі та багажу у встановлених нормах;</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 відшкодува</w:t>
      </w:r>
      <w:r>
        <w:rPr>
          <w:rFonts w:ascii="Times New Roman" w:eastAsia="Times New Roman" w:hAnsi="Times New Roman" w:cs="Times New Roman"/>
          <w:color w:val="000000"/>
          <w:sz w:val="28"/>
          <w:szCs w:val="28"/>
        </w:rPr>
        <w:t>ння шкоди у разі порушення умов договору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 обов’язків пасажирів належать:</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дотримання правил користування залізничним транспортом;</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наявність дійсного проїзного документа;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належного стану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дотримання вимог безпеки та громадського порядку.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залізниці за перевезення пасажирів і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Залізниця несе відповідальність за: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шкоду, заподіяну життю або здоров’ю пасажира;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втрату, нестачу або пошкодження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затримку відправлення або прибуття поїзда.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перевізника є обмеженою і визначається нормами цивільного законодавства, Статутом залізниць України та Правилами перевезень. Залізниця звільняється від відповідальності, якщо доведе, що шкода вини</w:t>
      </w:r>
      <w:r>
        <w:rPr>
          <w:rFonts w:ascii="Times New Roman" w:eastAsia="Times New Roman" w:hAnsi="Times New Roman" w:cs="Times New Roman"/>
          <w:sz w:val="28"/>
          <w:szCs w:val="28"/>
        </w:rPr>
        <w:t>кла внаслідок непереборної сили, дій пасажира або властивостей самого багажу.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Порядок подання претензій та вирішення спорів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Національне законодавство України передбачає досудовий порядок врегулювання спорів між пасажирами та залізницею. Пасажир має право п</w:t>
      </w:r>
      <w:r>
        <w:rPr>
          <w:rFonts w:ascii="Times New Roman" w:eastAsia="Times New Roman" w:hAnsi="Times New Roman" w:cs="Times New Roman"/>
          <w:sz w:val="28"/>
          <w:szCs w:val="28"/>
        </w:rPr>
        <w:t>одати претензію перевізнику у разі:</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втрати або пошкодження багажу;</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затримки поїзда;</w:t>
      </w:r>
    </w:p>
    <w:p w:rsidR="001017C6" w:rsidRDefault="003219B9">
      <w:pPr>
        <w:pStyle w:val="normal"/>
        <w:numPr>
          <w:ilvl w:val="0"/>
          <w:numId w:val="2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неналежного надання транспортних послуг.</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відмови у задоволенні претензії або незгоди з її результатами пасажир має право звернутися до суду для захисту своїх прав.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аким чином, регламентація залізничних перевезень пасажирів та їх багажу згідно з нормами національного законодавства України є комплексною та багаторівневою. Вона забезпечує правову визначеність у сфері пасажирських перевезень, встановлює чіткі правила вза</w:t>
      </w:r>
      <w:r>
        <w:rPr>
          <w:rFonts w:ascii="Times New Roman" w:eastAsia="Times New Roman" w:hAnsi="Times New Roman" w:cs="Times New Roman"/>
          <w:sz w:val="28"/>
          <w:szCs w:val="28"/>
        </w:rPr>
        <w:t>ємодії між пасажирами та перевізниками, сприяє підвищенню рівня безпеки та якості транспортних послуг. Національне законодавство України у цій сфері гармонізується з міжнародними стандартами, що є важливою умовою інтеграції України до європейського транспо</w:t>
      </w:r>
      <w:r>
        <w:rPr>
          <w:rFonts w:ascii="Times New Roman" w:eastAsia="Times New Roman" w:hAnsi="Times New Roman" w:cs="Times New Roman"/>
          <w:sz w:val="28"/>
          <w:szCs w:val="28"/>
        </w:rPr>
        <w:t>ртного простору.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Webdings" w:eastAsia="Webdings" w:hAnsi="Webdings" w:cs="Webdings"/>
          <w:b/>
          <w:bCs/>
          <w:sz w:val="36"/>
          <w:szCs w:val="36"/>
        </w:rPr>
        <w:t></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регулює міжнародно-правова система залізничних перевезень вантажів?</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міжнародні конвенції та угоди визначають порядок перевезення вантажів залізницею?</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роль договору перевезення вантажу у міжнародних залізничних перевезеннях?</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«комерційний акт» і яку функцію він виконує?</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заставне право залізниці та в яких випадках воно застосовується?</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обов’язки має перевізник щодо вантажі</w:t>
      </w:r>
      <w:r>
        <w:rPr>
          <w:rFonts w:ascii="Times New Roman" w:eastAsia="Times New Roman" w:hAnsi="Times New Roman" w:cs="Times New Roman"/>
          <w:color w:val="000000"/>
          <w:sz w:val="28"/>
          <w:szCs w:val="28"/>
        </w:rPr>
        <w:t>в у міжнародному сполученні?</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регулює УМПС у сфері перевезення пасажирів та багажу?</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Які документи підтверджують договір перевезення пасажира за УМПС та національним законодавством України?</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права та обов’язки пасажира передбачені національним законода</w:t>
      </w:r>
      <w:r>
        <w:rPr>
          <w:rFonts w:ascii="Times New Roman" w:eastAsia="Times New Roman" w:hAnsi="Times New Roman" w:cs="Times New Roman"/>
          <w:color w:val="000000"/>
          <w:sz w:val="28"/>
          <w:szCs w:val="28"/>
        </w:rPr>
        <w:t>вством України при перевезенні багажу?</w:t>
      </w:r>
    </w:p>
    <w:p w:rsidR="001017C6" w:rsidRDefault="003219B9">
      <w:pPr>
        <w:pStyle w:val="normal"/>
        <w:numPr>
          <w:ilvl w:val="0"/>
          <w:numId w:val="20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яких випадках залізниця звільняється від відповідальності за шкоду, заподіяну пасажиру чи багажу?</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Wingdings" w:eastAsia="Wingdings" w:hAnsi="Wingdings" w:cs="Wingdings"/>
          <w:b/>
          <w:bCs/>
          <w:sz w:val="72"/>
          <w:szCs w:val="72"/>
        </w:rPr>
        <w:t>✍</w:t>
      </w:r>
      <w:r>
        <w:rPr>
          <w:rFonts w:ascii="Times New Roman" w:eastAsia="Times New Roman" w:hAnsi="Times New Roman" w:cs="Times New Roman"/>
          <w:b/>
          <w:bCs/>
          <w:sz w:val="72"/>
          <w:szCs w:val="72"/>
        </w:rPr>
        <w:t xml:space="preserve"> </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8"/>
          <w:szCs w:val="28"/>
        </w:rPr>
        <w:t xml:space="preserve">                       Тести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Що є основою міжнародно-правової регламентації перевезень вант</w:t>
      </w:r>
      <w:r>
        <w:rPr>
          <w:rFonts w:ascii="Times New Roman" w:eastAsia="Times New Roman" w:hAnsi="Times New Roman" w:cs="Times New Roman"/>
          <w:sz w:val="28"/>
          <w:szCs w:val="28"/>
        </w:rPr>
        <w:t>ажів залізницею?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національне законодавство однієї держави;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Цивільний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міжнародні конвенції, зокрема COTIF;</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локальні правила окремих залізниць.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Який документ підтверджує прийняття вантажу до перевезення залізницею?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транспортна накладна (CIM);</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паспорт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багажна квитанція;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декларація відправника.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«Комерційний акт» складається у разі: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виконання перевезення без затримок;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пошкодження або нестачі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заставного права залізниці;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оплат</w:t>
      </w:r>
      <w:r>
        <w:rPr>
          <w:rFonts w:ascii="Times New Roman" w:eastAsia="Times New Roman" w:hAnsi="Times New Roman" w:cs="Times New Roman"/>
          <w:sz w:val="28"/>
          <w:szCs w:val="28"/>
        </w:rPr>
        <w:t>и провізної плати.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Заставне право залізниці означає: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право пасажира вимагати видачі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право залізниці утримувати вантаж до сплати провізної плати;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право відправника змінювати маршрут;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право на безкоштовний перевезення багажу.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Відп</w:t>
      </w:r>
      <w:r>
        <w:rPr>
          <w:rFonts w:ascii="Times New Roman" w:eastAsia="Times New Roman" w:hAnsi="Times New Roman" w:cs="Times New Roman"/>
          <w:sz w:val="28"/>
          <w:szCs w:val="28"/>
        </w:rPr>
        <w:t>овідальність залізниці настає за: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неправильне оформлення документів відправником;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втрату, пошкодження вантажу або затримку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дії непереборної сили;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недостатню упаковку багажу пасажиром.</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УМПС застосовується до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лише </w:t>
      </w:r>
      <w:r>
        <w:rPr>
          <w:rFonts w:ascii="Times New Roman" w:eastAsia="Times New Roman" w:hAnsi="Times New Roman" w:cs="Times New Roman"/>
          <w:sz w:val="28"/>
          <w:szCs w:val="28"/>
        </w:rPr>
        <w:t>всередині однієї держави;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 у міжнародному залізничному сполученні між державами-учасницями;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тільки для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лише для </w:t>
      </w:r>
      <w:proofErr w:type="spellStart"/>
      <w:r>
        <w:rPr>
          <w:rFonts w:ascii="Times New Roman" w:eastAsia="Times New Roman" w:hAnsi="Times New Roman" w:cs="Times New Roman"/>
          <w:sz w:val="28"/>
          <w:szCs w:val="28"/>
        </w:rPr>
        <w:t>товаробагажу</w:t>
      </w:r>
      <w:proofErr w:type="spellEnd"/>
      <w:r>
        <w:rPr>
          <w:rFonts w:ascii="Times New Roman" w:eastAsia="Times New Roman" w:hAnsi="Times New Roman" w:cs="Times New Roman"/>
          <w:sz w:val="28"/>
          <w:szCs w:val="28"/>
        </w:rPr>
        <w:t>.</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Договір перевезення пасажира вважається укладеним з моменту: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застави залізниці;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придбання пасажиром квитка;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передання багажу іншому перевізнику;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видачі комерційного акта.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Який документ оформлюється при прийманні багажу пасажира?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товарна накладна;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квитанція багажна;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митна декларація;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акт приймання вантажу.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Pr>
          <w:rFonts w:ascii="Times New Roman" w:eastAsia="Times New Roman" w:hAnsi="Times New Roman" w:cs="Times New Roman"/>
          <w:sz w:val="28"/>
          <w:szCs w:val="28"/>
        </w:rPr>
        <w:t>Права пасажира згідно з національним законодавством України включають: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оплату провізної плати після закінчення поїздки;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перевезення багажу у встановлених нормах;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заставне право залізниці;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підписання комерційного акта.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В яких випадках заліз</w:t>
      </w:r>
      <w:r>
        <w:rPr>
          <w:rFonts w:ascii="Times New Roman" w:eastAsia="Times New Roman" w:hAnsi="Times New Roman" w:cs="Times New Roman"/>
          <w:sz w:val="28"/>
          <w:szCs w:val="28"/>
        </w:rPr>
        <w:t>ниця може бути звільнена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якщо затримка сталася через технічну несправність поїзда;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якщо шкода виникла внаслідок непереборної сили або дій пасажира;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якщо пасажир подав претензію вчасно;</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якщо оформлено багажну квитанцію.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br w:type="page"/>
      </w:r>
      <w:r>
        <w:rPr>
          <w:rFonts w:ascii="Times New Roman" w:eastAsia="Times New Roman" w:hAnsi="Times New Roman" w:cs="Times New Roman"/>
          <w:b/>
          <w:bCs/>
          <w:color w:val="000000"/>
          <w:sz w:val="28"/>
          <w:szCs w:val="28"/>
        </w:rPr>
        <w:lastRenderedPageBreak/>
        <w:t>Тема 8. Міжнародно-правова регламентація автомобільних перевезень</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формування системних знань про міжнародно-правові норми, конвенції та угоди, що регулюють здійснення міжнародних автомобільних перевезень вантажів і пасажирів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План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 Міжнародно-пра</w:t>
      </w:r>
      <w:r>
        <w:rPr>
          <w:rFonts w:ascii="Times New Roman" w:eastAsia="Times New Roman" w:hAnsi="Times New Roman" w:cs="Times New Roman"/>
          <w:sz w:val="28"/>
          <w:szCs w:val="28"/>
        </w:rPr>
        <w:t>вова регламентація автомобільних перевезень вантажів. Загальні положення. Автотранспортна накладна (</w:t>
      </w:r>
      <w:proofErr w:type="spellStart"/>
      <w:r>
        <w:rPr>
          <w:rFonts w:ascii="Times New Roman" w:eastAsia="Times New Roman" w:hAnsi="Times New Roman" w:cs="Times New Roman"/>
          <w:sz w:val="28"/>
          <w:szCs w:val="28"/>
        </w:rPr>
        <w:t>Motor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Waybill</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8.2 Міжнародні автотранспортні </w:t>
      </w:r>
      <w:proofErr w:type="spellStart"/>
      <w:r>
        <w:rPr>
          <w:rFonts w:ascii="Times New Roman" w:eastAsia="Times New Roman" w:hAnsi="Times New Roman" w:cs="Times New Roman"/>
          <w:sz w:val="28"/>
          <w:szCs w:val="28"/>
        </w:rPr>
        <w:t>організації</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8.3 Регламентація автомобільних перевезень вантажів згідно з Конвенцією КДПВ. Галузь застосуван</w:t>
      </w:r>
      <w:r>
        <w:rPr>
          <w:rFonts w:ascii="Times New Roman" w:eastAsia="Times New Roman" w:hAnsi="Times New Roman" w:cs="Times New Roman"/>
          <w:sz w:val="28"/>
          <w:szCs w:val="28"/>
        </w:rPr>
        <w:t xml:space="preserve">ня </w:t>
      </w:r>
      <w:proofErr w:type="spellStart"/>
      <w:r>
        <w:rPr>
          <w:rFonts w:ascii="Times New Roman" w:eastAsia="Times New Roman" w:hAnsi="Times New Roman" w:cs="Times New Roman"/>
          <w:sz w:val="28"/>
          <w:szCs w:val="28"/>
        </w:rPr>
        <w:t>Конвенції</w:t>
      </w:r>
      <w:proofErr w:type="spellEnd"/>
      <w:r>
        <w:rPr>
          <w:rFonts w:ascii="Times New Roman" w:eastAsia="Times New Roman" w:hAnsi="Times New Roman" w:cs="Times New Roman"/>
          <w:sz w:val="28"/>
          <w:szCs w:val="28"/>
        </w:rPr>
        <w:t xml:space="preserve"> КДПВ, що регулює відносини перевізника та вантажовласника.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8.4 Митна конвенція про перевезення вантажів з використанням книжки МДП (Конвенція МДП). Галузь застосування </w:t>
      </w:r>
      <w:proofErr w:type="spellStart"/>
      <w:r>
        <w:rPr>
          <w:rFonts w:ascii="Times New Roman" w:eastAsia="Times New Roman" w:hAnsi="Times New Roman" w:cs="Times New Roman"/>
          <w:sz w:val="28"/>
          <w:szCs w:val="28"/>
        </w:rPr>
        <w:t>Конвенції</w:t>
      </w:r>
      <w:proofErr w:type="spellEnd"/>
      <w:r>
        <w:rPr>
          <w:rFonts w:ascii="Times New Roman" w:eastAsia="Times New Roman" w:hAnsi="Times New Roman" w:cs="Times New Roman"/>
          <w:sz w:val="28"/>
          <w:szCs w:val="28"/>
        </w:rPr>
        <w:t xml:space="preserve"> МДП та </w:t>
      </w:r>
      <w:proofErr w:type="spellStart"/>
      <w:r>
        <w:rPr>
          <w:rFonts w:ascii="Times New Roman" w:eastAsia="Times New Roman" w:hAnsi="Times New Roman" w:cs="Times New Roman"/>
          <w:sz w:val="28"/>
          <w:szCs w:val="28"/>
        </w:rPr>
        <w:t>її</w:t>
      </w:r>
      <w:proofErr w:type="spellEnd"/>
      <w:r>
        <w:rPr>
          <w:rFonts w:ascii="Times New Roman" w:eastAsia="Times New Roman" w:hAnsi="Times New Roman" w:cs="Times New Roman"/>
          <w:sz w:val="28"/>
          <w:szCs w:val="28"/>
        </w:rPr>
        <w:t xml:space="preserve"> основні положення.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 Конвенція про договір міжнар</w:t>
      </w:r>
      <w:r>
        <w:rPr>
          <w:rFonts w:ascii="Times New Roman" w:eastAsia="Times New Roman" w:hAnsi="Times New Roman" w:cs="Times New Roman"/>
          <w:sz w:val="28"/>
          <w:szCs w:val="28"/>
        </w:rPr>
        <w:t>одного автомобільного перевезення пасажирів і багажу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Женева (1973 р.) та Протокол до </w:t>
      </w:r>
      <w:proofErr w:type="spellStart"/>
      <w:r>
        <w:rPr>
          <w:rFonts w:ascii="Times New Roman" w:eastAsia="Times New Roman" w:hAnsi="Times New Roman" w:cs="Times New Roman"/>
          <w:sz w:val="28"/>
          <w:szCs w:val="28"/>
        </w:rPr>
        <w:t>неї</w:t>
      </w:r>
      <w:proofErr w:type="spellEnd"/>
      <w:r>
        <w:rPr>
          <w:rFonts w:ascii="Times New Roman" w:eastAsia="Times New Roman" w:hAnsi="Times New Roman" w:cs="Times New Roman"/>
          <w:sz w:val="28"/>
          <w:szCs w:val="28"/>
        </w:rPr>
        <w:t xml:space="preserve"> (1978 р.).</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Перелік ключових термінів і понять:</w:t>
      </w:r>
      <w:r>
        <w:rPr>
          <w:rFonts w:ascii="Times New Roman" w:eastAsia="Times New Roman" w:hAnsi="Times New Roman" w:cs="Times New Roman"/>
          <w:i/>
          <w:iCs/>
          <w:sz w:val="28"/>
          <w:szCs w:val="28"/>
        </w:rPr>
        <w:t xml:space="preserve"> автотранспортна накладна, автомобіль, вантажний автомобіль, автомобільні перевезення, митна конвенція.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8.1 Міжнародно-правова регламентація автомобільних перевезень вантажів. Загальні положення. Автотранспортна накладна (</w:t>
      </w:r>
      <w:proofErr w:type="spellStart"/>
      <w:r>
        <w:rPr>
          <w:rFonts w:ascii="Times New Roman" w:eastAsia="Times New Roman" w:hAnsi="Times New Roman" w:cs="Times New Roman"/>
          <w:b/>
          <w:bCs/>
          <w:sz w:val="28"/>
          <w:szCs w:val="28"/>
        </w:rPr>
        <w:t>Motor</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Waybill</w:t>
      </w:r>
      <w:proofErr w:type="spellEnd"/>
      <w:r>
        <w:rPr>
          <w:rFonts w:ascii="Times New Roman" w:eastAsia="Times New Roman" w:hAnsi="Times New Roman" w:cs="Times New Roman"/>
          <w:b/>
          <w:bCs/>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автомобільні перевезення вантажів відіграють ключову роль у забезпеченні зовнішньоекономічних зв’язків держав, р</w:t>
      </w:r>
      <w:r>
        <w:rPr>
          <w:rFonts w:ascii="Times New Roman" w:eastAsia="Times New Roman" w:hAnsi="Times New Roman" w:cs="Times New Roman"/>
          <w:sz w:val="28"/>
          <w:szCs w:val="28"/>
        </w:rPr>
        <w:t>озвитку міжнародної торгівлі та інтеграції транспортних систем. Зростання обсягів перевезень, ускладнення логістичних ланцюгів і перетин державних кордонів зумовлюють необхідність чіткої міжнародно-правової регламентації даного виду транспортної діяльності</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Міжнародно-правова регламентація автомобільних перевезень вантажів являє собою сукупність міжнародних договорів, конвенцій, міждержавних угод і норм національного законодавства, спрямованих на уніфікацію правил перевезень, забезпечення безпеки руху, захи</w:t>
      </w:r>
      <w:r>
        <w:rPr>
          <w:rFonts w:ascii="Times New Roman" w:eastAsia="Times New Roman" w:hAnsi="Times New Roman" w:cs="Times New Roman"/>
          <w:sz w:val="28"/>
          <w:szCs w:val="28"/>
        </w:rPr>
        <w:t>ст прав учасників перевізного процесу та встановлення відповідальності перевізників.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Правове регулювання міжнародних автомобільних перевезень має комплексний характер і охоплює питання укладення договору перевезення, оформлення перевізних документів, відпо</w:t>
      </w:r>
      <w:r>
        <w:rPr>
          <w:rFonts w:ascii="Times New Roman" w:eastAsia="Times New Roman" w:hAnsi="Times New Roman" w:cs="Times New Roman"/>
          <w:sz w:val="28"/>
          <w:szCs w:val="28"/>
        </w:rPr>
        <w:t>відальності сторін, митного та прикордонного контролю, а також режиму допуску транспортних засобів до міжнародних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міжнародно-правові акти у сфері автомобільних вантажних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Центральне місце в системі міжнародно-правового регулюв</w:t>
      </w:r>
      <w:r>
        <w:rPr>
          <w:rFonts w:ascii="Times New Roman" w:eastAsia="Times New Roman" w:hAnsi="Times New Roman" w:cs="Times New Roman"/>
          <w:sz w:val="28"/>
          <w:szCs w:val="28"/>
        </w:rPr>
        <w:t xml:space="preserve">ання автомобільних перевезень вантажів займає </w:t>
      </w:r>
      <w:r>
        <w:rPr>
          <w:rFonts w:ascii="Times New Roman" w:eastAsia="Times New Roman" w:hAnsi="Times New Roman" w:cs="Times New Roman"/>
          <w:b/>
          <w:bCs/>
          <w:i/>
          <w:iCs/>
          <w:sz w:val="28"/>
          <w:szCs w:val="28"/>
        </w:rPr>
        <w:t>Конвенція про договір міжнародного дорожнього перевезення вантажів (КДПВ, CMR)</w:t>
      </w:r>
      <w:r>
        <w:rPr>
          <w:rFonts w:ascii="Times New Roman" w:eastAsia="Times New Roman" w:hAnsi="Times New Roman" w:cs="Times New Roman"/>
          <w:sz w:val="28"/>
          <w:szCs w:val="28"/>
        </w:rPr>
        <w:t>, прийнята в Женеві у 1956 році. Конвенція застосовується до будь-якого договору перевезення вантажів автомобільним транспортом, якщ</w:t>
      </w:r>
      <w:r>
        <w:rPr>
          <w:rFonts w:ascii="Times New Roman" w:eastAsia="Times New Roman" w:hAnsi="Times New Roman" w:cs="Times New Roman"/>
          <w:sz w:val="28"/>
          <w:szCs w:val="28"/>
        </w:rPr>
        <w:t>о пункт прийняття вантажу та пункт його доставки знаходяться на територіях різних держав, принаймні одна з яких є учасницею Конвенції.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Конвенції CMR, важливу роль відіграють:</w:t>
      </w:r>
    </w:p>
    <w:p w:rsidR="001017C6" w:rsidRDefault="003219B9">
      <w:pPr>
        <w:pStyle w:val="normal"/>
        <w:numPr>
          <w:ilvl w:val="0"/>
          <w:numId w:val="2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Європейська угода про міжнародні автомобільні перевезення небезпечних вантажів (ADR);</w:t>
      </w:r>
    </w:p>
    <w:p w:rsidR="001017C6" w:rsidRDefault="003219B9">
      <w:pPr>
        <w:pStyle w:val="normal"/>
        <w:numPr>
          <w:ilvl w:val="0"/>
          <w:numId w:val="2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Європейська угода щодо роботи екіпажів транспортних засобів (AETR);</w:t>
      </w:r>
    </w:p>
    <w:p w:rsidR="001017C6" w:rsidRDefault="003219B9">
      <w:pPr>
        <w:pStyle w:val="normal"/>
        <w:numPr>
          <w:ilvl w:val="0"/>
          <w:numId w:val="2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двосторонні та багатосторонні міждержавні угоди про міжнародні автомобільні перевезення;</w:t>
      </w:r>
    </w:p>
    <w:p w:rsidR="001017C6" w:rsidRDefault="003219B9">
      <w:pPr>
        <w:pStyle w:val="normal"/>
        <w:numPr>
          <w:ilvl w:val="0"/>
          <w:numId w:val="2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митні конвенц</w:t>
      </w:r>
      <w:r>
        <w:rPr>
          <w:rFonts w:ascii="Times New Roman" w:eastAsia="Times New Roman" w:hAnsi="Times New Roman" w:cs="Times New Roman"/>
          <w:color w:val="000000"/>
          <w:sz w:val="28"/>
          <w:szCs w:val="28"/>
        </w:rPr>
        <w:t>ії (зокрема Конвенція МДП).</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Зазначені акти формують єдину правову основу для організації та здійснення міжнародних автомобільних вантажних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Договір міжнародного автомобільного перевезення вантажів </w:t>
      </w:r>
      <w:r>
        <w:rPr>
          <w:rFonts w:ascii="Times New Roman" w:eastAsia="Times New Roman" w:hAnsi="Times New Roman" w:cs="Times New Roman"/>
          <w:sz w:val="28"/>
          <w:szCs w:val="28"/>
        </w:rPr>
        <w:t>є цивільно-правовим договором, за яким перевізни</w:t>
      </w:r>
      <w:r>
        <w:rPr>
          <w:rFonts w:ascii="Times New Roman" w:eastAsia="Times New Roman" w:hAnsi="Times New Roman" w:cs="Times New Roman"/>
          <w:sz w:val="28"/>
          <w:szCs w:val="28"/>
        </w:rPr>
        <w:t>к зобов’язується доставити вантаж до пункту призначення і видати його уповноваженій особі, а відправник – сплатити встановлену провізну плату.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Конвенцією CMR, договір перевезення підтверджується складанням </w:t>
      </w:r>
      <w:r>
        <w:rPr>
          <w:rFonts w:ascii="Times New Roman" w:eastAsia="Times New Roman" w:hAnsi="Times New Roman" w:cs="Times New Roman"/>
          <w:b/>
          <w:bCs/>
          <w:sz w:val="28"/>
          <w:szCs w:val="28"/>
        </w:rPr>
        <w:t>автотранспортної накладної (CMR-накладної)</w:t>
      </w:r>
      <w:r>
        <w:rPr>
          <w:rFonts w:ascii="Times New Roman" w:eastAsia="Times New Roman" w:hAnsi="Times New Roman" w:cs="Times New Roman"/>
          <w:sz w:val="28"/>
          <w:szCs w:val="28"/>
        </w:rPr>
        <w:t>, однак відсутність або неправильне оформлення накладної не впливає на дійсність договору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Сторонами договору є:</w:t>
      </w:r>
    </w:p>
    <w:p w:rsidR="001017C6" w:rsidRDefault="003219B9">
      <w:pPr>
        <w:pStyle w:val="normal"/>
        <w:numPr>
          <w:ilvl w:val="0"/>
          <w:numId w:val="2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відправник вантажу;</w:t>
      </w:r>
    </w:p>
    <w:p w:rsidR="001017C6" w:rsidRDefault="003219B9">
      <w:pPr>
        <w:pStyle w:val="normal"/>
        <w:numPr>
          <w:ilvl w:val="0"/>
          <w:numId w:val="2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автомобільний перевізник;</w:t>
      </w:r>
    </w:p>
    <w:p w:rsidR="001017C6" w:rsidRDefault="003219B9">
      <w:pPr>
        <w:pStyle w:val="normal"/>
        <w:numPr>
          <w:ilvl w:val="0"/>
          <w:numId w:val="2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одержувач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Автотранспортна накладна</w:t>
      </w:r>
      <w:r>
        <w:rPr>
          <w:rFonts w:ascii="Times New Roman" w:eastAsia="Times New Roman" w:hAnsi="Times New Roman" w:cs="Times New Roman"/>
          <w:b/>
          <w:bCs/>
          <w:i/>
          <w:iCs/>
          <w:sz w:val="28"/>
          <w:szCs w:val="28"/>
        </w:rPr>
        <w:t xml:space="preserve"> (</w:t>
      </w:r>
      <w:proofErr w:type="spellStart"/>
      <w:r>
        <w:rPr>
          <w:rFonts w:ascii="Times New Roman" w:eastAsia="Times New Roman" w:hAnsi="Times New Roman" w:cs="Times New Roman"/>
          <w:b/>
          <w:bCs/>
          <w:i/>
          <w:iCs/>
          <w:sz w:val="28"/>
          <w:szCs w:val="28"/>
        </w:rPr>
        <w:t>Motor</w:t>
      </w:r>
      <w:proofErr w:type="spellEnd"/>
      <w:r>
        <w:rPr>
          <w:rFonts w:ascii="Times New Roman" w:eastAsia="Times New Roman" w:hAnsi="Times New Roman" w:cs="Times New Roman"/>
          <w:b/>
          <w:bCs/>
          <w:i/>
          <w:iCs/>
          <w:sz w:val="28"/>
          <w:szCs w:val="28"/>
        </w:rPr>
        <w:t xml:space="preserve"> </w:t>
      </w:r>
      <w:proofErr w:type="spellStart"/>
      <w:r>
        <w:rPr>
          <w:rFonts w:ascii="Times New Roman" w:eastAsia="Times New Roman" w:hAnsi="Times New Roman" w:cs="Times New Roman"/>
          <w:b/>
          <w:bCs/>
          <w:i/>
          <w:iCs/>
          <w:sz w:val="28"/>
          <w:szCs w:val="28"/>
        </w:rPr>
        <w:t>Waybill</w:t>
      </w:r>
      <w:proofErr w:type="spellEnd"/>
      <w:r>
        <w:rPr>
          <w:rFonts w:ascii="Times New Roman" w:eastAsia="Times New Roman" w:hAnsi="Times New Roman" w:cs="Times New Roman"/>
          <w:b/>
          <w:bCs/>
          <w:i/>
          <w:iCs/>
          <w:sz w:val="28"/>
          <w:szCs w:val="28"/>
        </w:rPr>
        <w:t>, CMR-накладна)</w:t>
      </w:r>
      <w:r>
        <w:rPr>
          <w:rFonts w:ascii="Times New Roman" w:eastAsia="Times New Roman" w:hAnsi="Times New Roman" w:cs="Times New Roman"/>
          <w:sz w:val="28"/>
          <w:szCs w:val="28"/>
        </w:rPr>
        <w:t xml:space="preserve"> є основним перевізним документом при здійсненні міжнародних автомобільних перевезень вантажів. Вона виконує одночасно кілька функцій:</w:t>
      </w:r>
    </w:p>
    <w:p w:rsidR="001017C6" w:rsidRDefault="003219B9">
      <w:pPr>
        <w:pStyle w:val="normal"/>
        <w:numPr>
          <w:ilvl w:val="0"/>
          <w:numId w:val="2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підтверджує факт укладення договору перевезення;</w:t>
      </w:r>
    </w:p>
    <w:p w:rsidR="001017C6" w:rsidRDefault="003219B9">
      <w:pPr>
        <w:pStyle w:val="normal"/>
        <w:numPr>
          <w:ilvl w:val="0"/>
          <w:numId w:val="2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 доказом прийняття вантажу перевізником;</w:t>
      </w:r>
    </w:p>
    <w:p w:rsidR="001017C6" w:rsidRDefault="003219B9">
      <w:pPr>
        <w:pStyle w:val="normal"/>
        <w:numPr>
          <w:ilvl w:val="0"/>
          <w:numId w:val="2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містить основні умови перевезення;</w:t>
      </w:r>
    </w:p>
    <w:p w:rsidR="001017C6" w:rsidRDefault="003219B9">
      <w:pPr>
        <w:pStyle w:val="normal"/>
        <w:numPr>
          <w:ilvl w:val="0"/>
          <w:numId w:val="2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використовується як розрахунковий та інформаційний документ.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CMR-накладна складається у трьох оригінальних примірниках:</w:t>
      </w:r>
    </w:p>
    <w:p w:rsidR="001017C6" w:rsidRDefault="003219B9">
      <w:pPr>
        <w:pStyle w:val="normal"/>
        <w:numPr>
          <w:ilvl w:val="0"/>
          <w:numId w:val="209"/>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відправника;</w:t>
      </w:r>
    </w:p>
    <w:p w:rsidR="001017C6" w:rsidRDefault="003219B9">
      <w:pPr>
        <w:pStyle w:val="normal"/>
        <w:numPr>
          <w:ilvl w:val="0"/>
          <w:numId w:val="209"/>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перевізника;</w:t>
      </w:r>
    </w:p>
    <w:p w:rsidR="001017C6" w:rsidRDefault="003219B9">
      <w:pPr>
        <w:pStyle w:val="normal"/>
        <w:numPr>
          <w:ilvl w:val="0"/>
          <w:numId w:val="209"/>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одержувача.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Накладна підписується відправником і перевізником, </w:t>
      </w:r>
      <w:r>
        <w:rPr>
          <w:rFonts w:ascii="Times New Roman" w:eastAsia="Times New Roman" w:hAnsi="Times New Roman" w:cs="Times New Roman"/>
          <w:sz w:val="28"/>
          <w:szCs w:val="28"/>
        </w:rPr>
        <w:t>а після доставки вантажу – одержувачем.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Обов’язкові реквізити автотранспортної накладної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Згідно з Конвенцією CMR, автотранспортна накладна повинна містити такі відомості:</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місце та дату складання;</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найменування та адресу відправника, перевізника і одержувача;</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місце прийняття вантажу і пункт доставки;</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найменування вантажу та спосіб його пакування;</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кількість вантажних місць, їх маркування та нумерацію;</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масу вантажу або інший спосіб визначення його кількості;</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провізну плату та інші витрати;</w:t>
      </w:r>
    </w:p>
    <w:p w:rsidR="001017C6" w:rsidRDefault="003219B9">
      <w:pPr>
        <w:pStyle w:val="normal"/>
        <w:numPr>
          <w:ilvl w:val="0"/>
          <w:numId w:val="2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інструкції щодо митного та іншого контролю.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за правильність відомостей у накладній несе відправник.</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перевізника за Конвенцією CMR</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w:t>
      </w:r>
      <w:r>
        <w:rPr>
          <w:rFonts w:ascii="Times New Roman" w:eastAsia="Times New Roman" w:hAnsi="Times New Roman" w:cs="Times New Roman"/>
          <w:sz w:val="28"/>
          <w:szCs w:val="28"/>
        </w:rPr>
        <w:t>венція CMR встановлює відповідальність перевізника за:</w:t>
      </w:r>
    </w:p>
    <w:p w:rsidR="001017C6" w:rsidRDefault="003219B9">
      <w:pPr>
        <w:pStyle w:val="normal"/>
        <w:numPr>
          <w:ilvl w:val="0"/>
          <w:numId w:val="2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повну або часткову втрату вантажу;</w:t>
      </w:r>
    </w:p>
    <w:p w:rsidR="001017C6" w:rsidRDefault="003219B9">
      <w:pPr>
        <w:pStyle w:val="normal"/>
        <w:numPr>
          <w:ilvl w:val="0"/>
          <w:numId w:val="2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пошкодження вантажу;</w:t>
      </w:r>
    </w:p>
    <w:p w:rsidR="001017C6" w:rsidRDefault="003219B9">
      <w:pPr>
        <w:pStyle w:val="normal"/>
        <w:numPr>
          <w:ilvl w:val="0"/>
          <w:numId w:val="2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прострочення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перевізника є обмеженою та обчислюється виходячи з маси втраченого або пошкодженого вантажу. Перевізник звільняється від відповідальності, якщо доведе, що шкода виникла внаслідок:</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дій або недбалості відправника чи одержувача;</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особливих вла</w:t>
      </w:r>
      <w:r>
        <w:rPr>
          <w:rFonts w:ascii="Times New Roman" w:eastAsia="Times New Roman" w:hAnsi="Times New Roman" w:cs="Times New Roman"/>
          <w:color w:val="000000"/>
          <w:sz w:val="28"/>
          <w:szCs w:val="28"/>
        </w:rPr>
        <w:t>стивостей вантажу;</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обставин, яких перевізник не міг уникнути.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автотранспортної накладної у міжнародних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Автотранспортна накладна відіграє ключову роль у забезпеченні правової визначеності міжнародних автомобільних перевезень вантажів. </w:t>
      </w:r>
      <w:r>
        <w:rPr>
          <w:rFonts w:ascii="Times New Roman" w:eastAsia="Times New Roman" w:hAnsi="Times New Roman" w:cs="Times New Roman"/>
          <w:sz w:val="28"/>
          <w:szCs w:val="28"/>
        </w:rPr>
        <w:t>Вона використовується при митному оформленні, здійсненні контролю на кордоні, вирішенні претензій і спорів, а також як доказ у судових і арбітражних органах.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сучасних умовах все більшого поширення набуває </w:t>
      </w:r>
      <w:r>
        <w:rPr>
          <w:rFonts w:ascii="Times New Roman" w:eastAsia="Times New Roman" w:hAnsi="Times New Roman" w:cs="Times New Roman"/>
          <w:b/>
          <w:bCs/>
          <w:i/>
          <w:iCs/>
          <w:sz w:val="28"/>
          <w:szCs w:val="28"/>
        </w:rPr>
        <w:t>електронна CMR-накладна (e-CMR)</w:t>
      </w:r>
      <w:r>
        <w:rPr>
          <w:rFonts w:ascii="Times New Roman" w:eastAsia="Times New Roman" w:hAnsi="Times New Roman" w:cs="Times New Roman"/>
          <w:sz w:val="28"/>
          <w:szCs w:val="28"/>
        </w:rPr>
        <w:t>, що відповідає ви</w:t>
      </w:r>
      <w:r>
        <w:rPr>
          <w:rFonts w:ascii="Times New Roman" w:eastAsia="Times New Roman" w:hAnsi="Times New Roman" w:cs="Times New Roman"/>
          <w:sz w:val="28"/>
          <w:szCs w:val="28"/>
        </w:rPr>
        <w:t xml:space="preserve">могам </w:t>
      </w:r>
      <w:proofErr w:type="spellStart"/>
      <w:r>
        <w:rPr>
          <w:rFonts w:ascii="Times New Roman" w:eastAsia="Times New Roman" w:hAnsi="Times New Roman" w:cs="Times New Roman"/>
          <w:sz w:val="28"/>
          <w:szCs w:val="28"/>
        </w:rPr>
        <w:t>цифровізації</w:t>
      </w:r>
      <w:proofErr w:type="spellEnd"/>
      <w:r>
        <w:rPr>
          <w:rFonts w:ascii="Times New Roman" w:eastAsia="Times New Roman" w:hAnsi="Times New Roman" w:cs="Times New Roman"/>
          <w:sz w:val="28"/>
          <w:szCs w:val="28"/>
        </w:rPr>
        <w:t xml:space="preserve"> міжнародних транспортних процесів.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міжнародно-правова регламентація автомобільних перевезень вантажів ґрунтується на уніфікованих нормах Конвенції CMR та пов’язаних з нею міжнародних угодах. Центральним елементом правового регулюва</w:t>
      </w:r>
      <w:r>
        <w:rPr>
          <w:rFonts w:ascii="Times New Roman" w:eastAsia="Times New Roman" w:hAnsi="Times New Roman" w:cs="Times New Roman"/>
          <w:sz w:val="28"/>
          <w:szCs w:val="28"/>
        </w:rPr>
        <w:t>ння є автотранспортна накладна (</w:t>
      </w:r>
      <w:proofErr w:type="spellStart"/>
      <w:r>
        <w:rPr>
          <w:rFonts w:ascii="Times New Roman" w:eastAsia="Times New Roman" w:hAnsi="Times New Roman" w:cs="Times New Roman"/>
          <w:sz w:val="28"/>
          <w:szCs w:val="28"/>
        </w:rPr>
        <w:t>Motor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Waybill</w:t>
      </w:r>
      <w:proofErr w:type="spellEnd"/>
      <w:r>
        <w:rPr>
          <w:rFonts w:ascii="Times New Roman" w:eastAsia="Times New Roman" w:hAnsi="Times New Roman" w:cs="Times New Roman"/>
          <w:sz w:val="28"/>
          <w:szCs w:val="28"/>
        </w:rPr>
        <w:t>), яка забезпечує належне документальне оформлення перевізного процесу, визначає права та обов’язки сторін і сприяє ефективному функціонуванню міжнародних автомобільних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Приклад накладної CMR</w:t>
      </w:r>
      <w:r>
        <w:rPr>
          <w:rFonts w:ascii="Times New Roman" w:eastAsia="Times New Roman" w:hAnsi="Times New Roman" w:cs="Times New Roman"/>
          <w:sz w:val="28"/>
          <w:szCs w:val="28"/>
        </w:rPr>
        <w:t xml:space="preserve"> див. у Д</w:t>
      </w:r>
      <w:r>
        <w:rPr>
          <w:rFonts w:ascii="Times New Roman" w:eastAsia="Times New Roman" w:hAnsi="Times New Roman" w:cs="Times New Roman"/>
          <w:sz w:val="28"/>
          <w:szCs w:val="28"/>
        </w:rPr>
        <w:t>ОДАТКУ Б.</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8.2 Міжнародні автотранспортні </w:t>
      </w:r>
      <w:proofErr w:type="spellStart"/>
      <w:r>
        <w:rPr>
          <w:rFonts w:ascii="Times New Roman" w:eastAsia="Times New Roman" w:hAnsi="Times New Roman" w:cs="Times New Roman"/>
          <w:b/>
          <w:bCs/>
          <w:sz w:val="28"/>
          <w:szCs w:val="28"/>
        </w:rPr>
        <w:t>організації</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Міжнародні автотранспортні організації відіграють важливу роль у розвитку та регулюванні міжнародних автомобільних перевезень вантажів і пасажирів. У сучасних умовах глобалізації та інтеграції транспортних систем </w:t>
      </w:r>
      <w:r>
        <w:rPr>
          <w:rFonts w:ascii="Times New Roman" w:eastAsia="Times New Roman" w:hAnsi="Times New Roman" w:cs="Times New Roman"/>
          <w:sz w:val="28"/>
          <w:szCs w:val="28"/>
        </w:rPr>
        <w:lastRenderedPageBreak/>
        <w:t>виникає об’єктивна потреба в координації ді</w:t>
      </w:r>
      <w:r>
        <w:rPr>
          <w:rFonts w:ascii="Times New Roman" w:eastAsia="Times New Roman" w:hAnsi="Times New Roman" w:cs="Times New Roman"/>
          <w:sz w:val="28"/>
          <w:szCs w:val="28"/>
        </w:rPr>
        <w:t>яльності національних автотранспортних систем, уніфікації правових норм, технічних стандартів і процедур здійснення перевезень. Саме цю функцію виконують міжнародні автотранспортні організації.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автотранспортні організації — це міжурядові або недержавні об’єднання, створені з метою розвитку міжнародного автомобільного транспорту, забезпечення безпеки дорожнього руху, сприяння міжнародній торгівлі, гармонізації законодавства та захисту і</w:t>
      </w:r>
      <w:r>
        <w:rPr>
          <w:rFonts w:ascii="Times New Roman" w:eastAsia="Times New Roman" w:hAnsi="Times New Roman" w:cs="Times New Roman"/>
          <w:sz w:val="28"/>
          <w:szCs w:val="28"/>
        </w:rPr>
        <w:t>нтересів учасників автотранспортного ринку.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Класифікація міжнародних автотранспортних організацій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правового статусу та характеру діяльності міжнародні автотранспортні організації поділяються на:</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міжурядові організації, створені на основі міжнар</w:t>
      </w:r>
      <w:r>
        <w:rPr>
          <w:rFonts w:ascii="Times New Roman" w:eastAsia="Times New Roman" w:hAnsi="Times New Roman" w:cs="Times New Roman"/>
          <w:color w:val="000000"/>
          <w:sz w:val="28"/>
          <w:szCs w:val="28"/>
        </w:rPr>
        <w:t>одних договорів між державами;</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неурядові (професійні) організації, що об’єднують національні асоціації перевізників або транспортні компанії;</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регіональні організації, діяльність яких обмежується певним географічним регіоном;</w:t>
      </w:r>
    </w:p>
    <w:p w:rsidR="001017C6" w:rsidRDefault="003219B9">
      <w:pPr>
        <w:pStyle w:val="normal"/>
        <w:numPr>
          <w:ilvl w:val="0"/>
          <w:numId w:val="2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глобальні організації, що функц</w:t>
      </w:r>
      <w:r>
        <w:rPr>
          <w:rFonts w:ascii="Times New Roman" w:eastAsia="Times New Roman" w:hAnsi="Times New Roman" w:cs="Times New Roman"/>
          <w:color w:val="000000"/>
          <w:sz w:val="28"/>
          <w:szCs w:val="28"/>
        </w:rPr>
        <w:t>іонують на міжнародному рівні.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Така класифікація дає змогу більш чітко визначити компетенцію та сферу впливу кожної організації.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Провідною недержавною міжнародною автотранспортною організацією є </w:t>
      </w:r>
      <w:r>
        <w:rPr>
          <w:rFonts w:ascii="Times New Roman" w:eastAsia="Times New Roman" w:hAnsi="Times New Roman" w:cs="Times New Roman"/>
          <w:b/>
          <w:bCs/>
          <w:i/>
          <w:iCs/>
          <w:sz w:val="28"/>
          <w:szCs w:val="28"/>
        </w:rPr>
        <w:t xml:space="preserve">Міжнародний союз автомобільного транспорту </w:t>
      </w:r>
      <w:r>
        <w:rPr>
          <w:rFonts w:ascii="Times New Roman" w:eastAsia="Times New Roman" w:hAnsi="Times New Roman" w:cs="Times New Roman"/>
          <w:i/>
          <w:iCs/>
          <w:sz w:val="28"/>
          <w:szCs w:val="28"/>
        </w:rPr>
        <w:t xml:space="preserve">(IRU – </w:t>
      </w:r>
      <w:proofErr w:type="spellStart"/>
      <w:r>
        <w:rPr>
          <w:rFonts w:ascii="Times New Roman" w:eastAsia="Times New Roman" w:hAnsi="Times New Roman" w:cs="Times New Roman"/>
          <w:i/>
          <w:iCs/>
          <w:sz w:val="28"/>
          <w:szCs w:val="28"/>
        </w:rPr>
        <w:t>Internation</w:t>
      </w:r>
      <w:r>
        <w:rPr>
          <w:rFonts w:ascii="Times New Roman" w:eastAsia="Times New Roman" w:hAnsi="Times New Roman" w:cs="Times New Roman"/>
          <w:i/>
          <w:iCs/>
          <w:sz w:val="28"/>
          <w:szCs w:val="28"/>
        </w:rPr>
        <w:t>al</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Road</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Transport</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Union</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заснований у 1948 році. IRU об’єднує національні асоціації автомобільних перевізників більш ніж зі 100 країн світу.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напрями діяльності IRU:</w:t>
      </w:r>
    </w:p>
    <w:p w:rsidR="001017C6" w:rsidRDefault="003219B9">
      <w:pPr>
        <w:pStyle w:val="normal"/>
        <w:numPr>
          <w:ilvl w:val="0"/>
          <w:numId w:val="2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захист інтересів автомобільних перевізників на міжнародному рівні;</w:t>
      </w:r>
    </w:p>
    <w:p w:rsidR="001017C6" w:rsidRDefault="003219B9">
      <w:pPr>
        <w:pStyle w:val="normal"/>
        <w:numPr>
          <w:ilvl w:val="0"/>
          <w:numId w:val="2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участь у розроб</w:t>
      </w:r>
      <w:r>
        <w:rPr>
          <w:rFonts w:ascii="Times New Roman" w:eastAsia="Times New Roman" w:hAnsi="Times New Roman" w:cs="Times New Roman"/>
          <w:color w:val="000000"/>
          <w:sz w:val="28"/>
          <w:szCs w:val="28"/>
        </w:rPr>
        <w:t>ленні міжнародних конвенцій та угод;</w:t>
      </w:r>
    </w:p>
    <w:p w:rsidR="001017C6" w:rsidRDefault="003219B9">
      <w:pPr>
        <w:pStyle w:val="normal"/>
        <w:numPr>
          <w:ilvl w:val="0"/>
          <w:numId w:val="2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адміністрування системи МДП (TIR);</w:t>
      </w:r>
    </w:p>
    <w:p w:rsidR="001017C6" w:rsidRDefault="003219B9">
      <w:pPr>
        <w:pStyle w:val="normal"/>
        <w:numPr>
          <w:ilvl w:val="0"/>
          <w:numId w:val="2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сприяння спрощенню митних і прикордонних процедур;</w:t>
      </w:r>
    </w:p>
    <w:p w:rsidR="001017C6" w:rsidRDefault="003219B9">
      <w:pPr>
        <w:pStyle w:val="normal"/>
        <w:numPr>
          <w:ilvl w:val="0"/>
          <w:numId w:val="2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розвиток цифрових технологій у транспорті.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IRU є ключовим партнером Організації Об’єднаних Націй, Європейської комісії та інших міжнародних інституцій у сфері автотранспорту.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Європейська економічна комісія ООН (UNECE)</w:t>
      </w:r>
      <w:r>
        <w:rPr>
          <w:rFonts w:ascii="Times New Roman" w:eastAsia="Times New Roman" w:hAnsi="Times New Roman" w:cs="Times New Roman"/>
          <w:sz w:val="28"/>
          <w:szCs w:val="28"/>
        </w:rPr>
        <w:t xml:space="preserve"> є міжурядовою регіональною організацією ООН, яка відіграє важливу роль у формуван</w:t>
      </w:r>
      <w:r>
        <w:rPr>
          <w:rFonts w:ascii="Times New Roman" w:eastAsia="Times New Roman" w:hAnsi="Times New Roman" w:cs="Times New Roman"/>
          <w:sz w:val="28"/>
          <w:szCs w:val="28"/>
        </w:rPr>
        <w:t>ні міжнародної нормативно-правової бази автомобільних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ЄЕК ООН розроблено та прийнято низку ключових міжнародних договорів, зокрема:</w:t>
      </w:r>
    </w:p>
    <w:p w:rsidR="001017C6" w:rsidRDefault="003219B9">
      <w:pPr>
        <w:pStyle w:val="normal"/>
        <w:numPr>
          <w:ilvl w:val="0"/>
          <w:numId w:val="2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Конвенцію CMR;</w:t>
      </w:r>
    </w:p>
    <w:p w:rsidR="001017C6" w:rsidRDefault="003219B9">
      <w:pPr>
        <w:pStyle w:val="normal"/>
        <w:numPr>
          <w:ilvl w:val="0"/>
          <w:numId w:val="2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Конвенцію МДП (TIR);</w:t>
      </w:r>
    </w:p>
    <w:p w:rsidR="001017C6" w:rsidRDefault="003219B9">
      <w:pPr>
        <w:pStyle w:val="normal"/>
        <w:numPr>
          <w:ilvl w:val="0"/>
          <w:numId w:val="2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Європейську угоду ADR;</w:t>
      </w:r>
    </w:p>
    <w:p w:rsidR="001017C6" w:rsidRDefault="003219B9">
      <w:pPr>
        <w:pStyle w:val="normal"/>
        <w:numPr>
          <w:ilvl w:val="0"/>
          <w:numId w:val="2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Європейську угоду AETR.</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ЄЕК ООН забезпечує ун</w:t>
      </w:r>
      <w:r>
        <w:rPr>
          <w:rFonts w:ascii="Times New Roman" w:eastAsia="Times New Roman" w:hAnsi="Times New Roman" w:cs="Times New Roman"/>
          <w:sz w:val="28"/>
          <w:szCs w:val="28"/>
        </w:rPr>
        <w:t>іфікацію технічних стандартів, правил безпеки дорожнього руху та процедур міжнародних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Європейська конференція міністрів транспорту</w:t>
      </w:r>
      <w:r>
        <w:rPr>
          <w:rFonts w:ascii="Times New Roman" w:eastAsia="Times New Roman" w:hAnsi="Times New Roman" w:cs="Times New Roman"/>
          <w:sz w:val="28"/>
          <w:szCs w:val="28"/>
        </w:rPr>
        <w:t xml:space="preserve">, яка нині функціонує як </w:t>
      </w:r>
      <w:r>
        <w:rPr>
          <w:rFonts w:ascii="Times New Roman" w:eastAsia="Times New Roman" w:hAnsi="Times New Roman" w:cs="Times New Roman"/>
          <w:b/>
          <w:bCs/>
          <w:i/>
          <w:iCs/>
          <w:sz w:val="28"/>
          <w:szCs w:val="28"/>
        </w:rPr>
        <w:t>Міжнародний транспортний форум (ITF)</w:t>
      </w:r>
      <w:r>
        <w:rPr>
          <w:rFonts w:ascii="Times New Roman" w:eastAsia="Times New Roman" w:hAnsi="Times New Roman" w:cs="Times New Roman"/>
          <w:sz w:val="28"/>
          <w:szCs w:val="28"/>
        </w:rPr>
        <w:t xml:space="preserve"> при ОЕСР, є міжурядовою організацією, що координує т</w:t>
      </w:r>
      <w:r>
        <w:rPr>
          <w:rFonts w:ascii="Times New Roman" w:eastAsia="Times New Roman" w:hAnsi="Times New Roman" w:cs="Times New Roman"/>
          <w:sz w:val="28"/>
          <w:szCs w:val="28"/>
        </w:rPr>
        <w:t>ранспортну політику держав-учасниць.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завданнями ITF є:</w:t>
      </w:r>
    </w:p>
    <w:p w:rsidR="001017C6" w:rsidRDefault="003219B9">
      <w:pPr>
        <w:pStyle w:val="normal"/>
        <w:numPr>
          <w:ilvl w:val="0"/>
          <w:numId w:val="2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розроблення рекомендацій щодо транспортної політики;</w:t>
      </w:r>
    </w:p>
    <w:p w:rsidR="001017C6" w:rsidRDefault="003219B9">
      <w:pPr>
        <w:pStyle w:val="normal"/>
        <w:numPr>
          <w:ilvl w:val="0"/>
          <w:numId w:val="2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аналіз розвитку міжнародних автомобільних перевезень;</w:t>
      </w:r>
    </w:p>
    <w:p w:rsidR="001017C6" w:rsidRDefault="003219B9">
      <w:pPr>
        <w:pStyle w:val="normal"/>
        <w:numPr>
          <w:ilvl w:val="0"/>
          <w:numId w:val="2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сприяння сталому розвитку транспорту;</w:t>
      </w:r>
    </w:p>
    <w:p w:rsidR="001017C6" w:rsidRDefault="003219B9">
      <w:pPr>
        <w:pStyle w:val="normal"/>
        <w:numPr>
          <w:ilvl w:val="0"/>
          <w:numId w:val="2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гармонізація підходів до регулювання ринку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Європейський Союз та його роль у регулюванні автомобільних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Європейський Союз не є класичною автотранспортною організацією, однак відіграє провідну роль у регламентації автомобільних перевезе</w:t>
      </w:r>
      <w:r>
        <w:rPr>
          <w:rFonts w:ascii="Times New Roman" w:eastAsia="Times New Roman" w:hAnsi="Times New Roman" w:cs="Times New Roman"/>
          <w:sz w:val="28"/>
          <w:szCs w:val="28"/>
        </w:rPr>
        <w:t>нь на території ЄС. Органи ЄС ухвалюють регламенти та директиви, які встановлюють:</w:t>
      </w:r>
    </w:p>
    <w:p w:rsidR="001017C6" w:rsidRDefault="003219B9">
      <w:pPr>
        <w:pStyle w:val="normal"/>
        <w:numPr>
          <w:ilvl w:val="0"/>
          <w:numId w:val="2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правила доступу до ринку автомобільних перевезень;</w:t>
      </w:r>
    </w:p>
    <w:p w:rsidR="001017C6" w:rsidRDefault="003219B9">
      <w:pPr>
        <w:pStyle w:val="normal"/>
        <w:numPr>
          <w:ilvl w:val="0"/>
          <w:numId w:val="2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до професійної компетентності перевізників;</w:t>
      </w:r>
    </w:p>
    <w:p w:rsidR="001017C6" w:rsidRDefault="003219B9">
      <w:pPr>
        <w:pStyle w:val="normal"/>
        <w:numPr>
          <w:ilvl w:val="0"/>
          <w:numId w:val="2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соціальні стандарти для водіїв;</w:t>
      </w:r>
    </w:p>
    <w:p w:rsidR="001017C6" w:rsidRDefault="003219B9">
      <w:pPr>
        <w:pStyle w:val="normal"/>
        <w:numPr>
          <w:ilvl w:val="0"/>
          <w:numId w:val="2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технічні вимоги до транспортних засобів</w:t>
      </w:r>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Норми ЄС значною мірою впливають і на держави, що співпрацюють з Європейським Союзом.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інших важливих міжнародних автотранспортних організацій належать:</w:t>
      </w:r>
    </w:p>
    <w:p w:rsidR="001017C6" w:rsidRDefault="003219B9">
      <w:pPr>
        <w:pStyle w:val="normal"/>
        <w:numPr>
          <w:ilvl w:val="0"/>
          <w:numId w:val="2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Міжнародна автомобільна федерація (FIA)</w:t>
      </w:r>
      <w:r>
        <w:rPr>
          <w:rFonts w:ascii="Times New Roman" w:eastAsia="Times New Roman" w:hAnsi="Times New Roman" w:cs="Times New Roman"/>
          <w:color w:val="000000"/>
          <w:sz w:val="28"/>
          <w:szCs w:val="28"/>
        </w:rPr>
        <w:t xml:space="preserve"> – діяльність у сфері безпеки дорожнього руху;</w:t>
      </w:r>
    </w:p>
    <w:p w:rsidR="001017C6" w:rsidRDefault="003219B9">
      <w:pPr>
        <w:pStyle w:val="normal"/>
        <w:numPr>
          <w:ilvl w:val="0"/>
          <w:numId w:val="2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Світовий банк та ЄБРР</w:t>
      </w:r>
      <w:r>
        <w:rPr>
          <w:rFonts w:ascii="Times New Roman" w:eastAsia="Times New Roman" w:hAnsi="Times New Roman" w:cs="Times New Roman"/>
          <w:color w:val="000000"/>
          <w:sz w:val="28"/>
          <w:szCs w:val="28"/>
        </w:rPr>
        <w:t xml:space="preserve"> – фінансування транспортних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2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Світова митна організація (WCO)</w:t>
      </w:r>
      <w:r>
        <w:rPr>
          <w:rFonts w:ascii="Times New Roman" w:eastAsia="Times New Roman" w:hAnsi="Times New Roman" w:cs="Times New Roman"/>
          <w:color w:val="000000"/>
          <w:sz w:val="28"/>
          <w:szCs w:val="28"/>
        </w:rPr>
        <w:t xml:space="preserve"> – гармонізація митних процедур.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Їх діяльність доповнює загальну систему міжнародного регулювання автомобільних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міжнародних автотранспортних орг</w:t>
      </w:r>
      <w:r>
        <w:rPr>
          <w:rFonts w:ascii="Times New Roman" w:eastAsia="Times New Roman" w:hAnsi="Times New Roman" w:cs="Times New Roman"/>
          <w:i/>
          <w:iCs/>
          <w:sz w:val="28"/>
          <w:szCs w:val="28"/>
        </w:rPr>
        <w:t>анізацій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автотранспортні організації сприяють:</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уніфікації правових норм міжнародних перевезень;</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підвищенню рівня безпеки дорожнього руху;</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спрощенню митних і прикордонних процедур;</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розвитку міжнародної торгівлі та логістики;</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інтеграції національн</w:t>
      </w:r>
      <w:r>
        <w:rPr>
          <w:rFonts w:ascii="Times New Roman" w:eastAsia="Times New Roman" w:hAnsi="Times New Roman" w:cs="Times New Roman"/>
          <w:color w:val="000000"/>
          <w:sz w:val="28"/>
          <w:szCs w:val="28"/>
        </w:rPr>
        <w:t>их транспортних систем.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міжнародні автотранспортні організації є важливим елементом сучасної системи міжнародних автомобільних перевезень. Вони забезпечують координацію дій держав і перевізників, формування єдиних стандартів і правил, а також сприяют</w:t>
      </w:r>
      <w:r>
        <w:rPr>
          <w:rFonts w:ascii="Times New Roman" w:eastAsia="Times New Roman" w:hAnsi="Times New Roman" w:cs="Times New Roman"/>
          <w:sz w:val="28"/>
          <w:szCs w:val="28"/>
        </w:rPr>
        <w:t>ь сталому розвитку міжнародного автотранспортного сполучення. Їх діяльність має вирішальне значення для ефективного функціонування глобального транспортного ринку.</w:t>
      </w:r>
    </w:p>
    <w:p w:rsidR="001017C6" w:rsidRDefault="003219B9">
      <w:pPr>
        <w:pStyle w:val="normal"/>
        <w:spacing w:after="0" w:line="240" w:lineRule="auto"/>
        <w:rPr>
          <w:rFonts w:ascii="Times New Roman" w:eastAsia="Times New Roman" w:hAnsi="Times New Roman" w:cs="Times New Roman"/>
          <w:sz w:val="28"/>
          <w:szCs w:val="28"/>
        </w:rPr>
      </w:pPr>
      <w:r>
        <w:lastRenderedPageBreak/>
        <w:br w:type="page"/>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8.3 Регламентація автомобільних перевезень вантажів згідно з Конвенцією КДПВ. Галузь застосування </w:t>
      </w:r>
      <w:proofErr w:type="spellStart"/>
      <w:r>
        <w:rPr>
          <w:rFonts w:ascii="Times New Roman" w:eastAsia="Times New Roman" w:hAnsi="Times New Roman" w:cs="Times New Roman"/>
          <w:b/>
          <w:bCs/>
          <w:sz w:val="28"/>
          <w:szCs w:val="28"/>
        </w:rPr>
        <w:t>Конвенції</w:t>
      </w:r>
      <w:proofErr w:type="spellEnd"/>
      <w:r>
        <w:rPr>
          <w:rFonts w:ascii="Times New Roman" w:eastAsia="Times New Roman" w:hAnsi="Times New Roman" w:cs="Times New Roman"/>
          <w:b/>
          <w:bCs/>
          <w:sz w:val="28"/>
          <w:szCs w:val="28"/>
        </w:rPr>
        <w:t xml:space="preserve"> КДПВ, що регулює відносини перевізника та вантажовласника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автомобільні перевезення вантажів потребують уніфікованого правового регулюван</w:t>
      </w:r>
      <w:r>
        <w:rPr>
          <w:rFonts w:ascii="Times New Roman" w:eastAsia="Times New Roman" w:hAnsi="Times New Roman" w:cs="Times New Roman"/>
          <w:sz w:val="28"/>
          <w:szCs w:val="28"/>
        </w:rPr>
        <w:t xml:space="preserve">ня, яке забезпечує стабільність договірних відносин між перевізником і вантажовласником, передбачуваність відповідальності сторін та ефективний захист їхніх прав. Таку функцію виконує </w:t>
      </w:r>
      <w:r>
        <w:rPr>
          <w:rFonts w:ascii="Times New Roman" w:eastAsia="Times New Roman" w:hAnsi="Times New Roman" w:cs="Times New Roman"/>
          <w:b/>
          <w:bCs/>
          <w:i/>
          <w:iCs/>
          <w:sz w:val="28"/>
          <w:szCs w:val="28"/>
        </w:rPr>
        <w:t>Конвенція про договір міжнародного автомобільного перевезення вантажів (</w:t>
      </w:r>
      <w:r>
        <w:rPr>
          <w:rFonts w:ascii="Times New Roman" w:eastAsia="Times New Roman" w:hAnsi="Times New Roman" w:cs="Times New Roman"/>
          <w:b/>
          <w:bCs/>
          <w:i/>
          <w:iCs/>
          <w:sz w:val="28"/>
          <w:szCs w:val="28"/>
        </w:rPr>
        <w:t>КДПВ, або CMR)</w:t>
      </w:r>
      <w:r>
        <w:rPr>
          <w:rFonts w:ascii="Times New Roman" w:eastAsia="Times New Roman" w:hAnsi="Times New Roman" w:cs="Times New Roman"/>
          <w:sz w:val="28"/>
          <w:szCs w:val="28"/>
        </w:rPr>
        <w:t>, ухвалена в Женеві 19 травня 1956 року під егідою Європейської економічної комісії ООН.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КДПВ є основним міжнародно-правовим актом, який регулює цивільно-правові відносини, що виникають із договору міжнародного автомобільного переве</w:t>
      </w:r>
      <w:r>
        <w:rPr>
          <w:rFonts w:ascii="Times New Roman" w:eastAsia="Times New Roman" w:hAnsi="Times New Roman" w:cs="Times New Roman"/>
          <w:sz w:val="28"/>
          <w:szCs w:val="28"/>
        </w:rPr>
        <w:t>зення вантажів. Її норми мають імперативний характер і застосовуються незалежно від громадянства сторін та форми власності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цілями Конвенції КДПВ є:</w:t>
      </w:r>
    </w:p>
    <w:p w:rsidR="001017C6" w:rsidRDefault="003219B9">
      <w:pPr>
        <w:pStyle w:val="normal"/>
        <w:numPr>
          <w:ilvl w:val="0"/>
          <w:numId w:val="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уніфікація правового регулювання міжнародних автомобільних перевезень вантажів;</w:t>
      </w:r>
    </w:p>
    <w:p w:rsidR="001017C6" w:rsidRDefault="003219B9">
      <w:pPr>
        <w:pStyle w:val="normal"/>
        <w:numPr>
          <w:ilvl w:val="0"/>
          <w:numId w:val="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w:t>
      </w:r>
      <w:r>
        <w:rPr>
          <w:rFonts w:ascii="Times New Roman" w:eastAsia="Times New Roman" w:hAnsi="Times New Roman" w:cs="Times New Roman"/>
          <w:color w:val="000000"/>
          <w:sz w:val="28"/>
          <w:szCs w:val="28"/>
        </w:rPr>
        <w:t>овлення єдиних правил укладення та виконання договору перевезення;</w:t>
      </w:r>
    </w:p>
    <w:p w:rsidR="001017C6" w:rsidRDefault="003219B9">
      <w:pPr>
        <w:pStyle w:val="normal"/>
        <w:numPr>
          <w:ilvl w:val="0"/>
          <w:numId w:val="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обсягу прав і обов’язків перевізника та вантажовласника;</w:t>
      </w:r>
    </w:p>
    <w:p w:rsidR="001017C6" w:rsidRDefault="003219B9">
      <w:pPr>
        <w:pStyle w:val="normal"/>
        <w:numPr>
          <w:ilvl w:val="0"/>
          <w:numId w:val="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регламентація відповідальності перевізника за втрату, пошкодження та прострочення доставки вантажу;</w:t>
      </w:r>
    </w:p>
    <w:p w:rsidR="001017C6" w:rsidRDefault="003219B9">
      <w:pPr>
        <w:pStyle w:val="normal"/>
        <w:numPr>
          <w:ilvl w:val="0"/>
          <w:numId w:val="1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спрощення вирішення с</w:t>
      </w:r>
      <w:r>
        <w:rPr>
          <w:rFonts w:ascii="Times New Roman" w:eastAsia="Times New Roman" w:hAnsi="Times New Roman" w:cs="Times New Roman"/>
          <w:color w:val="000000"/>
          <w:sz w:val="28"/>
          <w:szCs w:val="28"/>
        </w:rPr>
        <w:t>порів у сфері міжнародних автоперевезень.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Конвенції КДПВ значно зменшується кількість правових колізій між національними законодавствами держав-учасниць.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Галузь застосування Конвенції КДПВ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Територіальна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статті 1 Конвенції КД</w:t>
      </w:r>
      <w:r>
        <w:rPr>
          <w:rFonts w:ascii="Times New Roman" w:eastAsia="Times New Roman" w:hAnsi="Times New Roman" w:cs="Times New Roman"/>
          <w:sz w:val="28"/>
          <w:szCs w:val="28"/>
        </w:rPr>
        <w:t>ПВ, вона застосовується до будь-якого договору автомобільного перевезення вантажів, якщо:</w:t>
      </w:r>
    </w:p>
    <w:p w:rsidR="001017C6" w:rsidRDefault="003219B9">
      <w:pPr>
        <w:pStyle w:val="normal"/>
        <w:numPr>
          <w:ilvl w:val="0"/>
          <w:numId w:val="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місце прийняття вантажу до перевезення і</w:t>
      </w:r>
    </w:p>
    <w:p w:rsidR="001017C6" w:rsidRDefault="003219B9">
      <w:pPr>
        <w:pStyle w:val="normal"/>
        <w:numPr>
          <w:ilvl w:val="0"/>
          <w:numId w:val="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місце його доставки</w:t>
      </w:r>
    </w:p>
    <w:p w:rsidR="001017C6" w:rsidRDefault="003219B9">
      <w:pPr>
        <w:pStyle w:val="normal"/>
        <w:numPr>
          <w:ilvl w:val="0"/>
          <w:numId w:val="1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розташовані в різних державах, принаймні одна з яких є учасницею Конвенції. При цьому не має значення громадянство сторін договору чи їх місцезнаходження.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КДПВ поширюється на:</w:t>
      </w:r>
    </w:p>
    <w:p w:rsidR="001017C6" w:rsidRDefault="003219B9">
      <w:pPr>
        <w:pStyle w:val="normal"/>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вантажів автомобільним транспортом;</w:t>
      </w:r>
    </w:p>
    <w:p w:rsidR="001017C6" w:rsidRDefault="003219B9">
      <w:pPr>
        <w:pStyle w:val="normal"/>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за плату або безоплатні перевезення;</w:t>
      </w:r>
    </w:p>
    <w:p w:rsidR="001017C6" w:rsidRDefault="003219B9">
      <w:pPr>
        <w:pStyle w:val="normal"/>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що здійснюються на підставі договору.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не застосовується до:</w:t>
      </w:r>
    </w:p>
    <w:p w:rsidR="001017C6" w:rsidRDefault="003219B9">
      <w:pPr>
        <w:pStyle w:val="normal"/>
        <w:numPr>
          <w:ilvl w:val="0"/>
          <w:numId w:val="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поштових відправлень;</w:t>
      </w:r>
    </w:p>
    <w:p w:rsidR="001017C6" w:rsidRDefault="003219B9">
      <w:pPr>
        <w:pStyle w:val="normal"/>
        <w:numPr>
          <w:ilvl w:val="0"/>
          <w:numId w:val="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перевезення тіл померлих;</w:t>
      </w:r>
    </w:p>
    <w:p w:rsidR="001017C6" w:rsidRDefault="003219B9">
      <w:pPr>
        <w:pStyle w:val="normal"/>
        <w:numPr>
          <w:ilvl w:val="0"/>
          <w:numId w:val="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майна під час переїзду;</w:t>
      </w:r>
    </w:p>
    <w:p w:rsidR="001017C6" w:rsidRDefault="003219B9">
      <w:pPr>
        <w:pStyle w:val="normal"/>
        <w:numPr>
          <w:ilvl w:val="0"/>
          <w:numId w:val="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мультимодальних перевезень, якщо автомобільний транспорт не є визначальним.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Суб’єктна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Сторонами</w:t>
      </w:r>
      <w:r>
        <w:rPr>
          <w:rFonts w:ascii="Times New Roman" w:eastAsia="Times New Roman" w:hAnsi="Times New Roman" w:cs="Times New Roman"/>
          <w:sz w:val="28"/>
          <w:szCs w:val="28"/>
        </w:rPr>
        <w:t xml:space="preserve"> правовідносин за Конвенцією КДПВ є:</w:t>
      </w:r>
    </w:p>
    <w:p w:rsidR="001017C6" w:rsidRDefault="003219B9">
      <w:pPr>
        <w:pStyle w:val="normal"/>
        <w:numPr>
          <w:ilvl w:val="0"/>
          <w:numId w:val="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перевізник</w:t>
      </w:r>
      <w:r>
        <w:rPr>
          <w:rFonts w:ascii="Times New Roman" w:eastAsia="Times New Roman" w:hAnsi="Times New Roman" w:cs="Times New Roman"/>
          <w:color w:val="000000"/>
          <w:sz w:val="28"/>
          <w:szCs w:val="28"/>
        </w:rPr>
        <w:t xml:space="preserve"> – особа, яка бере на себе зобов’язання доставити вантаж автомобільним транспортом;</w:t>
      </w:r>
    </w:p>
    <w:p w:rsidR="001017C6" w:rsidRDefault="003219B9">
      <w:pPr>
        <w:pStyle w:val="normal"/>
        <w:numPr>
          <w:ilvl w:val="0"/>
          <w:numId w:val="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відправник</w:t>
      </w:r>
      <w:r>
        <w:rPr>
          <w:rFonts w:ascii="Times New Roman" w:eastAsia="Times New Roman" w:hAnsi="Times New Roman" w:cs="Times New Roman"/>
          <w:color w:val="000000"/>
          <w:sz w:val="28"/>
          <w:szCs w:val="28"/>
        </w:rPr>
        <w:t xml:space="preserve"> (вантажов</w:t>
      </w:r>
      <w:r>
        <w:rPr>
          <w:rFonts w:ascii="Times New Roman" w:eastAsia="Times New Roman" w:hAnsi="Times New Roman" w:cs="Times New Roman"/>
          <w:color w:val="000000"/>
          <w:sz w:val="28"/>
          <w:szCs w:val="28"/>
        </w:rPr>
        <w:t>ласник) – особа, яка передає вантаж для перевезення;</w:t>
      </w:r>
    </w:p>
    <w:p w:rsidR="001017C6" w:rsidRDefault="003219B9">
      <w:pPr>
        <w:pStyle w:val="normal"/>
        <w:numPr>
          <w:ilvl w:val="0"/>
          <w:numId w:val="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одержувач</w:t>
      </w:r>
      <w:r>
        <w:rPr>
          <w:rFonts w:ascii="Times New Roman" w:eastAsia="Times New Roman" w:hAnsi="Times New Roman" w:cs="Times New Roman"/>
          <w:color w:val="000000"/>
          <w:sz w:val="28"/>
          <w:szCs w:val="28"/>
        </w:rPr>
        <w:t xml:space="preserve"> – особа, якій має бути видано вантаж.</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регулює передусім відносини між перевізником і вантажовласником, а також встановлює права одержувача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 міжнародного автомобільного</w:t>
      </w:r>
      <w:r>
        <w:rPr>
          <w:rFonts w:ascii="Times New Roman" w:eastAsia="Times New Roman" w:hAnsi="Times New Roman" w:cs="Times New Roman"/>
          <w:i/>
          <w:iCs/>
          <w:sz w:val="28"/>
          <w:szCs w:val="28"/>
        </w:rPr>
        <w:t xml:space="preserve">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Договір перевезення за Конвенцією КДПВ</w:t>
      </w:r>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консенсуальним</w:t>
      </w:r>
      <w:proofErr w:type="spellEnd"/>
      <w:r>
        <w:rPr>
          <w:rFonts w:ascii="Times New Roman" w:eastAsia="Times New Roman" w:hAnsi="Times New Roman" w:cs="Times New Roman"/>
          <w:sz w:val="28"/>
          <w:szCs w:val="28"/>
        </w:rPr>
        <w:t xml:space="preserve"> і вважається укладеним з моменту прийняття вантажу перевізником. Факт укладення договору підтверджується </w:t>
      </w:r>
      <w:r>
        <w:rPr>
          <w:rFonts w:ascii="Times New Roman" w:eastAsia="Times New Roman" w:hAnsi="Times New Roman" w:cs="Times New Roman"/>
          <w:i/>
          <w:iCs/>
          <w:sz w:val="28"/>
          <w:szCs w:val="28"/>
        </w:rPr>
        <w:t>міжнародною автотранспортною накладною (CMR-накладною)</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Відсутність або неправильне оформлення CMR-накладної не впливає на дійсність договору, однак може ускладнити доведення умов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та обов’язки вантажовласника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Вантажовласник (відправник) зобов’язаний:</w:t>
      </w:r>
    </w:p>
    <w:p w:rsidR="001017C6" w:rsidRDefault="003219B9">
      <w:pPr>
        <w:pStyle w:val="normal"/>
        <w:numPr>
          <w:ilvl w:val="0"/>
          <w:numId w:val="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надати перевізнику точні відомості про вантаж;</w:t>
      </w:r>
    </w:p>
    <w:p w:rsidR="001017C6" w:rsidRDefault="003219B9">
      <w:pPr>
        <w:pStyle w:val="normal"/>
        <w:numPr>
          <w:ilvl w:val="0"/>
          <w:numId w:val="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належним чином упакувати вантаж;</w:t>
      </w:r>
    </w:p>
    <w:p w:rsidR="001017C6" w:rsidRDefault="003219B9">
      <w:pPr>
        <w:pStyle w:val="normal"/>
        <w:numPr>
          <w:ilvl w:val="0"/>
          <w:numId w:val="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сплатити провізну плату;</w:t>
      </w:r>
    </w:p>
    <w:p w:rsidR="001017C6" w:rsidRDefault="003219B9">
      <w:pPr>
        <w:pStyle w:val="normal"/>
        <w:numPr>
          <w:ilvl w:val="0"/>
          <w:numId w:val="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відшкодувати перевізнику витрати, пов’язані з перевезенням.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Вантажовласник має право:</w:t>
      </w:r>
    </w:p>
    <w:p w:rsidR="001017C6" w:rsidRDefault="003219B9">
      <w:pPr>
        <w:pStyle w:val="normal"/>
        <w:numPr>
          <w:ilvl w:val="0"/>
          <w:numId w:val="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розпоряджатися вантажем до моменту його видачі одержувачу;</w:t>
      </w:r>
    </w:p>
    <w:p w:rsidR="001017C6" w:rsidRDefault="003219B9">
      <w:pPr>
        <w:pStyle w:val="normal"/>
        <w:numPr>
          <w:ilvl w:val="0"/>
          <w:numId w:val="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вимага</w:t>
      </w:r>
      <w:r>
        <w:rPr>
          <w:rFonts w:ascii="Times New Roman" w:eastAsia="Times New Roman" w:hAnsi="Times New Roman" w:cs="Times New Roman"/>
          <w:color w:val="000000"/>
          <w:sz w:val="28"/>
          <w:szCs w:val="28"/>
        </w:rPr>
        <w:t>ти належного виконання договору;</w:t>
      </w:r>
    </w:p>
    <w:p w:rsidR="001017C6" w:rsidRDefault="003219B9">
      <w:pPr>
        <w:pStyle w:val="normal"/>
        <w:numPr>
          <w:ilvl w:val="0"/>
          <w:numId w:val="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отримати відшкодування у разі втрати або пошкодження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та обов’язки перевізника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Перевізник зобов’язаний:</w:t>
      </w:r>
    </w:p>
    <w:p w:rsidR="001017C6" w:rsidRDefault="003219B9">
      <w:pPr>
        <w:pStyle w:val="normal"/>
        <w:numPr>
          <w:ilvl w:val="0"/>
          <w:numId w:val="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прийняти вантаж до перевезення;</w:t>
      </w:r>
    </w:p>
    <w:p w:rsidR="001017C6" w:rsidRDefault="003219B9">
      <w:pPr>
        <w:pStyle w:val="normal"/>
        <w:numPr>
          <w:ilvl w:val="0"/>
          <w:numId w:val="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доставити вантаж у пункт призначення у встановлений строк;</w:t>
      </w:r>
    </w:p>
    <w:p w:rsidR="001017C6" w:rsidRDefault="003219B9">
      <w:pPr>
        <w:pStyle w:val="normal"/>
        <w:numPr>
          <w:ilvl w:val="0"/>
          <w:numId w:val="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видати вантаж уповноваженій особі.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Перевізник має право:</w:t>
      </w:r>
    </w:p>
    <w:p w:rsidR="001017C6" w:rsidRDefault="003219B9">
      <w:pPr>
        <w:pStyle w:val="normal"/>
        <w:numPr>
          <w:ilvl w:val="0"/>
          <w:numId w:val="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перевіряти зовнішній стан вантажу та упаковки;</w:t>
      </w:r>
    </w:p>
    <w:p w:rsidR="001017C6" w:rsidRDefault="003219B9">
      <w:pPr>
        <w:pStyle w:val="normal"/>
        <w:numPr>
          <w:ilvl w:val="0"/>
          <w:numId w:val="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робити застереження в CMR-накладній;</w:t>
      </w:r>
    </w:p>
    <w:p w:rsidR="001017C6" w:rsidRDefault="003219B9">
      <w:pPr>
        <w:pStyle w:val="normal"/>
        <w:numPr>
          <w:ilvl w:val="0"/>
          <w:numId w:val="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вимагати сплати провізної плати та додаткових витрат.</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перевізника за Конвенцією КДПВ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не</w:t>
      </w:r>
      <w:r>
        <w:rPr>
          <w:rFonts w:ascii="Times New Roman" w:eastAsia="Times New Roman" w:hAnsi="Times New Roman" w:cs="Times New Roman"/>
          <w:sz w:val="28"/>
          <w:szCs w:val="28"/>
        </w:rPr>
        <w:t>се відповідальність за:</w:t>
      </w:r>
    </w:p>
    <w:p w:rsidR="001017C6" w:rsidRDefault="003219B9">
      <w:pPr>
        <w:pStyle w:val="normal"/>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повну або часткову втрату вантажу;</w:t>
      </w:r>
    </w:p>
    <w:p w:rsidR="001017C6" w:rsidRDefault="003219B9">
      <w:pPr>
        <w:pStyle w:val="normal"/>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пошкодження вантажу;</w:t>
      </w:r>
    </w:p>
    <w:p w:rsidR="001017C6" w:rsidRDefault="003219B9">
      <w:pPr>
        <w:pStyle w:val="normal"/>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прострочення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перевізника є обмеженою і, як правило, обчислюється у спеціальних правах запозичення (SDR). Перевізник звільняється від відповідальності, якщо доведе, що шкода виникла внаслідок:</w:t>
      </w:r>
    </w:p>
    <w:p w:rsidR="001017C6" w:rsidRDefault="003219B9">
      <w:pPr>
        <w:pStyle w:val="normal"/>
        <w:numPr>
          <w:ilvl w:val="0"/>
          <w:numId w:val="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обставин, яких він не міг уникнути;</w:t>
      </w:r>
    </w:p>
    <w:p w:rsidR="001017C6" w:rsidRDefault="003219B9">
      <w:pPr>
        <w:pStyle w:val="normal"/>
        <w:numPr>
          <w:ilvl w:val="0"/>
          <w:numId w:val="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особливих ризиків, пов’я</w:t>
      </w:r>
      <w:r>
        <w:rPr>
          <w:rFonts w:ascii="Times New Roman" w:eastAsia="Times New Roman" w:hAnsi="Times New Roman" w:cs="Times New Roman"/>
          <w:color w:val="000000"/>
          <w:sz w:val="28"/>
          <w:szCs w:val="28"/>
        </w:rPr>
        <w:t>заних з характером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Вирішення спорів за Конвенцією КДПВ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Спори, що виникають із договору перевезення, можуть розглядатися:</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судами держав-учасниць Конвенції;</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арбітражними інституціями за домовленістю сторін.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Позовна давність за вимогами, що випливають із Конвенції КДПВ, становить один рік, а у випадку умислу або грубої необережності – три роки.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КДПВ є фундаментальним міжнародно-правовим актом, що регламентує міжнародні автомобільні перевезення вантаж</w:t>
      </w:r>
      <w:r>
        <w:rPr>
          <w:rFonts w:ascii="Times New Roman" w:eastAsia="Times New Roman" w:hAnsi="Times New Roman" w:cs="Times New Roman"/>
          <w:sz w:val="28"/>
          <w:szCs w:val="28"/>
        </w:rPr>
        <w:t>ів. Вона забезпечує чітке правове регулювання відносин між перевізником і вантажовласником, сприяє уніфікації договірної практики та підвищує рівень правової визначеності у сфері міжнародного автотранспорту.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8.4 Митна конвенція про перевезення вантажів з </w:t>
      </w:r>
      <w:r>
        <w:rPr>
          <w:rFonts w:ascii="Times New Roman" w:eastAsia="Times New Roman" w:hAnsi="Times New Roman" w:cs="Times New Roman"/>
          <w:b/>
          <w:bCs/>
          <w:sz w:val="28"/>
          <w:szCs w:val="28"/>
        </w:rPr>
        <w:t xml:space="preserve">використанням книжки МДП (Конвенція МДП). Галузь застосування </w:t>
      </w:r>
      <w:proofErr w:type="spellStart"/>
      <w:r>
        <w:rPr>
          <w:rFonts w:ascii="Times New Roman" w:eastAsia="Times New Roman" w:hAnsi="Times New Roman" w:cs="Times New Roman"/>
          <w:b/>
          <w:bCs/>
          <w:sz w:val="28"/>
          <w:szCs w:val="28"/>
        </w:rPr>
        <w:t>Конвенції</w:t>
      </w:r>
      <w:proofErr w:type="spellEnd"/>
      <w:r>
        <w:rPr>
          <w:rFonts w:ascii="Times New Roman" w:eastAsia="Times New Roman" w:hAnsi="Times New Roman" w:cs="Times New Roman"/>
          <w:b/>
          <w:bCs/>
          <w:sz w:val="28"/>
          <w:szCs w:val="28"/>
        </w:rPr>
        <w:t xml:space="preserve"> МДП та </w:t>
      </w:r>
      <w:proofErr w:type="spellStart"/>
      <w:r>
        <w:rPr>
          <w:rFonts w:ascii="Times New Roman" w:eastAsia="Times New Roman" w:hAnsi="Times New Roman" w:cs="Times New Roman"/>
          <w:b/>
          <w:bCs/>
          <w:sz w:val="28"/>
          <w:szCs w:val="28"/>
        </w:rPr>
        <w:t>її</w:t>
      </w:r>
      <w:proofErr w:type="spellEnd"/>
      <w:r>
        <w:rPr>
          <w:rFonts w:ascii="Times New Roman" w:eastAsia="Times New Roman" w:hAnsi="Times New Roman" w:cs="Times New Roman"/>
          <w:b/>
          <w:bCs/>
          <w:sz w:val="28"/>
          <w:szCs w:val="28"/>
        </w:rPr>
        <w:t xml:space="preserve"> основні положення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міжнародної торгівлі та зростання обсягів транзитних перевезень зумовили необхідність створення уніфікованого митного механізму, який би забезпе</w:t>
      </w:r>
      <w:r>
        <w:rPr>
          <w:rFonts w:ascii="Times New Roman" w:eastAsia="Times New Roman" w:hAnsi="Times New Roman" w:cs="Times New Roman"/>
          <w:sz w:val="28"/>
          <w:szCs w:val="28"/>
        </w:rPr>
        <w:t xml:space="preserve">чував швидке та безпечне переміщення вантажів через митні кордони кількох держав. Таким механізмом стала </w:t>
      </w:r>
      <w:r>
        <w:rPr>
          <w:rFonts w:ascii="Times New Roman" w:eastAsia="Times New Roman" w:hAnsi="Times New Roman" w:cs="Times New Roman"/>
          <w:b/>
          <w:bCs/>
          <w:i/>
          <w:iCs/>
          <w:sz w:val="28"/>
          <w:szCs w:val="28"/>
        </w:rPr>
        <w:t xml:space="preserve">Митна конвенція про міжнародне перевезення вантажів із застосуванням книжки МДП (Конвенція МДП, або TIR </w:t>
      </w:r>
      <w:proofErr w:type="spellStart"/>
      <w:r>
        <w:rPr>
          <w:rFonts w:ascii="Times New Roman" w:eastAsia="Times New Roman" w:hAnsi="Times New Roman" w:cs="Times New Roman"/>
          <w:b/>
          <w:bCs/>
          <w:i/>
          <w:iCs/>
          <w:sz w:val="28"/>
          <w:szCs w:val="28"/>
        </w:rPr>
        <w:t>Convention</w:t>
      </w:r>
      <w:proofErr w:type="spellEnd"/>
      <w:r>
        <w:rPr>
          <w:rFonts w:ascii="Times New Roman" w:eastAsia="Times New Roman" w:hAnsi="Times New Roman" w:cs="Times New Roman"/>
          <w:b/>
          <w:bCs/>
          <w:i/>
          <w:iCs/>
          <w:sz w:val="28"/>
          <w:szCs w:val="28"/>
        </w:rPr>
        <w:t>)</w:t>
      </w:r>
      <w:r>
        <w:rPr>
          <w:rFonts w:ascii="Times New Roman" w:eastAsia="Times New Roman" w:hAnsi="Times New Roman" w:cs="Times New Roman"/>
          <w:sz w:val="28"/>
          <w:szCs w:val="28"/>
        </w:rPr>
        <w:t>, укладена в Женеві 14 листопада 197</w:t>
      </w:r>
      <w:r>
        <w:rPr>
          <w:rFonts w:ascii="Times New Roman" w:eastAsia="Times New Roman" w:hAnsi="Times New Roman" w:cs="Times New Roman"/>
          <w:sz w:val="28"/>
          <w:szCs w:val="28"/>
        </w:rPr>
        <w:t>5 року під егідою Європейської економічної комісії ООН.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МДП є універсальним міжнародно-правовим актом, що регламентує митні аспекти міжнародних перевезень вантажів автомобільним транспортом (а в окремих випадках – у змішаному сполученні), які здійснюються транзитом через території кількох держав без с</w:t>
      </w:r>
      <w:r>
        <w:rPr>
          <w:rFonts w:ascii="Times New Roman" w:eastAsia="Times New Roman" w:hAnsi="Times New Roman" w:cs="Times New Roman"/>
          <w:sz w:val="28"/>
          <w:szCs w:val="28"/>
        </w:rPr>
        <w:t>плати митних платежів у кожній з них.</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Мета та значення Конвенції МДП</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Основною метою Конвенції МДП є:</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спрощення та гармонізація митних процедур під час міжнародних перевезень вантажів;</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безперешкодного транзиту вантажів через митні території дер</w:t>
      </w:r>
      <w:r>
        <w:rPr>
          <w:rFonts w:ascii="Times New Roman" w:eastAsia="Times New Roman" w:hAnsi="Times New Roman" w:cs="Times New Roman"/>
          <w:color w:val="000000"/>
          <w:sz w:val="28"/>
          <w:szCs w:val="28"/>
        </w:rPr>
        <w:t>жав-учасниць;</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зменшення часу перебування транспортних засобів на митних кордонах;</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мінімізація ризиків митних правопорушень;</w:t>
      </w:r>
    </w:p>
    <w:p w:rsidR="001017C6" w:rsidRDefault="003219B9">
      <w:pPr>
        <w:pStyle w:val="normal"/>
        <w:numPr>
          <w:ilvl w:val="0"/>
          <w:numId w:val="2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створення єдиної системи гарантій сплати митних платежів.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Значення Конвенції МДП полягає в тому, що вона сприяє розвитку міжнародної</w:t>
      </w:r>
      <w:r>
        <w:rPr>
          <w:rFonts w:ascii="Times New Roman" w:eastAsia="Times New Roman" w:hAnsi="Times New Roman" w:cs="Times New Roman"/>
          <w:sz w:val="28"/>
          <w:szCs w:val="28"/>
        </w:rPr>
        <w:t xml:space="preserve"> торгівлі, транзитного потенціалу держав і підвищенню ефективності транспортних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Галузь застосування Конвенції МДП</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Територіальна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МДП застосовується до міжнародних перевезень вантажів, які:</w:t>
      </w:r>
    </w:p>
    <w:p w:rsidR="001017C6" w:rsidRDefault="003219B9">
      <w:pPr>
        <w:pStyle w:val="normal"/>
        <w:numPr>
          <w:ilvl w:val="0"/>
          <w:numId w:val="2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здійснюються між митницями відправлення та призначення;</w:t>
      </w:r>
    </w:p>
    <w:p w:rsidR="001017C6" w:rsidRDefault="003219B9">
      <w:pPr>
        <w:pStyle w:val="normal"/>
        <w:numPr>
          <w:ilvl w:val="0"/>
          <w:numId w:val="2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проходять транзитом через території однієї або кількох держав;</w:t>
      </w:r>
    </w:p>
    <w:p w:rsidR="001017C6" w:rsidRDefault="003219B9">
      <w:pPr>
        <w:pStyle w:val="normal"/>
        <w:numPr>
          <w:ilvl w:val="0"/>
          <w:numId w:val="2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виконуються між державами, що є учасницями Конвенції МДП.</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Перевезення може починатися та завершуватися в різних державах або в межах одні</w:t>
      </w:r>
      <w:r>
        <w:rPr>
          <w:rFonts w:ascii="Times New Roman" w:eastAsia="Times New Roman" w:hAnsi="Times New Roman" w:cs="Times New Roman"/>
          <w:sz w:val="28"/>
          <w:szCs w:val="28"/>
        </w:rPr>
        <w:t>єї держави, якщо маршрут передбачає перетин кордону іншої держави транзитом.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МДП поширюється на перевезення:</w:t>
      </w:r>
    </w:p>
    <w:p w:rsidR="001017C6" w:rsidRDefault="003219B9">
      <w:pPr>
        <w:pStyle w:val="normal"/>
        <w:numPr>
          <w:ilvl w:val="0"/>
          <w:numId w:val="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вантажів у транспортних засобах;</w:t>
      </w:r>
    </w:p>
    <w:p w:rsidR="001017C6" w:rsidRDefault="003219B9">
      <w:pPr>
        <w:pStyle w:val="normal"/>
        <w:numPr>
          <w:ilvl w:val="0"/>
          <w:numId w:val="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вантажів у контейнерах;</w:t>
      </w:r>
    </w:p>
    <w:p w:rsidR="001017C6" w:rsidRDefault="003219B9">
      <w:pPr>
        <w:pStyle w:val="normal"/>
        <w:numPr>
          <w:ilvl w:val="0"/>
          <w:numId w:val="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вантажів, опломбованих митними пломбами.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цьому перевезен</w:t>
      </w:r>
      <w:r>
        <w:rPr>
          <w:rFonts w:ascii="Times New Roman" w:eastAsia="Times New Roman" w:hAnsi="Times New Roman" w:cs="Times New Roman"/>
          <w:sz w:val="28"/>
          <w:szCs w:val="28"/>
        </w:rPr>
        <w:t xml:space="preserve">ня здійснюється </w:t>
      </w:r>
      <w:r>
        <w:rPr>
          <w:rFonts w:ascii="Times New Roman" w:eastAsia="Times New Roman" w:hAnsi="Times New Roman" w:cs="Times New Roman"/>
          <w:b/>
          <w:bCs/>
          <w:i/>
          <w:iCs/>
          <w:sz w:val="28"/>
          <w:szCs w:val="28"/>
        </w:rPr>
        <w:t>під митними гарантіями</w:t>
      </w:r>
      <w:r>
        <w:rPr>
          <w:rFonts w:ascii="Times New Roman" w:eastAsia="Times New Roman" w:hAnsi="Times New Roman" w:cs="Times New Roman"/>
          <w:sz w:val="28"/>
          <w:szCs w:val="28"/>
        </w:rPr>
        <w:t>, без необхідності сплати ввізних чи вивізних мит та податків у кожній транзитній державі.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Суб’єктна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системі МДП беруть участь:</w:t>
      </w:r>
    </w:p>
    <w:p w:rsidR="001017C6" w:rsidRDefault="003219B9">
      <w:pPr>
        <w:pStyle w:val="normal"/>
        <w:numPr>
          <w:ilvl w:val="0"/>
          <w:numId w:val="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перевізник, який здійснює перевезення вантажу;</w:t>
      </w:r>
    </w:p>
    <w:p w:rsidR="001017C6" w:rsidRDefault="003219B9">
      <w:pPr>
        <w:pStyle w:val="normal"/>
        <w:numPr>
          <w:ilvl w:val="0"/>
          <w:numId w:val="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митні органи держав відправлення, транзиту та призначення;</w:t>
      </w:r>
    </w:p>
    <w:p w:rsidR="001017C6" w:rsidRDefault="003219B9">
      <w:pPr>
        <w:pStyle w:val="normal"/>
        <w:numPr>
          <w:ilvl w:val="0"/>
          <w:numId w:val="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гарантійні об’єднання, які забезпечують фінансову гарантію сплати митних платежів;</w:t>
      </w:r>
    </w:p>
    <w:p w:rsidR="001017C6" w:rsidRDefault="003219B9">
      <w:pPr>
        <w:pStyle w:val="normal"/>
        <w:numPr>
          <w:ilvl w:val="0"/>
          <w:numId w:val="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Міжнародний союз автомобільного транспорту (IRU), що координує систему МДП на міжнародному рівні.</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Книжка МДП як ос</w:t>
      </w:r>
      <w:r>
        <w:rPr>
          <w:rFonts w:ascii="Times New Roman" w:eastAsia="Times New Roman" w:hAnsi="Times New Roman" w:cs="Times New Roman"/>
          <w:b/>
          <w:bCs/>
          <w:i/>
          <w:iCs/>
          <w:sz w:val="28"/>
          <w:szCs w:val="28"/>
        </w:rPr>
        <w:t>новний інструмент Конвенції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Ключовим елементом Конвенції МДП є </w:t>
      </w:r>
      <w:r>
        <w:rPr>
          <w:rFonts w:ascii="Times New Roman" w:eastAsia="Times New Roman" w:hAnsi="Times New Roman" w:cs="Times New Roman"/>
          <w:b/>
          <w:bCs/>
          <w:i/>
          <w:iCs/>
          <w:sz w:val="28"/>
          <w:szCs w:val="28"/>
        </w:rPr>
        <w:t xml:space="preserve">книжка МДП (TIR </w:t>
      </w:r>
      <w:proofErr w:type="spellStart"/>
      <w:r>
        <w:rPr>
          <w:rFonts w:ascii="Times New Roman" w:eastAsia="Times New Roman" w:hAnsi="Times New Roman" w:cs="Times New Roman"/>
          <w:b/>
          <w:bCs/>
          <w:i/>
          <w:iCs/>
          <w:sz w:val="28"/>
          <w:szCs w:val="28"/>
        </w:rPr>
        <w:t>Carnet</w:t>
      </w:r>
      <w:proofErr w:type="spellEnd"/>
      <w:r>
        <w:rPr>
          <w:rFonts w:ascii="Times New Roman" w:eastAsia="Times New Roman" w:hAnsi="Times New Roman" w:cs="Times New Roman"/>
          <w:b/>
          <w:bCs/>
          <w:i/>
          <w:iCs/>
          <w:sz w:val="28"/>
          <w:szCs w:val="28"/>
        </w:rPr>
        <w:t>)</w:t>
      </w:r>
      <w:r>
        <w:rPr>
          <w:rFonts w:ascii="Times New Roman" w:eastAsia="Times New Roman" w:hAnsi="Times New Roman" w:cs="Times New Roman"/>
          <w:sz w:val="28"/>
          <w:szCs w:val="28"/>
        </w:rPr>
        <w:t xml:space="preserve"> – міжнародний митний документ суворої звітності, який:</w:t>
      </w:r>
    </w:p>
    <w:p w:rsidR="001017C6" w:rsidRDefault="003219B9">
      <w:pPr>
        <w:pStyle w:val="normal"/>
        <w:numPr>
          <w:ilvl w:val="0"/>
          <w:numId w:val="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підтверджує наявність митної гарантії;</w:t>
      </w:r>
    </w:p>
    <w:p w:rsidR="001017C6" w:rsidRDefault="003219B9">
      <w:pPr>
        <w:pStyle w:val="normal"/>
        <w:numPr>
          <w:ilvl w:val="0"/>
          <w:numId w:val="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замінює національні транзитні декларації;</w:t>
      </w:r>
    </w:p>
    <w:p w:rsidR="001017C6" w:rsidRDefault="003219B9">
      <w:pPr>
        <w:pStyle w:val="normal"/>
        <w:numPr>
          <w:ilvl w:val="0"/>
          <w:numId w:val="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супроводжує вантаж на всьому марш</w:t>
      </w:r>
      <w:r>
        <w:rPr>
          <w:rFonts w:ascii="Times New Roman" w:eastAsia="Times New Roman" w:hAnsi="Times New Roman" w:cs="Times New Roman"/>
          <w:color w:val="000000"/>
          <w:sz w:val="28"/>
          <w:szCs w:val="28"/>
        </w:rPr>
        <w:t>руті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Книжка МДП складається з відривних аркушів (ваучерів), які використовуються митними органами при проходженні кордонів.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принципи системи МДП</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Система МДП ґрунтується на п’яти базових принципах:</w:t>
      </w:r>
    </w:p>
    <w:p w:rsidR="001017C6" w:rsidRDefault="003219B9">
      <w:pPr>
        <w:pStyle w:val="normal"/>
        <w:numPr>
          <w:ilvl w:val="0"/>
          <w:numId w:val="1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Митні пломби та опломбування</w:t>
      </w:r>
      <w:r>
        <w:rPr>
          <w:rFonts w:ascii="Times New Roman" w:eastAsia="Times New Roman" w:hAnsi="Times New Roman" w:cs="Times New Roman"/>
          <w:sz w:val="28"/>
          <w:szCs w:val="28"/>
        </w:rPr>
        <w:t xml:space="preserve"> – вантажі перевозяться в опломбованих транспортних засобах або контейнерах.</w:t>
      </w:r>
    </w:p>
    <w:p w:rsidR="001017C6" w:rsidRDefault="003219B9">
      <w:pPr>
        <w:pStyle w:val="normal"/>
        <w:numPr>
          <w:ilvl w:val="0"/>
          <w:numId w:val="1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Міжнародна гарантія</w:t>
      </w:r>
      <w:r>
        <w:rPr>
          <w:rFonts w:ascii="Times New Roman" w:eastAsia="Times New Roman" w:hAnsi="Times New Roman" w:cs="Times New Roman"/>
          <w:sz w:val="28"/>
          <w:szCs w:val="28"/>
        </w:rPr>
        <w:t xml:space="preserve"> – гарантійні об’єднання відповідають за можливу сплату митних платежів.</w:t>
      </w:r>
    </w:p>
    <w:p w:rsidR="001017C6" w:rsidRDefault="003219B9">
      <w:pPr>
        <w:pStyle w:val="normal"/>
        <w:numPr>
          <w:ilvl w:val="0"/>
          <w:numId w:val="1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lastRenderedPageBreak/>
        <w:t>Єдиний митний документ</w:t>
      </w:r>
      <w:r>
        <w:rPr>
          <w:rFonts w:ascii="Times New Roman" w:eastAsia="Times New Roman" w:hAnsi="Times New Roman" w:cs="Times New Roman"/>
          <w:sz w:val="28"/>
          <w:szCs w:val="28"/>
        </w:rPr>
        <w:t xml:space="preserve"> – використання книжки МДП замість національних транзитних докуме</w:t>
      </w:r>
      <w:r>
        <w:rPr>
          <w:rFonts w:ascii="Times New Roman" w:eastAsia="Times New Roman" w:hAnsi="Times New Roman" w:cs="Times New Roman"/>
          <w:sz w:val="28"/>
          <w:szCs w:val="28"/>
        </w:rPr>
        <w:t>нтів.</w:t>
      </w:r>
    </w:p>
    <w:p w:rsidR="001017C6" w:rsidRDefault="003219B9">
      <w:pPr>
        <w:pStyle w:val="normal"/>
        <w:numPr>
          <w:ilvl w:val="0"/>
          <w:numId w:val="1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Взаємне визнання митного контролю</w:t>
      </w:r>
      <w:r>
        <w:rPr>
          <w:rFonts w:ascii="Times New Roman" w:eastAsia="Times New Roman" w:hAnsi="Times New Roman" w:cs="Times New Roman"/>
          <w:sz w:val="28"/>
          <w:szCs w:val="28"/>
        </w:rPr>
        <w:t xml:space="preserve"> – митні органи довіряють перевіркам, здійсненим у країні відправлення.</w:t>
      </w:r>
    </w:p>
    <w:p w:rsidR="001017C6" w:rsidRDefault="003219B9">
      <w:pPr>
        <w:pStyle w:val="normal"/>
        <w:numPr>
          <w:ilvl w:val="0"/>
          <w:numId w:val="1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Контрольований доступ</w:t>
      </w:r>
      <w:r>
        <w:rPr>
          <w:rFonts w:ascii="Times New Roman" w:eastAsia="Times New Roman" w:hAnsi="Times New Roman" w:cs="Times New Roman"/>
          <w:sz w:val="28"/>
          <w:szCs w:val="28"/>
        </w:rPr>
        <w:t xml:space="preserve"> – лише уповноважені перевізники мають право користуватися процедурою МДП.</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та обов’язки перевізника за Конвенцією МДП</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Перевізник має право:</w:t>
      </w:r>
    </w:p>
    <w:p w:rsidR="001017C6" w:rsidRDefault="003219B9">
      <w:pPr>
        <w:pStyle w:val="normal"/>
        <w:numPr>
          <w:ilvl w:val="0"/>
          <w:numId w:val="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здійснювати міжнародні перевезення без повторного митного огляду;</w:t>
      </w:r>
    </w:p>
    <w:p w:rsidR="001017C6" w:rsidRDefault="003219B9">
      <w:pPr>
        <w:pStyle w:val="normal"/>
        <w:numPr>
          <w:ilvl w:val="0"/>
          <w:numId w:val="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користуватися спрощеними митними процедурами;</w:t>
      </w:r>
    </w:p>
    <w:p w:rsidR="001017C6" w:rsidRDefault="003219B9">
      <w:pPr>
        <w:pStyle w:val="normal"/>
        <w:numPr>
          <w:ilvl w:val="0"/>
          <w:numId w:val="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скорочувати час та витрати на транзит.</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Перевізник зобов’язаний:</w:t>
      </w:r>
    </w:p>
    <w:p w:rsidR="001017C6" w:rsidRDefault="003219B9">
      <w:pPr>
        <w:pStyle w:val="normal"/>
        <w:numPr>
          <w:ilvl w:val="0"/>
          <w:numId w:val="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дотримуватися умов перевезення за книжкою МДП;</w:t>
      </w:r>
    </w:p>
    <w:p w:rsidR="001017C6" w:rsidRDefault="003219B9">
      <w:pPr>
        <w:pStyle w:val="normal"/>
        <w:numPr>
          <w:ilvl w:val="0"/>
          <w:numId w:val="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забезпечувати збереження митних пломб;</w:t>
      </w:r>
    </w:p>
    <w:p w:rsidR="001017C6" w:rsidRDefault="003219B9">
      <w:pPr>
        <w:pStyle w:val="normal"/>
        <w:numPr>
          <w:ilvl w:val="0"/>
          <w:numId w:val="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пред’являти книжку МДП митним органам;</w:t>
      </w:r>
    </w:p>
    <w:p w:rsidR="001017C6" w:rsidRDefault="003219B9">
      <w:pPr>
        <w:pStyle w:val="normal"/>
        <w:numPr>
          <w:ilvl w:val="0"/>
          <w:numId w:val="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доставити вантаж до митниці призначення у встановлений строк.</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у системі МДП</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порушення процедури МДП (втрата вантажу, пошкодження пломб, незаконне вивантаж</w:t>
      </w:r>
      <w:r>
        <w:rPr>
          <w:rFonts w:ascii="Times New Roman" w:eastAsia="Times New Roman" w:hAnsi="Times New Roman" w:cs="Times New Roman"/>
          <w:sz w:val="28"/>
          <w:szCs w:val="28"/>
        </w:rPr>
        <w:t>ення) відповідальність несуть:</w:t>
      </w:r>
    </w:p>
    <w:p w:rsidR="001017C6" w:rsidRDefault="003219B9">
      <w:pPr>
        <w:pStyle w:val="normal"/>
        <w:numPr>
          <w:ilvl w:val="0"/>
          <w:numId w:val="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перевізник;</w:t>
      </w:r>
    </w:p>
    <w:p w:rsidR="001017C6" w:rsidRDefault="003219B9">
      <w:pPr>
        <w:pStyle w:val="normal"/>
        <w:numPr>
          <w:ilvl w:val="0"/>
          <w:numId w:val="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гарантійне об’єднання;</w:t>
      </w:r>
    </w:p>
    <w:p w:rsidR="001017C6" w:rsidRDefault="003219B9">
      <w:pPr>
        <w:pStyle w:val="normal"/>
        <w:numPr>
          <w:ilvl w:val="0"/>
          <w:numId w:val="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 крайньому випадку – держава, на території якої виникло порушення.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Митні органи мають право вимагати сплати належних мит і податків у межах гарантійної суми.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Застосування Конвенції МДП забе</w:t>
      </w:r>
      <w:r>
        <w:rPr>
          <w:rFonts w:ascii="Times New Roman" w:eastAsia="Times New Roman" w:hAnsi="Times New Roman" w:cs="Times New Roman"/>
          <w:i/>
          <w:iCs/>
          <w:sz w:val="28"/>
          <w:szCs w:val="28"/>
        </w:rPr>
        <w:t>зпечує:</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прискорення митного оформлення;</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зниження адміністративних бар’єрів;</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зменшення транспортних витрат;</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підвищення безпеки міжнародних перевезень;</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розвиток транзитного потенціалу держав.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Митна конвенція про перевезення вантажів з використанням книжки МДП є ключовим міжнародно-правовим інструментом у сфері транзитних автомобільних перевезень. Вона створює ефективну систему митних гарантій, забезпечує взаємне визнання митного контролю та спр</w:t>
      </w:r>
      <w:r>
        <w:rPr>
          <w:rFonts w:ascii="Times New Roman" w:eastAsia="Times New Roman" w:hAnsi="Times New Roman" w:cs="Times New Roman"/>
          <w:sz w:val="28"/>
          <w:szCs w:val="28"/>
        </w:rPr>
        <w:t>ияє інтеграції національних митних систем у єдиний міжнародний простір.</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8.5 Конвенція про договір міжнародного автомобільного перевезення пасажирів і багажу (</w:t>
      </w:r>
      <w:proofErr w:type="spellStart"/>
      <w:r>
        <w:rPr>
          <w:rFonts w:ascii="Times New Roman" w:eastAsia="Times New Roman" w:hAnsi="Times New Roman" w:cs="Times New Roman"/>
          <w:b/>
          <w:bCs/>
          <w:sz w:val="28"/>
          <w:szCs w:val="28"/>
        </w:rPr>
        <w:t>КАПП</w:t>
      </w:r>
      <w:proofErr w:type="spellEnd"/>
      <w:r>
        <w:rPr>
          <w:rFonts w:ascii="Times New Roman" w:eastAsia="Times New Roman" w:hAnsi="Times New Roman" w:cs="Times New Roman"/>
          <w:b/>
          <w:bCs/>
          <w:sz w:val="28"/>
          <w:szCs w:val="28"/>
        </w:rPr>
        <w:t xml:space="preserve">), Женева (1973 р.) та Протокол до </w:t>
      </w:r>
      <w:proofErr w:type="spellStart"/>
      <w:r>
        <w:rPr>
          <w:rFonts w:ascii="Times New Roman" w:eastAsia="Times New Roman" w:hAnsi="Times New Roman" w:cs="Times New Roman"/>
          <w:b/>
          <w:bCs/>
          <w:sz w:val="28"/>
          <w:szCs w:val="28"/>
        </w:rPr>
        <w:t>неї</w:t>
      </w:r>
      <w:proofErr w:type="spellEnd"/>
      <w:r>
        <w:rPr>
          <w:rFonts w:ascii="Times New Roman" w:eastAsia="Times New Roman" w:hAnsi="Times New Roman" w:cs="Times New Roman"/>
          <w:b/>
          <w:bCs/>
          <w:sz w:val="28"/>
          <w:szCs w:val="28"/>
        </w:rPr>
        <w:t xml:space="preserve"> (1978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Активний розвиток міжнародних автомобільних</w:t>
      </w:r>
      <w:r>
        <w:rPr>
          <w:rFonts w:ascii="Times New Roman" w:eastAsia="Times New Roman" w:hAnsi="Times New Roman" w:cs="Times New Roman"/>
          <w:sz w:val="28"/>
          <w:szCs w:val="28"/>
        </w:rPr>
        <w:t xml:space="preserve"> пасажирських перевезень у другій половині ХХ століття зумовив необхідність уніфікації правових норм, що регулюють договірні відносини між перевізниками та </w:t>
      </w:r>
      <w:r>
        <w:rPr>
          <w:rFonts w:ascii="Times New Roman" w:eastAsia="Times New Roman" w:hAnsi="Times New Roman" w:cs="Times New Roman"/>
          <w:sz w:val="28"/>
          <w:szCs w:val="28"/>
        </w:rPr>
        <w:lastRenderedPageBreak/>
        <w:t>пасажирами. На відміну від вантажних перевезень, де тривалий час діяла Конвенція КДПВ (CMR), у сфері</w:t>
      </w:r>
      <w:r>
        <w:rPr>
          <w:rFonts w:ascii="Times New Roman" w:eastAsia="Times New Roman" w:hAnsi="Times New Roman" w:cs="Times New Roman"/>
          <w:sz w:val="28"/>
          <w:szCs w:val="28"/>
        </w:rPr>
        <w:t xml:space="preserve"> пасажирських перевезень спостерігалася відсутність єдиного міжнародно-правового механізму.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усунення цієї прогалини 1 березня 1973 року в Женеві була прийнята </w:t>
      </w:r>
      <w:r>
        <w:rPr>
          <w:rFonts w:ascii="Times New Roman" w:eastAsia="Times New Roman" w:hAnsi="Times New Roman" w:cs="Times New Roman"/>
          <w:b/>
          <w:bCs/>
          <w:i/>
          <w:iCs/>
          <w:sz w:val="28"/>
          <w:szCs w:val="28"/>
        </w:rPr>
        <w:t>Конвенція про договір міжнародного автомобільного перевезення пасажирів і багажу (</w:t>
      </w:r>
      <w:proofErr w:type="spellStart"/>
      <w:r>
        <w:rPr>
          <w:rFonts w:ascii="Times New Roman" w:eastAsia="Times New Roman" w:hAnsi="Times New Roman" w:cs="Times New Roman"/>
          <w:b/>
          <w:bCs/>
          <w:i/>
          <w:iCs/>
          <w:sz w:val="28"/>
          <w:szCs w:val="28"/>
        </w:rPr>
        <w:t>КАПП</w:t>
      </w:r>
      <w:proofErr w:type="spellEnd"/>
      <w:r>
        <w:rPr>
          <w:rFonts w:ascii="Times New Roman" w:eastAsia="Times New Roman" w:hAnsi="Times New Roman" w:cs="Times New Roman"/>
          <w:b/>
          <w:bCs/>
          <w:i/>
          <w:i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Конвенція встановила уніфіковані правила укладення договору перевезення, визначила права та обов’язки сторін, а також межі відповідальності перевізника. У 1978 році до Конвенції був прийнятий </w:t>
      </w:r>
      <w:r>
        <w:rPr>
          <w:rFonts w:ascii="Times New Roman" w:eastAsia="Times New Roman" w:hAnsi="Times New Roman" w:cs="Times New Roman"/>
          <w:b/>
          <w:bCs/>
          <w:i/>
          <w:iCs/>
          <w:sz w:val="28"/>
          <w:szCs w:val="28"/>
        </w:rPr>
        <w:t>Протокол</w:t>
      </w:r>
      <w:r>
        <w:rPr>
          <w:rFonts w:ascii="Times New Roman" w:eastAsia="Times New Roman" w:hAnsi="Times New Roman" w:cs="Times New Roman"/>
          <w:sz w:val="28"/>
          <w:szCs w:val="28"/>
        </w:rPr>
        <w:t>, який уточнив та доповнив окремі її положення, насампер</w:t>
      </w:r>
      <w:r>
        <w:rPr>
          <w:rFonts w:ascii="Times New Roman" w:eastAsia="Times New Roman" w:hAnsi="Times New Roman" w:cs="Times New Roman"/>
          <w:sz w:val="28"/>
          <w:szCs w:val="28"/>
        </w:rPr>
        <w:t>ед щодо відповідальності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Мета і значення Конвенції </w:t>
      </w:r>
      <w:proofErr w:type="spellStart"/>
      <w:r>
        <w:rPr>
          <w:rFonts w:ascii="Times New Roman" w:eastAsia="Times New Roman" w:hAnsi="Times New Roman" w:cs="Times New Roman"/>
          <w:i/>
          <w:iCs/>
          <w:sz w:val="28"/>
          <w:szCs w:val="28"/>
        </w:rPr>
        <w:t>КАПП</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цілями Конвенції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є:</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уніфікація правового регулювання міжнародних автомобільних перевезень пасажирів і багажу;</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належного рівня захисту прав пасажирів;</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w:t>
      </w:r>
      <w:r>
        <w:rPr>
          <w:rFonts w:ascii="Times New Roman" w:eastAsia="Times New Roman" w:hAnsi="Times New Roman" w:cs="Times New Roman"/>
          <w:color w:val="000000"/>
          <w:sz w:val="28"/>
          <w:szCs w:val="28"/>
        </w:rPr>
        <w:t>ння чітких правил відповідальності перевізника;</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сприяння розвитку міжнародного автомобільного сполучення;</w:t>
      </w:r>
    </w:p>
    <w:p w:rsidR="001017C6" w:rsidRDefault="003219B9">
      <w:pPr>
        <w:pStyle w:val="normal"/>
        <w:numPr>
          <w:ilvl w:val="0"/>
          <w:numId w:val="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усунення колізій між національними правовими системами.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Значення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полягає в тому, що вона створює передбачуване правове середовище для учасників п</w:t>
      </w:r>
      <w:r>
        <w:rPr>
          <w:rFonts w:ascii="Times New Roman" w:eastAsia="Times New Roman" w:hAnsi="Times New Roman" w:cs="Times New Roman"/>
          <w:sz w:val="28"/>
          <w:szCs w:val="28"/>
        </w:rPr>
        <w:t>еревезень і забезпечує баланс інтересів між перевізником і пасажиром.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Сфера застосування Конвенції </w:t>
      </w:r>
      <w:proofErr w:type="spellStart"/>
      <w:r>
        <w:rPr>
          <w:rFonts w:ascii="Times New Roman" w:eastAsia="Times New Roman" w:hAnsi="Times New Roman" w:cs="Times New Roman"/>
          <w:i/>
          <w:iCs/>
          <w:sz w:val="28"/>
          <w:szCs w:val="28"/>
        </w:rPr>
        <w:t>КАПП</w:t>
      </w:r>
      <w:proofErr w:type="spellEnd"/>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Територіальна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застосовується до міжнародних автомобільних перевезень пасажирів, коли:</w:t>
      </w:r>
    </w:p>
    <w:p w:rsidR="001017C6" w:rsidRDefault="003219B9">
      <w:pPr>
        <w:pStyle w:val="normal"/>
        <w:numPr>
          <w:ilvl w:val="0"/>
          <w:numId w:val="3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місце відправлення та місце призначення знаходяться на території різних держав;</w:t>
      </w:r>
    </w:p>
    <w:p w:rsidR="001017C6" w:rsidRDefault="003219B9">
      <w:pPr>
        <w:pStyle w:val="normal"/>
        <w:numPr>
          <w:ilvl w:val="0"/>
          <w:numId w:val="3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принаймні одна з держав є учасницею Конвенції;</w:t>
      </w:r>
    </w:p>
    <w:p w:rsidR="001017C6" w:rsidRDefault="003219B9">
      <w:pPr>
        <w:pStyle w:val="normal"/>
        <w:numPr>
          <w:ilvl w:val="0"/>
          <w:numId w:val="3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здійснюється на підставі договору.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Предметна сфера дії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регулює:</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пасажирів;</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зареєстровано</w:t>
      </w:r>
      <w:r>
        <w:rPr>
          <w:rFonts w:ascii="Times New Roman" w:eastAsia="Times New Roman" w:hAnsi="Times New Roman" w:cs="Times New Roman"/>
          <w:color w:val="000000"/>
          <w:sz w:val="28"/>
          <w:szCs w:val="28"/>
        </w:rPr>
        <w:t>го багажу;</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ручної поклажі (у частині відповідальності перевізника).</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Конвенція не поширюється на:</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здійснювані міським транспортом;</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безоплатно або поза межами підприємницької діяльності;</w:t>
      </w:r>
    </w:p>
    <w:p w:rsidR="001017C6" w:rsidRDefault="003219B9">
      <w:pPr>
        <w:pStyle w:val="normal"/>
        <w:numPr>
          <w:ilvl w:val="0"/>
          <w:numId w:val="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що регулюються спеціа</w:t>
      </w:r>
      <w:r>
        <w:rPr>
          <w:rFonts w:ascii="Times New Roman" w:eastAsia="Times New Roman" w:hAnsi="Times New Roman" w:cs="Times New Roman"/>
          <w:color w:val="000000"/>
          <w:sz w:val="28"/>
          <w:szCs w:val="28"/>
        </w:rPr>
        <w:t>льними міжнародними угодами.</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Договір міжнародного автомобільного перевезення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Договір перевезення пасажирів за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укладається між перевізником і пасажиром та підтверджується:</w:t>
      </w:r>
    </w:p>
    <w:p w:rsidR="001017C6" w:rsidRDefault="003219B9">
      <w:pPr>
        <w:pStyle w:val="normal"/>
        <w:numPr>
          <w:ilvl w:val="0"/>
          <w:numId w:val="3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пасажирським квитком;</w:t>
      </w:r>
    </w:p>
    <w:p w:rsidR="001017C6" w:rsidRDefault="003219B9">
      <w:pPr>
        <w:pStyle w:val="normal"/>
        <w:numPr>
          <w:ilvl w:val="0"/>
          <w:numId w:val="3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багажною квитанцією (у разі перевезення зареєстрованого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Відсутність або неправильне оформлення квитка </w:t>
      </w:r>
      <w:r>
        <w:rPr>
          <w:rFonts w:ascii="Times New Roman" w:eastAsia="Times New Roman" w:hAnsi="Times New Roman" w:cs="Times New Roman"/>
          <w:i/>
          <w:iCs/>
          <w:sz w:val="28"/>
          <w:szCs w:val="28"/>
        </w:rPr>
        <w:t>не впливає на дійсність договору</w:t>
      </w:r>
      <w:r>
        <w:rPr>
          <w:rFonts w:ascii="Times New Roman" w:eastAsia="Times New Roman" w:hAnsi="Times New Roman" w:cs="Times New Roman"/>
          <w:sz w:val="28"/>
          <w:szCs w:val="28"/>
        </w:rPr>
        <w:t>, однак може ускладнювати доказування умов перевезення.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та обов’язки сторін договору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Обов’язки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зобов’язаний:</w:t>
      </w:r>
    </w:p>
    <w:p w:rsidR="001017C6" w:rsidRDefault="003219B9">
      <w:pPr>
        <w:pStyle w:val="normal"/>
        <w:numPr>
          <w:ilvl w:val="0"/>
          <w:numId w:val="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доставити пасажира до пункту призначення у встановлений строк;</w:t>
      </w:r>
    </w:p>
    <w:p w:rsidR="001017C6" w:rsidRDefault="003219B9">
      <w:pPr>
        <w:pStyle w:val="normal"/>
        <w:numPr>
          <w:ilvl w:val="0"/>
          <w:numId w:val="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забезпечити безпеку життя та здоров’я пасажира;</w:t>
      </w:r>
    </w:p>
    <w:p w:rsidR="001017C6" w:rsidRDefault="003219B9">
      <w:pPr>
        <w:pStyle w:val="normal"/>
        <w:numPr>
          <w:ilvl w:val="0"/>
          <w:numId w:val="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зберегти багаж, прийнятий до перевезення;</w:t>
      </w:r>
    </w:p>
    <w:p w:rsidR="001017C6" w:rsidRDefault="003219B9">
      <w:pPr>
        <w:pStyle w:val="normal"/>
        <w:numPr>
          <w:ilvl w:val="0"/>
          <w:numId w:val="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дотримуватися умов договору та чинного законодавства.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Обов’язки пасажира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Пасажир зобов’язаний:</w:t>
      </w:r>
    </w:p>
    <w:p w:rsidR="001017C6" w:rsidRDefault="003219B9">
      <w:pPr>
        <w:pStyle w:val="normal"/>
        <w:numPr>
          <w:ilvl w:val="0"/>
          <w:numId w:val="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оплатити проїзд;</w:t>
      </w:r>
    </w:p>
    <w:p w:rsidR="001017C6" w:rsidRDefault="003219B9">
      <w:pPr>
        <w:pStyle w:val="normal"/>
        <w:numPr>
          <w:ilvl w:val="0"/>
          <w:numId w:val="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дотримуватися правил перевезення;</w:t>
      </w:r>
    </w:p>
    <w:p w:rsidR="001017C6" w:rsidRDefault="003219B9">
      <w:pPr>
        <w:pStyle w:val="normal"/>
        <w:numPr>
          <w:ilvl w:val="0"/>
          <w:numId w:val="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 перевозити заборонені предмети;</w:t>
      </w:r>
    </w:p>
    <w:p w:rsidR="001017C6" w:rsidRDefault="003219B9">
      <w:pPr>
        <w:pStyle w:val="normal"/>
        <w:numPr>
          <w:ilvl w:val="0"/>
          <w:numId w:val="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належним чином оформити багаж.</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Відповідальність перевізника за Конвенцією </w:t>
      </w:r>
      <w:proofErr w:type="spellStart"/>
      <w:r>
        <w:rPr>
          <w:rFonts w:ascii="Times New Roman" w:eastAsia="Times New Roman" w:hAnsi="Times New Roman" w:cs="Times New Roman"/>
          <w:i/>
          <w:iCs/>
          <w:sz w:val="28"/>
          <w:szCs w:val="28"/>
        </w:rPr>
        <w:t>КАПП</w:t>
      </w:r>
      <w:proofErr w:type="spellEnd"/>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за шкоду, заподіяну пасажиру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несе відпові</w:t>
      </w:r>
      <w:r>
        <w:rPr>
          <w:rFonts w:ascii="Times New Roman" w:eastAsia="Times New Roman" w:hAnsi="Times New Roman" w:cs="Times New Roman"/>
          <w:sz w:val="28"/>
          <w:szCs w:val="28"/>
        </w:rPr>
        <w:t>дальність за:</w:t>
      </w:r>
    </w:p>
    <w:p w:rsidR="001017C6" w:rsidRDefault="003219B9">
      <w:pPr>
        <w:pStyle w:val="normal"/>
        <w:numPr>
          <w:ilvl w:val="0"/>
          <w:numId w:val="2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смерть пасажира;</w:t>
      </w:r>
    </w:p>
    <w:p w:rsidR="001017C6" w:rsidRDefault="003219B9">
      <w:pPr>
        <w:pStyle w:val="normal"/>
        <w:numPr>
          <w:ilvl w:val="0"/>
          <w:numId w:val="2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тілесні ушкодження;</w:t>
      </w:r>
    </w:p>
    <w:p w:rsidR="001017C6" w:rsidRDefault="003219B9">
      <w:pPr>
        <w:pStyle w:val="normal"/>
        <w:numPr>
          <w:ilvl w:val="0"/>
          <w:numId w:val="2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шкоду здоров’ю, якщо вона сталася під час перевезення або в процесі посадки/висадки.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Відповідальність має </w:t>
      </w:r>
      <w:r>
        <w:rPr>
          <w:rFonts w:ascii="Times New Roman" w:eastAsia="Times New Roman" w:hAnsi="Times New Roman" w:cs="Times New Roman"/>
          <w:i/>
          <w:iCs/>
          <w:sz w:val="28"/>
          <w:szCs w:val="28"/>
        </w:rPr>
        <w:t>обмежений характер</w:t>
      </w:r>
      <w:r>
        <w:rPr>
          <w:rFonts w:ascii="Times New Roman" w:eastAsia="Times New Roman" w:hAnsi="Times New Roman" w:cs="Times New Roman"/>
          <w:sz w:val="28"/>
          <w:szCs w:val="28"/>
        </w:rPr>
        <w:t xml:space="preserve"> і встановлюється у грошових лімітах, визначених Конвенцією та уточнених Протокол</w:t>
      </w:r>
      <w:r>
        <w:rPr>
          <w:rFonts w:ascii="Times New Roman" w:eastAsia="Times New Roman" w:hAnsi="Times New Roman" w:cs="Times New Roman"/>
          <w:sz w:val="28"/>
          <w:szCs w:val="28"/>
        </w:rPr>
        <w:t>ом 1978 року.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за втрату або пошкодження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відповідає за:</w:t>
      </w:r>
    </w:p>
    <w:p w:rsidR="001017C6" w:rsidRDefault="003219B9">
      <w:pPr>
        <w:pStyle w:val="normal"/>
        <w:numPr>
          <w:ilvl w:val="0"/>
          <w:numId w:val="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втрату;</w:t>
      </w:r>
    </w:p>
    <w:p w:rsidR="001017C6" w:rsidRDefault="003219B9">
      <w:pPr>
        <w:pStyle w:val="normal"/>
        <w:numPr>
          <w:ilvl w:val="0"/>
          <w:numId w:val="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пошкодження;</w:t>
      </w:r>
    </w:p>
    <w:p w:rsidR="001017C6" w:rsidRDefault="003219B9">
      <w:pPr>
        <w:pStyle w:val="normal"/>
        <w:numPr>
          <w:ilvl w:val="0"/>
          <w:numId w:val="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затримку доставки зареєстрованого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ручної поклажі відповідальність настає лише за умови доведення вини перевізника.</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Протокол 1978 року до Конвенції </w:t>
      </w:r>
      <w:proofErr w:type="spellStart"/>
      <w:r>
        <w:rPr>
          <w:rFonts w:ascii="Times New Roman" w:eastAsia="Times New Roman" w:hAnsi="Times New Roman" w:cs="Times New Roman"/>
          <w:b/>
          <w:bCs/>
          <w:i/>
          <w:iCs/>
          <w:sz w:val="28"/>
          <w:szCs w:val="28"/>
        </w:rPr>
        <w:t>КАПП</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до Конвенції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був прийнятий з метою: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перегляду меж відповідальності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приведення Конвенції у відповідність до сучасних економічних умов;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рівня захисту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нововведення П</w:t>
      </w:r>
      <w:r>
        <w:rPr>
          <w:rFonts w:ascii="Times New Roman" w:eastAsia="Times New Roman" w:hAnsi="Times New Roman" w:cs="Times New Roman"/>
          <w:sz w:val="28"/>
          <w:szCs w:val="28"/>
        </w:rPr>
        <w:t>ротоколу: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лімітів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уточнення механізмів відшкодування шкоди;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гармонізація положень з іншими міжнародними транспортними конвенціями.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Підстави звільнення перевізника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звільняється від відповідальност</w:t>
      </w:r>
      <w:r>
        <w:rPr>
          <w:rFonts w:ascii="Times New Roman" w:eastAsia="Times New Roman" w:hAnsi="Times New Roman" w:cs="Times New Roman"/>
          <w:sz w:val="28"/>
          <w:szCs w:val="28"/>
        </w:rPr>
        <w:t>і, якщо доведе, що шкода сталася внаслідок:</w:t>
      </w:r>
    </w:p>
    <w:p w:rsidR="001017C6" w:rsidRDefault="003219B9">
      <w:pPr>
        <w:pStyle w:val="normal"/>
        <w:numPr>
          <w:ilvl w:val="0"/>
          <w:numId w:val="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дій або недбалості пасажира;</w:t>
      </w:r>
    </w:p>
    <w:p w:rsidR="001017C6" w:rsidRDefault="003219B9">
      <w:pPr>
        <w:pStyle w:val="normal"/>
        <w:numPr>
          <w:ilvl w:val="0"/>
          <w:numId w:val="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дії третіх осіб;</w:t>
      </w:r>
    </w:p>
    <w:p w:rsidR="001017C6" w:rsidRDefault="003219B9">
      <w:pPr>
        <w:pStyle w:val="normal"/>
        <w:numPr>
          <w:ilvl w:val="0"/>
          <w:numId w:val="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обставин непереборної сили;</w:t>
      </w:r>
    </w:p>
    <w:p w:rsidR="001017C6" w:rsidRDefault="003219B9">
      <w:pPr>
        <w:pStyle w:val="normal"/>
        <w:numPr>
          <w:ilvl w:val="0"/>
          <w:numId w:val="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особливих властивостей багажу.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Значення </w:t>
      </w:r>
      <w:proofErr w:type="spellStart"/>
      <w:r>
        <w:rPr>
          <w:rFonts w:ascii="Times New Roman" w:eastAsia="Times New Roman" w:hAnsi="Times New Roman" w:cs="Times New Roman"/>
          <w:i/>
          <w:iCs/>
          <w:sz w:val="28"/>
          <w:szCs w:val="28"/>
        </w:rPr>
        <w:t>КАПП</w:t>
      </w:r>
      <w:proofErr w:type="spellEnd"/>
      <w:r>
        <w:rPr>
          <w:rFonts w:ascii="Times New Roman" w:eastAsia="Times New Roman" w:hAnsi="Times New Roman" w:cs="Times New Roman"/>
          <w:i/>
          <w:iCs/>
          <w:sz w:val="28"/>
          <w:szCs w:val="28"/>
        </w:rPr>
        <w:t xml:space="preserve"> для міжнародних автомобільних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Конвенція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та Протокол до неї:</w:t>
      </w:r>
    </w:p>
    <w:p w:rsidR="001017C6" w:rsidRDefault="003219B9">
      <w:pPr>
        <w:pStyle w:val="normal"/>
        <w:numPr>
          <w:ilvl w:val="0"/>
          <w:numId w:val="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створили єдині правові стандарти у сфері пасажирських автоперевезень;</w:t>
      </w:r>
    </w:p>
    <w:p w:rsidR="001017C6" w:rsidRDefault="003219B9">
      <w:pPr>
        <w:pStyle w:val="normal"/>
        <w:numPr>
          <w:ilvl w:val="0"/>
          <w:numId w:val="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забезпечили правову визначеність для перевізників і пасажирів;</w:t>
      </w:r>
    </w:p>
    <w:p w:rsidR="001017C6" w:rsidRDefault="003219B9">
      <w:pPr>
        <w:pStyle w:val="normal"/>
        <w:numPr>
          <w:ilvl w:val="0"/>
          <w:numId w:val="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сприяли розвитку міжнародних автобусних маршрутів;</w:t>
      </w:r>
    </w:p>
    <w:p w:rsidR="001017C6" w:rsidRDefault="003219B9">
      <w:pPr>
        <w:pStyle w:val="normal"/>
        <w:numPr>
          <w:ilvl w:val="0"/>
          <w:numId w:val="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стали важливою складовою системи міжнародного транспортного права.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про договір міжнародного автомобільного перевезення пасажирів і багажу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1973 року та Протокол 1978 року є фундаментальними міжнародно-правовими актами, що регулюють договірні відносини у сфері міжнародних автомобільних пасажирських перевезе</w:t>
      </w:r>
      <w:r>
        <w:rPr>
          <w:rFonts w:ascii="Times New Roman" w:eastAsia="Times New Roman" w:hAnsi="Times New Roman" w:cs="Times New Roman"/>
          <w:sz w:val="28"/>
          <w:szCs w:val="28"/>
        </w:rPr>
        <w:t>нь. Вони визначають умови укладення договору перевезення, обсяг прав і обов’язків сторін, а також межі відповідальності перевізника, забезпечуючи баланс інтересів та правову стабільність у міжнародному транспортному сполученні.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ind w:firstLine="709"/>
        <w:rPr>
          <w:rFonts w:ascii="Times New Roman" w:eastAsia="Times New Roman" w:hAnsi="Times New Roman" w:cs="Times New Roman"/>
          <w:b/>
          <w:bCs/>
          <w:sz w:val="28"/>
          <w:szCs w:val="28"/>
        </w:rPr>
      </w:pPr>
      <w:r>
        <w:rPr>
          <w:rFonts w:ascii="Webdings" w:eastAsia="Webdings" w:hAnsi="Webdings" w:cs="Webdings"/>
          <w:b/>
          <w:bCs/>
          <w:sz w:val="36"/>
          <w:szCs w:val="36"/>
        </w:rPr>
        <w:t></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чому полягає сутність міжнародно-правової регламентації автомобільних перевезень вантажів?</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Яке призначення автотранспортної накладної (</w:t>
      </w:r>
      <w:proofErr w:type="spellStart"/>
      <w:r>
        <w:rPr>
          <w:rFonts w:ascii="Times New Roman" w:eastAsia="Times New Roman" w:hAnsi="Times New Roman" w:cs="Times New Roman"/>
          <w:sz w:val="28"/>
          <w:szCs w:val="28"/>
        </w:rPr>
        <w:t>Motor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Waybill</w:t>
      </w:r>
      <w:proofErr w:type="spellEnd"/>
      <w:r>
        <w:rPr>
          <w:rFonts w:ascii="Times New Roman" w:eastAsia="Times New Roman" w:hAnsi="Times New Roman" w:cs="Times New Roman"/>
          <w:sz w:val="28"/>
          <w:szCs w:val="28"/>
        </w:rPr>
        <w:t>, CMR) у міжнародних перевезеннях?</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основні міжнаро</w:t>
      </w:r>
      <w:r>
        <w:rPr>
          <w:rFonts w:ascii="Times New Roman" w:eastAsia="Times New Roman" w:hAnsi="Times New Roman" w:cs="Times New Roman"/>
          <w:sz w:val="28"/>
          <w:szCs w:val="28"/>
        </w:rPr>
        <w:t>дні організації здійснюють координацію автомобільних перевезень?</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перевезення підпадають під сферу застосування Конвенції КДПВ?</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права та обов’язки перевізника і вантажовласника визначені Конвенцією КДПВ?</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чому полягає призначення Митної конвенції М</w:t>
      </w:r>
      <w:r>
        <w:rPr>
          <w:rFonts w:ascii="Times New Roman" w:eastAsia="Times New Roman" w:hAnsi="Times New Roman" w:cs="Times New Roman"/>
          <w:sz w:val="28"/>
          <w:szCs w:val="28"/>
        </w:rPr>
        <w:t>ДП та які її основні принципи?</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 таке книжка МДП та яку функцію вона виконує під час транзитних перевезень?</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види відповідальності передбачені в системі МДП?</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Які особливості договору міжнародного автомобільного перевезення пасажирів за Конвенцією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w:t>
      </w:r>
    </w:p>
    <w:p w:rsidR="001017C6" w:rsidRDefault="003219B9">
      <w:pPr>
        <w:pStyle w:val="normal"/>
        <w:numPr>
          <w:ilvl w:val="0"/>
          <w:numId w:val="3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Яке значення має Протокол 1978 року до Конвенції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для захисту прав пасажирів?</w:t>
      </w: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Wingdings" w:eastAsia="Wingdings" w:hAnsi="Wingdings" w:cs="Wingdings"/>
          <w:b/>
          <w:bCs/>
          <w:sz w:val="72"/>
          <w:szCs w:val="72"/>
        </w:rPr>
        <w:t>✍</w:t>
      </w:r>
      <w:r>
        <w:rPr>
          <w:rFonts w:ascii="Times New Roman" w:eastAsia="Times New Roman" w:hAnsi="Times New Roman" w:cs="Times New Roman"/>
          <w:b/>
          <w:bCs/>
          <w:sz w:val="28"/>
          <w:szCs w:val="28"/>
        </w:rPr>
        <w:t xml:space="preserve">                                 Тести для самоконтролю</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Який міжнародний документ регулює договір міжнародного автомобільного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Конвенція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Конвенція КДПВ;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Конвенція МДП;</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Варшавська конвенція.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Автотранспортна накладна (CMR) виконує функцію: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митної декларації;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дозволу на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доказу укладення договору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ліцензії перевізника.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Яка організація координує функціонування системи МДП на міжнародному рівні?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СОТ;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Європейська Комісія;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Міжнародний союз автомобільного транспорту (IRU)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МВФ.</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Конвенція КДПВ застосовується до перевезень, якщо:</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перевезення є внутрішнім;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хоча б одна сторона є фізичною особою;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місце відправлення і місце призначення знаходяться в різних державах;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перевезення здійснюється морським транспортом.</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Який принцип є базовим для системи МДП?</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свобода </w:t>
      </w:r>
      <w:proofErr w:type="spellStart"/>
      <w:r>
        <w:rPr>
          <w:rFonts w:ascii="Times New Roman" w:eastAsia="Times New Roman" w:hAnsi="Times New Roman" w:cs="Times New Roman"/>
          <w:sz w:val="28"/>
          <w:szCs w:val="28"/>
        </w:rPr>
        <w:t>тарифоутворення</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єдиний митний д</w:t>
      </w:r>
      <w:r>
        <w:rPr>
          <w:rFonts w:ascii="Times New Roman" w:eastAsia="Times New Roman" w:hAnsi="Times New Roman" w:cs="Times New Roman"/>
          <w:sz w:val="28"/>
          <w:szCs w:val="28"/>
        </w:rPr>
        <w:t>окумент і міжнародна гарантія;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обов’язкове страхування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подвійний митний контроль.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Книжка МДП використовується для: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підтвердження права власності на вантаж;</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оформлення договору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забезпечення митної гарантії при тран</w:t>
      </w:r>
      <w:r>
        <w:rPr>
          <w:rFonts w:ascii="Times New Roman" w:eastAsia="Times New Roman" w:hAnsi="Times New Roman" w:cs="Times New Roman"/>
          <w:sz w:val="28"/>
          <w:szCs w:val="28"/>
        </w:rPr>
        <w:t>зиті;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 розрахунку тарифів.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За Конвенцією КДПВ перевізник несе відповідальність за: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зміну ринкових цін;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втрату, пошкодження та затримку доставки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комерційний ризик вантажовласника;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дії митних органів.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Конвенція МДП регулює переважно:</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пасажирські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митні процедури транзитних вантажних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страхування транспортних ризиків;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порядок ліцензування перевізників.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Конвенція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регламентує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багажу;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пасажирів і багажу автомобільним транспортом;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небезпечних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контейнерних вантажів.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Протокол 1978 року до Конвенції </w:t>
      </w:r>
      <w:proofErr w:type="spellStart"/>
      <w:r>
        <w:rPr>
          <w:rFonts w:ascii="Times New Roman" w:eastAsia="Times New Roman" w:hAnsi="Times New Roman" w:cs="Times New Roman"/>
          <w:sz w:val="28"/>
          <w:szCs w:val="28"/>
        </w:rPr>
        <w:t>КАПП</w:t>
      </w:r>
      <w:proofErr w:type="spellEnd"/>
      <w:r>
        <w:rPr>
          <w:rFonts w:ascii="Times New Roman" w:eastAsia="Times New Roman" w:hAnsi="Times New Roman" w:cs="Times New Roman"/>
          <w:sz w:val="28"/>
          <w:szCs w:val="28"/>
        </w:rPr>
        <w:t xml:space="preserve"> був спрямований насамперед 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скасування відповідальності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зменшення прав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уточнен</w:t>
      </w:r>
      <w:r>
        <w:rPr>
          <w:rFonts w:ascii="Times New Roman" w:eastAsia="Times New Roman" w:hAnsi="Times New Roman" w:cs="Times New Roman"/>
          <w:sz w:val="28"/>
          <w:szCs w:val="28"/>
        </w:rPr>
        <w:t>ня та підвищення меж відповідальності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зміну території дії Конвенції.</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 xml:space="preserve">Тема 9. Міжнародно-правова регламентація </w:t>
      </w:r>
      <w:proofErr w:type="spellStart"/>
      <w:r>
        <w:rPr>
          <w:rFonts w:ascii="Times New Roman" w:eastAsia="Times New Roman" w:hAnsi="Times New Roman" w:cs="Times New Roman"/>
          <w:b/>
          <w:bCs/>
          <w:sz w:val="28"/>
          <w:szCs w:val="28"/>
        </w:rPr>
        <w:t>авіаційних</w:t>
      </w:r>
      <w:proofErr w:type="spellEnd"/>
      <w:r>
        <w:rPr>
          <w:rFonts w:ascii="Times New Roman" w:eastAsia="Times New Roman" w:hAnsi="Times New Roman" w:cs="Times New Roman"/>
          <w:b/>
          <w:bCs/>
          <w:sz w:val="28"/>
          <w:szCs w:val="28"/>
        </w:rPr>
        <w:t xml:space="preserve"> перевезень</w:t>
      </w:r>
    </w:p>
    <w:p w:rsidR="001017C6" w:rsidRDefault="001017C6">
      <w:pPr>
        <w:pStyle w:val="normal"/>
        <w:spacing w:after="0" w:line="240" w:lineRule="auto"/>
        <w:ind w:firstLine="709"/>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формування системних знань про міжнародно-правові засади організації та здійснення авіаційних пере</w:t>
      </w:r>
      <w:r>
        <w:rPr>
          <w:rFonts w:ascii="Times New Roman" w:eastAsia="Times New Roman" w:hAnsi="Times New Roman" w:cs="Times New Roman"/>
          <w:sz w:val="28"/>
          <w:szCs w:val="28"/>
        </w:rPr>
        <w:t>везень, основні міжнародні конвенції й угоди у сфері цивільної авіації, а також механізми правового регулювання відносин між авіаперевізниками, пасажирами, вантажовласниками та державами.</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План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9.1 Внутрішнє законодавство </w:t>
      </w:r>
      <w:proofErr w:type="spellStart"/>
      <w:r>
        <w:rPr>
          <w:rFonts w:ascii="Times New Roman" w:eastAsia="Times New Roman" w:hAnsi="Times New Roman" w:cs="Times New Roman"/>
          <w:sz w:val="28"/>
          <w:szCs w:val="28"/>
        </w:rPr>
        <w:t>України</w:t>
      </w:r>
      <w:proofErr w:type="spellEnd"/>
      <w:r>
        <w:rPr>
          <w:rFonts w:ascii="Times New Roman" w:eastAsia="Times New Roman" w:hAnsi="Times New Roman" w:cs="Times New Roman"/>
          <w:sz w:val="28"/>
          <w:szCs w:val="28"/>
        </w:rPr>
        <w:t xml:space="preserve"> щодо міжнародних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 Міжнародне законодавство щодо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9.3 </w:t>
      </w:r>
      <w:proofErr w:type="spellStart"/>
      <w:r>
        <w:rPr>
          <w:rFonts w:ascii="Times New Roman" w:eastAsia="Times New Roman" w:hAnsi="Times New Roman" w:cs="Times New Roman"/>
          <w:sz w:val="28"/>
          <w:szCs w:val="28"/>
        </w:rPr>
        <w:t>Правовий</w:t>
      </w:r>
      <w:proofErr w:type="spellEnd"/>
      <w:r>
        <w:rPr>
          <w:rFonts w:ascii="Times New Roman" w:eastAsia="Times New Roman" w:hAnsi="Times New Roman" w:cs="Times New Roman"/>
          <w:sz w:val="28"/>
          <w:szCs w:val="28"/>
        </w:rPr>
        <w:t xml:space="preserve"> режим повітряного транспортного простору.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9.4. Двосторонні договори в галузі повітряних перевезень. Види ча</w:t>
      </w:r>
      <w:r>
        <w:rPr>
          <w:rFonts w:ascii="Times New Roman" w:eastAsia="Times New Roman" w:hAnsi="Times New Roman" w:cs="Times New Roman"/>
          <w:sz w:val="28"/>
          <w:szCs w:val="28"/>
        </w:rPr>
        <w:t>ртерів.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9.5 Предмет та сфера </w:t>
      </w:r>
      <w:proofErr w:type="spellStart"/>
      <w:r>
        <w:rPr>
          <w:rFonts w:ascii="Times New Roman" w:eastAsia="Times New Roman" w:hAnsi="Times New Roman" w:cs="Times New Roman"/>
          <w:sz w:val="28"/>
          <w:szCs w:val="28"/>
        </w:rPr>
        <w:t>дії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Варшавської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конвенції</w:t>
      </w:r>
      <w:proofErr w:type="spellEnd"/>
      <w:r>
        <w:rPr>
          <w:rFonts w:ascii="Times New Roman" w:eastAsia="Times New Roman" w:hAnsi="Times New Roman" w:cs="Times New Roman"/>
          <w:sz w:val="28"/>
          <w:szCs w:val="28"/>
        </w:rPr>
        <w:t xml:space="preserve"> про уніфікацію деяких правих міжнародних повітряних перевезень (1929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9.6 Основні положення Договору про відкрите небо. Конвенція про уніфікацію деяких правил міжнародних повітряних перевезень (</w:t>
      </w:r>
      <w:r>
        <w:rPr>
          <w:rFonts w:ascii="Times New Roman" w:eastAsia="Times New Roman" w:hAnsi="Times New Roman" w:cs="Times New Roman"/>
          <w:sz w:val="28"/>
          <w:szCs w:val="28"/>
        </w:rPr>
        <w:t>1999 р.).</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Перелік ключових термінів і понять: </w:t>
      </w:r>
      <w:r>
        <w:rPr>
          <w:rFonts w:ascii="Times New Roman" w:eastAsia="Times New Roman" w:hAnsi="Times New Roman" w:cs="Times New Roman"/>
          <w:i/>
          <w:iCs/>
          <w:sz w:val="28"/>
          <w:szCs w:val="28"/>
        </w:rPr>
        <w:t>повітряний транспорт, уніфікація міжнародних правил, чартер, цивільна авіація, сертифікація, свідоцтво про реєстрацію повітряного судна, бортовий журнал.</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9.1 Внутрішнє законодавство </w:t>
      </w:r>
      <w:proofErr w:type="spellStart"/>
      <w:r>
        <w:rPr>
          <w:rFonts w:ascii="Times New Roman" w:eastAsia="Times New Roman" w:hAnsi="Times New Roman" w:cs="Times New Roman"/>
          <w:b/>
          <w:bCs/>
          <w:sz w:val="28"/>
          <w:szCs w:val="28"/>
        </w:rPr>
        <w:t>України</w:t>
      </w:r>
      <w:proofErr w:type="spellEnd"/>
      <w:r>
        <w:rPr>
          <w:rFonts w:ascii="Times New Roman" w:eastAsia="Times New Roman" w:hAnsi="Times New Roman" w:cs="Times New Roman"/>
          <w:b/>
          <w:bCs/>
          <w:sz w:val="28"/>
          <w:szCs w:val="28"/>
        </w:rPr>
        <w:t xml:space="preserve"> щодо міжнародних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повітряні перевезення є важливою складовою транспортної системи України та відіграють значну роль у розвитку зовнішньоекономічних зв’язків, міжнародної торгівлі, туризму</w:t>
      </w:r>
      <w:r>
        <w:rPr>
          <w:rFonts w:ascii="Times New Roman" w:eastAsia="Times New Roman" w:hAnsi="Times New Roman" w:cs="Times New Roman"/>
          <w:sz w:val="28"/>
          <w:szCs w:val="28"/>
        </w:rPr>
        <w:t xml:space="preserve"> та гуманітарного співробітництва. Правове регулювання таких перевезень в Україні здійснюється на основі поєднання норм внутрішнього законодавства та міжнародних договорів, учасницею яких є держава.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Конституції України, чинні міжнародні догов</w:t>
      </w:r>
      <w:r>
        <w:rPr>
          <w:rFonts w:ascii="Times New Roman" w:eastAsia="Times New Roman" w:hAnsi="Times New Roman" w:cs="Times New Roman"/>
          <w:sz w:val="28"/>
          <w:szCs w:val="28"/>
        </w:rPr>
        <w:t>ори, ратифіковані Верховною Радою України, є частиною національного законодавства. Тому внутрішнє правове регулювання міжнародних повітряних перевезень тісно взаємодіє з положеннями міжнародних конвенцій у сфері цивільної авіації.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Конституційні засади регу</w:t>
      </w:r>
      <w:r>
        <w:rPr>
          <w:rFonts w:ascii="Times New Roman" w:eastAsia="Times New Roman" w:hAnsi="Times New Roman" w:cs="Times New Roman"/>
          <w:i/>
          <w:iCs/>
          <w:sz w:val="28"/>
          <w:szCs w:val="28"/>
        </w:rPr>
        <w:t>лювання міжнародних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Конституція України закріплює базові принципи, що мають значення для авіаційної діяльності:</w:t>
      </w:r>
    </w:p>
    <w:p w:rsidR="001017C6" w:rsidRDefault="003219B9">
      <w:pPr>
        <w:pStyle w:val="normal"/>
        <w:numPr>
          <w:ilvl w:val="0"/>
          <w:numId w:val="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верховенство права;</w:t>
      </w:r>
    </w:p>
    <w:p w:rsidR="001017C6" w:rsidRDefault="003219B9">
      <w:pPr>
        <w:pStyle w:val="normal"/>
        <w:numPr>
          <w:ilvl w:val="0"/>
          <w:numId w:val="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свободу підприємницької діяльності;</w:t>
      </w:r>
    </w:p>
    <w:p w:rsidR="001017C6" w:rsidRDefault="003219B9">
      <w:pPr>
        <w:pStyle w:val="normal"/>
        <w:numPr>
          <w:ilvl w:val="0"/>
          <w:numId w:val="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пріоритет міжнародних договорів над національним законодавством у разі колізії;</w:t>
      </w:r>
    </w:p>
    <w:p w:rsidR="001017C6" w:rsidRDefault="003219B9">
      <w:pPr>
        <w:pStyle w:val="normal"/>
        <w:numPr>
          <w:ilvl w:val="0"/>
          <w:numId w:val="4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забезпечення безпеки життя і здоров’я людини.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положення є фундаментом для формування авіаційного законодавства України та визначають загальні рамки здійснення міжнародних по</w:t>
      </w:r>
      <w:r>
        <w:rPr>
          <w:rFonts w:ascii="Times New Roman" w:eastAsia="Times New Roman" w:hAnsi="Times New Roman" w:cs="Times New Roman"/>
          <w:sz w:val="28"/>
          <w:szCs w:val="28"/>
        </w:rPr>
        <w:t>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Повітряний кодекс України як основний галузевий акт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Ключовим нормативно-правовим актом у сфері авіації є </w:t>
      </w:r>
      <w:r>
        <w:rPr>
          <w:rFonts w:ascii="Times New Roman" w:eastAsia="Times New Roman" w:hAnsi="Times New Roman" w:cs="Times New Roman"/>
          <w:b/>
          <w:bCs/>
          <w:i/>
          <w:iCs/>
          <w:sz w:val="28"/>
          <w:szCs w:val="28"/>
        </w:rPr>
        <w:t>Повітряний кодекс України</w:t>
      </w:r>
      <w:r>
        <w:rPr>
          <w:rFonts w:ascii="Times New Roman" w:eastAsia="Times New Roman" w:hAnsi="Times New Roman" w:cs="Times New Roman"/>
          <w:sz w:val="28"/>
          <w:szCs w:val="28"/>
        </w:rPr>
        <w:t>, який визначає правові основи діяльності цивільної авіації, регулює відносини між авіаперевізниками, пас</w:t>
      </w:r>
      <w:r>
        <w:rPr>
          <w:rFonts w:ascii="Times New Roman" w:eastAsia="Times New Roman" w:hAnsi="Times New Roman" w:cs="Times New Roman"/>
          <w:sz w:val="28"/>
          <w:szCs w:val="28"/>
        </w:rPr>
        <w:t>ажирами, вантажовласниками, державними органами та іншими суб’єктами авіаційної діяльності.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Повітряний кодекс України:</w:t>
      </w:r>
    </w:p>
    <w:p w:rsidR="001017C6" w:rsidRDefault="003219B9">
      <w:pPr>
        <w:pStyle w:val="normal"/>
        <w:numPr>
          <w:ilvl w:val="0"/>
          <w:numId w:val="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встановлює правовий режим використання повітряного простору України;</w:t>
      </w:r>
    </w:p>
    <w:p w:rsidR="001017C6" w:rsidRDefault="003219B9">
      <w:pPr>
        <w:pStyle w:val="normal"/>
        <w:numPr>
          <w:ilvl w:val="0"/>
          <w:numId w:val="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регулює порядок здійснення міжнародних повітряних перевезень;</w:t>
      </w:r>
    </w:p>
    <w:p w:rsidR="001017C6" w:rsidRDefault="003219B9">
      <w:pPr>
        <w:pStyle w:val="normal"/>
        <w:numPr>
          <w:ilvl w:val="0"/>
          <w:numId w:val="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визначає права та обов’язки авіаперевізників і пасажирів;</w:t>
      </w:r>
    </w:p>
    <w:p w:rsidR="001017C6" w:rsidRDefault="003219B9">
      <w:pPr>
        <w:pStyle w:val="normal"/>
        <w:numPr>
          <w:ilvl w:val="0"/>
          <w:numId w:val="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закріплює вимоги до безпеки польотів і авіаційної безпеки;</w:t>
      </w:r>
    </w:p>
    <w:p w:rsidR="001017C6" w:rsidRDefault="003219B9">
      <w:pPr>
        <w:pStyle w:val="normal"/>
        <w:numPr>
          <w:ilvl w:val="0"/>
          <w:numId w:val="4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регламентує відповідальність перевізників за шкоду, заподіяну пасажирам, багажу та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сфері міжнародних перевезень Кодекс передбача</w:t>
      </w:r>
      <w:r>
        <w:rPr>
          <w:rFonts w:ascii="Times New Roman" w:eastAsia="Times New Roman" w:hAnsi="Times New Roman" w:cs="Times New Roman"/>
          <w:sz w:val="28"/>
          <w:szCs w:val="28"/>
        </w:rPr>
        <w:t>є, що такі перевезення здійснюються на підставі міжнародних договорів України та відповідних дозволів уповноважених органів.</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Закон України «Про транспорт» та його значення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 України «Про транспорт» встановлює загальні правові, економічні та організаційні засади функціонування транспортної системи держави. У контексті міжнародних повітряних перевезень він:</w:t>
      </w:r>
    </w:p>
    <w:p w:rsidR="001017C6" w:rsidRDefault="003219B9">
      <w:pPr>
        <w:pStyle w:val="normal"/>
        <w:numPr>
          <w:ilvl w:val="0"/>
          <w:numId w:val="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визначає авіаційний транспорт як складову єдиної транспортної сист</w:t>
      </w:r>
      <w:r>
        <w:rPr>
          <w:rFonts w:ascii="Times New Roman" w:eastAsia="Times New Roman" w:hAnsi="Times New Roman" w:cs="Times New Roman"/>
          <w:color w:val="000000"/>
          <w:sz w:val="28"/>
          <w:szCs w:val="28"/>
        </w:rPr>
        <w:t>еми;</w:t>
      </w:r>
    </w:p>
    <w:p w:rsidR="001017C6" w:rsidRDefault="003219B9">
      <w:pPr>
        <w:pStyle w:val="normal"/>
        <w:numPr>
          <w:ilvl w:val="0"/>
          <w:numId w:val="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закріплює принципи державного регулювання транспортної діяльності;</w:t>
      </w:r>
    </w:p>
    <w:p w:rsidR="001017C6" w:rsidRDefault="003219B9">
      <w:pPr>
        <w:pStyle w:val="normal"/>
        <w:numPr>
          <w:ilvl w:val="0"/>
          <w:numId w:val="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передбачає рівність прав суб’єктів господарювання у сфері транспорту;</w:t>
      </w:r>
    </w:p>
    <w:p w:rsidR="001017C6" w:rsidRDefault="003219B9">
      <w:pPr>
        <w:pStyle w:val="normal"/>
        <w:numPr>
          <w:ilvl w:val="0"/>
          <w:numId w:val="4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визначає основи тарифної політики та ліцензування.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 створює загальну правову базу, яка деталізується спеціаль</w:t>
      </w:r>
      <w:r>
        <w:rPr>
          <w:rFonts w:ascii="Times New Roman" w:eastAsia="Times New Roman" w:hAnsi="Times New Roman" w:cs="Times New Roman"/>
          <w:sz w:val="28"/>
          <w:szCs w:val="28"/>
        </w:rPr>
        <w:t>ним авіаційним законодавством.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Нормативно-правові акти Кабінету Міністрів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Важливу роль у регулюванні міжнародних повітряних перевезень відіграють постанови та розпорядження Кабінету Міністрів України, якими:</w:t>
      </w:r>
    </w:p>
    <w:p w:rsidR="001017C6" w:rsidRDefault="003219B9">
      <w:pPr>
        <w:pStyle w:val="normal"/>
        <w:numPr>
          <w:ilvl w:val="0"/>
          <w:numId w:val="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затверджуються правила повітряних переве</w:t>
      </w:r>
      <w:r>
        <w:rPr>
          <w:rFonts w:ascii="Times New Roman" w:eastAsia="Times New Roman" w:hAnsi="Times New Roman" w:cs="Times New Roman"/>
          <w:color w:val="000000"/>
          <w:sz w:val="28"/>
          <w:szCs w:val="28"/>
        </w:rPr>
        <w:t>зень пасажирів і багажу;</w:t>
      </w:r>
    </w:p>
    <w:p w:rsidR="001017C6" w:rsidRDefault="003219B9">
      <w:pPr>
        <w:pStyle w:val="normal"/>
        <w:numPr>
          <w:ilvl w:val="0"/>
          <w:numId w:val="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визначається порядок ліцензування авіаперевізників;</w:t>
      </w:r>
    </w:p>
    <w:p w:rsidR="001017C6" w:rsidRDefault="003219B9">
      <w:pPr>
        <w:pStyle w:val="normal"/>
        <w:numPr>
          <w:ilvl w:val="0"/>
          <w:numId w:val="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регламентується діяльність аеропортів та авіаційної інфраструктури;</w:t>
      </w:r>
    </w:p>
    <w:p w:rsidR="001017C6" w:rsidRDefault="003219B9">
      <w:pPr>
        <w:pStyle w:val="normal"/>
        <w:numPr>
          <w:ilvl w:val="0"/>
          <w:numId w:val="4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встановлюється порядок допуску іноземних авіакомпаній до ринку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Ці акти спрямовані на практичну реаліза</w:t>
      </w:r>
      <w:r>
        <w:rPr>
          <w:rFonts w:ascii="Times New Roman" w:eastAsia="Times New Roman" w:hAnsi="Times New Roman" w:cs="Times New Roman"/>
          <w:sz w:val="28"/>
          <w:szCs w:val="28"/>
        </w:rPr>
        <w:t>цію норм Повітряного кодексу та міжнародних зобов’язань України.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Повноваження центральних органів виконавчої влади у сфері авіації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Центральним органом виконавчої влади у сфері цивільної авіації є </w:t>
      </w:r>
      <w:r>
        <w:rPr>
          <w:rFonts w:ascii="Times New Roman" w:eastAsia="Times New Roman" w:hAnsi="Times New Roman" w:cs="Times New Roman"/>
          <w:i/>
          <w:iCs/>
          <w:sz w:val="28"/>
          <w:szCs w:val="28"/>
        </w:rPr>
        <w:t>Державна авіаційна служба України (</w:t>
      </w:r>
      <w:proofErr w:type="spellStart"/>
      <w:r>
        <w:rPr>
          <w:rFonts w:ascii="Times New Roman" w:eastAsia="Times New Roman" w:hAnsi="Times New Roman" w:cs="Times New Roman"/>
          <w:i/>
          <w:iCs/>
          <w:sz w:val="28"/>
          <w:szCs w:val="28"/>
        </w:rPr>
        <w:t>Державіаслужба</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яка:</w:t>
      </w:r>
    </w:p>
    <w:p w:rsidR="001017C6" w:rsidRDefault="003219B9">
      <w:pPr>
        <w:pStyle w:val="normal"/>
        <w:numPr>
          <w:ilvl w:val="0"/>
          <w:numId w:val="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здійснює державний нагляд і контроль за безпекою польотів;</w:t>
      </w:r>
    </w:p>
    <w:p w:rsidR="001017C6" w:rsidRDefault="003219B9">
      <w:pPr>
        <w:pStyle w:val="normal"/>
        <w:numPr>
          <w:ilvl w:val="0"/>
          <w:numId w:val="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видає дозволи на виконання міжнародних повітряних перевезень;</w:t>
      </w:r>
    </w:p>
    <w:p w:rsidR="001017C6" w:rsidRDefault="003219B9">
      <w:pPr>
        <w:pStyle w:val="normal"/>
        <w:numPr>
          <w:ilvl w:val="0"/>
          <w:numId w:val="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сертифікує авіаперевізників, повітряні судна та авіаційний персонал;</w:t>
      </w:r>
    </w:p>
    <w:p w:rsidR="001017C6" w:rsidRDefault="003219B9">
      <w:pPr>
        <w:pStyle w:val="normal"/>
        <w:numPr>
          <w:ilvl w:val="0"/>
          <w:numId w:val="4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забезпечує виконання міжнародних стандартів </w:t>
      </w:r>
      <w:proofErr w:type="spellStart"/>
      <w:r>
        <w:rPr>
          <w:rFonts w:ascii="Times New Roman" w:eastAsia="Times New Roman" w:hAnsi="Times New Roman" w:cs="Times New Roman"/>
          <w:color w:val="000000"/>
          <w:sz w:val="28"/>
          <w:szCs w:val="28"/>
        </w:rPr>
        <w:t>ІКАО</w:t>
      </w:r>
      <w:proofErr w:type="spellEnd"/>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Державіаслужба</w:t>
      </w:r>
      <w:proofErr w:type="spellEnd"/>
      <w:r>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заємодіє з міжнародними авіаційними організаціями та компетентними органами інших держав.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Договірне регулювання міжнародних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Внутрішнє законодавство України передбачає укладення договорів:</w:t>
      </w:r>
    </w:p>
    <w:p w:rsidR="001017C6" w:rsidRDefault="003219B9">
      <w:pPr>
        <w:pStyle w:val="normal"/>
        <w:numPr>
          <w:ilvl w:val="0"/>
          <w:numId w:val="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авіаційного перевезення пасажирів і багажу;</w:t>
      </w:r>
    </w:p>
    <w:p w:rsidR="001017C6" w:rsidRDefault="003219B9">
      <w:pPr>
        <w:pStyle w:val="normal"/>
        <w:numPr>
          <w:ilvl w:val="0"/>
          <w:numId w:val="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w:t>
      </w:r>
      <w:r>
        <w:rPr>
          <w:rFonts w:ascii="Times New Roman" w:eastAsia="Times New Roman" w:hAnsi="Times New Roman" w:cs="Times New Roman"/>
          <w:color w:val="000000"/>
          <w:sz w:val="28"/>
          <w:szCs w:val="28"/>
        </w:rPr>
        <w:t>іаційного перевезення вантажів;</w:t>
      </w:r>
    </w:p>
    <w:p w:rsidR="001017C6" w:rsidRDefault="003219B9">
      <w:pPr>
        <w:pStyle w:val="normal"/>
        <w:numPr>
          <w:ilvl w:val="0"/>
          <w:numId w:val="3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чартерних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Такі договори підтверджуються перевізними документами (авіаквиток, багажна квитанція, </w:t>
      </w:r>
      <w:proofErr w:type="spellStart"/>
      <w:r>
        <w:rPr>
          <w:rFonts w:ascii="Times New Roman" w:eastAsia="Times New Roman" w:hAnsi="Times New Roman" w:cs="Times New Roman"/>
          <w:sz w:val="28"/>
          <w:szCs w:val="28"/>
        </w:rPr>
        <w:t>авіавантажна</w:t>
      </w:r>
      <w:proofErr w:type="spellEnd"/>
      <w:r>
        <w:rPr>
          <w:rFonts w:ascii="Times New Roman" w:eastAsia="Times New Roman" w:hAnsi="Times New Roman" w:cs="Times New Roman"/>
          <w:sz w:val="28"/>
          <w:szCs w:val="28"/>
        </w:rPr>
        <w:t xml:space="preserve"> накладна) та укладаються з урахуванням норм міжнародних конвенцій і національного законодавства.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авіаперевізників за законодавством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авіаперевізників за шкоду, заподіяну пасажирам, багажу та вантажу, визначається:</w:t>
      </w:r>
    </w:p>
    <w:p w:rsidR="001017C6" w:rsidRDefault="003219B9">
      <w:pPr>
        <w:pStyle w:val="normal"/>
        <w:numPr>
          <w:ilvl w:val="0"/>
          <w:numId w:val="3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Повітряним кодексом України;</w:t>
      </w:r>
    </w:p>
    <w:p w:rsidR="001017C6" w:rsidRDefault="003219B9">
      <w:pPr>
        <w:pStyle w:val="normal"/>
        <w:numPr>
          <w:ilvl w:val="0"/>
          <w:numId w:val="3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нормами цивільного законодавства;</w:t>
      </w:r>
    </w:p>
    <w:p w:rsidR="001017C6" w:rsidRDefault="003219B9">
      <w:pPr>
        <w:pStyle w:val="normal"/>
        <w:numPr>
          <w:ilvl w:val="0"/>
          <w:numId w:val="3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міжнародними договорами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w:t>
      </w:r>
      <w:r>
        <w:rPr>
          <w:rFonts w:ascii="Times New Roman" w:eastAsia="Times New Roman" w:hAnsi="Times New Roman" w:cs="Times New Roman"/>
          <w:sz w:val="28"/>
          <w:szCs w:val="28"/>
        </w:rPr>
        <w:t>конодавство передбачає матеріальну відповідальність перевізника за:</w:t>
      </w:r>
    </w:p>
    <w:p w:rsidR="001017C6" w:rsidRDefault="003219B9">
      <w:pPr>
        <w:pStyle w:val="normal"/>
        <w:numPr>
          <w:ilvl w:val="0"/>
          <w:numId w:val="3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шкоду життю та здоров’ю пасажирів;</w:t>
      </w:r>
    </w:p>
    <w:p w:rsidR="001017C6" w:rsidRDefault="003219B9">
      <w:pPr>
        <w:pStyle w:val="normal"/>
        <w:numPr>
          <w:ilvl w:val="0"/>
          <w:numId w:val="3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втрату, пошкодження або затримку багажу і вантажу;</w:t>
      </w:r>
    </w:p>
    <w:p w:rsidR="001017C6" w:rsidRDefault="003219B9">
      <w:pPr>
        <w:pStyle w:val="normal"/>
        <w:numPr>
          <w:ilvl w:val="0"/>
          <w:numId w:val="3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порушення строків доставки.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Взаємодія внутрішнього законодавства з міжнародними нормами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Україна є учас</w:t>
      </w:r>
      <w:r>
        <w:rPr>
          <w:rFonts w:ascii="Times New Roman" w:eastAsia="Times New Roman" w:hAnsi="Times New Roman" w:cs="Times New Roman"/>
          <w:sz w:val="28"/>
          <w:szCs w:val="28"/>
        </w:rPr>
        <w:t>ницею багатьох міжнародних договорів у сфері авіації, і внутрішнє законодавство гармонізується з:</w:t>
      </w:r>
    </w:p>
    <w:p w:rsidR="001017C6" w:rsidRDefault="003219B9">
      <w:pPr>
        <w:pStyle w:val="normal"/>
        <w:numPr>
          <w:ilvl w:val="0"/>
          <w:numId w:val="3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міжнародними стандартами безпеки польотів;</w:t>
      </w:r>
    </w:p>
    <w:p w:rsidR="001017C6" w:rsidRDefault="003219B9">
      <w:pPr>
        <w:pStyle w:val="normal"/>
        <w:numPr>
          <w:ilvl w:val="0"/>
          <w:numId w:val="3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правилами відповідальності авіаперевізників;</w:t>
      </w:r>
    </w:p>
    <w:p w:rsidR="001017C6" w:rsidRDefault="003219B9">
      <w:pPr>
        <w:pStyle w:val="normal"/>
        <w:numPr>
          <w:ilvl w:val="0"/>
          <w:numId w:val="3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вимогами щодо захисту прав пасажирів.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колізії між нормами національного законодавства та міжнародного договору застосовуються норми міжнародного договору.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Внутрішнє законодавство України щодо міжнародних повітряних перевезень являє собою комплексну систему нормативно-правових актів, яка</w:t>
      </w:r>
      <w:r>
        <w:rPr>
          <w:rFonts w:ascii="Times New Roman" w:eastAsia="Times New Roman" w:hAnsi="Times New Roman" w:cs="Times New Roman"/>
          <w:sz w:val="28"/>
          <w:szCs w:val="28"/>
        </w:rPr>
        <w:t xml:space="preserve"> охоплює конституційні положення, галузеве авіаційне законодавство, підзаконні нормативні акти та договірні механізми. Воно спрямоване на забезпечення безпеки польотів, захист прав пасажирів і вантажовласників, </w:t>
      </w:r>
      <w:r>
        <w:rPr>
          <w:rFonts w:ascii="Times New Roman" w:eastAsia="Times New Roman" w:hAnsi="Times New Roman" w:cs="Times New Roman"/>
          <w:sz w:val="28"/>
          <w:szCs w:val="28"/>
        </w:rPr>
        <w:lastRenderedPageBreak/>
        <w:t xml:space="preserve">виконання міжнародних зобов’язань України та </w:t>
      </w:r>
      <w:r>
        <w:rPr>
          <w:rFonts w:ascii="Times New Roman" w:eastAsia="Times New Roman" w:hAnsi="Times New Roman" w:cs="Times New Roman"/>
          <w:sz w:val="28"/>
          <w:szCs w:val="28"/>
        </w:rPr>
        <w:t>інтеграцію національної авіаційної системи у світовий авіаційний простір.</w:t>
      </w:r>
    </w:p>
    <w:p w:rsidR="001017C6" w:rsidRDefault="003219B9">
      <w:pPr>
        <w:pStyle w:val="normal"/>
        <w:spacing w:after="0" w:line="240" w:lineRule="auto"/>
        <w:rPr>
          <w:rFonts w:ascii="Times New Roman" w:eastAsia="Times New Roman" w:hAnsi="Times New Roman" w:cs="Times New Roman"/>
          <w:sz w:val="28"/>
          <w:szCs w:val="28"/>
        </w:rPr>
      </w:pPr>
      <w:r>
        <w:br w:type="page"/>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9.2 Міжнародне законодавство щодо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Міжнародне авіаційне право</w:t>
      </w:r>
      <w:r>
        <w:rPr>
          <w:rFonts w:ascii="Times New Roman" w:eastAsia="Times New Roman" w:hAnsi="Times New Roman" w:cs="Times New Roman"/>
          <w:sz w:val="28"/>
          <w:szCs w:val="28"/>
        </w:rPr>
        <w:t xml:space="preserve"> складається з системи норм і правил, що регулюють міжнародні повітряні перевезення, порядок корис</w:t>
      </w:r>
      <w:r>
        <w:rPr>
          <w:rFonts w:ascii="Times New Roman" w:eastAsia="Times New Roman" w:hAnsi="Times New Roman" w:cs="Times New Roman"/>
          <w:sz w:val="28"/>
          <w:szCs w:val="28"/>
        </w:rPr>
        <w:t>тування повітряним простором, права і обов’язки держав, авіаперевізників, пасажирів і вантажовласників. Його основна мета – забезпечити безпечний, ефективний і передбачуваний розвиток цивільної авіації, гармонізувати стандарти та правила між країнами, а та</w:t>
      </w:r>
      <w:r>
        <w:rPr>
          <w:rFonts w:ascii="Times New Roman" w:eastAsia="Times New Roman" w:hAnsi="Times New Roman" w:cs="Times New Roman"/>
          <w:sz w:val="28"/>
          <w:szCs w:val="28"/>
        </w:rPr>
        <w:t>кож забезпечити захист прав учасників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Міжнародне авіаційне право поділяється на два основні блоки:</w:t>
      </w:r>
    </w:p>
    <w:p w:rsidR="001017C6" w:rsidRDefault="003219B9">
      <w:pPr>
        <w:pStyle w:val="normal"/>
        <w:numPr>
          <w:ilvl w:val="0"/>
          <w:numId w:val="4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Публічне міжнародне право</w:t>
      </w:r>
      <w:r>
        <w:rPr>
          <w:rFonts w:ascii="Times New Roman" w:eastAsia="Times New Roman" w:hAnsi="Times New Roman" w:cs="Times New Roman"/>
          <w:sz w:val="28"/>
          <w:szCs w:val="28"/>
        </w:rPr>
        <w:t xml:space="preserve"> – регулює відносини між державами (наприклад, право користування повітряним простором, міжнародні угоди та конвенції).</w:t>
      </w:r>
    </w:p>
    <w:p w:rsidR="001017C6" w:rsidRDefault="003219B9">
      <w:pPr>
        <w:pStyle w:val="normal"/>
        <w:numPr>
          <w:ilvl w:val="0"/>
          <w:numId w:val="4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Приватне міжнародне авіаційне право</w:t>
      </w:r>
      <w:r>
        <w:rPr>
          <w:rFonts w:ascii="Times New Roman" w:eastAsia="Times New Roman" w:hAnsi="Times New Roman" w:cs="Times New Roman"/>
          <w:sz w:val="28"/>
          <w:szCs w:val="28"/>
        </w:rPr>
        <w:t xml:space="preserve"> – регулює договірні відносини між авіаперевізниками, пасажирами і вантажовласниками, порядок відповідальності та страхування.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джерелами міжнародного авіаційного права є:</w:t>
      </w:r>
    </w:p>
    <w:p w:rsidR="001017C6" w:rsidRDefault="003219B9">
      <w:pPr>
        <w:pStyle w:val="normal"/>
        <w:numPr>
          <w:ilvl w:val="0"/>
          <w:numId w:val="5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Міжнародні конвенції та протоколи;</w:t>
      </w:r>
    </w:p>
    <w:p w:rsidR="001017C6" w:rsidRDefault="003219B9">
      <w:pPr>
        <w:pStyle w:val="normal"/>
        <w:numPr>
          <w:ilvl w:val="0"/>
          <w:numId w:val="5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Угоди між державами;</w:t>
      </w:r>
    </w:p>
    <w:p w:rsidR="001017C6" w:rsidRDefault="003219B9">
      <w:pPr>
        <w:pStyle w:val="normal"/>
        <w:numPr>
          <w:ilvl w:val="0"/>
          <w:numId w:val="5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Резолюції та стандарти Міжнародної організації цивільної авіації (</w:t>
      </w:r>
      <w:proofErr w:type="spellStart"/>
      <w:r>
        <w:rPr>
          <w:rFonts w:ascii="Times New Roman" w:eastAsia="Times New Roman" w:hAnsi="Times New Roman" w:cs="Times New Roman"/>
          <w:color w:val="000000"/>
          <w:sz w:val="28"/>
          <w:szCs w:val="28"/>
        </w:rPr>
        <w:t>ІКАО</w:t>
      </w:r>
      <w:proofErr w:type="spellEnd"/>
      <w:r>
        <w:rPr>
          <w:rFonts w:ascii="Times New Roman" w:eastAsia="Times New Roman" w:hAnsi="Times New Roman" w:cs="Times New Roman"/>
          <w:color w:val="000000"/>
          <w:sz w:val="28"/>
          <w:szCs w:val="28"/>
        </w:rPr>
        <w:t>/ICAO);</w:t>
      </w:r>
    </w:p>
    <w:p w:rsidR="001017C6" w:rsidRDefault="003219B9">
      <w:pPr>
        <w:pStyle w:val="normal"/>
        <w:numPr>
          <w:ilvl w:val="0"/>
          <w:numId w:val="5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Рішення міжнародних судів та </w:t>
      </w:r>
      <w:proofErr w:type="spellStart"/>
      <w:r>
        <w:rPr>
          <w:rFonts w:ascii="Times New Roman" w:eastAsia="Times New Roman" w:hAnsi="Times New Roman" w:cs="Times New Roman"/>
          <w:color w:val="000000"/>
          <w:sz w:val="28"/>
          <w:szCs w:val="28"/>
        </w:rPr>
        <w:t>арбітражів</w:t>
      </w:r>
      <w:proofErr w:type="spellEnd"/>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Роль і функції Міжнародної організації цивільної авіації (</w:t>
      </w:r>
      <w:proofErr w:type="spellStart"/>
      <w:r>
        <w:rPr>
          <w:rFonts w:ascii="Times New Roman" w:eastAsia="Times New Roman" w:hAnsi="Times New Roman" w:cs="Times New Roman"/>
          <w:i/>
          <w:iCs/>
          <w:sz w:val="28"/>
          <w:szCs w:val="28"/>
        </w:rPr>
        <w:t>ІКАО</w:t>
      </w:r>
      <w:proofErr w:type="spellEnd"/>
      <w:r>
        <w:rPr>
          <w:rFonts w:ascii="Times New Roman" w:eastAsia="Times New Roman" w:hAnsi="Times New Roman" w:cs="Times New Roman"/>
          <w:i/>
          <w:iCs/>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xml:space="preserve"> є спеціалізованим агентством ООН, створеним для координації діяльності держав у сфері цивільної авіації. Основні функції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w:t>
      </w:r>
    </w:p>
    <w:p w:rsidR="001017C6" w:rsidRDefault="003219B9">
      <w:pPr>
        <w:pStyle w:val="normal"/>
        <w:numPr>
          <w:ilvl w:val="0"/>
          <w:numId w:val="5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встановлення </w:t>
      </w:r>
      <w:r>
        <w:rPr>
          <w:rFonts w:ascii="Times New Roman" w:eastAsia="Times New Roman" w:hAnsi="Times New Roman" w:cs="Times New Roman"/>
          <w:i/>
          <w:iCs/>
          <w:color w:val="000000"/>
          <w:sz w:val="28"/>
          <w:szCs w:val="28"/>
        </w:rPr>
        <w:t>міжнародних стандартів і рекомендованих практик (</w:t>
      </w:r>
      <w:proofErr w:type="spellStart"/>
      <w:r>
        <w:rPr>
          <w:rFonts w:ascii="Times New Roman" w:eastAsia="Times New Roman" w:hAnsi="Times New Roman" w:cs="Times New Roman"/>
          <w:i/>
          <w:iCs/>
          <w:color w:val="000000"/>
          <w:sz w:val="28"/>
          <w:szCs w:val="28"/>
        </w:rPr>
        <w:t>SARPs</w:t>
      </w:r>
      <w:proofErr w:type="spellEnd"/>
      <w:r>
        <w:rPr>
          <w:rFonts w:ascii="Times New Roman" w:eastAsia="Times New Roman" w:hAnsi="Times New Roman" w:cs="Times New Roman"/>
          <w:i/>
          <w:iCs/>
          <w:color w:val="000000"/>
          <w:sz w:val="28"/>
          <w:szCs w:val="28"/>
        </w:rPr>
        <w:t>)</w:t>
      </w:r>
      <w:r>
        <w:rPr>
          <w:rFonts w:ascii="Times New Roman" w:eastAsia="Times New Roman" w:hAnsi="Times New Roman" w:cs="Times New Roman"/>
          <w:color w:val="000000"/>
          <w:sz w:val="28"/>
          <w:szCs w:val="28"/>
        </w:rPr>
        <w:t xml:space="preserve"> щодо безпеки польотів, повітряного руху, аеропортів і т</w:t>
      </w:r>
      <w:r>
        <w:rPr>
          <w:rFonts w:ascii="Times New Roman" w:eastAsia="Times New Roman" w:hAnsi="Times New Roman" w:cs="Times New Roman"/>
          <w:color w:val="000000"/>
          <w:sz w:val="28"/>
          <w:szCs w:val="28"/>
        </w:rPr>
        <w:t>ехнічного обслуговування;</w:t>
      </w:r>
    </w:p>
    <w:p w:rsidR="001017C6" w:rsidRDefault="003219B9">
      <w:pPr>
        <w:pStyle w:val="normal"/>
        <w:numPr>
          <w:ilvl w:val="0"/>
          <w:numId w:val="5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розробка моделей авіаційних конвенцій, які потім ратифікуються державами;</w:t>
      </w:r>
    </w:p>
    <w:p w:rsidR="001017C6" w:rsidRDefault="003219B9">
      <w:pPr>
        <w:pStyle w:val="normal"/>
        <w:numPr>
          <w:ilvl w:val="0"/>
          <w:numId w:val="5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сприяння розвитку міжнародних маршрутів і сполучення;</w:t>
      </w:r>
    </w:p>
    <w:p w:rsidR="001017C6" w:rsidRDefault="003219B9">
      <w:pPr>
        <w:pStyle w:val="normal"/>
        <w:numPr>
          <w:ilvl w:val="0"/>
          <w:numId w:val="5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контроль за дотриманням міжнародних правил авіаційної безпеки.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xml:space="preserve"> розробляє стандарти, що є обов’язк</w:t>
      </w:r>
      <w:r>
        <w:rPr>
          <w:rFonts w:ascii="Times New Roman" w:eastAsia="Times New Roman" w:hAnsi="Times New Roman" w:cs="Times New Roman"/>
          <w:sz w:val="28"/>
          <w:szCs w:val="28"/>
        </w:rPr>
        <w:t>овими для держав-учасниць після їх імплементації у національне законодавство.</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міжнародні конвенції щодо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Варшавська конвенція 1929 року</w:t>
      </w:r>
    </w:p>
    <w:p w:rsidR="001017C6" w:rsidRDefault="003219B9">
      <w:pPr>
        <w:pStyle w:val="normal"/>
        <w:numPr>
          <w:ilvl w:val="0"/>
          <w:numId w:val="5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Встановила правові засади відповідальності авіаперевізника за шкоду, завдану пасажирам, багажу та вантажу під час міжнародних перевезень.</w:t>
      </w:r>
    </w:p>
    <w:p w:rsidR="001017C6" w:rsidRDefault="003219B9">
      <w:pPr>
        <w:pStyle w:val="normal"/>
        <w:numPr>
          <w:ilvl w:val="0"/>
          <w:numId w:val="5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Визначила стандартизовані авіаційні документи: авіаквиток, багажну і вантажну накладні.</w:t>
      </w:r>
    </w:p>
    <w:p w:rsidR="001017C6" w:rsidRDefault="003219B9">
      <w:pPr>
        <w:pStyle w:val="normal"/>
        <w:numPr>
          <w:ilvl w:val="0"/>
          <w:numId w:val="5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Передбачила обмеження суми від</w:t>
      </w:r>
      <w:r>
        <w:rPr>
          <w:rFonts w:ascii="Times New Roman" w:eastAsia="Times New Roman" w:hAnsi="Times New Roman" w:cs="Times New Roman"/>
          <w:color w:val="000000"/>
          <w:sz w:val="28"/>
          <w:szCs w:val="28"/>
        </w:rPr>
        <w:t>шкодування збитків.</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Протоколи та модифікації Варшавської конвенції</w:t>
      </w:r>
    </w:p>
    <w:p w:rsidR="001017C6" w:rsidRDefault="003219B9">
      <w:pPr>
        <w:pStyle w:val="normal"/>
        <w:numPr>
          <w:ilvl w:val="0"/>
          <w:numId w:val="5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Гаазький (1955 р.), </w:t>
      </w:r>
      <w:proofErr w:type="spellStart"/>
      <w:r>
        <w:rPr>
          <w:rFonts w:ascii="Times New Roman" w:eastAsia="Times New Roman" w:hAnsi="Times New Roman" w:cs="Times New Roman"/>
          <w:color w:val="000000"/>
          <w:sz w:val="28"/>
          <w:szCs w:val="28"/>
        </w:rPr>
        <w:t>Сіетлський</w:t>
      </w:r>
      <w:proofErr w:type="spellEnd"/>
      <w:r>
        <w:rPr>
          <w:rFonts w:ascii="Times New Roman" w:eastAsia="Times New Roman" w:hAnsi="Times New Roman" w:cs="Times New Roman"/>
          <w:color w:val="000000"/>
          <w:sz w:val="28"/>
          <w:szCs w:val="28"/>
        </w:rPr>
        <w:t xml:space="preserve">, Токійський, </w:t>
      </w:r>
      <w:proofErr w:type="spellStart"/>
      <w:r>
        <w:rPr>
          <w:rFonts w:ascii="Times New Roman" w:eastAsia="Times New Roman" w:hAnsi="Times New Roman" w:cs="Times New Roman"/>
          <w:color w:val="000000"/>
          <w:sz w:val="28"/>
          <w:szCs w:val="28"/>
        </w:rPr>
        <w:t>Монреальський</w:t>
      </w:r>
      <w:proofErr w:type="spellEnd"/>
      <w:r>
        <w:rPr>
          <w:rFonts w:ascii="Times New Roman" w:eastAsia="Times New Roman" w:hAnsi="Times New Roman" w:cs="Times New Roman"/>
          <w:color w:val="000000"/>
          <w:sz w:val="28"/>
          <w:szCs w:val="28"/>
        </w:rPr>
        <w:t xml:space="preserve"> протоколи уточнили питання відповідальності перевізника та механізми компенсації.</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proofErr w:type="spellStart"/>
      <w:r>
        <w:rPr>
          <w:rFonts w:ascii="Times New Roman" w:eastAsia="Times New Roman" w:hAnsi="Times New Roman" w:cs="Times New Roman"/>
          <w:b/>
          <w:bCs/>
          <w:i/>
          <w:iCs/>
          <w:sz w:val="28"/>
          <w:szCs w:val="28"/>
        </w:rPr>
        <w:lastRenderedPageBreak/>
        <w:t>Монреальська</w:t>
      </w:r>
      <w:proofErr w:type="spellEnd"/>
      <w:r>
        <w:rPr>
          <w:rFonts w:ascii="Times New Roman" w:eastAsia="Times New Roman" w:hAnsi="Times New Roman" w:cs="Times New Roman"/>
          <w:b/>
          <w:bCs/>
          <w:i/>
          <w:iCs/>
          <w:sz w:val="28"/>
          <w:szCs w:val="28"/>
        </w:rPr>
        <w:t xml:space="preserve"> конвенція 1999 року</w:t>
      </w:r>
    </w:p>
    <w:p w:rsidR="001017C6" w:rsidRDefault="003219B9">
      <w:pPr>
        <w:pStyle w:val="normal"/>
        <w:numPr>
          <w:ilvl w:val="0"/>
          <w:numId w:val="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Гармонізувала правила перевезення пасажирів і вантажів на міжнародному рівні;</w:t>
      </w:r>
    </w:p>
    <w:p w:rsidR="001017C6" w:rsidRDefault="003219B9">
      <w:pPr>
        <w:pStyle w:val="normal"/>
        <w:numPr>
          <w:ilvl w:val="0"/>
          <w:numId w:val="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Підвищила граничну відповідальність авіаперевізників;</w:t>
      </w:r>
    </w:p>
    <w:p w:rsidR="001017C6" w:rsidRDefault="003219B9">
      <w:pPr>
        <w:pStyle w:val="normal"/>
        <w:numPr>
          <w:ilvl w:val="0"/>
          <w:numId w:val="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Впровадила електронні авіаквитки і документи;</w:t>
      </w:r>
    </w:p>
    <w:p w:rsidR="001017C6" w:rsidRDefault="003219B9">
      <w:pPr>
        <w:pStyle w:val="normal"/>
        <w:numPr>
          <w:ilvl w:val="0"/>
          <w:numId w:val="5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Спрощує процес відшкодування шкоди.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Конвенції щодо авіаційного вантажу</w:t>
      </w:r>
    </w:p>
    <w:p w:rsidR="001017C6" w:rsidRDefault="003219B9">
      <w:pPr>
        <w:pStyle w:val="normal"/>
        <w:numPr>
          <w:ilvl w:val="0"/>
          <w:numId w:val="5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Конвенц</w:t>
      </w:r>
      <w:r>
        <w:rPr>
          <w:rFonts w:ascii="Times New Roman" w:eastAsia="Times New Roman" w:hAnsi="Times New Roman" w:cs="Times New Roman"/>
          <w:b/>
          <w:bCs/>
          <w:i/>
          <w:iCs/>
          <w:color w:val="000000"/>
          <w:sz w:val="28"/>
          <w:szCs w:val="28"/>
        </w:rPr>
        <w:t>ія КДПВ (CMR аналог для вантажу)</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та МДП для авіаційного транспорту встановлюють порядок оформлення, перевезення і митного контролю вантажів у міжнародних рейсах.</w:t>
      </w:r>
    </w:p>
    <w:p w:rsidR="001017C6" w:rsidRDefault="003219B9">
      <w:pPr>
        <w:pStyle w:val="normal"/>
        <w:pBdr>
          <w:top w:val="nil"/>
          <w:left w:val="nil"/>
          <w:bottom w:val="nil"/>
          <w:right w:val="nil"/>
          <w:between w:val="nil"/>
        </w:pBdr>
        <w:spacing w:after="0" w:line="240" w:lineRule="auto"/>
        <w:ind w:firstLine="709"/>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Конвенції щодо пасажирських перевезень</w:t>
      </w:r>
    </w:p>
    <w:p w:rsidR="001017C6" w:rsidRDefault="003219B9">
      <w:pPr>
        <w:pStyle w:val="normal"/>
        <w:numPr>
          <w:ilvl w:val="0"/>
          <w:numId w:val="5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bCs/>
          <w:i/>
          <w:iCs/>
          <w:color w:val="000000"/>
          <w:sz w:val="28"/>
          <w:szCs w:val="28"/>
        </w:rPr>
        <w:t xml:space="preserve">Конвенція </w:t>
      </w:r>
      <w:proofErr w:type="spellStart"/>
      <w:r>
        <w:rPr>
          <w:rFonts w:ascii="Times New Roman" w:eastAsia="Times New Roman" w:hAnsi="Times New Roman" w:cs="Times New Roman"/>
          <w:b/>
          <w:bCs/>
          <w:i/>
          <w:iCs/>
          <w:color w:val="000000"/>
          <w:sz w:val="28"/>
          <w:szCs w:val="28"/>
        </w:rPr>
        <w:t>КАПП</w:t>
      </w:r>
      <w:proofErr w:type="spellEnd"/>
      <w:r>
        <w:rPr>
          <w:rFonts w:ascii="Times New Roman" w:eastAsia="Times New Roman" w:hAnsi="Times New Roman" w:cs="Times New Roman"/>
          <w:b/>
          <w:bCs/>
          <w:i/>
          <w:iCs/>
          <w:color w:val="000000"/>
          <w:sz w:val="28"/>
          <w:szCs w:val="28"/>
        </w:rPr>
        <w:t xml:space="preserve"> 1973 р.</w:t>
      </w:r>
      <w:r>
        <w:rPr>
          <w:rFonts w:ascii="Times New Roman" w:eastAsia="Times New Roman" w:hAnsi="Times New Roman" w:cs="Times New Roman"/>
          <w:color w:val="000000"/>
          <w:sz w:val="28"/>
          <w:szCs w:val="28"/>
        </w:rPr>
        <w:t xml:space="preserve"> – регламентує автомобільні перевезення, але частково вплинула на підходи до авіаперевезень у сфері договорів і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Сфера застосування міжнародного авіаційного законодавства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Міжнародне авіаційне законодавство застосовується у випадках:</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перети</w:t>
      </w:r>
      <w:r>
        <w:rPr>
          <w:rFonts w:ascii="Times New Roman" w:eastAsia="Times New Roman" w:hAnsi="Times New Roman" w:cs="Times New Roman"/>
          <w:color w:val="000000"/>
          <w:sz w:val="28"/>
          <w:szCs w:val="28"/>
        </w:rPr>
        <w:t>ну державного кордону літаками комерційних авіаперевізників;</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перевезення пасажирів, багажу або вантажів між державами-учасницями відповідних конвенцій;</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здійснення чартерних рейсів і спеціальних авіаперевезень.</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Воно регулює:</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укладення договорів міжнародного авіаперевезення;</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права і обов’язки авіаперевізника та пасажира;</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за шкоду, затримки та втрату багажу;</w:t>
      </w:r>
    </w:p>
    <w:p w:rsidR="001017C6" w:rsidRDefault="003219B9">
      <w:pPr>
        <w:pStyle w:val="normal"/>
        <w:numPr>
          <w:ilvl w:val="0"/>
          <w:numId w:val="5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стандарти безпеки і технічної експлуатації авіаційної техніки.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Договірні відносини у сфері міжнар</w:t>
      </w:r>
      <w:r>
        <w:rPr>
          <w:rFonts w:ascii="Times New Roman" w:eastAsia="Times New Roman" w:hAnsi="Times New Roman" w:cs="Times New Roman"/>
          <w:i/>
          <w:iCs/>
          <w:sz w:val="28"/>
          <w:szCs w:val="28"/>
        </w:rPr>
        <w:t>одних авіаперевезень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договори передбачають:</w:t>
      </w:r>
    </w:p>
    <w:p w:rsidR="001017C6" w:rsidRDefault="003219B9">
      <w:pPr>
        <w:pStyle w:val="normal"/>
        <w:numPr>
          <w:ilvl w:val="0"/>
          <w:numId w:val="5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оформлення </w:t>
      </w:r>
      <w:r>
        <w:rPr>
          <w:rFonts w:ascii="Times New Roman" w:eastAsia="Times New Roman" w:hAnsi="Times New Roman" w:cs="Times New Roman"/>
          <w:i/>
          <w:iCs/>
          <w:color w:val="000000"/>
          <w:sz w:val="28"/>
          <w:szCs w:val="28"/>
        </w:rPr>
        <w:t>авіаквитка та багажної квитанції</w:t>
      </w:r>
      <w:r>
        <w:rPr>
          <w:rFonts w:ascii="Times New Roman" w:eastAsia="Times New Roman" w:hAnsi="Times New Roman" w:cs="Times New Roman"/>
          <w:color w:val="000000"/>
          <w:sz w:val="28"/>
          <w:szCs w:val="28"/>
        </w:rPr>
        <w:t xml:space="preserve"> як доказів перевезення;</w:t>
      </w:r>
    </w:p>
    <w:p w:rsidR="001017C6" w:rsidRDefault="003219B9">
      <w:pPr>
        <w:pStyle w:val="normal"/>
        <w:numPr>
          <w:ilvl w:val="0"/>
          <w:numId w:val="5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тарифів і зборів за перевезення;</w:t>
      </w:r>
    </w:p>
    <w:p w:rsidR="001017C6" w:rsidRDefault="003219B9">
      <w:pPr>
        <w:pStyle w:val="normal"/>
        <w:numPr>
          <w:ilvl w:val="0"/>
          <w:numId w:val="5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обмеження відповідальності авіаперевізника;</w:t>
      </w:r>
    </w:p>
    <w:p w:rsidR="001017C6" w:rsidRDefault="003219B9">
      <w:pPr>
        <w:pStyle w:val="normal"/>
        <w:numPr>
          <w:ilvl w:val="0"/>
          <w:numId w:val="5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встановлення строків та маршрутів польоту;</w:t>
      </w:r>
    </w:p>
    <w:p w:rsidR="001017C6" w:rsidRDefault="003219B9">
      <w:pPr>
        <w:pStyle w:val="normal"/>
        <w:numPr>
          <w:ilvl w:val="0"/>
          <w:numId w:val="5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мо</w:t>
      </w:r>
      <w:r>
        <w:rPr>
          <w:rFonts w:ascii="Times New Roman" w:eastAsia="Times New Roman" w:hAnsi="Times New Roman" w:cs="Times New Roman"/>
          <w:color w:val="000000"/>
          <w:sz w:val="28"/>
          <w:szCs w:val="28"/>
        </w:rPr>
        <w:t>жливість страхування пасажирів і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між перевізником і пасажиром або вантажовласником є центральним елементом у системі міжнародних авіаперевезень і гармонізується з міжнародними конвенціями.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Регулювання авіаційної безпеки і сертифікації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норми:</w:t>
      </w:r>
    </w:p>
    <w:p w:rsidR="001017C6" w:rsidRDefault="003219B9">
      <w:pPr>
        <w:pStyle w:val="normal"/>
        <w:numPr>
          <w:ilvl w:val="0"/>
          <w:numId w:val="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встановлюють стандарти сертифікації повітряних суден і авіаційного персоналу;</w:t>
      </w:r>
    </w:p>
    <w:p w:rsidR="001017C6" w:rsidRDefault="003219B9">
      <w:pPr>
        <w:pStyle w:val="normal"/>
        <w:numPr>
          <w:ilvl w:val="0"/>
          <w:numId w:val="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визначають правила підготовки аеродромів і навігаційного забезпечення;</w:t>
      </w:r>
    </w:p>
    <w:p w:rsidR="001017C6" w:rsidRDefault="003219B9">
      <w:pPr>
        <w:pStyle w:val="normal"/>
        <w:numPr>
          <w:ilvl w:val="0"/>
          <w:numId w:val="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регламентують дії держав щодо контролю безпеки пасажирів і вантажу;</w:t>
      </w:r>
    </w:p>
    <w:p w:rsidR="001017C6" w:rsidRDefault="003219B9">
      <w:pPr>
        <w:pStyle w:val="normal"/>
        <w:numPr>
          <w:ilvl w:val="0"/>
          <w:numId w:val="5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включають рекомендаці</w:t>
      </w:r>
      <w:r>
        <w:rPr>
          <w:rFonts w:ascii="Times New Roman" w:eastAsia="Times New Roman" w:hAnsi="Times New Roman" w:cs="Times New Roman"/>
          <w:color w:val="000000"/>
          <w:sz w:val="28"/>
          <w:szCs w:val="28"/>
        </w:rPr>
        <w:t>ї щодо протидії незаконним діям проти авіатранспорту (піратство, тероризм).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 норми обов’язкові для держав-учасниць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xml:space="preserve"> після імплементації у національне законодавство.</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Міжнародні організації у сфері авіації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важливу роль відіграють:</w:t>
      </w:r>
    </w:p>
    <w:p w:rsidR="001017C6" w:rsidRDefault="003219B9">
      <w:pPr>
        <w:pStyle w:val="normal"/>
        <w:numPr>
          <w:ilvl w:val="0"/>
          <w:numId w:val="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Міжнародна асоціація повітряного транспорту (IATA)</w:t>
      </w:r>
      <w:r>
        <w:rPr>
          <w:rFonts w:ascii="Times New Roman" w:eastAsia="Times New Roman" w:hAnsi="Times New Roman" w:cs="Times New Roman"/>
          <w:color w:val="000000"/>
          <w:sz w:val="28"/>
          <w:szCs w:val="28"/>
        </w:rPr>
        <w:t xml:space="preserve"> – регулює комерційні стандарти, тарифи, електронні авіаквитки;</w:t>
      </w:r>
    </w:p>
    <w:p w:rsidR="001017C6" w:rsidRDefault="003219B9">
      <w:pPr>
        <w:pStyle w:val="normal"/>
        <w:numPr>
          <w:ilvl w:val="0"/>
          <w:numId w:val="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Європейське агентство авіаційної безпеки (EASA)</w:t>
      </w:r>
      <w:r>
        <w:rPr>
          <w:rFonts w:ascii="Times New Roman" w:eastAsia="Times New Roman" w:hAnsi="Times New Roman" w:cs="Times New Roman"/>
          <w:color w:val="000000"/>
          <w:sz w:val="28"/>
          <w:szCs w:val="28"/>
        </w:rPr>
        <w:t xml:space="preserve"> – встановлює технічні стандарти для авіаперевізників у Європі;</w:t>
      </w:r>
    </w:p>
    <w:p w:rsidR="001017C6" w:rsidRDefault="003219B9">
      <w:pPr>
        <w:pStyle w:val="normal"/>
        <w:numPr>
          <w:ilvl w:val="0"/>
          <w:numId w:val="4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національні регулятори</w:t>
      </w:r>
      <w:r>
        <w:rPr>
          <w:rFonts w:ascii="Times New Roman" w:eastAsia="Times New Roman" w:hAnsi="Times New Roman" w:cs="Times New Roman"/>
          <w:color w:val="000000"/>
          <w:sz w:val="28"/>
          <w:szCs w:val="28"/>
        </w:rPr>
        <w:t xml:space="preserve"> (FAA у С</w:t>
      </w:r>
      <w:r>
        <w:rPr>
          <w:rFonts w:ascii="Times New Roman" w:eastAsia="Times New Roman" w:hAnsi="Times New Roman" w:cs="Times New Roman"/>
          <w:color w:val="000000"/>
          <w:sz w:val="28"/>
          <w:szCs w:val="28"/>
        </w:rPr>
        <w:t xml:space="preserve">ША, </w:t>
      </w:r>
      <w:proofErr w:type="spellStart"/>
      <w:r>
        <w:rPr>
          <w:rFonts w:ascii="Times New Roman" w:eastAsia="Times New Roman" w:hAnsi="Times New Roman" w:cs="Times New Roman"/>
          <w:color w:val="000000"/>
          <w:sz w:val="28"/>
          <w:szCs w:val="28"/>
        </w:rPr>
        <w:t>Державіаслужба</w:t>
      </w:r>
      <w:proofErr w:type="spellEnd"/>
      <w:r>
        <w:rPr>
          <w:rFonts w:ascii="Times New Roman" w:eastAsia="Times New Roman" w:hAnsi="Times New Roman" w:cs="Times New Roman"/>
          <w:color w:val="000000"/>
          <w:sz w:val="28"/>
          <w:szCs w:val="28"/>
        </w:rPr>
        <w:t xml:space="preserve"> в Україні) – реалізують міжнародні норми на внутрішньому рівні.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Взаємодія міжнародного і національного законодавства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Держави-учасниці міжнародних конвенцій зобов’язані:</w:t>
      </w:r>
    </w:p>
    <w:p w:rsidR="001017C6" w:rsidRDefault="003219B9">
      <w:pPr>
        <w:pStyle w:val="normal"/>
        <w:numPr>
          <w:ilvl w:val="0"/>
          <w:numId w:val="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адаптувати своє національне законодавство до міжнародних норм;</w:t>
      </w:r>
    </w:p>
    <w:p w:rsidR="001017C6" w:rsidRDefault="003219B9">
      <w:pPr>
        <w:pStyle w:val="normal"/>
        <w:numPr>
          <w:ilvl w:val="0"/>
          <w:numId w:val="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забезпечувати контроль за дотриманням стандартів безпеки;</w:t>
      </w:r>
    </w:p>
    <w:p w:rsidR="001017C6" w:rsidRDefault="003219B9">
      <w:pPr>
        <w:pStyle w:val="normal"/>
        <w:numPr>
          <w:ilvl w:val="0"/>
          <w:numId w:val="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видавати дозволи на міжнародні польоти;</w:t>
      </w:r>
    </w:p>
    <w:p w:rsidR="001017C6" w:rsidRDefault="003219B9">
      <w:pPr>
        <w:pStyle w:val="normal"/>
        <w:numPr>
          <w:ilvl w:val="0"/>
          <w:numId w:val="4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врегульовувати суперечки між авіаперевізниками та пасажирами або вантажовласниками.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конфлікту між міжнародним договором і національним законом застосов</w:t>
      </w:r>
      <w:r>
        <w:rPr>
          <w:rFonts w:ascii="Times New Roman" w:eastAsia="Times New Roman" w:hAnsi="Times New Roman" w:cs="Times New Roman"/>
          <w:sz w:val="28"/>
          <w:szCs w:val="28"/>
        </w:rPr>
        <w:t>уються норми міжнародного договору, якщо він ратифікований і є чинним в Україні.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Міжнародне законодавство щодо повітряних перевезень створює єдину систему правил, що забезпечує безпеку, ефективність і правову визначеність у сфері авіації. Воно включає конв</w:t>
      </w:r>
      <w:r>
        <w:rPr>
          <w:rFonts w:ascii="Times New Roman" w:eastAsia="Times New Roman" w:hAnsi="Times New Roman" w:cs="Times New Roman"/>
          <w:sz w:val="28"/>
          <w:szCs w:val="28"/>
        </w:rPr>
        <w:t xml:space="preserve">енції, протоколи, угоди, стандарти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xml:space="preserve"> та правила комерційної діяльності авіаперевізників. Гармонізація міжнародних і національних норм дозволяє:</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захищати права пасажирів і вантажовласників;</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регламентувати відповідальність авіаперевізника;</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забезпечувати б</w:t>
      </w:r>
      <w:r>
        <w:rPr>
          <w:rFonts w:ascii="Times New Roman" w:eastAsia="Times New Roman" w:hAnsi="Times New Roman" w:cs="Times New Roman"/>
          <w:color w:val="000000"/>
          <w:sz w:val="28"/>
          <w:szCs w:val="28"/>
        </w:rPr>
        <w:t>езпечне та ефективне користування повітряним простором;</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стимулювати розвиток міжнародного авіасполучення.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9.3 </w:t>
      </w:r>
      <w:proofErr w:type="spellStart"/>
      <w:r>
        <w:rPr>
          <w:rFonts w:ascii="Times New Roman" w:eastAsia="Times New Roman" w:hAnsi="Times New Roman" w:cs="Times New Roman"/>
          <w:b/>
          <w:bCs/>
          <w:sz w:val="28"/>
          <w:szCs w:val="28"/>
        </w:rPr>
        <w:t>Правовий</w:t>
      </w:r>
      <w:proofErr w:type="spellEnd"/>
      <w:r>
        <w:rPr>
          <w:rFonts w:ascii="Times New Roman" w:eastAsia="Times New Roman" w:hAnsi="Times New Roman" w:cs="Times New Roman"/>
          <w:b/>
          <w:bCs/>
          <w:sz w:val="28"/>
          <w:szCs w:val="28"/>
        </w:rPr>
        <w:t xml:space="preserve"> режим повітряного транспортного простору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Повітряний простір є об’єктом суверенітету держави та територіальною складовою національної транспортної системи. Він використовується для цивільної, комерційної, військової та спеціальної авіації. Внутрішнє і міжнародне авіаційне право регламентує:</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w:t>
      </w:r>
      <w:r>
        <w:rPr>
          <w:rFonts w:ascii="Times New Roman" w:eastAsia="Times New Roman" w:hAnsi="Times New Roman" w:cs="Times New Roman"/>
          <w:color w:val="000000"/>
          <w:sz w:val="28"/>
          <w:szCs w:val="28"/>
        </w:rPr>
        <w:t>к використання повітряного простору;</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права і обов’язки держав та авіаперевізників;</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гарантії безпеки польотів;</w:t>
      </w:r>
    </w:p>
    <w:p w:rsidR="001017C6" w:rsidRDefault="003219B9">
      <w:pPr>
        <w:pStyle w:val="normal"/>
        <w:numPr>
          <w:ilvl w:val="0"/>
          <w:numId w:val="4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стандарти управління повітряним рухом.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Повітряний простір поділяється на </w:t>
      </w:r>
      <w:r>
        <w:rPr>
          <w:rFonts w:ascii="Times New Roman" w:eastAsia="Times New Roman" w:hAnsi="Times New Roman" w:cs="Times New Roman"/>
          <w:i/>
          <w:iCs/>
          <w:sz w:val="28"/>
          <w:szCs w:val="28"/>
        </w:rPr>
        <w:t>територіальний та міжнародний (нейтральний).</w:t>
      </w:r>
      <w:r>
        <w:rPr>
          <w:rFonts w:ascii="Times New Roman" w:eastAsia="Times New Roman" w:hAnsi="Times New Roman" w:cs="Times New Roman"/>
          <w:sz w:val="28"/>
          <w:szCs w:val="28"/>
        </w:rPr>
        <w:t xml:space="preserve"> Кожна держава має сувереніте</w:t>
      </w:r>
      <w:r>
        <w:rPr>
          <w:rFonts w:ascii="Times New Roman" w:eastAsia="Times New Roman" w:hAnsi="Times New Roman" w:cs="Times New Roman"/>
          <w:sz w:val="28"/>
          <w:szCs w:val="28"/>
        </w:rPr>
        <w:t>т над своїм територіальним повітряним простором, що поширюється від поверхні Землі до верхньої межі атмосфери (включаючи космічний кордон до 100 км висоти).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Міжнародно-правові основи користування повітряним простором</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Чиказька конвенція (1944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Чиказька к</w:t>
      </w:r>
      <w:r>
        <w:rPr>
          <w:rFonts w:ascii="Times New Roman" w:eastAsia="Times New Roman" w:hAnsi="Times New Roman" w:cs="Times New Roman"/>
          <w:sz w:val="28"/>
          <w:szCs w:val="28"/>
        </w:rPr>
        <w:t>онвенція про міжнародну цивільну авіацію встановлює:</w:t>
      </w:r>
    </w:p>
    <w:p w:rsidR="001017C6" w:rsidRDefault="003219B9">
      <w:pPr>
        <w:pStyle w:val="normal"/>
        <w:numPr>
          <w:ilvl w:val="0"/>
          <w:numId w:val="72"/>
        </w:numPr>
        <w:pBdr>
          <w:top w:val="nil"/>
          <w:left w:val="nil"/>
          <w:bottom w:val="nil"/>
          <w:right w:val="nil"/>
          <w:between w:val="nil"/>
        </w:pBdr>
        <w:spacing w:after="0" w:line="240" w:lineRule="auto"/>
        <w:ind w:left="0" w:firstLine="709"/>
        <w:jc w:val="both"/>
        <w:rPr>
          <w:i/>
          <w:iCs/>
          <w:color w:val="000000"/>
          <w:sz w:val="28"/>
          <w:szCs w:val="28"/>
        </w:rPr>
      </w:pPr>
      <w:r>
        <w:rPr>
          <w:rFonts w:ascii="Times New Roman" w:eastAsia="Times New Roman" w:hAnsi="Times New Roman" w:cs="Times New Roman"/>
          <w:b/>
          <w:bCs/>
          <w:i/>
          <w:iCs/>
          <w:color w:val="000000"/>
          <w:sz w:val="28"/>
          <w:szCs w:val="28"/>
        </w:rPr>
        <w:t>суверенітет держави над національним повітряним простором</w:t>
      </w:r>
      <w:r>
        <w:rPr>
          <w:rFonts w:ascii="Times New Roman" w:eastAsia="Times New Roman" w:hAnsi="Times New Roman" w:cs="Times New Roman"/>
          <w:i/>
          <w:iCs/>
          <w:color w:val="000000"/>
          <w:sz w:val="28"/>
          <w:szCs w:val="28"/>
        </w:rPr>
        <w:t>;</w:t>
      </w:r>
    </w:p>
    <w:p w:rsidR="001017C6" w:rsidRDefault="003219B9">
      <w:pPr>
        <w:pStyle w:val="normal"/>
        <w:numPr>
          <w:ilvl w:val="0"/>
          <w:numId w:val="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принцип </w:t>
      </w:r>
      <w:r>
        <w:rPr>
          <w:rFonts w:ascii="Times New Roman" w:eastAsia="Times New Roman" w:hAnsi="Times New Roman" w:cs="Times New Roman"/>
          <w:b/>
          <w:bCs/>
          <w:i/>
          <w:iCs/>
          <w:color w:val="000000"/>
          <w:sz w:val="28"/>
          <w:szCs w:val="28"/>
        </w:rPr>
        <w:t>вільного польоту</w:t>
      </w:r>
      <w:r>
        <w:rPr>
          <w:rFonts w:ascii="Times New Roman" w:eastAsia="Times New Roman" w:hAnsi="Times New Roman" w:cs="Times New Roman"/>
          <w:color w:val="000000"/>
          <w:sz w:val="28"/>
          <w:szCs w:val="28"/>
        </w:rPr>
        <w:t xml:space="preserve"> над територією інших держав тільки за згодою останніх;</w:t>
      </w:r>
    </w:p>
    <w:p w:rsidR="001017C6" w:rsidRDefault="003219B9">
      <w:pPr>
        <w:pStyle w:val="normal"/>
        <w:numPr>
          <w:ilvl w:val="0"/>
          <w:numId w:val="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вимоги до </w:t>
      </w:r>
      <w:r>
        <w:rPr>
          <w:rFonts w:ascii="Times New Roman" w:eastAsia="Times New Roman" w:hAnsi="Times New Roman" w:cs="Times New Roman"/>
          <w:i/>
          <w:iCs/>
          <w:color w:val="000000"/>
          <w:sz w:val="28"/>
          <w:szCs w:val="28"/>
        </w:rPr>
        <w:t>ліцензування повітряних перевізників;</w:t>
      </w:r>
    </w:p>
    <w:p w:rsidR="001017C6" w:rsidRDefault="003219B9">
      <w:pPr>
        <w:pStyle w:val="normal"/>
        <w:numPr>
          <w:ilvl w:val="0"/>
          <w:numId w:val="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стандарти </w:t>
      </w:r>
      <w:proofErr w:type="spellStart"/>
      <w:r>
        <w:rPr>
          <w:rFonts w:ascii="Times New Roman" w:eastAsia="Times New Roman" w:hAnsi="Times New Roman" w:cs="Times New Roman"/>
          <w:color w:val="000000"/>
          <w:sz w:val="28"/>
          <w:szCs w:val="28"/>
        </w:rPr>
        <w:t>ІКАО</w:t>
      </w:r>
      <w:proofErr w:type="spellEnd"/>
      <w:r>
        <w:rPr>
          <w:rFonts w:ascii="Times New Roman" w:eastAsia="Times New Roman" w:hAnsi="Times New Roman" w:cs="Times New Roman"/>
          <w:color w:val="000000"/>
          <w:sz w:val="28"/>
          <w:szCs w:val="28"/>
        </w:rPr>
        <w:t xml:space="preserve"> для управління повітряним рухом;</w:t>
      </w:r>
    </w:p>
    <w:p w:rsidR="001017C6" w:rsidRDefault="003219B9">
      <w:pPr>
        <w:pStyle w:val="normal"/>
        <w:numPr>
          <w:ilvl w:val="0"/>
          <w:numId w:val="7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правила авіаційної безпеки та сертифікації.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також регламентує режим міжнародних повітряних коридорів, польотів над морськими просторами та транзитних маршрутів.</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Класифікація повітряного простору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Повітряний простір класифікується за кількома ознаками:</w:t>
      </w:r>
    </w:p>
    <w:p w:rsidR="001017C6" w:rsidRDefault="003219B9">
      <w:pPr>
        <w:pStyle w:val="normal"/>
        <w:numPr>
          <w:ilvl w:val="0"/>
          <w:numId w:val="60"/>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 функціональним призначенням:</w:t>
      </w:r>
    </w:p>
    <w:p w:rsidR="001017C6" w:rsidRDefault="003219B9">
      <w:pPr>
        <w:pStyle w:val="normal"/>
        <w:numPr>
          <w:ilvl w:val="0"/>
          <w:numId w:val="7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цивільний;</w:t>
      </w:r>
    </w:p>
    <w:p w:rsidR="001017C6" w:rsidRDefault="003219B9">
      <w:pPr>
        <w:pStyle w:val="normal"/>
        <w:numPr>
          <w:ilvl w:val="0"/>
          <w:numId w:val="7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військовий;</w:t>
      </w:r>
    </w:p>
    <w:p w:rsidR="001017C6" w:rsidRDefault="003219B9">
      <w:pPr>
        <w:pStyle w:val="normal"/>
        <w:numPr>
          <w:ilvl w:val="0"/>
          <w:numId w:val="7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змішаний.</w:t>
      </w:r>
    </w:p>
    <w:p w:rsidR="001017C6" w:rsidRDefault="003219B9">
      <w:pPr>
        <w:pStyle w:val="normal"/>
        <w:numPr>
          <w:ilvl w:val="0"/>
          <w:numId w:val="60"/>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 характером використання:</w:t>
      </w:r>
    </w:p>
    <w:p w:rsidR="001017C6" w:rsidRDefault="003219B9">
      <w:pPr>
        <w:pStyle w:val="normal"/>
        <w:numPr>
          <w:ilvl w:val="0"/>
          <w:numId w:val="7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контрольований (під наглядом органів управління повітряним рухом);</w:t>
      </w:r>
    </w:p>
    <w:p w:rsidR="001017C6" w:rsidRDefault="003219B9">
      <w:pPr>
        <w:pStyle w:val="normal"/>
        <w:numPr>
          <w:ilvl w:val="0"/>
          <w:numId w:val="7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неконтрольований (вільні польоти без постійного контролю).</w:t>
      </w:r>
    </w:p>
    <w:p w:rsidR="001017C6" w:rsidRDefault="003219B9">
      <w:pPr>
        <w:pStyle w:val="normal"/>
        <w:numPr>
          <w:ilvl w:val="0"/>
          <w:numId w:val="60"/>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 висотними межами:</w:t>
      </w:r>
    </w:p>
    <w:p w:rsidR="001017C6" w:rsidRDefault="003219B9">
      <w:pPr>
        <w:pStyle w:val="normal"/>
        <w:numPr>
          <w:ilvl w:val="0"/>
          <w:numId w:val="6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низькій (до 3 км.) – переважно аеропортові операції, регіональні рейси;</w:t>
      </w:r>
    </w:p>
    <w:p w:rsidR="001017C6" w:rsidRDefault="003219B9">
      <w:pPr>
        <w:pStyle w:val="normal"/>
        <w:numPr>
          <w:ilvl w:val="0"/>
          <w:numId w:val="6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середній (3–10 км.) – внутрішні та міжнародні маршрути;</w:t>
      </w:r>
    </w:p>
    <w:p w:rsidR="001017C6" w:rsidRDefault="003219B9">
      <w:pPr>
        <w:pStyle w:val="normal"/>
        <w:numPr>
          <w:ilvl w:val="0"/>
          <w:numId w:val="6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високі (понад 10 км.) – трансконтинентальні та м</w:t>
      </w:r>
      <w:r>
        <w:rPr>
          <w:rFonts w:ascii="Times New Roman" w:eastAsia="Times New Roman" w:hAnsi="Times New Roman" w:cs="Times New Roman"/>
          <w:color w:val="000000"/>
          <w:sz w:val="28"/>
          <w:szCs w:val="28"/>
        </w:rPr>
        <w:t>іжконтинентальні рейси.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категорії визначають порядок планування маршрутів, види дозволених польотів та обмеження для авіаційної діяльності.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Суверенітет держави та права іноземних перевізників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Кожна держава має повне право регулювати польоти у своєму пов</w:t>
      </w:r>
      <w:r>
        <w:rPr>
          <w:rFonts w:ascii="Times New Roman" w:eastAsia="Times New Roman" w:hAnsi="Times New Roman" w:cs="Times New Roman"/>
          <w:sz w:val="28"/>
          <w:szCs w:val="28"/>
        </w:rPr>
        <w:t>ітряному просторі:</w:t>
      </w:r>
    </w:p>
    <w:p w:rsidR="001017C6" w:rsidRDefault="003219B9">
      <w:pPr>
        <w:pStyle w:val="normal"/>
        <w:numPr>
          <w:ilvl w:val="0"/>
          <w:numId w:val="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надавати або забороняти в’їзд іноземних авіакомпаній;</w:t>
      </w:r>
    </w:p>
    <w:p w:rsidR="001017C6" w:rsidRDefault="003219B9">
      <w:pPr>
        <w:pStyle w:val="normal"/>
        <w:numPr>
          <w:ilvl w:val="0"/>
          <w:numId w:val="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встановлювати стандарти авіаційної безпеки;</w:t>
      </w:r>
    </w:p>
    <w:p w:rsidR="001017C6" w:rsidRDefault="003219B9">
      <w:pPr>
        <w:pStyle w:val="normal"/>
        <w:numPr>
          <w:ilvl w:val="0"/>
          <w:numId w:val="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регламентувати тарифи та умови надання аеропортових послуг;</w:t>
      </w:r>
    </w:p>
    <w:p w:rsidR="001017C6" w:rsidRDefault="003219B9">
      <w:pPr>
        <w:pStyle w:val="normal"/>
        <w:numPr>
          <w:ilvl w:val="0"/>
          <w:numId w:val="6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контролювати дотримання екологічних норм (шум, викиди).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Іноземні авіаперевізники можуть здійснювати польоти тільки після укладення </w:t>
      </w:r>
      <w:r>
        <w:rPr>
          <w:rFonts w:ascii="Times New Roman" w:eastAsia="Times New Roman" w:hAnsi="Times New Roman" w:cs="Times New Roman"/>
          <w:b/>
          <w:bCs/>
          <w:i/>
          <w:iCs/>
          <w:sz w:val="28"/>
          <w:szCs w:val="28"/>
        </w:rPr>
        <w:t>двосторонніх або багатосторонніх угод про повітряне сполучення</w:t>
      </w:r>
      <w:r>
        <w:rPr>
          <w:rFonts w:ascii="Times New Roman" w:eastAsia="Times New Roman" w:hAnsi="Times New Roman" w:cs="Times New Roman"/>
          <w:sz w:val="28"/>
          <w:szCs w:val="28"/>
        </w:rPr>
        <w:t xml:space="preserve"> (авіаційні договори). Ці угоди визначають:</w:t>
      </w:r>
    </w:p>
    <w:p w:rsidR="001017C6" w:rsidRDefault="003219B9">
      <w:pPr>
        <w:pStyle w:val="normal"/>
        <w:numPr>
          <w:ilvl w:val="0"/>
          <w:numId w:val="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маршрути та частоту рейсів;</w:t>
      </w:r>
    </w:p>
    <w:p w:rsidR="001017C6" w:rsidRDefault="003219B9">
      <w:pPr>
        <w:pStyle w:val="normal"/>
        <w:numPr>
          <w:ilvl w:val="0"/>
          <w:numId w:val="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права посадки та транзиту;</w:t>
      </w:r>
    </w:p>
    <w:p w:rsidR="001017C6" w:rsidRDefault="003219B9">
      <w:pPr>
        <w:pStyle w:val="normal"/>
        <w:numPr>
          <w:ilvl w:val="0"/>
          <w:numId w:val="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стандарти безпеки та страхування;</w:t>
      </w:r>
    </w:p>
    <w:p w:rsidR="001017C6" w:rsidRDefault="003219B9">
      <w:pPr>
        <w:pStyle w:val="normal"/>
        <w:numPr>
          <w:ilvl w:val="0"/>
          <w:numId w:val="6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обов’язки сторін щодо обміну інформацією.</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Органи управління повітряним рухом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безпечного та ефективного користування повітряним простором держави створюють </w:t>
      </w:r>
      <w:r>
        <w:rPr>
          <w:rFonts w:ascii="Times New Roman" w:eastAsia="Times New Roman" w:hAnsi="Times New Roman" w:cs="Times New Roman"/>
          <w:i/>
          <w:iCs/>
          <w:sz w:val="28"/>
          <w:szCs w:val="28"/>
        </w:rPr>
        <w:t xml:space="preserve">системи управління повітряним рухом (ATC, </w:t>
      </w:r>
      <w:proofErr w:type="spellStart"/>
      <w:r>
        <w:rPr>
          <w:rFonts w:ascii="Times New Roman" w:eastAsia="Times New Roman" w:hAnsi="Times New Roman" w:cs="Times New Roman"/>
          <w:i/>
          <w:iCs/>
          <w:sz w:val="28"/>
          <w:szCs w:val="28"/>
        </w:rPr>
        <w:t>Air</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Traffic</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Control</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Основні завдання цих органів:</w:t>
      </w:r>
    </w:p>
    <w:p w:rsidR="001017C6" w:rsidRDefault="003219B9">
      <w:pPr>
        <w:pStyle w:val="normal"/>
        <w:numPr>
          <w:ilvl w:val="0"/>
          <w:numId w:val="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контроль польотів у контрольованих зонах;</w:t>
      </w:r>
    </w:p>
    <w:p w:rsidR="001017C6" w:rsidRDefault="003219B9">
      <w:pPr>
        <w:pStyle w:val="normal"/>
        <w:numPr>
          <w:ilvl w:val="0"/>
          <w:numId w:val="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надання пілотам інформації про погоду, маршрути та небезпеки;</w:t>
      </w:r>
    </w:p>
    <w:p w:rsidR="001017C6" w:rsidRDefault="003219B9">
      <w:pPr>
        <w:pStyle w:val="normal"/>
        <w:numPr>
          <w:ilvl w:val="0"/>
          <w:numId w:val="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координація з іншими державами для міжнародних рейсів;</w:t>
      </w:r>
    </w:p>
    <w:p w:rsidR="001017C6" w:rsidRDefault="003219B9">
      <w:pPr>
        <w:pStyle w:val="normal"/>
        <w:numPr>
          <w:ilvl w:val="0"/>
          <w:numId w:val="6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реагування на надзвичайні ситуації.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міжнародних рейсів забезпечується </w:t>
      </w:r>
      <w:r>
        <w:rPr>
          <w:rFonts w:ascii="Times New Roman" w:eastAsia="Times New Roman" w:hAnsi="Times New Roman" w:cs="Times New Roman"/>
          <w:i/>
          <w:iCs/>
          <w:sz w:val="28"/>
          <w:szCs w:val="28"/>
        </w:rPr>
        <w:t xml:space="preserve">координація з сусідніми державами </w:t>
      </w:r>
      <w:r>
        <w:rPr>
          <w:rFonts w:ascii="Times New Roman" w:eastAsia="Times New Roman" w:hAnsi="Times New Roman" w:cs="Times New Roman"/>
          <w:sz w:val="28"/>
          <w:szCs w:val="28"/>
        </w:rPr>
        <w:t>для уникнення перетинання маршрутів та конфліктів у повітрі.</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Обмеження та заборони у повітряному просторі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Повітряний простір держави може мати обмеження або заборони:</w:t>
      </w:r>
    </w:p>
    <w:p w:rsidR="001017C6" w:rsidRDefault="003219B9">
      <w:pPr>
        <w:pStyle w:val="normal"/>
        <w:numPr>
          <w:ilvl w:val="0"/>
          <w:numId w:val="6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тимчасові обмежен</w:t>
      </w:r>
      <w:r>
        <w:rPr>
          <w:rFonts w:ascii="Times New Roman" w:eastAsia="Times New Roman" w:hAnsi="Times New Roman" w:cs="Times New Roman"/>
          <w:i/>
          <w:iCs/>
          <w:color w:val="000000"/>
          <w:sz w:val="28"/>
          <w:szCs w:val="28"/>
        </w:rPr>
        <w:t>ня</w:t>
      </w:r>
      <w:r>
        <w:rPr>
          <w:rFonts w:ascii="Times New Roman" w:eastAsia="Times New Roman" w:hAnsi="Times New Roman" w:cs="Times New Roman"/>
          <w:color w:val="000000"/>
          <w:sz w:val="28"/>
          <w:szCs w:val="28"/>
        </w:rPr>
        <w:t>: військові навчання, паради, надзвичайні ситуації;</w:t>
      </w:r>
    </w:p>
    <w:p w:rsidR="001017C6" w:rsidRDefault="003219B9">
      <w:pPr>
        <w:pStyle w:val="normal"/>
        <w:numPr>
          <w:ilvl w:val="0"/>
          <w:numId w:val="6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постійні обмеження</w:t>
      </w:r>
      <w:r>
        <w:rPr>
          <w:rFonts w:ascii="Times New Roman" w:eastAsia="Times New Roman" w:hAnsi="Times New Roman" w:cs="Times New Roman"/>
          <w:color w:val="000000"/>
          <w:sz w:val="28"/>
          <w:szCs w:val="28"/>
        </w:rPr>
        <w:t>: охоронні зони навколо аеропортів, атомних об’єктів, столичних районів;</w:t>
      </w:r>
    </w:p>
    <w:p w:rsidR="001017C6" w:rsidRDefault="003219B9">
      <w:pPr>
        <w:pStyle w:val="normal"/>
        <w:numPr>
          <w:ilvl w:val="0"/>
          <w:numId w:val="6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зони обов’язкового попереднього дозволу</w:t>
      </w:r>
      <w:r>
        <w:rPr>
          <w:rFonts w:ascii="Times New Roman" w:eastAsia="Times New Roman" w:hAnsi="Times New Roman" w:cs="Times New Roman"/>
          <w:color w:val="000000"/>
          <w:sz w:val="28"/>
          <w:szCs w:val="28"/>
        </w:rPr>
        <w:t>: польоти іноземних літаків тільки за попередньою згодою держави;</w:t>
      </w:r>
    </w:p>
    <w:p w:rsidR="001017C6" w:rsidRDefault="003219B9">
      <w:pPr>
        <w:pStyle w:val="normal"/>
        <w:numPr>
          <w:ilvl w:val="0"/>
          <w:numId w:val="6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зони б</w:t>
      </w:r>
      <w:r>
        <w:rPr>
          <w:rFonts w:ascii="Times New Roman" w:eastAsia="Times New Roman" w:hAnsi="Times New Roman" w:cs="Times New Roman"/>
          <w:i/>
          <w:iCs/>
          <w:color w:val="000000"/>
          <w:sz w:val="28"/>
          <w:szCs w:val="28"/>
        </w:rPr>
        <w:t>езпілотних літальних апаратів (UAV)</w:t>
      </w:r>
      <w:r>
        <w:rPr>
          <w:rFonts w:ascii="Times New Roman" w:eastAsia="Times New Roman" w:hAnsi="Times New Roman" w:cs="Times New Roman"/>
          <w:color w:val="000000"/>
          <w:sz w:val="28"/>
          <w:szCs w:val="28"/>
        </w:rPr>
        <w:t>: регламентуються окремо.</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Невиконання цих правил тягне за собою відповідальність відповідно до національного законодавства та міжнародних договорів.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Міжнародні коридори та транзитний повітряний простір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забезпечення ефективності міжнародного сполучення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xml:space="preserve"> рекомендує встановлення </w:t>
      </w:r>
      <w:r>
        <w:rPr>
          <w:rFonts w:ascii="Times New Roman" w:eastAsia="Times New Roman" w:hAnsi="Times New Roman" w:cs="Times New Roman"/>
          <w:b/>
          <w:bCs/>
          <w:i/>
          <w:iCs/>
          <w:sz w:val="28"/>
          <w:szCs w:val="28"/>
        </w:rPr>
        <w:t>міжнародних повітряних коридорів</w:t>
      </w:r>
      <w:r>
        <w:rPr>
          <w:rFonts w:ascii="Times New Roman" w:eastAsia="Times New Roman" w:hAnsi="Times New Roman" w:cs="Times New Roman"/>
          <w:sz w:val="28"/>
          <w:szCs w:val="28"/>
        </w:rPr>
        <w:t>:</w:t>
      </w:r>
    </w:p>
    <w:p w:rsidR="001017C6" w:rsidRDefault="003219B9">
      <w:pPr>
        <w:pStyle w:val="normal"/>
        <w:numPr>
          <w:ilvl w:val="0"/>
          <w:numId w:val="6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визначають маршрути через території кількох держав;</w:t>
      </w:r>
    </w:p>
    <w:p w:rsidR="001017C6" w:rsidRDefault="003219B9">
      <w:pPr>
        <w:pStyle w:val="normal"/>
        <w:numPr>
          <w:ilvl w:val="0"/>
          <w:numId w:val="6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регулюють висоти та швидкості польотів;</w:t>
      </w:r>
    </w:p>
    <w:p w:rsidR="001017C6" w:rsidRDefault="003219B9">
      <w:pPr>
        <w:pStyle w:val="normal"/>
        <w:numPr>
          <w:ilvl w:val="0"/>
          <w:numId w:val="6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координують дії ATC різних країн;</w:t>
      </w:r>
    </w:p>
    <w:p w:rsidR="001017C6" w:rsidRDefault="003219B9">
      <w:pPr>
        <w:pStyle w:val="normal"/>
        <w:numPr>
          <w:ilvl w:val="0"/>
          <w:numId w:val="6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використовуют</w:t>
      </w:r>
      <w:r>
        <w:rPr>
          <w:rFonts w:ascii="Times New Roman" w:eastAsia="Times New Roman" w:hAnsi="Times New Roman" w:cs="Times New Roman"/>
          <w:color w:val="000000"/>
          <w:sz w:val="28"/>
          <w:szCs w:val="28"/>
        </w:rPr>
        <w:t>ься для уникнення конфліктів із військовими зонами.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Транзитний повітряний простір дозволяє здійснювати польоти над територією держави без посадки на її аеропортах, за умови дотримання норм Чиказької конвенції.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Взаємодія міжнародного та національного законо</w:t>
      </w:r>
      <w:r>
        <w:rPr>
          <w:rFonts w:ascii="Times New Roman" w:eastAsia="Times New Roman" w:hAnsi="Times New Roman" w:cs="Times New Roman"/>
          <w:i/>
          <w:iCs/>
          <w:sz w:val="28"/>
          <w:szCs w:val="28"/>
        </w:rPr>
        <w:t>давства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Національні закони держави повинні відповідати міжнародним стандартам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 xml:space="preserve"> та ратифікованим конвенціям. У разі конфлікту між </w:t>
      </w:r>
      <w:r>
        <w:rPr>
          <w:rFonts w:ascii="Times New Roman" w:eastAsia="Times New Roman" w:hAnsi="Times New Roman" w:cs="Times New Roman"/>
          <w:sz w:val="28"/>
          <w:szCs w:val="28"/>
        </w:rPr>
        <w:lastRenderedPageBreak/>
        <w:t>міжнародними правилами та національним законодавством пріоритет надається міжнародним нормам, якщо вони ратифіковані. Украї</w:t>
      </w:r>
      <w:r>
        <w:rPr>
          <w:rFonts w:ascii="Times New Roman" w:eastAsia="Times New Roman" w:hAnsi="Times New Roman" w:cs="Times New Roman"/>
          <w:sz w:val="28"/>
          <w:szCs w:val="28"/>
        </w:rPr>
        <w:t>на, наприклад, гармонізує свій правовий режим повітряного простору з нормами:</w:t>
      </w:r>
    </w:p>
    <w:p w:rsidR="001017C6" w:rsidRDefault="003219B9">
      <w:pPr>
        <w:pStyle w:val="normal"/>
        <w:numPr>
          <w:ilvl w:val="0"/>
          <w:numId w:val="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Чиказької конвенції (1944 р.);</w:t>
      </w:r>
    </w:p>
    <w:p w:rsidR="001017C6" w:rsidRDefault="003219B9">
      <w:pPr>
        <w:pStyle w:val="normal"/>
        <w:numPr>
          <w:ilvl w:val="0"/>
          <w:numId w:val="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стандартів </w:t>
      </w:r>
      <w:proofErr w:type="spellStart"/>
      <w:r>
        <w:rPr>
          <w:rFonts w:ascii="Times New Roman" w:eastAsia="Times New Roman" w:hAnsi="Times New Roman" w:cs="Times New Roman"/>
          <w:color w:val="000000"/>
          <w:sz w:val="28"/>
          <w:szCs w:val="28"/>
        </w:rPr>
        <w:t>ІКАО</w:t>
      </w:r>
      <w:proofErr w:type="spellEnd"/>
      <w:r>
        <w:rPr>
          <w:rFonts w:ascii="Times New Roman" w:eastAsia="Times New Roman" w:hAnsi="Times New Roman" w:cs="Times New Roman"/>
          <w:color w:val="000000"/>
          <w:sz w:val="28"/>
          <w:szCs w:val="28"/>
        </w:rPr>
        <w:t>;</w:t>
      </w:r>
    </w:p>
    <w:p w:rsidR="001017C6" w:rsidRDefault="003219B9">
      <w:pPr>
        <w:pStyle w:val="normal"/>
        <w:numPr>
          <w:ilvl w:val="0"/>
          <w:numId w:val="6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двосторонніх та багатосторонніх авіаційних угод.</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Правовий режим повітряного транспортного простору визначає:</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суверенітет держави над національним повітряним простором;</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порядок доступу іноземних авіаперевізників;</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класифікацію та функціональні режими повітряного простору;</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систему контролю та управління повітряним рухом;</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стандарти безпеки та відповідальність перевіз</w:t>
      </w:r>
      <w:r>
        <w:rPr>
          <w:rFonts w:ascii="Times New Roman" w:eastAsia="Times New Roman" w:hAnsi="Times New Roman" w:cs="Times New Roman"/>
          <w:color w:val="000000"/>
          <w:sz w:val="28"/>
          <w:szCs w:val="28"/>
        </w:rPr>
        <w:t>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забезпечує безпечне, ефективне та законне використання повітряного простору, сприяє розвитку міжнародного авіасполучення і реалізації міжнародних зобов’язань держави.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9.4. Двосторонні договори в галузі повітряних перевезень. Види чартерів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Двосторонні договори у сфері міжнародних повітряних перевезень є основною формою правового регулювання відносин між двома державами щодо організації, здійснення і контролю авіаційного сполучення. Такі договори визначають правові, економічні та організаційн</w:t>
      </w:r>
      <w:r>
        <w:rPr>
          <w:rFonts w:ascii="Times New Roman" w:eastAsia="Times New Roman" w:hAnsi="Times New Roman" w:cs="Times New Roman"/>
          <w:sz w:val="28"/>
          <w:szCs w:val="28"/>
        </w:rPr>
        <w:t>і рамки для авіаперевізників обох сторін.</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цілі укладення двосторонніх договорів:</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безпечного і стабільного авіасполучення між державами;</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регламентація доступу авіаперевізників до повітряного простору та аеропортів;</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встановлення прав і о</w:t>
      </w:r>
      <w:r>
        <w:rPr>
          <w:rFonts w:ascii="Times New Roman" w:eastAsia="Times New Roman" w:hAnsi="Times New Roman" w:cs="Times New Roman"/>
          <w:color w:val="000000"/>
          <w:sz w:val="28"/>
          <w:szCs w:val="28"/>
        </w:rPr>
        <w:t>бов’язків сторін щодо перевезень пасажирів, вантажів і пошти;</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узгодження тарифної політики, частоти рейсів і маршрутів;</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правил відповідальності за шкоду та порушення умов перевезень;</w:t>
      </w:r>
    </w:p>
    <w:p w:rsidR="001017C6" w:rsidRDefault="003219B9">
      <w:pPr>
        <w:pStyle w:val="normal"/>
        <w:numPr>
          <w:ilvl w:val="0"/>
          <w:numId w:val="6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забезпечення взаємної гармонізації стандартів безпеки та серти</w:t>
      </w:r>
      <w:r>
        <w:rPr>
          <w:rFonts w:ascii="Times New Roman" w:eastAsia="Times New Roman" w:hAnsi="Times New Roman" w:cs="Times New Roman"/>
          <w:color w:val="000000"/>
          <w:sz w:val="28"/>
          <w:szCs w:val="28"/>
        </w:rPr>
        <w:t>фікації.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Двосторонні договори є юридично обов’язковими після ратифікації Верховною Радою України та вступу їх у дію.</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положення двосторонніх договорів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типовому двосторонньому договорі з авіаперевезень визначаються такі ключові положення: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 д</w:t>
      </w:r>
      <w:r>
        <w:rPr>
          <w:rFonts w:ascii="Times New Roman" w:eastAsia="Times New Roman" w:hAnsi="Times New Roman" w:cs="Times New Roman"/>
          <w:i/>
          <w:iCs/>
          <w:sz w:val="28"/>
          <w:szCs w:val="28"/>
        </w:rPr>
        <w:t>оговору:</w:t>
      </w:r>
    </w:p>
    <w:p w:rsidR="001017C6" w:rsidRDefault="003219B9">
      <w:pPr>
        <w:pStyle w:val="normal"/>
        <w:numPr>
          <w:ilvl w:val="0"/>
          <w:numId w:val="8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видів авіаперевезень (пасажирські, вантажні, поштові, комбіновані);</w:t>
      </w:r>
    </w:p>
    <w:p w:rsidR="001017C6" w:rsidRDefault="003219B9">
      <w:pPr>
        <w:pStyle w:val="normal"/>
        <w:numPr>
          <w:ilvl w:val="0"/>
          <w:numId w:val="8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перелік аеропортів, що надають право посадки і транзиту;</w:t>
      </w:r>
    </w:p>
    <w:p w:rsidR="001017C6" w:rsidRDefault="003219B9">
      <w:pPr>
        <w:pStyle w:val="normal"/>
        <w:numPr>
          <w:ilvl w:val="0"/>
          <w:numId w:val="8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маршрути міжнародних рейсів.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Права авіаперевізників:</w:t>
      </w:r>
    </w:p>
    <w:p w:rsidR="001017C6" w:rsidRDefault="003219B9">
      <w:pPr>
        <w:pStyle w:val="normal"/>
        <w:numPr>
          <w:ilvl w:val="0"/>
          <w:numId w:val="8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право здійснювати прямі рейси;</w:t>
      </w:r>
    </w:p>
    <w:p w:rsidR="001017C6" w:rsidRDefault="003219B9">
      <w:pPr>
        <w:pStyle w:val="normal"/>
        <w:numPr>
          <w:ilvl w:val="0"/>
          <w:numId w:val="8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право транзиту через повітряний простір;</w:t>
      </w:r>
    </w:p>
    <w:p w:rsidR="001017C6" w:rsidRDefault="003219B9">
      <w:pPr>
        <w:pStyle w:val="normal"/>
        <w:numPr>
          <w:ilvl w:val="0"/>
          <w:numId w:val="8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право на комерційне використання рейсів (тарифи, чартерні послуги).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Обов’язки авіаперевізників:</w:t>
      </w:r>
    </w:p>
    <w:p w:rsidR="001017C6" w:rsidRDefault="003219B9">
      <w:pPr>
        <w:pStyle w:val="normal"/>
        <w:numPr>
          <w:ilvl w:val="0"/>
          <w:numId w:val="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дотримання правил безпеки;</w:t>
      </w:r>
    </w:p>
    <w:p w:rsidR="001017C6" w:rsidRDefault="003219B9">
      <w:pPr>
        <w:pStyle w:val="normal"/>
        <w:numPr>
          <w:ilvl w:val="0"/>
          <w:numId w:val="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своєчасне виконання рейсів;</w:t>
      </w:r>
    </w:p>
    <w:p w:rsidR="001017C6" w:rsidRDefault="003219B9">
      <w:pPr>
        <w:pStyle w:val="normal"/>
        <w:numPr>
          <w:ilvl w:val="0"/>
          <w:numId w:val="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надання звітності державним органам;</w:t>
      </w:r>
    </w:p>
    <w:p w:rsidR="001017C6" w:rsidRDefault="003219B9">
      <w:pPr>
        <w:pStyle w:val="normal"/>
        <w:numPr>
          <w:ilvl w:val="0"/>
          <w:numId w:val="7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страхування пасажирів і вантажів.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Регулювання тарифів і частоти рейсів:</w:t>
      </w:r>
    </w:p>
    <w:p w:rsidR="001017C6" w:rsidRDefault="003219B9">
      <w:pPr>
        <w:pStyle w:val="normal"/>
        <w:numPr>
          <w:ilvl w:val="0"/>
          <w:numId w:val="7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погодження тарифів на перевезення;</w:t>
      </w:r>
    </w:p>
    <w:p w:rsidR="001017C6" w:rsidRDefault="003219B9">
      <w:pPr>
        <w:pStyle w:val="normal"/>
        <w:numPr>
          <w:ilvl w:val="0"/>
          <w:numId w:val="7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максимальної кількості рейсів на день, тиждень або місяць;</w:t>
      </w:r>
    </w:p>
    <w:p w:rsidR="001017C6" w:rsidRDefault="003219B9">
      <w:pPr>
        <w:pStyle w:val="normal"/>
        <w:numPr>
          <w:ilvl w:val="0"/>
          <w:numId w:val="7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встановлення умов для чартерних рейсів.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сторін:</w:t>
      </w:r>
    </w:p>
    <w:p w:rsidR="001017C6" w:rsidRDefault="003219B9">
      <w:pPr>
        <w:pStyle w:val="normal"/>
        <w:numPr>
          <w:ilvl w:val="0"/>
          <w:numId w:val="8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механізми компенсації за порушення умов договору;</w:t>
      </w:r>
    </w:p>
    <w:p w:rsidR="001017C6" w:rsidRDefault="003219B9">
      <w:pPr>
        <w:pStyle w:val="normal"/>
        <w:numPr>
          <w:ilvl w:val="0"/>
          <w:numId w:val="8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врегулювання спорів шляхом переговорів або міжнародного арбітражу;</w:t>
      </w:r>
    </w:p>
    <w:p w:rsidR="001017C6" w:rsidRDefault="003219B9">
      <w:pPr>
        <w:pStyle w:val="normal"/>
        <w:numPr>
          <w:ilvl w:val="0"/>
          <w:numId w:val="8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застосування норм міжнародного права у разі конфлікту з національним законодавством.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Види чартерних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Чартерні перевезення</w:t>
      </w:r>
      <w:r>
        <w:rPr>
          <w:rFonts w:ascii="Times New Roman" w:eastAsia="Times New Roman" w:hAnsi="Times New Roman" w:cs="Times New Roman"/>
          <w:sz w:val="28"/>
          <w:szCs w:val="28"/>
        </w:rPr>
        <w:t xml:space="preserve"> – це </w:t>
      </w:r>
      <w:r>
        <w:rPr>
          <w:rFonts w:ascii="Times New Roman" w:eastAsia="Times New Roman" w:hAnsi="Times New Roman" w:cs="Times New Roman"/>
          <w:i/>
          <w:iCs/>
          <w:sz w:val="28"/>
          <w:szCs w:val="28"/>
        </w:rPr>
        <w:t>ти</w:t>
      </w:r>
      <w:r>
        <w:rPr>
          <w:rFonts w:ascii="Times New Roman" w:eastAsia="Times New Roman" w:hAnsi="Times New Roman" w:cs="Times New Roman"/>
          <w:i/>
          <w:iCs/>
          <w:sz w:val="28"/>
          <w:szCs w:val="28"/>
        </w:rPr>
        <w:t>мчасові рейси, організовані поза регулярними маршрутами</w:t>
      </w:r>
      <w:r>
        <w:rPr>
          <w:rFonts w:ascii="Times New Roman" w:eastAsia="Times New Roman" w:hAnsi="Times New Roman" w:cs="Times New Roman"/>
          <w:sz w:val="28"/>
          <w:szCs w:val="28"/>
        </w:rPr>
        <w:t>, що виконуються на підставі окремих договорів з авіаперевізником. Вони широко використовуються для пасажирських і вантажних перевезень у міжнародній авіації.</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7 – Класифікація чартерів за типо</w:t>
      </w:r>
      <w:r>
        <w:rPr>
          <w:rFonts w:ascii="Times New Roman" w:eastAsia="Times New Roman" w:hAnsi="Times New Roman" w:cs="Times New Roman"/>
          <w:sz w:val="28"/>
          <w:szCs w:val="28"/>
        </w:rPr>
        <w:t>м перевезення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tbl>
      <w:tblPr>
        <w:tblStyle w:val="ad"/>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940"/>
        <w:gridCol w:w="1713"/>
        <w:gridCol w:w="1658"/>
        <w:gridCol w:w="2275"/>
        <w:gridCol w:w="2042"/>
      </w:tblGrid>
      <w:tr w:rsidR="001017C6">
        <w:trPr>
          <w:jc w:val="center"/>
        </w:trPr>
        <w:tc>
          <w:tcPr>
            <w:tcW w:w="194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чартеру</w:t>
            </w:r>
          </w:p>
        </w:tc>
        <w:tc>
          <w:tcPr>
            <w:tcW w:w="171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Тип перевезення</w:t>
            </w:r>
          </w:p>
        </w:tc>
        <w:tc>
          <w:tcPr>
            <w:tcW w:w="165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Організатор</w:t>
            </w:r>
          </w:p>
        </w:tc>
        <w:tc>
          <w:tcPr>
            <w:tcW w:w="227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Призначення</w:t>
            </w:r>
          </w:p>
        </w:tc>
        <w:tc>
          <w:tcPr>
            <w:tcW w:w="2042"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w:t>
            </w:r>
          </w:p>
        </w:tc>
      </w:tr>
      <w:tr w:rsidR="001017C6">
        <w:trPr>
          <w:jc w:val="center"/>
        </w:trPr>
        <w:tc>
          <w:tcPr>
            <w:tcW w:w="194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1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5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7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42"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1017C6">
        <w:trPr>
          <w:jc w:val="center"/>
        </w:trPr>
        <w:tc>
          <w:tcPr>
            <w:tcW w:w="19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Туристичний</w:t>
            </w:r>
          </w:p>
        </w:tc>
        <w:tc>
          <w:tcPr>
            <w:tcW w:w="1713"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Пасажирський</w:t>
            </w:r>
          </w:p>
        </w:tc>
        <w:tc>
          <w:tcPr>
            <w:tcW w:w="1658"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Туроператори</w:t>
            </w:r>
          </w:p>
        </w:tc>
        <w:tc>
          <w:tcPr>
            <w:tcW w:w="227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туристичних груп</w:t>
            </w:r>
          </w:p>
        </w:tc>
        <w:tc>
          <w:tcPr>
            <w:tcW w:w="2042"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Виконується у сезонні піки, маршрут і час відправлення погоджується з туроператором</w:t>
            </w:r>
          </w:p>
        </w:tc>
      </w:tr>
      <w:tr w:rsidR="001017C6">
        <w:trPr>
          <w:jc w:val="center"/>
        </w:trPr>
        <w:tc>
          <w:tcPr>
            <w:tcW w:w="19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Бізнес-чартер (корпоративний)</w:t>
            </w:r>
          </w:p>
        </w:tc>
        <w:tc>
          <w:tcPr>
            <w:tcW w:w="1713"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Пасажирський</w:t>
            </w:r>
          </w:p>
        </w:tc>
        <w:tc>
          <w:tcPr>
            <w:tcW w:w="1658"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Компанії / приватні клієнти</w:t>
            </w:r>
          </w:p>
        </w:tc>
        <w:tc>
          <w:tcPr>
            <w:tcW w:w="227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Ділові поїздки, VIP-перевезення</w:t>
            </w:r>
          </w:p>
        </w:tc>
        <w:tc>
          <w:tcPr>
            <w:tcW w:w="2042"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Гнучкі маршрути, </w:t>
            </w:r>
            <w:proofErr w:type="spellStart"/>
            <w:r>
              <w:rPr>
                <w:rFonts w:ascii="Times New Roman" w:eastAsia="Times New Roman" w:hAnsi="Times New Roman" w:cs="Times New Roman"/>
                <w:sz w:val="24"/>
                <w:szCs w:val="24"/>
              </w:rPr>
              <w:t>підлаштовані</w:t>
            </w:r>
            <w:proofErr w:type="spellEnd"/>
            <w:r>
              <w:rPr>
                <w:rFonts w:ascii="Times New Roman" w:eastAsia="Times New Roman" w:hAnsi="Times New Roman" w:cs="Times New Roman"/>
                <w:sz w:val="24"/>
                <w:szCs w:val="24"/>
              </w:rPr>
              <w:t xml:space="preserve"> під потреби компанії, часто </w:t>
            </w:r>
            <w:r>
              <w:rPr>
                <w:rFonts w:ascii="Times New Roman" w:eastAsia="Times New Roman" w:hAnsi="Times New Roman" w:cs="Times New Roman"/>
                <w:sz w:val="24"/>
                <w:szCs w:val="24"/>
              </w:rPr>
              <w:lastRenderedPageBreak/>
              <w:t>прямі рейси</w:t>
            </w:r>
          </w:p>
        </w:tc>
      </w:tr>
      <w:tr w:rsidR="001017C6">
        <w:trPr>
          <w:jc w:val="center"/>
        </w:trPr>
        <w:tc>
          <w:tcPr>
            <w:tcW w:w="19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Державний</w:t>
            </w:r>
          </w:p>
        </w:tc>
        <w:tc>
          <w:tcPr>
            <w:tcW w:w="1713"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Пасажирський / вантажний</w:t>
            </w:r>
          </w:p>
        </w:tc>
        <w:tc>
          <w:tcPr>
            <w:tcW w:w="1658"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Урядові органи</w:t>
            </w:r>
          </w:p>
        </w:tc>
        <w:tc>
          <w:tcPr>
            <w:tcW w:w="227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державних делегацій, гуманітарна допомога</w:t>
            </w:r>
          </w:p>
        </w:tc>
        <w:tc>
          <w:tcPr>
            <w:tcW w:w="2042"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Дозволи від обох держав, особлива безпека, пріоритетний доступ до аеропортів</w:t>
            </w:r>
          </w:p>
        </w:tc>
      </w:tr>
      <w:tr w:rsidR="001017C6">
        <w:trPr>
          <w:jc w:val="center"/>
        </w:trPr>
        <w:tc>
          <w:tcPr>
            <w:tcW w:w="194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Спеціальний</w:t>
            </w:r>
          </w:p>
        </w:tc>
        <w:tc>
          <w:tcPr>
            <w:tcW w:w="1713"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Пасажирський / вантажний</w:t>
            </w:r>
          </w:p>
        </w:tc>
        <w:tc>
          <w:tcPr>
            <w:tcW w:w="1658"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Організації, уряд, медичні установи</w:t>
            </w:r>
          </w:p>
        </w:tc>
        <w:tc>
          <w:tcPr>
            <w:tcW w:w="227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Евакуація, медична допомога, спортивні або культурн</w:t>
            </w:r>
            <w:r>
              <w:rPr>
                <w:rFonts w:ascii="Times New Roman" w:eastAsia="Times New Roman" w:hAnsi="Times New Roman" w:cs="Times New Roman"/>
                <w:sz w:val="24"/>
                <w:szCs w:val="24"/>
              </w:rPr>
              <w:t>і групи</w:t>
            </w:r>
          </w:p>
        </w:tc>
        <w:tc>
          <w:tcPr>
            <w:tcW w:w="2042"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Виконується поза регулярними маршрутами, часто екстрені або разові рейси</w:t>
            </w:r>
          </w:p>
        </w:tc>
      </w:tr>
    </w:tbl>
    <w:p w:rsidR="001017C6" w:rsidRDefault="003219B9">
      <w:pPr>
        <w:pStyle w:val="normal"/>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Продовження таблиці 7</w:t>
      </w:r>
    </w:p>
    <w:tbl>
      <w:tblPr>
        <w:tblStyle w:val="ae"/>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91"/>
        <w:gridCol w:w="1713"/>
        <w:gridCol w:w="1616"/>
        <w:gridCol w:w="1479"/>
        <w:gridCol w:w="3129"/>
      </w:tblGrid>
      <w:tr w:rsidR="001017C6">
        <w:trPr>
          <w:jc w:val="center"/>
        </w:trPr>
        <w:tc>
          <w:tcPr>
            <w:tcW w:w="1691"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13"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1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79"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29"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1017C6">
        <w:trPr>
          <w:jc w:val="center"/>
        </w:trPr>
        <w:tc>
          <w:tcPr>
            <w:tcW w:w="1691"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Вантажний чартер</w:t>
            </w:r>
          </w:p>
        </w:tc>
        <w:tc>
          <w:tcPr>
            <w:tcW w:w="1713"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Вантажний</w:t>
            </w:r>
          </w:p>
        </w:tc>
        <w:tc>
          <w:tcPr>
            <w:tcW w:w="1616"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Компанії, логістичні оператори</w:t>
            </w:r>
          </w:p>
        </w:tc>
        <w:tc>
          <w:tcPr>
            <w:tcW w:w="1479"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Швидка доставка вантажів, </w:t>
            </w:r>
            <w:proofErr w:type="spellStart"/>
            <w:r>
              <w:rPr>
                <w:rFonts w:ascii="Times New Roman" w:eastAsia="Times New Roman" w:hAnsi="Times New Roman" w:cs="Times New Roman"/>
                <w:sz w:val="24"/>
                <w:szCs w:val="24"/>
              </w:rPr>
              <w:t>спецвантажі</w:t>
            </w:r>
            <w:proofErr w:type="spellEnd"/>
          </w:p>
        </w:tc>
        <w:tc>
          <w:tcPr>
            <w:tcW w:w="312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Може включати небезпечні або великогабаритні вантажі, маршрути під замовлення</w:t>
            </w:r>
          </w:p>
        </w:tc>
      </w:tr>
      <w:tr w:rsidR="001017C6">
        <w:trPr>
          <w:jc w:val="center"/>
        </w:trPr>
        <w:tc>
          <w:tcPr>
            <w:tcW w:w="1691"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Комбінований чартер</w:t>
            </w:r>
          </w:p>
        </w:tc>
        <w:tc>
          <w:tcPr>
            <w:tcW w:w="1713"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Пасажирський + вантажний</w:t>
            </w:r>
          </w:p>
        </w:tc>
        <w:tc>
          <w:tcPr>
            <w:tcW w:w="1616"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Компанії / туроператори</w:t>
            </w:r>
          </w:p>
        </w:tc>
        <w:tc>
          <w:tcPr>
            <w:tcW w:w="1479"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Одночасне перевезення пасажирів і вантажів</w:t>
            </w:r>
          </w:p>
        </w:tc>
        <w:tc>
          <w:tcPr>
            <w:tcW w:w="312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Економія ресурсів, використовується у віддалених регіонах або на спеціальних маршрутах</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i/>
          <w:iCs/>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Правові аспекти чартерних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Договірні відносини:</w:t>
      </w:r>
    </w:p>
    <w:p w:rsidR="001017C6" w:rsidRDefault="003219B9">
      <w:pPr>
        <w:pStyle w:val="normal"/>
        <w:numPr>
          <w:ilvl w:val="0"/>
          <w:numId w:val="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укладаються між замовником і авіаперевізником;</w:t>
      </w:r>
    </w:p>
    <w:p w:rsidR="001017C6" w:rsidRDefault="003219B9">
      <w:pPr>
        <w:pStyle w:val="normal"/>
        <w:numPr>
          <w:ilvl w:val="0"/>
          <w:numId w:val="7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включають умови оплати, маршрут, строки перевезення та відповідальність.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Ліцензування і дозволи:</w:t>
      </w:r>
    </w:p>
    <w:p w:rsidR="001017C6" w:rsidRDefault="003219B9">
      <w:pPr>
        <w:pStyle w:val="normal"/>
        <w:numPr>
          <w:ilvl w:val="0"/>
          <w:numId w:val="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для міжнародного чартеру необхідні дозволи від обох держав (виїзд та в’їзд);</w:t>
      </w:r>
    </w:p>
    <w:p w:rsidR="001017C6" w:rsidRDefault="003219B9">
      <w:pPr>
        <w:pStyle w:val="normal"/>
        <w:numPr>
          <w:ilvl w:val="0"/>
          <w:numId w:val="7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дотримуються стандартів безпеки та правил повітряного руху.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w:t>
      </w:r>
    </w:p>
    <w:p w:rsidR="001017C6" w:rsidRDefault="003219B9">
      <w:pPr>
        <w:pStyle w:val="normal"/>
        <w:numPr>
          <w:ilvl w:val="0"/>
          <w:numId w:val="7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авіаперевізник відповідає за безпеку пасажирів, вантажів і багажу;</w:t>
      </w:r>
    </w:p>
    <w:p w:rsidR="001017C6" w:rsidRDefault="003219B9">
      <w:pPr>
        <w:pStyle w:val="normal"/>
        <w:numPr>
          <w:ilvl w:val="0"/>
          <w:numId w:val="7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врегулювання спорів здійснюється відповідно до двостороннього договору або міжнародних конвенцій (Варшавська, </w:t>
      </w:r>
      <w:proofErr w:type="spellStart"/>
      <w:r>
        <w:rPr>
          <w:rFonts w:ascii="Times New Roman" w:eastAsia="Times New Roman" w:hAnsi="Times New Roman" w:cs="Times New Roman"/>
          <w:color w:val="000000"/>
          <w:sz w:val="28"/>
          <w:szCs w:val="28"/>
        </w:rPr>
        <w:t>Монреальська</w:t>
      </w:r>
      <w:proofErr w:type="spellEnd"/>
      <w:r>
        <w:rPr>
          <w:rFonts w:ascii="Times New Roman" w:eastAsia="Times New Roman" w:hAnsi="Times New Roman" w:cs="Times New Roman"/>
          <w:color w:val="000000"/>
          <w:sz w:val="28"/>
          <w:szCs w:val="28"/>
        </w:rPr>
        <w:t>).</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Взаємозв’язок двосторонніх договорів та чартерних перевезень</w:t>
      </w:r>
    </w:p>
    <w:p w:rsidR="001017C6" w:rsidRDefault="003219B9">
      <w:pPr>
        <w:pStyle w:val="normal"/>
        <w:numPr>
          <w:ilvl w:val="0"/>
          <w:numId w:val="7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Дво</w:t>
      </w:r>
      <w:r>
        <w:rPr>
          <w:rFonts w:ascii="Times New Roman" w:eastAsia="Times New Roman" w:hAnsi="Times New Roman" w:cs="Times New Roman"/>
          <w:color w:val="000000"/>
          <w:sz w:val="28"/>
          <w:szCs w:val="28"/>
        </w:rPr>
        <w:t xml:space="preserve">сторонні договори забезпечують </w:t>
      </w:r>
      <w:r>
        <w:rPr>
          <w:rFonts w:ascii="Times New Roman" w:eastAsia="Times New Roman" w:hAnsi="Times New Roman" w:cs="Times New Roman"/>
          <w:i/>
          <w:iCs/>
          <w:color w:val="000000"/>
          <w:sz w:val="28"/>
          <w:szCs w:val="28"/>
        </w:rPr>
        <w:t>правову основу</w:t>
      </w:r>
      <w:r>
        <w:rPr>
          <w:rFonts w:ascii="Times New Roman" w:eastAsia="Times New Roman" w:hAnsi="Times New Roman" w:cs="Times New Roman"/>
          <w:color w:val="000000"/>
          <w:sz w:val="28"/>
          <w:szCs w:val="28"/>
        </w:rPr>
        <w:t xml:space="preserve"> для регулярних та чартерних рейсів;</w:t>
      </w:r>
    </w:p>
    <w:p w:rsidR="001017C6" w:rsidRDefault="003219B9">
      <w:pPr>
        <w:pStyle w:val="normal"/>
        <w:numPr>
          <w:ilvl w:val="0"/>
          <w:numId w:val="7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Чартери є гнучким інструментом для виконання тимчасових потреб ринку, не порушуючи міжнародних зобов’язань держав;</w:t>
      </w:r>
    </w:p>
    <w:p w:rsidR="001017C6" w:rsidRDefault="003219B9">
      <w:pPr>
        <w:pStyle w:val="normal"/>
        <w:numPr>
          <w:ilvl w:val="0"/>
          <w:numId w:val="7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 договорах визначаються умови виконання чартерів, частота, маршрути та права іноземних перевізників.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Таким чином,</w:t>
      </w:r>
      <w:r>
        <w:rPr>
          <w:rFonts w:ascii="Times New Roman" w:eastAsia="Times New Roman" w:hAnsi="Times New Roman" w:cs="Times New Roman"/>
          <w:b/>
          <w:bCs/>
          <w:i/>
          <w:iCs/>
          <w:sz w:val="28"/>
          <w:szCs w:val="28"/>
        </w:rPr>
        <w:t xml:space="preserve"> двосторонні договори</w:t>
      </w:r>
      <w:r>
        <w:rPr>
          <w:rFonts w:ascii="Times New Roman" w:eastAsia="Times New Roman" w:hAnsi="Times New Roman" w:cs="Times New Roman"/>
          <w:sz w:val="28"/>
          <w:szCs w:val="28"/>
        </w:rPr>
        <w:t xml:space="preserve"> є фундаментальним механізмом регулювання міжнародних повітряних перевезень, що визначає права і обов’язки держав та авіа</w:t>
      </w:r>
      <w:r>
        <w:rPr>
          <w:rFonts w:ascii="Times New Roman" w:eastAsia="Times New Roman" w:hAnsi="Times New Roman" w:cs="Times New Roman"/>
          <w:sz w:val="28"/>
          <w:szCs w:val="28"/>
        </w:rPr>
        <w:t>перевізників. Вони забезпечують безпеку, ефективність, стабільність авіасполучення і гармонізацію тарифної та організаційної політики.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Чартерні перевезення</w:t>
      </w:r>
      <w:r>
        <w:rPr>
          <w:rFonts w:ascii="Times New Roman" w:eastAsia="Times New Roman" w:hAnsi="Times New Roman" w:cs="Times New Roman"/>
          <w:sz w:val="28"/>
          <w:szCs w:val="28"/>
        </w:rPr>
        <w:t xml:space="preserve"> – це гнучкий, тимчасовий формат польотів, що дозволяє адаптувати авіаперевезення до потреб ринку, ту</w:t>
      </w:r>
      <w:r>
        <w:rPr>
          <w:rFonts w:ascii="Times New Roman" w:eastAsia="Times New Roman" w:hAnsi="Times New Roman" w:cs="Times New Roman"/>
          <w:sz w:val="28"/>
          <w:szCs w:val="28"/>
        </w:rPr>
        <w:t>ристичних, вантажних або спеціальних завдань.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Дотримання правил двосторонніх договорів і міжнародних стандартів гарантує легальність, безпеку та економічну ефективність міжнародних авіарейсів.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9.5 Предмет та сфера </w:t>
      </w:r>
      <w:proofErr w:type="spellStart"/>
      <w:r>
        <w:rPr>
          <w:rFonts w:ascii="Times New Roman" w:eastAsia="Times New Roman" w:hAnsi="Times New Roman" w:cs="Times New Roman"/>
          <w:b/>
          <w:bCs/>
          <w:sz w:val="28"/>
          <w:szCs w:val="28"/>
        </w:rPr>
        <w:t>дії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Варшавської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конвенції</w:t>
      </w:r>
      <w:proofErr w:type="spellEnd"/>
      <w:r>
        <w:rPr>
          <w:rFonts w:ascii="Times New Roman" w:eastAsia="Times New Roman" w:hAnsi="Times New Roman" w:cs="Times New Roman"/>
          <w:b/>
          <w:bCs/>
          <w:sz w:val="28"/>
          <w:szCs w:val="28"/>
        </w:rPr>
        <w:t xml:space="preserve"> про уніфікац</w:t>
      </w:r>
      <w:r>
        <w:rPr>
          <w:rFonts w:ascii="Times New Roman" w:eastAsia="Times New Roman" w:hAnsi="Times New Roman" w:cs="Times New Roman"/>
          <w:b/>
          <w:bCs/>
          <w:sz w:val="28"/>
          <w:szCs w:val="28"/>
        </w:rPr>
        <w:t>ію деяких правих міжнародних повітряних перевезень (1929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початку XX століття авіаційна галузь розвивалася дуже швидко. Зростання обсягів міжнародних перевезень пасажирів, багажу та вантажів створило потребу у єдиному правовому регулюванні, що визнач</w:t>
      </w:r>
      <w:r>
        <w:rPr>
          <w:rFonts w:ascii="Times New Roman" w:eastAsia="Times New Roman" w:hAnsi="Times New Roman" w:cs="Times New Roman"/>
          <w:sz w:val="28"/>
          <w:szCs w:val="28"/>
        </w:rPr>
        <w:t xml:space="preserve">ало б </w:t>
      </w:r>
      <w:r>
        <w:rPr>
          <w:rFonts w:ascii="Times New Roman" w:eastAsia="Times New Roman" w:hAnsi="Times New Roman" w:cs="Times New Roman"/>
          <w:i/>
          <w:iCs/>
          <w:sz w:val="28"/>
          <w:szCs w:val="28"/>
        </w:rPr>
        <w:t>права і обов’язки перевізників та пасажирів</w:t>
      </w:r>
      <w:r>
        <w:rPr>
          <w:rFonts w:ascii="Times New Roman" w:eastAsia="Times New Roman" w:hAnsi="Times New Roman" w:cs="Times New Roman"/>
          <w:sz w:val="28"/>
          <w:szCs w:val="28"/>
        </w:rPr>
        <w:t>, а також встановлювало механізми відповідальності за шкоду.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Проблеми, які передбачала врегулювати Конвенція:</w:t>
      </w:r>
    </w:p>
    <w:p w:rsidR="001017C6" w:rsidRDefault="003219B9">
      <w:pPr>
        <w:pStyle w:val="normal"/>
        <w:numPr>
          <w:ilvl w:val="0"/>
          <w:numId w:val="83"/>
        </w:numPr>
        <w:spacing w:after="0" w:line="240" w:lineRule="auto"/>
        <w:ind w:left="0" w:firstLine="709"/>
        <w:jc w:val="both"/>
      </w:pPr>
      <w:r>
        <w:rPr>
          <w:rFonts w:ascii="Times New Roman" w:eastAsia="Times New Roman" w:hAnsi="Times New Roman" w:cs="Times New Roman"/>
          <w:sz w:val="28"/>
          <w:szCs w:val="28"/>
        </w:rPr>
        <w:t>відсутність уніфікованих правил для міжнародних авіаперевезень;</w:t>
      </w:r>
    </w:p>
    <w:p w:rsidR="001017C6" w:rsidRDefault="003219B9">
      <w:pPr>
        <w:pStyle w:val="normal"/>
        <w:numPr>
          <w:ilvl w:val="0"/>
          <w:numId w:val="83"/>
        </w:numPr>
        <w:spacing w:after="0" w:line="240" w:lineRule="auto"/>
        <w:ind w:left="0" w:firstLine="709"/>
        <w:jc w:val="both"/>
      </w:pPr>
      <w:r>
        <w:rPr>
          <w:rFonts w:ascii="Times New Roman" w:eastAsia="Times New Roman" w:hAnsi="Times New Roman" w:cs="Times New Roman"/>
          <w:sz w:val="28"/>
          <w:szCs w:val="28"/>
        </w:rPr>
        <w:t>складнощі з визначенням юрисдикції у випадку спорів;</w:t>
      </w:r>
    </w:p>
    <w:p w:rsidR="001017C6" w:rsidRDefault="003219B9">
      <w:pPr>
        <w:pStyle w:val="normal"/>
        <w:numPr>
          <w:ilvl w:val="0"/>
          <w:numId w:val="83"/>
        </w:numPr>
        <w:spacing w:after="0" w:line="240" w:lineRule="auto"/>
        <w:ind w:left="0" w:firstLine="709"/>
        <w:jc w:val="both"/>
      </w:pPr>
      <w:r>
        <w:rPr>
          <w:rFonts w:ascii="Times New Roman" w:eastAsia="Times New Roman" w:hAnsi="Times New Roman" w:cs="Times New Roman"/>
          <w:sz w:val="28"/>
          <w:szCs w:val="28"/>
        </w:rPr>
        <w:t>неврегульовані питання відповідальності за загибель, травми пасажирів та пошкодження вантажу;</w:t>
      </w:r>
    </w:p>
    <w:p w:rsidR="001017C6" w:rsidRDefault="003219B9">
      <w:pPr>
        <w:pStyle w:val="normal"/>
        <w:numPr>
          <w:ilvl w:val="0"/>
          <w:numId w:val="83"/>
        </w:numPr>
        <w:spacing w:after="0" w:line="240" w:lineRule="auto"/>
        <w:ind w:left="0" w:firstLine="709"/>
        <w:jc w:val="both"/>
      </w:pPr>
      <w:r>
        <w:rPr>
          <w:rFonts w:ascii="Times New Roman" w:eastAsia="Times New Roman" w:hAnsi="Times New Roman" w:cs="Times New Roman"/>
          <w:sz w:val="28"/>
          <w:szCs w:val="28"/>
        </w:rPr>
        <w:t>різні національні правові системи, які створювали правову невизначеність.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відповідь на ці потреби </w:t>
      </w:r>
      <w:r>
        <w:rPr>
          <w:rFonts w:ascii="Times New Roman" w:eastAsia="Times New Roman" w:hAnsi="Times New Roman" w:cs="Times New Roman"/>
          <w:i/>
          <w:iCs/>
          <w:sz w:val="28"/>
          <w:szCs w:val="28"/>
        </w:rPr>
        <w:t>29 жовтня</w:t>
      </w:r>
      <w:r>
        <w:rPr>
          <w:rFonts w:ascii="Times New Roman" w:eastAsia="Times New Roman" w:hAnsi="Times New Roman" w:cs="Times New Roman"/>
          <w:i/>
          <w:iCs/>
          <w:sz w:val="28"/>
          <w:szCs w:val="28"/>
        </w:rPr>
        <w:t xml:space="preserve"> </w:t>
      </w:r>
      <w:r>
        <w:rPr>
          <w:rFonts w:ascii="Times New Roman" w:eastAsia="Times New Roman" w:hAnsi="Times New Roman" w:cs="Times New Roman"/>
          <w:b/>
          <w:bCs/>
          <w:i/>
          <w:iCs/>
          <w:sz w:val="28"/>
          <w:szCs w:val="28"/>
        </w:rPr>
        <w:t>1929</w:t>
      </w:r>
      <w:r>
        <w:rPr>
          <w:rFonts w:ascii="Times New Roman" w:eastAsia="Times New Roman" w:hAnsi="Times New Roman" w:cs="Times New Roman"/>
          <w:i/>
          <w:iCs/>
          <w:sz w:val="28"/>
          <w:szCs w:val="28"/>
        </w:rPr>
        <w:t xml:space="preserve"> року у </w:t>
      </w:r>
      <w:r>
        <w:rPr>
          <w:rFonts w:ascii="Times New Roman" w:eastAsia="Times New Roman" w:hAnsi="Times New Roman" w:cs="Times New Roman"/>
          <w:b/>
          <w:bCs/>
          <w:i/>
          <w:iCs/>
          <w:sz w:val="28"/>
          <w:szCs w:val="28"/>
        </w:rPr>
        <w:t>Варшаві</w:t>
      </w:r>
      <w:r>
        <w:rPr>
          <w:rFonts w:ascii="Times New Roman" w:eastAsia="Times New Roman" w:hAnsi="Times New Roman" w:cs="Times New Roman"/>
          <w:i/>
          <w:iCs/>
          <w:sz w:val="28"/>
          <w:szCs w:val="28"/>
        </w:rPr>
        <w:t xml:space="preserve"> була підписана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i/>
          <w:iCs/>
          <w:sz w:val="28"/>
          <w:szCs w:val="28"/>
        </w:rPr>
        <w:t>Конвенція про уніфікацію деяких правил міжнародних повітряних перевезень</w:t>
      </w:r>
      <w:r>
        <w:rPr>
          <w:rFonts w:ascii="Times New Roman" w:eastAsia="Times New Roman" w:hAnsi="Times New Roman" w:cs="Times New Roman"/>
          <w:sz w:val="28"/>
          <w:szCs w:val="28"/>
        </w:rPr>
        <w:t>, яка стала першим міжнародним документом, що систематизував права і обов’язки у сфері авіаперевезень.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lastRenderedPageBreak/>
        <w:drawing>
          <wp:inline distT="0" distB="0" distL="0" distR="0">
            <wp:extent cx="4617344" cy="3078070"/>
            <wp:effectExtent l="0" t="0" r="0" b="0"/>
            <wp:docPr id="1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6" cstate="print"/>
                    <a:srcRect/>
                    <a:stretch>
                      <a:fillRect/>
                    </a:stretch>
                  </pic:blipFill>
                  <pic:spPr>
                    <a:xfrm>
                      <a:off x="0" y="0"/>
                      <a:ext cx="4617344" cy="3078070"/>
                    </a:xfrm>
                    <a:prstGeom prst="rect">
                      <a:avLst/>
                    </a:prstGeom>
                    <a:ln/>
                  </pic:spPr>
                </pic:pic>
              </a:graphicData>
            </a:graphic>
          </wp:inline>
        </w:drawing>
      </w:r>
    </w:p>
    <w:p w:rsidR="001017C6" w:rsidRDefault="001017C6">
      <w:pPr>
        <w:pStyle w:val="normal"/>
        <w:spacing w:after="0" w:line="240" w:lineRule="auto"/>
        <w:ind w:firstLine="709"/>
        <w:jc w:val="both"/>
        <w:rPr>
          <w:rFonts w:ascii="Times New Roman" w:eastAsia="Times New Roman" w:hAnsi="Times New Roman" w:cs="Times New Roman"/>
          <w:i/>
          <w:iCs/>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Рисунок 4 – Сфера дії Варшавської конвенц</w:t>
      </w:r>
      <w:r>
        <w:rPr>
          <w:rFonts w:ascii="Times New Roman" w:eastAsia="Times New Roman" w:hAnsi="Times New Roman" w:cs="Times New Roman"/>
          <w:i/>
          <w:iCs/>
          <w:sz w:val="28"/>
          <w:szCs w:val="28"/>
        </w:rPr>
        <w:t>ії 1929 р.</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Джерело: </w:t>
      </w:r>
      <w:proofErr w:type="spellStart"/>
      <w:r>
        <w:rPr>
          <w:rFonts w:ascii="Times New Roman" w:eastAsia="Times New Roman" w:hAnsi="Times New Roman" w:cs="Times New Roman"/>
          <w:i/>
          <w:iCs/>
          <w:sz w:val="28"/>
          <w:szCs w:val="28"/>
        </w:rPr>
        <w:t>згенеровано</w:t>
      </w:r>
      <w:proofErr w:type="spellEnd"/>
      <w:r>
        <w:rPr>
          <w:rFonts w:ascii="Times New Roman" w:eastAsia="Times New Roman" w:hAnsi="Times New Roman" w:cs="Times New Roman"/>
          <w:i/>
          <w:iCs/>
          <w:sz w:val="28"/>
          <w:szCs w:val="28"/>
        </w:rPr>
        <w:t xml:space="preserve"> автором за допомогою технологій ШІ</w:t>
      </w:r>
    </w:p>
    <w:p w:rsidR="001017C6" w:rsidRDefault="001017C6">
      <w:pPr>
        <w:pStyle w:val="normal"/>
        <w:spacing w:after="0" w:line="240" w:lineRule="auto"/>
        <w:ind w:firstLine="709"/>
        <w:jc w:val="both"/>
        <w:rPr>
          <w:rFonts w:ascii="Times New Roman" w:eastAsia="Times New Roman" w:hAnsi="Times New Roman" w:cs="Times New Roman"/>
          <w:i/>
          <w:iCs/>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 Варшавської конвенції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Основний предмет Конвенції полягає у встановленні </w:t>
      </w:r>
      <w:r>
        <w:rPr>
          <w:rFonts w:ascii="Times New Roman" w:eastAsia="Times New Roman" w:hAnsi="Times New Roman" w:cs="Times New Roman"/>
          <w:i/>
          <w:iCs/>
          <w:sz w:val="28"/>
          <w:szCs w:val="28"/>
        </w:rPr>
        <w:t>уніфікованих правил відповідальності авіаперевізника за міжнародні перевезення пасажирів, багажу та вантажів</w:t>
      </w:r>
      <w:r>
        <w:rPr>
          <w:rFonts w:ascii="Times New Roman" w:eastAsia="Times New Roman" w:hAnsi="Times New Roman" w:cs="Times New Roman"/>
          <w:sz w:val="28"/>
          <w:szCs w:val="28"/>
        </w:rPr>
        <w:t>, здійснюваних повітряним транспортом між державами, що є учасниками Конвенції.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Конвенція встановлює:</w:t>
      </w:r>
    </w:p>
    <w:p w:rsidR="001017C6" w:rsidRDefault="003219B9">
      <w:pPr>
        <w:pStyle w:val="normal"/>
        <w:numPr>
          <w:ilvl w:val="0"/>
          <w:numId w:val="84"/>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Уніфіковані стандарти для перевізних документів:</w:t>
      </w:r>
    </w:p>
    <w:p w:rsidR="001017C6" w:rsidRDefault="003219B9">
      <w:pPr>
        <w:pStyle w:val="normal"/>
        <w:numPr>
          <w:ilvl w:val="0"/>
          <w:numId w:val="9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авіаквитки;</w:t>
      </w:r>
    </w:p>
    <w:p w:rsidR="001017C6" w:rsidRDefault="003219B9">
      <w:pPr>
        <w:pStyle w:val="normal"/>
        <w:numPr>
          <w:ilvl w:val="0"/>
          <w:numId w:val="9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багажні квитанції;</w:t>
      </w:r>
    </w:p>
    <w:p w:rsidR="001017C6" w:rsidRDefault="003219B9">
      <w:pPr>
        <w:pStyle w:val="normal"/>
        <w:numPr>
          <w:ilvl w:val="0"/>
          <w:numId w:val="9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вантажні накладні.</w:t>
      </w:r>
    </w:p>
    <w:p w:rsidR="001017C6" w:rsidRDefault="003219B9">
      <w:pPr>
        <w:pStyle w:val="normal"/>
        <w:numPr>
          <w:ilvl w:val="0"/>
          <w:numId w:val="84"/>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Порядок виникнення відповідальності авіаперевізника:</w:t>
      </w:r>
    </w:p>
    <w:p w:rsidR="001017C6" w:rsidRDefault="003219B9">
      <w:pPr>
        <w:pStyle w:val="normal"/>
        <w:numPr>
          <w:ilvl w:val="0"/>
          <w:numId w:val="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шкода пасажирам у разі смерті чи травм;</w:t>
      </w:r>
    </w:p>
    <w:p w:rsidR="001017C6" w:rsidRDefault="003219B9">
      <w:pPr>
        <w:pStyle w:val="normal"/>
        <w:numPr>
          <w:ilvl w:val="0"/>
          <w:numId w:val="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пошкодження або втрата багажу;</w:t>
      </w:r>
    </w:p>
    <w:p w:rsidR="001017C6" w:rsidRDefault="003219B9">
      <w:pPr>
        <w:pStyle w:val="normal"/>
        <w:numPr>
          <w:ilvl w:val="0"/>
          <w:numId w:val="9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затримка доставки пасажирів або вантажу.</w:t>
      </w:r>
    </w:p>
    <w:p w:rsidR="001017C6" w:rsidRDefault="003219B9">
      <w:pPr>
        <w:pStyle w:val="normal"/>
        <w:numPr>
          <w:ilvl w:val="0"/>
          <w:numId w:val="84"/>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Визначення обмеженої відповідальності перевізника:</w:t>
      </w:r>
    </w:p>
    <w:p w:rsidR="001017C6" w:rsidRDefault="003219B9">
      <w:pPr>
        <w:pStyle w:val="normal"/>
        <w:numPr>
          <w:ilvl w:val="0"/>
          <w:numId w:val="9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встановлюються максимальні суми компенсацій;</w:t>
      </w:r>
    </w:p>
    <w:p w:rsidR="001017C6" w:rsidRDefault="003219B9">
      <w:pPr>
        <w:pStyle w:val="normal"/>
        <w:numPr>
          <w:ilvl w:val="0"/>
          <w:numId w:val="9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створюється правова передбачуваність для перевізників;</w:t>
      </w:r>
    </w:p>
    <w:p w:rsidR="001017C6" w:rsidRDefault="003219B9">
      <w:pPr>
        <w:pStyle w:val="normal"/>
        <w:numPr>
          <w:ilvl w:val="0"/>
          <w:numId w:val="9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забезпечується баланс між правами пасажирів і економічною стабільністю авіакомпаній.</w:t>
      </w:r>
    </w:p>
    <w:p w:rsidR="001017C6" w:rsidRDefault="003219B9">
      <w:pPr>
        <w:pStyle w:val="normal"/>
        <w:numPr>
          <w:ilvl w:val="0"/>
          <w:numId w:val="84"/>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Врегулювання територіальної дії та юрисдикції:</w:t>
      </w:r>
    </w:p>
    <w:p w:rsidR="001017C6" w:rsidRDefault="003219B9">
      <w:pPr>
        <w:pStyle w:val="normal"/>
        <w:numPr>
          <w:ilvl w:val="0"/>
          <w:numId w:val="9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визначення, у якій державі можуть розглядатися спори;</w:t>
      </w:r>
    </w:p>
    <w:p w:rsidR="001017C6" w:rsidRDefault="003219B9">
      <w:pPr>
        <w:pStyle w:val="normal"/>
        <w:numPr>
          <w:ilvl w:val="0"/>
          <w:numId w:val="9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встановлення пр</w:t>
      </w:r>
      <w:r>
        <w:rPr>
          <w:rFonts w:ascii="Times New Roman" w:eastAsia="Times New Roman" w:hAnsi="Times New Roman" w:cs="Times New Roman"/>
          <w:color w:val="000000"/>
          <w:sz w:val="28"/>
          <w:szCs w:val="28"/>
        </w:rPr>
        <w:t>авил для міжнародних позовів проти перевізника.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Сфера дії Конвенції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Сфера дії Конвенції охоплює </w:t>
      </w:r>
      <w:r>
        <w:rPr>
          <w:rFonts w:ascii="Times New Roman" w:eastAsia="Times New Roman" w:hAnsi="Times New Roman" w:cs="Times New Roman"/>
          <w:i/>
          <w:iCs/>
          <w:sz w:val="28"/>
          <w:szCs w:val="28"/>
        </w:rPr>
        <w:t>всі міжнародні перевезення</w:t>
      </w:r>
      <w:r>
        <w:rPr>
          <w:rFonts w:ascii="Times New Roman" w:eastAsia="Times New Roman" w:hAnsi="Times New Roman" w:cs="Times New Roman"/>
          <w:sz w:val="28"/>
          <w:szCs w:val="28"/>
        </w:rPr>
        <w:t>, виконані повітряним транспортом, між державами-учасниками.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Пасажирські перевезення</w:t>
      </w:r>
    </w:p>
    <w:p w:rsidR="001017C6" w:rsidRDefault="003219B9">
      <w:pPr>
        <w:pStyle w:val="normal"/>
        <w:numPr>
          <w:ilvl w:val="0"/>
          <w:numId w:val="8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перевізника за травми або смерть пасажира.</w:t>
      </w:r>
    </w:p>
    <w:p w:rsidR="001017C6" w:rsidRDefault="003219B9">
      <w:pPr>
        <w:pStyle w:val="normal"/>
        <w:numPr>
          <w:ilvl w:val="0"/>
          <w:numId w:val="8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Зобов’язання авіакомпанії забезпечити належні умови перевезення.</w:t>
      </w:r>
    </w:p>
    <w:p w:rsidR="001017C6" w:rsidRDefault="003219B9">
      <w:pPr>
        <w:pStyle w:val="normal"/>
        <w:numPr>
          <w:ilvl w:val="0"/>
          <w:numId w:val="8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Підстава для компенсації – факт травми або смерті </w:t>
      </w:r>
      <w:r>
        <w:rPr>
          <w:rFonts w:ascii="Times New Roman" w:eastAsia="Times New Roman" w:hAnsi="Times New Roman" w:cs="Times New Roman"/>
          <w:i/>
          <w:iCs/>
          <w:color w:val="000000"/>
          <w:sz w:val="28"/>
          <w:szCs w:val="28"/>
        </w:rPr>
        <w:t>під час перевезення</w:t>
      </w:r>
      <w:r>
        <w:rPr>
          <w:rFonts w:ascii="Times New Roman" w:eastAsia="Times New Roman" w:hAnsi="Times New Roman" w:cs="Times New Roman"/>
          <w:color w:val="000000"/>
          <w:sz w:val="28"/>
          <w:szCs w:val="28"/>
        </w:rPr>
        <w:t>, включаючи час підготовки до посадки і після висадки.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Перевезення багажу</w:t>
      </w:r>
    </w:p>
    <w:p w:rsidR="001017C6" w:rsidRDefault="003219B9">
      <w:pPr>
        <w:pStyle w:val="normal"/>
        <w:numPr>
          <w:ilvl w:val="0"/>
          <w:numId w:val="8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Встановлюється відповідальність перевізника за втрату, пошкодження або затримку багажу.</w:t>
      </w:r>
    </w:p>
    <w:p w:rsidR="001017C6" w:rsidRDefault="003219B9">
      <w:pPr>
        <w:pStyle w:val="normal"/>
        <w:numPr>
          <w:ilvl w:val="0"/>
          <w:numId w:val="8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Обмеження максимальної суми компенсації визначається Конвенцією.</w:t>
      </w:r>
    </w:p>
    <w:p w:rsidR="001017C6" w:rsidRDefault="003219B9">
      <w:pPr>
        <w:pStyle w:val="normal"/>
        <w:numPr>
          <w:ilvl w:val="0"/>
          <w:numId w:val="8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Передбачаються правила маркування і видачі квитанцій на багаж, що дозволяє контролюв</w:t>
      </w:r>
      <w:r>
        <w:rPr>
          <w:rFonts w:ascii="Times New Roman" w:eastAsia="Times New Roman" w:hAnsi="Times New Roman" w:cs="Times New Roman"/>
          <w:color w:val="000000"/>
          <w:sz w:val="28"/>
          <w:szCs w:val="28"/>
        </w:rPr>
        <w:t>ати право власності та відповідальність.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Перевезення вантажів</w:t>
      </w:r>
    </w:p>
    <w:p w:rsidR="001017C6" w:rsidRDefault="003219B9">
      <w:pPr>
        <w:pStyle w:val="normal"/>
        <w:numPr>
          <w:ilvl w:val="0"/>
          <w:numId w:val="8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Конвенція регламентує зобов’язання авіаперевізника щодо доставки вантажів у визначене місце.</w:t>
      </w:r>
    </w:p>
    <w:p w:rsidR="001017C6" w:rsidRDefault="003219B9">
      <w:pPr>
        <w:pStyle w:val="normal"/>
        <w:numPr>
          <w:ilvl w:val="0"/>
          <w:numId w:val="8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Встановлюються строки відповідальності та правила оформлення вантажних накладних.</w:t>
      </w:r>
    </w:p>
    <w:p w:rsidR="001017C6" w:rsidRDefault="003219B9">
      <w:pPr>
        <w:pStyle w:val="normal"/>
        <w:numPr>
          <w:ilvl w:val="0"/>
          <w:numId w:val="8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Визначається максимальна сума компенсації за втрату або пошкодження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Географічна сфера</w:t>
      </w:r>
    </w:p>
    <w:p w:rsidR="001017C6" w:rsidRDefault="003219B9">
      <w:pPr>
        <w:pStyle w:val="normal"/>
        <w:numPr>
          <w:ilvl w:val="0"/>
          <w:numId w:val="9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Дія Конвенції обмежується </w:t>
      </w:r>
      <w:r>
        <w:rPr>
          <w:rFonts w:ascii="Times New Roman" w:eastAsia="Times New Roman" w:hAnsi="Times New Roman" w:cs="Times New Roman"/>
          <w:i/>
          <w:iCs/>
          <w:color w:val="000000"/>
          <w:sz w:val="28"/>
          <w:szCs w:val="28"/>
        </w:rPr>
        <w:t>міжнародними рейсами</w:t>
      </w:r>
      <w:r>
        <w:rPr>
          <w:rFonts w:ascii="Times New Roman" w:eastAsia="Times New Roman" w:hAnsi="Times New Roman" w:cs="Times New Roman"/>
          <w:color w:val="000000"/>
          <w:sz w:val="28"/>
          <w:szCs w:val="28"/>
        </w:rPr>
        <w:t>, тобто перевезеннями, що перетинають державний кордон.</w:t>
      </w:r>
    </w:p>
    <w:p w:rsidR="001017C6" w:rsidRDefault="003219B9">
      <w:pPr>
        <w:pStyle w:val="normal"/>
        <w:numPr>
          <w:ilvl w:val="0"/>
          <w:numId w:val="9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Держави-учасники мають право встановлювати національні прав</w:t>
      </w:r>
      <w:r>
        <w:rPr>
          <w:rFonts w:ascii="Times New Roman" w:eastAsia="Times New Roman" w:hAnsi="Times New Roman" w:cs="Times New Roman"/>
          <w:color w:val="000000"/>
          <w:sz w:val="28"/>
          <w:szCs w:val="28"/>
        </w:rPr>
        <w:t>ила для внутрішніх перевезень, але міжнародні рейси підпорядковуються нормам Конвенції.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принципи Варшавської конвенції</w:t>
      </w:r>
    </w:p>
    <w:p w:rsidR="001017C6" w:rsidRDefault="003219B9">
      <w:pPr>
        <w:pStyle w:val="normal"/>
        <w:numPr>
          <w:ilvl w:val="0"/>
          <w:numId w:val="8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Принцип єдиної відповідальності перевізника</w:t>
      </w:r>
      <w:r>
        <w:rPr>
          <w:rFonts w:ascii="Times New Roman" w:eastAsia="Times New Roman" w:hAnsi="Times New Roman" w:cs="Times New Roman"/>
          <w:sz w:val="28"/>
          <w:szCs w:val="28"/>
        </w:rPr>
        <w:t xml:space="preserve"> – перевізник відповідає за шкоду, завдану пасажирам, багажу або вантажу, протягом усь</w:t>
      </w:r>
      <w:r>
        <w:rPr>
          <w:rFonts w:ascii="Times New Roman" w:eastAsia="Times New Roman" w:hAnsi="Times New Roman" w:cs="Times New Roman"/>
          <w:sz w:val="28"/>
          <w:szCs w:val="28"/>
        </w:rPr>
        <w:t>ого часу перевезення.</w:t>
      </w:r>
    </w:p>
    <w:p w:rsidR="001017C6" w:rsidRDefault="003219B9">
      <w:pPr>
        <w:pStyle w:val="normal"/>
        <w:numPr>
          <w:ilvl w:val="0"/>
          <w:numId w:val="8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Принцип обмеженої відповідальності</w:t>
      </w:r>
      <w:r>
        <w:rPr>
          <w:rFonts w:ascii="Times New Roman" w:eastAsia="Times New Roman" w:hAnsi="Times New Roman" w:cs="Times New Roman"/>
          <w:sz w:val="28"/>
          <w:szCs w:val="28"/>
        </w:rPr>
        <w:t xml:space="preserve"> – Конвенція встановлює граничні суми компенсації, які перевізник не може перевищувати, за винятком випадків навмисного порушення.</w:t>
      </w:r>
    </w:p>
    <w:p w:rsidR="001017C6" w:rsidRDefault="003219B9">
      <w:pPr>
        <w:pStyle w:val="normal"/>
        <w:numPr>
          <w:ilvl w:val="0"/>
          <w:numId w:val="8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Принцип уніфікації документів</w:t>
      </w:r>
      <w:r>
        <w:rPr>
          <w:rFonts w:ascii="Times New Roman" w:eastAsia="Times New Roman" w:hAnsi="Times New Roman" w:cs="Times New Roman"/>
          <w:sz w:val="28"/>
          <w:szCs w:val="28"/>
        </w:rPr>
        <w:t xml:space="preserve"> – авіаквитки, накладні та багажні квитанції повинні мати стандартну форму для спрощення контролю та правозастосування.</w:t>
      </w:r>
    </w:p>
    <w:p w:rsidR="001017C6" w:rsidRDefault="003219B9">
      <w:pPr>
        <w:pStyle w:val="normal"/>
        <w:numPr>
          <w:ilvl w:val="0"/>
          <w:numId w:val="85"/>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Принцип юрисдикції</w:t>
      </w:r>
      <w:r>
        <w:rPr>
          <w:rFonts w:ascii="Times New Roman" w:eastAsia="Times New Roman" w:hAnsi="Times New Roman" w:cs="Times New Roman"/>
          <w:sz w:val="28"/>
          <w:szCs w:val="28"/>
        </w:rPr>
        <w:t xml:space="preserve"> – позови проти авіаперевізника можуть розглядатися в суді країни, де авіакомпанія має місце проживання, або де здійснено посадку/висадку пасажира.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Вплив Конвенції на сучасне авіаційне право</w:t>
      </w:r>
    </w:p>
    <w:p w:rsidR="001017C6" w:rsidRDefault="003219B9">
      <w:pPr>
        <w:pStyle w:val="normal"/>
        <w:numPr>
          <w:ilvl w:val="0"/>
          <w:numId w:val="8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 xml:space="preserve">Варшавська конвенція стала </w:t>
      </w:r>
      <w:r>
        <w:rPr>
          <w:rFonts w:ascii="Times New Roman" w:eastAsia="Times New Roman" w:hAnsi="Times New Roman" w:cs="Times New Roman"/>
          <w:i/>
          <w:iCs/>
          <w:color w:val="000000"/>
          <w:sz w:val="28"/>
          <w:szCs w:val="28"/>
        </w:rPr>
        <w:t>першим міжнародним договором</w:t>
      </w:r>
      <w:r>
        <w:rPr>
          <w:rFonts w:ascii="Times New Roman" w:eastAsia="Times New Roman" w:hAnsi="Times New Roman" w:cs="Times New Roman"/>
          <w:color w:val="000000"/>
          <w:sz w:val="28"/>
          <w:szCs w:val="28"/>
        </w:rPr>
        <w:t>, що систе</w:t>
      </w:r>
      <w:r>
        <w:rPr>
          <w:rFonts w:ascii="Times New Roman" w:eastAsia="Times New Roman" w:hAnsi="Times New Roman" w:cs="Times New Roman"/>
          <w:color w:val="000000"/>
          <w:sz w:val="28"/>
          <w:szCs w:val="28"/>
        </w:rPr>
        <w:t>матизував правила авіаперевезень і визначив правовий режим відповідальності.</w:t>
      </w:r>
    </w:p>
    <w:p w:rsidR="001017C6" w:rsidRDefault="003219B9">
      <w:pPr>
        <w:pStyle w:val="normal"/>
        <w:numPr>
          <w:ilvl w:val="0"/>
          <w:numId w:val="86"/>
        </w:numPr>
        <w:pBdr>
          <w:top w:val="nil"/>
          <w:left w:val="nil"/>
          <w:bottom w:val="nil"/>
          <w:right w:val="nil"/>
          <w:between w:val="nil"/>
        </w:pBdr>
        <w:spacing w:after="0" w:line="240" w:lineRule="auto"/>
        <w:ind w:left="0" w:firstLine="709"/>
        <w:jc w:val="both"/>
        <w:rPr>
          <w:i/>
          <w:iCs/>
          <w:color w:val="000000"/>
          <w:sz w:val="28"/>
          <w:szCs w:val="28"/>
        </w:rPr>
      </w:pPr>
      <w:r>
        <w:rPr>
          <w:rFonts w:ascii="Times New Roman" w:eastAsia="Times New Roman" w:hAnsi="Times New Roman" w:cs="Times New Roman"/>
          <w:color w:val="000000"/>
          <w:sz w:val="28"/>
          <w:szCs w:val="28"/>
        </w:rPr>
        <w:t xml:space="preserve">Вона створила основу для </w:t>
      </w:r>
      <w:r>
        <w:rPr>
          <w:rFonts w:ascii="Times New Roman" w:eastAsia="Times New Roman" w:hAnsi="Times New Roman" w:cs="Times New Roman"/>
          <w:i/>
          <w:iCs/>
          <w:color w:val="000000"/>
          <w:sz w:val="28"/>
          <w:szCs w:val="28"/>
        </w:rPr>
        <w:t>модернізації та прийняття наступних конвенцій:</w:t>
      </w:r>
    </w:p>
    <w:p w:rsidR="001017C6" w:rsidRDefault="003219B9">
      <w:pPr>
        <w:pStyle w:val="normal"/>
        <w:numPr>
          <w:ilvl w:val="1"/>
          <w:numId w:val="96"/>
        </w:numPr>
        <w:pBdr>
          <w:top w:val="nil"/>
          <w:left w:val="nil"/>
          <w:bottom w:val="nil"/>
          <w:right w:val="nil"/>
          <w:between w:val="nil"/>
        </w:pBdr>
        <w:spacing w:after="0" w:line="240" w:lineRule="auto"/>
        <w:jc w:val="both"/>
        <w:rPr>
          <w:color w:val="000000"/>
          <w:sz w:val="28"/>
          <w:szCs w:val="28"/>
        </w:rPr>
      </w:pPr>
      <w:proofErr w:type="spellStart"/>
      <w:r>
        <w:rPr>
          <w:rFonts w:ascii="Times New Roman" w:eastAsia="Times New Roman" w:hAnsi="Times New Roman" w:cs="Times New Roman"/>
          <w:color w:val="000000"/>
          <w:sz w:val="28"/>
          <w:szCs w:val="28"/>
        </w:rPr>
        <w:t>Монтреальська</w:t>
      </w:r>
      <w:proofErr w:type="spellEnd"/>
      <w:r>
        <w:rPr>
          <w:rFonts w:ascii="Times New Roman" w:eastAsia="Times New Roman" w:hAnsi="Times New Roman" w:cs="Times New Roman"/>
          <w:color w:val="000000"/>
          <w:sz w:val="28"/>
          <w:szCs w:val="28"/>
        </w:rPr>
        <w:t xml:space="preserve"> конвенція (1999 р.), яка уточнила та модернізувала норми відповідальності;</w:t>
      </w:r>
    </w:p>
    <w:p w:rsidR="001017C6" w:rsidRDefault="003219B9">
      <w:pPr>
        <w:pStyle w:val="normal"/>
        <w:numPr>
          <w:ilvl w:val="1"/>
          <w:numId w:val="96"/>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Конвенції, що регу</w:t>
      </w:r>
      <w:r>
        <w:rPr>
          <w:rFonts w:ascii="Times New Roman" w:eastAsia="Times New Roman" w:hAnsi="Times New Roman" w:cs="Times New Roman"/>
          <w:color w:val="000000"/>
          <w:sz w:val="28"/>
          <w:szCs w:val="28"/>
        </w:rPr>
        <w:t>люють повітряні перевезення вантажів і пошти.</w:t>
      </w:r>
    </w:p>
    <w:p w:rsidR="001017C6" w:rsidRDefault="003219B9">
      <w:pPr>
        <w:pStyle w:val="normal"/>
        <w:numPr>
          <w:ilvl w:val="0"/>
          <w:numId w:val="8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Конвенція сприяла розвитку безпечного і передбачуваного міжнародного авіаперевезення, створюючи баланс між правами пасажирів і економічною стабільністю авіаперевізників.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8 – Ключові положення Варшавськ</w:t>
      </w:r>
      <w:r>
        <w:rPr>
          <w:rFonts w:ascii="Times New Roman" w:eastAsia="Times New Roman" w:hAnsi="Times New Roman" w:cs="Times New Roman"/>
          <w:sz w:val="28"/>
          <w:szCs w:val="28"/>
        </w:rPr>
        <w:t xml:space="preserve">ої конвенції (1929 р.) </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tbl>
      <w:tblPr>
        <w:tblStyle w:val="af"/>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5"/>
        <w:gridCol w:w="1984"/>
        <w:gridCol w:w="1985"/>
        <w:gridCol w:w="2310"/>
        <w:gridCol w:w="1794"/>
      </w:tblGrid>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Тип перевезення</w:t>
            </w:r>
          </w:p>
        </w:tc>
        <w:tc>
          <w:tcPr>
            <w:tcW w:w="198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Основні положення</w:t>
            </w:r>
          </w:p>
        </w:tc>
        <w:tc>
          <w:tcPr>
            <w:tcW w:w="198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Обмеження відповідальності</w:t>
            </w:r>
          </w:p>
        </w:tc>
        <w:tc>
          <w:tcPr>
            <w:tcW w:w="2310"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Права пасажирів/</w:t>
            </w:r>
          </w:p>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вантажовласників</w:t>
            </w:r>
          </w:p>
        </w:tc>
        <w:tc>
          <w:tcPr>
            <w:tcW w:w="17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w:t>
            </w:r>
          </w:p>
        </w:tc>
      </w:tr>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84"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85"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10"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94"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Пасажирські перевезення</w:t>
            </w:r>
          </w:p>
        </w:tc>
        <w:tc>
          <w:tcPr>
            <w:tcW w:w="198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Перевізник відповідає за смерть або травми пасажирів під час перевезення</w:t>
            </w:r>
          </w:p>
        </w:tc>
        <w:tc>
          <w:tcPr>
            <w:tcW w:w="198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Максимальна сума компенсації, встановлена Конвенцією (залежить від валюти на момент перевезення)</w:t>
            </w:r>
          </w:p>
        </w:tc>
        <w:tc>
          <w:tcPr>
            <w:tcW w:w="231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відшкодування шкоди, що виникла під час польоту</w:t>
            </w:r>
          </w:p>
        </w:tc>
        <w:tc>
          <w:tcPr>
            <w:tcW w:w="179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Включає час підготовки до посадки і після висадки</w:t>
            </w:r>
          </w:p>
        </w:tc>
      </w:tr>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багажу</w:t>
            </w:r>
          </w:p>
        </w:tc>
        <w:tc>
          <w:tcPr>
            <w:tcW w:w="198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Відповідальність за втрату, пошкодження або затримку багажу</w:t>
            </w:r>
          </w:p>
        </w:tc>
        <w:tc>
          <w:tcPr>
            <w:tcW w:w="198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Гранична сума компенсації за кожний пасажирський багаж</w:t>
            </w:r>
          </w:p>
        </w:tc>
        <w:tc>
          <w:tcPr>
            <w:tcW w:w="231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отримання відшкодування за пошкоджений або загублений багаж</w:t>
            </w:r>
          </w:p>
        </w:tc>
        <w:tc>
          <w:tcPr>
            <w:tcW w:w="179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Необхідно оформлення багажної квитанції</w:t>
            </w:r>
          </w:p>
        </w:tc>
      </w:tr>
    </w:tbl>
    <w:p w:rsidR="001017C6" w:rsidRDefault="003219B9">
      <w:pPr>
        <w:pStyle w:val="normal"/>
      </w:pPr>
      <w:r>
        <w:br w:type="page"/>
      </w:r>
    </w:p>
    <w:p w:rsidR="001017C6" w:rsidRDefault="003219B9">
      <w:pPr>
        <w:pStyle w:val="normal"/>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Продовження таблиці 8</w:t>
      </w:r>
    </w:p>
    <w:tbl>
      <w:tblPr>
        <w:tblStyle w:val="af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5"/>
        <w:gridCol w:w="1984"/>
        <w:gridCol w:w="1985"/>
        <w:gridCol w:w="2310"/>
        <w:gridCol w:w="1794"/>
      </w:tblGrid>
      <w:tr w:rsidR="001017C6">
        <w:tc>
          <w:tcPr>
            <w:tcW w:w="1555"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84"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85"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10"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94" w:type="dxa"/>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Перевезення вантажу</w:t>
            </w:r>
          </w:p>
        </w:tc>
        <w:tc>
          <w:tcPr>
            <w:tcW w:w="198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Відповідальність за втрату або пошкодження вантажу під час міжнародного рейсу</w:t>
            </w:r>
          </w:p>
        </w:tc>
        <w:tc>
          <w:tcPr>
            <w:tcW w:w="198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Ліміт компенсації за 1 кг вантажу або за весь вантаж (залежить від договору і валюти)</w:t>
            </w:r>
          </w:p>
        </w:tc>
        <w:tc>
          <w:tcPr>
            <w:tcW w:w="231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відшкодування фактичної шкоди або відповідно до накладної</w:t>
            </w:r>
          </w:p>
        </w:tc>
        <w:tc>
          <w:tcPr>
            <w:tcW w:w="179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Pr>
                <w:rFonts w:ascii="Times New Roman" w:eastAsia="Times New Roman" w:hAnsi="Times New Roman" w:cs="Times New Roman"/>
                <w:sz w:val="24"/>
                <w:szCs w:val="24"/>
              </w:rPr>
              <w:t>становлюються стандарти оформлення вантажної накладної, яка підтверджує перевезення</w:t>
            </w:r>
          </w:p>
        </w:tc>
      </w:tr>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Юрисдикція</w:t>
            </w:r>
          </w:p>
        </w:tc>
        <w:tc>
          <w:tcPr>
            <w:tcW w:w="198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Позови проти авіаперевізника можуть подаватися у державі, де він зареєстрований, або де здійснено посадку/висадку</w:t>
            </w:r>
          </w:p>
        </w:tc>
        <w:tc>
          <w:tcPr>
            <w:tcW w:w="198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застосовується</w:t>
            </w:r>
          </w:p>
        </w:tc>
        <w:tc>
          <w:tcPr>
            <w:tcW w:w="231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 вибору суду для спрощення захисту прав</w:t>
            </w:r>
          </w:p>
        </w:tc>
        <w:tc>
          <w:tcPr>
            <w:tcW w:w="179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Забезпечує правову визначеність для міжнародних спорів</w:t>
            </w:r>
          </w:p>
        </w:tc>
      </w:tr>
      <w:tr w:rsidR="001017C6">
        <w:tc>
          <w:tcPr>
            <w:tcW w:w="1555"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Документи</w:t>
            </w:r>
          </w:p>
        </w:tc>
        <w:tc>
          <w:tcPr>
            <w:tcW w:w="198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Уніфікація форм авіаквитків, багажних квитанцій, накладних</w:t>
            </w:r>
          </w:p>
        </w:tc>
        <w:tc>
          <w:tcPr>
            <w:tcW w:w="1985"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застосовується</w:t>
            </w:r>
          </w:p>
        </w:tc>
        <w:tc>
          <w:tcPr>
            <w:tcW w:w="2310"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Забезпечує контроль за правами пасажирів і власників вантажу</w:t>
            </w:r>
          </w:p>
        </w:tc>
        <w:tc>
          <w:tcPr>
            <w:tcW w:w="1794" w:type="dxa"/>
            <w:vAlign w:val="center"/>
          </w:tcPr>
          <w:p w:rsidR="001017C6" w:rsidRDefault="003219B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w:t>
            </w:r>
            <w:r>
              <w:rPr>
                <w:rFonts w:ascii="Times New Roman" w:eastAsia="Times New Roman" w:hAnsi="Times New Roman" w:cs="Times New Roman"/>
                <w:sz w:val="24"/>
                <w:szCs w:val="24"/>
              </w:rPr>
              <w:t>андартні документи полегшують перевірку і компенсації</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w:t>
      </w:r>
      <w:r>
        <w:rPr>
          <w:rFonts w:ascii="Times New Roman" w:eastAsia="Times New Roman" w:hAnsi="Times New Roman" w:cs="Times New Roman"/>
          <w:i/>
          <w:iCs/>
          <w:sz w:val="28"/>
          <w:szCs w:val="28"/>
        </w:rPr>
        <w:t xml:space="preserve"> предметом Варшавської конвенції (1929 р.)</w:t>
      </w:r>
      <w:r>
        <w:rPr>
          <w:rFonts w:ascii="Times New Roman" w:eastAsia="Times New Roman" w:hAnsi="Times New Roman" w:cs="Times New Roman"/>
          <w:sz w:val="28"/>
          <w:szCs w:val="28"/>
        </w:rPr>
        <w:t xml:space="preserve"> є уніфікація правил відповідальності авіаперевізників за міжнародні перевезення пасажирів, багажу і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Сфера дії</w:t>
      </w:r>
      <w:r>
        <w:rPr>
          <w:rFonts w:ascii="Times New Roman" w:eastAsia="Times New Roman" w:hAnsi="Times New Roman" w:cs="Times New Roman"/>
          <w:sz w:val="28"/>
          <w:szCs w:val="28"/>
        </w:rPr>
        <w:t xml:space="preserve"> – усі міжнародні повітряні перевезення між державами-учасниками Конвенції.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Основні принципи</w:t>
      </w:r>
      <w:r>
        <w:rPr>
          <w:rFonts w:ascii="Times New Roman" w:eastAsia="Times New Roman" w:hAnsi="Times New Roman" w:cs="Times New Roman"/>
          <w:sz w:val="28"/>
          <w:szCs w:val="28"/>
        </w:rPr>
        <w:t>: обмежена відповідальність, уніфікація перевізних документів, встановлення юрисдикції для позовів, регламентація компенсацій.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Конвенція заклала </w:t>
      </w:r>
      <w:r>
        <w:rPr>
          <w:rFonts w:ascii="Times New Roman" w:eastAsia="Times New Roman" w:hAnsi="Times New Roman" w:cs="Times New Roman"/>
          <w:i/>
          <w:iCs/>
          <w:sz w:val="28"/>
          <w:szCs w:val="28"/>
        </w:rPr>
        <w:t>правову ос</w:t>
      </w:r>
      <w:r>
        <w:rPr>
          <w:rFonts w:ascii="Times New Roman" w:eastAsia="Times New Roman" w:hAnsi="Times New Roman" w:cs="Times New Roman"/>
          <w:i/>
          <w:iCs/>
          <w:sz w:val="28"/>
          <w:szCs w:val="28"/>
        </w:rPr>
        <w:t>нову сучасного міжнародного авіаційного права</w:t>
      </w:r>
      <w:r>
        <w:rPr>
          <w:rFonts w:ascii="Times New Roman" w:eastAsia="Times New Roman" w:hAnsi="Times New Roman" w:cs="Times New Roman"/>
          <w:sz w:val="28"/>
          <w:szCs w:val="28"/>
        </w:rPr>
        <w:t>, що застосовується для забезпечення безпеки, ефективності та передбачуваності міжнародних авіаперевезень.</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9.6 Основні положення Договору про відкрите небо. Конвенція про уніфікацію деяких правил міжнародних по</w:t>
      </w:r>
      <w:r>
        <w:rPr>
          <w:rFonts w:ascii="Times New Roman" w:eastAsia="Times New Roman" w:hAnsi="Times New Roman" w:cs="Times New Roman"/>
          <w:b/>
          <w:bCs/>
          <w:sz w:val="28"/>
          <w:szCs w:val="28"/>
        </w:rPr>
        <w:t>вітряних перевезень (1999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Договір про «Відкрите небо»</w:t>
      </w:r>
      <w:r>
        <w:rPr>
          <w:rFonts w:ascii="Times New Roman" w:eastAsia="Times New Roman" w:hAnsi="Times New Roman" w:cs="Times New Roman"/>
          <w:sz w:val="28"/>
          <w:szCs w:val="28"/>
        </w:rPr>
        <w:t xml:space="preserve"> – це угода між двома або більше державами, яка встановлює </w:t>
      </w:r>
      <w:r>
        <w:rPr>
          <w:rFonts w:ascii="Times New Roman" w:eastAsia="Times New Roman" w:hAnsi="Times New Roman" w:cs="Times New Roman"/>
          <w:i/>
          <w:iCs/>
          <w:sz w:val="28"/>
          <w:szCs w:val="28"/>
        </w:rPr>
        <w:t>ліберальні правила здійснення міжнародних повітряних перевезень</w:t>
      </w:r>
      <w:r>
        <w:rPr>
          <w:rFonts w:ascii="Times New Roman" w:eastAsia="Times New Roman" w:hAnsi="Times New Roman" w:cs="Times New Roman"/>
          <w:sz w:val="28"/>
          <w:szCs w:val="28"/>
        </w:rPr>
        <w:t xml:space="preserve"> з метою стимулювання конкуренції, розвитку авіасполучення та зниження тарифів.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Передумови:</w:t>
      </w:r>
    </w:p>
    <w:p w:rsidR="001017C6" w:rsidRDefault="003219B9">
      <w:pPr>
        <w:pStyle w:val="normal"/>
        <w:numPr>
          <w:ilvl w:val="0"/>
          <w:numId w:val="1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Зростання глобальних потреб у пасажирських і вантажних авіаперевезеннях;</w:t>
      </w:r>
    </w:p>
    <w:p w:rsidR="001017C6" w:rsidRDefault="003219B9">
      <w:pPr>
        <w:pStyle w:val="normal"/>
        <w:numPr>
          <w:ilvl w:val="0"/>
          <w:numId w:val="1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Необхідність усунення бар’єрів для входу авіакомпаній на міжнародні маршрути;</w:t>
      </w:r>
    </w:p>
    <w:p w:rsidR="001017C6" w:rsidRDefault="003219B9">
      <w:pPr>
        <w:pStyle w:val="normal"/>
        <w:numPr>
          <w:ilvl w:val="0"/>
          <w:numId w:val="10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Прагнення заб</w:t>
      </w:r>
      <w:r>
        <w:rPr>
          <w:rFonts w:ascii="Times New Roman" w:eastAsia="Times New Roman" w:hAnsi="Times New Roman" w:cs="Times New Roman"/>
          <w:color w:val="000000"/>
          <w:sz w:val="28"/>
          <w:szCs w:val="28"/>
        </w:rPr>
        <w:t>езпечити ефективне використання авіаційних ресурсів.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Основна мета:</w:t>
      </w:r>
      <w:r>
        <w:rPr>
          <w:rFonts w:ascii="Times New Roman" w:eastAsia="Times New Roman" w:hAnsi="Times New Roman" w:cs="Times New Roman"/>
          <w:sz w:val="28"/>
          <w:szCs w:val="28"/>
        </w:rPr>
        <w:t xml:space="preserve"> створити прозорі та рівні умови для всіх авіаперевізників на міжнародних маршрутах між державами-учасниками угоди.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положення Договору</w:t>
      </w:r>
    </w:p>
    <w:p w:rsidR="001017C6" w:rsidRDefault="003219B9">
      <w:pPr>
        <w:pStyle w:val="normal"/>
        <w:numPr>
          <w:ilvl w:val="0"/>
          <w:numId w:val="97"/>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Лібералізація перевезень:</w:t>
      </w:r>
    </w:p>
    <w:p w:rsidR="001017C6" w:rsidRDefault="003219B9">
      <w:pPr>
        <w:pStyle w:val="normal"/>
        <w:numPr>
          <w:ilvl w:val="0"/>
          <w:numId w:val="10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Авіакомпанії отримують право виконувати рейси за будь-якими маршрутами між державами-учасниками;</w:t>
      </w:r>
    </w:p>
    <w:p w:rsidR="001017C6" w:rsidRDefault="003219B9">
      <w:pPr>
        <w:pStyle w:val="normal"/>
        <w:numPr>
          <w:ilvl w:val="0"/>
          <w:numId w:val="10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Дозволяється встановлювати тарифи без попереднього погодження з урядами.</w:t>
      </w:r>
    </w:p>
    <w:p w:rsidR="001017C6" w:rsidRDefault="003219B9">
      <w:pPr>
        <w:pStyle w:val="normal"/>
        <w:numPr>
          <w:ilvl w:val="0"/>
          <w:numId w:val="97"/>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Доступ до аеропортів:</w:t>
      </w:r>
    </w:p>
    <w:p w:rsidR="001017C6" w:rsidRDefault="003219B9">
      <w:pPr>
        <w:pStyle w:val="normal"/>
        <w:numPr>
          <w:ilvl w:val="0"/>
          <w:numId w:val="1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Авіакомпанії держав-учасників мають рівний доступ до аеропортів;</w:t>
      </w:r>
    </w:p>
    <w:p w:rsidR="001017C6" w:rsidRDefault="003219B9">
      <w:pPr>
        <w:pStyle w:val="normal"/>
        <w:numPr>
          <w:ilvl w:val="0"/>
          <w:numId w:val="10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Виключаються обмеження щодо частоти рейсів, кількості місць або типів літаків.</w:t>
      </w:r>
    </w:p>
    <w:p w:rsidR="001017C6" w:rsidRDefault="003219B9">
      <w:pPr>
        <w:pStyle w:val="normal"/>
        <w:numPr>
          <w:ilvl w:val="0"/>
          <w:numId w:val="97"/>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Взаємне визнання ліцензій:</w:t>
      </w:r>
    </w:p>
    <w:p w:rsidR="001017C6" w:rsidRDefault="003219B9">
      <w:pPr>
        <w:pStyle w:val="normal"/>
        <w:numPr>
          <w:ilvl w:val="0"/>
          <w:numId w:val="1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Авіаперевізники можуть здійснювати польоти після отримання ліцензії від власної держави без додаткових дозволів від держави призначення.</w:t>
      </w:r>
    </w:p>
    <w:p w:rsidR="001017C6" w:rsidRDefault="003219B9">
      <w:pPr>
        <w:pStyle w:val="normal"/>
        <w:numPr>
          <w:ilvl w:val="0"/>
          <w:numId w:val="97"/>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Регулювання безпеки та технічних стандартів:</w:t>
      </w:r>
    </w:p>
    <w:p w:rsidR="001017C6" w:rsidRDefault="003219B9">
      <w:pPr>
        <w:pStyle w:val="normal"/>
        <w:numPr>
          <w:ilvl w:val="0"/>
          <w:numId w:val="1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Держави залишають за собою право контролювати безпеку польотів;</w:t>
      </w:r>
    </w:p>
    <w:p w:rsidR="001017C6" w:rsidRDefault="003219B9">
      <w:pPr>
        <w:pStyle w:val="normal"/>
        <w:numPr>
          <w:ilvl w:val="0"/>
          <w:numId w:val="10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Всі перевезення повинні відповідати міжнародним стандартам ICAO.</w:t>
      </w:r>
    </w:p>
    <w:p w:rsidR="001017C6" w:rsidRDefault="003219B9">
      <w:pPr>
        <w:pStyle w:val="normal"/>
        <w:numPr>
          <w:ilvl w:val="0"/>
          <w:numId w:val="97"/>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Конкуренція та економічна ефективність:</w:t>
      </w:r>
    </w:p>
    <w:p w:rsidR="001017C6" w:rsidRDefault="003219B9">
      <w:pPr>
        <w:pStyle w:val="normal"/>
        <w:numPr>
          <w:ilvl w:val="0"/>
          <w:numId w:val="1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Зниження бар’єрів сприяє конкуренції, покр</w:t>
      </w:r>
      <w:r>
        <w:rPr>
          <w:rFonts w:ascii="Times New Roman" w:eastAsia="Times New Roman" w:hAnsi="Times New Roman" w:cs="Times New Roman"/>
          <w:color w:val="000000"/>
          <w:sz w:val="28"/>
          <w:szCs w:val="28"/>
        </w:rPr>
        <w:t>ащенню якості сервісу та зниженню тарифів для пасажирів.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Практичне значення договору</w:t>
      </w:r>
    </w:p>
    <w:p w:rsidR="001017C6" w:rsidRDefault="003219B9">
      <w:pPr>
        <w:pStyle w:val="normal"/>
        <w:numPr>
          <w:ilvl w:val="0"/>
          <w:numId w:val="1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Дозволяє авіакомпаніям виконувати </w:t>
      </w:r>
      <w:r>
        <w:rPr>
          <w:rFonts w:ascii="Times New Roman" w:eastAsia="Times New Roman" w:hAnsi="Times New Roman" w:cs="Times New Roman"/>
          <w:i/>
          <w:iCs/>
          <w:color w:val="000000"/>
          <w:sz w:val="28"/>
          <w:szCs w:val="28"/>
        </w:rPr>
        <w:t>гнучкі міжнародні рейси</w:t>
      </w:r>
      <w:r>
        <w:rPr>
          <w:rFonts w:ascii="Times New Roman" w:eastAsia="Times New Roman" w:hAnsi="Times New Roman" w:cs="Times New Roman"/>
          <w:color w:val="000000"/>
          <w:sz w:val="28"/>
          <w:szCs w:val="28"/>
        </w:rPr>
        <w:t>;</w:t>
      </w:r>
    </w:p>
    <w:p w:rsidR="001017C6" w:rsidRDefault="003219B9">
      <w:pPr>
        <w:pStyle w:val="normal"/>
        <w:numPr>
          <w:ilvl w:val="0"/>
          <w:numId w:val="1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Стимулює розвиток трансатлантичних і міжконтинентальних маршрутів;</w:t>
      </w:r>
    </w:p>
    <w:p w:rsidR="001017C6" w:rsidRDefault="003219B9">
      <w:pPr>
        <w:pStyle w:val="normal"/>
        <w:numPr>
          <w:ilvl w:val="0"/>
          <w:numId w:val="1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Підвищує прозорість тарифної політики і конкуренцію між перевізниками;</w:t>
      </w:r>
    </w:p>
    <w:p w:rsidR="001017C6" w:rsidRDefault="003219B9">
      <w:pPr>
        <w:pStyle w:val="normal"/>
        <w:numPr>
          <w:ilvl w:val="0"/>
          <w:numId w:val="10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Сприяє інтеграції національних авіаційних ринків у глобальний простір.</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Конвенція про уніфікацію деяких правил міжнародних повітряних перевезень (</w:t>
      </w:r>
      <w:proofErr w:type="spellStart"/>
      <w:r>
        <w:rPr>
          <w:rFonts w:ascii="Times New Roman" w:eastAsia="Times New Roman" w:hAnsi="Times New Roman" w:cs="Times New Roman"/>
          <w:b/>
          <w:bCs/>
          <w:i/>
          <w:iCs/>
          <w:sz w:val="28"/>
          <w:szCs w:val="28"/>
        </w:rPr>
        <w:t>Монреальська</w:t>
      </w:r>
      <w:proofErr w:type="spellEnd"/>
      <w:r>
        <w:rPr>
          <w:rFonts w:ascii="Times New Roman" w:eastAsia="Times New Roman" w:hAnsi="Times New Roman" w:cs="Times New Roman"/>
          <w:b/>
          <w:bCs/>
          <w:i/>
          <w:iCs/>
          <w:sz w:val="28"/>
          <w:szCs w:val="28"/>
        </w:rPr>
        <w:t xml:space="preserve"> конвенція, 1999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Монреальська</w:t>
      </w:r>
      <w:proofErr w:type="spellEnd"/>
      <w:r>
        <w:rPr>
          <w:rFonts w:ascii="Times New Roman" w:eastAsia="Times New Roman" w:hAnsi="Times New Roman" w:cs="Times New Roman"/>
          <w:sz w:val="28"/>
          <w:szCs w:val="28"/>
        </w:rPr>
        <w:t xml:space="preserve"> конвенція 1999 р. була розроблена для </w:t>
      </w:r>
      <w:r>
        <w:rPr>
          <w:rFonts w:ascii="Times New Roman" w:eastAsia="Times New Roman" w:hAnsi="Times New Roman" w:cs="Times New Roman"/>
          <w:i/>
          <w:iCs/>
          <w:sz w:val="28"/>
          <w:szCs w:val="28"/>
        </w:rPr>
        <w:t>модернізації та заміни Варшавської конвенції 1929 р</w:t>
      </w:r>
      <w:r>
        <w:rPr>
          <w:rFonts w:ascii="Times New Roman" w:eastAsia="Times New Roman" w:hAnsi="Times New Roman" w:cs="Times New Roman"/>
          <w:sz w:val="28"/>
          <w:szCs w:val="28"/>
        </w:rPr>
        <w:t>. Основна причина – необхідність адаптації до сучасних реалій:</w:t>
      </w:r>
    </w:p>
    <w:p w:rsidR="001017C6" w:rsidRDefault="003219B9">
      <w:pPr>
        <w:pStyle w:val="normal"/>
        <w:numPr>
          <w:ilvl w:val="0"/>
          <w:numId w:val="1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зростання міжнародного авіасполучення;</w:t>
      </w:r>
    </w:p>
    <w:p w:rsidR="001017C6" w:rsidRDefault="003219B9">
      <w:pPr>
        <w:pStyle w:val="normal"/>
        <w:numPr>
          <w:ilvl w:val="0"/>
          <w:numId w:val="1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розвиток глобальних логістичних ланцюгів;</w:t>
      </w:r>
    </w:p>
    <w:p w:rsidR="001017C6" w:rsidRDefault="003219B9">
      <w:pPr>
        <w:pStyle w:val="normal"/>
        <w:numPr>
          <w:ilvl w:val="0"/>
          <w:numId w:val="1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необхідніс</w:t>
      </w:r>
      <w:r>
        <w:rPr>
          <w:rFonts w:ascii="Times New Roman" w:eastAsia="Times New Roman" w:hAnsi="Times New Roman" w:cs="Times New Roman"/>
          <w:color w:val="000000"/>
          <w:sz w:val="28"/>
          <w:szCs w:val="28"/>
        </w:rPr>
        <w:t>ть підвищення рівня захисту пасажирів і вантажовласників;</w:t>
      </w:r>
    </w:p>
    <w:p w:rsidR="001017C6" w:rsidRDefault="003219B9">
      <w:pPr>
        <w:pStyle w:val="normal"/>
        <w:numPr>
          <w:ilvl w:val="0"/>
          <w:numId w:val="10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уніфікація правил для всіх держав-учасників.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Предмет конвенції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sz w:val="28"/>
          <w:szCs w:val="28"/>
        </w:rPr>
        <w:t>Монреальська</w:t>
      </w:r>
      <w:proofErr w:type="spellEnd"/>
      <w:r>
        <w:rPr>
          <w:rFonts w:ascii="Times New Roman" w:eastAsia="Times New Roman" w:hAnsi="Times New Roman" w:cs="Times New Roman"/>
          <w:sz w:val="28"/>
          <w:szCs w:val="28"/>
        </w:rPr>
        <w:t xml:space="preserve"> конвенція регулює </w:t>
      </w:r>
      <w:r>
        <w:rPr>
          <w:rFonts w:ascii="Times New Roman" w:eastAsia="Times New Roman" w:hAnsi="Times New Roman" w:cs="Times New Roman"/>
          <w:i/>
          <w:iCs/>
          <w:sz w:val="28"/>
          <w:szCs w:val="28"/>
        </w:rPr>
        <w:t>відповідальність авіаперевізника за шкоду пасажирам, багажу та вантажу при міжнародних повітряних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аспекти:</w:t>
      </w:r>
    </w:p>
    <w:p w:rsidR="001017C6" w:rsidRDefault="003219B9">
      <w:pPr>
        <w:pStyle w:val="normal"/>
        <w:numPr>
          <w:ilvl w:val="0"/>
          <w:numId w:val="98"/>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перевізника:</w:t>
      </w:r>
    </w:p>
    <w:p w:rsidR="001017C6" w:rsidRDefault="003219B9">
      <w:pPr>
        <w:pStyle w:val="normal"/>
        <w:numPr>
          <w:ilvl w:val="0"/>
          <w:numId w:val="1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 смерть або тілесні ушкодження пасажирів під час перевезення;</w:t>
      </w:r>
    </w:p>
    <w:p w:rsidR="001017C6" w:rsidRDefault="003219B9">
      <w:pPr>
        <w:pStyle w:val="normal"/>
        <w:numPr>
          <w:ilvl w:val="0"/>
          <w:numId w:val="10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 пошкодження, втрату або затримку багажу та вантажу.</w:t>
      </w:r>
    </w:p>
    <w:p w:rsidR="001017C6" w:rsidRDefault="003219B9">
      <w:pPr>
        <w:pStyle w:val="normal"/>
        <w:numPr>
          <w:ilvl w:val="0"/>
          <w:numId w:val="98"/>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Обмеження відповідальності:</w:t>
      </w:r>
    </w:p>
    <w:p w:rsidR="001017C6" w:rsidRDefault="003219B9">
      <w:pPr>
        <w:pStyle w:val="normal"/>
        <w:numPr>
          <w:ilvl w:val="0"/>
          <w:numId w:val="10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Встановлюється верхня межа компенсації, проте у разі навмисних дій або злочинної недбалості обмеження не застосовується.</w:t>
      </w:r>
    </w:p>
    <w:p w:rsidR="001017C6" w:rsidRDefault="003219B9">
      <w:pPr>
        <w:pStyle w:val="normal"/>
        <w:numPr>
          <w:ilvl w:val="0"/>
          <w:numId w:val="98"/>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Документи:</w:t>
      </w:r>
    </w:p>
    <w:p w:rsidR="001017C6" w:rsidRDefault="003219B9">
      <w:pPr>
        <w:pStyle w:val="normal"/>
        <w:numPr>
          <w:ilvl w:val="0"/>
          <w:numId w:val="10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Стандартизовані авіаквитки, багажні квита</w:t>
      </w:r>
      <w:r>
        <w:rPr>
          <w:rFonts w:ascii="Times New Roman" w:eastAsia="Times New Roman" w:hAnsi="Times New Roman" w:cs="Times New Roman"/>
          <w:color w:val="000000"/>
          <w:sz w:val="28"/>
          <w:szCs w:val="28"/>
        </w:rPr>
        <w:t>нції та накладні;</w:t>
      </w:r>
    </w:p>
    <w:p w:rsidR="001017C6" w:rsidRDefault="003219B9">
      <w:pPr>
        <w:pStyle w:val="normal"/>
        <w:numPr>
          <w:ilvl w:val="0"/>
          <w:numId w:val="10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Використання уніфікованих документів спрощує регулювання та компенсаційні процеси.</w:t>
      </w:r>
    </w:p>
    <w:p w:rsidR="001017C6" w:rsidRDefault="003219B9">
      <w:pPr>
        <w:pStyle w:val="normal"/>
        <w:numPr>
          <w:ilvl w:val="0"/>
          <w:numId w:val="98"/>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Юрисдикція:</w:t>
      </w:r>
    </w:p>
    <w:p w:rsidR="001017C6" w:rsidRDefault="003219B9">
      <w:pPr>
        <w:pStyle w:val="normal"/>
        <w:numPr>
          <w:ilvl w:val="0"/>
          <w:numId w:val="10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Позови можуть розглядатися у державі, де авіакомпанія зареєстрована, у державі, де здійснено посадку, або у державі постійного проживання пасажира.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Основні інновації </w:t>
      </w:r>
      <w:proofErr w:type="spellStart"/>
      <w:r>
        <w:rPr>
          <w:rFonts w:ascii="Times New Roman" w:eastAsia="Times New Roman" w:hAnsi="Times New Roman" w:cs="Times New Roman"/>
          <w:i/>
          <w:iCs/>
          <w:sz w:val="28"/>
          <w:szCs w:val="28"/>
        </w:rPr>
        <w:t>Монреальської</w:t>
      </w:r>
      <w:proofErr w:type="spellEnd"/>
      <w:r>
        <w:rPr>
          <w:rFonts w:ascii="Times New Roman" w:eastAsia="Times New Roman" w:hAnsi="Times New Roman" w:cs="Times New Roman"/>
          <w:i/>
          <w:iCs/>
          <w:sz w:val="28"/>
          <w:szCs w:val="28"/>
        </w:rPr>
        <w:t xml:space="preserve"> конвенції</w:t>
      </w:r>
    </w:p>
    <w:p w:rsidR="001017C6" w:rsidRDefault="003219B9">
      <w:pPr>
        <w:pStyle w:val="normal"/>
        <w:numPr>
          <w:ilvl w:val="0"/>
          <w:numId w:val="99"/>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Збільшення граничних сум компенсації:</w:t>
      </w:r>
    </w:p>
    <w:p w:rsidR="001017C6" w:rsidRDefault="003219B9">
      <w:pPr>
        <w:pStyle w:val="normal"/>
        <w:numPr>
          <w:ilvl w:val="0"/>
          <w:numId w:val="10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Підвищено рівень захисту пас</w:t>
      </w:r>
      <w:r>
        <w:rPr>
          <w:rFonts w:ascii="Times New Roman" w:eastAsia="Times New Roman" w:hAnsi="Times New Roman" w:cs="Times New Roman"/>
          <w:color w:val="000000"/>
          <w:sz w:val="28"/>
          <w:szCs w:val="28"/>
        </w:rPr>
        <w:t>ажирів та вантажовласників.</w:t>
      </w:r>
    </w:p>
    <w:p w:rsidR="001017C6" w:rsidRDefault="003219B9">
      <w:pPr>
        <w:pStyle w:val="normal"/>
        <w:numPr>
          <w:ilvl w:val="0"/>
          <w:numId w:val="99"/>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Впровадження електронних квитків та накладних:</w:t>
      </w:r>
    </w:p>
    <w:p w:rsidR="001017C6" w:rsidRDefault="003219B9">
      <w:pPr>
        <w:pStyle w:val="normal"/>
        <w:numPr>
          <w:ilvl w:val="0"/>
          <w:numId w:val="10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Конвенція передбачає правову силу електронних документів.</w:t>
      </w:r>
    </w:p>
    <w:p w:rsidR="001017C6" w:rsidRDefault="003219B9">
      <w:pPr>
        <w:pStyle w:val="normal"/>
        <w:numPr>
          <w:ilvl w:val="0"/>
          <w:numId w:val="99"/>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Уніфікація міжнародних стандартів:</w:t>
      </w:r>
    </w:p>
    <w:p w:rsidR="001017C6" w:rsidRDefault="003219B9">
      <w:pPr>
        <w:pStyle w:val="normal"/>
        <w:numPr>
          <w:ilvl w:val="0"/>
          <w:numId w:val="10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Гармонізація правил між різними країнами-учасниками;</w:t>
      </w:r>
    </w:p>
    <w:p w:rsidR="001017C6" w:rsidRDefault="003219B9">
      <w:pPr>
        <w:pStyle w:val="normal"/>
        <w:numPr>
          <w:ilvl w:val="0"/>
          <w:numId w:val="10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Спрощення процедури врегулювання пр</w:t>
      </w:r>
      <w:r>
        <w:rPr>
          <w:rFonts w:ascii="Times New Roman" w:eastAsia="Times New Roman" w:hAnsi="Times New Roman" w:cs="Times New Roman"/>
          <w:color w:val="000000"/>
          <w:sz w:val="28"/>
          <w:szCs w:val="28"/>
        </w:rPr>
        <w:t>етензій і компенсацій.</w:t>
      </w:r>
    </w:p>
    <w:p w:rsidR="001017C6" w:rsidRDefault="003219B9">
      <w:pPr>
        <w:pStyle w:val="normal"/>
        <w:numPr>
          <w:ilvl w:val="0"/>
          <w:numId w:val="99"/>
        </w:numPr>
        <w:spacing w:after="0" w:line="240" w:lineRule="auto"/>
        <w:ind w:left="0"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Розширена сфера застосування:</w:t>
      </w:r>
    </w:p>
    <w:p w:rsidR="001017C6" w:rsidRDefault="003219B9">
      <w:pPr>
        <w:pStyle w:val="normal"/>
        <w:numPr>
          <w:ilvl w:val="0"/>
          <w:numId w:val="1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Конвенція охоплює всі міжнародні рейси незалежно від авіакомпанії та типу повітряного судна.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Практичне значення</w:t>
      </w:r>
    </w:p>
    <w:p w:rsidR="001017C6" w:rsidRDefault="003219B9">
      <w:pPr>
        <w:pStyle w:val="normal"/>
        <w:numPr>
          <w:ilvl w:val="0"/>
          <w:numId w:val="1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Забезпечує </w:t>
      </w:r>
      <w:r>
        <w:rPr>
          <w:rFonts w:ascii="Times New Roman" w:eastAsia="Times New Roman" w:hAnsi="Times New Roman" w:cs="Times New Roman"/>
          <w:i/>
          <w:iCs/>
          <w:color w:val="000000"/>
          <w:sz w:val="28"/>
          <w:szCs w:val="28"/>
        </w:rPr>
        <w:t>передбачувану правову відповідальність авіаперевізника</w:t>
      </w:r>
      <w:r>
        <w:rPr>
          <w:rFonts w:ascii="Times New Roman" w:eastAsia="Times New Roman" w:hAnsi="Times New Roman" w:cs="Times New Roman"/>
          <w:color w:val="000000"/>
          <w:sz w:val="28"/>
          <w:szCs w:val="28"/>
        </w:rPr>
        <w:t>;</w:t>
      </w:r>
    </w:p>
    <w:p w:rsidR="001017C6" w:rsidRDefault="003219B9">
      <w:pPr>
        <w:pStyle w:val="normal"/>
        <w:numPr>
          <w:ilvl w:val="0"/>
          <w:numId w:val="1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Підвищує захист пасажирів та вантажовласників на міжнародних рейсах;</w:t>
      </w:r>
    </w:p>
    <w:p w:rsidR="001017C6" w:rsidRDefault="003219B9">
      <w:pPr>
        <w:pStyle w:val="normal"/>
        <w:numPr>
          <w:ilvl w:val="0"/>
          <w:numId w:val="1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Створює єдині правила для судових спорів, позовів та компенсацій;</w:t>
      </w:r>
    </w:p>
    <w:p w:rsidR="001017C6" w:rsidRDefault="003219B9">
      <w:pPr>
        <w:pStyle w:val="normal"/>
        <w:numPr>
          <w:ilvl w:val="0"/>
          <w:numId w:val="11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Полегшує інтеграцію авіаперевезень у глобальну економіку.</w:t>
      </w:r>
    </w:p>
    <w:p w:rsidR="001017C6" w:rsidRDefault="003219B9">
      <w:pPr>
        <w:pStyle w:val="normal"/>
        <w:spacing w:after="0" w:line="240" w:lineRule="auto"/>
        <w:rPr>
          <w:rFonts w:ascii="Times New Roman" w:eastAsia="Times New Roman" w:hAnsi="Times New Roman" w:cs="Times New Roman"/>
          <w:i/>
          <w:iCs/>
          <w:sz w:val="28"/>
          <w:szCs w:val="28"/>
        </w:rPr>
      </w:pPr>
      <w:r>
        <w:br w:type="page"/>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 xml:space="preserve">Таблиця 9 – Порівняння Договору «Відкрите небо» та </w:t>
      </w:r>
      <w:proofErr w:type="spellStart"/>
      <w:r>
        <w:rPr>
          <w:rFonts w:ascii="Times New Roman" w:eastAsia="Times New Roman" w:hAnsi="Times New Roman" w:cs="Times New Roman"/>
          <w:i/>
          <w:iCs/>
          <w:sz w:val="28"/>
          <w:szCs w:val="28"/>
        </w:rPr>
        <w:t>Монреальсь</w:t>
      </w:r>
      <w:r>
        <w:rPr>
          <w:rFonts w:ascii="Times New Roman" w:eastAsia="Times New Roman" w:hAnsi="Times New Roman" w:cs="Times New Roman"/>
          <w:i/>
          <w:iCs/>
          <w:sz w:val="28"/>
          <w:szCs w:val="28"/>
        </w:rPr>
        <w:t>кої</w:t>
      </w:r>
      <w:proofErr w:type="spellEnd"/>
      <w:r>
        <w:rPr>
          <w:rFonts w:ascii="Times New Roman" w:eastAsia="Times New Roman" w:hAnsi="Times New Roman" w:cs="Times New Roman"/>
          <w:i/>
          <w:iCs/>
          <w:sz w:val="28"/>
          <w:szCs w:val="28"/>
        </w:rPr>
        <w:t xml:space="preserve"> конвенції</w:t>
      </w:r>
    </w:p>
    <w:p w:rsidR="001017C6" w:rsidRDefault="001017C6">
      <w:pPr>
        <w:pStyle w:val="normal"/>
        <w:spacing w:after="0" w:line="240" w:lineRule="auto"/>
        <w:ind w:firstLine="709"/>
        <w:jc w:val="both"/>
        <w:rPr>
          <w:rFonts w:ascii="Times New Roman" w:eastAsia="Times New Roman" w:hAnsi="Times New Roman" w:cs="Times New Roman"/>
          <w:i/>
          <w:iCs/>
          <w:sz w:val="28"/>
          <w:szCs w:val="28"/>
        </w:rPr>
      </w:pPr>
    </w:p>
    <w:tbl>
      <w:tblPr>
        <w:tblStyle w:val="af1"/>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76"/>
        <w:gridCol w:w="3799"/>
        <w:gridCol w:w="4153"/>
      </w:tblGrid>
      <w:tr w:rsidR="001017C6">
        <w:tc>
          <w:tcPr>
            <w:tcW w:w="1676" w:type="dxa"/>
            <w:vAlign w:val="center"/>
          </w:tcPr>
          <w:p w:rsidR="001017C6" w:rsidRDefault="003219B9">
            <w:pPr>
              <w:pStyle w:val="normal"/>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Параметр</w:t>
            </w:r>
          </w:p>
        </w:tc>
        <w:tc>
          <w:tcPr>
            <w:tcW w:w="3799" w:type="dxa"/>
            <w:vAlign w:val="center"/>
          </w:tcPr>
          <w:p w:rsidR="001017C6" w:rsidRDefault="003219B9">
            <w:pPr>
              <w:pStyle w:val="normal"/>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Договір «Відкрите небо»</w:t>
            </w:r>
          </w:p>
        </w:tc>
        <w:tc>
          <w:tcPr>
            <w:tcW w:w="4153" w:type="dxa"/>
            <w:vAlign w:val="center"/>
          </w:tcPr>
          <w:p w:rsidR="001017C6" w:rsidRDefault="003219B9">
            <w:pPr>
              <w:pStyle w:val="normal"/>
              <w:spacing w:before="120" w:after="12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Монреальська</w:t>
            </w:r>
            <w:proofErr w:type="spellEnd"/>
            <w:r>
              <w:rPr>
                <w:rFonts w:ascii="Times New Roman" w:eastAsia="Times New Roman" w:hAnsi="Times New Roman" w:cs="Times New Roman"/>
                <w:sz w:val="24"/>
                <w:szCs w:val="24"/>
              </w:rPr>
              <w:t xml:space="preserve"> конвенція</w:t>
            </w:r>
          </w:p>
        </w:tc>
      </w:tr>
      <w:tr w:rsidR="001017C6">
        <w:tc>
          <w:tcPr>
            <w:tcW w:w="167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Мета</w:t>
            </w:r>
          </w:p>
        </w:tc>
        <w:tc>
          <w:tcPr>
            <w:tcW w:w="379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Лібералізація доступу авіакомпаній до міжнародних маршрутів</w:t>
            </w:r>
          </w:p>
        </w:tc>
        <w:tc>
          <w:tcPr>
            <w:tcW w:w="4153"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Уніфікація правил відповідальності авіаперевізників</w:t>
            </w:r>
          </w:p>
        </w:tc>
      </w:tr>
      <w:tr w:rsidR="001017C6">
        <w:tc>
          <w:tcPr>
            <w:tcW w:w="167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Сфера</w:t>
            </w:r>
          </w:p>
        </w:tc>
        <w:tc>
          <w:tcPr>
            <w:tcW w:w="379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Міжнародні пасажирські та вантажні рейси між державами-учасниками</w:t>
            </w:r>
          </w:p>
        </w:tc>
        <w:tc>
          <w:tcPr>
            <w:tcW w:w="4153"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Міжнародні перевезення пасажирів, багажу та вантажу</w:t>
            </w:r>
          </w:p>
        </w:tc>
      </w:tr>
      <w:tr w:rsidR="001017C6">
        <w:tc>
          <w:tcPr>
            <w:tcW w:w="167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Основний акцент</w:t>
            </w:r>
          </w:p>
        </w:tc>
        <w:tc>
          <w:tcPr>
            <w:tcW w:w="379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Конкуренція, зниження тарифів, свобода маршрутів</w:t>
            </w:r>
          </w:p>
        </w:tc>
        <w:tc>
          <w:tcPr>
            <w:tcW w:w="4153"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Відповідальність за шкоду, стандарти документів, обмеження компенсацій</w:t>
            </w:r>
          </w:p>
        </w:tc>
      </w:tr>
      <w:tr w:rsidR="001017C6">
        <w:tc>
          <w:tcPr>
            <w:tcW w:w="167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Документи</w:t>
            </w:r>
          </w:p>
        </w:tc>
        <w:tc>
          <w:tcPr>
            <w:tcW w:w="379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регламентує авіаквитки чи накладні</w:t>
            </w:r>
          </w:p>
        </w:tc>
        <w:tc>
          <w:tcPr>
            <w:tcW w:w="4153"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Стандартизовані авіаквитки, накладні, багажні квитанції</w:t>
            </w:r>
          </w:p>
        </w:tc>
      </w:tr>
      <w:tr w:rsidR="001017C6">
        <w:tc>
          <w:tcPr>
            <w:tcW w:w="1676"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Юрисдикція</w:t>
            </w:r>
          </w:p>
        </w:tc>
        <w:tc>
          <w:tcPr>
            <w:tcW w:w="3799"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Рівний доступ до аеропортів, ліцензій</w:t>
            </w:r>
          </w:p>
        </w:tc>
        <w:tc>
          <w:tcPr>
            <w:tcW w:w="4153" w:type="dxa"/>
          </w:tcPr>
          <w:p w:rsidR="001017C6" w:rsidRDefault="003219B9">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Позови у державі перевізника або пасажира</w:t>
            </w:r>
          </w:p>
        </w:tc>
      </w:tr>
    </w:tbl>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Джерело: авторська розробка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i/>
          <w:iCs/>
          <w:sz w:val="28"/>
          <w:szCs w:val="28"/>
        </w:rPr>
        <w:t>Договір «Відкрите небо»</w:t>
      </w:r>
      <w:r>
        <w:rPr>
          <w:rFonts w:ascii="Times New Roman" w:eastAsia="Times New Roman" w:hAnsi="Times New Roman" w:cs="Times New Roman"/>
          <w:sz w:val="28"/>
          <w:szCs w:val="28"/>
        </w:rPr>
        <w:t xml:space="preserve"> стимулює розвиток міжнародних авіаперевезень через лібералізацію маршрутів і конкуренції.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i/>
          <w:iCs/>
          <w:sz w:val="28"/>
          <w:szCs w:val="28"/>
        </w:rPr>
        <w:t>Монреальська</w:t>
      </w:r>
      <w:proofErr w:type="spellEnd"/>
      <w:r>
        <w:rPr>
          <w:rFonts w:ascii="Times New Roman" w:eastAsia="Times New Roman" w:hAnsi="Times New Roman" w:cs="Times New Roman"/>
          <w:b/>
          <w:bCs/>
          <w:i/>
          <w:iCs/>
          <w:sz w:val="28"/>
          <w:szCs w:val="28"/>
        </w:rPr>
        <w:t xml:space="preserve"> конвенція (1999 р.)</w:t>
      </w:r>
      <w:r>
        <w:rPr>
          <w:rFonts w:ascii="Times New Roman" w:eastAsia="Times New Roman" w:hAnsi="Times New Roman" w:cs="Times New Roman"/>
          <w:sz w:val="28"/>
          <w:szCs w:val="28"/>
        </w:rPr>
        <w:t xml:space="preserve"> модернізує правила Варшавської конвенції, підвищуючи захист пасажирів, багажу та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Обидва документи вз</w:t>
      </w:r>
      <w:r>
        <w:rPr>
          <w:rFonts w:ascii="Times New Roman" w:eastAsia="Times New Roman" w:hAnsi="Times New Roman" w:cs="Times New Roman"/>
          <w:sz w:val="28"/>
          <w:szCs w:val="28"/>
        </w:rPr>
        <w:t>аємно доповнюють одне одного: перший – економічну свободу та розвиток ринку, другий – правовий захист учасників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Разом вони створюють сучасну </w:t>
      </w:r>
      <w:r>
        <w:rPr>
          <w:rFonts w:ascii="Times New Roman" w:eastAsia="Times New Roman" w:hAnsi="Times New Roman" w:cs="Times New Roman"/>
          <w:b/>
          <w:bCs/>
          <w:i/>
          <w:iCs/>
          <w:sz w:val="28"/>
          <w:szCs w:val="28"/>
        </w:rPr>
        <w:t>правову базу міжнародних авіаперевезень</w:t>
      </w:r>
      <w:r>
        <w:rPr>
          <w:rFonts w:ascii="Times New Roman" w:eastAsia="Times New Roman" w:hAnsi="Times New Roman" w:cs="Times New Roman"/>
          <w:sz w:val="28"/>
          <w:szCs w:val="28"/>
        </w:rPr>
        <w:t>, яка забезпечує баланс між економічними інтересами авіакомпаній</w:t>
      </w:r>
      <w:r>
        <w:rPr>
          <w:rFonts w:ascii="Times New Roman" w:eastAsia="Times New Roman" w:hAnsi="Times New Roman" w:cs="Times New Roman"/>
          <w:sz w:val="28"/>
          <w:szCs w:val="28"/>
        </w:rPr>
        <w:t xml:space="preserve"> і правами пасажирів та вантажовласників.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ind w:firstLine="709"/>
        <w:rPr>
          <w:rFonts w:ascii="Times New Roman" w:eastAsia="Times New Roman" w:hAnsi="Times New Roman" w:cs="Times New Roman"/>
          <w:b/>
          <w:bCs/>
          <w:sz w:val="28"/>
          <w:szCs w:val="28"/>
        </w:rPr>
      </w:pPr>
      <w:r>
        <w:rPr>
          <w:rFonts w:ascii="Webdings" w:eastAsia="Webdings" w:hAnsi="Webdings" w:cs="Webdings"/>
          <w:b/>
          <w:bCs/>
          <w:sz w:val="36"/>
          <w:szCs w:val="36"/>
        </w:rPr>
        <w:t></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нормативно-правові акти України регулюють міжнародні повітряні перевезення?</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Яку роль відіграє Повітряний кодекс України у сфері міжнародних авіаперевезень?</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міжнародні організації здійснюють правове регулювання повітряного транспорту?</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правовий режим повітряного простору держави?</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принципи використання повітрян</w:t>
      </w:r>
      <w:r>
        <w:rPr>
          <w:rFonts w:ascii="Times New Roman" w:eastAsia="Times New Roman" w:hAnsi="Times New Roman" w:cs="Times New Roman"/>
          <w:color w:val="000000"/>
          <w:sz w:val="28"/>
          <w:szCs w:val="28"/>
        </w:rPr>
        <w:t>ого простору закріплені в міжнародному праві?</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Яке значення мають двосторонні міждержавні угоди у сфері повітряних перевезень?</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види чартерних повітряних перевезень застосовуються в міжнародній практиці?</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Який предмет та сфера дії Варшавської конв</w:t>
      </w:r>
      <w:r>
        <w:rPr>
          <w:rFonts w:ascii="Times New Roman" w:eastAsia="Times New Roman" w:hAnsi="Times New Roman" w:cs="Times New Roman"/>
          <w:color w:val="000000"/>
          <w:sz w:val="28"/>
          <w:szCs w:val="28"/>
        </w:rPr>
        <w:t>енції 1929 року?</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чому полягають основні відмінності між Варшавською та </w:t>
      </w:r>
      <w:proofErr w:type="spellStart"/>
      <w:r>
        <w:rPr>
          <w:rFonts w:ascii="Times New Roman" w:eastAsia="Times New Roman" w:hAnsi="Times New Roman" w:cs="Times New Roman"/>
          <w:color w:val="000000"/>
          <w:sz w:val="28"/>
          <w:szCs w:val="28"/>
        </w:rPr>
        <w:t>Монреальською</w:t>
      </w:r>
      <w:proofErr w:type="spellEnd"/>
      <w:r>
        <w:rPr>
          <w:rFonts w:ascii="Times New Roman" w:eastAsia="Times New Roman" w:hAnsi="Times New Roman" w:cs="Times New Roman"/>
          <w:color w:val="000000"/>
          <w:sz w:val="28"/>
          <w:szCs w:val="28"/>
        </w:rPr>
        <w:t xml:space="preserve"> конвенціями?</w:t>
      </w:r>
    </w:p>
    <w:p w:rsidR="001017C6" w:rsidRDefault="003219B9">
      <w:pPr>
        <w:pStyle w:val="normal"/>
        <w:numPr>
          <w:ilvl w:val="0"/>
          <w:numId w:val="11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цілі та ключові положення Договору про відкрите небо?</w:t>
      </w:r>
    </w:p>
    <w:p w:rsidR="001017C6" w:rsidRDefault="001017C6">
      <w:pPr>
        <w:pStyle w:val="normal"/>
        <w:spacing w:after="0" w:line="240" w:lineRule="auto"/>
        <w:ind w:firstLine="709"/>
        <w:rPr>
          <w:rFonts w:ascii="Times New Roman" w:eastAsia="Times New Roman" w:hAnsi="Times New Roman" w:cs="Times New Roman"/>
          <w:sz w:val="28"/>
          <w:szCs w:val="28"/>
        </w:rPr>
      </w:pPr>
    </w:p>
    <w:p w:rsidR="001017C6" w:rsidRDefault="003219B9">
      <w:pPr>
        <w:pStyle w:val="normal"/>
        <w:spacing w:after="0" w:line="240" w:lineRule="auto"/>
        <w:ind w:firstLine="709"/>
        <w:rPr>
          <w:rFonts w:ascii="Times New Roman" w:eastAsia="Times New Roman" w:hAnsi="Times New Roman" w:cs="Times New Roman"/>
          <w:b/>
          <w:bCs/>
          <w:sz w:val="28"/>
          <w:szCs w:val="28"/>
        </w:rPr>
      </w:pPr>
      <w:r>
        <w:rPr>
          <w:rFonts w:ascii="Wingdings" w:eastAsia="Wingdings" w:hAnsi="Wingdings" w:cs="Wingdings"/>
          <w:b/>
          <w:bCs/>
          <w:sz w:val="72"/>
          <w:szCs w:val="72"/>
        </w:rPr>
        <w:t>✍</w:t>
      </w:r>
      <w:r>
        <w:rPr>
          <w:rFonts w:ascii="Times New Roman" w:eastAsia="Times New Roman" w:hAnsi="Times New Roman" w:cs="Times New Roman"/>
          <w:b/>
          <w:bCs/>
          <w:sz w:val="28"/>
          <w:szCs w:val="28"/>
        </w:rPr>
        <w:t xml:space="preserve">                                 Тести для самоконтролю</w:t>
      </w:r>
    </w:p>
    <w:p w:rsidR="001017C6" w:rsidRDefault="001017C6">
      <w:pPr>
        <w:pStyle w:val="normal"/>
        <w:spacing w:after="0" w:line="240" w:lineRule="auto"/>
        <w:ind w:firstLine="709"/>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Основним актом внутрішнього законодавства України у сфері повітряних перевезень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Цивільний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Повітряний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Митний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Господарський кодекс України.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Яка міжнародна організація встановлює стандарти безпеки цивільної авіації?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w:t>
      </w:r>
      <w:proofErr w:type="spellStart"/>
      <w:r>
        <w:rPr>
          <w:rFonts w:ascii="Times New Roman" w:eastAsia="Times New Roman" w:hAnsi="Times New Roman" w:cs="Times New Roman"/>
          <w:sz w:val="28"/>
          <w:szCs w:val="28"/>
        </w:rPr>
        <w:t>ІКАО</w:t>
      </w:r>
      <w:proofErr w:type="spellEnd"/>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СОТ;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МВФ;</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ЮНЕСКО.</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Повітряний простір над територією держави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спільним міжнародним простором;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обмежено суверенним;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об’єктом повного і виключного с</w:t>
      </w:r>
      <w:r>
        <w:rPr>
          <w:rFonts w:ascii="Times New Roman" w:eastAsia="Times New Roman" w:hAnsi="Times New Roman" w:cs="Times New Roman"/>
          <w:sz w:val="28"/>
          <w:szCs w:val="28"/>
        </w:rPr>
        <w:t>уверенітету;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вільним для всіх держав.</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Який принцип закріплений Чиказькою конвенцією 1944 року?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свободи транзиту без згоди держави;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абсолютної свободи польотів;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суверенітету держави над повітряним простором;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комерційної відкритості повітр</w:t>
      </w:r>
      <w:r>
        <w:rPr>
          <w:rFonts w:ascii="Times New Roman" w:eastAsia="Times New Roman" w:hAnsi="Times New Roman" w:cs="Times New Roman"/>
          <w:sz w:val="28"/>
          <w:szCs w:val="28"/>
        </w:rPr>
        <w:t>яного простору.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Двосторонні договори в галузі повітряних перевезень регулюють: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митні процедури;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порядок експлуатації повітряних суден;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умови доступу авіаперевізників на ринок;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виключно питання відповідальності перевізника.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До чартерних перевезень належить: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регулярний рейс за розкладом;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разове перевезення на замовлення;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державний спеціальний рейс;</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військовий переліт.</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Варшавська конвенція 1929 року регулює: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внутрішні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міжнародні морські пер</w:t>
      </w:r>
      <w:r>
        <w:rPr>
          <w:rFonts w:ascii="Times New Roman" w:eastAsia="Times New Roman" w:hAnsi="Times New Roman" w:cs="Times New Roman"/>
          <w:sz w:val="28"/>
          <w:szCs w:val="28"/>
        </w:rPr>
        <w:t>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міжнародні повітряні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мультимодальні перевезення.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Основним недоліком Варшавської конвенції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відсутність відповідальності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низькі ліміти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відсутність визначення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відсутні</w:t>
      </w:r>
      <w:r>
        <w:rPr>
          <w:rFonts w:ascii="Times New Roman" w:eastAsia="Times New Roman" w:hAnsi="Times New Roman" w:cs="Times New Roman"/>
          <w:sz w:val="28"/>
          <w:szCs w:val="28"/>
        </w:rPr>
        <w:t>сть судового захисту.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proofErr w:type="spellStart"/>
      <w:r>
        <w:rPr>
          <w:rFonts w:ascii="Times New Roman" w:eastAsia="Times New Roman" w:hAnsi="Times New Roman" w:cs="Times New Roman"/>
          <w:sz w:val="28"/>
          <w:szCs w:val="28"/>
        </w:rPr>
        <w:t>Монреальська</w:t>
      </w:r>
      <w:proofErr w:type="spellEnd"/>
      <w:r>
        <w:rPr>
          <w:rFonts w:ascii="Times New Roman" w:eastAsia="Times New Roman" w:hAnsi="Times New Roman" w:cs="Times New Roman"/>
          <w:sz w:val="28"/>
          <w:szCs w:val="28"/>
        </w:rPr>
        <w:t xml:space="preserve"> конвенція 1999 року передбачає: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лише винну відповідальність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обмежену відповідальність без виключень;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дворівневу систему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повну відсутність лімітів компенсації.</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Договір про відкрите небо спрямований 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посилення державного контролю;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лібералізацію ринку повітряних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заборону чартерних рейсів;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обмеження конкуренції між перевізниками.</w:t>
      </w:r>
    </w:p>
    <w:p w:rsidR="001017C6" w:rsidRDefault="001017C6">
      <w:pPr>
        <w:pStyle w:val="normal"/>
        <w:spacing w:after="0" w:line="240" w:lineRule="auto"/>
        <w:jc w:val="center"/>
        <w:rPr>
          <w:rFonts w:ascii="Times New Roman" w:eastAsia="Times New Roman" w:hAnsi="Times New Roman" w:cs="Times New Roman"/>
          <w:b/>
          <w:bCs/>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br w:type="page"/>
      </w:r>
      <w:r>
        <w:rPr>
          <w:rFonts w:ascii="Times New Roman" w:eastAsia="Times New Roman" w:hAnsi="Times New Roman" w:cs="Times New Roman"/>
          <w:b/>
          <w:bCs/>
          <w:sz w:val="28"/>
          <w:szCs w:val="28"/>
        </w:rPr>
        <w:lastRenderedPageBreak/>
        <w:t>Тема 10. Міжнародно-правова регламентація морських та річкових перевезень</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формуванні ґрунтовних знань про систему міжнародно-правових норм і принципів, що регулюють організацію та здійснення морських і річкових перевезень багажу та пасажирів у міжна</w:t>
      </w:r>
      <w:r>
        <w:rPr>
          <w:rFonts w:ascii="Times New Roman" w:eastAsia="Times New Roman" w:hAnsi="Times New Roman" w:cs="Times New Roman"/>
          <w:sz w:val="28"/>
          <w:szCs w:val="28"/>
        </w:rPr>
        <w:t>родному сполученні.</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План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10.1 Міжнародно-правова регламентація морських перевезень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10.2 Договір морського перевезення. Фрахт. Попередньо </w:t>
      </w:r>
      <w:proofErr w:type="spellStart"/>
      <w:r>
        <w:rPr>
          <w:rFonts w:ascii="Times New Roman" w:eastAsia="Times New Roman" w:hAnsi="Times New Roman" w:cs="Times New Roman"/>
          <w:sz w:val="28"/>
          <w:szCs w:val="28"/>
        </w:rPr>
        <w:t>сплачений</w:t>
      </w:r>
      <w:proofErr w:type="spellEnd"/>
      <w:r>
        <w:rPr>
          <w:rFonts w:ascii="Times New Roman" w:eastAsia="Times New Roman" w:hAnsi="Times New Roman" w:cs="Times New Roman"/>
          <w:sz w:val="28"/>
          <w:szCs w:val="28"/>
        </w:rPr>
        <w:t xml:space="preserve"> фрахт.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10.3 Поняття «міжнародна річка». Система </w:t>
      </w:r>
      <w:proofErr w:type="spellStart"/>
      <w:r>
        <w:rPr>
          <w:rFonts w:ascii="Times New Roman" w:eastAsia="Times New Roman" w:hAnsi="Times New Roman" w:cs="Times New Roman"/>
          <w:sz w:val="28"/>
          <w:szCs w:val="28"/>
        </w:rPr>
        <w:t>класифікації</w:t>
      </w:r>
      <w:proofErr w:type="spellEnd"/>
      <w:r>
        <w:rPr>
          <w:rFonts w:ascii="Times New Roman" w:eastAsia="Times New Roman" w:hAnsi="Times New Roman" w:cs="Times New Roman"/>
          <w:sz w:val="28"/>
          <w:szCs w:val="28"/>
        </w:rPr>
        <w:t xml:space="preserve"> внутрішніх водних шляхів Європи.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0.4 Регламентація міжнародних річкових перевезень згідно з національним законодавством </w:t>
      </w:r>
      <w:proofErr w:type="spellStart"/>
      <w:r>
        <w:rPr>
          <w:rFonts w:ascii="Times New Roman" w:eastAsia="Times New Roman" w:hAnsi="Times New Roman" w:cs="Times New Roman"/>
          <w:sz w:val="28"/>
          <w:szCs w:val="28"/>
        </w:rPr>
        <w:t>України</w:t>
      </w:r>
      <w:proofErr w:type="spellEnd"/>
      <w:r>
        <w:rPr>
          <w:rFonts w:ascii="Times New Roman" w:eastAsia="Times New Roman" w:hAnsi="Times New Roman" w:cs="Times New Roman"/>
          <w:sz w:val="28"/>
          <w:szCs w:val="28"/>
        </w:rPr>
        <w:t>.</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Перелік ключових термінів і понять:</w:t>
      </w:r>
      <w:r>
        <w:rPr>
          <w:rFonts w:ascii="Times New Roman" w:eastAsia="Times New Roman" w:hAnsi="Times New Roman" w:cs="Times New Roman"/>
          <w:i/>
          <w:iCs/>
          <w:sz w:val="28"/>
          <w:szCs w:val="28"/>
        </w:rPr>
        <w:t xml:space="preserve"> фрахт, внутрішні водні шляхи, міжнародна річка, </w:t>
      </w:r>
      <w:proofErr w:type="spellStart"/>
      <w:r>
        <w:rPr>
          <w:rFonts w:ascii="Times New Roman" w:eastAsia="Times New Roman" w:hAnsi="Times New Roman" w:cs="Times New Roman"/>
          <w:i/>
          <w:iCs/>
          <w:sz w:val="28"/>
          <w:szCs w:val="28"/>
        </w:rPr>
        <w:t>дисбурсменські</w:t>
      </w:r>
      <w:proofErr w:type="spellEnd"/>
      <w:r>
        <w:rPr>
          <w:rFonts w:ascii="Times New Roman" w:eastAsia="Times New Roman" w:hAnsi="Times New Roman" w:cs="Times New Roman"/>
          <w:i/>
          <w:iCs/>
          <w:sz w:val="28"/>
          <w:szCs w:val="28"/>
        </w:rPr>
        <w:t xml:space="preserve"> витрати, дунайська комісія, попередньо </w:t>
      </w:r>
      <w:proofErr w:type="spellStart"/>
      <w:r>
        <w:rPr>
          <w:rFonts w:ascii="Times New Roman" w:eastAsia="Times New Roman" w:hAnsi="Times New Roman" w:cs="Times New Roman"/>
          <w:i/>
          <w:iCs/>
          <w:sz w:val="28"/>
          <w:szCs w:val="28"/>
        </w:rPr>
        <w:t>сплачений</w:t>
      </w:r>
      <w:proofErr w:type="spellEnd"/>
      <w:r>
        <w:rPr>
          <w:rFonts w:ascii="Times New Roman" w:eastAsia="Times New Roman" w:hAnsi="Times New Roman" w:cs="Times New Roman"/>
          <w:i/>
          <w:iCs/>
          <w:sz w:val="28"/>
          <w:szCs w:val="28"/>
        </w:rPr>
        <w:t xml:space="preserve"> фрахт.</w:t>
      </w:r>
    </w:p>
    <w:p w:rsidR="001017C6" w:rsidRDefault="001017C6">
      <w:pPr>
        <w:pStyle w:val="normal"/>
        <w:spacing w:after="0" w:line="240" w:lineRule="auto"/>
        <w:ind w:firstLine="709"/>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0.1 Міжнародно-правова регламентація морських перевезень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Морські перевезення вантажів відіграють ключову роль у системі міжнародної торгівлі, забезпечуючи понад 80 % світового товарообігу. Особливості морського транспорту – значна протяжність марш</w:t>
      </w:r>
      <w:r>
        <w:rPr>
          <w:rFonts w:ascii="Times New Roman" w:eastAsia="Times New Roman" w:hAnsi="Times New Roman" w:cs="Times New Roman"/>
          <w:sz w:val="28"/>
          <w:szCs w:val="28"/>
        </w:rPr>
        <w:t>рутів, участь багатьох суб’єктів різних держав, підвищені ризики перевезення – зумовили необхідність уніфікації правових норм, що регулюють відносини між перевізником, вантажовідправником, вантажоодержувачем та іншими учасниками морського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w:t>
      </w:r>
      <w:r>
        <w:rPr>
          <w:rFonts w:ascii="Times New Roman" w:eastAsia="Times New Roman" w:hAnsi="Times New Roman" w:cs="Times New Roman"/>
          <w:sz w:val="28"/>
          <w:szCs w:val="28"/>
        </w:rPr>
        <w:t>ародно-правова регламентація морських перевезень вантажів здійснюється на основі міжнародних конвенцій, міждержавних угод, звичаїв торговельного мореплавства, а також норм національного законодавства держав, що застосовуються з урахуванням колізійних норм.</w:t>
      </w:r>
      <w:r>
        <w:rPr>
          <w:rFonts w:ascii="Times New Roman" w:eastAsia="Times New Roman" w:hAnsi="Times New Roman" w:cs="Times New Roman"/>
          <w:sz w:val="28"/>
          <w:szCs w:val="28"/>
        </w:rPr>
        <w:t xml:space="preserve"> Основна мета такого регулювання полягає у забезпеченні правової визначеності, захисту інтересів сторін договору перевезення та встановленні єдиних стандартів відповідальності перевізника.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Поняття та правова природа договору морського перевезення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Договір морського перевезення вантажів</w:t>
      </w:r>
      <w:r>
        <w:rPr>
          <w:rFonts w:ascii="Times New Roman" w:eastAsia="Times New Roman" w:hAnsi="Times New Roman" w:cs="Times New Roman"/>
          <w:sz w:val="28"/>
          <w:szCs w:val="28"/>
        </w:rPr>
        <w:t xml:space="preserve"> є основною правовою формою організації перевезення і визначає взаємні права та обов’язки сторін. За цим договором перевізник зобов’язується доставити вантаж морем з порту відправлення до порту призначення та видати йо</w:t>
      </w:r>
      <w:r>
        <w:rPr>
          <w:rFonts w:ascii="Times New Roman" w:eastAsia="Times New Roman" w:hAnsi="Times New Roman" w:cs="Times New Roman"/>
          <w:sz w:val="28"/>
          <w:szCs w:val="28"/>
        </w:rPr>
        <w:t>го законному одержувачу, а відправник – сплатити фрахт і забезпечити належну підготовку вантажу до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Міжнародні норми регулюють істотні умови договору морського перевезення, зокрема: прийняття вантажу до перевезення, строки доставки, порядок вид</w:t>
      </w:r>
      <w:r>
        <w:rPr>
          <w:rFonts w:ascii="Times New Roman" w:eastAsia="Times New Roman" w:hAnsi="Times New Roman" w:cs="Times New Roman"/>
          <w:sz w:val="28"/>
          <w:szCs w:val="28"/>
        </w:rPr>
        <w:t>ачі вантажу, відповідальність перевізника за втрату, нестачу або пошкодження вантажу, а також підстави звільнення від відповідальності. Значну роль відіграють документи морського перевезення, насамперед коносамент, який виконує функції товаророзпорядчого д</w:t>
      </w:r>
      <w:r>
        <w:rPr>
          <w:rFonts w:ascii="Times New Roman" w:eastAsia="Times New Roman" w:hAnsi="Times New Roman" w:cs="Times New Roman"/>
          <w:sz w:val="28"/>
          <w:szCs w:val="28"/>
        </w:rPr>
        <w:t>окумента, підтвердження укладення договору та розписки в прийнятті вантажу.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міжнародні конвенції у сфері морських перевезень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Центральне місце в міжнародно-правовій регламентації морських перевезень вантажів посідають універсальні міжнародн</w:t>
      </w:r>
      <w:r>
        <w:rPr>
          <w:rFonts w:ascii="Times New Roman" w:eastAsia="Times New Roman" w:hAnsi="Times New Roman" w:cs="Times New Roman"/>
          <w:sz w:val="28"/>
          <w:szCs w:val="28"/>
        </w:rPr>
        <w:t>і конвенції, спрямовані на уніфікацію правил відповідальності перевізника та умов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Найважливішою є </w:t>
      </w:r>
      <w:r>
        <w:rPr>
          <w:rFonts w:ascii="Times New Roman" w:eastAsia="Times New Roman" w:hAnsi="Times New Roman" w:cs="Times New Roman"/>
          <w:b/>
          <w:bCs/>
          <w:i/>
          <w:iCs/>
          <w:sz w:val="28"/>
          <w:szCs w:val="28"/>
        </w:rPr>
        <w:t>Міжнародна конвенція про уніфікацію деяких правил про коносамент (Гаазькі правила, 1924 р.)</w:t>
      </w:r>
      <w:r>
        <w:rPr>
          <w:rFonts w:ascii="Times New Roman" w:eastAsia="Times New Roman" w:hAnsi="Times New Roman" w:cs="Times New Roman"/>
          <w:sz w:val="28"/>
          <w:szCs w:val="28"/>
        </w:rPr>
        <w:t xml:space="preserve">, доповнена </w:t>
      </w:r>
      <w:r>
        <w:rPr>
          <w:rFonts w:ascii="Times New Roman" w:eastAsia="Times New Roman" w:hAnsi="Times New Roman" w:cs="Times New Roman"/>
          <w:b/>
          <w:bCs/>
          <w:i/>
          <w:iCs/>
          <w:sz w:val="28"/>
          <w:szCs w:val="28"/>
        </w:rPr>
        <w:t xml:space="preserve">Протоколом </w:t>
      </w:r>
      <w:proofErr w:type="spellStart"/>
      <w:r>
        <w:rPr>
          <w:rFonts w:ascii="Times New Roman" w:eastAsia="Times New Roman" w:hAnsi="Times New Roman" w:cs="Times New Roman"/>
          <w:b/>
          <w:bCs/>
          <w:i/>
          <w:iCs/>
          <w:sz w:val="28"/>
          <w:szCs w:val="28"/>
        </w:rPr>
        <w:t>Вісбі</w:t>
      </w:r>
      <w:proofErr w:type="spellEnd"/>
      <w:r>
        <w:rPr>
          <w:rFonts w:ascii="Times New Roman" w:eastAsia="Times New Roman" w:hAnsi="Times New Roman" w:cs="Times New Roman"/>
          <w:b/>
          <w:bCs/>
          <w:i/>
          <w:iCs/>
          <w:sz w:val="28"/>
          <w:szCs w:val="28"/>
        </w:rPr>
        <w:t xml:space="preserve"> (1968 р.)</w:t>
      </w:r>
      <w:r>
        <w:rPr>
          <w:rFonts w:ascii="Times New Roman" w:eastAsia="Times New Roman" w:hAnsi="Times New Roman" w:cs="Times New Roman"/>
          <w:sz w:val="28"/>
          <w:szCs w:val="28"/>
        </w:rPr>
        <w:t xml:space="preserve"> та </w:t>
      </w:r>
      <w:r>
        <w:rPr>
          <w:rFonts w:ascii="Times New Roman" w:eastAsia="Times New Roman" w:hAnsi="Times New Roman" w:cs="Times New Roman"/>
          <w:b/>
          <w:bCs/>
          <w:i/>
          <w:iCs/>
          <w:sz w:val="28"/>
          <w:szCs w:val="28"/>
        </w:rPr>
        <w:t>SDR-протоколом (1979 р.)</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Ці акти встановлюють мінімальні обов’язки перевізника щодо належної підготовки судна до рейсу, дбайливого поводження з вантажем, а також визначають межі його відповідальності. </w:t>
      </w:r>
      <w:proofErr w:type="spellStart"/>
      <w:r>
        <w:rPr>
          <w:rFonts w:ascii="Times New Roman" w:eastAsia="Times New Roman" w:hAnsi="Times New Roman" w:cs="Times New Roman"/>
          <w:sz w:val="28"/>
          <w:szCs w:val="28"/>
        </w:rPr>
        <w:t>Гаазько-Вісбійські</w:t>
      </w:r>
      <w:proofErr w:type="spellEnd"/>
      <w:r>
        <w:rPr>
          <w:rFonts w:ascii="Times New Roman" w:eastAsia="Times New Roman" w:hAnsi="Times New Roman" w:cs="Times New Roman"/>
          <w:sz w:val="28"/>
          <w:szCs w:val="28"/>
        </w:rPr>
        <w:t xml:space="preserve"> правила запроваджують перелік підст</w:t>
      </w:r>
      <w:r>
        <w:rPr>
          <w:rFonts w:ascii="Times New Roman" w:eastAsia="Times New Roman" w:hAnsi="Times New Roman" w:cs="Times New Roman"/>
          <w:sz w:val="28"/>
          <w:szCs w:val="28"/>
        </w:rPr>
        <w:t>ав, за яких перевізник може бути звільнений від відповідальності, зокрема навігаційна помилка, дія стихійних сил або пожежа.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Альтернативним міжнародним актом є </w:t>
      </w:r>
      <w:r>
        <w:rPr>
          <w:rFonts w:ascii="Times New Roman" w:eastAsia="Times New Roman" w:hAnsi="Times New Roman" w:cs="Times New Roman"/>
          <w:b/>
          <w:bCs/>
          <w:i/>
          <w:iCs/>
          <w:sz w:val="28"/>
          <w:szCs w:val="28"/>
        </w:rPr>
        <w:t>Гамбурзькі правила 1978 р.</w:t>
      </w:r>
      <w:r>
        <w:rPr>
          <w:rFonts w:ascii="Times New Roman" w:eastAsia="Times New Roman" w:hAnsi="Times New Roman" w:cs="Times New Roman"/>
          <w:sz w:val="28"/>
          <w:szCs w:val="28"/>
        </w:rPr>
        <w:t xml:space="preserve">, прийняті з метою посилення захисту інтересів вантажовласників. Вони </w:t>
      </w:r>
      <w:r>
        <w:rPr>
          <w:rFonts w:ascii="Times New Roman" w:eastAsia="Times New Roman" w:hAnsi="Times New Roman" w:cs="Times New Roman"/>
          <w:sz w:val="28"/>
          <w:szCs w:val="28"/>
        </w:rPr>
        <w:t xml:space="preserve">передбачають підвищений рівень відповідальності перевізника, розширення його обов’язків та скорочення переліку підстав для звільнення від відповідальності. Хоча Гамбурзькі правила не отримали такого ж широкого застосування, як </w:t>
      </w:r>
      <w:proofErr w:type="spellStart"/>
      <w:r>
        <w:rPr>
          <w:rFonts w:ascii="Times New Roman" w:eastAsia="Times New Roman" w:hAnsi="Times New Roman" w:cs="Times New Roman"/>
          <w:sz w:val="28"/>
          <w:szCs w:val="28"/>
        </w:rPr>
        <w:t>Гаазько-Вісбійські</w:t>
      </w:r>
      <w:proofErr w:type="spellEnd"/>
      <w:r>
        <w:rPr>
          <w:rFonts w:ascii="Times New Roman" w:eastAsia="Times New Roman" w:hAnsi="Times New Roman" w:cs="Times New Roman"/>
          <w:sz w:val="28"/>
          <w:szCs w:val="28"/>
        </w:rPr>
        <w:t>, вони мают</w:t>
      </w:r>
      <w:r>
        <w:rPr>
          <w:rFonts w:ascii="Times New Roman" w:eastAsia="Times New Roman" w:hAnsi="Times New Roman" w:cs="Times New Roman"/>
          <w:sz w:val="28"/>
          <w:szCs w:val="28"/>
        </w:rPr>
        <w:t>ь важливе значення для країн, що розвиваються.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Новітнім етапом у розвитку міжнародного морського транспортного права є </w:t>
      </w:r>
      <w:proofErr w:type="spellStart"/>
      <w:r>
        <w:rPr>
          <w:rFonts w:ascii="Times New Roman" w:eastAsia="Times New Roman" w:hAnsi="Times New Roman" w:cs="Times New Roman"/>
          <w:b/>
          <w:bCs/>
          <w:i/>
          <w:iCs/>
          <w:sz w:val="28"/>
          <w:szCs w:val="28"/>
        </w:rPr>
        <w:t>Роттердамські</w:t>
      </w:r>
      <w:proofErr w:type="spellEnd"/>
      <w:r>
        <w:rPr>
          <w:rFonts w:ascii="Times New Roman" w:eastAsia="Times New Roman" w:hAnsi="Times New Roman" w:cs="Times New Roman"/>
          <w:b/>
          <w:bCs/>
          <w:i/>
          <w:iCs/>
          <w:sz w:val="28"/>
          <w:szCs w:val="28"/>
        </w:rPr>
        <w:t xml:space="preserve"> правила 2008 р.</w:t>
      </w:r>
      <w:r>
        <w:rPr>
          <w:rFonts w:ascii="Times New Roman" w:eastAsia="Times New Roman" w:hAnsi="Times New Roman" w:cs="Times New Roman"/>
          <w:sz w:val="28"/>
          <w:szCs w:val="28"/>
        </w:rPr>
        <w:t>, які поширюють регулювання на мультимодальні перевезення з морською складовою та враховують використання ел</w:t>
      </w:r>
      <w:r>
        <w:rPr>
          <w:rFonts w:ascii="Times New Roman" w:eastAsia="Times New Roman" w:hAnsi="Times New Roman" w:cs="Times New Roman"/>
          <w:sz w:val="28"/>
          <w:szCs w:val="28"/>
        </w:rPr>
        <w:t>ектронних транспортних документів. Водночас ці правила ще не набули універсального застосування.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Роль Конвенції ООН з морського права 1982 р. у регламентації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Важливе значення для правового регулювання морських перевезень має </w:t>
      </w:r>
      <w:r>
        <w:rPr>
          <w:rFonts w:ascii="Times New Roman" w:eastAsia="Times New Roman" w:hAnsi="Times New Roman" w:cs="Times New Roman"/>
          <w:b/>
          <w:bCs/>
          <w:i/>
          <w:iCs/>
          <w:sz w:val="28"/>
          <w:szCs w:val="28"/>
        </w:rPr>
        <w:t>Конвенція ООН з морс</w:t>
      </w:r>
      <w:r>
        <w:rPr>
          <w:rFonts w:ascii="Times New Roman" w:eastAsia="Times New Roman" w:hAnsi="Times New Roman" w:cs="Times New Roman"/>
          <w:b/>
          <w:bCs/>
          <w:i/>
          <w:iCs/>
          <w:sz w:val="28"/>
          <w:szCs w:val="28"/>
        </w:rPr>
        <w:t>ького права 1982 р.</w:t>
      </w:r>
      <w:r>
        <w:rPr>
          <w:rFonts w:ascii="Times New Roman" w:eastAsia="Times New Roman" w:hAnsi="Times New Roman" w:cs="Times New Roman"/>
          <w:sz w:val="28"/>
          <w:szCs w:val="28"/>
        </w:rPr>
        <w:t xml:space="preserve">, яка визначає правовий режим морських просторів, свободу судноплавства, статус суден і юрисдикцію держав. Хоча ця Конвенція безпосередньо не регулює договірні відносини з перевезення вантажів, вона створює правову основу для здійснення </w:t>
      </w:r>
      <w:r>
        <w:rPr>
          <w:rFonts w:ascii="Times New Roman" w:eastAsia="Times New Roman" w:hAnsi="Times New Roman" w:cs="Times New Roman"/>
          <w:sz w:val="28"/>
          <w:szCs w:val="28"/>
        </w:rPr>
        <w:t>міжнародних морських перевезень, забезпечуючи свободу транзиту та правову визначеність щодо використання морських шляхів.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перевізника у міжнародних морських перевезеннях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Ключовим елементом міжнародно-правової регламентації морськи</w:t>
      </w:r>
      <w:r>
        <w:rPr>
          <w:rFonts w:ascii="Times New Roman" w:eastAsia="Times New Roman" w:hAnsi="Times New Roman" w:cs="Times New Roman"/>
          <w:sz w:val="28"/>
          <w:szCs w:val="28"/>
        </w:rPr>
        <w:t xml:space="preserve">х перевезень вантажів є питання відповідальності перевізника. Міжнародні </w:t>
      </w:r>
      <w:r>
        <w:rPr>
          <w:rFonts w:ascii="Times New Roman" w:eastAsia="Times New Roman" w:hAnsi="Times New Roman" w:cs="Times New Roman"/>
          <w:sz w:val="28"/>
          <w:szCs w:val="28"/>
        </w:rPr>
        <w:lastRenderedPageBreak/>
        <w:t>конвенції встановлюють презумпцію відповідальності перевізника за втрату, нестачу або пошкодження вантажу, якщо він не доведе наявність підстав для звільнення від відповідальності.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w:t>
      </w:r>
      <w:r>
        <w:rPr>
          <w:rFonts w:ascii="Times New Roman" w:eastAsia="Times New Roman" w:hAnsi="Times New Roman" w:cs="Times New Roman"/>
          <w:sz w:val="28"/>
          <w:szCs w:val="28"/>
        </w:rPr>
        <w:t>кож визначаються граничні розміри відповідальності перевізника, які, як правило, обмежуються певною сумою за одиницю вантажу або за кілограм його маси. Такі обмеження мають на меті баланс інтересів сторін та зниження комерційних ризиків перевізника. Водноч</w:t>
      </w:r>
      <w:r>
        <w:rPr>
          <w:rFonts w:ascii="Times New Roman" w:eastAsia="Times New Roman" w:hAnsi="Times New Roman" w:cs="Times New Roman"/>
          <w:sz w:val="28"/>
          <w:szCs w:val="28"/>
        </w:rPr>
        <w:t>ас у разі умислу або грубої недбалості перевізника обмеження відповідальності можуть не застосовуватися.</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міжнародно-правового регулювання морських перевезень вантажів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Міжнародно-правова регламентація морських перевезень вантажів сприяє стабільност</w:t>
      </w:r>
      <w:r>
        <w:rPr>
          <w:rFonts w:ascii="Times New Roman" w:eastAsia="Times New Roman" w:hAnsi="Times New Roman" w:cs="Times New Roman"/>
          <w:sz w:val="28"/>
          <w:szCs w:val="28"/>
        </w:rPr>
        <w:t>і та передбачуваності міжнародних торговельних відносин, зменшенню кількості правових спорів і забезпеченню належного захисту прав учасників перевезення. Уніфіковані норми полегшують укладення та виконання договорів морського перевезення, стимулюють розвит</w:t>
      </w:r>
      <w:r>
        <w:rPr>
          <w:rFonts w:ascii="Times New Roman" w:eastAsia="Times New Roman" w:hAnsi="Times New Roman" w:cs="Times New Roman"/>
          <w:sz w:val="28"/>
          <w:szCs w:val="28"/>
        </w:rPr>
        <w:t>ок міжнародної логістики та інтеграцію національних транспортних систем у світову економіку.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сучасних умовах подальший розвиток міжнародного морського транспортного права пов’язаний з </w:t>
      </w:r>
      <w:proofErr w:type="spellStart"/>
      <w:r>
        <w:rPr>
          <w:rFonts w:ascii="Times New Roman" w:eastAsia="Times New Roman" w:hAnsi="Times New Roman" w:cs="Times New Roman"/>
          <w:sz w:val="28"/>
          <w:szCs w:val="28"/>
        </w:rPr>
        <w:t>цифровізацією</w:t>
      </w:r>
      <w:proofErr w:type="spellEnd"/>
      <w:r>
        <w:rPr>
          <w:rFonts w:ascii="Times New Roman" w:eastAsia="Times New Roman" w:hAnsi="Times New Roman" w:cs="Times New Roman"/>
          <w:sz w:val="28"/>
          <w:szCs w:val="28"/>
        </w:rPr>
        <w:t xml:space="preserve"> перевізних процесів, екологічними стандартами судноплавс</w:t>
      </w:r>
      <w:r>
        <w:rPr>
          <w:rFonts w:ascii="Times New Roman" w:eastAsia="Times New Roman" w:hAnsi="Times New Roman" w:cs="Times New Roman"/>
          <w:sz w:val="28"/>
          <w:szCs w:val="28"/>
        </w:rPr>
        <w:t>тва та гармонізацією норм морських і мультимодальних перевезень, що зумовлює актуальність і практичну значущість вивчення цієї теми.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10.2 Договір морського перевезення. Фрахт. Попередньо </w:t>
      </w:r>
      <w:proofErr w:type="spellStart"/>
      <w:r>
        <w:rPr>
          <w:rFonts w:ascii="Times New Roman" w:eastAsia="Times New Roman" w:hAnsi="Times New Roman" w:cs="Times New Roman"/>
          <w:b/>
          <w:bCs/>
          <w:sz w:val="28"/>
          <w:szCs w:val="28"/>
        </w:rPr>
        <w:t>сплачений</w:t>
      </w:r>
      <w:proofErr w:type="spellEnd"/>
      <w:r>
        <w:rPr>
          <w:rFonts w:ascii="Times New Roman" w:eastAsia="Times New Roman" w:hAnsi="Times New Roman" w:cs="Times New Roman"/>
          <w:b/>
          <w:bCs/>
          <w:sz w:val="28"/>
          <w:szCs w:val="28"/>
        </w:rPr>
        <w:t xml:space="preserve"> фрахт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морського перевезення вантажів є одним із б</w:t>
      </w:r>
      <w:r>
        <w:rPr>
          <w:rFonts w:ascii="Times New Roman" w:eastAsia="Times New Roman" w:hAnsi="Times New Roman" w:cs="Times New Roman"/>
          <w:sz w:val="28"/>
          <w:szCs w:val="28"/>
        </w:rPr>
        <w:t>азових інститутів морського транспортного права та міжнародної торгівлі. Він слугує основною правовою формою організації переміщення вантажів морським транспортом між портами різних держав. Укладення такого договору забезпечує правову визначеність відносин</w:t>
      </w:r>
      <w:r>
        <w:rPr>
          <w:rFonts w:ascii="Times New Roman" w:eastAsia="Times New Roman" w:hAnsi="Times New Roman" w:cs="Times New Roman"/>
          <w:sz w:val="28"/>
          <w:szCs w:val="28"/>
        </w:rPr>
        <w:t xml:space="preserve"> між перевізником і вантажовласником та створює передумови для стабільного функціонування міжнародного торговельного обігу.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договором морського перевезення вантажів перевізник зобов’язується за обумовлену плату (фрахт) доставити вантаж морем з порту від</w:t>
      </w:r>
      <w:r>
        <w:rPr>
          <w:rFonts w:ascii="Times New Roman" w:eastAsia="Times New Roman" w:hAnsi="Times New Roman" w:cs="Times New Roman"/>
          <w:sz w:val="28"/>
          <w:szCs w:val="28"/>
        </w:rPr>
        <w:t xml:space="preserve">правлення до порту призначення та видати його уповноваженому одержувачу, а відправник (фрахтувальник) – передати вантаж у належному стані та сплатити фрахт. Такий договір має </w:t>
      </w:r>
      <w:proofErr w:type="spellStart"/>
      <w:r>
        <w:rPr>
          <w:rFonts w:ascii="Times New Roman" w:eastAsia="Times New Roman" w:hAnsi="Times New Roman" w:cs="Times New Roman"/>
          <w:sz w:val="28"/>
          <w:szCs w:val="28"/>
        </w:rPr>
        <w:t>консенсуальний</w:t>
      </w:r>
      <w:proofErr w:type="spellEnd"/>
      <w:r>
        <w:rPr>
          <w:rFonts w:ascii="Times New Roman" w:eastAsia="Times New Roman" w:hAnsi="Times New Roman" w:cs="Times New Roman"/>
          <w:sz w:val="28"/>
          <w:szCs w:val="28"/>
        </w:rPr>
        <w:t>, двосторонній та оплатний характер.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Правове регулювання договору м</w:t>
      </w:r>
      <w:r>
        <w:rPr>
          <w:rFonts w:ascii="Times New Roman" w:eastAsia="Times New Roman" w:hAnsi="Times New Roman" w:cs="Times New Roman"/>
          <w:sz w:val="28"/>
          <w:szCs w:val="28"/>
        </w:rPr>
        <w:t>орського перевезення здійснюється на основі міжнародних конвенцій (</w:t>
      </w:r>
      <w:proofErr w:type="spellStart"/>
      <w:r>
        <w:rPr>
          <w:rFonts w:ascii="Times New Roman" w:eastAsia="Times New Roman" w:hAnsi="Times New Roman" w:cs="Times New Roman"/>
          <w:sz w:val="28"/>
          <w:szCs w:val="28"/>
        </w:rPr>
        <w:t>Гаазько-Вісбійські</w:t>
      </w:r>
      <w:proofErr w:type="spellEnd"/>
      <w:r>
        <w:rPr>
          <w:rFonts w:ascii="Times New Roman" w:eastAsia="Times New Roman" w:hAnsi="Times New Roman" w:cs="Times New Roman"/>
          <w:sz w:val="28"/>
          <w:szCs w:val="28"/>
        </w:rPr>
        <w:t xml:space="preserve"> правила, Гамбурзькі правила, </w:t>
      </w:r>
      <w:proofErr w:type="spellStart"/>
      <w:r>
        <w:rPr>
          <w:rFonts w:ascii="Times New Roman" w:eastAsia="Times New Roman" w:hAnsi="Times New Roman" w:cs="Times New Roman"/>
          <w:sz w:val="28"/>
          <w:szCs w:val="28"/>
        </w:rPr>
        <w:t>Роттердамські</w:t>
      </w:r>
      <w:proofErr w:type="spellEnd"/>
      <w:r>
        <w:rPr>
          <w:rFonts w:ascii="Times New Roman" w:eastAsia="Times New Roman" w:hAnsi="Times New Roman" w:cs="Times New Roman"/>
          <w:sz w:val="28"/>
          <w:szCs w:val="28"/>
        </w:rPr>
        <w:t xml:space="preserve"> правила), національного законодавства (зокрема Кодексу торговельного мореплавства України), а також морських звичаїв і торговел</w:t>
      </w:r>
      <w:r>
        <w:rPr>
          <w:rFonts w:ascii="Times New Roman" w:eastAsia="Times New Roman" w:hAnsi="Times New Roman" w:cs="Times New Roman"/>
          <w:sz w:val="28"/>
          <w:szCs w:val="28"/>
        </w:rPr>
        <w:t>ьної практики.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Види договорів морського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міжнародній практиці розрізняють два основні види договорів морського перевезення вантажів: </w:t>
      </w:r>
      <w:r>
        <w:rPr>
          <w:rFonts w:ascii="Times New Roman" w:eastAsia="Times New Roman" w:hAnsi="Times New Roman" w:cs="Times New Roman"/>
          <w:b/>
          <w:bCs/>
          <w:i/>
          <w:iCs/>
          <w:sz w:val="28"/>
          <w:szCs w:val="28"/>
        </w:rPr>
        <w:t>договір перевезення за коносаментом</w:t>
      </w:r>
      <w:r>
        <w:rPr>
          <w:rFonts w:ascii="Times New Roman" w:eastAsia="Times New Roman" w:hAnsi="Times New Roman" w:cs="Times New Roman"/>
          <w:sz w:val="28"/>
          <w:szCs w:val="28"/>
        </w:rPr>
        <w:t xml:space="preserve"> та </w:t>
      </w:r>
      <w:r>
        <w:rPr>
          <w:rFonts w:ascii="Times New Roman" w:eastAsia="Times New Roman" w:hAnsi="Times New Roman" w:cs="Times New Roman"/>
          <w:b/>
          <w:bCs/>
          <w:i/>
          <w:iCs/>
          <w:sz w:val="28"/>
          <w:szCs w:val="28"/>
        </w:rPr>
        <w:t>договір фрахтування (чартер)</w:t>
      </w:r>
      <w:r>
        <w:rPr>
          <w:rFonts w:ascii="Times New Roman" w:eastAsia="Times New Roman" w:hAnsi="Times New Roman" w:cs="Times New Roman"/>
          <w:i/>
          <w:iCs/>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перевезення за коносаментом уклад</w:t>
      </w:r>
      <w:r>
        <w:rPr>
          <w:rFonts w:ascii="Times New Roman" w:eastAsia="Times New Roman" w:hAnsi="Times New Roman" w:cs="Times New Roman"/>
          <w:sz w:val="28"/>
          <w:szCs w:val="28"/>
        </w:rPr>
        <w:t>ається, як правило, у лінійному судноплавстві, коли перевізник здійснює регулярні рейси за встановленими маршрутами та тарифами. Основним документом, що підтверджує укладення такого договору, є коносамент.</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фрахтування (</w:t>
      </w:r>
      <w:r>
        <w:rPr>
          <w:rFonts w:ascii="Times New Roman" w:eastAsia="Times New Roman" w:hAnsi="Times New Roman" w:cs="Times New Roman"/>
          <w:b/>
          <w:bCs/>
          <w:i/>
          <w:iCs/>
          <w:sz w:val="28"/>
          <w:szCs w:val="28"/>
        </w:rPr>
        <w:t>чартер</w:t>
      </w:r>
      <w:r>
        <w:rPr>
          <w:rFonts w:ascii="Times New Roman" w:eastAsia="Times New Roman" w:hAnsi="Times New Roman" w:cs="Times New Roman"/>
          <w:sz w:val="28"/>
          <w:szCs w:val="28"/>
        </w:rPr>
        <w:t>) застосовується перева</w:t>
      </w:r>
      <w:r>
        <w:rPr>
          <w:rFonts w:ascii="Times New Roman" w:eastAsia="Times New Roman" w:hAnsi="Times New Roman" w:cs="Times New Roman"/>
          <w:sz w:val="28"/>
          <w:szCs w:val="28"/>
        </w:rPr>
        <w:t xml:space="preserve">жно у </w:t>
      </w:r>
      <w:proofErr w:type="spellStart"/>
      <w:r>
        <w:rPr>
          <w:rFonts w:ascii="Times New Roman" w:eastAsia="Times New Roman" w:hAnsi="Times New Roman" w:cs="Times New Roman"/>
          <w:sz w:val="28"/>
          <w:szCs w:val="28"/>
        </w:rPr>
        <w:t>трамповому</w:t>
      </w:r>
      <w:proofErr w:type="spellEnd"/>
      <w:r>
        <w:rPr>
          <w:rFonts w:ascii="Times New Roman" w:eastAsia="Times New Roman" w:hAnsi="Times New Roman" w:cs="Times New Roman"/>
          <w:sz w:val="28"/>
          <w:szCs w:val="28"/>
        </w:rPr>
        <w:t xml:space="preserve"> судноплавстві та передбачає надання судна або його частини у користування фрахтувальнику для перевезення вантажу. Залежно від обсягу переданих прав розрізняють рейсовий чартер, тайм-чартер та </w:t>
      </w:r>
      <w:proofErr w:type="spellStart"/>
      <w:r>
        <w:rPr>
          <w:rFonts w:ascii="Times New Roman" w:eastAsia="Times New Roman" w:hAnsi="Times New Roman" w:cs="Times New Roman"/>
          <w:sz w:val="28"/>
          <w:szCs w:val="28"/>
        </w:rPr>
        <w:t>бербоут-чартер</w:t>
      </w:r>
      <w:proofErr w:type="spellEnd"/>
      <w:r>
        <w:rPr>
          <w:rFonts w:ascii="Times New Roman" w:eastAsia="Times New Roman" w:hAnsi="Times New Roman" w:cs="Times New Roman"/>
          <w:sz w:val="28"/>
          <w:szCs w:val="28"/>
        </w:rPr>
        <w:t>. У межах теми договору морського</w:t>
      </w:r>
      <w:r>
        <w:rPr>
          <w:rFonts w:ascii="Times New Roman" w:eastAsia="Times New Roman" w:hAnsi="Times New Roman" w:cs="Times New Roman"/>
          <w:sz w:val="28"/>
          <w:szCs w:val="28"/>
        </w:rPr>
        <w:t xml:space="preserve"> перевезення ключове значення має рейсовий чартер, за яким судно надається для здійснення конкретного рейсу з визначеним вантажем.</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Сторони договору та їх права й обов’язки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Сторонами договору морського перевезення є </w:t>
      </w:r>
      <w:r>
        <w:rPr>
          <w:rFonts w:ascii="Times New Roman" w:eastAsia="Times New Roman" w:hAnsi="Times New Roman" w:cs="Times New Roman"/>
          <w:b/>
          <w:bCs/>
          <w:i/>
          <w:iCs/>
          <w:sz w:val="28"/>
          <w:szCs w:val="28"/>
        </w:rPr>
        <w:t>перевізник</w:t>
      </w:r>
      <w:r>
        <w:rPr>
          <w:rFonts w:ascii="Times New Roman" w:eastAsia="Times New Roman" w:hAnsi="Times New Roman" w:cs="Times New Roman"/>
          <w:sz w:val="28"/>
          <w:szCs w:val="28"/>
        </w:rPr>
        <w:t xml:space="preserve"> та вантажовідправник (</w:t>
      </w:r>
      <w:r>
        <w:rPr>
          <w:rFonts w:ascii="Times New Roman" w:eastAsia="Times New Roman" w:hAnsi="Times New Roman" w:cs="Times New Roman"/>
          <w:b/>
          <w:bCs/>
          <w:i/>
          <w:iCs/>
          <w:sz w:val="28"/>
          <w:szCs w:val="28"/>
        </w:rPr>
        <w:t>фрахтувальник</w:t>
      </w:r>
      <w:r>
        <w:rPr>
          <w:rFonts w:ascii="Times New Roman" w:eastAsia="Times New Roman" w:hAnsi="Times New Roman" w:cs="Times New Roman"/>
          <w:sz w:val="28"/>
          <w:szCs w:val="28"/>
        </w:rPr>
        <w:t>). У подальшому до правовідносин може долучатися вантажоодержувач, який набуває прав на вантаж на підставі коносамента або інших перевізних документів.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Перевізник зобов’язаний подати судно у морехідному стані, укомплектоване екіпажем, придатне</w:t>
      </w:r>
      <w:r>
        <w:rPr>
          <w:rFonts w:ascii="Times New Roman" w:eastAsia="Times New Roman" w:hAnsi="Times New Roman" w:cs="Times New Roman"/>
          <w:sz w:val="28"/>
          <w:szCs w:val="28"/>
        </w:rPr>
        <w:t xml:space="preserve"> для перевезення конкретного виду вантажу, а також забезпечити належне завантаження, перевезення, збереження та видачу вантажу. Вантажовідправник, у свою чергу, зобов’язаний надати вантаж, що відповідає умовам договору, забезпечити правильне пакування і ма</w:t>
      </w:r>
      <w:r>
        <w:rPr>
          <w:rFonts w:ascii="Times New Roman" w:eastAsia="Times New Roman" w:hAnsi="Times New Roman" w:cs="Times New Roman"/>
          <w:sz w:val="28"/>
          <w:szCs w:val="28"/>
        </w:rPr>
        <w:t>ркування, надати достовірні відомості про вантаж та сплатити фрахт.</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Поняття фрахту та його економіко-правове значення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Фрахт</w:t>
      </w:r>
      <w:r>
        <w:rPr>
          <w:rFonts w:ascii="Times New Roman" w:eastAsia="Times New Roman" w:hAnsi="Times New Roman" w:cs="Times New Roman"/>
          <w:sz w:val="28"/>
          <w:szCs w:val="28"/>
        </w:rPr>
        <w:t xml:space="preserve"> є платою за морське перевезення вантажу і становить істотну умову договору морського перевезення. Він виступає економічною основою діяльності морського перевізника та одночасно юридичним обов’язком вантажовласника.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фрахту визначається за домовленіс</w:t>
      </w:r>
      <w:r>
        <w:rPr>
          <w:rFonts w:ascii="Times New Roman" w:eastAsia="Times New Roman" w:hAnsi="Times New Roman" w:cs="Times New Roman"/>
          <w:sz w:val="28"/>
          <w:szCs w:val="28"/>
        </w:rPr>
        <w:t>тю сторін і залежить від низки чинників, зокрема виду вантажу, його обсягу та маси, відстані перевезення, типу судна, умов навігації, кон’юнктури фрахтового ринку та терміновості доставки. У лінійному судноплавстві фрахт, як правило, встановлюється відпові</w:t>
      </w:r>
      <w:r>
        <w:rPr>
          <w:rFonts w:ascii="Times New Roman" w:eastAsia="Times New Roman" w:hAnsi="Times New Roman" w:cs="Times New Roman"/>
          <w:sz w:val="28"/>
          <w:szCs w:val="28"/>
        </w:rPr>
        <w:t xml:space="preserve">дно до тарифів перевізника, тоді як у </w:t>
      </w:r>
      <w:proofErr w:type="spellStart"/>
      <w:r>
        <w:rPr>
          <w:rFonts w:ascii="Times New Roman" w:eastAsia="Times New Roman" w:hAnsi="Times New Roman" w:cs="Times New Roman"/>
          <w:sz w:val="28"/>
          <w:szCs w:val="28"/>
        </w:rPr>
        <w:t>трамповому</w:t>
      </w:r>
      <w:proofErr w:type="spellEnd"/>
      <w:r>
        <w:rPr>
          <w:rFonts w:ascii="Times New Roman" w:eastAsia="Times New Roman" w:hAnsi="Times New Roman" w:cs="Times New Roman"/>
          <w:sz w:val="28"/>
          <w:szCs w:val="28"/>
        </w:rPr>
        <w:t xml:space="preserve"> судноплавстві – визначається індивідуально в чартері.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Фрахт може обчислюватися за одиницю вантажу, за масу або об’єм, за все судно або його частину. У міжнародній практиці також застосовуються комбіновані ме</w:t>
      </w:r>
      <w:r>
        <w:rPr>
          <w:rFonts w:ascii="Times New Roman" w:eastAsia="Times New Roman" w:hAnsi="Times New Roman" w:cs="Times New Roman"/>
          <w:sz w:val="28"/>
          <w:szCs w:val="28"/>
        </w:rPr>
        <w:t>тоди розрахунку фрахту.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Порядок сплати фрахту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і строки сплати фрахту визначаються умовами договору морського перевезення. Фрахт може сплачуватися до початку перевезення, під час перевезення або після доставки вантажу до порту призначення. У багатьо</w:t>
      </w:r>
      <w:r>
        <w:rPr>
          <w:rFonts w:ascii="Times New Roman" w:eastAsia="Times New Roman" w:hAnsi="Times New Roman" w:cs="Times New Roman"/>
          <w:sz w:val="28"/>
          <w:szCs w:val="28"/>
        </w:rPr>
        <w:t xml:space="preserve">х </w:t>
      </w:r>
      <w:r>
        <w:rPr>
          <w:rFonts w:ascii="Times New Roman" w:eastAsia="Times New Roman" w:hAnsi="Times New Roman" w:cs="Times New Roman"/>
          <w:sz w:val="28"/>
          <w:szCs w:val="28"/>
        </w:rPr>
        <w:lastRenderedPageBreak/>
        <w:t>випадках сплата фрахту пов’язується з видачею коносамента або з моментом прийняття вантажу до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разі несплати фрахту перевізник має право відмовитися від видачі вантажу до моменту виконання платіжного зобов’язання або скористатися заставним </w:t>
      </w:r>
      <w:r>
        <w:rPr>
          <w:rFonts w:ascii="Times New Roman" w:eastAsia="Times New Roman" w:hAnsi="Times New Roman" w:cs="Times New Roman"/>
          <w:sz w:val="28"/>
          <w:szCs w:val="28"/>
        </w:rPr>
        <w:t>правом на вантаж відповідно до норм національного законодавства та міжнародної практики.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Попередньо сплачений фрахт: поняття та правовий режим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Попередньо сплачений фрахт (</w:t>
      </w:r>
      <w:proofErr w:type="spellStart"/>
      <w:r>
        <w:rPr>
          <w:rFonts w:ascii="Times New Roman" w:eastAsia="Times New Roman" w:hAnsi="Times New Roman" w:cs="Times New Roman"/>
          <w:b/>
          <w:bCs/>
          <w:i/>
          <w:iCs/>
          <w:sz w:val="28"/>
          <w:szCs w:val="28"/>
        </w:rPr>
        <w:t>prepaid</w:t>
      </w:r>
      <w:proofErr w:type="spellEnd"/>
      <w:r>
        <w:rPr>
          <w:rFonts w:ascii="Times New Roman" w:eastAsia="Times New Roman" w:hAnsi="Times New Roman" w:cs="Times New Roman"/>
          <w:b/>
          <w:bCs/>
          <w:i/>
          <w:iCs/>
          <w:sz w:val="28"/>
          <w:szCs w:val="28"/>
        </w:rPr>
        <w:t xml:space="preserve"> </w:t>
      </w:r>
      <w:proofErr w:type="spellStart"/>
      <w:r>
        <w:rPr>
          <w:rFonts w:ascii="Times New Roman" w:eastAsia="Times New Roman" w:hAnsi="Times New Roman" w:cs="Times New Roman"/>
          <w:b/>
          <w:bCs/>
          <w:i/>
          <w:iCs/>
          <w:sz w:val="28"/>
          <w:szCs w:val="28"/>
        </w:rPr>
        <w:t>freight</w:t>
      </w:r>
      <w:proofErr w:type="spellEnd"/>
      <w:r>
        <w:rPr>
          <w:rFonts w:ascii="Times New Roman" w:eastAsia="Times New Roman" w:hAnsi="Times New Roman" w:cs="Times New Roman"/>
          <w:sz w:val="28"/>
          <w:szCs w:val="28"/>
        </w:rPr>
        <w:t>) – це фрахт, який сплачується вантажовідправником до початку морськог</w:t>
      </w:r>
      <w:r>
        <w:rPr>
          <w:rFonts w:ascii="Times New Roman" w:eastAsia="Times New Roman" w:hAnsi="Times New Roman" w:cs="Times New Roman"/>
          <w:sz w:val="28"/>
          <w:szCs w:val="28"/>
        </w:rPr>
        <w:t>о перевезення або до видачі коносамента. Така форма розрахунків широко застосовується у міжнародній торгівлі з метою зменшення фінансових ризиків перевізника.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Правовою особливістю попередньо сплаченого фрахту є те, що він, як правило, не підлягає поверненн</w:t>
      </w:r>
      <w:r>
        <w:rPr>
          <w:rFonts w:ascii="Times New Roman" w:eastAsia="Times New Roman" w:hAnsi="Times New Roman" w:cs="Times New Roman"/>
          <w:sz w:val="28"/>
          <w:szCs w:val="28"/>
        </w:rPr>
        <w:t>ю у разі втрати або пошкодження вантажу під час перевезення, якщо інше не передбачено договором. Це правило ґрунтується на принципі розподілу ризиків між сторонами та закріплене у морській торговельній практиці.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коносаменті попередня сплата фрахту зазвич</w:t>
      </w:r>
      <w:r>
        <w:rPr>
          <w:rFonts w:ascii="Times New Roman" w:eastAsia="Times New Roman" w:hAnsi="Times New Roman" w:cs="Times New Roman"/>
          <w:sz w:val="28"/>
          <w:szCs w:val="28"/>
        </w:rPr>
        <w:t xml:space="preserve">ай зазначається шляхом </w:t>
      </w:r>
      <w:proofErr w:type="spellStart"/>
      <w:r>
        <w:rPr>
          <w:rFonts w:ascii="Times New Roman" w:eastAsia="Times New Roman" w:hAnsi="Times New Roman" w:cs="Times New Roman"/>
          <w:sz w:val="28"/>
          <w:szCs w:val="28"/>
        </w:rPr>
        <w:t>проставлення</w:t>
      </w:r>
      <w:proofErr w:type="spellEnd"/>
      <w:r>
        <w:rPr>
          <w:rFonts w:ascii="Times New Roman" w:eastAsia="Times New Roman" w:hAnsi="Times New Roman" w:cs="Times New Roman"/>
          <w:sz w:val="28"/>
          <w:szCs w:val="28"/>
        </w:rPr>
        <w:t xml:space="preserve"> відповідної відмітки («</w:t>
      </w:r>
      <w:proofErr w:type="spellStart"/>
      <w:r>
        <w:rPr>
          <w:rFonts w:ascii="Times New Roman" w:eastAsia="Times New Roman" w:hAnsi="Times New Roman" w:cs="Times New Roman"/>
          <w:b/>
          <w:bCs/>
          <w:i/>
          <w:iCs/>
          <w:sz w:val="28"/>
          <w:szCs w:val="28"/>
        </w:rPr>
        <w:t>Freight</w:t>
      </w:r>
      <w:proofErr w:type="spellEnd"/>
      <w:r>
        <w:rPr>
          <w:rFonts w:ascii="Times New Roman" w:eastAsia="Times New Roman" w:hAnsi="Times New Roman" w:cs="Times New Roman"/>
          <w:b/>
          <w:bCs/>
          <w:i/>
          <w:iCs/>
          <w:sz w:val="28"/>
          <w:szCs w:val="28"/>
        </w:rPr>
        <w:t xml:space="preserve"> </w:t>
      </w:r>
      <w:proofErr w:type="spellStart"/>
      <w:r>
        <w:rPr>
          <w:rFonts w:ascii="Times New Roman" w:eastAsia="Times New Roman" w:hAnsi="Times New Roman" w:cs="Times New Roman"/>
          <w:b/>
          <w:bCs/>
          <w:i/>
          <w:iCs/>
          <w:sz w:val="28"/>
          <w:szCs w:val="28"/>
        </w:rPr>
        <w:t>prepaid</w:t>
      </w:r>
      <w:proofErr w:type="spellEnd"/>
      <w:r>
        <w:rPr>
          <w:rFonts w:ascii="Times New Roman" w:eastAsia="Times New Roman" w:hAnsi="Times New Roman" w:cs="Times New Roman"/>
          <w:sz w:val="28"/>
          <w:szCs w:val="28"/>
        </w:rPr>
        <w:t>»), що має юридичне значення для третіх осіб, зокрема вантажоодержувача.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Відмінність між попередньо сплаченим та підлягаючим сплаті фрахтом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попередньо сплаченого фрахт</w:t>
      </w:r>
      <w:r>
        <w:rPr>
          <w:rFonts w:ascii="Times New Roman" w:eastAsia="Times New Roman" w:hAnsi="Times New Roman" w:cs="Times New Roman"/>
          <w:sz w:val="28"/>
          <w:szCs w:val="28"/>
        </w:rPr>
        <w:t>у, фрахт, що підлягає сплаті у пункті призначення («</w:t>
      </w:r>
      <w:proofErr w:type="spellStart"/>
      <w:r>
        <w:rPr>
          <w:rFonts w:ascii="Times New Roman" w:eastAsia="Times New Roman" w:hAnsi="Times New Roman" w:cs="Times New Roman"/>
          <w:sz w:val="28"/>
          <w:szCs w:val="28"/>
        </w:rPr>
        <w:t>Freight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collect</w:t>
      </w:r>
      <w:proofErr w:type="spellEnd"/>
      <w:r>
        <w:rPr>
          <w:rFonts w:ascii="Times New Roman" w:eastAsia="Times New Roman" w:hAnsi="Times New Roman" w:cs="Times New Roman"/>
          <w:sz w:val="28"/>
          <w:szCs w:val="28"/>
        </w:rPr>
        <w:t>»), сплачується вантажоодержувачем при отриманні вантажу. У такому разі перевізник несе більший фінансовий ризик, оскільки отримання плати залежить від належного виконання перевезення.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w:t>
      </w:r>
      <w:r>
        <w:rPr>
          <w:rFonts w:ascii="Times New Roman" w:eastAsia="Times New Roman" w:hAnsi="Times New Roman" w:cs="Times New Roman"/>
          <w:sz w:val="28"/>
          <w:szCs w:val="28"/>
        </w:rPr>
        <w:t>р між цими формами сплати фрахту визначається умовами зовнішньоторговельного контракту, домовленістю сторін та застосовуваними торговельними звичаями.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договору морського перевезення та фрахту в міжнародній торгівлі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Договір морського перевезення ва</w:t>
      </w:r>
      <w:r>
        <w:rPr>
          <w:rFonts w:ascii="Times New Roman" w:eastAsia="Times New Roman" w:hAnsi="Times New Roman" w:cs="Times New Roman"/>
          <w:sz w:val="28"/>
          <w:szCs w:val="28"/>
        </w:rPr>
        <w:t>нтажів та інститут фрахту мають фундаментальне значення для функціонування міжнародної економіки. Вони забезпечують правове оформлення руху товарів, визначають розподіл ризиків між учасниками перевезення та створюють фінансову основу діяльності морського т</w:t>
      </w:r>
      <w:r>
        <w:rPr>
          <w:rFonts w:ascii="Times New Roman" w:eastAsia="Times New Roman" w:hAnsi="Times New Roman" w:cs="Times New Roman"/>
          <w:sz w:val="28"/>
          <w:szCs w:val="28"/>
        </w:rPr>
        <w:t>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Чітке правове регулювання умов договору, порядку сплати фрахту та режиму попередньо сплаченого фрахту сприяє стабільності міжнародних перевезень, зменшенню конфліктів між сторонами та підвищенню ефективності світової логістичної системи.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10.3 П</w:t>
      </w:r>
      <w:r>
        <w:rPr>
          <w:rFonts w:ascii="Times New Roman" w:eastAsia="Times New Roman" w:hAnsi="Times New Roman" w:cs="Times New Roman"/>
          <w:b/>
          <w:bCs/>
          <w:sz w:val="28"/>
          <w:szCs w:val="28"/>
        </w:rPr>
        <w:t xml:space="preserve">оняття «міжнародна річка». Система </w:t>
      </w:r>
      <w:proofErr w:type="spellStart"/>
      <w:r>
        <w:rPr>
          <w:rFonts w:ascii="Times New Roman" w:eastAsia="Times New Roman" w:hAnsi="Times New Roman" w:cs="Times New Roman"/>
          <w:b/>
          <w:bCs/>
          <w:sz w:val="28"/>
          <w:szCs w:val="28"/>
        </w:rPr>
        <w:t>класифікації</w:t>
      </w:r>
      <w:proofErr w:type="spellEnd"/>
      <w:r>
        <w:rPr>
          <w:rFonts w:ascii="Times New Roman" w:eastAsia="Times New Roman" w:hAnsi="Times New Roman" w:cs="Times New Roman"/>
          <w:b/>
          <w:bCs/>
          <w:sz w:val="28"/>
          <w:szCs w:val="28"/>
        </w:rPr>
        <w:t xml:space="preserve"> внутрішніх водних шляхів Європи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Міжнародні річки відіграють важливу роль у розвитку міжнародних економічних зв’язків, транспорту, торгівлі та співробітництва між державами. </w:t>
      </w:r>
      <w:r>
        <w:rPr>
          <w:rFonts w:ascii="Times New Roman" w:eastAsia="Times New Roman" w:hAnsi="Times New Roman" w:cs="Times New Roman"/>
          <w:sz w:val="28"/>
          <w:szCs w:val="28"/>
        </w:rPr>
        <w:lastRenderedPageBreak/>
        <w:t>Їх правовий режим є складовою міжнародного транспортного та водного права і має велике значення для забезпечення св</w:t>
      </w:r>
      <w:r>
        <w:rPr>
          <w:rFonts w:ascii="Times New Roman" w:eastAsia="Times New Roman" w:hAnsi="Times New Roman" w:cs="Times New Roman"/>
          <w:sz w:val="28"/>
          <w:szCs w:val="28"/>
        </w:rPr>
        <w:t>ободи судноплавства, рівності держав та сталого використання водних ресурсів.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Міжнародна річка</w:t>
      </w:r>
      <w:r>
        <w:rPr>
          <w:rFonts w:ascii="Times New Roman" w:eastAsia="Times New Roman" w:hAnsi="Times New Roman" w:cs="Times New Roman"/>
          <w:sz w:val="28"/>
          <w:szCs w:val="28"/>
        </w:rPr>
        <w:t xml:space="preserve"> – це річка, яка:</w:t>
      </w:r>
    </w:p>
    <w:p w:rsidR="001017C6" w:rsidRDefault="003219B9">
      <w:pPr>
        <w:pStyle w:val="normal"/>
        <w:numPr>
          <w:ilvl w:val="0"/>
          <w:numId w:val="1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протікає територіями двох або більше держав; або</w:t>
      </w:r>
    </w:p>
    <w:p w:rsidR="001017C6" w:rsidRDefault="003219B9">
      <w:pPr>
        <w:pStyle w:val="normal"/>
        <w:numPr>
          <w:ilvl w:val="0"/>
          <w:numId w:val="1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є природним кордоном між державами; або</w:t>
      </w:r>
    </w:p>
    <w:p w:rsidR="001017C6" w:rsidRDefault="003219B9">
      <w:pPr>
        <w:pStyle w:val="normal"/>
        <w:numPr>
          <w:ilvl w:val="0"/>
          <w:numId w:val="12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має судноплавне значення та використовується для міжнародного сполучення, незалежно від того, чи повністю вона знаходиться на території однієї держави, але забезпечує вихід до міжнародних вод.</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Ключовою ознакою міжнародної річки є її </w:t>
      </w:r>
      <w:r>
        <w:rPr>
          <w:rFonts w:ascii="Times New Roman" w:eastAsia="Times New Roman" w:hAnsi="Times New Roman" w:cs="Times New Roman"/>
          <w:i/>
          <w:iCs/>
          <w:sz w:val="28"/>
          <w:szCs w:val="28"/>
        </w:rPr>
        <w:t xml:space="preserve">міжнародне судноплавне </w:t>
      </w:r>
      <w:r>
        <w:rPr>
          <w:rFonts w:ascii="Times New Roman" w:eastAsia="Times New Roman" w:hAnsi="Times New Roman" w:cs="Times New Roman"/>
          <w:i/>
          <w:iCs/>
          <w:sz w:val="28"/>
          <w:szCs w:val="28"/>
        </w:rPr>
        <w:t>значення</w:t>
      </w:r>
      <w:r>
        <w:rPr>
          <w:rFonts w:ascii="Times New Roman" w:eastAsia="Times New Roman" w:hAnsi="Times New Roman" w:cs="Times New Roman"/>
          <w:sz w:val="28"/>
          <w:szCs w:val="28"/>
        </w:rPr>
        <w:t>, тобто можливість використання для перевезення вантажів і пасажирів між різними державами.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класичних прикладів міжнародних річок у Європі належать Дунай, Рейн, Дніпро, Ельба, Одер, Рона, По, Сава, Тиса та інші.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Правовий режим міжнародних річок </w:t>
      </w:r>
      <w:r>
        <w:rPr>
          <w:rFonts w:ascii="Times New Roman" w:eastAsia="Times New Roman" w:hAnsi="Times New Roman" w:cs="Times New Roman"/>
          <w:sz w:val="28"/>
          <w:szCs w:val="28"/>
        </w:rPr>
        <w:t>формувався поступово під впливом розвитку торгівлі та судноплавства. Вже у ХІХ столітті було закладено основні принципи міжнародного річкового права, зокрема:</w:t>
      </w:r>
    </w:p>
    <w:p w:rsidR="001017C6" w:rsidRDefault="003219B9">
      <w:pPr>
        <w:pStyle w:val="normal"/>
        <w:numPr>
          <w:ilvl w:val="0"/>
          <w:numId w:val="1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свобода судноплавства для всіх прибережних держав;</w:t>
      </w:r>
    </w:p>
    <w:p w:rsidR="001017C6" w:rsidRDefault="003219B9">
      <w:pPr>
        <w:pStyle w:val="normal"/>
        <w:numPr>
          <w:ilvl w:val="0"/>
          <w:numId w:val="1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недискримінаційний доступ до річкових шляхів;</w:t>
      </w:r>
    </w:p>
    <w:p w:rsidR="001017C6" w:rsidRDefault="003219B9">
      <w:pPr>
        <w:pStyle w:val="normal"/>
        <w:numPr>
          <w:ilvl w:val="0"/>
          <w:numId w:val="11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спільне управління та утримання судноплавних умов.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Важливу роль у цьому процесі відіграли Віденський конгрес 1815 року, який уперше закріпив принцип свободи судноплавства на міжнародних річках, а також створення міжнародних річкових комісій (наприклад, Дун</w:t>
      </w:r>
      <w:r>
        <w:rPr>
          <w:rFonts w:ascii="Times New Roman" w:eastAsia="Times New Roman" w:hAnsi="Times New Roman" w:cs="Times New Roman"/>
          <w:sz w:val="28"/>
          <w:szCs w:val="28"/>
        </w:rPr>
        <w:t>айської та Рейнської).</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принципи використання міжнародних річок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міжнародному праві сформувалися базові принципи, що регулюють використання міжнародних річок:</w:t>
      </w:r>
    </w:p>
    <w:p w:rsidR="001017C6" w:rsidRDefault="003219B9">
      <w:pPr>
        <w:pStyle w:val="normal"/>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свободи судноплавства</w:t>
      </w:r>
      <w:r>
        <w:rPr>
          <w:rFonts w:ascii="Times New Roman" w:eastAsia="Times New Roman" w:hAnsi="Times New Roman" w:cs="Times New Roman"/>
          <w:sz w:val="28"/>
          <w:szCs w:val="28"/>
        </w:rPr>
        <w:t xml:space="preserve"> – судна держав-учасниць мають право вільно здійснювати навігацію міжнародними річками без дискримінації.</w:t>
      </w:r>
    </w:p>
    <w:p w:rsidR="001017C6" w:rsidRDefault="003219B9">
      <w:pPr>
        <w:pStyle w:val="normal"/>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рівності держав</w:t>
      </w:r>
      <w:r>
        <w:rPr>
          <w:rFonts w:ascii="Times New Roman" w:eastAsia="Times New Roman" w:hAnsi="Times New Roman" w:cs="Times New Roman"/>
          <w:sz w:val="28"/>
          <w:szCs w:val="28"/>
        </w:rPr>
        <w:t xml:space="preserve"> – усі прибережні держави мають рівні права на користування водним шляхом.</w:t>
      </w:r>
    </w:p>
    <w:p w:rsidR="001017C6" w:rsidRDefault="003219B9">
      <w:pPr>
        <w:pStyle w:val="normal"/>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суверенітету</w:t>
      </w:r>
      <w:r>
        <w:rPr>
          <w:rFonts w:ascii="Times New Roman" w:eastAsia="Times New Roman" w:hAnsi="Times New Roman" w:cs="Times New Roman"/>
          <w:sz w:val="28"/>
          <w:szCs w:val="28"/>
        </w:rPr>
        <w:t xml:space="preserve"> – кожна держава здійснює сувере</w:t>
      </w:r>
      <w:r>
        <w:rPr>
          <w:rFonts w:ascii="Times New Roman" w:eastAsia="Times New Roman" w:hAnsi="Times New Roman" w:cs="Times New Roman"/>
          <w:sz w:val="28"/>
          <w:szCs w:val="28"/>
        </w:rPr>
        <w:t>нні права на своїй ділянці річки, але з урахуванням міжнародних зобов’язань.</w:t>
      </w:r>
    </w:p>
    <w:p w:rsidR="001017C6" w:rsidRDefault="003219B9">
      <w:pPr>
        <w:pStyle w:val="normal"/>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співробітництва</w:t>
      </w:r>
      <w:r>
        <w:rPr>
          <w:rFonts w:ascii="Times New Roman" w:eastAsia="Times New Roman" w:hAnsi="Times New Roman" w:cs="Times New Roman"/>
          <w:sz w:val="28"/>
          <w:szCs w:val="28"/>
        </w:rPr>
        <w:t xml:space="preserve"> – держави зобов’язані координувати дії щодо утримання річки, гідротехнічних споруд, безпеки судноплавства та охорони довкілля.</w:t>
      </w:r>
    </w:p>
    <w:p w:rsidR="001017C6" w:rsidRDefault="003219B9">
      <w:pPr>
        <w:pStyle w:val="normal"/>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Принцип сталого розвитку</w:t>
      </w:r>
      <w:r>
        <w:rPr>
          <w:rFonts w:ascii="Times New Roman" w:eastAsia="Times New Roman" w:hAnsi="Times New Roman" w:cs="Times New Roman"/>
          <w:sz w:val="28"/>
          <w:szCs w:val="28"/>
        </w:rPr>
        <w:t xml:space="preserve"> – використання міжнародних річок повинно поєднувати економічні інтереси з екологічною безпекою.</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Внутрішні водні шляхи Європи: загальна характеристика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Внутрішні водні шляхи Європи утворюють розгалужену транспортну систему, що включає річки, канали, озера т</w:t>
      </w:r>
      <w:r>
        <w:rPr>
          <w:rFonts w:ascii="Times New Roman" w:eastAsia="Times New Roman" w:hAnsi="Times New Roman" w:cs="Times New Roman"/>
          <w:sz w:val="28"/>
          <w:szCs w:val="28"/>
        </w:rPr>
        <w:t>а водосховища. Вони забезпечують значну частку вантажних перевезень, особливо масових і навалочних вантажів, та є важливою альтернативою автомобільному і залізничному транспорту.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Європейська система внутрішніх водних шляхів інтегрована у </w:t>
      </w:r>
      <w:r>
        <w:rPr>
          <w:rFonts w:ascii="Times New Roman" w:eastAsia="Times New Roman" w:hAnsi="Times New Roman" w:cs="Times New Roman"/>
          <w:b/>
          <w:bCs/>
          <w:i/>
          <w:iCs/>
          <w:sz w:val="28"/>
          <w:szCs w:val="28"/>
        </w:rPr>
        <w:t xml:space="preserve">Транс’європейську </w:t>
      </w:r>
      <w:r>
        <w:rPr>
          <w:rFonts w:ascii="Times New Roman" w:eastAsia="Times New Roman" w:hAnsi="Times New Roman" w:cs="Times New Roman"/>
          <w:b/>
          <w:bCs/>
          <w:i/>
          <w:iCs/>
          <w:sz w:val="28"/>
          <w:szCs w:val="28"/>
        </w:rPr>
        <w:t>транспортну мережу (TEN-T)</w:t>
      </w:r>
      <w:r>
        <w:rPr>
          <w:rFonts w:ascii="Times New Roman" w:eastAsia="Times New Roman" w:hAnsi="Times New Roman" w:cs="Times New Roman"/>
          <w:sz w:val="28"/>
          <w:szCs w:val="28"/>
        </w:rPr>
        <w:t xml:space="preserve"> і розглядається як один із пріоритетних напрямів розвитку сталого транспорту.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Система класифікації внутрішніх водних шляхів Європи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уніфікації вимог до суден, інфраструктури та навігаційних умов у Європі застосовується єдина с</w:t>
      </w:r>
      <w:r>
        <w:rPr>
          <w:rFonts w:ascii="Times New Roman" w:eastAsia="Times New Roman" w:hAnsi="Times New Roman" w:cs="Times New Roman"/>
          <w:sz w:val="28"/>
          <w:szCs w:val="28"/>
        </w:rPr>
        <w:t>истема класифікації внутрішніх водних шляхів, розроблена Європейською економічною комісією ООН (ЄЕК ООН).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 критерієм класифікації є </w:t>
      </w:r>
      <w:r>
        <w:rPr>
          <w:rFonts w:ascii="Times New Roman" w:eastAsia="Times New Roman" w:hAnsi="Times New Roman" w:cs="Times New Roman"/>
          <w:b/>
          <w:bCs/>
          <w:i/>
          <w:iCs/>
          <w:sz w:val="28"/>
          <w:szCs w:val="28"/>
        </w:rPr>
        <w:t>габаритні параметри суден</w:t>
      </w:r>
      <w:r>
        <w:rPr>
          <w:rFonts w:ascii="Times New Roman" w:eastAsia="Times New Roman" w:hAnsi="Times New Roman" w:cs="Times New Roman"/>
          <w:sz w:val="28"/>
          <w:szCs w:val="28"/>
        </w:rPr>
        <w:t>, які можуть безпечно експлуатуватися на відповідному водному шляху, зокрема:</w:t>
      </w:r>
    </w:p>
    <w:p w:rsidR="001017C6" w:rsidRDefault="003219B9">
      <w:pPr>
        <w:pStyle w:val="normal"/>
        <w:numPr>
          <w:ilvl w:val="0"/>
          <w:numId w:val="1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довжина судна</w:t>
      </w:r>
      <w:r>
        <w:rPr>
          <w:rFonts w:ascii="Times New Roman" w:eastAsia="Times New Roman" w:hAnsi="Times New Roman" w:cs="Times New Roman"/>
          <w:color w:val="000000"/>
          <w:sz w:val="28"/>
          <w:szCs w:val="28"/>
        </w:rPr>
        <w:t>;</w:t>
      </w:r>
    </w:p>
    <w:p w:rsidR="001017C6" w:rsidRDefault="003219B9">
      <w:pPr>
        <w:pStyle w:val="normal"/>
        <w:numPr>
          <w:ilvl w:val="0"/>
          <w:numId w:val="1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ширина судна;</w:t>
      </w:r>
    </w:p>
    <w:p w:rsidR="001017C6" w:rsidRDefault="003219B9">
      <w:pPr>
        <w:pStyle w:val="normal"/>
        <w:numPr>
          <w:ilvl w:val="0"/>
          <w:numId w:val="1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осадка;</w:t>
      </w:r>
    </w:p>
    <w:p w:rsidR="001017C6" w:rsidRDefault="003219B9">
      <w:pPr>
        <w:pStyle w:val="normal"/>
        <w:numPr>
          <w:ilvl w:val="0"/>
          <w:numId w:val="1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вантажопідйомність;</w:t>
      </w:r>
    </w:p>
    <w:p w:rsidR="001017C6" w:rsidRDefault="003219B9">
      <w:pPr>
        <w:pStyle w:val="normal"/>
        <w:numPr>
          <w:ilvl w:val="0"/>
          <w:numId w:val="11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висота підмостового габариту.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Класи внутрішніх водних шляхів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Європейська класифікація передбачає поділ внутрішніх водних шляхів на </w:t>
      </w:r>
      <w:r>
        <w:rPr>
          <w:rFonts w:ascii="Times New Roman" w:eastAsia="Times New Roman" w:hAnsi="Times New Roman" w:cs="Times New Roman"/>
          <w:b/>
          <w:bCs/>
          <w:i/>
          <w:iCs/>
          <w:sz w:val="28"/>
          <w:szCs w:val="28"/>
        </w:rPr>
        <w:t>класи від I до VII</w:t>
      </w:r>
      <w:r>
        <w:rPr>
          <w:rFonts w:ascii="Times New Roman" w:eastAsia="Times New Roman" w:hAnsi="Times New Roman" w:cs="Times New Roman"/>
          <w:sz w:val="28"/>
          <w:szCs w:val="28"/>
        </w:rPr>
        <w:t>.</w:t>
      </w:r>
    </w:p>
    <w:p w:rsidR="001017C6" w:rsidRDefault="003219B9">
      <w:pPr>
        <w:pStyle w:val="normal"/>
        <w:numPr>
          <w:ilvl w:val="0"/>
          <w:numId w:val="1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Клас I–III</w:t>
      </w:r>
      <w:r>
        <w:rPr>
          <w:rFonts w:ascii="Times New Roman" w:eastAsia="Times New Roman" w:hAnsi="Times New Roman" w:cs="Times New Roman"/>
          <w:color w:val="000000"/>
          <w:sz w:val="28"/>
          <w:szCs w:val="28"/>
        </w:rPr>
        <w:t xml:space="preserve"> – водні шляхи місцевого або регіонального значення, придатні для невеликих суден та барж з обмеженою вантажопідйомністю.</w:t>
      </w:r>
    </w:p>
    <w:p w:rsidR="001017C6" w:rsidRDefault="003219B9">
      <w:pPr>
        <w:pStyle w:val="normal"/>
        <w:numPr>
          <w:ilvl w:val="0"/>
          <w:numId w:val="1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Клас IV</w:t>
      </w:r>
      <w:r>
        <w:rPr>
          <w:rFonts w:ascii="Times New Roman" w:eastAsia="Times New Roman" w:hAnsi="Times New Roman" w:cs="Times New Roman"/>
          <w:color w:val="000000"/>
          <w:sz w:val="28"/>
          <w:szCs w:val="28"/>
        </w:rPr>
        <w:t xml:space="preserve"> – стандартні водні шляхи міжнародного значення, що дозволяють експлуатацію великих річкових суден.</w:t>
      </w:r>
    </w:p>
    <w:p w:rsidR="001017C6" w:rsidRDefault="003219B9">
      <w:pPr>
        <w:pStyle w:val="normal"/>
        <w:numPr>
          <w:ilvl w:val="0"/>
          <w:numId w:val="1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Клас V</w:t>
      </w:r>
      <w:r>
        <w:rPr>
          <w:rFonts w:ascii="Times New Roman" w:eastAsia="Times New Roman" w:hAnsi="Times New Roman" w:cs="Times New Roman"/>
          <w:color w:val="000000"/>
          <w:sz w:val="28"/>
          <w:szCs w:val="28"/>
        </w:rPr>
        <w:t xml:space="preserve"> – водні шляхи для ве</w:t>
      </w:r>
      <w:r>
        <w:rPr>
          <w:rFonts w:ascii="Times New Roman" w:eastAsia="Times New Roman" w:hAnsi="Times New Roman" w:cs="Times New Roman"/>
          <w:color w:val="000000"/>
          <w:sz w:val="28"/>
          <w:szCs w:val="28"/>
        </w:rPr>
        <w:t>ликих барж та складів суден, що широко використовуються у міжнародних перевезеннях.</w:t>
      </w:r>
    </w:p>
    <w:p w:rsidR="001017C6" w:rsidRDefault="003219B9">
      <w:pPr>
        <w:pStyle w:val="normal"/>
        <w:numPr>
          <w:ilvl w:val="0"/>
          <w:numId w:val="11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i/>
          <w:iCs/>
          <w:color w:val="000000"/>
          <w:sz w:val="28"/>
          <w:szCs w:val="28"/>
        </w:rPr>
        <w:t>Клас VI–VII</w:t>
      </w:r>
      <w:r>
        <w:rPr>
          <w:rFonts w:ascii="Times New Roman" w:eastAsia="Times New Roman" w:hAnsi="Times New Roman" w:cs="Times New Roman"/>
          <w:color w:val="000000"/>
          <w:sz w:val="28"/>
          <w:szCs w:val="28"/>
        </w:rPr>
        <w:t xml:space="preserve"> – водні шляхи найвищої категорії, призначені для надвеликих суден і конвойних складів, характерні для найбільших транспортних коридорів Європи (наприклад, Рейн)</w:t>
      </w:r>
      <w:r>
        <w:rPr>
          <w:rFonts w:ascii="Times New Roman" w:eastAsia="Times New Roman" w:hAnsi="Times New Roman" w:cs="Times New Roman"/>
          <w:color w:val="000000"/>
          <w:sz w:val="28"/>
          <w:szCs w:val="28"/>
        </w:rPr>
        <w:t>.</w:t>
      </w:r>
    </w:p>
    <w:p w:rsidR="001017C6" w:rsidRDefault="001017C6">
      <w:pPr>
        <w:pStyle w:val="normal"/>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ru-RU"/>
        </w:rPr>
        <w:drawing>
          <wp:inline distT="0" distB="0" distL="0" distR="0">
            <wp:extent cx="4545210" cy="3029982"/>
            <wp:effectExtent l="0" t="0" r="0" b="0"/>
            <wp:docPr id="1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7" cstate="print"/>
                    <a:srcRect/>
                    <a:stretch>
                      <a:fillRect/>
                    </a:stretch>
                  </pic:blipFill>
                  <pic:spPr>
                    <a:xfrm>
                      <a:off x="0" y="0"/>
                      <a:ext cx="4545210" cy="3029982"/>
                    </a:xfrm>
                    <a:prstGeom prst="rect">
                      <a:avLst/>
                    </a:prstGeom>
                    <a:ln/>
                  </pic:spPr>
                </pic:pic>
              </a:graphicData>
            </a:graphic>
          </wp:inline>
        </w:drawing>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 xml:space="preserve">Рисунок 5 – Класифікація внутрішніх водних шляхів </w:t>
      </w:r>
      <w:proofErr w:type="spellStart"/>
      <w:r>
        <w:rPr>
          <w:rFonts w:ascii="Times New Roman" w:eastAsia="Times New Roman" w:hAnsi="Times New Roman" w:cs="Times New Roman"/>
          <w:i/>
          <w:iCs/>
          <w:sz w:val="28"/>
          <w:szCs w:val="28"/>
        </w:rPr>
        <w:t>Европи</w:t>
      </w:r>
      <w:proofErr w:type="spellEnd"/>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Джерело: </w:t>
      </w:r>
      <w:proofErr w:type="spellStart"/>
      <w:r>
        <w:rPr>
          <w:rFonts w:ascii="Times New Roman" w:eastAsia="Times New Roman" w:hAnsi="Times New Roman" w:cs="Times New Roman"/>
          <w:i/>
          <w:iCs/>
          <w:sz w:val="28"/>
          <w:szCs w:val="28"/>
        </w:rPr>
        <w:t>згенеровано</w:t>
      </w:r>
      <w:proofErr w:type="spellEnd"/>
      <w:r>
        <w:rPr>
          <w:rFonts w:ascii="Times New Roman" w:eastAsia="Times New Roman" w:hAnsi="Times New Roman" w:cs="Times New Roman"/>
          <w:i/>
          <w:iCs/>
          <w:sz w:val="28"/>
          <w:szCs w:val="28"/>
        </w:rPr>
        <w:t xml:space="preserve"> автором за допомогою технологій ШІ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Чим вищий клас водного шляху, тим більші судна можуть ним користуватися і тим вищою є його транспортна пропускна спроможність.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Значення класифікації для міжнародних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Класифікація внутрішніх водних шляхів має важливе практичне значення:</w:t>
      </w:r>
    </w:p>
    <w:p w:rsidR="001017C6" w:rsidRDefault="003219B9">
      <w:pPr>
        <w:pStyle w:val="normal"/>
        <w:numPr>
          <w:ilvl w:val="0"/>
          <w:numId w:val="1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 стандартизацію вимог до суден;</w:t>
      </w:r>
    </w:p>
    <w:p w:rsidR="001017C6" w:rsidRDefault="003219B9">
      <w:pPr>
        <w:pStyle w:val="normal"/>
        <w:numPr>
          <w:ilvl w:val="0"/>
          <w:numId w:val="1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полегшує планування маршрутів перевезень;</w:t>
      </w:r>
    </w:p>
    <w:p w:rsidR="001017C6" w:rsidRDefault="003219B9">
      <w:pPr>
        <w:pStyle w:val="normal"/>
        <w:numPr>
          <w:ilvl w:val="0"/>
          <w:numId w:val="1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сприяє розвитку міжнародного судноплавства;</w:t>
      </w:r>
    </w:p>
    <w:p w:rsidR="001017C6" w:rsidRDefault="003219B9">
      <w:pPr>
        <w:pStyle w:val="normal"/>
        <w:numPr>
          <w:ilvl w:val="0"/>
          <w:numId w:val="1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підвищує </w:t>
      </w:r>
      <w:r>
        <w:rPr>
          <w:rFonts w:ascii="Times New Roman" w:eastAsia="Times New Roman" w:hAnsi="Times New Roman" w:cs="Times New Roman"/>
          <w:color w:val="000000"/>
          <w:sz w:val="28"/>
          <w:szCs w:val="28"/>
        </w:rPr>
        <w:t>безпеку навігації;</w:t>
      </w:r>
    </w:p>
    <w:p w:rsidR="001017C6" w:rsidRDefault="003219B9">
      <w:pPr>
        <w:pStyle w:val="normal"/>
        <w:numPr>
          <w:ilvl w:val="0"/>
          <w:numId w:val="11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дозволяє ефективно інтегрувати річковий транспорт у мультимодальні логістичні ланцюги.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держав і судноплавних компаній класифікація є інструментом стратегічного планування інвестицій у флот та інфраструктуру.</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Роль міжнародних річок і </w:t>
      </w:r>
      <w:r>
        <w:rPr>
          <w:rFonts w:ascii="Times New Roman" w:eastAsia="Times New Roman" w:hAnsi="Times New Roman" w:cs="Times New Roman"/>
          <w:i/>
          <w:iCs/>
          <w:sz w:val="28"/>
          <w:szCs w:val="28"/>
        </w:rPr>
        <w:t>водних шляхів у транспортній системі Європи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Міжнародні річки та внутрішні водні шляхи є ключовими елементами європейської транспортної системи. Вони забезпечують:</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зниження вартості перевезень;</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екологічно чистіші транспортні рішення;</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розвиток прикордонного та міжрегіонального співробітництва;</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підвищення конкурентоспроможності європейської економіки.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міжнародні річки та система класифікації внутрішніх водних шляхів Європи мають не лише транспортне, а й важливе правове, екон</w:t>
      </w:r>
      <w:r>
        <w:rPr>
          <w:rFonts w:ascii="Times New Roman" w:eastAsia="Times New Roman" w:hAnsi="Times New Roman" w:cs="Times New Roman"/>
          <w:sz w:val="28"/>
          <w:szCs w:val="28"/>
        </w:rPr>
        <w:t>омічне та стратегічне значення, сприяючи інтеграції держав та розвитку міжнародної торгівлі.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10.4 Регламентація міжнародних річкових перевезень згідно з національним законодавством </w:t>
      </w:r>
      <w:proofErr w:type="spellStart"/>
      <w:r>
        <w:rPr>
          <w:rFonts w:ascii="Times New Roman" w:eastAsia="Times New Roman" w:hAnsi="Times New Roman" w:cs="Times New Roman"/>
          <w:b/>
          <w:bCs/>
          <w:sz w:val="28"/>
          <w:szCs w:val="28"/>
        </w:rPr>
        <w:t>України</w:t>
      </w:r>
      <w:proofErr w:type="spellEnd"/>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Міжнародні річкові перевезення є важливою складовою транспортної </w:t>
      </w:r>
      <w:r>
        <w:rPr>
          <w:rFonts w:ascii="Times New Roman" w:eastAsia="Times New Roman" w:hAnsi="Times New Roman" w:cs="Times New Roman"/>
          <w:sz w:val="28"/>
          <w:szCs w:val="28"/>
        </w:rPr>
        <w:t>системи України та міжнародної логістики, оскільки внутрішні водні шляхи забезпечують економічно ефективне, екологічно безпечне та стабільне переміщення вантажів і пасажирів. Україна, маючи значний потенціал річкових шляхів (передусім Дніпро, Дунай, Півден</w:t>
      </w:r>
      <w:r>
        <w:rPr>
          <w:rFonts w:ascii="Times New Roman" w:eastAsia="Times New Roman" w:hAnsi="Times New Roman" w:cs="Times New Roman"/>
          <w:sz w:val="28"/>
          <w:szCs w:val="28"/>
        </w:rPr>
        <w:t>ний Буг, Дністер), формує національне правове регулювання міжнародних річкових перевезень з урахуванням норм міжнародного права та європейських стандартів.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Національне законодавство України у сфері міжнародних річкових перевезень базується на поєднанні:</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но</w:t>
      </w:r>
      <w:r>
        <w:rPr>
          <w:rFonts w:ascii="Times New Roman" w:eastAsia="Times New Roman" w:hAnsi="Times New Roman" w:cs="Times New Roman"/>
          <w:color w:val="000000"/>
          <w:sz w:val="28"/>
          <w:szCs w:val="28"/>
        </w:rPr>
        <w:t>рм внутрішнього транспортного законодавства;</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положень міжнародних договорів України;</w:t>
      </w:r>
    </w:p>
    <w:p w:rsidR="001017C6" w:rsidRDefault="003219B9">
      <w:pPr>
        <w:pStyle w:val="normal"/>
        <w:numPr>
          <w:ilvl w:val="0"/>
          <w:numId w:val="11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спеціальних актів, що регулюють судноплавство, митні, прикордонні та екологічні аспекти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Відповідно до Конституції України, чинні міжнародні договори, згода на обов’язковість яких надана Верховною Радою України, є частиною національного законодавства, що має особливе значення для правового режиму міжнародних річкових перевезень.</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Основні нормат</w:t>
      </w:r>
      <w:r>
        <w:rPr>
          <w:rFonts w:ascii="Times New Roman" w:eastAsia="Times New Roman" w:hAnsi="Times New Roman" w:cs="Times New Roman"/>
          <w:i/>
          <w:iCs/>
          <w:sz w:val="28"/>
          <w:szCs w:val="28"/>
        </w:rPr>
        <w:t>ивно-правові акти України у сфері міжнародних річкових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Ключову роль у регламентації міжнародних річкових перевезень відіграють такі нормативно-правові акти: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Кодекс торговельного мореплавства України (КТМ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Кодекс орієнтований переваж</w:t>
      </w:r>
      <w:r>
        <w:rPr>
          <w:rFonts w:ascii="Times New Roman" w:eastAsia="Times New Roman" w:hAnsi="Times New Roman" w:cs="Times New Roman"/>
          <w:sz w:val="28"/>
          <w:szCs w:val="28"/>
        </w:rPr>
        <w:t>но на морські перевезення, його окремі положення застосовуються також до перевезень внутрішніми водними шляхами, зокрема щодо:</w:t>
      </w:r>
    </w:p>
    <w:p w:rsidR="001017C6" w:rsidRDefault="003219B9">
      <w:pPr>
        <w:pStyle w:val="normal"/>
        <w:numPr>
          <w:ilvl w:val="0"/>
          <w:numId w:val="1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договору перевезення вантажів і пасажирів;</w:t>
      </w:r>
    </w:p>
    <w:p w:rsidR="001017C6" w:rsidRDefault="003219B9">
      <w:pPr>
        <w:pStyle w:val="normal"/>
        <w:numPr>
          <w:ilvl w:val="0"/>
          <w:numId w:val="1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відповідальності перевізника;</w:t>
      </w:r>
    </w:p>
    <w:p w:rsidR="001017C6" w:rsidRDefault="003219B9">
      <w:pPr>
        <w:pStyle w:val="normal"/>
        <w:numPr>
          <w:ilvl w:val="0"/>
          <w:numId w:val="13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фрахту та транспортних документів.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Закон України «Про внутрішній водний транспорт» (2020 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Закон є базовим актом сучасного правового регулювання річкових перевезень. Він визначає:</w:t>
      </w:r>
    </w:p>
    <w:p w:rsidR="001017C6" w:rsidRDefault="003219B9">
      <w:pPr>
        <w:pStyle w:val="normal"/>
        <w:numPr>
          <w:ilvl w:val="0"/>
          <w:numId w:val="13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правові засади діяльності внутрішнього водного транспорту;</w:t>
      </w:r>
    </w:p>
    <w:p w:rsidR="001017C6" w:rsidRDefault="003219B9">
      <w:pPr>
        <w:pStyle w:val="normal"/>
        <w:numPr>
          <w:ilvl w:val="0"/>
          <w:numId w:val="13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умови здійснення міжнародних перевезень внутрі</w:t>
      </w:r>
      <w:r>
        <w:rPr>
          <w:rFonts w:ascii="Times New Roman" w:eastAsia="Times New Roman" w:hAnsi="Times New Roman" w:cs="Times New Roman"/>
          <w:color w:val="000000"/>
          <w:sz w:val="28"/>
          <w:szCs w:val="28"/>
        </w:rPr>
        <w:t>шніми водними шляхами;</w:t>
      </w:r>
    </w:p>
    <w:p w:rsidR="001017C6" w:rsidRDefault="003219B9">
      <w:pPr>
        <w:pStyle w:val="normal"/>
        <w:numPr>
          <w:ilvl w:val="0"/>
          <w:numId w:val="13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права та обов’язки перевізників, судновласників, вантажовласників;</w:t>
      </w:r>
    </w:p>
    <w:p w:rsidR="001017C6" w:rsidRDefault="003219B9">
      <w:pPr>
        <w:pStyle w:val="normal"/>
        <w:numPr>
          <w:ilvl w:val="0"/>
          <w:numId w:val="13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вимоги до безпеки судноплавства та охорони довкілля.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 прямо передбачає можливість здійснення </w:t>
      </w:r>
      <w:r>
        <w:rPr>
          <w:rFonts w:ascii="Times New Roman" w:eastAsia="Times New Roman" w:hAnsi="Times New Roman" w:cs="Times New Roman"/>
          <w:i/>
          <w:iCs/>
          <w:sz w:val="28"/>
          <w:szCs w:val="28"/>
        </w:rPr>
        <w:t>міжнародних річкових перевезень суднами під прапором України та іноз</w:t>
      </w:r>
      <w:r>
        <w:rPr>
          <w:rFonts w:ascii="Times New Roman" w:eastAsia="Times New Roman" w:hAnsi="Times New Roman" w:cs="Times New Roman"/>
          <w:i/>
          <w:iCs/>
          <w:sz w:val="28"/>
          <w:szCs w:val="28"/>
        </w:rPr>
        <w:t>емними суднами</w:t>
      </w:r>
      <w:r>
        <w:rPr>
          <w:rFonts w:ascii="Times New Roman" w:eastAsia="Times New Roman" w:hAnsi="Times New Roman" w:cs="Times New Roman"/>
          <w:sz w:val="28"/>
          <w:szCs w:val="28"/>
        </w:rPr>
        <w:t>, відповідно до законодавства України та міжнародних договорів.</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Цивільний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ЦК України регулює загальні питання зобов’язань, у тому числі:</w:t>
      </w:r>
    </w:p>
    <w:p w:rsidR="001017C6" w:rsidRDefault="003219B9">
      <w:pPr>
        <w:pStyle w:val="normal"/>
        <w:numPr>
          <w:ilvl w:val="0"/>
          <w:numId w:val="1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договір перевезення;</w:t>
      </w:r>
    </w:p>
    <w:p w:rsidR="001017C6" w:rsidRDefault="003219B9">
      <w:pPr>
        <w:pStyle w:val="normal"/>
        <w:numPr>
          <w:ilvl w:val="0"/>
          <w:numId w:val="1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сторін;</w:t>
      </w:r>
    </w:p>
    <w:p w:rsidR="001017C6" w:rsidRDefault="003219B9">
      <w:pPr>
        <w:pStyle w:val="normal"/>
        <w:numPr>
          <w:ilvl w:val="0"/>
          <w:numId w:val="130"/>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відшкодування шкоди, заподіяної під час перевезення.</w:t>
      </w:r>
    </w:p>
    <w:p w:rsidR="001017C6" w:rsidRDefault="003219B9">
      <w:pPr>
        <w:pStyle w:val="normal"/>
        <w:spacing w:after="0"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Митний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особливості митного оформлення вантажів, що перевозяться річковим транспортом у міжнародному сполученні, включаючи:</w:t>
      </w:r>
    </w:p>
    <w:p w:rsidR="001017C6" w:rsidRDefault="003219B9">
      <w:pPr>
        <w:pStyle w:val="normal"/>
        <w:numPr>
          <w:ilvl w:val="0"/>
          <w:numId w:val="1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транзитні операції;</w:t>
      </w:r>
    </w:p>
    <w:p w:rsidR="001017C6" w:rsidRDefault="003219B9">
      <w:pPr>
        <w:pStyle w:val="normal"/>
        <w:numPr>
          <w:ilvl w:val="0"/>
          <w:numId w:val="1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митний контроль суден;</w:t>
      </w:r>
    </w:p>
    <w:p w:rsidR="001017C6" w:rsidRDefault="003219B9">
      <w:pPr>
        <w:pStyle w:val="normal"/>
        <w:numPr>
          <w:ilvl w:val="0"/>
          <w:numId w:val="129"/>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 xml:space="preserve">митні режими </w:t>
      </w:r>
      <w:r>
        <w:rPr>
          <w:rFonts w:ascii="Times New Roman" w:eastAsia="Times New Roman" w:hAnsi="Times New Roman" w:cs="Times New Roman"/>
          <w:color w:val="000000"/>
          <w:sz w:val="28"/>
          <w:szCs w:val="28"/>
        </w:rPr>
        <w:t>для вантажів і транспортних засобів.</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Договірні засади міжнародних річкових перевезень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Міжнародні річкові перевезення в Україні здійснюються на підставі </w:t>
      </w:r>
      <w:r>
        <w:rPr>
          <w:rFonts w:ascii="Times New Roman" w:eastAsia="Times New Roman" w:hAnsi="Times New Roman" w:cs="Times New Roman"/>
          <w:i/>
          <w:iCs/>
          <w:sz w:val="28"/>
          <w:szCs w:val="28"/>
        </w:rPr>
        <w:t>договору перевезення</w:t>
      </w:r>
      <w:r>
        <w:rPr>
          <w:rFonts w:ascii="Times New Roman" w:eastAsia="Times New Roman" w:hAnsi="Times New Roman" w:cs="Times New Roman"/>
          <w:sz w:val="28"/>
          <w:szCs w:val="28"/>
        </w:rPr>
        <w:t>, який укладається між перевізником і вантажовласником або пасажиром. Договір може б</w:t>
      </w:r>
      <w:r>
        <w:rPr>
          <w:rFonts w:ascii="Times New Roman" w:eastAsia="Times New Roman" w:hAnsi="Times New Roman" w:cs="Times New Roman"/>
          <w:sz w:val="28"/>
          <w:szCs w:val="28"/>
        </w:rPr>
        <w:t>ути:</w:t>
      </w:r>
    </w:p>
    <w:p w:rsidR="001017C6" w:rsidRDefault="003219B9">
      <w:pPr>
        <w:pStyle w:val="normal"/>
        <w:numPr>
          <w:ilvl w:val="0"/>
          <w:numId w:val="12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вантажним;</w:t>
      </w:r>
    </w:p>
    <w:p w:rsidR="001017C6" w:rsidRDefault="003219B9">
      <w:pPr>
        <w:pStyle w:val="normal"/>
        <w:numPr>
          <w:ilvl w:val="0"/>
          <w:numId w:val="12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пасажирським;</w:t>
      </w:r>
    </w:p>
    <w:p w:rsidR="001017C6" w:rsidRDefault="003219B9">
      <w:pPr>
        <w:pStyle w:val="normal"/>
        <w:numPr>
          <w:ilvl w:val="0"/>
          <w:numId w:val="128"/>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lastRenderedPageBreak/>
        <w:t>змішаним (мультимодальним).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Національне законодавство передбачає, що істотними умовами договору є:</w:t>
      </w:r>
    </w:p>
    <w:p w:rsidR="001017C6" w:rsidRDefault="003219B9">
      <w:pPr>
        <w:pStyle w:val="normal"/>
        <w:numPr>
          <w:ilvl w:val="0"/>
          <w:numId w:val="1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пункт відправлення і пункт призначення;</w:t>
      </w:r>
    </w:p>
    <w:p w:rsidR="001017C6" w:rsidRDefault="003219B9">
      <w:pPr>
        <w:pStyle w:val="normal"/>
        <w:numPr>
          <w:ilvl w:val="0"/>
          <w:numId w:val="1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вид та характеристика вантажу;</w:t>
      </w:r>
    </w:p>
    <w:p w:rsidR="001017C6" w:rsidRDefault="003219B9">
      <w:pPr>
        <w:pStyle w:val="normal"/>
        <w:numPr>
          <w:ilvl w:val="0"/>
          <w:numId w:val="1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строки перевезення;</w:t>
      </w:r>
    </w:p>
    <w:p w:rsidR="001017C6" w:rsidRDefault="003219B9">
      <w:pPr>
        <w:pStyle w:val="normal"/>
        <w:numPr>
          <w:ilvl w:val="0"/>
          <w:numId w:val="1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розмір плати (фрахту);</w:t>
      </w:r>
    </w:p>
    <w:p w:rsidR="001017C6" w:rsidRDefault="003219B9">
      <w:pPr>
        <w:pStyle w:val="normal"/>
        <w:numPr>
          <w:ilvl w:val="0"/>
          <w:numId w:val="127"/>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відповідальність сторін.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міжнародних річкових перевезеннях широко застосовуються транспортні документи, зокрема:</w:t>
      </w:r>
    </w:p>
    <w:p w:rsidR="001017C6" w:rsidRDefault="003219B9">
      <w:pPr>
        <w:pStyle w:val="normal"/>
        <w:numPr>
          <w:ilvl w:val="0"/>
          <w:numId w:val="1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річкова накладна;</w:t>
      </w:r>
    </w:p>
    <w:p w:rsidR="001017C6" w:rsidRDefault="003219B9">
      <w:pPr>
        <w:pStyle w:val="normal"/>
        <w:numPr>
          <w:ilvl w:val="0"/>
          <w:numId w:val="1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коносамент (у разі комбінованих перевезень);</w:t>
      </w:r>
    </w:p>
    <w:p w:rsidR="001017C6" w:rsidRDefault="003219B9">
      <w:pPr>
        <w:pStyle w:val="normal"/>
        <w:numPr>
          <w:ilvl w:val="0"/>
          <w:numId w:val="126"/>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інші документи, передбачені міжнародними договорами.</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Правовий режим судноплавства іноземних суден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Національне законодавство України встановлює спеціальний правовий режим для суден іноземних держав, які здійснюють міжнародні річкові перевезення. Зокрема:</w:t>
      </w:r>
    </w:p>
    <w:p w:rsidR="001017C6" w:rsidRDefault="003219B9">
      <w:pPr>
        <w:pStyle w:val="normal"/>
        <w:numPr>
          <w:ilvl w:val="0"/>
          <w:numId w:val="1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іноземні судна допускаються до судноплавства на внутріш</w:t>
      </w:r>
      <w:r>
        <w:rPr>
          <w:rFonts w:ascii="Times New Roman" w:eastAsia="Times New Roman" w:hAnsi="Times New Roman" w:cs="Times New Roman"/>
          <w:color w:val="000000"/>
          <w:sz w:val="28"/>
          <w:szCs w:val="28"/>
        </w:rPr>
        <w:t>ніх водних шляхах України відповідно до міжнародних договорів та законодавства України;</w:t>
      </w:r>
    </w:p>
    <w:p w:rsidR="001017C6" w:rsidRDefault="003219B9">
      <w:pPr>
        <w:pStyle w:val="normal"/>
        <w:numPr>
          <w:ilvl w:val="0"/>
          <w:numId w:val="1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судна повинні відповідати вимогам безпеки, технічним та екологічним стандартам;</w:t>
      </w:r>
    </w:p>
    <w:p w:rsidR="001017C6" w:rsidRDefault="003219B9">
      <w:pPr>
        <w:pStyle w:val="normal"/>
        <w:numPr>
          <w:ilvl w:val="0"/>
          <w:numId w:val="125"/>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передбачено обов’язкове проходження прикордонного, митного та санітарного контролю.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w:t>
      </w:r>
      <w:r>
        <w:rPr>
          <w:rFonts w:ascii="Times New Roman" w:eastAsia="Times New Roman" w:hAnsi="Times New Roman" w:cs="Times New Roman"/>
          <w:sz w:val="28"/>
          <w:szCs w:val="28"/>
        </w:rPr>
        <w:t xml:space="preserve">ливе значення має </w:t>
      </w:r>
      <w:r>
        <w:rPr>
          <w:rFonts w:ascii="Times New Roman" w:eastAsia="Times New Roman" w:hAnsi="Times New Roman" w:cs="Times New Roman"/>
          <w:b/>
          <w:bCs/>
          <w:i/>
          <w:iCs/>
          <w:sz w:val="28"/>
          <w:szCs w:val="28"/>
        </w:rPr>
        <w:t>дунайське судноплавство</w:t>
      </w:r>
      <w:r>
        <w:rPr>
          <w:rFonts w:ascii="Times New Roman" w:eastAsia="Times New Roman" w:hAnsi="Times New Roman" w:cs="Times New Roman"/>
          <w:sz w:val="28"/>
          <w:szCs w:val="28"/>
        </w:rPr>
        <w:t xml:space="preserve">, яке регулюється не лише національним правом України, а й міжнародними актами, зокрема </w:t>
      </w:r>
      <w:r>
        <w:rPr>
          <w:rFonts w:ascii="Times New Roman" w:eastAsia="Times New Roman" w:hAnsi="Times New Roman" w:cs="Times New Roman"/>
          <w:b/>
          <w:bCs/>
          <w:i/>
          <w:iCs/>
          <w:sz w:val="28"/>
          <w:szCs w:val="28"/>
        </w:rPr>
        <w:t>Конвенцією про режим судноплавства на Дунаї 1948 року</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Відповідальність сторін у міжнародних річкових перевезеннях</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нац</w:t>
      </w:r>
      <w:r>
        <w:rPr>
          <w:rFonts w:ascii="Times New Roman" w:eastAsia="Times New Roman" w:hAnsi="Times New Roman" w:cs="Times New Roman"/>
          <w:sz w:val="28"/>
          <w:szCs w:val="28"/>
        </w:rPr>
        <w:t>іональним законодавством України, перевізник несе відповідальність за:</w:t>
      </w:r>
    </w:p>
    <w:p w:rsidR="001017C6" w:rsidRDefault="003219B9">
      <w:pPr>
        <w:pStyle w:val="normal"/>
        <w:numPr>
          <w:ilvl w:val="0"/>
          <w:numId w:val="12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втрату, нестачу або пошкодження вантажу;</w:t>
      </w:r>
    </w:p>
    <w:p w:rsidR="001017C6" w:rsidRDefault="003219B9">
      <w:pPr>
        <w:pStyle w:val="normal"/>
        <w:numPr>
          <w:ilvl w:val="0"/>
          <w:numId w:val="12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прострочення доставки;</w:t>
      </w:r>
    </w:p>
    <w:p w:rsidR="001017C6" w:rsidRDefault="003219B9">
      <w:pPr>
        <w:pStyle w:val="normal"/>
        <w:numPr>
          <w:ilvl w:val="0"/>
          <w:numId w:val="12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шкоду, заподіяну пасажирам.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перевізника може бути обмеженою або повною залежно від умов договору, характеру порушення та застосовуваних міжнародних норм. Перевізник звільняється від відповідальності, якщо доведе, що шкода виникла внаслідок:</w:t>
      </w:r>
    </w:p>
    <w:p w:rsidR="001017C6" w:rsidRDefault="003219B9">
      <w:pPr>
        <w:pStyle w:val="normal"/>
        <w:numPr>
          <w:ilvl w:val="0"/>
          <w:numId w:val="1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непереборної сили;</w:t>
      </w:r>
    </w:p>
    <w:p w:rsidR="001017C6" w:rsidRDefault="003219B9">
      <w:pPr>
        <w:pStyle w:val="normal"/>
        <w:numPr>
          <w:ilvl w:val="0"/>
          <w:numId w:val="1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навігац</w:t>
      </w:r>
      <w:r>
        <w:rPr>
          <w:rFonts w:ascii="Times New Roman" w:eastAsia="Times New Roman" w:hAnsi="Times New Roman" w:cs="Times New Roman"/>
          <w:color w:val="000000"/>
          <w:sz w:val="28"/>
          <w:szCs w:val="28"/>
        </w:rPr>
        <w:t>ійних ризиків;</w:t>
      </w:r>
    </w:p>
    <w:p w:rsidR="001017C6" w:rsidRDefault="003219B9">
      <w:pPr>
        <w:pStyle w:val="normal"/>
        <w:numPr>
          <w:ilvl w:val="0"/>
          <w:numId w:val="122"/>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вини вантажовласника або пасажира.</w:t>
      </w:r>
    </w:p>
    <w:p w:rsidR="001017C6" w:rsidRDefault="003219B9">
      <w:pPr>
        <w:pStyle w:val="normal"/>
        <w:spacing w:after="0"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Взаємодія національного та міжнародного правового регулювання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Особливістю регламентації міжнародних річкових перевезень в Україні є тісна взаємодія національного законодавства з міжнародними договорами. У </w:t>
      </w:r>
      <w:r>
        <w:rPr>
          <w:rFonts w:ascii="Times New Roman" w:eastAsia="Times New Roman" w:hAnsi="Times New Roman" w:cs="Times New Roman"/>
          <w:sz w:val="28"/>
          <w:szCs w:val="28"/>
        </w:rPr>
        <w:lastRenderedPageBreak/>
        <w:t>разі колізії між нормами національного закону та міжнародного договору застосовуються положення міжнародного дого</w:t>
      </w:r>
      <w:r>
        <w:rPr>
          <w:rFonts w:ascii="Times New Roman" w:eastAsia="Times New Roman" w:hAnsi="Times New Roman" w:cs="Times New Roman"/>
          <w:sz w:val="28"/>
          <w:szCs w:val="28"/>
        </w:rPr>
        <w:t>вору.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національне законодавство України виконує подвійну функцію:</w:t>
      </w:r>
    </w:p>
    <w:p w:rsidR="001017C6" w:rsidRDefault="003219B9">
      <w:pPr>
        <w:pStyle w:val="normal"/>
        <w:numPr>
          <w:ilvl w:val="0"/>
          <w:numId w:val="12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забезпечує внутрішній правовий порядок у сфері річкових перевезень;</w:t>
      </w:r>
    </w:p>
    <w:p w:rsidR="001017C6" w:rsidRDefault="003219B9">
      <w:pPr>
        <w:pStyle w:val="normal"/>
        <w:numPr>
          <w:ilvl w:val="0"/>
          <w:numId w:val="121"/>
        </w:numPr>
        <w:pBdr>
          <w:top w:val="nil"/>
          <w:left w:val="nil"/>
          <w:bottom w:val="nil"/>
          <w:right w:val="nil"/>
          <w:between w:val="nil"/>
        </w:pBdr>
        <w:spacing w:after="0" w:line="240" w:lineRule="auto"/>
        <w:ind w:left="0" w:firstLine="709"/>
        <w:jc w:val="both"/>
        <w:rPr>
          <w:color w:val="000000"/>
          <w:sz w:val="28"/>
          <w:szCs w:val="28"/>
        </w:rPr>
      </w:pPr>
      <w:proofErr w:type="spellStart"/>
      <w:r>
        <w:rPr>
          <w:rFonts w:ascii="Times New Roman" w:eastAsia="Times New Roman" w:hAnsi="Times New Roman" w:cs="Times New Roman"/>
          <w:color w:val="000000"/>
          <w:sz w:val="28"/>
          <w:szCs w:val="28"/>
        </w:rPr>
        <w:t>імплементує</w:t>
      </w:r>
      <w:proofErr w:type="spellEnd"/>
      <w:r>
        <w:rPr>
          <w:rFonts w:ascii="Times New Roman" w:eastAsia="Times New Roman" w:hAnsi="Times New Roman" w:cs="Times New Roman"/>
          <w:color w:val="000000"/>
          <w:sz w:val="28"/>
          <w:szCs w:val="28"/>
        </w:rPr>
        <w:t xml:space="preserve"> та забезпечує виконання міжнародних зобов’язань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Регламентація міжнародних річкових перевезень згідно з національним законодавством України є комплексною та багаторівневою. Вона охоплює норми транспортного, цивільного, митного та адміністративного права, а також тісно пов’язана з міжнародно-правовими акт</w:t>
      </w:r>
      <w:r>
        <w:rPr>
          <w:rFonts w:ascii="Times New Roman" w:eastAsia="Times New Roman" w:hAnsi="Times New Roman" w:cs="Times New Roman"/>
          <w:sz w:val="28"/>
          <w:szCs w:val="28"/>
        </w:rPr>
        <w:t>ами. Сучасна правова база України спрямована на інтеграцію у європейську транспортну систему, забезпечення безпеки судноплавства, захист прав учасників перевезень і розвиток міжнародного річкового транспорту як конкурентоспроможного виду сполучення.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ind w:firstLine="709"/>
        <w:rPr>
          <w:rFonts w:ascii="Times New Roman" w:eastAsia="Times New Roman" w:hAnsi="Times New Roman" w:cs="Times New Roman"/>
          <w:b/>
          <w:bCs/>
          <w:sz w:val="28"/>
          <w:szCs w:val="28"/>
        </w:rPr>
      </w:pPr>
      <w:r>
        <w:rPr>
          <w:rFonts w:ascii="Webdings" w:eastAsia="Webdings" w:hAnsi="Webdings" w:cs="Webdings"/>
          <w:b/>
          <w:bCs/>
          <w:sz w:val="36"/>
          <w:szCs w:val="36"/>
        </w:rPr>
        <w:t></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8"/>
          <w:szCs w:val="28"/>
        </w:rPr>
        <w:t>Питання для самоконтролю</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міжнародні конвенції регулюють морські перевезення вантажів?</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правова сутність договору морського перевезення вантажу?</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Хто є сторонами договору морського перевезення та які їх основн</w:t>
      </w:r>
      <w:r>
        <w:rPr>
          <w:rFonts w:ascii="Times New Roman" w:eastAsia="Times New Roman" w:hAnsi="Times New Roman" w:cs="Times New Roman"/>
          <w:color w:val="000000"/>
          <w:sz w:val="28"/>
          <w:szCs w:val="28"/>
        </w:rPr>
        <w:t>і права й обов’язки?</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фрахт у морських перевезеннях і які його основні види?</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чому полягає правова природа попередньо сплаченого фрахту та які наслідки його сплати?</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Яке поняття «міжнародна річка» використовується в міжнародному транспортному праві?</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якими критеріями здійснюється класифікація внутрішніх водних шляхів Європи?</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основні міжнародні річкові транспортні артерії Європи мають статус міжнародних?</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Які нормативно-правові акти України регулюють міжнародні річкові перевезення?</w:t>
      </w:r>
    </w:p>
    <w:p w:rsidR="001017C6" w:rsidRDefault="003219B9">
      <w:pPr>
        <w:pStyle w:val="normal"/>
        <w:numPr>
          <w:ilvl w:val="0"/>
          <w:numId w:val="13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Яким чином співвідносяться норми національного законодавства України та міжнародних договорів у сфері річкових перевезень?</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Wingdings" w:eastAsia="Wingdings" w:hAnsi="Wingdings" w:cs="Wingdings"/>
          <w:b/>
          <w:bCs/>
          <w:sz w:val="72"/>
          <w:szCs w:val="72"/>
        </w:rPr>
        <w:t>✍</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8"/>
          <w:szCs w:val="28"/>
        </w:rPr>
        <w:t>Тести для самоконтролю</w:t>
      </w:r>
    </w:p>
    <w:p w:rsidR="001017C6" w:rsidRDefault="001017C6">
      <w:pPr>
        <w:pStyle w:val="normal"/>
        <w:spacing w:after="0" w:line="240" w:lineRule="auto"/>
        <w:ind w:firstLine="709"/>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Основним міжнародним актом, що регулює морські перевезення вантажів,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 Варшавсь</w:t>
      </w:r>
      <w:r>
        <w:rPr>
          <w:rFonts w:ascii="Times New Roman" w:eastAsia="Times New Roman" w:hAnsi="Times New Roman" w:cs="Times New Roman"/>
          <w:sz w:val="28"/>
          <w:szCs w:val="28"/>
        </w:rPr>
        <w:t>ка конвенція;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w:t>
      </w:r>
      <w:proofErr w:type="spellStart"/>
      <w:r>
        <w:rPr>
          <w:rFonts w:ascii="Times New Roman" w:eastAsia="Times New Roman" w:hAnsi="Times New Roman" w:cs="Times New Roman"/>
          <w:sz w:val="28"/>
          <w:szCs w:val="28"/>
        </w:rPr>
        <w:t>Гаазько-Вісбійські</w:t>
      </w:r>
      <w:proofErr w:type="spellEnd"/>
      <w:r>
        <w:rPr>
          <w:rFonts w:ascii="Times New Roman" w:eastAsia="Times New Roman" w:hAnsi="Times New Roman" w:cs="Times New Roman"/>
          <w:sz w:val="28"/>
          <w:szCs w:val="28"/>
        </w:rPr>
        <w:t xml:space="preserve"> правила;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Конвенція КДПВ;</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w:t>
      </w:r>
      <w:proofErr w:type="spellStart"/>
      <w:r>
        <w:rPr>
          <w:rFonts w:ascii="Times New Roman" w:eastAsia="Times New Roman" w:hAnsi="Times New Roman" w:cs="Times New Roman"/>
          <w:sz w:val="28"/>
          <w:szCs w:val="28"/>
        </w:rPr>
        <w:t>Монреальська</w:t>
      </w:r>
      <w:proofErr w:type="spellEnd"/>
      <w:r>
        <w:rPr>
          <w:rFonts w:ascii="Times New Roman" w:eastAsia="Times New Roman" w:hAnsi="Times New Roman" w:cs="Times New Roman"/>
          <w:sz w:val="28"/>
          <w:szCs w:val="28"/>
        </w:rPr>
        <w:t xml:space="preserve"> конвенція.</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Договір морського перевезення вантажу – це:</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угода про страхування морського ризику;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угода про передання судна у користування;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угода, за якою перевізник</w:t>
      </w:r>
      <w:r>
        <w:rPr>
          <w:rFonts w:ascii="Times New Roman" w:eastAsia="Times New Roman" w:hAnsi="Times New Roman" w:cs="Times New Roman"/>
          <w:sz w:val="28"/>
          <w:szCs w:val="28"/>
        </w:rPr>
        <w:t xml:space="preserve"> зобов’язується доставити вантаж морем;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угода про агентське обслуговування судна.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Фрахт у морських перевезеннях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митний збір;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страхова премія;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плата за перевезення вантажу морем;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портовий збір.</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Попередньо сплачений фрахт означає: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оплату після доставки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оплату незалежно від факту доставки;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оплату лише у разі втрати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відстрочену оплату.</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До сторін договору морського перевезення належать:</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судновласник і брокер;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Pr>
          <w:rFonts w:ascii="Times New Roman" w:eastAsia="Times New Roman" w:hAnsi="Times New Roman" w:cs="Times New Roman"/>
          <w:sz w:val="28"/>
          <w:szCs w:val="28"/>
        </w:rPr>
        <w:t>) перевізник і вантажовласник;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експедитор і страховик;</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порт і митний орган.</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Міжнародна річка – це: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річка, що протікає лише територією однієї держави;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річка, яка має вихід до моря;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річка, що використовується для судноплавства двома і біль</w:t>
      </w:r>
      <w:r>
        <w:rPr>
          <w:rFonts w:ascii="Times New Roman" w:eastAsia="Times New Roman" w:hAnsi="Times New Roman" w:cs="Times New Roman"/>
          <w:sz w:val="28"/>
          <w:szCs w:val="28"/>
        </w:rPr>
        <w:t>ше державами;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будь-яка судноплавна річка.</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Класифікація внутрішніх водних шляхів Європи здійснюється за: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рівнем екологічного забруднення;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шириною річки;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габаритами суден і пропускною спроможністю;</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формою власності.</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Яка річка Європи має статус міжнародної водної артерії?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Сена;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Темза;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Дунай;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По.</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Базовим національним актом України у сфері річкових перевезень є:</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Повітряний кодекс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Кодекс торговельного мореплавства України;</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Закон Україн</w:t>
      </w:r>
      <w:r>
        <w:rPr>
          <w:rFonts w:ascii="Times New Roman" w:eastAsia="Times New Roman" w:hAnsi="Times New Roman" w:cs="Times New Roman"/>
          <w:sz w:val="28"/>
          <w:szCs w:val="28"/>
        </w:rPr>
        <w:t>и «Про внутрішній водний транспорт»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Митний кодекс України.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У разі колізії між міжнародним договором України та національним законом:</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застосовується національний закон;</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застосовується міжнародний договір;</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застосовується судова практика;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 застосовується підзаконний акт.</w:t>
      </w:r>
    </w:p>
    <w:p w:rsidR="001017C6" w:rsidRDefault="003219B9">
      <w:pPr>
        <w:pStyle w:val="normal"/>
        <w:spacing w:line="240" w:lineRule="auto"/>
        <w:jc w:val="center"/>
        <w:rPr>
          <w:rFonts w:ascii="Times New Roman" w:eastAsia="Times New Roman" w:hAnsi="Times New Roman" w:cs="Times New Roman"/>
          <w:sz w:val="28"/>
          <w:szCs w:val="28"/>
        </w:rPr>
      </w:pPr>
      <w:bookmarkStart w:id="0" w:name="_l4c3bc58cb8f" w:colFirst="0" w:colLast="0"/>
      <w:bookmarkEnd w:id="0"/>
      <w:r>
        <w:br w:type="page"/>
      </w: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РЕКОМЕНДОВАНА ЛІТЕРАТУРА</w:t>
      </w:r>
    </w:p>
    <w:p w:rsidR="001017C6" w:rsidRDefault="001017C6">
      <w:pPr>
        <w:pStyle w:val="normal"/>
        <w:spacing w:after="0" w:line="240" w:lineRule="auto"/>
        <w:ind w:firstLine="709"/>
        <w:jc w:val="both"/>
        <w:rPr>
          <w:rFonts w:ascii="Times New Roman" w:eastAsia="Times New Roman" w:hAnsi="Times New Roman" w:cs="Times New Roman"/>
          <w:b/>
          <w:bCs/>
          <w:sz w:val="28"/>
          <w:szCs w:val="28"/>
        </w:rPr>
      </w:pPr>
    </w:p>
    <w:p w:rsidR="001017C6" w:rsidRDefault="003219B9">
      <w:pPr>
        <w:pStyle w:val="normal"/>
        <w:widowControl w:val="0"/>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Основна: </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Дикань</w:t>
      </w:r>
      <w:proofErr w:type="spellEnd"/>
      <w:r>
        <w:rPr>
          <w:rFonts w:ascii="Times New Roman" w:eastAsia="Times New Roman" w:hAnsi="Times New Roman" w:cs="Times New Roman"/>
          <w:sz w:val="28"/>
          <w:szCs w:val="28"/>
        </w:rPr>
        <w:t xml:space="preserve"> О. В., Дейнека О. Г., </w:t>
      </w:r>
      <w:proofErr w:type="spellStart"/>
      <w:r>
        <w:rPr>
          <w:rFonts w:ascii="Times New Roman" w:eastAsia="Times New Roman" w:hAnsi="Times New Roman" w:cs="Times New Roman"/>
          <w:sz w:val="28"/>
          <w:szCs w:val="28"/>
        </w:rPr>
        <w:t>Волохова</w:t>
      </w:r>
      <w:proofErr w:type="spellEnd"/>
      <w:r>
        <w:rPr>
          <w:rFonts w:ascii="Times New Roman" w:eastAsia="Times New Roman" w:hAnsi="Times New Roman" w:cs="Times New Roman"/>
          <w:sz w:val="28"/>
          <w:szCs w:val="28"/>
        </w:rPr>
        <w:t xml:space="preserve"> І. В., Лук’янова О. М. Менеджмент транспортних послуг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посібник. Харків : </w:t>
      </w:r>
      <w:proofErr w:type="spellStart"/>
      <w:r>
        <w:rPr>
          <w:rFonts w:ascii="Times New Roman" w:eastAsia="Times New Roman" w:hAnsi="Times New Roman" w:cs="Times New Roman"/>
          <w:sz w:val="28"/>
          <w:szCs w:val="28"/>
        </w:rPr>
        <w:t>УкрДУЗТ</w:t>
      </w:r>
      <w:proofErr w:type="spellEnd"/>
      <w:r>
        <w:rPr>
          <w:rFonts w:ascii="Times New Roman" w:eastAsia="Times New Roman" w:hAnsi="Times New Roman" w:cs="Times New Roman"/>
          <w:sz w:val="28"/>
          <w:szCs w:val="28"/>
        </w:rPr>
        <w:t>, 2023. 184 с.</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Ковальов А. О., Кім К. В., </w:t>
      </w:r>
      <w:proofErr w:type="spellStart"/>
      <w:r>
        <w:rPr>
          <w:rFonts w:ascii="Times New Roman" w:eastAsia="Times New Roman" w:hAnsi="Times New Roman" w:cs="Times New Roman"/>
          <w:sz w:val="28"/>
          <w:szCs w:val="28"/>
        </w:rPr>
        <w:t>Продащук</w:t>
      </w:r>
      <w:proofErr w:type="spellEnd"/>
      <w:r>
        <w:rPr>
          <w:rFonts w:ascii="Times New Roman" w:eastAsia="Times New Roman" w:hAnsi="Times New Roman" w:cs="Times New Roman"/>
          <w:sz w:val="28"/>
          <w:szCs w:val="28"/>
        </w:rPr>
        <w:t xml:space="preserve"> С. М., Ковальова О. В. Транспортне право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посібник. Харків : </w:t>
      </w:r>
      <w:proofErr w:type="spellStart"/>
      <w:r>
        <w:rPr>
          <w:rFonts w:ascii="Times New Roman" w:eastAsia="Times New Roman" w:hAnsi="Times New Roman" w:cs="Times New Roman"/>
          <w:sz w:val="28"/>
          <w:szCs w:val="28"/>
        </w:rPr>
        <w:t>УкрДУЗТ</w:t>
      </w:r>
      <w:proofErr w:type="spellEnd"/>
      <w:r>
        <w:rPr>
          <w:rFonts w:ascii="Times New Roman" w:eastAsia="Times New Roman" w:hAnsi="Times New Roman" w:cs="Times New Roman"/>
          <w:sz w:val="28"/>
          <w:szCs w:val="28"/>
        </w:rPr>
        <w:t>, 2022. 189 с.</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Крамаренко І. С., Надточій І. І., Маркова Є.Ю. Транспортна логістика : навчальний посібник. Миколаїв : </w:t>
      </w:r>
      <w:proofErr w:type="spellStart"/>
      <w:r>
        <w:rPr>
          <w:rFonts w:ascii="Times New Roman" w:eastAsia="Times New Roman" w:hAnsi="Times New Roman" w:cs="Times New Roman"/>
          <w:sz w:val="28"/>
          <w:szCs w:val="28"/>
        </w:rPr>
        <w:t>Іліон</w:t>
      </w:r>
      <w:proofErr w:type="spellEnd"/>
      <w:r>
        <w:rPr>
          <w:rFonts w:ascii="Times New Roman" w:eastAsia="Times New Roman" w:hAnsi="Times New Roman" w:cs="Times New Roman"/>
          <w:sz w:val="28"/>
          <w:szCs w:val="28"/>
        </w:rPr>
        <w:t>, 2023. 240 c.</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Крихтін</w:t>
      </w:r>
      <w:r>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 xml:space="preserve"> Ю. О. Державна політика розвитку транспортної галузі України: теорія, методологія, практика : монографія. Харків : «</w:t>
      </w:r>
      <w:proofErr w:type="spellStart"/>
      <w:r>
        <w:rPr>
          <w:rFonts w:ascii="Times New Roman" w:eastAsia="Times New Roman" w:hAnsi="Times New Roman" w:cs="Times New Roman"/>
          <w:sz w:val="28"/>
          <w:szCs w:val="28"/>
        </w:rPr>
        <w:t>Діса</w:t>
      </w:r>
      <w:proofErr w:type="spellEnd"/>
      <w:r>
        <w:rPr>
          <w:rFonts w:ascii="Times New Roman" w:eastAsia="Times New Roman" w:hAnsi="Times New Roman" w:cs="Times New Roman"/>
          <w:sz w:val="28"/>
          <w:szCs w:val="28"/>
        </w:rPr>
        <w:t xml:space="preserve"> плюс», 2022. 336 с. </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Новальська</w:t>
      </w:r>
      <w:proofErr w:type="spellEnd"/>
      <w:r>
        <w:rPr>
          <w:rFonts w:ascii="Times New Roman" w:eastAsia="Times New Roman" w:hAnsi="Times New Roman" w:cs="Times New Roman"/>
          <w:sz w:val="28"/>
          <w:szCs w:val="28"/>
        </w:rPr>
        <w:t xml:space="preserve"> Н. І., </w:t>
      </w:r>
      <w:proofErr w:type="spellStart"/>
      <w:r>
        <w:rPr>
          <w:rFonts w:ascii="Times New Roman" w:eastAsia="Times New Roman" w:hAnsi="Times New Roman" w:cs="Times New Roman"/>
          <w:sz w:val="28"/>
          <w:szCs w:val="28"/>
        </w:rPr>
        <w:t>Разумова</w:t>
      </w:r>
      <w:proofErr w:type="spellEnd"/>
      <w:r>
        <w:rPr>
          <w:rFonts w:ascii="Times New Roman" w:eastAsia="Times New Roman" w:hAnsi="Times New Roman" w:cs="Times New Roman"/>
          <w:sz w:val="28"/>
          <w:szCs w:val="28"/>
        </w:rPr>
        <w:t xml:space="preserve"> К. М. Організація та технологія навантажувально-розвантажувальних робіт. Київ : Нац. </w:t>
      </w:r>
      <w:proofErr w:type="spellStart"/>
      <w:r>
        <w:rPr>
          <w:rFonts w:ascii="Times New Roman" w:eastAsia="Times New Roman" w:hAnsi="Times New Roman" w:cs="Times New Roman"/>
          <w:sz w:val="28"/>
          <w:szCs w:val="28"/>
        </w:rPr>
        <w:t>авіац</w:t>
      </w:r>
      <w:proofErr w:type="spellEnd"/>
      <w:r>
        <w:rPr>
          <w:rFonts w:ascii="Times New Roman" w:eastAsia="Times New Roman" w:hAnsi="Times New Roman" w:cs="Times New Roman"/>
          <w:sz w:val="28"/>
          <w:szCs w:val="28"/>
        </w:rPr>
        <w:t>. ун-т., 2021. 45 с.</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Онищенко</w:t>
      </w:r>
      <w:proofErr w:type="spellEnd"/>
      <w:r>
        <w:rPr>
          <w:rFonts w:ascii="Times New Roman" w:eastAsia="Times New Roman" w:hAnsi="Times New Roman" w:cs="Times New Roman"/>
          <w:sz w:val="28"/>
          <w:szCs w:val="28"/>
        </w:rPr>
        <w:t xml:space="preserve"> О. А., </w:t>
      </w:r>
      <w:proofErr w:type="spellStart"/>
      <w:r>
        <w:rPr>
          <w:rFonts w:ascii="Times New Roman" w:eastAsia="Times New Roman" w:hAnsi="Times New Roman" w:cs="Times New Roman"/>
          <w:sz w:val="28"/>
          <w:szCs w:val="28"/>
        </w:rPr>
        <w:t>Половинкіна</w:t>
      </w:r>
      <w:proofErr w:type="spellEnd"/>
      <w:r>
        <w:rPr>
          <w:rFonts w:ascii="Times New Roman" w:eastAsia="Times New Roman" w:hAnsi="Times New Roman" w:cs="Times New Roman"/>
          <w:sz w:val="28"/>
          <w:szCs w:val="28"/>
        </w:rPr>
        <w:t xml:space="preserve"> Р. Ю., </w:t>
      </w:r>
      <w:proofErr w:type="spellStart"/>
      <w:r>
        <w:rPr>
          <w:rFonts w:ascii="Times New Roman" w:eastAsia="Times New Roman" w:hAnsi="Times New Roman" w:cs="Times New Roman"/>
          <w:sz w:val="28"/>
          <w:szCs w:val="28"/>
        </w:rPr>
        <w:t>Хацер</w:t>
      </w:r>
      <w:proofErr w:type="spellEnd"/>
      <w:r>
        <w:rPr>
          <w:rFonts w:ascii="Times New Roman" w:eastAsia="Times New Roman" w:hAnsi="Times New Roman" w:cs="Times New Roman"/>
          <w:sz w:val="28"/>
          <w:szCs w:val="28"/>
        </w:rPr>
        <w:t xml:space="preserve"> М. В. Міжнародні транспортні перевезення : методичні рекомендації до самостійної роботи для здобувачів ступеня вищої освіти бакалавра спеціальності «Підприємництво та торгівля» освітньо-про</w:t>
      </w:r>
      <w:r>
        <w:rPr>
          <w:rFonts w:ascii="Times New Roman" w:eastAsia="Times New Roman" w:hAnsi="Times New Roman" w:cs="Times New Roman"/>
          <w:sz w:val="28"/>
          <w:szCs w:val="28"/>
        </w:rPr>
        <w:t>фесійної програми «Підприємництво та комерційна логістика». Запоріжжя : Запорізький національний університет, 2024. 61 с. https://dspace.znu.edu.ua/xmlui/handle/12345/24054 (дата звернення: 26.01.2026).</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та логістика перевезень : підручник / М. </w:t>
      </w:r>
      <w:r>
        <w:rPr>
          <w:rFonts w:ascii="Times New Roman" w:eastAsia="Times New Roman" w:hAnsi="Times New Roman" w:cs="Times New Roman"/>
          <w:sz w:val="28"/>
          <w:szCs w:val="28"/>
        </w:rPr>
        <w:t xml:space="preserve">С. </w:t>
      </w:r>
      <w:proofErr w:type="spellStart"/>
      <w:r>
        <w:rPr>
          <w:rFonts w:ascii="Times New Roman" w:eastAsia="Times New Roman" w:hAnsi="Times New Roman" w:cs="Times New Roman"/>
          <w:sz w:val="28"/>
          <w:szCs w:val="28"/>
        </w:rPr>
        <w:t>Ізтелеуова</w:t>
      </w:r>
      <w:proofErr w:type="spellEnd"/>
      <w:r>
        <w:rPr>
          <w:rFonts w:ascii="Times New Roman" w:eastAsia="Times New Roman" w:hAnsi="Times New Roman" w:cs="Times New Roman"/>
          <w:sz w:val="28"/>
          <w:szCs w:val="28"/>
        </w:rPr>
        <w:t xml:space="preserve">, І. В. </w:t>
      </w:r>
      <w:proofErr w:type="spellStart"/>
      <w:r>
        <w:rPr>
          <w:rFonts w:ascii="Times New Roman" w:eastAsia="Times New Roman" w:hAnsi="Times New Roman" w:cs="Times New Roman"/>
          <w:sz w:val="28"/>
          <w:szCs w:val="28"/>
        </w:rPr>
        <w:t>Грицук</w:t>
      </w:r>
      <w:proofErr w:type="spellEnd"/>
      <w:r>
        <w:rPr>
          <w:rFonts w:ascii="Times New Roman" w:eastAsia="Times New Roman" w:hAnsi="Times New Roman" w:cs="Times New Roman"/>
          <w:sz w:val="28"/>
          <w:szCs w:val="28"/>
        </w:rPr>
        <w:t xml:space="preserve">, П. М. </w:t>
      </w:r>
      <w:proofErr w:type="spellStart"/>
      <w:r>
        <w:rPr>
          <w:rFonts w:ascii="Times New Roman" w:eastAsia="Times New Roman" w:hAnsi="Times New Roman" w:cs="Times New Roman"/>
          <w:sz w:val="28"/>
          <w:szCs w:val="28"/>
        </w:rPr>
        <w:t>Арімбекова</w:t>
      </w:r>
      <w:proofErr w:type="spellEnd"/>
      <w:r>
        <w:rPr>
          <w:rFonts w:ascii="Times New Roman" w:eastAsia="Times New Roman" w:hAnsi="Times New Roman" w:cs="Times New Roman"/>
          <w:sz w:val="28"/>
          <w:szCs w:val="28"/>
        </w:rPr>
        <w:t xml:space="preserve">, Л. А. </w:t>
      </w:r>
      <w:proofErr w:type="spellStart"/>
      <w:r>
        <w:rPr>
          <w:rFonts w:ascii="Times New Roman" w:eastAsia="Times New Roman" w:hAnsi="Times New Roman" w:cs="Times New Roman"/>
          <w:sz w:val="28"/>
          <w:szCs w:val="28"/>
        </w:rPr>
        <w:t>Тарандушка</w:t>
      </w:r>
      <w:proofErr w:type="spellEnd"/>
      <w:r>
        <w:rPr>
          <w:rFonts w:ascii="Times New Roman" w:eastAsia="Times New Roman" w:hAnsi="Times New Roman" w:cs="Times New Roman"/>
          <w:sz w:val="28"/>
          <w:szCs w:val="28"/>
        </w:rPr>
        <w:t xml:space="preserve">. Херсон : </w:t>
      </w:r>
      <w:proofErr w:type="spellStart"/>
      <w:r>
        <w:rPr>
          <w:rFonts w:ascii="Times New Roman" w:eastAsia="Times New Roman" w:hAnsi="Times New Roman" w:cs="Times New Roman"/>
          <w:sz w:val="28"/>
          <w:szCs w:val="28"/>
        </w:rPr>
        <w:t>Олді-плюс</w:t>
      </w:r>
      <w:proofErr w:type="spellEnd"/>
      <w:r>
        <w:rPr>
          <w:rFonts w:ascii="Times New Roman" w:eastAsia="Times New Roman" w:hAnsi="Times New Roman" w:cs="Times New Roman"/>
          <w:sz w:val="28"/>
          <w:szCs w:val="28"/>
        </w:rPr>
        <w:t>, 2021. 264 с.</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пасажирських перевезень у міжнародному залізничному сполученні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посібник / Т. В. </w:t>
      </w:r>
      <w:proofErr w:type="spellStart"/>
      <w:r>
        <w:rPr>
          <w:rFonts w:ascii="Times New Roman" w:eastAsia="Times New Roman" w:hAnsi="Times New Roman" w:cs="Times New Roman"/>
          <w:sz w:val="28"/>
          <w:szCs w:val="28"/>
        </w:rPr>
        <w:t>Бутько</w:t>
      </w:r>
      <w:proofErr w:type="spellEnd"/>
      <w:r>
        <w:rPr>
          <w:rFonts w:ascii="Times New Roman" w:eastAsia="Times New Roman" w:hAnsi="Times New Roman" w:cs="Times New Roman"/>
          <w:sz w:val="28"/>
          <w:szCs w:val="28"/>
        </w:rPr>
        <w:t xml:space="preserve">, П. В. </w:t>
      </w:r>
      <w:proofErr w:type="spellStart"/>
      <w:r>
        <w:rPr>
          <w:rFonts w:ascii="Times New Roman" w:eastAsia="Times New Roman" w:hAnsi="Times New Roman" w:cs="Times New Roman"/>
          <w:sz w:val="28"/>
          <w:szCs w:val="28"/>
        </w:rPr>
        <w:t>Долгополов</w:t>
      </w:r>
      <w:proofErr w:type="spellEnd"/>
      <w:r>
        <w:rPr>
          <w:rFonts w:ascii="Times New Roman" w:eastAsia="Times New Roman" w:hAnsi="Times New Roman" w:cs="Times New Roman"/>
          <w:sz w:val="28"/>
          <w:szCs w:val="28"/>
        </w:rPr>
        <w:t xml:space="preserve">, Д. В. </w:t>
      </w:r>
      <w:proofErr w:type="spellStart"/>
      <w:r>
        <w:rPr>
          <w:rFonts w:ascii="Times New Roman" w:eastAsia="Times New Roman" w:hAnsi="Times New Roman" w:cs="Times New Roman"/>
          <w:sz w:val="28"/>
          <w:szCs w:val="28"/>
        </w:rPr>
        <w:t>Константінов</w:t>
      </w:r>
      <w:proofErr w:type="spellEnd"/>
      <w:r>
        <w:rPr>
          <w:rFonts w:ascii="Times New Roman" w:eastAsia="Times New Roman" w:hAnsi="Times New Roman" w:cs="Times New Roman"/>
          <w:sz w:val="28"/>
          <w:szCs w:val="28"/>
        </w:rPr>
        <w:t xml:space="preserve"> та ін. Харків</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УкрДУЗТ</w:t>
      </w:r>
      <w:proofErr w:type="spellEnd"/>
      <w:r>
        <w:rPr>
          <w:rFonts w:ascii="Times New Roman" w:eastAsia="Times New Roman" w:hAnsi="Times New Roman" w:cs="Times New Roman"/>
          <w:sz w:val="28"/>
          <w:szCs w:val="28"/>
        </w:rPr>
        <w:t>, 2023. 205 с.</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Тетарчук</w:t>
      </w:r>
      <w:proofErr w:type="spellEnd"/>
      <w:r>
        <w:rPr>
          <w:rFonts w:ascii="Times New Roman" w:eastAsia="Times New Roman" w:hAnsi="Times New Roman" w:cs="Times New Roman"/>
          <w:sz w:val="28"/>
          <w:szCs w:val="28"/>
        </w:rPr>
        <w:t xml:space="preserve"> І. В. Транспортне право України. Київ : ЦУЛ, 2022. 304 с.</w:t>
      </w:r>
    </w:p>
    <w:p w:rsidR="001017C6" w:rsidRDefault="003219B9">
      <w:pPr>
        <w:pStyle w:val="normal"/>
        <w:numPr>
          <w:ilvl w:val="0"/>
          <w:numId w:val="136"/>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Eurostat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Road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freight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transport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methodology</w:t>
      </w:r>
      <w:proofErr w:type="spellEnd"/>
      <w:r>
        <w:rPr>
          <w:rFonts w:ascii="Times New Roman" w:eastAsia="Times New Roman" w:hAnsi="Times New Roman" w:cs="Times New Roman"/>
          <w:sz w:val="28"/>
          <w:szCs w:val="28"/>
        </w:rPr>
        <w:t xml:space="preserve"> (2025 </w:t>
      </w:r>
      <w:proofErr w:type="spellStart"/>
      <w:r>
        <w:rPr>
          <w:rFonts w:ascii="Times New Roman" w:eastAsia="Times New Roman" w:hAnsi="Times New Roman" w:cs="Times New Roman"/>
          <w:sz w:val="28"/>
          <w:szCs w:val="28"/>
        </w:rPr>
        <w:t>edition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Luxembourg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Publications</w:t>
      </w:r>
      <w:proofErr w:type="spellEnd"/>
      <w:r>
        <w:rPr>
          <w:rFonts w:ascii="Times New Roman" w:eastAsia="Times New Roman" w:hAnsi="Times New Roman" w:cs="Times New Roman"/>
          <w:sz w:val="28"/>
          <w:szCs w:val="28"/>
        </w:rPr>
        <w:t xml:space="preserve"> Office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European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Union</w:t>
      </w:r>
      <w:proofErr w:type="spellEnd"/>
      <w:r>
        <w:rPr>
          <w:rFonts w:ascii="Times New Roman" w:eastAsia="Times New Roman" w:hAnsi="Times New Roman" w:cs="Times New Roman"/>
          <w:sz w:val="28"/>
          <w:szCs w:val="28"/>
        </w:rPr>
        <w:t>, 2025. 274 p.</w:t>
      </w:r>
    </w:p>
    <w:p w:rsidR="001017C6" w:rsidRDefault="001017C6">
      <w:pPr>
        <w:pStyle w:val="normal"/>
        <w:shd w:val="clear" w:color="auto" w:fill="FFFFFF"/>
        <w:spacing w:after="0" w:line="240" w:lineRule="auto"/>
        <w:ind w:firstLine="720"/>
        <w:rPr>
          <w:rFonts w:ascii="Times New Roman" w:eastAsia="Times New Roman" w:hAnsi="Times New Roman" w:cs="Times New Roman"/>
          <w:b/>
          <w:bCs/>
          <w:sz w:val="28"/>
          <w:szCs w:val="28"/>
        </w:rPr>
      </w:pPr>
    </w:p>
    <w:p w:rsidR="001017C6" w:rsidRDefault="003219B9">
      <w:pPr>
        <w:pStyle w:val="normal"/>
        <w:shd w:val="clear" w:color="auto" w:fill="FFFFFF"/>
        <w:spacing w:after="0" w:line="240" w:lineRule="auto"/>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Додаткова: </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Аулін</w:t>
      </w:r>
      <w:proofErr w:type="spellEnd"/>
      <w:r>
        <w:rPr>
          <w:rFonts w:ascii="Times New Roman" w:eastAsia="Times New Roman" w:hAnsi="Times New Roman" w:cs="Times New Roman"/>
          <w:sz w:val="28"/>
          <w:szCs w:val="28"/>
        </w:rPr>
        <w:t xml:space="preserve"> В. В., Лисенко С</w:t>
      </w:r>
      <w:r>
        <w:rPr>
          <w:rFonts w:ascii="Times New Roman" w:eastAsia="Times New Roman" w:hAnsi="Times New Roman" w:cs="Times New Roman"/>
          <w:sz w:val="28"/>
          <w:szCs w:val="28"/>
        </w:rPr>
        <w:t>. В. Логістика постачання транспортних і виробничих підприємств, фірм, компаній. Кропивницький : Лисенко В. Ф., 2022. 325 с.</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Дуна</w:t>
      </w:r>
      <w:proofErr w:type="spellEnd"/>
      <w:r>
        <w:rPr>
          <w:rFonts w:ascii="Times New Roman" w:eastAsia="Times New Roman" w:hAnsi="Times New Roman" w:cs="Times New Roman"/>
          <w:sz w:val="28"/>
          <w:szCs w:val="28"/>
        </w:rPr>
        <w:t xml:space="preserve"> Н., Матвієнко А. Перспективи розвитку українського ринку автомобільних вантажоперевезень: </w:t>
      </w:r>
      <w:proofErr w:type="spellStart"/>
      <w:r>
        <w:rPr>
          <w:rFonts w:ascii="Times New Roman" w:eastAsia="Times New Roman" w:hAnsi="Times New Roman" w:cs="Times New Roman"/>
          <w:sz w:val="28"/>
          <w:szCs w:val="28"/>
        </w:rPr>
        <w:t>євроінтеграційний</w:t>
      </w:r>
      <w:proofErr w:type="spellEnd"/>
      <w:r>
        <w:rPr>
          <w:rFonts w:ascii="Times New Roman" w:eastAsia="Times New Roman" w:hAnsi="Times New Roman" w:cs="Times New Roman"/>
          <w:sz w:val="28"/>
          <w:szCs w:val="28"/>
        </w:rPr>
        <w:t xml:space="preserve"> аспект. </w:t>
      </w:r>
      <w:r>
        <w:rPr>
          <w:rFonts w:ascii="Times New Roman" w:eastAsia="Times New Roman" w:hAnsi="Times New Roman" w:cs="Times New Roman"/>
          <w:i/>
          <w:iCs/>
          <w:sz w:val="28"/>
          <w:szCs w:val="28"/>
        </w:rPr>
        <w:t>Науковий в</w:t>
      </w:r>
      <w:r>
        <w:rPr>
          <w:rFonts w:ascii="Times New Roman" w:eastAsia="Times New Roman" w:hAnsi="Times New Roman" w:cs="Times New Roman"/>
          <w:i/>
          <w:iCs/>
          <w:sz w:val="28"/>
          <w:szCs w:val="28"/>
        </w:rPr>
        <w:t>існик Ужгородського національного університету</w:t>
      </w:r>
      <w:r>
        <w:rPr>
          <w:rFonts w:ascii="Times New Roman" w:eastAsia="Times New Roman" w:hAnsi="Times New Roman" w:cs="Times New Roman"/>
          <w:sz w:val="28"/>
          <w:szCs w:val="28"/>
        </w:rPr>
        <w:t>. 2022. Випуск 44. С. 21-29.</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Книш О., </w:t>
      </w:r>
      <w:proofErr w:type="spellStart"/>
      <w:r>
        <w:rPr>
          <w:rFonts w:ascii="Times New Roman" w:eastAsia="Times New Roman" w:hAnsi="Times New Roman" w:cs="Times New Roman"/>
          <w:sz w:val="28"/>
          <w:szCs w:val="28"/>
        </w:rPr>
        <w:t>Онищенко</w:t>
      </w:r>
      <w:proofErr w:type="spellEnd"/>
      <w:r>
        <w:rPr>
          <w:rFonts w:ascii="Times New Roman" w:eastAsia="Times New Roman" w:hAnsi="Times New Roman" w:cs="Times New Roman"/>
          <w:sz w:val="28"/>
          <w:szCs w:val="28"/>
        </w:rPr>
        <w:t xml:space="preserve"> О. Особливості застосування митних режимів України. </w:t>
      </w:r>
      <w:r>
        <w:rPr>
          <w:rFonts w:ascii="Times New Roman" w:eastAsia="Times New Roman" w:hAnsi="Times New Roman" w:cs="Times New Roman"/>
          <w:i/>
          <w:iCs/>
          <w:sz w:val="28"/>
          <w:szCs w:val="28"/>
        </w:rPr>
        <w:t>Проблеми управління економічним потенціалом регіонів</w:t>
      </w:r>
      <w:r>
        <w:rPr>
          <w:rFonts w:ascii="Times New Roman" w:eastAsia="Times New Roman" w:hAnsi="Times New Roman" w:cs="Times New Roman"/>
          <w:sz w:val="28"/>
          <w:szCs w:val="28"/>
        </w:rPr>
        <w:t xml:space="preserve"> : збірник тез доповідей Всеукраїнської науково-практичної </w:t>
      </w:r>
      <w:r>
        <w:rPr>
          <w:rFonts w:ascii="Times New Roman" w:eastAsia="Times New Roman" w:hAnsi="Times New Roman" w:cs="Times New Roman"/>
          <w:sz w:val="28"/>
          <w:szCs w:val="28"/>
        </w:rPr>
        <w:t>конференції (м. Запоріжжя, 28 березня 2023 р.). Запоріжжя : ЗНУ, 2023. С. 102-103.</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Онищенко</w:t>
      </w:r>
      <w:proofErr w:type="spellEnd"/>
      <w:r>
        <w:rPr>
          <w:rFonts w:ascii="Times New Roman" w:eastAsia="Times New Roman" w:hAnsi="Times New Roman" w:cs="Times New Roman"/>
          <w:sz w:val="28"/>
          <w:szCs w:val="28"/>
        </w:rPr>
        <w:t xml:space="preserve"> О. Інформаційні технології в транспортній логістиці. </w:t>
      </w:r>
      <w:r>
        <w:rPr>
          <w:rFonts w:ascii="Times New Roman" w:eastAsia="Times New Roman" w:hAnsi="Times New Roman" w:cs="Times New Roman"/>
          <w:i/>
          <w:iCs/>
          <w:sz w:val="28"/>
          <w:szCs w:val="28"/>
        </w:rPr>
        <w:t>Вища технічна освіта ХХІ століття: виклики, проблеми, перспективи</w:t>
      </w:r>
      <w:r>
        <w:rPr>
          <w:rFonts w:ascii="Times New Roman" w:eastAsia="Times New Roman" w:hAnsi="Times New Roman" w:cs="Times New Roman"/>
          <w:sz w:val="28"/>
          <w:szCs w:val="28"/>
        </w:rPr>
        <w:t xml:space="preserve"> : збірник наукових праць за матеріалами ІІІ М</w:t>
      </w:r>
      <w:r>
        <w:rPr>
          <w:rFonts w:ascii="Times New Roman" w:eastAsia="Times New Roman" w:hAnsi="Times New Roman" w:cs="Times New Roman"/>
          <w:sz w:val="28"/>
          <w:szCs w:val="28"/>
        </w:rPr>
        <w:t xml:space="preserve">іжнародної науково-практичної конференції (м. Краматорськ – м. Івано-Франківськ, 13-14 грудня 2024 р.). Краматорськ – Івано-Франківськ : </w:t>
      </w:r>
      <w:proofErr w:type="spellStart"/>
      <w:r>
        <w:rPr>
          <w:rFonts w:ascii="Times New Roman" w:eastAsia="Times New Roman" w:hAnsi="Times New Roman" w:cs="Times New Roman"/>
          <w:sz w:val="28"/>
          <w:szCs w:val="28"/>
        </w:rPr>
        <w:t>ДонНАБА</w:t>
      </w:r>
      <w:proofErr w:type="spellEnd"/>
      <w:r>
        <w:rPr>
          <w:rFonts w:ascii="Times New Roman" w:eastAsia="Times New Roman" w:hAnsi="Times New Roman" w:cs="Times New Roman"/>
          <w:sz w:val="28"/>
          <w:szCs w:val="28"/>
        </w:rPr>
        <w:t>, 2024. С. 252-254.</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Онищенко</w:t>
      </w:r>
      <w:proofErr w:type="spellEnd"/>
      <w:r>
        <w:rPr>
          <w:rFonts w:ascii="Times New Roman" w:eastAsia="Times New Roman" w:hAnsi="Times New Roman" w:cs="Times New Roman"/>
          <w:sz w:val="28"/>
          <w:szCs w:val="28"/>
        </w:rPr>
        <w:t xml:space="preserve"> О. А., Шишкін В. О. Логістика міжнародних транспортних перевезень: управлінські ріш</w:t>
      </w:r>
      <w:r>
        <w:rPr>
          <w:rFonts w:ascii="Times New Roman" w:eastAsia="Times New Roman" w:hAnsi="Times New Roman" w:cs="Times New Roman"/>
          <w:sz w:val="28"/>
          <w:szCs w:val="28"/>
        </w:rPr>
        <w:t xml:space="preserve">ення в умовах воєнних конфліктів та економічних санкцій. </w:t>
      </w:r>
      <w:r>
        <w:rPr>
          <w:rFonts w:ascii="Times New Roman" w:eastAsia="Times New Roman" w:hAnsi="Times New Roman" w:cs="Times New Roman"/>
          <w:i/>
          <w:iCs/>
          <w:sz w:val="28"/>
          <w:szCs w:val="28"/>
        </w:rPr>
        <w:t>Менеджмент та підприємництво: тренди розвитку</w:t>
      </w:r>
      <w:r>
        <w:rPr>
          <w:rFonts w:ascii="Times New Roman" w:eastAsia="Times New Roman" w:hAnsi="Times New Roman" w:cs="Times New Roman"/>
          <w:sz w:val="28"/>
          <w:szCs w:val="28"/>
        </w:rPr>
        <w:t>. 2025. Випуск 4(34). С. 191-206. URL: https://doi.org/10.26661/2522-1566/2025-4/34-15 (дата звернення: 26.01.2026).</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Онищенко</w:t>
      </w:r>
      <w:proofErr w:type="spellEnd"/>
      <w:r>
        <w:rPr>
          <w:rFonts w:ascii="Times New Roman" w:eastAsia="Times New Roman" w:hAnsi="Times New Roman" w:cs="Times New Roman"/>
          <w:sz w:val="28"/>
          <w:szCs w:val="28"/>
        </w:rPr>
        <w:t xml:space="preserve"> О. А., Шишкін В. О. Теорія о</w:t>
      </w:r>
      <w:r>
        <w:rPr>
          <w:rFonts w:ascii="Times New Roman" w:eastAsia="Times New Roman" w:hAnsi="Times New Roman" w:cs="Times New Roman"/>
          <w:sz w:val="28"/>
          <w:szCs w:val="28"/>
        </w:rPr>
        <w:t xml:space="preserve">рганізацій і логістика: інтеграційний потенціал для удосконалення транспортних перевезень. </w:t>
      </w:r>
      <w:r>
        <w:rPr>
          <w:rFonts w:ascii="Times New Roman" w:eastAsia="Times New Roman" w:hAnsi="Times New Roman" w:cs="Times New Roman"/>
          <w:i/>
          <w:iCs/>
          <w:sz w:val="28"/>
          <w:szCs w:val="28"/>
        </w:rPr>
        <w:t>Бізнес-навігатор</w:t>
      </w:r>
      <w:r>
        <w:rPr>
          <w:rFonts w:ascii="Times New Roman" w:eastAsia="Times New Roman" w:hAnsi="Times New Roman" w:cs="Times New Roman"/>
          <w:sz w:val="28"/>
          <w:szCs w:val="28"/>
        </w:rPr>
        <w:t>. 2025. Випуск 5 (82). С. 212-217. URL: https://doi.org/10.32782/business-navigator.82-33 (дата звернення: 26.01.2026).</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Стасюк</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Чмирьова</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Федяй</w:t>
      </w:r>
      <w:proofErr w:type="spellEnd"/>
      <w:r>
        <w:rPr>
          <w:rFonts w:ascii="Times New Roman" w:eastAsia="Times New Roman" w:hAnsi="Times New Roman" w:cs="Times New Roman"/>
          <w:sz w:val="28"/>
          <w:szCs w:val="28"/>
        </w:rPr>
        <w:t xml:space="preserve"> Н. Ринки вантажних та пасажирських перевезень в Україні: проблеми та тенденції. </w:t>
      </w:r>
      <w:r>
        <w:rPr>
          <w:rFonts w:ascii="Times New Roman" w:eastAsia="Times New Roman" w:hAnsi="Times New Roman" w:cs="Times New Roman"/>
          <w:i/>
          <w:iCs/>
          <w:sz w:val="28"/>
          <w:szCs w:val="28"/>
        </w:rPr>
        <w:t>Ефективна економіка</w:t>
      </w:r>
      <w:r>
        <w:rPr>
          <w:rFonts w:ascii="Times New Roman" w:eastAsia="Times New Roman" w:hAnsi="Times New Roman" w:cs="Times New Roman"/>
          <w:sz w:val="28"/>
          <w:szCs w:val="28"/>
        </w:rPr>
        <w:t>. 2020. № 9. С. 1-19. URL: http://www.economy.nayka.com.ua/pdf/9_2020/56.pdf (дата звернення: 26.01.2026).</w:t>
      </w:r>
    </w:p>
    <w:p w:rsidR="001017C6" w:rsidRDefault="003219B9">
      <w:pPr>
        <w:pStyle w:val="normal"/>
        <w:numPr>
          <w:ilvl w:val="1"/>
          <w:numId w:val="134"/>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Шишкін В., </w:t>
      </w:r>
      <w:proofErr w:type="spellStart"/>
      <w:r>
        <w:rPr>
          <w:rFonts w:ascii="Times New Roman" w:eastAsia="Times New Roman" w:hAnsi="Times New Roman" w:cs="Times New Roman"/>
          <w:sz w:val="28"/>
          <w:szCs w:val="28"/>
        </w:rPr>
        <w:t>Онищенко</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Зевенко</w:t>
      </w:r>
      <w:proofErr w:type="spellEnd"/>
      <w:r>
        <w:rPr>
          <w:rFonts w:ascii="Times New Roman" w:eastAsia="Times New Roman" w:hAnsi="Times New Roman" w:cs="Times New Roman"/>
          <w:sz w:val="28"/>
          <w:szCs w:val="28"/>
        </w:rPr>
        <w:t xml:space="preserve"> Д. Ефективність п</w:t>
      </w:r>
      <w:r>
        <w:rPr>
          <w:rFonts w:ascii="Times New Roman" w:eastAsia="Times New Roman" w:hAnsi="Times New Roman" w:cs="Times New Roman"/>
          <w:sz w:val="28"/>
          <w:szCs w:val="28"/>
        </w:rPr>
        <w:t xml:space="preserve">рийняття управлінських рішень в умовах воєнного стану для забезпечення стійкості економіки логістичних систем вітчизняних підприємств. </w:t>
      </w:r>
      <w:r>
        <w:rPr>
          <w:rFonts w:ascii="Times New Roman" w:eastAsia="Times New Roman" w:hAnsi="Times New Roman" w:cs="Times New Roman"/>
          <w:i/>
          <w:iCs/>
          <w:sz w:val="28"/>
          <w:szCs w:val="28"/>
        </w:rPr>
        <w:t>Сталий розвиток економіки</w:t>
      </w:r>
      <w:r>
        <w:rPr>
          <w:rFonts w:ascii="Times New Roman" w:eastAsia="Times New Roman" w:hAnsi="Times New Roman" w:cs="Times New Roman"/>
          <w:sz w:val="28"/>
          <w:szCs w:val="28"/>
        </w:rPr>
        <w:t>. 2025. Випуск 4 (55). С. 197-205. URL: https://doi.org/10.32782/2308-1988/2025-55-27 (дата звер</w:t>
      </w:r>
      <w:r>
        <w:rPr>
          <w:rFonts w:ascii="Times New Roman" w:eastAsia="Times New Roman" w:hAnsi="Times New Roman" w:cs="Times New Roman"/>
          <w:sz w:val="28"/>
          <w:szCs w:val="28"/>
        </w:rPr>
        <w:t>нення: 26.01.2026).</w:t>
      </w:r>
    </w:p>
    <w:p w:rsidR="001017C6" w:rsidRDefault="001017C6">
      <w:pPr>
        <w:pStyle w:val="normal"/>
        <w:spacing w:after="0" w:line="240" w:lineRule="auto"/>
        <w:ind w:firstLine="720"/>
        <w:jc w:val="both"/>
        <w:rPr>
          <w:rFonts w:ascii="Times New Roman" w:eastAsia="Times New Roman" w:hAnsi="Times New Roman" w:cs="Times New Roman"/>
          <w:sz w:val="28"/>
          <w:szCs w:val="28"/>
        </w:rPr>
      </w:pPr>
    </w:p>
    <w:p w:rsidR="001017C6" w:rsidRDefault="003219B9">
      <w:pPr>
        <w:pStyle w:val="normal"/>
        <w:tabs>
          <w:tab w:val="left" w:pos="0"/>
          <w:tab w:val="left" w:pos="6135"/>
        </w:tabs>
        <w:spacing w:after="0" w:line="240" w:lineRule="auto"/>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Інформаційні ресурси</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Державна служба статистики України: офіційний </w:t>
      </w:r>
      <w:proofErr w:type="spellStart"/>
      <w:r>
        <w:rPr>
          <w:rFonts w:ascii="Times New Roman" w:eastAsia="Times New Roman" w:hAnsi="Times New Roman" w:cs="Times New Roman"/>
          <w:color w:val="000000"/>
          <w:sz w:val="28"/>
          <w:szCs w:val="28"/>
        </w:rPr>
        <w:t>вебсайт</w:t>
      </w:r>
      <w:proofErr w:type="spellEnd"/>
      <w:r>
        <w:rPr>
          <w:rFonts w:ascii="Times New Roman" w:eastAsia="Times New Roman" w:hAnsi="Times New Roman" w:cs="Times New Roman"/>
          <w:color w:val="000000"/>
          <w:sz w:val="28"/>
          <w:szCs w:val="28"/>
        </w:rPr>
        <w:t xml:space="preserve">. URL: </w:t>
      </w:r>
      <w:proofErr w:type="spellStart"/>
      <w:r>
        <w:rPr>
          <w:rFonts w:ascii="Times New Roman" w:eastAsia="Times New Roman" w:hAnsi="Times New Roman" w:cs="Times New Roman"/>
          <w:color w:val="000000"/>
          <w:sz w:val="28"/>
          <w:szCs w:val="28"/>
        </w:rPr>
        <w:t>www.ukrstat.gov.ua</w:t>
      </w:r>
      <w:proofErr w:type="spellEnd"/>
      <w:r>
        <w:rPr>
          <w:rFonts w:ascii="Times New Roman" w:eastAsia="Times New Roman" w:hAnsi="Times New Roman" w:cs="Times New Roman"/>
          <w:color w:val="000000"/>
          <w:sz w:val="28"/>
          <w:szCs w:val="28"/>
        </w:rPr>
        <w:t xml:space="preserve">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Електронна платформа управління автомобільними перевезеннями для вантажовідправників </w:t>
      </w:r>
      <w:proofErr w:type="spellStart"/>
      <w:r>
        <w:rPr>
          <w:rFonts w:ascii="Times New Roman" w:eastAsia="Times New Roman" w:hAnsi="Times New Roman" w:cs="Times New Roman"/>
          <w:color w:val="000000"/>
          <w:sz w:val="28"/>
          <w:szCs w:val="28"/>
        </w:rPr>
        <w:t>CargoOn</w:t>
      </w:r>
      <w:proofErr w:type="spellEnd"/>
      <w:r>
        <w:rPr>
          <w:rFonts w:ascii="Times New Roman" w:eastAsia="Times New Roman" w:hAnsi="Times New Roman" w:cs="Times New Roman"/>
          <w:color w:val="000000"/>
          <w:sz w:val="28"/>
          <w:szCs w:val="28"/>
        </w:rPr>
        <w:t>. URL: https://cargoon.eu/ua/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ІнфоТранс</w:t>
      </w:r>
      <w:proofErr w:type="spellEnd"/>
      <w:r>
        <w:rPr>
          <w:rFonts w:ascii="Times New Roman" w:eastAsia="Times New Roman" w:hAnsi="Times New Roman" w:cs="Times New Roman"/>
          <w:color w:val="000000"/>
          <w:sz w:val="28"/>
          <w:szCs w:val="28"/>
        </w:rPr>
        <w:t xml:space="preserve"> – довідник всіх перевізників України. URL: http://infotrans.in.ua/ (дата звернення: 26.01.2026</w:t>
      </w:r>
      <w:r>
        <w:rPr>
          <w:rFonts w:ascii="Times New Roman" w:eastAsia="Times New Roman" w:hAnsi="Times New Roman" w:cs="Times New Roman"/>
          <w:color w:val="000000"/>
          <w:sz w:val="28"/>
          <w:szCs w:val="28"/>
        </w:rPr>
        <w:t>).</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Логістика в Україні: новини, аналітика, дослідження. URL: </w:t>
      </w:r>
      <w:hyperlink r:id="rId28">
        <w:r>
          <w:rPr>
            <w:rFonts w:ascii="Times New Roman" w:eastAsia="Times New Roman" w:hAnsi="Times New Roman" w:cs="Times New Roman"/>
            <w:color w:val="000000"/>
            <w:sz w:val="28"/>
            <w:szCs w:val="28"/>
          </w:rPr>
          <w:t>https://logistics-ukraine.com/</w:t>
        </w:r>
      </w:hyperlink>
      <w:r>
        <w:rPr>
          <w:rFonts w:ascii="Times New Roman" w:eastAsia="Times New Roman" w:hAnsi="Times New Roman" w:cs="Times New Roman"/>
          <w:color w:val="000000"/>
          <w:sz w:val="28"/>
          <w:szCs w:val="28"/>
        </w:rPr>
        <w:t xml:space="preserve">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Міністерство економіки України. URL: </w:t>
      </w:r>
      <w:hyperlink r:id="rId29">
        <w:r>
          <w:rPr>
            <w:rFonts w:ascii="Times New Roman" w:eastAsia="Times New Roman" w:hAnsi="Times New Roman" w:cs="Times New Roman"/>
            <w:color w:val="000000"/>
            <w:sz w:val="28"/>
            <w:szCs w:val="28"/>
          </w:rPr>
          <w:t>https://www.me.gov.ua/?lang=uk-UA</w:t>
        </w:r>
      </w:hyperlink>
      <w:r>
        <w:rPr>
          <w:rFonts w:ascii="Times New Roman" w:eastAsia="Times New Roman" w:hAnsi="Times New Roman" w:cs="Times New Roman"/>
          <w:color w:val="000000"/>
          <w:sz w:val="28"/>
          <w:szCs w:val="28"/>
        </w:rPr>
        <w:t xml:space="preserve">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Міністерство розвитку громад, територій та інфраструктури України. URL: </w:t>
      </w:r>
      <w:hyperlink r:id="rId30">
        <w:r>
          <w:rPr>
            <w:rFonts w:ascii="Times New Roman" w:eastAsia="Times New Roman" w:hAnsi="Times New Roman" w:cs="Times New Roman"/>
            <w:color w:val="000000"/>
            <w:sz w:val="28"/>
            <w:szCs w:val="28"/>
          </w:rPr>
          <w:t>https://mtu.gov.ua/content/hto-mi-e.html</w:t>
        </w:r>
      </w:hyperlink>
      <w:r>
        <w:rPr>
          <w:rFonts w:ascii="Times New Roman" w:eastAsia="Times New Roman" w:hAnsi="Times New Roman" w:cs="Times New Roman"/>
          <w:color w:val="000000"/>
          <w:sz w:val="28"/>
          <w:szCs w:val="28"/>
        </w:rPr>
        <w:t xml:space="preserve"> (дата звернення: 26</w:t>
      </w:r>
      <w:r>
        <w:rPr>
          <w:rFonts w:ascii="Times New Roman" w:eastAsia="Times New Roman" w:hAnsi="Times New Roman" w:cs="Times New Roman"/>
          <w:color w:val="000000"/>
          <w:sz w:val="28"/>
          <w:szCs w:val="28"/>
        </w:rPr>
        <w:t>.01.2026).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Науковий журнал «Логістика та транспорт» URL: </w:t>
      </w:r>
      <w:hyperlink r:id="rId31">
        <w:r>
          <w:rPr>
            <w:rFonts w:ascii="Times New Roman" w:eastAsia="Times New Roman" w:hAnsi="Times New Roman" w:cs="Times New Roman"/>
            <w:color w:val="000000"/>
            <w:sz w:val="28"/>
            <w:szCs w:val="28"/>
          </w:rPr>
          <w:t>https://www.logistics-and-transport.eu/pl/</w:t>
        </w:r>
      </w:hyperlink>
      <w:r>
        <w:rPr>
          <w:rFonts w:ascii="Times New Roman" w:eastAsia="Times New Roman" w:hAnsi="Times New Roman" w:cs="Times New Roman"/>
          <w:color w:val="000000"/>
          <w:sz w:val="28"/>
          <w:szCs w:val="28"/>
        </w:rPr>
        <w:t xml:space="preserve">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Офіційне </w:t>
      </w:r>
      <w:proofErr w:type="spellStart"/>
      <w:r>
        <w:rPr>
          <w:rFonts w:ascii="Times New Roman" w:eastAsia="Times New Roman" w:hAnsi="Times New Roman" w:cs="Times New Roman"/>
          <w:color w:val="000000"/>
          <w:sz w:val="28"/>
          <w:szCs w:val="28"/>
        </w:rPr>
        <w:t>інтернет-представництво</w:t>
      </w:r>
      <w:proofErr w:type="spellEnd"/>
      <w:r>
        <w:rPr>
          <w:rFonts w:ascii="Times New Roman" w:eastAsia="Times New Roman" w:hAnsi="Times New Roman" w:cs="Times New Roman"/>
          <w:color w:val="000000"/>
          <w:sz w:val="28"/>
          <w:szCs w:val="28"/>
        </w:rPr>
        <w:t xml:space="preserve"> Президента України. URL: </w:t>
      </w:r>
      <w:hyperlink r:id="rId32">
        <w:r>
          <w:rPr>
            <w:rFonts w:ascii="Times New Roman" w:eastAsia="Times New Roman" w:hAnsi="Times New Roman" w:cs="Times New Roman"/>
            <w:color w:val="000000"/>
            <w:sz w:val="28"/>
            <w:szCs w:val="28"/>
          </w:rPr>
          <w:t>https://www.president.gov.ua/</w:t>
        </w:r>
      </w:hyperlink>
      <w:r>
        <w:rPr>
          <w:rFonts w:ascii="Times New Roman" w:eastAsia="Times New Roman" w:hAnsi="Times New Roman" w:cs="Times New Roman"/>
          <w:color w:val="000000"/>
          <w:sz w:val="28"/>
          <w:szCs w:val="28"/>
        </w:rPr>
        <w:t xml:space="preserve">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Офіційний</w:t>
      </w:r>
      <w:proofErr w:type="spellEnd"/>
      <w:r>
        <w:rPr>
          <w:rFonts w:ascii="Times New Roman" w:eastAsia="Times New Roman" w:hAnsi="Times New Roman" w:cs="Times New Roman"/>
          <w:color w:val="000000"/>
          <w:sz w:val="28"/>
          <w:szCs w:val="28"/>
        </w:rPr>
        <w:t xml:space="preserve"> портал </w:t>
      </w:r>
      <w:proofErr w:type="spellStart"/>
      <w:r>
        <w:rPr>
          <w:rFonts w:ascii="Times New Roman" w:eastAsia="Times New Roman" w:hAnsi="Times New Roman" w:cs="Times New Roman"/>
          <w:color w:val="000000"/>
          <w:sz w:val="28"/>
          <w:szCs w:val="28"/>
        </w:rPr>
        <w:t>Верховної</w:t>
      </w:r>
      <w:proofErr w:type="spellEnd"/>
      <w:r>
        <w:rPr>
          <w:rFonts w:ascii="Times New Roman" w:eastAsia="Times New Roman" w:hAnsi="Times New Roman" w:cs="Times New Roman"/>
          <w:color w:val="000000"/>
          <w:sz w:val="28"/>
          <w:szCs w:val="28"/>
        </w:rPr>
        <w:t xml:space="preserve"> Ради </w:t>
      </w:r>
      <w:proofErr w:type="spellStart"/>
      <w:r>
        <w:rPr>
          <w:rFonts w:ascii="Times New Roman" w:eastAsia="Times New Roman" w:hAnsi="Times New Roman" w:cs="Times New Roman"/>
          <w:color w:val="000000"/>
          <w:sz w:val="28"/>
          <w:szCs w:val="28"/>
        </w:rPr>
        <w:t>України</w:t>
      </w:r>
      <w:proofErr w:type="spellEnd"/>
      <w:r>
        <w:rPr>
          <w:rFonts w:ascii="Times New Roman" w:eastAsia="Times New Roman" w:hAnsi="Times New Roman" w:cs="Times New Roman"/>
          <w:color w:val="000000"/>
          <w:sz w:val="28"/>
          <w:szCs w:val="28"/>
        </w:rPr>
        <w:t xml:space="preserve"> URL: </w:t>
      </w:r>
      <w:hyperlink r:id="rId33">
        <w:r>
          <w:rPr>
            <w:rFonts w:ascii="Times New Roman" w:eastAsia="Times New Roman" w:hAnsi="Times New Roman" w:cs="Times New Roman"/>
            <w:color w:val="000000"/>
            <w:sz w:val="28"/>
            <w:szCs w:val="28"/>
          </w:rPr>
          <w:t>https://www.rada.gov.ua/</w:t>
        </w:r>
      </w:hyperlink>
      <w:r>
        <w:rPr>
          <w:rFonts w:ascii="Times New Roman" w:eastAsia="Times New Roman" w:hAnsi="Times New Roman" w:cs="Times New Roman"/>
          <w:color w:val="000000"/>
          <w:sz w:val="28"/>
          <w:szCs w:val="28"/>
        </w:rPr>
        <w:t>(дата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Транспортна </w:t>
      </w:r>
      <w:r>
        <w:rPr>
          <w:rFonts w:ascii="Times New Roman" w:eastAsia="Times New Roman" w:hAnsi="Times New Roman" w:cs="Times New Roman"/>
          <w:color w:val="000000"/>
          <w:sz w:val="28"/>
          <w:szCs w:val="28"/>
        </w:rPr>
        <w:t>біржа DELLA™. URL: https://della.ua/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Транспортна біржа Lardi-Trans. URL: https://lardi-trans.ua/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Урядовий портал. URL: </w:t>
      </w:r>
      <w:hyperlink r:id="rId34">
        <w:r>
          <w:rPr>
            <w:rFonts w:ascii="Times New Roman" w:eastAsia="Times New Roman" w:hAnsi="Times New Roman" w:cs="Times New Roman"/>
            <w:color w:val="000000"/>
            <w:sz w:val="28"/>
            <w:szCs w:val="28"/>
          </w:rPr>
          <w:t>https://www.kmu.gov.ua/</w:t>
        </w:r>
      </w:hyperlink>
      <w:r>
        <w:rPr>
          <w:rFonts w:ascii="Times New Roman" w:eastAsia="Times New Roman" w:hAnsi="Times New Roman" w:cs="Times New Roman"/>
          <w:color w:val="000000"/>
          <w:sz w:val="28"/>
          <w:szCs w:val="28"/>
        </w:rPr>
        <w:t xml:space="preserve"> (дата зверне</w:t>
      </w:r>
      <w:r>
        <w:rPr>
          <w:rFonts w:ascii="Times New Roman" w:eastAsia="Times New Roman" w:hAnsi="Times New Roman" w:cs="Times New Roman"/>
          <w:color w:val="000000"/>
          <w:sz w:val="28"/>
          <w:szCs w:val="28"/>
        </w:rPr>
        <w:t>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Logistics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trend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radar</w:t>
      </w:r>
      <w:proofErr w:type="spellEnd"/>
      <w:r>
        <w:rPr>
          <w:rFonts w:ascii="Times New Roman" w:eastAsia="Times New Roman" w:hAnsi="Times New Roman" w:cs="Times New Roman"/>
          <w:color w:val="000000"/>
          <w:sz w:val="28"/>
          <w:szCs w:val="28"/>
        </w:rPr>
        <w:t>. URL: https://www.dhl.com/kz-en/home/press/pressarchive/2022/dhl-launches-latest-dhl-logistics-trend-radar-with-most-impactfultrends.html (дата звернення: 26.01.2026).</w:t>
      </w:r>
    </w:p>
    <w:p w:rsidR="001017C6" w:rsidRDefault="003219B9">
      <w:pPr>
        <w:pStyle w:val="normal"/>
        <w:numPr>
          <w:ilvl w:val="0"/>
          <w:numId w:val="137"/>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Transport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Geography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Web</w:t>
      </w:r>
      <w:proofErr w:type="spellEnd"/>
      <w:r>
        <w:rPr>
          <w:rFonts w:ascii="Times New Roman" w:eastAsia="Times New Roman" w:hAnsi="Times New Roman" w:cs="Times New Roman"/>
          <w:color w:val="000000"/>
          <w:sz w:val="28"/>
          <w:szCs w:val="28"/>
        </w:rPr>
        <w:t xml:space="preserve">. URL: </w:t>
      </w:r>
      <w:hyperlink r:id="rId35">
        <w:r>
          <w:rPr>
            <w:rFonts w:ascii="Times New Roman" w:eastAsia="Times New Roman" w:hAnsi="Times New Roman" w:cs="Times New Roman"/>
            <w:color w:val="000000"/>
            <w:sz w:val="28"/>
            <w:szCs w:val="28"/>
          </w:rPr>
          <w:t>https://transportgeography.org/</w:t>
        </w:r>
      </w:hyperlink>
      <w:r>
        <w:rPr>
          <w:rFonts w:ascii="Times New Roman" w:eastAsia="Times New Roman" w:hAnsi="Times New Roman" w:cs="Times New Roman"/>
          <w:color w:val="000000"/>
          <w:sz w:val="28"/>
          <w:szCs w:val="28"/>
        </w:rPr>
        <w:t xml:space="preserve"> (дата звернення: 26.01.2026).</w:t>
      </w:r>
    </w:p>
    <w:p w:rsidR="001017C6" w:rsidRDefault="001017C6">
      <w:pPr>
        <w:pStyle w:val="normal"/>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p>
    <w:p w:rsidR="001017C6" w:rsidRDefault="001017C6">
      <w:pPr>
        <w:pStyle w:val="normal"/>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p>
    <w:p w:rsidR="001017C6" w:rsidRDefault="003219B9">
      <w:pPr>
        <w:pStyle w:val="normal"/>
        <w:spacing w:after="0" w:line="240" w:lineRule="auto"/>
      </w:pPr>
      <w:r>
        <w:br w:type="page"/>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ВИКОРИСТАНА ЛІТЕРАТУРА</w:t>
      </w:r>
    </w:p>
    <w:p w:rsidR="001017C6" w:rsidRDefault="001017C6">
      <w:pPr>
        <w:pStyle w:val="normal"/>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Балабанова</w:t>
      </w:r>
      <w:proofErr w:type="spellEnd"/>
      <w:r>
        <w:rPr>
          <w:rFonts w:ascii="Times New Roman" w:eastAsia="Times New Roman" w:hAnsi="Times New Roman" w:cs="Times New Roman"/>
          <w:color w:val="000000"/>
          <w:sz w:val="28"/>
          <w:szCs w:val="28"/>
        </w:rPr>
        <w:t xml:space="preserve"> Л. В., </w:t>
      </w:r>
      <w:proofErr w:type="spellStart"/>
      <w:r>
        <w:rPr>
          <w:rFonts w:ascii="Times New Roman" w:eastAsia="Times New Roman" w:hAnsi="Times New Roman" w:cs="Times New Roman"/>
          <w:color w:val="000000"/>
          <w:sz w:val="28"/>
          <w:szCs w:val="28"/>
        </w:rPr>
        <w:t>Германчук</w:t>
      </w:r>
      <w:proofErr w:type="spellEnd"/>
      <w:r>
        <w:rPr>
          <w:rFonts w:ascii="Times New Roman" w:eastAsia="Times New Roman" w:hAnsi="Times New Roman" w:cs="Times New Roman"/>
          <w:color w:val="000000"/>
          <w:sz w:val="28"/>
          <w:szCs w:val="28"/>
        </w:rPr>
        <w:t xml:space="preserve"> А.Н. Логістика : підручник. Львів : «Магнолія 2006», 2024. 368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Вантажознавство</w:t>
      </w:r>
      <w:proofErr w:type="spellEnd"/>
      <w:r>
        <w:rPr>
          <w:rFonts w:ascii="Times New Roman" w:eastAsia="Times New Roman" w:hAnsi="Times New Roman" w:cs="Times New Roman"/>
          <w:color w:val="000000"/>
          <w:sz w:val="28"/>
          <w:szCs w:val="28"/>
        </w:rPr>
        <w:t xml:space="preserve"> : підручник / Т. Ю. </w:t>
      </w:r>
      <w:proofErr w:type="spellStart"/>
      <w:r>
        <w:rPr>
          <w:rFonts w:ascii="Times New Roman" w:eastAsia="Times New Roman" w:hAnsi="Times New Roman" w:cs="Times New Roman"/>
          <w:color w:val="000000"/>
          <w:sz w:val="28"/>
          <w:szCs w:val="28"/>
        </w:rPr>
        <w:t>Габріелова</w:t>
      </w:r>
      <w:proofErr w:type="spellEnd"/>
      <w:r>
        <w:rPr>
          <w:rFonts w:ascii="Times New Roman" w:eastAsia="Times New Roman" w:hAnsi="Times New Roman" w:cs="Times New Roman"/>
          <w:color w:val="000000"/>
          <w:sz w:val="28"/>
          <w:szCs w:val="28"/>
        </w:rPr>
        <w:t>, Н. Т. Гринів, С. П. Медведєв, С. Л. Литвиненко. Київ : Видавничий дім «Кондор», 2023. 180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Ізтелеуова</w:t>
      </w:r>
      <w:proofErr w:type="spellEnd"/>
      <w:r>
        <w:rPr>
          <w:rFonts w:ascii="Times New Roman" w:eastAsia="Times New Roman" w:hAnsi="Times New Roman" w:cs="Times New Roman"/>
          <w:color w:val="000000"/>
          <w:sz w:val="28"/>
          <w:szCs w:val="28"/>
        </w:rPr>
        <w:t xml:space="preserve"> М. С., </w:t>
      </w:r>
      <w:proofErr w:type="spellStart"/>
      <w:r>
        <w:rPr>
          <w:rFonts w:ascii="Times New Roman" w:eastAsia="Times New Roman" w:hAnsi="Times New Roman" w:cs="Times New Roman"/>
          <w:color w:val="000000"/>
          <w:sz w:val="28"/>
          <w:szCs w:val="28"/>
        </w:rPr>
        <w:t>Грицук</w:t>
      </w:r>
      <w:proofErr w:type="spellEnd"/>
      <w:r>
        <w:rPr>
          <w:rFonts w:ascii="Times New Roman" w:eastAsia="Times New Roman" w:hAnsi="Times New Roman" w:cs="Times New Roman"/>
          <w:color w:val="000000"/>
          <w:sz w:val="28"/>
          <w:szCs w:val="28"/>
        </w:rPr>
        <w:t xml:space="preserve"> І. В., </w:t>
      </w:r>
      <w:proofErr w:type="spellStart"/>
      <w:r>
        <w:rPr>
          <w:rFonts w:ascii="Times New Roman" w:eastAsia="Times New Roman" w:hAnsi="Times New Roman" w:cs="Times New Roman"/>
          <w:color w:val="000000"/>
          <w:sz w:val="28"/>
          <w:szCs w:val="28"/>
        </w:rPr>
        <w:t>Арімбекова</w:t>
      </w:r>
      <w:proofErr w:type="spellEnd"/>
      <w:r>
        <w:rPr>
          <w:rFonts w:ascii="Times New Roman" w:eastAsia="Times New Roman" w:hAnsi="Times New Roman" w:cs="Times New Roman"/>
          <w:color w:val="000000"/>
          <w:sz w:val="28"/>
          <w:szCs w:val="28"/>
        </w:rPr>
        <w:t xml:space="preserve"> П. М. Організація та логістика перевезень : підручник. Київ : </w:t>
      </w:r>
      <w:proofErr w:type="spellStart"/>
      <w:r>
        <w:rPr>
          <w:rFonts w:ascii="Times New Roman" w:eastAsia="Times New Roman" w:hAnsi="Times New Roman" w:cs="Times New Roman"/>
          <w:color w:val="000000"/>
          <w:sz w:val="28"/>
          <w:szCs w:val="28"/>
        </w:rPr>
        <w:t>Олді</w:t>
      </w:r>
      <w:proofErr w:type="spellEnd"/>
      <w:r>
        <w:rPr>
          <w:rFonts w:ascii="Times New Roman" w:eastAsia="Times New Roman" w:hAnsi="Times New Roman" w:cs="Times New Roman"/>
          <w:color w:val="000000"/>
          <w:sz w:val="28"/>
          <w:szCs w:val="28"/>
        </w:rPr>
        <w:t xml:space="preserve"> плюс,</w:t>
      </w:r>
      <w:r>
        <w:rPr>
          <w:rFonts w:ascii="Times New Roman" w:eastAsia="Times New Roman" w:hAnsi="Times New Roman" w:cs="Times New Roman"/>
          <w:color w:val="000000"/>
          <w:sz w:val="28"/>
          <w:szCs w:val="28"/>
        </w:rPr>
        <w:t xml:space="preserve"> 2021. 264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Ковальов А. О., Кім К. В. Транспортне право : </w:t>
      </w:r>
      <w:proofErr w:type="spellStart"/>
      <w:r>
        <w:rPr>
          <w:rFonts w:ascii="Times New Roman" w:eastAsia="Times New Roman" w:hAnsi="Times New Roman" w:cs="Times New Roman"/>
          <w:color w:val="000000"/>
          <w:sz w:val="28"/>
          <w:szCs w:val="28"/>
        </w:rPr>
        <w:t>навч</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посіб</w:t>
      </w:r>
      <w:proofErr w:type="spellEnd"/>
      <w:r>
        <w:rPr>
          <w:rFonts w:ascii="Times New Roman" w:eastAsia="Times New Roman" w:hAnsi="Times New Roman" w:cs="Times New Roman"/>
          <w:color w:val="000000"/>
          <w:sz w:val="28"/>
          <w:szCs w:val="28"/>
        </w:rPr>
        <w:t xml:space="preserve">. Харків : </w:t>
      </w:r>
      <w:proofErr w:type="spellStart"/>
      <w:r>
        <w:rPr>
          <w:rFonts w:ascii="Times New Roman" w:eastAsia="Times New Roman" w:hAnsi="Times New Roman" w:cs="Times New Roman"/>
          <w:color w:val="000000"/>
          <w:sz w:val="28"/>
          <w:szCs w:val="28"/>
        </w:rPr>
        <w:t>УкрДУЗТ</w:t>
      </w:r>
      <w:proofErr w:type="spellEnd"/>
      <w:r>
        <w:rPr>
          <w:rFonts w:ascii="Times New Roman" w:eastAsia="Times New Roman" w:hAnsi="Times New Roman" w:cs="Times New Roman"/>
          <w:color w:val="000000"/>
          <w:sz w:val="28"/>
          <w:szCs w:val="28"/>
        </w:rPr>
        <w:t>, 2022. 189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Кухарська Н. О. Міжнародні транспортні коридори : монографія. Херсон : </w:t>
      </w:r>
      <w:proofErr w:type="spellStart"/>
      <w:r>
        <w:rPr>
          <w:rFonts w:ascii="Times New Roman" w:eastAsia="Times New Roman" w:hAnsi="Times New Roman" w:cs="Times New Roman"/>
          <w:color w:val="000000"/>
          <w:sz w:val="28"/>
          <w:szCs w:val="28"/>
        </w:rPr>
        <w:t>Олди</w:t>
      </w:r>
      <w:proofErr w:type="spellEnd"/>
      <w:r>
        <w:rPr>
          <w:rFonts w:ascii="Times New Roman" w:eastAsia="Times New Roman" w:hAnsi="Times New Roman" w:cs="Times New Roman"/>
          <w:color w:val="000000"/>
          <w:sz w:val="28"/>
          <w:szCs w:val="28"/>
        </w:rPr>
        <w:t xml:space="preserve"> плюс, 2021. 336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Логістичні технології міжнародних перевезень та експедиру</w:t>
      </w:r>
      <w:r>
        <w:rPr>
          <w:rFonts w:ascii="Times New Roman" w:eastAsia="Times New Roman" w:hAnsi="Times New Roman" w:cs="Times New Roman"/>
          <w:color w:val="000000"/>
          <w:sz w:val="28"/>
          <w:szCs w:val="28"/>
        </w:rPr>
        <w:t xml:space="preserve">вання вантажів авіатранспортом : навчальний посібник / В. П. </w:t>
      </w:r>
      <w:proofErr w:type="spellStart"/>
      <w:r>
        <w:rPr>
          <w:rFonts w:ascii="Times New Roman" w:eastAsia="Times New Roman" w:hAnsi="Times New Roman" w:cs="Times New Roman"/>
          <w:color w:val="000000"/>
          <w:sz w:val="28"/>
          <w:szCs w:val="28"/>
        </w:rPr>
        <w:t>Залізнюк</w:t>
      </w:r>
      <w:proofErr w:type="spellEnd"/>
      <w:r>
        <w:rPr>
          <w:rFonts w:ascii="Times New Roman" w:eastAsia="Times New Roman" w:hAnsi="Times New Roman" w:cs="Times New Roman"/>
          <w:color w:val="000000"/>
          <w:sz w:val="28"/>
          <w:szCs w:val="28"/>
        </w:rPr>
        <w:t>, М. Ю. </w:t>
      </w:r>
      <w:proofErr w:type="spellStart"/>
      <w:r>
        <w:rPr>
          <w:rFonts w:ascii="Times New Roman" w:eastAsia="Times New Roman" w:hAnsi="Times New Roman" w:cs="Times New Roman"/>
          <w:color w:val="000000"/>
          <w:sz w:val="28"/>
          <w:szCs w:val="28"/>
        </w:rPr>
        <w:t>Григорак</w:t>
      </w:r>
      <w:proofErr w:type="spellEnd"/>
      <w:r>
        <w:rPr>
          <w:rFonts w:ascii="Times New Roman" w:eastAsia="Times New Roman" w:hAnsi="Times New Roman" w:cs="Times New Roman"/>
          <w:color w:val="000000"/>
          <w:sz w:val="28"/>
          <w:szCs w:val="28"/>
        </w:rPr>
        <w:t xml:space="preserve"> та ін. Київ : Видавничий дім «Кондор», 2021. 480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Матвєєва А. В. Транспортне право України. Загальна частина. Харків : </w:t>
      </w:r>
      <w:proofErr w:type="spellStart"/>
      <w:r>
        <w:rPr>
          <w:rFonts w:ascii="Times New Roman" w:eastAsia="Times New Roman" w:hAnsi="Times New Roman" w:cs="Times New Roman"/>
          <w:color w:val="000000"/>
          <w:sz w:val="28"/>
          <w:szCs w:val="28"/>
        </w:rPr>
        <w:t>Юрайт</w:t>
      </w:r>
      <w:proofErr w:type="spellEnd"/>
      <w:r>
        <w:rPr>
          <w:rFonts w:ascii="Times New Roman" w:eastAsia="Times New Roman" w:hAnsi="Times New Roman" w:cs="Times New Roman"/>
          <w:color w:val="000000"/>
          <w:sz w:val="28"/>
          <w:szCs w:val="28"/>
        </w:rPr>
        <w:t>, 2021. 148с.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Негода А., Русак Д. Міжнародна</w:t>
      </w:r>
      <w:r>
        <w:rPr>
          <w:rFonts w:ascii="Times New Roman" w:eastAsia="Times New Roman" w:hAnsi="Times New Roman" w:cs="Times New Roman"/>
          <w:color w:val="000000"/>
          <w:sz w:val="28"/>
          <w:szCs w:val="28"/>
        </w:rPr>
        <w:t xml:space="preserve"> логістика та глобальні ланцюги постачань : навчальний посібник у схемах. Київ, 2023. 268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Новальська</w:t>
      </w:r>
      <w:proofErr w:type="spellEnd"/>
      <w:r>
        <w:rPr>
          <w:rFonts w:ascii="Times New Roman" w:eastAsia="Times New Roman" w:hAnsi="Times New Roman" w:cs="Times New Roman"/>
          <w:color w:val="000000"/>
          <w:sz w:val="28"/>
          <w:szCs w:val="28"/>
        </w:rPr>
        <w:t xml:space="preserve"> Н. І., </w:t>
      </w:r>
      <w:proofErr w:type="spellStart"/>
      <w:r>
        <w:rPr>
          <w:rFonts w:ascii="Times New Roman" w:eastAsia="Times New Roman" w:hAnsi="Times New Roman" w:cs="Times New Roman"/>
          <w:color w:val="000000"/>
          <w:sz w:val="28"/>
          <w:szCs w:val="28"/>
        </w:rPr>
        <w:t>Разумова</w:t>
      </w:r>
      <w:proofErr w:type="spellEnd"/>
      <w:r>
        <w:rPr>
          <w:rFonts w:ascii="Times New Roman" w:eastAsia="Times New Roman" w:hAnsi="Times New Roman" w:cs="Times New Roman"/>
          <w:color w:val="000000"/>
          <w:sz w:val="28"/>
          <w:szCs w:val="28"/>
        </w:rPr>
        <w:t xml:space="preserve"> К. М. Організація та технологія навантажувально-розвантажувальних робіт. Київ : Нац. </w:t>
      </w:r>
      <w:proofErr w:type="spellStart"/>
      <w:r>
        <w:rPr>
          <w:rFonts w:ascii="Times New Roman" w:eastAsia="Times New Roman" w:hAnsi="Times New Roman" w:cs="Times New Roman"/>
          <w:color w:val="000000"/>
          <w:sz w:val="28"/>
          <w:szCs w:val="28"/>
        </w:rPr>
        <w:t>авіац</w:t>
      </w:r>
      <w:proofErr w:type="spellEnd"/>
      <w:r>
        <w:rPr>
          <w:rFonts w:ascii="Times New Roman" w:eastAsia="Times New Roman" w:hAnsi="Times New Roman" w:cs="Times New Roman"/>
          <w:color w:val="000000"/>
          <w:sz w:val="28"/>
          <w:szCs w:val="28"/>
        </w:rPr>
        <w:t>. ун-т., 2021. 45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Проєктний</w:t>
      </w:r>
      <w:proofErr w:type="spellEnd"/>
      <w:r>
        <w:rPr>
          <w:rFonts w:ascii="Times New Roman" w:eastAsia="Times New Roman" w:hAnsi="Times New Roman" w:cs="Times New Roman"/>
          <w:color w:val="000000"/>
          <w:sz w:val="28"/>
          <w:szCs w:val="28"/>
        </w:rPr>
        <w:t xml:space="preserve"> та логістичний </w:t>
      </w:r>
      <w:r>
        <w:rPr>
          <w:rFonts w:ascii="Times New Roman" w:eastAsia="Times New Roman" w:hAnsi="Times New Roman" w:cs="Times New Roman"/>
          <w:color w:val="000000"/>
          <w:sz w:val="28"/>
          <w:szCs w:val="28"/>
        </w:rPr>
        <w:t xml:space="preserve">менеджмент: нові знання на базі двох методологій. Том 5 : монографія / </w:t>
      </w:r>
      <w:proofErr w:type="spellStart"/>
      <w:r>
        <w:rPr>
          <w:rFonts w:ascii="Times New Roman" w:eastAsia="Times New Roman" w:hAnsi="Times New Roman" w:cs="Times New Roman"/>
          <w:color w:val="000000"/>
          <w:sz w:val="28"/>
          <w:szCs w:val="28"/>
        </w:rPr>
        <w:t>авт.кол</w:t>
      </w:r>
      <w:proofErr w:type="spellEnd"/>
      <w:r>
        <w:rPr>
          <w:rFonts w:ascii="Times New Roman" w:eastAsia="Times New Roman" w:hAnsi="Times New Roman" w:cs="Times New Roman"/>
          <w:color w:val="000000"/>
          <w:sz w:val="28"/>
          <w:szCs w:val="28"/>
        </w:rPr>
        <w:t xml:space="preserve">. : І. О. </w:t>
      </w:r>
      <w:proofErr w:type="spellStart"/>
      <w:r>
        <w:rPr>
          <w:rFonts w:ascii="Times New Roman" w:eastAsia="Times New Roman" w:hAnsi="Times New Roman" w:cs="Times New Roman"/>
          <w:color w:val="000000"/>
          <w:sz w:val="28"/>
          <w:szCs w:val="28"/>
        </w:rPr>
        <w:t>Лапкіна</w:t>
      </w:r>
      <w:proofErr w:type="spellEnd"/>
      <w:r>
        <w:rPr>
          <w:rFonts w:ascii="Times New Roman" w:eastAsia="Times New Roman" w:hAnsi="Times New Roman" w:cs="Times New Roman"/>
          <w:color w:val="000000"/>
          <w:sz w:val="28"/>
          <w:szCs w:val="28"/>
        </w:rPr>
        <w:t>, Т.А. Ковтун, О. Б. </w:t>
      </w:r>
      <w:proofErr w:type="spellStart"/>
      <w:r>
        <w:rPr>
          <w:rFonts w:ascii="Times New Roman" w:eastAsia="Times New Roman" w:hAnsi="Times New Roman" w:cs="Times New Roman"/>
          <w:color w:val="000000"/>
          <w:sz w:val="28"/>
          <w:szCs w:val="28"/>
        </w:rPr>
        <w:t>Гіріна</w:t>
      </w:r>
      <w:proofErr w:type="spellEnd"/>
      <w:r>
        <w:rPr>
          <w:rFonts w:ascii="Times New Roman" w:eastAsia="Times New Roman" w:hAnsi="Times New Roman" w:cs="Times New Roman"/>
          <w:color w:val="000000"/>
          <w:sz w:val="28"/>
          <w:szCs w:val="28"/>
        </w:rPr>
        <w:t xml:space="preserve">, В. Ю. </w:t>
      </w:r>
      <w:proofErr w:type="spellStart"/>
      <w:r>
        <w:rPr>
          <w:rFonts w:ascii="Times New Roman" w:eastAsia="Times New Roman" w:hAnsi="Times New Roman" w:cs="Times New Roman"/>
          <w:color w:val="000000"/>
          <w:sz w:val="28"/>
          <w:szCs w:val="28"/>
        </w:rPr>
        <w:t>Смрковська</w:t>
      </w:r>
      <w:proofErr w:type="spellEnd"/>
      <w:r>
        <w:rPr>
          <w:rFonts w:ascii="Times New Roman" w:eastAsia="Times New Roman" w:hAnsi="Times New Roman" w:cs="Times New Roman"/>
          <w:color w:val="000000"/>
          <w:sz w:val="28"/>
          <w:szCs w:val="28"/>
        </w:rPr>
        <w:t xml:space="preserve"> та ін. Одеса: КУПРІЄНКО СВ, 2022. 332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Сокур</w:t>
      </w:r>
      <w:proofErr w:type="spellEnd"/>
      <w:r>
        <w:rPr>
          <w:rFonts w:ascii="Times New Roman" w:eastAsia="Times New Roman" w:hAnsi="Times New Roman" w:cs="Times New Roman"/>
          <w:color w:val="000000"/>
          <w:sz w:val="28"/>
          <w:szCs w:val="28"/>
        </w:rPr>
        <w:t xml:space="preserve"> І.М., </w:t>
      </w:r>
      <w:proofErr w:type="spellStart"/>
      <w:r>
        <w:rPr>
          <w:rFonts w:ascii="Times New Roman" w:eastAsia="Times New Roman" w:hAnsi="Times New Roman" w:cs="Times New Roman"/>
          <w:color w:val="000000"/>
          <w:sz w:val="28"/>
          <w:szCs w:val="28"/>
        </w:rPr>
        <w:t>Сокур</w:t>
      </w:r>
      <w:proofErr w:type="spellEnd"/>
      <w:r>
        <w:rPr>
          <w:rFonts w:ascii="Times New Roman" w:eastAsia="Times New Roman" w:hAnsi="Times New Roman" w:cs="Times New Roman"/>
          <w:color w:val="000000"/>
          <w:sz w:val="28"/>
          <w:szCs w:val="28"/>
        </w:rPr>
        <w:t xml:space="preserve"> Л.М. Транспортна логістика : </w:t>
      </w:r>
      <w:proofErr w:type="spellStart"/>
      <w:r>
        <w:rPr>
          <w:rFonts w:ascii="Times New Roman" w:eastAsia="Times New Roman" w:hAnsi="Times New Roman" w:cs="Times New Roman"/>
          <w:color w:val="000000"/>
          <w:sz w:val="28"/>
          <w:szCs w:val="28"/>
        </w:rPr>
        <w:t>навч</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посіб</w:t>
      </w:r>
      <w:proofErr w:type="spellEnd"/>
      <w:r>
        <w:rPr>
          <w:rFonts w:ascii="Times New Roman" w:eastAsia="Times New Roman" w:hAnsi="Times New Roman" w:cs="Times New Roman"/>
          <w:color w:val="000000"/>
          <w:sz w:val="28"/>
          <w:szCs w:val="28"/>
        </w:rPr>
        <w:t>. Київ : Центр у</w:t>
      </w:r>
      <w:r>
        <w:rPr>
          <w:rFonts w:ascii="Times New Roman" w:eastAsia="Times New Roman" w:hAnsi="Times New Roman" w:cs="Times New Roman"/>
          <w:color w:val="000000"/>
          <w:sz w:val="28"/>
          <w:szCs w:val="28"/>
        </w:rPr>
        <w:t xml:space="preserve">чбової літератури, 2023, 222 с. </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Транспортна логістика : навчальний посібник. / уклад.: М. Ю. </w:t>
      </w:r>
      <w:proofErr w:type="spellStart"/>
      <w:r>
        <w:rPr>
          <w:rFonts w:ascii="Times New Roman" w:eastAsia="Times New Roman" w:hAnsi="Times New Roman" w:cs="Times New Roman"/>
          <w:color w:val="000000"/>
          <w:sz w:val="28"/>
          <w:szCs w:val="28"/>
        </w:rPr>
        <w:t>Григорак</w:t>
      </w:r>
      <w:proofErr w:type="spellEnd"/>
      <w:r>
        <w:rPr>
          <w:rFonts w:ascii="Times New Roman" w:eastAsia="Times New Roman" w:hAnsi="Times New Roman" w:cs="Times New Roman"/>
          <w:color w:val="000000"/>
          <w:sz w:val="28"/>
          <w:szCs w:val="28"/>
        </w:rPr>
        <w:t>. Київ : КПІ ім. Ігоря Сікорського, 2025. 199 с.</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Gabrielova</w:t>
      </w:r>
      <w:proofErr w:type="spellEnd"/>
      <w:r>
        <w:rPr>
          <w:rFonts w:ascii="Times New Roman" w:eastAsia="Times New Roman" w:hAnsi="Times New Roman" w:cs="Times New Roman"/>
          <w:color w:val="000000"/>
          <w:sz w:val="28"/>
          <w:szCs w:val="28"/>
        </w:rPr>
        <w:t xml:space="preserve"> T. </w:t>
      </w:r>
      <w:proofErr w:type="spellStart"/>
      <w:r>
        <w:rPr>
          <w:rFonts w:ascii="Times New Roman" w:eastAsia="Times New Roman" w:hAnsi="Times New Roman" w:cs="Times New Roman"/>
          <w:color w:val="000000"/>
          <w:sz w:val="28"/>
          <w:szCs w:val="28"/>
        </w:rPr>
        <w:t>et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Cargo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Science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Logistics</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textbook</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Kyiv</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Publishing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House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Condor</w:t>
      </w:r>
      <w:proofErr w:type="spellEnd"/>
      <w:r>
        <w:rPr>
          <w:rFonts w:ascii="Times New Roman" w:eastAsia="Times New Roman" w:hAnsi="Times New Roman" w:cs="Times New Roman"/>
          <w:color w:val="000000"/>
          <w:sz w:val="28"/>
          <w:szCs w:val="28"/>
        </w:rPr>
        <w:t xml:space="preserve">», 2020. 268 </w:t>
      </w:r>
      <w:r>
        <w:rPr>
          <w:rFonts w:ascii="Times New Roman" w:eastAsia="Times New Roman" w:hAnsi="Times New Roman" w:cs="Times New Roman"/>
          <w:color w:val="000000"/>
          <w:sz w:val="28"/>
          <w:szCs w:val="28"/>
        </w:rPr>
        <w:t>p.</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Lavrushchenko</w:t>
      </w:r>
      <w:proofErr w:type="spellEnd"/>
      <w:r>
        <w:rPr>
          <w:rFonts w:ascii="Times New Roman" w:eastAsia="Times New Roman" w:hAnsi="Times New Roman" w:cs="Times New Roman"/>
          <w:color w:val="000000"/>
          <w:sz w:val="28"/>
          <w:szCs w:val="28"/>
        </w:rPr>
        <w:t xml:space="preserve"> Y. </w:t>
      </w:r>
      <w:proofErr w:type="spellStart"/>
      <w:r>
        <w:rPr>
          <w:rFonts w:ascii="Times New Roman" w:eastAsia="Times New Roman" w:hAnsi="Times New Roman" w:cs="Times New Roman"/>
          <w:color w:val="000000"/>
          <w:sz w:val="28"/>
          <w:szCs w:val="28"/>
        </w:rPr>
        <w:t>at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Multimodal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cargo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transportation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logistics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services</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tutorial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Kyiv</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Publishing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House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Condor</w:t>
      </w:r>
      <w:proofErr w:type="spellEnd"/>
      <w:r>
        <w:rPr>
          <w:rFonts w:ascii="Times New Roman" w:eastAsia="Times New Roman" w:hAnsi="Times New Roman" w:cs="Times New Roman"/>
          <w:color w:val="000000"/>
          <w:sz w:val="28"/>
          <w:szCs w:val="28"/>
        </w:rPr>
        <w:t>», 2021. 270 p.</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Rudd</w:t>
      </w:r>
      <w:proofErr w:type="spellEnd"/>
      <w:r>
        <w:rPr>
          <w:rFonts w:ascii="Times New Roman" w:eastAsia="Times New Roman" w:hAnsi="Times New Roman" w:cs="Times New Roman"/>
          <w:color w:val="000000"/>
          <w:sz w:val="28"/>
          <w:szCs w:val="28"/>
        </w:rPr>
        <w:t xml:space="preserve"> J. A </w:t>
      </w:r>
      <w:proofErr w:type="spellStart"/>
      <w:r>
        <w:rPr>
          <w:rFonts w:ascii="Times New Roman" w:eastAsia="Times New Roman" w:hAnsi="Times New Roman" w:cs="Times New Roman"/>
          <w:color w:val="000000"/>
          <w:sz w:val="28"/>
          <w:szCs w:val="28"/>
        </w:rPr>
        <w:t>Practical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Guide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Logistics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Introduction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Transport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Warehousing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Trade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Distribution</w:t>
      </w:r>
      <w:proofErr w:type="spellEnd"/>
      <w:r>
        <w:rPr>
          <w:rFonts w:ascii="Times New Roman" w:eastAsia="Times New Roman" w:hAnsi="Times New Roman" w:cs="Times New Roman"/>
          <w:color w:val="000000"/>
          <w:sz w:val="28"/>
          <w:szCs w:val="28"/>
        </w:rPr>
        <w:t xml:space="preserve">. 1st </w:t>
      </w:r>
      <w:proofErr w:type="spellStart"/>
      <w:r>
        <w:rPr>
          <w:rFonts w:ascii="Times New Roman" w:eastAsia="Times New Roman" w:hAnsi="Times New Roman" w:cs="Times New Roman"/>
          <w:color w:val="000000"/>
          <w:sz w:val="28"/>
          <w:szCs w:val="28"/>
        </w:rPr>
        <w:t>Edit</w:t>
      </w:r>
      <w:r>
        <w:rPr>
          <w:rFonts w:ascii="Times New Roman" w:eastAsia="Times New Roman" w:hAnsi="Times New Roman" w:cs="Times New Roman"/>
          <w:color w:val="000000"/>
          <w:sz w:val="28"/>
          <w:szCs w:val="28"/>
        </w:rPr>
        <w: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Kogan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Page</w:t>
      </w:r>
      <w:proofErr w:type="spellEnd"/>
      <w:r>
        <w:rPr>
          <w:rFonts w:ascii="Times New Roman" w:eastAsia="Times New Roman" w:hAnsi="Times New Roman" w:cs="Times New Roman"/>
          <w:color w:val="000000"/>
          <w:sz w:val="28"/>
          <w:szCs w:val="28"/>
        </w:rPr>
        <w:t>, 2019. 384 p.</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Sarder</w:t>
      </w:r>
      <w:proofErr w:type="spellEnd"/>
      <w:r>
        <w:rPr>
          <w:rFonts w:ascii="Times New Roman" w:eastAsia="Times New Roman" w:hAnsi="Times New Roman" w:cs="Times New Roman"/>
          <w:color w:val="000000"/>
          <w:sz w:val="28"/>
          <w:szCs w:val="28"/>
        </w:rPr>
        <w:t xml:space="preserve"> M. D. </w:t>
      </w:r>
      <w:proofErr w:type="spellStart"/>
      <w:r>
        <w:rPr>
          <w:rFonts w:ascii="Times New Roman" w:eastAsia="Times New Roman" w:hAnsi="Times New Roman" w:cs="Times New Roman"/>
          <w:color w:val="000000"/>
          <w:sz w:val="28"/>
          <w:szCs w:val="28"/>
        </w:rPr>
        <w:t>Logistics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Transportation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Systems</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textbook</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Elsevier</w:t>
      </w:r>
      <w:proofErr w:type="spellEnd"/>
      <w:r>
        <w:rPr>
          <w:rFonts w:ascii="Times New Roman" w:eastAsia="Times New Roman" w:hAnsi="Times New Roman" w:cs="Times New Roman"/>
          <w:color w:val="000000"/>
          <w:sz w:val="28"/>
          <w:szCs w:val="28"/>
        </w:rPr>
        <w:t>, 2020. 454 р.</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Sustainable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Inland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Transport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Connectivity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Indicators</w:t>
      </w:r>
      <w:proofErr w:type="spellEnd"/>
      <w:r>
        <w:rPr>
          <w:rFonts w:ascii="Times New Roman" w:eastAsia="Times New Roman" w:hAnsi="Times New Roman" w:cs="Times New Roman"/>
          <w:color w:val="000000"/>
          <w:sz w:val="28"/>
          <w:szCs w:val="28"/>
        </w:rPr>
        <w:t>. 2022. URL: https://unece.org/info/publications/pub/371986 (дата звернення: 26.01.2026).</w:t>
      </w:r>
    </w:p>
    <w:p w:rsidR="001017C6" w:rsidRDefault="003219B9">
      <w:pPr>
        <w:pStyle w:val="normal"/>
        <w:numPr>
          <w:ilvl w:val="0"/>
          <w:numId w:val="138"/>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Voi</w:t>
      </w:r>
      <w:r>
        <w:rPr>
          <w:rFonts w:ascii="Times New Roman" w:eastAsia="Times New Roman" w:hAnsi="Times New Roman" w:cs="Times New Roman"/>
          <w:color w:val="000000"/>
          <w:sz w:val="28"/>
          <w:szCs w:val="28"/>
        </w:rPr>
        <w:t>chenko</w:t>
      </w:r>
      <w:proofErr w:type="spellEnd"/>
      <w:r>
        <w:rPr>
          <w:rFonts w:ascii="Times New Roman" w:eastAsia="Times New Roman" w:hAnsi="Times New Roman" w:cs="Times New Roman"/>
          <w:color w:val="000000"/>
          <w:sz w:val="28"/>
          <w:szCs w:val="28"/>
        </w:rPr>
        <w:t xml:space="preserve"> Т. </w:t>
      </w:r>
      <w:proofErr w:type="spellStart"/>
      <w:r>
        <w:rPr>
          <w:rFonts w:ascii="Times New Roman" w:eastAsia="Times New Roman" w:hAnsi="Times New Roman" w:cs="Times New Roman"/>
          <w:color w:val="000000"/>
          <w:sz w:val="28"/>
          <w:szCs w:val="28"/>
        </w:rPr>
        <w:t>at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International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Transportation</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textbook</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Kyiv</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Publishing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House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Condor</w:t>
      </w:r>
      <w:proofErr w:type="spellEnd"/>
      <w:r>
        <w:rPr>
          <w:rFonts w:ascii="Times New Roman" w:eastAsia="Times New Roman" w:hAnsi="Times New Roman" w:cs="Times New Roman"/>
          <w:color w:val="000000"/>
          <w:sz w:val="28"/>
          <w:szCs w:val="28"/>
        </w:rPr>
        <w:t>», 2023. 268 p.</w:t>
      </w:r>
    </w:p>
    <w:p w:rsidR="001017C6" w:rsidRDefault="003219B9">
      <w:pPr>
        <w:pStyle w:val="normal"/>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color w:val="000000"/>
          <w:sz w:val="28"/>
          <w:szCs w:val="28"/>
        </w:rPr>
        <w:lastRenderedPageBreak/>
        <w:t xml:space="preserve">ДОДАТОК А </w:t>
      </w:r>
    </w:p>
    <w:p w:rsidR="001017C6" w:rsidRDefault="003219B9">
      <w:pPr>
        <w:pStyle w:val="normal"/>
        <w:pBdr>
          <w:top w:val="nil"/>
          <w:left w:val="nil"/>
          <w:bottom w:val="nil"/>
          <w:right w:val="nil"/>
          <w:between w:val="nil"/>
        </w:pBdr>
        <w:spacing w:after="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Приклад договору перевезення вантажів автомобільним транспортом</w:t>
      </w:r>
    </w:p>
    <w:p w:rsidR="001017C6" w:rsidRDefault="001017C6">
      <w:pPr>
        <w:pStyle w:val="normal"/>
        <w:pBdr>
          <w:top w:val="nil"/>
          <w:left w:val="nil"/>
          <w:bottom w:val="nil"/>
          <w:right w:val="nil"/>
          <w:between w:val="nil"/>
        </w:pBdr>
        <w:spacing w:after="0"/>
        <w:jc w:val="center"/>
        <w:rPr>
          <w:rFonts w:ascii="Times New Roman" w:eastAsia="Times New Roman" w:hAnsi="Times New Roman" w:cs="Times New Roman"/>
          <w:color w:val="000000"/>
        </w:rPr>
      </w:pP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Коментар: Перевезення вантажу, пасажирів, багажу, пошти здійснюється згідно з договором перевезення. Згідно зі ст. 909 Цивільного кодексу України, за загальним правилом, за договором перевезення вантажу одна сторона (перевізник) зобов'язується доставити до</w:t>
      </w:r>
      <w:r>
        <w:rPr>
          <w:rFonts w:ascii="Times New Roman" w:eastAsia="Times New Roman" w:hAnsi="Times New Roman" w:cs="Times New Roman"/>
          <w:color w:val="000000"/>
          <w:sz w:val="24"/>
          <w:szCs w:val="24"/>
        </w:rPr>
        <w:t>вірений їй другою стороною (відправником) вантаж до пункту призначення і видати його особі, яка має право на його отримання (одержувачу), а відправник зобов'язується сплатити за перевезення вантажу встановлену плату.</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Пропонований шаблон договору є не цілко</w:t>
      </w:r>
      <w:r>
        <w:rPr>
          <w:rFonts w:ascii="Times New Roman" w:eastAsia="Times New Roman" w:hAnsi="Times New Roman" w:cs="Times New Roman"/>
          <w:i/>
          <w:iCs/>
          <w:color w:val="000000"/>
          <w:sz w:val="24"/>
          <w:szCs w:val="24"/>
        </w:rPr>
        <w:t>м стандартним, оскільки укладається безпосередньо між перевізником і вантажоодержувачем, але за необхідності, його сторонами можуть бути інші учасники процесу перевезення.</w:t>
      </w:r>
    </w:p>
    <w:p w:rsidR="001017C6" w:rsidRDefault="001017C6">
      <w:pPr>
        <w:pStyle w:val="normal"/>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color w:val="000000"/>
          <w:sz w:val="24"/>
          <w:szCs w:val="24"/>
        </w:rPr>
        <w:t xml:space="preserve">                   Д О Г О В І Р   № _______</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перевезення вантажів автомобільним транспортом</w:t>
      </w:r>
    </w:p>
    <w:p w:rsidR="001017C6" w:rsidRDefault="001017C6">
      <w:pPr>
        <w:pStyle w:val="normal"/>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м._____________________                                       «____» __________ 20__ року</w:t>
      </w:r>
    </w:p>
    <w:p w:rsidR="001017C6" w:rsidRDefault="001017C6">
      <w:pPr>
        <w:pStyle w:val="normal"/>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 що його надалі «Вантажоодержувач», в особі ________________ діє на підставі ___________, з одного боку, і ____________, що його надалі «Перевізник», в особі __________ діє на підставі _______, з іншого боку, спільно іменовані надалі «Сторони»,</w:t>
      </w:r>
      <w:r>
        <w:rPr>
          <w:rFonts w:ascii="Times New Roman" w:eastAsia="Times New Roman" w:hAnsi="Times New Roman" w:cs="Times New Roman"/>
          <w:color w:val="000000"/>
          <w:sz w:val="24"/>
          <w:szCs w:val="24"/>
        </w:rPr>
        <w:t xml:space="preserve"> уклали цей Договір про таке:</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Предмет договору.</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За Справжньому договором Перевізник зобов'язується доставити автомобільним транспортом довірений йому відправником вантаж до пункту призначення в установлений цим договором термін і видати його Вантаж</w:t>
      </w:r>
      <w:r>
        <w:rPr>
          <w:rFonts w:ascii="Times New Roman" w:eastAsia="Times New Roman" w:hAnsi="Times New Roman" w:cs="Times New Roman"/>
          <w:color w:val="000000"/>
          <w:sz w:val="24"/>
          <w:szCs w:val="24"/>
        </w:rPr>
        <w:t>оодержувачеві, а Вантажоодержувач зобов'язується сплатити за перевезення Вантажу передбачене цим договором винагороду.</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Умови перевезення вантажу (термін і місце надання автотранспорту під завантаження, маршрут прямування, пункт призначення, вантажооде</w:t>
      </w:r>
      <w:r>
        <w:rPr>
          <w:rFonts w:ascii="Times New Roman" w:eastAsia="Times New Roman" w:hAnsi="Times New Roman" w:cs="Times New Roman"/>
          <w:color w:val="000000"/>
          <w:sz w:val="24"/>
          <w:szCs w:val="24"/>
        </w:rPr>
        <w:t>ржувач, термін доставки, вартість послуг та інше) визначається в заявці на перевезення вантажу, яка є невід'ємною частиною цього договору, зразок якої наводиться в Додатку №1 до договором.</w:t>
      </w:r>
    </w:p>
    <w:p w:rsidR="001017C6" w:rsidRDefault="003219B9">
      <w:pPr>
        <w:pStyle w:val="normal"/>
        <w:pBdr>
          <w:top w:val="nil"/>
          <w:left w:val="nil"/>
          <w:bottom w:val="nil"/>
          <w:right w:val="nil"/>
          <w:between w:val="nil"/>
        </w:pBdr>
        <w:spacing w:after="0" w:line="240" w:lineRule="auto"/>
        <w:ind w:left="36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Права і обов'язки Сторін.</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Перевізник зобов'язаний:</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 Забезпечити своєчасну подачу автомобілів в пункт навантаження.</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 Подавати для перевезення справні автомобілі, придатні для перевезення Вантажу, які відповідають вимогам чинних санітарних норм і забезпечують як фізичну, так і якісне зберігання п</w:t>
      </w:r>
      <w:r>
        <w:rPr>
          <w:rFonts w:ascii="Times New Roman" w:eastAsia="Times New Roman" w:hAnsi="Times New Roman" w:cs="Times New Roman"/>
          <w:color w:val="000000"/>
          <w:sz w:val="24"/>
          <w:szCs w:val="24"/>
        </w:rPr>
        <w:t>ред'явленого до перевезення Вантажу.</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2.1.3. Прийняти від вантажовідправника Вантаж, </w:t>
      </w:r>
      <w:proofErr w:type="spellStart"/>
      <w:r>
        <w:rPr>
          <w:rFonts w:ascii="Times New Roman" w:eastAsia="Times New Roman" w:hAnsi="Times New Roman" w:cs="Times New Roman"/>
          <w:color w:val="000000"/>
          <w:sz w:val="24"/>
          <w:szCs w:val="24"/>
        </w:rPr>
        <w:t>замаркірувати</w:t>
      </w:r>
      <w:proofErr w:type="spellEnd"/>
      <w:r>
        <w:rPr>
          <w:rFonts w:ascii="Times New Roman" w:eastAsia="Times New Roman" w:hAnsi="Times New Roman" w:cs="Times New Roman"/>
          <w:color w:val="000000"/>
          <w:sz w:val="24"/>
          <w:szCs w:val="24"/>
        </w:rPr>
        <w:t xml:space="preserve"> відповідно до встановлених вимог, в належній тарі та / або упаковці.</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 Забезпечити збереження Вантажу, пред'явленого до перевезення з моменту його прийня</w:t>
      </w:r>
      <w:r>
        <w:rPr>
          <w:rFonts w:ascii="Times New Roman" w:eastAsia="Times New Roman" w:hAnsi="Times New Roman" w:cs="Times New Roman"/>
          <w:color w:val="000000"/>
          <w:sz w:val="24"/>
          <w:szCs w:val="24"/>
        </w:rPr>
        <w:t>ття до перевезення і до моменту передачі в пункті призначення Вантажоодержувачеві.</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 Контролювати виконання правил завантаження автомобілів (розміщення, закріплення Вантажу і т.п.) і не допускати їх порушень.</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 Своєчасно доставити пред'явлений Ві</w:t>
      </w:r>
      <w:r>
        <w:rPr>
          <w:rFonts w:ascii="Times New Roman" w:eastAsia="Times New Roman" w:hAnsi="Times New Roman" w:cs="Times New Roman"/>
          <w:color w:val="000000"/>
          <w:sz w:val="24"/>
          <w:szCs w:val="24"/>
        </w:rPr>
        <w:t>дправником вантажу Вантаж в пункт призначення і здати його Вантажоодержувачеві в суворій відповідності з Інструкцією про порядок приймання продукції виробничо-технічного призначення і товарів народного споживання за кількістю, затверджена постановою Держар</w:t>
      </w:r>
      <w:r>
        <w:rPr>
          <w:rFonts w:ascii="Times New Roman" w:eastAsia="Times New Roman" w:hAnsi="Times New Roman" w:cs="Times New Roman"/>
          <w:color w:val="000000"/>
          <w:sz w:val="24"/>
          <w:szCs w:val="24"/>
        </w:rPr>
        <w:t>бітражу при Раді Міністрів СРСР від 15 червня 1965 р N П-6 і інструкцією про порядок приймання продукції виробничо-</w:t>
      </w:r>
      <w:r>
        <w:rPr>
          <w:rFonts w:ascii="Times New Roman" w:eastAsia="Times New Roman" w:hAnsi="Times New Roman" w:cs="Times New Roman"/>
          <w:color w:val="000000"/>
          <w:sz w:val="24"/>
          <w:szCs w:val="24"/>
        </w:rPr>
        <w:lastRenderedPageBreak/>
        <w:t>технічного призначення і товарів народного споживання за якістю, затверджена постановою Держарбітражу при Раді Міністрів СРСР від 25 квітня 1</w:t>
      </w:r>
      <w:r>
        <w:rPr>
          <w:rFonts w:ascii="Times New Roman" w:eastAsia="Times New Roman" w:hAnsi="Times New Roman" w:cs="Times New Roman"/>
          <w:color w:val="000000"/>
          <w:sz w:val="24"/>
          <w:szCs w:val="24"/>
        </w:rPr>
        <w:t>966 р N П-7.</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 Інформувати Вантажоодержувача будь-якими засобами зв'язку про виниклі перешкоди, які загрожують належному виконанню Перевізником зобов'язань за цим Договором, в тому числі про просте під час проходження по маршруту, невідповідність кіль</w:t>
      </w:r>
      <w:r>
        <w:rPr>
          <w:rFonts w:ascii="Times New Roman" w:eastAsia="Times New Roman" w:hAnsi="Times New Roman" w:cs="Times New Roman"/>
          <w:color w:val="000000"/>
          <w:sz w:val="24"/>
          <w:szCs w:val="24"/>
        </w:rPr>
        <w:t>кості або якості вантажу з наданими документами.</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 Інформувати Вантажоодержувача будь-якими засобами зв'язку про прибуття Вантажу.</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 Надати водієві автомобіля необхідні належним чином оформлені документи і дозволи, в т.ч. шляхові листи.</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2.1.10. Н</w:t>
      </w:r>
      <w:r>
        <w:rPr>
          <w:rFonts w:ascii="Times New Roman" w:eastAsia="Times New Roman" w:hAnsi="Times New Roman" w:cs="Times New Roman"/>
          <w:color w:val="000000"/>
          <w:sz w:val="24"/>
          <w:szCs w:val="24"/>
        </w:rPr>
        <w:t xml:space="preserve">ести відповідальність за збереження вантажу, що перевозиться з моменту приймання вантажу від вантажовідправника і до моменту видачі вантажу Вантажоодержувачеві в розмірі дійсної вартості вантажу, зазначеної в </w:t>
      </w:r>
      <w:proofErr w:type="spellStart"/>
      <w:r>
        <w:rPr>
          <w:rFonts w:ascii="Times New Roman" w:eastAsia="Times New Roman" w:hAnsi="Times New Roman" w:cs="Times New Roman"/>
          <w:color w:val="000000"/>
          <w:sz w:val="24"/>
          <w:szCs w:val="24"/>
        </w:rPr>
        <w:t>товаросупровідних</w:t>
      </w:r>
      <w:proofErr w:type="spellEnd"/>
      <w:r>
        <w:rPr>
          <w:rFonts w:ascii="Times New Roman" w:eastAsia="Times New Roman" w:hAnsi="Times New Roman" w:cs="Times New Roman"/>
          <w:color w:val="000000"/>
          <w:sz w:val="24"/>
          <w:szCs w:val="24"/>
        </w:rPr>
        <w:t xml:space="preserve"> документах.</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2.1.11. У разі по</w:t>
      </w:r>
      <w:r>
        <w:rPr>
          <w:rFonts w:ascii="Times New Roman" w:eastAsia="Times New Roman" w:hAnsi="Times New Roman" w:cs="Times New Roman"/>
          <w:color w:val="000000"/>
          <w:sz w:val="24"/>
          <w:szCs w:val="24"/>
        </w:rPr>
        <w:t>ломки автомобіля, вжити всіх заходів для його ремонту або надати інший аналогічний автомобіль для перевезення. У разі дорожньо-транспортної пригоди, Перевізник зобов'язаний вжити всіх необхідних і можливих в даній обстановці заходи, спрямовані на забезпече</w:t>
      </w:r>
      <w:r>
        <w:rPr>
          <w:rFonts w:ascii="Times New Roman" w:eastAsia="Times New Roman" w:hAnsi="Times New Roman" w:cs="Times New Roman"/>
          <w:color w:val="000000"/>
          <w:sz w:val="24"/>
          <w:szCs w:val="24"/>
        </w:rPr>
        <w:t>ння схоронності вантажу і запобігання збільшенню шкоди для Вантажоодержувача.</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 Чи не слідувати вказівкам третіх осіб без письмового дозволу Вантажоодержувача.</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2.1.13. Забезпечити в кабіні автомобіля, що здійснює Перевезення, місце для представника о</w:t>
      </w:r>
      <w:r>
        <w:rPr>
          <w:rFonts w:ascii="Times New Roman" w:eastAsia="Times New Roman" w:hAnsi="Times New Roman" w:cs="Times New Roman"/>
          <w:color w:val="000000"/>
          <w:sz w:val="24"/>
          <w:szCs w:val="24"/>
        </w:rPr>
        <w:t>хоронної компанії чи іншого супроводжуючого вантаж особи (експедитора), в разі надання його Вантажоодержувачем.</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2.1.14. Протягом __ (_________) банківських днів з моменту __________ надати Вантажоодержувачеві Акт приймання-передачі наданих транспортних пос</w:t>
      </w:r>
      <w:r>
        <w:rPr>
          <w:rFonts w:ascii="Times New Roman" w:eastAsia="Times New Roman" w:hAnsi="Times New Roman" w:cs="Times New Roman"/>
          <w:color w:val="000000"/>
          <w:sz w:val="24"/>
          <w:szCs w:val="24"/>
        </w:rPr>
        <w:t>луг, який повинен містити наступну інформацію:</w:t>
      </w:r>
    </w:p>
    <w:p w:rsidR="001017C6" w:rsidRDefault="003219B9">
      <w:pPr>
        <w:pStyle w:val="normal"/>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дані про Вантажоодержувача, дані про Перевізника;</w:t>
      </w:r>
    </w:p>
    <w:p w:rsidR="001017C6" w:rsidRDefault="003219B9">
      <w:pPr>
        <w:pStyle w:val="normal"/>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назва вантажу, час перевезення вантажу, дата і маршрут перевезення;</w:t>
      </w:r>
    </w:p>
    <w:p w:rsidR="001017C6" w:rsidRDefault="003219B9">
      <w:pPr>
        <w:pStyle w:val="normal"/>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марка автомобіля, державний реєстраційний номер автомобіля та причепа, номер подорожнього листа;</w:t>
      </w:r>
    </w:p>
    <w:p w:rsidR="001017C6" w:rsidRDefault="003219B9">
      <w:pPr>
        <w:pStyle w:val="normal"/>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номер товарно-транспортної накладної;</w:t>
      </w:r>
    </w:p>
    <w:p w:rsidR="001017C6" w:rsidRDefault="003219B9">
      <w:pPr>
        <w:pStyle w:val="normal"/>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відстань; вартість перевезення.</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Вантажоодержувач зобов'язаний:</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 До прибуття автомобіля під розвантаження</w:t>
      </w:r>
      <w:r>
        <w:rPr>
          <w:rFonts w:ascii="Times New Roman" w:eastAsia="Times New Roman" w:hAnsi="Times New Roman" w:cs="Times New Roman"/>
          <w:color w:val="000000"/>
          <w:sz w:val="24"/>
          <w:szCs w:val="24"/>
        </w:rPr>
        <w:t xml:space="preserve"> підготувати місце розвантаження.</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2.2.2. Забезпечити розвантаження Вантажу в пункті розвантаження.</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2.2.3. Забезпечувати вільний проїзд до місць розвантаження при розвантажувальних роботах.</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 Своєчасно, згідно з умовами цього договору, здійснити розрахунок за надані послуги з перевезення вантажу.</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Порядок розрахунків.</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Сплата винагороди за цим договором проводиться Вантажоодержувачем в безготівковій або готівковій формі в національ</w:t>
      </w:r>
      <w:r>
        <w:rPr>
          <w:rFonts w:ascii="Times New Roman" w:eastAsia="Times New Roman" w:hAnsi="Times New Roman" w:cs="Times New Roman"/>
          <w:color w:val="000000"/>
          <w:sz w:val="24"/>
          <w:szCs w:val="24"/>
        </w:rPr>
        <w:t>ній валюті України - гривні протягом _________________________________ з моменту.</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Вартість послуг з перевезення вантажу вказується в заявці, зазначеної в п. 1.2. справжньої угоди.</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Відповідальність сторін.</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 Перевізник відповідає за збереження вантажу з моменту прийняття його до перевезення і до моменту видачі його Вантажоодержувачеві.</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За невиконання зобов'язань за цим договором Сторони несуть відповідальність відповідно до чинного законодавства Укра</w:t>
      </w:r>
      <w:r>
        <w:rPr>
          <w:rFonts w:ascii="Times New Roman" w:eastAsia="Times New Roman" w:hAnsi="Times New Roman" w:cs="Times New Roman"/>
          <w:color w:val="000000"/>
          <w:sz w:val="24"/>
          <w:szCs w:val="24"/>
        </w:rPr>
        <w:t>їни.</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 При порушенні терміну доставки вантажу Перевізник сплачує Вантажоодержувачеві пеню в розмірі ______________ від вартості вантажу за кожен день прострочення.</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lastRenderedPageBreak/>
        <w:t>4.4. Пеня за прострочення виконання зобов'язань нараховується протягом всього періоду про</w:t>
      </w:r>
      <w:r>
        <w:rPr>
          <w:rFonts w:ascii="Times New Roman" w:eastAsia="Times New Roman" w:hAnsi="Times New Roman" w:cs="Times New Roman"/>
          <w:color w:val="000000"/>
          <w:sz w:val="24"/>
          <w:szCs w:val="24"/>
        </w:rPr>
        <w:t>строчення, незалежно від його тривалості.</w:t>
      </w:r>
    </w:p>
    <w:p w:rsidR="001017C6" w:rsidRDefault="003219B9">
      <w:pPr>
        <w:pStyle w:val="normal"/>
        <w:pBdr>
          <w:top w:val="nil"/>
          <w:left w:val="nil"/>
          <w:bottom w:val="nil"/>
          <w:right w:val="nil"/>
          <w:between w:val="nil"/>
        </w:pBdr>
        <w:spacing w:after="0" w:line="240" w:lineRule="auto"/>
        <w:ind w:right="-273"/>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Форс мажор.</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При настанні обставин непереборної сили, тобто обставин, які виникли і діють незалежно від волі Сторін і які Сторона об'єктивно не могла передбачити і запобігти, якщо ці обставини перешкоджають </w:t>
      </w:r>
      <w:r>
        <w:rPr>
          <w:rFonts w:ascii="Times New Roman" w:eastAsia="Times New Roman" w:hAnsi="Times New Roman" w:cs="Times New Roman"/>
          <w:color w:val="000000"/>
          <w:sz w:val="24"/>
          <w:szCs w:val="24"/>
        </w:rPr>
        <w:t>належному виконанню Стороною своїх зобов'язань за цим договором, термін виконання цієї Стороною своїх зобов'язань за цим договором продовжується на час дії обставин непереборної сили, але не більше ніж на _____ місяців.</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 До обставин непереборної сили в</w:t>
      </w:r>
      <w:r>
        <w:rPr>
          <w:rFonts w:ascii="Times New Roman" w:eastAsia="Times New Roman" w:hAnsi="Times New Roman" w:cs="Times New Roman"/>
          <w:color w:val="000000"/>
          <w:sz w:val="24"/>
          <w:szCs w:val="24"/>
        </w:rPr>
        <w:t>ідносяться війни і інші військові дії, землетруси, повені та інші стихійні лиха, прийняття органами державної влади та місцевого самоврядування нормативно - правових актів та інші подібні обставини, що перешкоджають належному виконанню Сторонами своїх зобо</w:t>
      </w:r>
      <w:r>
        <w:rPr>
          <w:rFonts w:ascii="Times New Roman" w:eastAsia="Times New Roman" w:hAnsi="Times New Roman" w:cs="Times New Roman"/>
          <w:color w:val="000000"/>
          <w:sz w:val="24"/>
          <w:szCs w:val="24"/>
        </w:rPr>
        <w:t>в'язань за цим договором.</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 Сторона, яка не має можливості належним чином виконати свої зобов'язання за цим договором внаслідок дії обставин непереборної сили, зобов'язана письмово повідомити іншу Сторону про настання зазначених обставин і про передбачу</w:t>
      </w:r>
      <w:r>
        <w:rPr>
          <w:rFonts w:ascii="Times New Roman" w:eastAsia="Times New Roman" w:hAnsi="Times New Roman" w:cs="Times New Roman"/>
          <w:color w:val="000000"/>
          <w:sz w:val="24"/>
          <w:szCs w:val="24"/>
        </w:rPr>
        <w:t xml:space="preserve">ваний термін їх дії протягом ____ календарних днів з моменту їх настання (з додаванням доказів існування таких обставин: документа, виданого Торгово-промисловою палатою України або іншим компетентним органом). В іншому випадку не виконуюча Сторона втрачає </w:t>
      </w:r>
      <w:r>
        <w:rPr>
          <w:rFonts w:ascii="Times New Roman" w:eastAsia="Times New Roman" w:hAnsi="Times New Roman" w:cs="Times New Roman"/>
          <w:color w:val="000000"/>
          <w:sz w:val="24"/>
          <w:szCs w:val="24"/>
        </w:rPr>
        <w:t>можливість посилатися на обставини непереборної сили, як на підставу невиконання нею своїх зобов'язань за цим договором.</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 Якщо обставини непереборної сили або їх наслідки діють понад _______ місяців, кожна зі Сторін має право ставити питання про розірвання цього договору</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6. Вирішення спорів.</w:t>
      </w:r>
    </w:p>
    <w:p w:rsidR="001017C6" w:rsidRDefault="003219B9">
      <w:pPr>
        <w:pStyle w:val="normal"/>
        <w:pBdr>
          <w:top w:val="nil"/>
          <w:left w:val="nil"/>
          <w:bottom w:val="nil"/>
          <w:right w:val="nil"/>
          <w:between w:val="nil"/>
        </w:pBdr>
        <w:spacing w:after="0" w:line="240" w:lineRule="auto"/>
        <w:ind w:right="-18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6.1. Усе спори та розбіжності, що виникають за цим договором, Сторони будуть вре</w:t>
      </w:r>
      <w:r>
        <w:rPr>
          <w:rFonts w:ascii="Times New Roman" w:eastAsia="Times New Roman" w:hAnsi="Times New Roman" w:cs="Times New Roman"/>
          <w:color w:val="000000"/>
          <w:sz w:val="24"/>
          <w:szCs w:val="24"/>
        </w:rPr>
        <w:t>гулювати в господарському суді в порядку, встановленому чинним законодавством України.</w:t>
      </w:r>
    </w:p>
    <w:p w:rsidR="001017C6" w:rsidRDefault="003219B9">
      <w:pPr>
        <w:pStyle w:val="normal"/>
        <w:pBdr>
          <w:top w:val="nil"/>
          <w:left w:val="nil"/>
          <w:bottom w:val="nil"/>
          <w:right w:val="nil"/>
          <w:between w:val="nil"/>
        </w:pBdr>
        <w:spacing w:after="0" w:line="240" w:lineRule="auto"/>
        <w:ind w:right="-453"/>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 Інші умови.</w:t>
      </w:r>
    </w:p>
    <w:p w:rsidR="001017C6" w:rsidRDefault="003219B9">
      <w:pPr>
        <w:pStyle w:val="normal"/>
        <w:pBdr>
          <w:top w:val="nil"/>
          <w:left w:val="nil"/>
          <w:bottom w:val="nil"/>
          <w:right w:val="nil"/>
          <w:between w:val="nil"/>
        </w:pBdr>
        <w:spacing w:after="0" w:line="240" w:lineRule="auto"/>
        <w:ind w:right="-4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 У своїх відносинах Сторони керуються чинним законодавством України, Статутом автомобільного транспорту, цим договором.</w:t>
      </w:r>
    </w:p>
    <w:p w:rsidR="001017C6" w:rsidRDefault="003219B9">
      <w:pPr>
        <w:pStyle w:val="normal"/>
        <w:pBdr>
          <w:top w:val="nil"/>
          <w:left w:val="nil"/>
          <w:bottom w:val="nil"/>
          <w:right w:val="nil"/>
          <w:between w:val="nil"/>
        </w:pBdr>
        <w:spacing w:after="0" w:line="240" w:lineRule="auto"/>
        <w:ind w:right="-4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 Цей договір складено в 2-х примірниках, які мають однакову юридичну силу, по одному для кожної зі Сторін.</w:t>
      </w:r>
    </w:p>
    <w:p w:rsidR="001017C6" w:rsidRDefault="003219B9">
      <w:pPr>
        <w:pStyle w:val="normal"/>
        <w:pBdr>
          <w:top w:val="nil"/>
          <w:left w:val="nil"/>
          <w:bottom w:val="nil"/>
          <w:right w:val="nil"/>
          <w:between w:val="nil"/>
        </w:pBdr>
        <w:spacing w:after="0" w:line="240" w:lineRule="auto"/>
        <w:ind w:right="-4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 Перевізник є платником ______________________________________________.</w:t>
      </w:r>
    </w:p>
    <w:p w:rsidR="001017C6" w:rsidRDefault="003219B9">
      <w:pPr>
        <w:pStyle w:val="normal"/>
        <w:pBdr>
          <w:top w:val="nil"/>
          <w:left w:val="nil"/>
          <w:bottom w:val="nil"/>
          <w:right w:val="nil"/>
          <w:between w:val="nil"/>
        </w:pBdr>
        <w:spacing w:after="0" w:line="240" w:lineRule="auto"/>
        <w:ind w:right="-4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 Вантажоодержувач є платником ___________________________________</w:t>
      </w:r>
      <w:r>
        <w:rPr>
          <w:rFonts w:ascii="Times New Roman" w:eastAsia="Times New Roman" w:hAnsi="Times New Roman" w:cs="Times New Roman"/>
          <w:color w:val="000000"/>
          <w:sz w:val="24"/>
          <w:szCs w:val="24"/>
        </w:rPr>
        <w:t>____.</w:t>
      </w:r>
    </w:p>
    <w:p w:rsidR="001017C6" w:rsidRDefault="003219B9">
      <w:pPr>
        <w:pStyle w:val="normal"/>
        <w:pBdr>
          <w:top w:val="nil"/>
          <w:left w:val="nil"/>
          <w:bottom w:val="nil"/>
          <w:right w:val="nil"/>
          <w:between w:val="nil"/>
        </w:pBdr>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 Термін дії договору.</w:t>
      </w:r>
    </w:p>
    <w:p w:rsidR="001017C6" w:rsidRDefault="003219B9">
      <w:pPr>
        <w:pStyle w:val="normal"/>
        <w:pBdr>
          <w:top w:val="nil"/>
          <w:left w:val="nil"/>
          <w:bottom w:val="nil"/>
          <w:right w:val="nil"/>
          <w:between w:val="nil"/>
        </w:pBd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8.1. Цей договір набирає чинності з моменту його підписання уповноваженими представниками Сторін і діє протягом _____ (__________) років. Якщо хоча б однієї із Сторін не виконано будь-яке зобов'язання за цим договором, термін </w:t>
      </w:r>
      <w:r>
        <w:rPr>
          <w:rFonts w:ascii="Times New Roman" w:eastAsia="Times New Roman" w:hAnsi="Times New Roman" w:cs="Times New Roman"/>
          <w:color w:val="000000"/>
          <w:sz w:val="24"/>
          <w:szCs w:val="24"/>
        </w:rPr>
        <w:t>дії цього договору продовжується до моменту належного виконання цього зобов'язання.</w:t>
      </w:r>
    </w:p>
    <w:p w:rsidR="001017C6" w:rsidRDefault="003219B9">
      <w:pPr>
        <w:pStyle w:val="normal"/>
        <w:keepNext/>
        <w:keepLines/>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8.2. Цей договір може бути змінений або розірваний за згодою Сторін.</w:t>
      </w:r>
      <w:r>
        <w:rPr>
          <w:rFonts w:ascii="Times New Roman" w:eastAsia="Times New Roman" w:hAnsi="Times New Roman" w:cs="Times New Roman"/>
          <w:b/>
          <w:bCs/>
          <w:color w:val="000000"/>
          <w:sz w:val="24"/>
          <w:szCs w:val="24"/>
        </w:rPr>
        <w:t xml:space="preserve"> </w:t>
      </w:r>
    </w:p>
    <w:p w:rsidR="001017C6" w:rsidRDefault="001017C6">
      <w:pPr>
        <w:pStyle w:val="normal"/>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14"/>
          <w:szCs w:val="14"/>
        </w:rPr>
      </w:pPr>
    </w:p>
    <w:p w:rsidR="001017C6" w:rsidRDefault="003219B9">
      <w:pPr>
        <w:pStyle w:val="normal"/>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Юридичні адреси та банківські реквізити Сторін.</w:t>
      </w:r>
    </w:p>
    <w:p w:rsidR="001017C6" w:rsidRDefault="001017C6">
      <w:pPr>
        <w:pStyle w:val="normal"/>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14"/>
          <w:szCs w:val="14"/>
        </w:rPr>
      </w:pPr>
    </w:p>
    <w:p w:rsidR="001017C6" w:rsidRDefault="003219B9">
      <w:pPr>
        <w:pStyle w:val="normal"/>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ВАНТАЖООДЕРЖУВАЧ:                  ПЕРЕВІЗНИК:</w:t>
      </w:r>
    </w:p>
    <w:p w:rsidR="001017C6" w:rsidRDefault="001017C6">
      <w:pPr>
        <w:pStyle w:val="normal"/>
        <w:pBdr>
          <w:top w:val="nil"/>
          <w:left w:val="nil"/>
          <w:bottom w:val="nil"/>
          <w:right w:val="nil"/>
          <w:between w:val="nil"/>
        </w:pBdr>
        <w:spacing w:after="0" w:line="240" w:lineRule="auto"/>
        <w:ind w:right="-180"/>
        <w:jc w:val="both"/>
        <w:rPr>
          <w:rFonts w:ascii="Times New Roman" w:eastAsia="Times New Roman" w:hAnsi="Times New Roman" w:cs="Times New Roman"/>
          <w:color w:val="000000"/>
          <w:sz w:val="14"/>
          <w:szCs w:val="14"/>
        </w:rPr>
      </w:pPr>
    </w:p>
    <w:tbl>
      <w:tblPr>
        <w:tblStyle w:val="af2"/>
        <w:tblW w:w="9509" w:type="dxa"/>
        <w:tblInd w:w="567" w:type="dxa"/>
        <w:tblLayout w:type="fixed"/>
        <w:tblLook w:val="0000"/>
      </w:tblPr>
      <w:tblGrid>
        <w:gridCol w:w="4536"/>
        <w:gridCol w:w="4973"/>
      </w:tblGrid>
      <w:tr w:rsidR="001017C6">
        <w:trPr>
          <w:trHeight w:val="2779"/>
        </w:trPr>
        <w:tc>
          <w:tcPr>
            <w:tcW w:w="4536"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Адреса: Юридична:____________________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Адреса складу:_________________</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т\с</w:t>
            </w:r>
            <w:proofErr w:type="spellEnd"/>
            <w:r>
              <w:rPr>
                <w:rFonts w:ascii="Times New Roman" w:eastAsia="Times New Roman" w:hAnsi="Times New Roman" w:cs="Times New Roman"/>
                <w:color w:val="000000"/>
                <w:sz w:val="20"/>
                <w:szCs w:val="20"/>
              </w:rPr>
              <w:t xml:space="preserve">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банк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МФО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ідент</w:t>
            </w:r>
            <w:proofErr w:type="spellEnd"/>
            <w:r>
              <w:rPr>
                <w:rFonts w:ascii="Times New Roman" w:eastAsia="Times New Roman" w:hAnsi="Times New Roman" w:cs="Times New Roman"/>
                <w:color w:val="000000"/>
                <w:sz w:val="20"/>
                <w:szCs w:val="20"/>
              </w:rPr>
              <w:t xml:space="preserve">. код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Свід</w:t>
            </w:r>
            <w:proofErr w:type="spellEnd"/>
            <w:r>
              <w:rPr>
                <w:rFonts w:ascii="Times New Roman" w:eastAsia="Times New Roman" w:hAnsi="Times New Roman" w:cs="Times New Roman"/>
                <w:color w:val="000000"/>
                <w:sz w:val="20"/>
                <w:szCs w:val="20"/>
              </w:rPr>
              <w:t xml:space="preserve">. плат. ПДВ №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Свід</w:t>
            </w:r>
            <w:proofErr w:type="spellEnd"/>
            <w:r>
              <w:rPr>
                <w:rFonts w:ascii="Times New Roman" w:eastAsia="Times New Roman" w:hAnsi="Times New Roman" w:cs="Times New Roman"/>
                <w:color w:val="000000"/>
                <w:sz w:val="20"/>
                <w:szCs w:val="20"/>
              </w:rPr>
              <w:t xml:space="preserve">. плат. єдиного податку №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Інд. податок. №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тел./факс_____________________</w:t>
            </w:r>
          </w:p>
        </w:tc>
        <w:tc>
          <w:tcPr>
            <w:tcW w:w="4973" w:type="dxa"/>
          </w:tcPr>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Адреса: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Юридична:_______________________</w:t>
            </w:r>
          </w:p>
          <w:p w:rsidR="001017C6" w:rsidRDefault="001017C6">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т\с</w:t>
            </w:r>
            <w:proofErr w:type="spellEnd"/>
            <w:r>
              <w:rPr>
                <w:rFonts w:ascii="Times New Roman" w:eastAsia="Times New Roman" w:hAnsi="Times New Roman" w:cs="Times New Roman"/>
                <w:color w:val="000000"/>
                <w:sz w:val="20"/>
                <w:szCs w:val="20"/>
              </w:rPr>
              <w:t xml:space="preserve">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банк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МФО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ідент</w:t>
            </w:r>
            <w:proofErr w:type="spellEnd"/>
            <w:r>
              <w:rPr>
                <w:rFonts w:ascii="Times New Roman" w:eastAsia="Times New Roman" w:hAnsi="Times New Roman" w:cs="Times New Roman"/>
                <w:color w:val="000000"/>
                <w:sz w:val="20"/>
                <w:szCs w:val="20"/>
              </w:rPr>
              <w:t xml:space="preserve">. код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Свід</w:t>
            </w:r>
            <w:proofErr w:type="spellEnd"/>
            <w:r>
              <w:rPr>
                <w:rFonts w:ascii="Times New Roman" w:eastAsia="Times New Roman" w:hAnsi="Times New Roman" w:cs="Times New Roman"/>
                <w:color w:val="000000"/>
                <w:sz w:val="20"/>
                <w:szCs w:val="20"/>
              </w:rPr>
              <w:t xml:space="preserve">. плат. ПДВ №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Свід</w:t>
            </w:r>
            <w:proofErr w:type="spellEnd"/>
            <w:r>
              <w:rPr>
                <w:rFonts w:ascii="Times New Roman" w:eastAsia="Times New Roman" w:hAnsi="Times New Roman" w:cs="Times New Roman"/>
                <w:color w:val="000000"/>
                <w:sz w:val="20"/>
                <w:szCs w:val="20"/>
              </w:rPr>
              <w:t xml:space="preserve">. плат. єдиного податку №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Інд. податок. № </w:t>
            </w: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тел./факс_________________________</w:t>
            </w:r>
          </w:p>
        </w:tc>
      </w:tr>
    </w:tbl>
    <w:p w:rsidR="001017C6" w:rsidRDefault="001017C6">
      <w:pPr>
        <w:pStyle w:val="normal"/>
        <w:keepNext/>
        <w:keepLines/>
        <w:pBdr>
          <w:top w:val="nil"/>
          <w:left w:val="nil"/>
          <w:bottom w:val="nil"/>
          <w:right w:val="nil"/>
          <w:between w:val="nil"/>
        </w:pBdr>
        <w:spacing w:after="0" w:line="240" w:lineRule="auto"/>
        <w:jc w:val="both"/>
        <w:rPr>
          <w:rFonts w:ascii="Times New Roman" w:eastAsia="Times New Roman" w:hAnsi="Times New Roman" w:cs="Times New Roman"/>
          <w:b/>
          <w:bCs/>
          <w:color w:val="000000"/>
          <w:sz w:val="14"/>
          <w:szCs w:val="14"/>
        </w:rPr>
      </w:pPr>
    </w:p>
    <w:p w:rsidR="001017C6" w:rsidRDefault="003219B9">
      <w:pPr>
        <w:pStyle w:val="normal"/>
        <w:pBdr>
          <w:top w:val="nil"/>
          <w:left w:val="nil"/>
          <w:bottom w:val="nil"/>
          <w:right w:val="nil"/>
          <w:between w:val="nil"/>
        </w:pBdr>
        <w:spacing w:after="0" w:line="240" w:lineRule="auto"/>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Цей договір підписали:</w:t>
      </w:r>
    </w:p>
    <w:p w:rsidR="001017C6" w:rsidRDefault="001017C6">
      <w:pPr>
        <w:pStyle w:val="normal"/>
        <w:pBdr>
          <w:top w:val="nil"/>
          <w:left w:val="nil"/>
          <w:bottom w:val="nil"/>
          <w:right w:val="nil"/>
          <w:between w:val="nil"/>
        </w:pBdr>
        <w:spacing w:after="0" w:line="240" w:lineRule="auto"/>
        <w:jc w:val="both"/>
        <w:rPr>
          <w:rFonts w:ascii="Times New Roman" w:eastAsia="Times New Roman" w:hAnsi="Times New Roman" w:cs="Times New Roman"/>
          <w:b/>
          <w:bCs/>
          <w:i/>
          <w:iCs/>
          <w:color w:val="000000"/>
          <w:sz w:val="24"/>
          <w:szCs w:val="24"/>
        </w:rPr>
      </w:pP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i/>
          <w:iCs/>
          <w:color w:val="000000"/>
          <w:sz w:val="24"/>
          <w:szCs w:val="24"/>
        </w:rPr>
        <w:t>Від Вантажоодержувача:                    Від Перевізника:</w:t>
      </w:r>
      <w:r>
        <w:br w:type="page"/>
      </w:r>
      <w:r>
        <w:rPr>
          <w:rFonts w:ascii="Times New Roman" w:eastAsia="Times New Roman" w:hAnsi="Times New Roman" w:cs="Times New Roman"/>
          <w:sz w:val="28"/>
          <w:szCs w:val="28"/>
        </w:rPr>
        <w:lastRenderedPageBreak/>
        <w:t>ДОДАТОК Б</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 товарно-транспортних накладних для перевезення вантажів різними видами транспорту</w:t>
      </w: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0" distB="0" distL="0" distR="0">
            <wp:extent cx="4708728" cy="6762140"/>
            <wp:effectExtent l="0" t="0" r="0" b="0"/>
            <wp:docPr id="1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6" cstate="print"/>
                    <a:srcRect/>
                    <a:stretch>
                      <a:fillRect/>
                    </a:stretch>
                  </pic:blipFill>
                  <pic:spPr>
                    <a:xfrm>
                      <a:off x="0" y="0"/>
                      <a:ext cx="4708728" cy="6762140"/>
                    </a:xfrm>
                    <a:prstGeom prst="rect">
                      <a:avLst/>
                    </a:prstGeom>
                    <a:ln/>
                  </pic:spPr>
                </pic:pic>
              </a:graphicData>
            </a:graphic>
          </wp:inline>
        </w:drawing>
      </w:r>
    </w:p>
    <w:p w:rsidR="001017C6" w:rsidRDefault="001017C6">
      <w:pPr>
        <w:pStyle w:val="normal"/>
        <w:spacing w:after="0" w:line="240" w:lineRule="auto"/>
        <w:rPr>
          <w:rFonts w:ascii="Times New Roman" w:eastAsia="Times New Roman" w:hAnsi="Times New Roman" w:cs="Times New Roman"/>
          <w:i/>
          <w:iCs/>
          <w:sz w:val="28"/>
          <w:szCs w:val="28"/>
        </w:rPr>
      </w:pPr>
    </w:p>
    <w:p w:rsidR="001017C6" w:rsidRDefault="003219B9">
      <w:pPr>
        <w:pStyle w:val="normal"/>
        <w:spacing w:after="0" w:line="240" w:lineRule="auto"/>
        <w:ind w:firstLine="709"/>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Рисунок 1 – Бланк CMR</w:t>
      </w:r>
    </w:p>
    <w:p w:rsidR="001017C6" w:rsidRDefault="003219B9">
      <w:pPr>
        <w:pStyle w:val="normal"/>
        <w:spacing w:after="0" w:line="240" w:lineRule="auto"/>
        <w:ind w:firstLine="709"/>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Джерело: invest-in.com.ua</w:t>
      </w: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1017C6">
      <w:pPr>
        <w:pStyle w:val="normal"/>
        <w:spacing w:after="0" w:line="240" w:lineRule="auto"/>
        <w:jc w:val="center"/>
        <w:rPr>
          <w:rFonts w:ascii="Times New Roman" w:eastAsia="Times New Roman" w:hAnsi="Times New Roman" w:cs="Times New Roman"/>
          <w:sz w:val="28"/>
          <w:szCs w:val="28"/>
        </w:rPr>
      </w:pPr>
    </w:p>
    <w:tbl>
      <w:tblPr>
        <w:tblStyle w:val="af3"/>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tblPr>
      <w:tblGrid>
        <w:gridCol w:w="4830"/>
        <w:gridCol w:w="4798"/>
      </w:tblGrid>
      <w:tr w:rsidR="001017C6">
        <w:tc>
          <w:tcPr>
            <w:tcW w:w="4830" w:type="dxa"/>
          </w:tcPr>
          <w:p w:rsidR="001017C6" w:rsidRDefault="003219B9">
            <w:pPr>
              <w:pStyle w:val="normal"/>
              <w:spacing w:after="0" w:line="240" w:lineRule="auto"/>
              <w:jc w:val="center"/>
              <w:rPr>
                <w:rFonts w:ascii="Times New Roman" w:eastAsia="Times New Roman" w:hAnsi="Times New Roman" w:cs="Times New Roman"/>
                <w:sz w:val="28"/>
                <w:szCs w:val="28"/>
              </w:rPr>
            </w:pPr>
            <w:r>
              <w:rPr>
                <w:noProof/>
                <w:lang w:val="ru-RU"/>
              </w:rPr>
              <w:drawing>
                <wp:inline distT="0" distB="0" distL="0" distR="0">
                  <wp:extent cx="3185098" cy="4005993"/>
                  <wp:effectExtent l="0" t="0" r="0" b="0"/>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7" cstate="print"/>
                          <a:srcRect/>
                          <a:stretch>
                            <a:fillRect/>
                          </a:stretch>
                        </pic:blipFill>
                        <pic:spPr>
                          <a:xfrm>
                            <a:off x="0" y="0"/>
                            <a:ext cx="3185098" cy="4005993"/>
                          </a:xfrm>
                          <a:prstGeom prst="rect">
                            <a:avLst/>
                          </a:prstGeom>
                          <a:ln/>
                        </pic:spPr>
                      </pic:pic>
                    </a:graphicData>
                  </a:graphic>
                </wp:inline>
              </w:drawing>
            </w:r>
          </w:p>
        </w:tc>
        <w:tc>
          <w:tcPr>
            <w:tcW w:w="4798" w:type="dxa"/>
          </w:tcPr>
          <w:p w:rsidR="001017C6" w:rsidRDefault="003219B9">
            <w:pPr>
              <w:pStyle w:val="normal"/>
              <w:spacing w:after="0" w:line="240" w:lineRule="auto"/>
              <w:jc w:val="center"/>
              <w:rPr>
                <w:rFonts w:ascii="Times New Roman" w:eastAsia="Times New Roman" w:hAnsi="Times New Roman" w:cs="Times New Roman"/>
                <w:sz w:val="28"/>
                <w:szCs w:val="28"/>
              </w:rPr>
            </w:pPr>
            <w:r>
              <w:rPr>
                <w:noProof/>
                <w:lang w:val="ru-RU"/>
              </w:rPr>
              <w:drawing>
                <wp:inline distT="0" distB="0" distL="0" distR="0">
                  <wp:extent cx="3152951" cy="3666883"/>
                  <wp:effectExtent l="0" t="0" r="0" b="0"/>
                  <wp:docPr id="1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8" cstate="print"/>
                          <a:srcRect/>
                          <a:stretch>
                            <a:fillRect/>
                          </a:stretch>
                        </pic:blipFill>
                        <pic:spPr>
                          <a:xfrm>
                            <a:off x="0" y="0"/>
                            <a:ext cx="3152951" cy="3666883"/>
                          </a:xfrm>
                          <a:prstGeom prst="rect">
                            <a:avLst/>
                          </a:prstGeom>
                          <a:ln/>
                        </pic:spPr>
                      </pic:pic>
                    </a:graphicData>
                  </a:graphic>
                </wp:inline>
              </w:drawing>
            </w:r>
          </w:p>
        </w:tc>
      </w:tr>
    </w:tbl>
    <w:p w:rsidR="001017C6" w:rsidRDefault="001017C6">
      <w:pPr>
        <w:pStyle w:val="normal"/>
        <w:spacing w:after="0" w:line="240" w:lineRule="auto"/>
        <w:jc w:val="center"/>
        <w:rPr>
          <w:rFonts w:ascii="Times New Roman" w:eastAsia="Times New Roman" w:hAnsi="Times New Roman" w:cs="Times New Roman"/>
          <w:sz w:val="18"/>
          <w:szCs w:val="18"/>
        </w:rPr>
      </w:pPr>
    </w:p>
    <w:p w:rsidR="001017C6" w:rsidRDefault="003219B9">
      <w:pPr>
        <w:pStyle w:val="normal"/>
        <w:spacing w:after="0" w:line="240" w:lineRule="auto"/>
        <w:ind w:firstLine="709"/>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Рисунок 2 – бланк коносаменту</w:t>
      </w:r>
    </w:p>
    <w:p w:rsidR="001017C6" w:rsidRDefault="003219B9">
      <w:pPr>
        <w:pStyle w:val="normal"/>
        <w:spacing w:after="0" w:line="240" w:lineRule="auto"/>
        <w:jc w:val="center"/>
        <w:rPr>
          <w:rFonts w:ascii="Arial" w:eastAsia="Arial" w:hAnsi="Arial" w:cs="Arial"/>
          <w:sz w:val="24"/>
          <w:szCs w:val="24"/>
        </w:rPr>
      </w:pPr>
      <w:r>
        <w:rPr>
          <w:noProof/>
          <w:lang w:val="ru-RU"/>
        </w:rPr>
        <w:drawing>
          <wp:inline distT="0" distB="0" distL="0" distR="0">
            <wp:extent cx="2920454" cy="4373409"/>
            <wp:effectExtent l="0" t="0" r="0" b="0"/>
            <wp:docPr id="19" name="image36.png" descr="Авіаційна накладна — Вікіпедія"/>
            <wp:cNvGraphicFramePr/>
            <a:graphic xmlns:a="http://schemas.openxmlformats.org/drawingml/2006/main">
              <a:graphicData uri="http://schemas.openxmlformats.org/drawingml/2006/picture">
                <pic:pic xmlns:pic="http://schemas.openxmlformats.org/drawingml/2006/picture">
                  <pic:nvPicPr>
                    <pic:cNvPr id="0" name="image36.png" descr="Авіаційна накладна — Вікіпедія"/>
                    <pic:cNvPicPr preferRelativeResize="0"/>
                  </pic:nvPicPr>
                  <pic:blipFill>
                    <a:blip r:embed="rId39" cstate="print"/>
                    <a:srcRect/>
                    <a:stretch>
                      <a:fillRect/>
                    </a:stretch>
                  </pic:blipFill>
                  <pic:spPr>
                    <a:xfrm>
                      <a:off x="0" y="0"/>
                      <a:ext cx="2920454" cy="4373409"/>
                    </a:xfrm>
                    <a:prstGeom prst="rect">
                      <a:avLst/>
                    </a:prstGeom>
                    <a:ln/>
                  </pic:spPr>
                </pic:pic>
              </a:graphicData>
            </a:graphic>
          </wp:inline>
        </w:drawing>
      </w:r>
    </w:p>
    <w:p w:rsidR="001017C6" w:rsidRDefault="001017C6">
      <w:pPr>
        <w:pStyle w:val="normal"/>
        <w:spacing w:after="0" w:line="240" w:lineRule="auto"/>
        <w:rPr>
          <w:rFonts w:ascii="Times New Roman" w:eastAsia="Times New Roman" w:hAnsi="Times New Roman" w:cs="Times New Roman"/>
          <w:i/>
          <w:iCs/>
          <w:sz w:val="24"/>
          <w:szCs w:val="24"/>
        </w:rPr>
      </w:pPr>
    </w:p>
    <w:p w:rsidR="001017C6" w:rsidRDefault="003219B9">
      <w:pPr>
        <w:pStyle w:val="normal"/>
        <w:spacing w:after="0" w:line="240" w:lineRule="auto"/>
        <w:ind w:firstLine="709"/>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Рисунок 3 – бланк авіаційної накладної</w:t>
      </w:r>
      <w:r>
        <w:br w:type="page"/>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В</w:t>
      </w:r>
    </w:p>
    <w:p w:rsidR="001017C6" w:rsidRDefault="001017C6">
      <w:pPr>
        <w:pStyle w:val="normal"/>
        <w:spacing w:after="0" w:line="240" w:lineRule="auto"/>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Практичний приклад вибору варіанта організації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зовнішньоторговельного перевезення</w:t>
      </w:r>
    </w:p>
    <w:p w:rsidR="001017C6" w:rsidRDefault="001017C6">
      <w:pPr>
        <w:pStyle w:val="normal"/>
        <w:spacing w:after="0" w:line="240" w:lineRule="auto"/>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Умова задачі</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Українське підприємство </w:t>
      </w:r>
      <w:r>
        <w:rPr>
          <w:rFonts w:ascii="Times New Roman" w:eastAsia="Times New Roman" w:hAnsi="Times New Roman" w:cs="Times New Roman"/>
          <w:b/>
          <w:bCs/>
          <w:sz w:val="28"/>
          <w:szCs w:val="28"/>
        </w:rPr>
        <w:t>ТОВ «</w:t>
      </w:r>
      <w:proofErr w:type="spellStart"/>
      <w:r>
        <w:rPr>
          <w:rFonts w:ascii="Times New Roman" w:eastAsia="Times New Roman" w:hAnsi="Times New Roman" w:cs="Times New Roman"/>
          <w:b/>
          <w:bCs/>
          <w:sz w:val="28"/>
          <w:szCs w:val="28"/>
        </w:rPr>
        <w:t>АгроЕкспорт</w:t>
      </w:r>
      <w:proofErr w:type="spellEnd"/>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здійснює експорт партії зерна кукурудзи обсягом </w:t>
      </w:r>
      <w:r>
        <w:rPr>
          <w:rFonts w:ascii="Times New Roman" w:eastAsia="Times New Roman" w:hAnsi="Times New Roman" w:cs="Times New Roman"/>
          <w:b/>
          <w:bCs/>
          <w:sz w:val="28"/>
          <w:szCs w:val="28"/>
        </w:rPr>
        <w:t>1 000 т</w:t>
      </w:r>
      <w:r>
        <w:rPr>
          <w:rFonts w:ascii="Times New Roman" w:eastAsia="Times New Roman" w:hAnsi="Times New Roman" w:cs="Times New Roman"/>
          <w:sz w:val="28"/>
          <w:szCs w:val="28"/>
        </w:rPr>
        <w:t xml:space="preserve"> до покупця в </w:t>
      </w:r>
      <w:r>
        <w:rPr>
          <w:rFonts w:ascii="Times New Roman" w:eastAsia="Times New Roman" w:hAnsi="Times New Roman" w:cs="Times New Roman"/>
          <w:b/>
          <w:bCs/>
          <w:sz w:val="28"/>
          <w:szCs w:val="28"/>
        </w:rPr>
        <w:t>Італії (порт Генуя)</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 відправлення – </w:t>
      </w:r>
      <w:r>
        <w:rPr>
          <w:rFonts w:ascii="Times New Roman" w:eastAsia="Times New Roman" w:hAnsi="Times New Roman" w:cs="Times New Roman"/>
          <w:b/>
          <w:bCs/>
          <w:sz w:val="28"/>
          <w:szCs w:val="28"/>
        </w:rPr>
        <w:t>м. Пол</w:t>
      </w:r>
      <w:r>
        <w:rPr>
          <w:rFonts w:ascii="Times New Roman" w:eastAsia="Times New Roman" w:hAnsi="Times New Roman" w:cs="Times New Roman"/>
          <w:b/>
          <w:bCs/>
          <w:sz w:val="28"/>
          <w:szCs w:val="28"/>
        </w:rPr>
        <w:t>тава (Україна)</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Умови поставки згідно з контрактом – </w:t>
      </w:r>
      <w:r>
        <w:rPr>
          <w:rFonts w:ascii="Times New Roman" w:eastAsia="Times New Roman" w:hAnsi="Times New Roman" w:cs="Times New Roman"/>
          <w:b/>
          <w:bCs/>
          <w:sz w:val="28"/>
          <w:szCs w:val="28"/>
        </w:rPr>
        <w:t>CIF Генуя (</w:t>
      </w:r>
      <w:proofErr w:type="spellStart"/>
      <w:r>
        <w:rPr>
          <w:rFonts w:ascii="Times New Roman" w:eastAsia="Times New Roman" w:hAnsi="Times New Roman" w:cs="Times New Roman"/>
          <w:b/>
          <w:bCs/>
          <w:sz w:val="28"/>
          <w:szCs w:val="28"/>
        </w:rPr>
        <w:t>Incoterms</w:t>
      </w:r>
      <w:proofErr w:type="spellEnd"/>
      <w:r>
        <w:rPr>
          <w:rFonts w:ascii="Times New Roman" w:eastAsia="Times New Roman" w:hAnsi="Times New Roman" w:cs="Times New Roman"/>
          <w:b/>
          <w:bCs/>
          <w:sz w:val="28"/>
          <w:szCs w:val="28"/>
        </w:rPr>
        <w:t xml:space="preserve"> 2020)</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Термін поставки – </w:t>
      </w:r>
      <w:r>
        <w:rPr>
          <w:rFonts w:ascii="Times New Roman" w:eastAsia="Times New Roman" w:hAnsi="Times New Roman" w:cs="Times New Roman"/>
          <w:b/>
          <w:bCs/>
          <w:sz w:val="28"/>
          <w:szCs w:val="28"/>
        </w:rPr>
        <w:t>не більше 20 календарних днів</w:t>
      </w:r>
      <w:r>
        <w:rPr>
          <w:rFonts w:ascii="Times New Roman" w:eastAsia="Times New Roman" w:hAnsi="Times New Roman" w:cs="Times New Roman"/>
          <w:sz w:val="28"/>
          <w:szCs w:val="28"/>
        </w:rPr>
        <w:t>.</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Необхідно вибрати </w:t>
      </w:r>
      <w:r>
        <w:rPr>
          <w:rFonts w:ascii="Times New Roman" w:eastAsia="Times New Roman" w:hAnsi="Times New Roman" w:cs="Times New Roman"/>
          <w:b/>
          <w:bCs/>
          <w:sz w:val="28"/>
          <w:szCs w:val="28"/>
        </w:rPr>
        <w:t>найбільш доцільний варіант організації перевезення</w:t>
      </w:r>
      <w:r>
        <w:rPr>
          <w:rFonts w:ascii="Times New Roman" w:eastAsia="Times New Roman" w:hAnsi="Times New Roman" w:cs="Times New Roman"/>
          <w:sz w:val="28"/>
          <w:szCs w:val="28"/>
        </w:rPr>
        <w:t>, порівнявши можливі альтернативи.</w:t>
      </w:r>
    </w:p>
    <w:p w:rsidR="001017C6" w:rsidRDefault="001017C6">
      <w:pPr>
        <w:pStyle w:val="normal"/>
        <w:spacing w:after="0" w:line="240" w:lineRule="auto"/>
        <w:ind w:firstLine="709"/>
        <w:jc w:val="both"/>
        <w:rPr>
          <w:rFonts w:ascii="Times New Roman" w:eastAsia="Times New Roman" w:hAnsi="Times New Roman" w:cs="Times New Roman"/>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Можливі варіанти перев</w:t>
      </w:r>
      <w:r>
        <w:rPr>
          <w:rFonts w:ascii="Times New Roman" w:eastAsia="Times New Roman" w:hAnsi="Times New Roman" w:cs="Times New Roman"/>
          <w:b/>
          <w:bCs/>
          <w:sz w:val="28"/>
          <w:szCs w:val="28"/>
        </w:rPr>
        <w:t>езення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Варіант 1. </w:t>
      </w:r>
      <w:r>
        <w:rPr>
          <w:rFonts w:ascii="Times New Roman" w:eastAsia="Times New Roman" w:hAnsi="Times New Roman" w:cs="Times New Roman"/>
          <w:sz w:val="28"/>
          <w:szCs w:val="28"/>
        </w:rPr>
        <w:t>Залізничне перевезення до порту Одеса → морське перевезення до порту Генуя (мультимодальне).</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Варіант 2. </w:t>
      </w:r>
      <w:r>
        <w:rPr>
          <w:rFonts w:ascii="Times New Roman" w:eastAsia="Times New Roman" w:hAnsi="Times New Roman" w:cs="Times New Roman"/>
          <w:sz w:val="28"/>
          <w:szCs w:val="28"/>
        </w:rPr>
        <w:t>Автомобільне перевезення до порту Констанца (Румунія) → морське перевезення до порту Генуя.</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Варіант 3. </w:t>
      </w:r>
      <w:r>
        <w:rPr>
          <w:rFonts w:ascii="Times New Roman" w:eastAsia="Times New Roman" w:hAnsi="Times New Roman" w:cs="Times New Roman"/>
          <w:sz w:val="28"/>
          <w:szCs w:val="28"/>
        </w:rPr>
        <w:t>Залізничне перевезення через західний кордон України → перевалка в європейському порту → морське перевезення до Генуї.</w:t>
      </w:r>
    </w:p>
    <w:p w:rsidR="001017C6" w:rsidRDefault="001017C6">
      <w:pPr>
        <w:pStyle w:val="normal"/>
        <w:spacing w:after="0" w:line="240" w:lineRule="auto"/>
        <w:ind w:firstLine="709"/>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Порівняльна характеристика варіантів</w:t>
      </w:r>
    </w:p>
    <w:p w:rsidR="001017C6" w:rsidRDefault="001017C6">
      <w:pPr>
        <w:pStyle w:val="normal"/>
        <w:spacing w:after="0" w:line="240" w:lineRule="auto"/>
        <w:rPr>
          <w:rFonts w:ascii="Times New Roman" w:eastAsia="Times New Roman" w:hAnsi="Times New Roman" w:cs="Times New Roman"/>
          <w:b/>
          <w:bCs/>
          <w:sz w:val="24"/>
          <w:szCs w:val="24"/>
        </w:rPr>
      </w:pPr>
    </w:p>
    <w:tbl>
      <w:tblPr>
        <w:tblStyle w:val="af4"/>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78"/>
        <w:gridCol w:w="2178"/>
        <w:gridCol w:w="2494"/>
        <w:gridCol w:w="2178"/>
      </w:tblGrid>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Критерій</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Варіант 1</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Варіант 2</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Варіант 3</w:t>
            </w:r>
          </w:p>
        </w:tc>
      </w:tr>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транспорту</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Залізничний + морський</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Автомобільний + морський</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Залізничний + морський</w:t>
            </w:r>
          </w:p>
        </w:tc>
      </w:tr>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Орієнтовна вартість перевезення</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r>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Тривалість доставки</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16-18 днів</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12-14 днів</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18-20 днів</w:t>
            </w:r>
          </w:p>
        </w:tc>
      </w:tr>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Митні та прикордонні ризики</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Помірні</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Високі</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Підвищені</w:t>
            </w:r>
          </w:p>
        </w:tc>
      </w:tr>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Надійність графіка</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w:t>
            </w:r>
          </w:p>
        </w:tc>
      </w:tr>
      <w:tr w:rsidR="001017C6">
        <w:tc>
          <w:tcPr>
            <w:tcW w:w="27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Придатність для масових вантажів</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2494"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Обмежена</w:t>
            </w:r>
          </w:p>
        </w:tc>
        <w:tc>
          <w:tcPr>
            <w:tcW w:w="2178" w:type="dxa"/>
            <w:vAlign w:val="center"/>
          </w:tcPr>
          <w:p w:rsidR="001017C6" w:rsidRDefault="003219B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r>
    </w:tbl>
    <w:p w:rsidR="001017C6" w:rsidRDefault="001017C6">
      <w:pPr>
        <w:pStyle w:val="normal"/>
        <w:spacing w:after="0" w:line="240" w:lineRule="auto"/>
        <w:rPr>
          <w:rFonts w:ascii="Times New Roman" w:eastAsia="Times New Roman" w:hAnsi="Times New Roman" w:cs="Times New Roman"/>
          <w:sz w:val="28"/>
          <w:szCs w:val="28"/>
        </w:rPr>
      </w:pPr>
    </w:p>
    <w:p w:rsidR="001017C6" w:rsidRDefault="003219B9">
      <w:pPr>
        <w:pStyle w:val="normal"/>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Аналіз за основними критеріями</w:t>
      </w:r>
    </w:p>
    <w:p w:rsidR="001017C6" w:rsidRDefault="001017C6">
      <w:pPr>
        <w:pStyle w:val="normal"/>
        <w:spacing w:after="0" w:line="240" w:lineRule="auto"/>
        <w:jc w:val="center"/>
        <w:rPr>
          <w:rFonts w:ascii="Times New Roman" w:eastAsia="Times New Roman" w:hAnsi="Times New Roman" w:cs="Times New Roman"/>
          <w:b/>
          <w:bCs/>
          <w:sz w:val="28"/>
          <w:szCs w:val="28"/>
        </w:rPr>
      </w:pP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Економічний критерій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Перевезення зернових є </w:t>
      </w:r>
      <w:proofErr w:type="spellStart"/>
      <w:r>
        <w:rPr>
          <w:rFonts w:ascii="Times New Roman" w:eastAsia="Times New Roman" w:hAnsi="Times New Roman" w:cs="Times New Roman"/>
          <w:sz w:val="28"/>
          <w:szCs w:val="28"/>
        </w:rPr>
        <w:t>низькомаржинальним</w:t>
      </w:r>
      <w:proofErr w:type="spellEnd"/>
      <w:r>
        <w:rPr>
          <w:rFonts w:ascii="Times New Roman" w:eastAsia="Times New Roman" w:hAnsi="Times New Roman" w:cs="Times New Roman"/>
          <w:sz w:val="28"/>
          <w:szCs w:val="28"/>
        </w:rPr>
        <w:t xml:space="preserve">, тому </w:t>
      </w:r>
      <w:r>
        <w:rPr>
          <w:rFonts w:ascii="Times New Roman" w:eastAsia="Times New Roman" w:hAnsi="Times New Roman" w:cs="Times New Roman"/>
          <w:b/>
          <w:bCs/>
          <w:sz w:val="28"/>
          <w:szCs w:val="28"/>
        </w:rPr>
        <w:t>мінімізація витрат</w:t>
      </w:r>
      <w:r>
        <w:rPr>
          <w:rFonts w:ascii="Times New Roman" w:eastAsia="Times New Roman" w:hAnsi="Times New Roman" w:cs="Times New Roman"/>
          <w:sz w:val="28"/>
          <w:szCs w:val="28"/>
        </w:rPr>
        <w:t xml:space="preserve"> є ключовою.</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t>Залізнично-морський варіант (варіант 1) забезпечує найнижчу вартість перевезення у розрахунку на 1 т вантажу.</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Транспортно-технічний критерій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Залізничний транспорт найбільш пристосований для перевезення масових вантажів великими партіями. Морські перевез</w:t>
      </w:r>
      <w:r>
        <w:rPr>
          <w:rFonts w:ascii="Times New Roman" w:eastAsia="Times New Roman" w:hAnsi="Times New Roman" w:cs="Times New Roman"/>
          <w:sz w:val="28"/>
          <w:szCs w:val="28"/>
        </w:rPr>
        <w:t>ення забезпечують мінімальні витрати на далекі відстані.</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Часовий критерій</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 2 забезпечує найшвидшу доставку, однак перевищує допустимі витрати. Варіант 1 вкладається в договірний термін поставки (до 20 днів).</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Характер вантажу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Кукурудза є навалю</w:t>
      </w:r>
      <w:r>
        <w:rPr>
          <w:rFonts w:ascii="Times New Roman" w:eastAsia="Times New Roman" w:hAnsi="Times New Roman" w:cs="Times New Roman"/>
          <w:sz w:val="28"/>
          <w:szCs w:val="28"/>
        </w:rPr>
        <w:t>вальним вантажем, який оптимально перевозиться залізничним і морським транспортом без додаткових вимог до швидкості.</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Правові та митні критерії</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Перевезення через порт Одеса має відпрацьовані митні процедури та добре налагоджену інфраструктуру зернових те</w:t>
      </w:r>
      <w:r>
        <w:rPr>
          <w:rFonts w:ascii="Times New Roman" w:eastAsia="Times New Roman" w:hAnsi="Times New Roman" w:cs="Times New Roman"/>
          <w:sz w:val="28"/>
          <w:szCs w:val="28"/>
        </w:rPr>
        <w:t>рміналів, що зменшує ризик затримок.</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Вибір оптимального варіанта</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підставі проведеного аналізу </w:t>
      </w:r>
      <w:r>
        <w:rPr>
          <w:rFonts w:ascii="Times New Roman" w:eastAsia="Times New Roman" w:hAnsi="Times New Roman" w:cs="Times New Roman"/>
          <w:b/>
          <w:bCs/>
          <w:sz w:val="28"/>
          <w:szCs w:val="28"/>
        </w:rPr>
        <w:t>найбільш доцільним є Варіант 1</w:t>
      </w:r>
      <w:r>
        <w:rPr>
          <w:rFonts w:ascii="Times New Roman" w:eastAsia="Times New Roman" w:hAnsi="Times New Roman" w:cs="Times New Roman"/>
          <w:sz w:val="28"/>
          <w:szCs w:val="28"/>
        </w:rPr>
        <w:t xml:space="preserve"> – залізничне перевезення до порту Одеса з подальшим морським перевезенням до порту Генуя.</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Обґрунтування вибору</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Обраний варіант:</w:t>
      </w:r>
    </w:p>
    <w:p w:rsidR="001017C6" w:rsidRDefault="003219B9">
      <w:pPr>
        <w:pStyle w:val="normal"/>
        <w:numPr>
          <w:ilvl w:val="0"/>
          <w:numId w:val="151"/>
        </w:numPr>
        <w:spacing w:after="0" w:line="240" w:lineRule="auto"/>
        <w:ind w:left="0" w:firstLine="709"/>
        <w:jc w:val="both"/>
      </w:pPr>
      <w:r>
        <w:rPr>
          <w:rFonts w:ascii="Times New Roman" w:eastAsia="Times New Roman" w:hAnsi="Times New Roman" w:cs="Times New Roman"/>
          <w:sz w:val="28"/>
          <w:szCs w:val="28"/>
        </w:rPr>
        <w:t xml:space="preserve">забезпечує </w:t>
      </w:r>
      <w:r>
        <w:rPr>
          <w:rFonts w:ascii="Times New Roman" w:eastAsia="Times New Roman" w:hAnsi="Times New Roman" w:cs="Times New Roman"/>
          <w:b/>
          <w:bCs/>
          <w:sz w:val="28"/>
          <w:szCs w:val="28"/>
        </w:rPr>
        <w:t>оптимальне співвідношення вартості та строків доставки</w:t>
      </w:r>
      <w:r>
        <w:rPr>
          <w:rFonts w:ascii="Times New Roman" w:eastAsia="Times New Roman" w:hAnsi="Times New Roman" w:cs="Times New Roman"/>
          <w:sz w:val="28"/>
          <w:szCs w:val="28"/>
        </w:rPr>
        <w:t>;</w:t>
      </w:r>
    </w:p>
    <w:p w:rsidR="001017C6" w:rsidRDefault="003219B9">
      <w:pPr>
        <w:pStyle w:val="normal"/>
        <w:numPr>
          <w:ilvl w:val="0"/>
          <w:numId w:val="151"/>
        </w:numPr>
        <w:spacing w:after="0" w:line="240" w:lineRule="auto"/>
        <w:ind w:left="0" w:firstLine="709"/>
        <w:jc w:val="both"/>
      </w:pPr>
      <w:r>
        <w:rPr>
          <w:rFonts w:ascii="Times New Roman" w:eastAsia="Times New Roman" w:hAnsi="Times New Roman" w:cs="Times New Roman"/>
          <w:sz w:val="28"/>
          <w:szCs w:val="28"/>
        </w:rPr>
        <w:t xml:space="preserve">відповідає </w:t>
      </w:r>
      <w:r>
        <w:rPr>
          <w:rFonts w:ascii="Times New Roman" w:eastAsia="Times New Roman" w:hAnsi="Times New Roman" w:cs="Times New Roman"/>
          <w:b/>
          <w:bCs/>
          <w:sz w:val="28"/>
          <w:szCs w:val="28"/>
        </w:rPr>
        <w:t>характеру вантажу</w:t>
      </w:r>
      <w:r>
        <w:rPr>
          <w:rFonts w:ascii="Times New Roman" w:eastAsia="Times New Roman" w:hAnsi="Times New Roman" w:cs="Times New Roman"/>
          <w:sz w:val="28"/>
          <w:szCs w:val="28"/>
        </w:rPr>
        <w:t>;</w:t>
      </w:r>
    </w:p>
    <w:p w:rsidR="001017C6" w:rsidRDefault="003219B9">
      <w:pPr>
        <w:pStyle w:val="normal"/>
        <w:numPr>
          <w:ilvl w:val="0"/>
          <w:numId w:val="151"/>
        </w:numPr>
        <w:spacing w:after="0" w:line="240" w:lineRule="auto"/>
        <w:ind w:left="0" w:firstLine="709"/>
        <w:jc w:val="both"/>
      </w:pPr>
      <w:r>
        <w:rPr>
          <w:rFonts w:ascii="Times New Roman" w:eastAsia="Times New Roman" w:hAnsi="Times New Roman" w:cs="Times New Roman"/>
          <w:sz w:val="28"/>
          <w:szCs w:val="28"/>
        </w:rPr>
        <w:t>мінімізує транспортні та митні ризики;</w:t>
      </w:r>
    </w:p>
    <w:p w:rsidR="001017C6" w:rsidRDefault="003219B9">
      <w:pPr>
        <w:pStyle w:val="normal"/>
        <w:numPr>
          <w:ilvl w:val="0"/>
          <w:numId w:val="151"/>
        </w:numPr>
        <w:spacing w:after="0" w:line="240" w:lineRule="auto"/>
        <w:ind w:left="0" w:firstLine="709"/>
        <w:jc w:val="both"/>
      </w:pPr>
      <w:r>
        <w:rPr>
          <w:rFonts w:ascii="Times New Roman" w:eastAsia="Times New Roman" w:hAnsi="Times New Roman" w:cs="Times New Roman"/>
          <w:sz w:val="28"/>
          <w:szCs w:val="28"/>
        </w:rPr>
        <w:t xml:space="preserve">відповідає умовам поставки </w:t>
      </w:r>
      <w:r>
        <w:rPr>
          <w:rFonts w:ascii="Times New Roman" w:eastAsia="Times New Roman" w:hAnsi="Times New Roman" w:cs="Times New Roman"/>
          <w:b/>
          <w:bCs/>
          <w:sz w:val="28"/>
          <w:szCs w:val="28"/>
        </w:rPr>
        <w:t>CIF</w:t>
      </w:r>
      <w:r>
        <w:rPr>
          <w:rFonts w:ascii="Times New Roman" w:eastAsia="Times New Roman" w:hAnsi="Times New Roman" w:cs="Times New Roman"/>
          <w:sz w:val="28"/>
          <w:szCs w:val="28"/>
        </w:rPr>
        <w:t>;</w:t>
      </w:r>
    </w:p>
    <w:p w:rsidR="001017C6" w:rsidRDefault="003219B9">
      <w:pPr>
        <w:pStyle w:val="normal"/>
        <w:numPr>
          <w:ilvl w:val="0"/>
          <w:numId w:val="151"/>
        </w:numPr>
        <w:spacing w:after="0" w:line="240" w:lineRule="auto"/>
        <w:ind w:left="0" w:firstLine="709"/>
        <w:jc w:val="both"/>
      </w:pPr>
      <w:r>
        <w:rPr>
          <w:rFonts w:ascii="Times New Roman" w:eastAsia="Times New Roman" w:hAnsi="Times New Roman" w:cs="Times New Roman"/>
          <w:sz w:val="28"/>
          <w:szCs w:val="28"/>
        </w:rPr>
        <w:t>забезпечує високу надійність виконання зовнішньоторговельного контракту.</w:t>
      </w:r>
    </w:p>
    <w:p w:rsidR="001017C6" w:rsidRDefault="003219B9">
      <w:pPr>
        <w:pStyle w:val="normal"/>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Висновок </w:t>
      </w:r>
    </w:p>
    <w:p w:rsidR="001017C6" w:rsidRDefault="003219B9">
      <w:pPr>
        <w:pStyle w:val="normal"/>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Практичний приклад демонструє, що вибір варіанта організації зовнішньоторговельних перевезень має здійснюватися </w:t>
      </w:r>
      <w:r>
        <w:rPr>
          <w:rFonts w:ascii="Times New Roman" w:eastAsia="Times New Roman" w:hAnsi="Times New Roman" w:cs="Times New Roman"/>
          <w:b/>
          <w:bCs/>
          <w:sz w:val="28"/>
          <w:szCs w:val="28"/>
        </w:rPr>
        <w:t>на основі комплексного аналізу</w:t>
      </w:r>
      <w:r>
        <w:rPr>
          <w:rFonts w:ascii="Times New Roman" w:eastAsia="Times New Roman" w:hAnsi="Times New Roman" w:cs="Times New Roman"/>
          <w:sz w:val="28"/>
          <w:szCs w:val="28"/>
        </w:rPr>
        <w:t xml:space="preserve"> економічних, технічних, часових, правових та організаційних критеріїв. Оптимальне рішення не завжди є найшвидшим </w:t>
      </w:r>
      <w:r>
        <w:rPr>
          <w:rFonts w:ascii="Times New Roman" w:eastAsia="Times New Roman" w:hAnsi="Times New Roman" w:cs="Times New Roman"/>
          <w:sz w:val="28"/>
          <w:szCs w:val="28"/>
        </w:rPr>
        <w:t xml:space="preserve">або найдешевшим окремо, але забезпечує </w:t>
      </w:r>
      <w:r>
        <w:rPr>
          <w:rFonts w:ascii="Times New Roman" w:eastAsia="Times New Roman" w:hAnsi="Times New Roman" w:cs="Times New Roman"/>
          <w:b/>
          <w:bCs/>
          <w:sz w:val="28"/>
          <w:szCs w:val="28"/>
        </w:rPr>
        <w:t>загальну ефективність перевезення</w:t>
      </w:r>
      <w:r>
        <w:rPr>
          <w:rFonts w:ascii="Times New Roman" w:eastAsia="Times New Roman" w:hAnsi="Times New Roman" w:cs="Times New Roman"/>
          <w:sz w:val="28"/>
          <w:szCs w:val="28"/>
        </w:rPr>
        <w:t>.</w:t>
      </w:r>
    </w:p>
    <w:p w:rsidR="001017C6" w:rsidRDefault="001017C6">
      <w:pPr>
        <w:pStyle w:val="normal"/>
        <w:spacing w:after="0" w:line="240" w:lineRule="auto"/>
        <w:jc w:val="both"/>
        <w:rPr>
          <w:rFonts w:ascii="Times New Roman" w:eastAsia="Times New Roman" w:hAnsi="Times New Roman" w:cs="Times New Roman"/>
          <w:sz w:val="24"/>
          <w:szCs w:val="24"/>
        </w:rPr>
      </w:pPr>
    </w:p>
    <w:p w:rsidR="001017C6" w:rsidRDefault="001017C6">
      <w:pPr>
        <w:pStyle w:val="normal"/>
        <w:spacing w:after="0" w:line="240" w:lineRule="auto"/>
        <w:rPr>
          <w:rFonts w:ascii="Times New Roman" w:eastAsia="Times New Roman" w:hAnsi="Times New Roman" w:cs="Times New Roman"/>
          <w:sz w:val="28"/>
          <w:szCs w:val="28"/>
        </w:rPr>
      </w:pPr>
    </w:p>
    <w:p w:rsidR="001017C6" w:rsidRDefault="003219B9">
      <w:pPr>
        <w:pStyle w:val="normal"/>
        <w:spacing w:after="0" w:line="240" w:lineRule="auto"/>
        <w:rPr>
          <w:rFonts w:ascii="Times New Roman" w:eastAsia="Times New Roman" w:hAnsi="Times New Roman" w:cs="Times New Roman"/>
          <w:sz w:val="28"/>
          <w:szCs w:val="28"/>
        </w:rPr>
      </w:pPr>
      <w:r>
        <w:br w:type="page"/>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Г</w:t>
      </w:r>
    </w:p>
    <w:p w:rsidR="001017C6" w:rsidRDefault="001017C6">
      <w:pPr>
        <w:pStyle w:val="normal"/>
        <w:spacing w:after="0" w:line="240" w:lineRule="auto"/>
        <w:jc w:val="center"/>
        <w:rPr>
          <w:rFonts w:ascii="Times New Roman" w:eastAsia="Times New Roman" w:hAnsi="Times New Roman" w:cs="Times New Roman"/>
          <w:sz w:val="28"/>
          <w:szCs w:val="28"/>
        </w:rPr>
      </w:pPr>
    </w:p>
    <w:p w:rsidR="001017C6" w:rsidRDefault="003219B9">
      <w:pPr>
        <w:pStyle w:val="normal"/>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Переваги та недоліки видів транспортних сполучень. </w:t>
      </w:r>
    </w:p>
    <w:p w:rsidR="001017C6" w:rsidRDefault="003219B9">
      <w:pPr>
        <w:pStyle w:val="normal"/>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Порівняльна таблиця</w:t>
      </w:r>
    </w:p>
    <w:tbl>
      <w:tblPr>
        <w:tblStyle w:val="af5"/>
        <w:tblW w:w="96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7"/>
        <w:gridCol w:w="3783"/>
        <w:gridCol w:w="3721"/>
      </w:tblGrid>
      <w:tr w:rsidR="001017C6">
        <w:tc>
          <w:tcPr>
            <w:tcW w:w="2127" w:type="dxa"/>
          </w:tcPr>
          <w:p w:rsidR="001017C6" w:rsidRDefault="003219B9">
            <w:pPr>
              <w:pStyle w:val="normal"/>
              <w:pBdr>
                <w:top w:val="nil"/>
                <w:left w:val="nil"/>
                <w:bottom w:val="nil"/>
                <w:right w:val="nil"/>
                <w:between w:val="nil"/>
              </w:pBdr>
              <w:spacing w:before="120" w:after="12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Вид транспорту</w:t>
            </w:r>
          </w:p>
        </w:tc>
        <w:tc>
          <w:tcPr>
            <w:tcW w:w="3783" w:type="dxa"/>
          </w:tcPr>
          <w:p w:rsidR="001017C6" w:rsidRDefault="003219B9">
            <w:pPr>
              <w:pStyle w:val="normal"/>
              <w:pBdr>
                <w:top w:val="nil"/>
                <w:left w:val="nil"/>
                <w:bottom w:val="nil"/>
                <w:right w:val="nil"/>
                <w:between w:val="nil"/>
              </w:pBdr>
              <w:spacing w:before="120" w:after="12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Переваги</w:t>
            </w:r>
          </w:p>
        </w:tc>
        <w:tc>
          <w:tcPr>
            <w:tcW w:w="3721" w:type="dxa"/>
          </w:tcPr>
          <w:p w:rsidR="001017C6" w:rsidRDefault="003219B9">
            <w:pPr>
              <w:pStyle w:val="normal"/>
              <w:pBdr>
                <w:top w:val="nil"/>
                <w:left w:val="nil"/>
                <w:bottom w:val="nil"/>
                <w:right w:val="nil"/>
                <w:between w:val="nil"/>
              </w:pBdr>
              <w:spacing w:before="120" w:after="12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Недоліки</w:t>
            </w:r>
          </w:p>
        </w:tc>
      </w:tr>
      <w:tr w:rsidR="001017C6">
        <w:tc>
          <w:tcPr>
            <w:tcW w:w="2127" w:type="dxa"/>
            <w:vAlign w:val="center"/>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Автомобільний</w:t>
            </w:r>
          </w:p>
        </w:tc>
        <w:tc>
          <w:tcPr>
            <w:tcW w:w="3783"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Гнучкість маршрутів</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Доставка «від дверей до дверей»</w:t>
            </w:r>
            <w:r>
              <w:rPr>
                <w:rFonts w:ascii="Times New Roman" w:eastAsia="Times New Roman" w:hAnsi="Times New Roman" w:cs="Times New Roman"/>
                <w:color w:val="000000"/>
                <w:sz w:val="24"/>
                <w:szCs w:val="24"/>
              </w:rPr>
              <w:br/>
              <w:t>- Швидкість на коротких дистанціях</w:t>
            </w:r>
            <w:r>
              <w:rPr>
                <w:rFonts w:ascii="Times New Roman" w:eastAsia="Times New Roman" w:hAnsi="Times New Roman" w:cs="Times New Roman"/>
                <w:color w:val="000000"/>
                <w:sz w:val="24"/>
                <w:szCs w:val="24"/>
              </w:rPr>
              <w:br/>
              <w:t>- Можливість малих партій вантажу</w:t>
            </w:r>
          </w:p>
        </w:tc>
        <w:tc>
          <w:tcPr>
            <w:tcW w:w="3721"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Залежність від дорожніх умов та </w:t>
            </w:r>
            <w:proofErr w:type="spellStart"/>
            <w:r>
              <w:rPr>
                <w:rFonts w:ascii="Times New Roman" w:eastAsia="Times New Roman" w:hAnsi="Times New Roman" w:cs="Times New Roman"/>
                <w:color w:val="000000"/>
                <w:sz w:val="24"/>
                <w:szCs w:val="24"/>
              </w:rPr>
              <w:t>трафіку</w:t>
            </w:r>
            <w:proofErr w:type="spellEnd"/>
            <w:r>
              <w:rPr>
                <w:rFonts w:ascii="Times New Roman" w:eastAsia="Times New Roman" w:hAnsi="Times New Roman" w:cs="Times New Roman"/>
                <w:color w:val="000000"/>
                <w:sz w:val="24"/>
                <w:szCs w:val="24"/>
              </w:rPr>
              <w:br/>
              <w:t>- Обмеження за вагою та об'ємом</w:t>
            </w:r>
            <w:r>
              <w:rPr>
                <w:rFonts w:ascii="Times New Roman" w:eastAsia="Times New Roman" w:hAnsi="Times New Roman" w:cs="Times New Roman"/>
                <w:color w:val="000000"/>
                <w:sz w:val="24"/>
                <w:szCs w:val="24"/>
              </w:rPr>
              <w:br/>
              <w:t>- Високі витрати на паливо та екологічні проблеми</w:t>
            </w:r>
          </w:p>
        </w:tc>
      </w:tr>
      <w:tr w:rsidR="001017C6">
        <w:tc>
          <w:tcPr>
            <w:tcW w:w="2127" w:type="dxa"/>
            <w:vAlign w:val="center"/>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Залізничний</w:t>
            </w:r>
          </w:p>
        </w:tc>
        <w:tc>
          <w:tcPr>
            <w:tcW w:w="3783"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Велика вантажопідйомність</w:t>
            </w:r>
            <w:r>
              <w:rPr>
                <w:rFonts w:ascii="Times New Roman" w:eastAsia="Times New Roman" w:hAnsi="Times New Roman" w:cs="Times New Roman"/>
                <w:color w:val="000000"/>
                <w:sz w:val="24"/>
                <w:szCs w:val="24"/>
              </w:rPr>
              <w:br/>
              <w:t>- Економічність на великих відстанях</w:t>
            </w:r>
            <w:r>
              <w:rPr>
                <w:rFonts w:ascii="Times New Roman" w:eastAsia="Times New Roman" w:hAnsi="Times New Roman" w:cs="Times New Roman"/>
                <w:color w:val="000000"/>
                <w:sz w:val="24"/>
                <w:szCs w:val="24"/>
              </w:rPr>
              <w:br/>
              <w:t>- Висока безпека перевезень</w:t>
            </w:r>
            <w:r>
              <w:rPr>
                <w:rFonts w:ascii="Times New Roman" w:eastAsia="Times New Roman" w:hAnsi="Times New Roman" w:cs="Times New Roman"/>
                <w:color w:val="000000"/>
                <w:sz w:val="24"/>
                <w:szCs w:val="24"/>
              </w:rPr>
              <w:br/>
              <w:t>- Відносно низька вартість</w:t>
            </w:r>
          </w:p>
        </w:tc>
        <w:tc>
          <w:tcPr>
            <w:tcW w:w="3721"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Обмежена гнучкість маршрутів (залежність від залізничних ліній)</w:t>
            </w:r>
            <w:r>
              <w:rPr>
                <w:rFonts w:ascii="Times New Roman" w:eastAsia="Times New Roman" w:hAnsi="Times New Roman" w:cs="Times New Roman"/>
                <w:color w:val="000000"/>
                <w:sz w:val="24"/>
                <w:szCs w:val="24"/>
              </w:rPr>
              <w:br/>
              <w:t>- Високі витрати на інфраструктуру</w:t>
            </w:r>
            <w:r>
              <w:rPr>
                <w:rFonts w:ascii="Times New Roman" w:eastAsia="Times New Roman" w:hAnsi="Times New Roman" w:cs="Times New Roman"/>
                <w:color w:val="000000"/>
                <w:sz w:val="24"/>
                <w:szCs w:val="24"/>
              </w:rPr>
              <w:br/>
              <w:t>- Обмеження по швидкості в деяких р</w:t>
            </w:r>
            <w:r>
              <w:rPr>
                <w:rFonts w:ascii="Times New Roman" w:eastAsia="Times New Roman" w:hAnsi="Times New Roman" w:cs="Times New Roman"/>
                <w:color w:val="000000"/>
                <w:sz w:val="24"/>
                <w:szCs w:val="24"/>
              </w:rPr>
              <w:t>егіонах</w:t>
            </w:r>
          </w:p>
        </w:tc>
      </w:tr>
      <w:tr w:rsidR="001017C6">
        <w:tc>
          <w:tcPr>
            <w:tcW w:w="2127" w:type="dxa"/>
            <w:vAlign w:val="center"/>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Морський</w:t>
            </w:r>
          </w:p>
        </w:tc>
        <w:tc>
          <w:tcPr>
            <w:tcW w:w="3783"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Найнижча вартість за одиницю вантажу на далекі відстані</w:t>
            </w:r>
            <w:r>
              <w:rPr>
                <w:rFonts w:ascii="Times New Roman" w:eastAsia="Times New Roman" w:hAnsi="Times New Roman" w:cs="Times New Roman"/>
                <w:color w:val="000000"/>
                <w:sz w:val="24"/>
                <w:szCs w:val="24"/>
              </w:rPr>
              <w:br/>
              <w:t>- Висока вантажопідйомність (особливо для масових вантажів)</w:t>
            </w:r>
            <w:r>
              <w:rPr>
                <w:rFonts w:ascii="Times New Roman" w:eastAsia="Times New Roman" w:hAnsi="Times New Roman" w:cs="Times New Roman"/>
                <w:color w:val="000000"/>
                <w:sz w:val="24"/>
                <w:szCs w:val="24"/>
              </w:rPr>
              <w:br/>
              <w:t>- Міжнародні маршрути</w:t>
            </w:r>
          </w:p>
        </w:tc>
        <w:tc>
          <w:tcPr>
            <w:tcW w:w="3721"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Повільна швидкість доставки</w:t>
            </w:r>
            <w:r>
              <w:rPr>
                <w:rFonts w:ascii="Times New Roman" w:eastAsia="Times New Roman" w:hAnsi="Times New Roman" w:cs="Times New Roman"/>
                <w:color w:val="000000"/>
                <w:sz w:val="24"/>
                <w:szCs w:val="24"/>
              </w:rPr>
              <w:br/>
              <w:t>- Залежність від портової інфраструктури</w:t>
            </w:r>
            <w:r>
              <w:rPr>
                <w:rFonts w:ascii="Times New Roman" w:eastAsia="Times New Roman" w:hAnsi="Times New Roman" w:cs="Times New Roman"/>
                <w:color w:val="000000"/>
                <w:sz w:val="24"/>
                <w:szCs w:val="24"/>
              </w:rPr>
              <w:br/>
              <w:t>- Сезонність та погодні умо</w:t>
            </w:r>
            <w:r>
              <w:rPr>
                <w:rFonts w:ascii="Times New Roman" w:eastAsia="Times New Roman" w:hAnsi="Times New Roman" w:cs="Times New Roman"/>
                <w:color w:val="000000"/>
                <w:sz w:val="24"/>
                <w:szCs w:val="24"/>
              </w:rPr>
              <w:t>ви можуть впливати на графік перевезень</w:t>
            </w:r>
          </w:p>
        </w:tc>
      </w:tr>
      <w:tr w:rsidR="001017C6">
        <w:tc>
          <w:tcPr>
            <w:tcW w:w="2127" w:type="dxa"/>
            <w:vAlign w:val="center"/>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Повітряний</w:t>
            </w:r>
          </w:p>
        </w:tc>
        <w:tc>
          <w:tcPr>
            <w:tcW w:w="3783"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Найшвидший вид транспорту для далеких відстаней</w:t>
            </w:r>
            <w:r>
              <w:rPr>
                <w:rFonts w:ascii="Times New Roman" w:eastAsia="Times New Roman" w:hAnsi="Times New Roman" w:cs="Times New Roman"/>
                <w:color w:val="000000"/>
                <w:sz w:val="24"/>
                <w:szCs w:val="24"/>
              </w:rPr>
              <w:br/>
              <w:t>- Висока безпека</w:t>
            </w:r>
            <w:r>
              <w:rPr>
                <w:rFonts w:ascii="Times New Roman" w:eastAsia="Times New Roman" w:hAnsi="Times New Roman" w:cs="Times New Roman"/>
                <w:color w:val="000000"/>
                <w:sz w:val="24"/>
                <w:szCs w:val="24"/>
              </w:rPr>
              <w:br/>
              <w:t>- Придатний для термінових та цінних вантажів</w:t>
            </w:r>
          </w:p>
        </w:tc>
        <w:tc>
          <w:tcPr>
            <w:tcW w:w="3721"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Висока вартість перевезення</w:t>
            </w:r>
            <w:r>
              <w:rPr>
                <w:rFonts w:ascii="Times New Roman" w:eastAsia="Times New Roman" w:hAnsi="Times New Roman" w:cs="Times New Roman"/>
                <w:color w:val="000000"/>
                <w:sz w:val="24"/>
                <w:szCs w:val="24"/>
              </w:rPr>
              <w:br/>
              <w:t>- Обмеження за об'ємом та вагою вантажів</w:t>
            </w:r>
            <w:r>
              <w:rPr>
                <w:rFonts w:ascii="Times New Roman" w:eastAsia="Times New Roman" w:hAnsi="Times New Roman" w:cs="Times New Roman"/>
                <w:color w:val="000000"/>
                <w:sz w:val="24"/>
                <w:szCs w:val="24"/>
              </w:rPr>
              <w:br/>
              <w:t>- Складна митна та д</w:t>
            </w:r>
            <w:r>
              <w:rPr>
                <w:rFonts w:ascii="Times New Roman" w:eastAsia="Times New Roman" w:hAnsi="Times New Roman" w:cs="Times New Roman"/>
                <w:color w:val="000000"/>
                <w:sz w:val="24"/>
                <w:szCs w:val="24"/>
              </w:rPr>
              <w:t>озвільна документація</w:t>
            </w:r>
          </w:p>
        </w:tc>
      </w:tr>
      <w:tr w:rsidR="001017C6">
        <w:tc>
          <w:tcPr>
            <w:tcW w:w="2127" w:type="dxa"/>
            <w:vAlign w:val="center"/>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Мультимодальний</w:t>
            </w:r>
          </w:p>
        </w:tc>
        <w:tc>
          <w:tcPr>
            <w:tcW w:w="3783"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Оптимізація витрат завдяки комбінуванню видів транспорту</w:t>
            </w:r>
            <w:r>
              <w:rPr>
                <w:rFonts w:ascii="Times New Roman" w:eastAsia="Times New Roman" w:hAnsi="Times New Roman" w:cs="Times New Roman"/>
                <w:color w:val="000000"/>
                <w:sz w:val="24"/>
                <w:szCs w:val="24"/>
              </w:rPr>
              <w:br/>
              <w:t>- Гнучкість маршрутів</w:t>
            </w:r>
            <w:r>
              <w:rPr>
                <w:rFonts w:ascii="Times New Roman" w:eastAsia="Times New Roman" w:hAnsi="Times New Roman" w:cs="Times New Roman"/>
                <w:color w:val="000000"/>
                <w:sz w:val="24"/>
                <w:szCs w:val="24"/>
              </w:rPr>
              <w:br/>
              <w:t>- Можливість доставки в різні частини світу</w:t>
            </w:r>
          </w:p>
        </w:tc>
        <w:tc>
          <w:tcPr>
            <w:tcW w:w="3721" w:type="dxa"/>
          </w:tcPr>
          <w:p w:rsidR="001017C6" w:rsidRDefault="003219B9">
            <w:pPr>
              <w:pStyle w:val="normal"/>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Складність координації різних видів транспорту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Додаткові витрати на перевантаження вантажу</w:t>
            </w:r>
            <w:r>
              <w:rPr>
                <w:rFonts w:ascii="Times New Roman" w:eastAsia="Times New Roman" w:hAnsi="Times New Roman" w:cs="Times New Roman"/>
                <w:color w:val="000000"/>
                <w:sz w:val="24"/>
                <w:szCs w:val="24"/>
              </w:rPr>
              <w:br/>
              <w:t>- Необхідність узгодження графіків</w:t>
            </w:r>
          </w:p>
        </w:tc>
      </w:tr>
    </w:tbl>
    <w:p w:rsidR="001017C6" w:rsidRDefault="001017C6">
      <w:pPr>
        <w:pStyle w:val="normal"/>
        <w:spacing w:after="0" w:line="240" w:lineRule="auto"/>
        <w:rPr>
          <w:rFonts w:ascii="Times New Roman" w:eastAsia="Times New Roman" w:hAnsi="Times New Roman" w:cs="Times New Roman"/>
          <w:sz w:val="28"/>
          <w:szCs w:val="28"/>
        </w:rPr>
      </w:pPr>
    </w:p>
    <w:p w:rsidR="001017C6" w:rsidRDefault="003219B9">
      <w:pPr>
        <w:pStyle w:val="normal"/>
        <w:spacing w:after="0" w:line="240" w:lineRule="auto"/>
        <w:rPr>
          <w:rFonts w:ascii="Times New Roman" w:eastAsia="Times New Roman" w:hAnsi="Times New Roman" w:cs="Times New Roman"/>
          <w:sz w:val="28"/>
          <w:szCs w:val="28"/>
        </w:rPr>
      </w:pPr>
      <w:r>
        <w:br w:type="page"/>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Навчальне видання</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(українською мовою)</w:t>
      </w: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Онищенко</w:t>
      </w:r>
      <w:proofErr w:type="spellEnd"/>
      <w:r>
        <w:rPr>
          <w:rFonts w:ascii="Times New Roman" w:eastAsia="Times New Roman" w:hAnsi="Times New Roman" w:cs="Times New Roman"/>
          <w:color w:val="000000"/>
          <w:sz w:val="28"/>
          <w:szCs w:val="28"/>
        </w:rPr>
        <w:t xml:space="preserve"> Оксана Анатоліївна</w:t>
      </w: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МІЖНАРОДНІ ТРАНСПОРТНІ ПЕРЕВЕЗЕННЯ</w:t>
      </w: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Курс лекцій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здобувачів ступеня вищої освіти бакалавра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спеціальності D7 «Торгівля» </w:t>
      </w:r>
    </w:p>
    <w:p w:rsidR="001017C6" w:rsidRDefault="003219B9">
      <w:pPr>
        <w:pStyle w:val="normal"/>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освітньо-професійної програми «Торгівля та комерційна логістика»</w:t>
      </w: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Рецензент </w:t>
      </w:r>
      <w:r>
        <w:rPr>
          <w:rFonts w:ascii="Times New Roman" w:eastAsia="Times New Roman" w:hAnsi="Times New Roman" w:cs="Times New Roman"/>
          <w:i/>
          <w:iCs/>
          <w:color w:val="000000"/>
          <w:sz w:val="28"/>
          <w:szCs w:val="28"/>
        </w:rPr>
        <w:t>В.</w:t>
      </w:r>
      <w:r w:rsidR="0000509B">
        <w:rPr>
          <w:rFonts w:ascii="Times New Roman" w:eastAsia="Times New Roman" w:hAnsi="Times New Roman" w:cs="Times New Roman"/>
          <w:i/>
          <w:iCs/>
          <w:color w:val="000000"/>
          <w:sz w:val="28"/>
          <w:szCs w:val="28"/>
          <w:lang w:val="en-US"/>
        </w:rPr>
        <w:t xml:space="preserve"> </w:t>
      </w:r>
      <w:r>
        <w:rPr>
          <w:rFonts w:ascii="Times New Roman" w:eastAsia="Times New Roman" w:hAnsi="Times New Roman" w:cs="Times New Roman"/>
          <w:i/>
          <w:iCs/>
          <w:color w:val="000000"/>
          <w:sz w:val="28"/>
          <w:szCs w:val="28"/>
        </w:rPr>
        <w:t>О. Шишкін</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 xml:space="preserve">Відповідальний за випуск </w:t>
      </w:r>
      <w:r>
        <w:rPr>
          <w:rFonts w:ascii="Times New Roman" w:eastAsia="Times New Roman" w:hAnsi="Times New Roman" w:cs="Times New Roman"/>
          <w:i/>
          <w:iCs/>
          <w:color w:val="000000"/>
          <w:sz w:val="28"/>
          <w:szCs w:val="28"/>
        </w:rPr>
        <w:t>Т.</w:t>
      </w:r>
      <w:r w:rsidR="0000509B" w:rsidRPr="0000509B">
        <w:rPr>
          <w:rFonts w:ascii="Times New Roman" w:eastAsia="Times New Roman" w:hAnsi="Times New Roman" w:cs="Times New Roman"/>
          <w:i/>
          <w:iCs/>
          <w:color w:val="000000"/>
          <w:sz w:val="28"/>
          <w:szCs w:val="28"/>
          <w:lang w:val="ru-RU"/>
        </w:rPr>
        <w:t xml:space="preserve"> </w:t>
      </w:r>
      <w:r>
        <w:rPr>
          <w:rFonts w:ascii="Times New Roman" w:eastAsia="Times New Roman" w:hAnsi="Times New Roman" w:cs="Times New Roman"/>
          <w:i/>
          <w:iCs/>
          <w:color w:val="000000"/>
          <w:sz w:val="28"/>
          <w:szCs w:val="28"/>
        </w:rPr>
        <w:t>С. Павлюк</w:t>
      </w:r>
    </w:p>
    <w:p w:rsidR="001017C6" w:rsidRDefault="003219B9">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Коректор </w:t>
      </w:r>
      <w:r>
        <w:rPr>
          <w:rFonts w:ascii="Times New Roman" w:eastAsia="Times New Roman" w:hAnsi="Times New Roman" w:cs="Times New Roman"/>
          <w:i/>
          <w:iCs/>
          <w:color w:val="000000"/>
          <w:sz w:val="28"/>
          <w:szCs w:val="28"/>
        </w:rPr>
        <w:t>О.</w:t>
      </w:r>
      <w:r w:rsidR="0000509B">
        <w:rPr>
          <w:rFonts w:ascii="Times New Roman" w:eastAsia="Times New Roman" w:hAnsi="Times New Roman" w:cs="Times New Roman"/>
          <w:i/>
          <w:iCs/>
          <w:color w:val="000000"/>
          <w:sz w:val="28"/>
          <w:szCs w:val="28"/>
          <w:lang w:val="en-US"/>
        </w:rPr>
        <w:t xml:space="preserve"> </w:t>
      </w:r>
      <w:r>
        <w:rPr>
          <w:rFonts w:ascii="Times New Roman" w:eastAsia="Times New Roman" w:hAnsi="Times New Roman" w:cs="Times New Roman"/>
          <w:i/>
          <w:iCs/>
          <w:color w:val="000000"/>
          <w:sz w:val="28"/>
          <w:szCs w:val="28"/>
        </w:rPr>
        <w:t xml:space="preserve">А. </w:t>
      </w:r>
      <w:proofErr w:type="spellStart"/>
      <w:r>
        <w:rPr>
          <w:rFonts w:ascii="Times New Roman" w:eastAsia="Times New Roman" w:hAnsi="Times New Roman" w:cs="Times New Roman"/>
          <w:i/>
          <w:iCs/>
          <w:color w:val="000000"/>
          <w:sz w:val="28"/>
          <w:szCs w:val="28"/>
        </w:rPr>
        <w:t>Онищенко</w:t>
      </w:r>
      <w:proofErr w:type="spellEnd"/>
    </w:p>
    <w:p w:rsidR="001017C6" w:rsidRDefault="001017C6">
      <w:pPr>
        <w:pStyle w:val="normal"/>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rsidR="001017C6" w:rsidRDefault="001017C6">
      <w:pPr>
        <w:pStyle w:val="normal"/>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sectPr w:rsidR="001017C6" w:rsidSect="001017C6">
      <w:pgSz w:w="11906" w:h="16838"/>
      <w:pgMar w:top="1134" w:right="1134" w:bottom="1134" w:left="1134" w:header="709" w:footer="709" w:gutter="0"/>
      <w:pgNumType w:start="3"/>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9B9" w:rsidRDefault="003219B9" w:rsidP="001017C6">
      <w:pPr>
        <w:spacing w:after="0" w:line="240" w:lineRule="auto"/>
      </w:pPr>
      <w:r>
        <w:separator/>
      </w:r>
    </w:p>
  </w:endnote>
  <w:endnote w:type="continuationSeparator" w:id="0">
    <w:p w:rsidR="003219B9" w:rsidRDefault="003219B9" w:rsidP="001017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embedRegular r:id="rId1" w:fontKey="{CD805DEB-9AFC-4604-A389-5E4D20185F6D}"/>
    <w:embedBold r:id="rId2" w:fontKey="{F0EDD35F-01E8-42FA-B608-0E7F741EC55F}"/>
    <w:embedItalic r:id="rId3" w:fontKey="{8CBD387D-CEFF-4723-BD62-9A33AAB62FE4}"/>
  </w:font>
  <w:font w:name="Cambria">
    <w:panose1 w:val="02040503050406030204"/>
    <w:charset w:val="CC"/>
    <w:family w:val="roman"/>
    <w:pitch w:val="variable"/>
    <w:sig w:usb0="E00002FF" w:usb1="400004FF" w:usb2="00000000" w:usb3="00000000" w:csb0="0000019F" w:csb1="00000000"/>
    <w:embedRegular r:id="rId4" w:fontKey="{B7CB85C8-5246-483F-B1FC-AD871293BC3B}"/>
  </w:font>
  <w:font w:name="Tahoma">
    <w:panose1 w:val="020B0604030504040204"/>
    <w:charset w:val="CC"/>
    <w:family w:val="swiss"/>
    <w:pitch w:val="variable"/>
    <w:sig w:usb0="E1002EFF" w:usb1="C000605B" w:usb2="00000029" w:usb3="00000000" w:csb0="000101FF" w:csb1="00000000"/>
    <w:embedRegular r:id="rId5" w:fontKey="{E6B9D77B-90C9-4122-9FB8-97E90DB21D3D}"/>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embedBold r:id="rId6" w:fontKey="{7F51CBBA-15F9-421B-ABA7-AC9CC23D0D6F}"/>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C6" w:rsidRDefault="001017C6">
    <w:pPr>
      <w:pStyle w:val="normal"/>
      <w:pBdr>
        <w:top w:val="nil"/>
        <w:left w:val="nil"/>
        <w:bottom w:val="nil"/>
        <w:right w:val="nil"/>
        <w:between w:val="nil"/>
      </w:pBdr>
      <w:tabs>
        <w:tab w:val="center" w:pos="4677"/>
        <w:tab w:val="right" w:pos="9355"/>
      </w:tabs>
      <w:spacing w:after="0" w:line="240" w:lineRule="auto"/>
      <w:jc w:val="center"/>
      <w:rPr>
        <w:color w:val="000000"/>
        <w:sz w:val="20"/>
        <w:szCs w:val="20"/>
      </w:rPr>
    </w:pPr>
    <w:r>
      <w:rPr>
        <w:color w:val="000000"/>
        <w:sz w:val="20"/>
        <w:szCs w:val="20"/>
      </w:rPr>
      <w:fldChar w:fldCharType="begin"/>
    </w:r>
    <w:r w:rsidR="003219B9">
      <w:rPr>
        <w:color w:val="000000"/>
        <w:sz w:val="20"/>
        <w:szCs w:val="20"/>
      </w:rPr>
      <w:instrText>PAGE</w:instrText>
    </w:r>
    <w:r>
      <w:rPr>
        <w:color w:val="000000"/>
        <w:sz w:val="20"/>
        <w:szCs w:val="20"/>
      </w:rPr>
      <w:fldChar w:fldCharType="end"/>
    </w:r>
  </w:p>
  <w:p w:rsidR="001017C6" w:rsidRDefault="001017C6">
    <w:pPr>
      <w:pStyle w:val="normal"/>
      <w:pBdr>
        <w:top w:val="nil"/>
        <w:left w:val="nil"/>
        <w:bottom w:val="nil"/>
        <w:right w:val="nil"/>
        <w:between w:val="nil"/>
      </w:pBdr>
      <w:tabs>
        <w:tab w:val="center" w:pos="4677"/>
        <w:tab w:val="right" w:pos="9355"/>
      </w:tabs>
      <w:spacing w:after="0" w:line="240" w:lineRule="auto"/>
      <w:rPr>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7C6" w:rsidRDefault="001017C6">
    <w:pPr>
      <w:pStyle w:val="normal"/>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0"/>
        <w:szCs w:val="20"/>
      </w:rPr>
    </w:pPr>
  </w:p>
  <w:p w:rsidR="001017C6" w:rsidRDefault="001017C6">
    <w:pPr>
      <w:pStyle w:val="normal"/>
      <w:pBdr>
        <w:top w:val="nil"/>
        <w:left w:val="nil"/>
        <w:bottom w:val="nil"/>
        <w:right w:val="nil"/>
        <w:between w:val="nil"/>
      </w:pBdr>
      <w:tabs>
        <w:tab w:val="center" w:pos="4677"/>
        <w:tab w:val="right" w:pos="9355"/>
      </w:tabs>
      <w:spacing w:after="0" w:line="240" w:lineRule="auto"/>
      <w:rPr>
        <w:color w:val="000000"/>
        <w:sz w:val="20"/>
        <w:szCs w:val="20"/>
      </w:rPr>
    </w:pPr>
    <w:r>
      <w:rPr>
        <w:color w:val="000000"/>
        <w:sz w:val="20"/>
        <w:szCs w:val="20"/>
      </w:rPr>
      <w:fldChar w:fldCharType="begin"/>
    </w:r>
    <w:r w:rsidR="003219B9">
      <w:rPr>
        <w:color w:val="000000"/>
        <w:sz w:val="20"/>
        <w:szCs w:val="20"/>
      </w:rPr>
      <w:instrText>PAGE</w:instrText>
    </w:r>
    <w:r w:rsidR="0000509B">
      <w:rPr>
        <w:color w:val="000000"/>
        <w:sz w:val="20"/>
        <w:szCs w:val="20"/>
      </w:rPr>
      <w:fldChar w:fldCharType="separate"/>
    </w:r>
    <w:r w:rsidR="0000509B">
      <w:rPr>
        <w:noProof/>
        <w:color w:val="000000"/>
        <w:sz w:val="20"/>
        <w:szCs w:val="20"/>
      </w:rPr>
      <w:t>3</w:t>
    </w:r>
    <w:r>
      <w:rPr>
        <w:color w:val="000000"/>
        <w:sz w:val="20"/>
        <w:szCs w:val="20"/>
      </w:rPr>
      <w:fldChar w:fldCharType="end"/>
    </w:r>
  </w:p>
  <w:p w:rsidR="001017C6" w:rsidRDefault="001017C6">
    <w:pPr>
      <w:pStyle w:val="normal"/>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0"/>
        <w:szCs w:val="20"/>
      </w:rPr>
    </w:pPr>
  </w:p>
  <w:p w:rsidR="001017C6" w:rsidRDefault="001017C6">
    <w:pPr>
      <w:pStyle w:val="normal"/>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9B9" w:rsidRDefault="003219B9" w:rsidP="001017C6">
      <w:pPr>
        <w:spacing w:after="0" w:line="240" w:lineRule="auto"/>
      </w:pPr>
      <w:r>
        <w:separator/>
      </w:r>
    </w:p>
  </w:footnote>
  <w:footnote w:type="continuationSeparator" w:id="0">
    <w:p w:rsidR="003219B9" w:rsidRDefault="003219B9" w:rsidP="001017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45F2E"/>
    <w:multiLevelType w:val="multilevel"/>
    <w:tmpl w:val="6E74CA40"/>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
    <w:nsid w:val="01901320"/>
    <w:multiLevelType w:val="multilevel"/>
    <w:tmpl w:val="E9D66B60"/>
    <w:lvl w:ilvl="0">
      <w:start w:val="1"/>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026F792D"/>
    <w:multiLevelType w:val="multilevel"/>
    <w:tmpl w:val="ECF4FF7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nsid w:val="04527EDF"/>
    <w:multiLevelType w:val="multilevel"/>
    <w:tmpl w:val="11622D2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nsid w:val="06047B73"/>
    <w:multiLevelType w:val="multilevel"/>
    <w:tmpl w:val="74A8BA8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nsid w:val="06A52640"/>
    <w:multiLevelType w:val="multilevel"/>
    <w:tmpl w:val="2A80D398"/>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nsid w:val="076C5F43"/>
    <w:multiLevelType w:val="multilevel"/>
    <w:tmpl w:val="AA84353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42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nsid w:val="07AA252B"/>
    <w:multiLevelType w:val="multilevel"/>
    <w:tmpl w:val="2FF41C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08986A14"/>
    <w:multiLevelType w:val="multilevel"/>
    <w:tmpl w:val="84CC2548"/>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9">
    <w:nsid w:val="09135524"/>
    <w:multiLevelType w:val="multilevel"/>
    <w:tmpl w:val="3390709E"/>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nsid w:val="09274020"/>
    <w:multiLevelType w:val="multilevel"/>
    <w:tmpl w:val="8A3202B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nsid w:val="098F5C7A"/>
    <w:multiLevelType w:val="multilevel"/>
    <w:tmpl w:val="E89C4B22"/>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2">
    <w:nsid w:val="0A452A6B"/>
    <w:multiLevelType w:val="multilevel"/>
    <w:tmpl w:val="F5182DF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0A4B0FEC"/>
    <w:multiLevelType w:val="multilevel"/>
    <w:tmpl w:val="EACEA28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nsid w:val="0AE4002C"/>
    <w:multiLevelType w:val="multilevel"/>
    <w:tmpl w:val="6A3290CC"/>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5">
    <w:nsid w:val="0B4F0690"/>
    <w:multiLevelType w:val="multilevel"/>
    <w:tmpl w:val="E8E0627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nsid w:val="0BAE4E44"/>
    <w:multiLevelType w:val="multilevel"/>
    <w:tmpl w:val="7330536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nsid w:val="0BBE33FC"/>
    <w:multiLevelType w:val="multilevel"/>
    <w:tmpl w:val="10DE8A6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nsid w:val="0C106B76"/>
    <w:multiLevelType w:val="multilevel"/>
    <w:tmpl w:val="A252C19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nsid w:val="0C1D7935"/>
    <w:multiLevelType w:val="multilevel"/>
    <w:tmpl w:val="54FA5992"/>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0">
    <w:nsid w:val="0D2B6F85"/>
    <w:multiLevelType w:val="multilevel"/>
    <w:tmpl w:val="224E5F2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
    <w:nsid w:val="0E9A60C9"/>
    <w:multiLevelType w:val="multilevel"/>
    <w:tmpl w:val="9EF494A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
    <w:nsid w:val="0EDB2417"/>
    <w:multiLevelType w:val="multilevel"/>
    <w:tmpl w:val="729E9CA2"/>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23">
    <w:nsid w:val="0FC534E3"/>
    <w:multiLevelType w:val="multilevel"/>
    <w:tmpl w:val="663C620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nsid w:val="0FFF6E8F"/>
    <w:multiLevelType w:val="multilevel"/>
    <w:tmpl w:val="7DD4BDC0"/>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nsid w:val="102A3D26"/>
    <w:multiLevelType w:val="multilevel"/>
    <w:tmpl w:val="27F2D806"/>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26">
    <w:nsid w:val="10751EA2"/>
    <w:multiLevelType w:val="multilevel"/>
    <w:tmpl w:val="C904383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7">
    <w:nsid w:val="11FD4CB8"/>
    <w:multiLevelType w:val="multilevel"/>
    <w:tmpl w:val="D48EC1F8"/>
    <w:lvl w:ilvl="0">
      <w:start w:val="1"/>
      <w:numFmt w:val="bullet"/>
      <w:lvlText w:val="-"/>
      <w:lvlJc w:val="left"/>
      <w:pPr>
        <w:ind w:left="2520" w:hanging="360"/>
      </w:pPr>
      <w:rPr>
        <w:rFonts w:ascii="Times New Roman" w:eastAsia="Times New Roman" w:hAnsi="Times New Roman" w:cs="Times New Roman"/>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8">
    <w:nsid w:val="1211395D"/>
    <w:multiLevelType w:val="multilevel"/>
    <w:tmpl w:val="B88C78F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nsid w:val="1251627F"/>
    <w:multiLevelType w:val="multilevel"/>
    <w:tmpl w:val="E53CB00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nsid w:val="12A613D9"/>
    <w:multiLevelType w:val="multilevel"/>
    <w:tmpl w:val="26DAF0F2"/>
    <w:lvl w:ilvl="0">
      <w:start w:val="1"/>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nsid w:val="1344584A"/>
    <w:multiLevelType w:val="multilevel"/>
    <w:tmpl w:val="8BEECA0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42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2">
    <w:nsid w:val="13671B1B"/>
    <w:multiLevelType w:val="multilevel"/>
    <w:tmpl w:val="1F4AB204"/>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3">
    <w:nsid w:val="14374396"/>
    <w:multiLevelType w:val="multilevel"/>
    <w:tmpl w:val="3A5EA91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4">
    <w:nsid w:val="151927A7"/>
    <w:multiLevelType w:val="multilevel"/>
    <w:tmpl w:val="F58E020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nsid w:val="15562AD2"/>
    <w:multiLevelType w:val="multilevel"/>
    <w:tmpl w:val="002606D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nsid w:val="160F6ECA"/>
    <w:multiLevelType w:val="multilevel"/>
    <w:tmpl w:val="3AF8BFD2"/>
    <w:lvl w:ilvl="0">
      <w:start w:val="1"/>
      <w:numFmt w:val="bullet"/>
      <w:lvlText w:val="-"/>
      <w:lvlJc w:val="left"/>
      <w:pPr>
        <w:ind w:left="1789" w:hanging="360"/>
      </w:pPr>
      <w:rPr>
        <w:rFonts w:ascii="Times New Roman" w:eastAsia="Times New Roman" w:hAnsi="Times New Roman" w:cs="Times New Roman"/>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37">
    <w:nsid w:val="165D1CED"/>
    <w:multiLevelType w:val="multilevel"/>
    <w:tmpl w:val="D19492D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nsid w:val="168D5C74"/>
    <w:multiLevelType w:val="multilevel"/>
    <w:tmpl w:val="0FF8048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nsid w:val="169C154B"/>
    <w:multiLevelType w:val="multilevel"/>
    <w:tmpl w:val="371EC2E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nsid w:val="16F275B7"/>
    <w:multiLevelType w:val="multilevel"/>
    <w:tmpl w:val="5F222D8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1">
    <w:nsid w:val="17C10272"/>
    <w:multiLevelType w:val="multilevel"/>
    <w:tmpl w:val="F4CCBA8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2">
    <w:nsid w:val="17CC236C"/>
    <w:multiLevelType w:val="multilevel"/>
    <w:tmpl w:val="55D433D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3">
    <w:nsid w:val="186B0686"/>
    <w:multiLevelType w:val="multilevel"/>
    <w:tmpl w:val="E8A472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nsid w:val="189D7C42"/>
    <w:multiLevelType w:val="multilevel"/>
    <w:tmpl w:val="A25415E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5">
    <w:nsid w:val="19ED502C"/>
    <w:multiLevelType w:val="multilevel"/>
    <w:tmpl w:val="E482F46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nsid w:val="1A11413D"/>
    <w:multiLevelType w:val="multilevel"/>
    <w:tmpl w:val="1B142C86"/>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7">
    <w:nsid w:val="1ACA7257"/>
    <w:multiLevelType w:val="multilevel"/>
    <w:tmpl w:val="725A57E0"/>
    <w:lvl w:ilvl="0">
      <w:start w:val="1"/>
      <w:numFmt w:val="decimal"/>
      <w:lvlText w:val="%1."/>
      <w:lvlJc w:val="left"/>
      <w:pPr>
        <w:ind w:left="140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48">
    <w:nsid w:val="1B0A137A"/>
    <w:multiLevelType w:val="multilevel"/>
    <w:tmpl w:val="C49AD36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nsid w:val="1B443BD3"/>
    <w:multiLevelType w:val="multilevel"/>
    <w:tmpl w:val="B94ABB7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0">
    <w:nsid w:val="1B960705"/>
    <w:multiLevelType w:val="multilevel"/>
    <w:tmpl w:val="EAB606E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nsid w:val="1C2324BE"/>
    <w:multiLevelType w:val="multilevel"/>
    <w:tmpl w:val="8DF6A8D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2">
    <w:nsid w:val="1CD14560"/>
    <w:multiLevelType w:val="multilevel"/>
    <w:tmpl w:val="727C989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nsid w:val="1EFC566C"/>
    <w:multiLevelType w:val="multilevel"/>
    <w:tmpl w:val="6D801EA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4">
    <w:nsid w:val="1F86000F"/>
    <w:multiLevelType w:val="multilevel"/>
    <w:tmpl w:val="D2B0212A"/>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5">
    <w:nsid w:val="216A05C4"/>
    <w:multiLevelType w:val="multilevel"/>
    <w:tmpl w:val="CC72C8D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6">
    <w:nsid w:val="22C4011F"/>
    <w:multiLevelType w:val="multilevel"/>
    <w:tmpl w:val="3C1451C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nsid w:val="23937235"/>
    <w:multiLevelType w:val="multilevel"/>
    <w:tmpl w:val="4E34B99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nsid w:val="250F71DC"/>
    <w:multiLevelType w:val="multilevel"/>
    <w:tmpl w:val="C6C04E1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nsid w:val="2599108C"/>
    <w:multiLevelType w:val="multilevel"/>
    <w:tmpl w:val="EE364BF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nsid w:val="261D5445"/>
    <w:multiLevelType w:val="multilevel"/>
    <w:tmpl w:val="5D4EE00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1">
    <w:nsid w:val="276C26E6"/>
    <w:multiLevelType w:val="multilevel"/>
    <w:tmpl w:val="E1B0BDB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nsid w:val="28BA279C"/>
    <w:multiLevelType w:val="multilevel"/>
    <w:tmpl w:val="ADBC74B6"/>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63">
    <w:nsid w:val="28E063FA"/>
    <w:multiLevelType w:val="multilevel"/>
    <w:tmpl w:val="7980A56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4">
    <w:nsid w:val="2B25719E"/>
    <w:multiLevelType w:val="multilevel"/>
    <w:tmpl w:val="0BC24E8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nsid w:val="2B68673C"/>
    <w:multiLevelType w:val="multilevel"/>
    <w:tmpl w:val="744ABC5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6">
    <w:nsid w:val="2B6A4E3B"/>
    <w:multiLevelType w:val="multilevel"/>
    <w:tmpl w:val="D384F0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nsid w:val="2B922EAB"/>
    <w:multiLevelType w:val="multilevel"/>
    <w:tmpl w:val="41CC973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8">
    <w:nsid w:val="2D012C23"/>
    <w:multiLevelType w:val="multilevel"/>
    <w:tmpl w:val="FE40760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9">
    <w:nsid w:val="2E984514"/>
    <w:multiLevelType w:val="multilevel"/>
    <w:tmpl w:val="BF5EF19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0">
    <w:nsid w:val="2EF22DE4"/>
    <w:multiLevelType w:val="multilevel"/>
    <w:tmpl w:val="762E5074"/>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1">
    <w:nsid w:val="2F482465"/>
    <w:multiLevelType w:val="multilevel"/>
    <w:tmpl w:val="DF44D7C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2">
    <w:nsid w:val="2FC6795B"/>
    <w:multiLevelType w:val="multilevel"/>
    <w:tmpl w:val="C6D0A59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3">
    <w:nsid w:val="30B71AD9"/>
    <w:multiLevelType w:val="multilevel"/>
    <w:tmpl w:val="7786B61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nsid w:val="31B52C1F"/>
    <w:multiLevelType w:val="multilevel"/>
    <w:tmpl w:val="CC740C5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5">
    <w:nsid w:val="3271571C"/>
    <w:multiLevelType w:val="multilevel"/>
    <w:tmpl w:val="070A84F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6">
    <w:nsid w:val="327E395C"/>
    <w:multiLevelType w:val="multilevel"/>
    <w:tmpl w:val="79BE07A8"/>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77">
    <w:nsid w:val="3281323F"/>
    <w:multiLevelType w:val="multilevel"/>
    <w:tmpl w:val="C506FA9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8">
    <w:nsid w:val="33C01465"/>
    <w:multiLevelType w:val="multilevel"/>
    <w:tmpl w:val="5340194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nsid w:val="349D25AA"/>
    <w:multiLevelType w:val="multilevel"/>
    <w:tmpl w:val="451CC5D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42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0">
    <w:nsid w:val="3683793A"/>
    <w:multiLevelType w:val="multilevel"/>
    <w:tmpl w:val="15828C6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1">
    <w:nsid w:val="37E17AA0"/>
    <w:multiLevelType w:val="multilevel"/>
    <w:tmpl w:val="1A50F614"/>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82">
    <w:nsid w:val="39F34CED"/>
    <w:multiLevelType w:val="multilevel"/>
    <w:tmpl w:val="E9A299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nsid w:val="3A4242DE"/>
    <w:multiLevelType w:val="multilevel"/>
    <w:tmpl w:val="1616C68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4">
    <w:nsid w:val="3B520309"/>
    <w:multiLevelType w:val="multilevel"/>
    <w:tmpl w:val="28F2268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nsid w:val="3BF61DE0"/>
    <w:multiLevelType w:val="multilevel"/>
    <w:tmpl w:val="94E8368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6">
    <w:nsid w:val="3D0A638F"/>
    <w:multiLevelType w:val="multilevel"/>
    <w:tmpl w:val="8482E93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7">
    <w:nsid w:val="3D6330A6"/>
    <w:multiLevelType w:val="multilevel"/>
    <w:tmpl w:val="0FEE994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8">
    <w:nsid w:val="3D6D478F"/>
    <w:multiLevelType w:val="multilevel"/>
    <w:tmpl w:val="D37019D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nsid w:val="3DA53517"/>
    <w:multiLevelType w:val="multilevel"/>
    <w:tmpl w:val="CA00192A"/>
    <w:lvl w:ilvl="0">
      <w:start w:val="1"/>
      <w:numFmt w:val="bullet"/>
      <w:lvlText w:val="-"/>
      <w:lvlJc w:val="left"/>
      <w:pPr>
        <w:ind w:left="1429" w:hanging="360"/>
      </w:pPr>
      <w:rPr>
        <w:rFonts w:ascii="Times New Roman" w:eastAsia="Times New Roman" w:hAnsi="Times New Roman" w:cs="Times New Roman"/>
      </w:rPr>
    </w:lvl>
    <w:lvl w:ilvl="1">
      <w:numFmt w:val="bullet"/>
      <w:lvlText w:val="●"/>
      <w:lvlJc w:val="left"/>
      <w:pPr>
        <w:ind w:left="2149" w:hanging="360"/>
      </w:pPr>
      <w:rPr>
        <w:rFonts w:ascii="Noto Sans Symbols" w:eastAsia="Noto Sans Symbols" w:hAnsi="Noto Sans Symbols" w:cs="Noto Sans Symbols"/>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0">
    <w:nsid w:val="3DDF5427"/>
    <w:multiLevelType w:val="multilevel"/>
    <w:tmpl w:val="660C3E3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42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1">
    <w:nsid w:val="3E5C0FF0"/>
    <w:multiLevelType w:val="multilevel"/>
    <w:tmpl w:val="27C631AA"/>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2">
    <w:nsid w:val="3E602558"/>
    <w:multiLevelType w:val="multilevel"/>
    <w:tmpl w:val="9B360A8C"/>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93">
    <w:nsid w:val="40A120F6"/>
    <w:multiLevelType w:val="multilevel"/>
    <w:tmpl w:val="63BA377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nsid w:val="416615C6"/>
    <w:multiLevelType w:val="multilevel"/>
    <w:tmpl w:val="FF842B4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5">
    <w:nsid w:val="416F7D6E"/>
    <w:multiLevelType w:val="multilevel"/>
    <w:tmpl w:val="85AE05A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6">
    <w:nsid w:val="41830AEC"/>
    <w:multiLevelType w:val="multilevel"/>
    <w:tmpl w:val="4746CFA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7">
    <w:nsid w:val="41AF1112"/>
    <w:multiLevelType w:val="multilevel"/>
    <w:tmpl w:val="18AE0EE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8">
    <w:nsid w:val="41F460F3"/>
    <w:multiLevelType w:val="multilevel"/>
    <w:tmpl w:val="3C062BEA"/>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99">
    <w:nsid w:val="42836AC5"/>
    <w:multiLevelType w:val="multilevel"/>
    <w:tmpl w:val="951CBBC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0">
    <w:nsid w:val="42AC7832"/>
    <w:multiLevelType w:val="multilevel"/>
    <w:tmpl w:val="E4CE39A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1">
    <w:nsid w:val="42C6617A"/>
    <w:multiLevelType w:val="multilevel"/>
    <w:tmpl w:val="BA70DCB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2">
    <w:nsid w:val="438C0323"/>
    <w:multiLevelType w:val="multilevel"/>
    <w:tmpl w:val="F312C3B0"/>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3">
    <w:nsid w:val="439B4B68"/>
    <w:multiLevelType w:val="multilevel"/>
    <w:tmpl w:val="2FAC642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4">
    <w:nsid w:val="43DD2CAE"/>
    <w:multiLevelType w:val="multilevel"/>
    <w:tmpl w:val="A120ED6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5">
    <w:nsid w:val="452E3374"/>
    <w:multiLevelType w:val="multilevel"/>
    <w:tmpl w:val="6A720E2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6">
    <w:nsid w:val="45992F23"/>
    <w:multiLevelType w:val="multilevel"/>
    <w:tmpl w:val="FB347CC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7">
    <w:nsid w:val="45CC5CF2"/>
    <w:multiLevelType w:val="multilevel"/>
    <w:tmpl w:val="EF4E257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8">
    <w:nsid w:val="46C71198"/>
    <w:multiLevelType w:val="multilevel"/>
    <w:tmpl w:val="42E4A1A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9">
    <w:nsid w:val="46F90D9C"/>
    <w:multiLevelType w:val="multilevel"/>
    <w:tmpl w:val="9D80A6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0">
    <w:nsid w:val="47055A5C"/>
    <w:multiLevelType w:val="multilevel"/>
    <w:tmpl w:val="699A9B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1">
    <w:nsid w:val="47D038B0"/>
    <w:multiLevelType w:val="multilevel"/>
    <w:tmpl w:val="CF18661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2">
    <w:nsid w:val="47E85407"/>
    <w:multiLevelType w:val="multilevel"/>
    <w:tmpl w:val="C1FEE4B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3">
    <w:nsid w:val="481044C3"/>
    <w:multiLevelType w:val="multilevel"/>
    <w:tmpl w:val="46CC581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4">
    <w:nsid w:val="486E5546"/>
    <w:multiLevelType w:val="multilevel"/>
    <w:tmpl w:val="6D98023E"/>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15">
    <w:nsid w:val="48702D7E"/>
    <w:multiLevelType w:val="multilevel"/>
    <w:tmpl w:val="F3FE164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509" w:hanging="360"/>
      </w:pPr>
      <w:rPr>
        <w:rFonts w:ascii="Times New Roman" w:eastAsia="Times New Roman" w:hAnsi="Times New Roman" w:cs="Times New Roman"/>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nsid w:val="48D678A1"/>
    <w:multiLevelType w:val="multilevel"/>
    <w:tmpl w:val="2A6244B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7">
    <w:nsid w:val="498824F5"/>
    <w:multiLevelType w:val="multilevel"/>
    <w:tmpl w:val="EB6C15E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8">
    <w:nsid w:val="49D816FE"/>
    <w:multiLevelType w:val="multilevel"/>
    <w:tmpl w:val="A5FC678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9">
    <w:nsid w:val="4A2D7598"/>
    <w:multiLevelType w:val="multilevel"/>
    <w:tmpl w:val="47285CF0"/>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0">
    <w:nsid w:val="4DF906D6"/>
    <w:multiLevelType w:val="multilevel"/>
    <w:tmpl w:val="E5F8DC3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1">
    <w:nsid w:val="4E3A5B1E"/>
    <w:multiLevelType w:val="multilevel"/>
    <w:tmpl w:val="C4882E3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2">
    <w:nsid w:val="4E637C46"/>
    <w:multiLevelType w:val="multilevel"/>
    <w:tmpl w:val="969ED62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3">
    <w:nsid w:val="4EA97928"/>
    <w:multiLevelType w:val="multilevel"/>
    <w:tmpl w:val="9EF2488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4">
    <w:nsid w:val="4ED80A1C"/>
    <w:multiLevelType w:val="multilevel"/>
    <w:tmpl w:val="03AC1D48"/>
    <w:lvl w:ilvl="0">
      <w:start w:val="1"/>
      <w:numFmt w:val="bullet"/>
      <w:lvlText w:val="-"/>
      <w:lvlJc w:val="left"/>
      <w:pPr>
        <w:ind w:left="1789" w:hanging="360"/>
      </w:pPr>
      <w:rPr>
        <w:rFonts w:ascii="Times New Roman" w:eastAsia="Times New Roman" w:hAnsi="Times New Roman" w:cs="Times New Roman"/>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125">
    <w:nsid w:val="4F5A01ED"/>
    <w:multiLevelType w:val="multilevel"/>
    <w:tmpl w:val="2EB650CE"/>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6">
    <w:nsid w:val="507552D1"/>
    <w:multiLevelType w:val="multilevel"/>
    <w:tmpl w:val="B8BA50A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7">
    <w:nsid w:val="50E05CD2"/>
    <w:multiLevelType w:val="multilevel"/>
    <w:tmpl w:val="55E0D64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8">
    <w:nsid w:val="51754C9B"/>
    <w:multiLevelType w:val="multilevel"/>
    <w:tmpl w:val="49D4987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9">
    <w:nsid w:val="5285777E"/>
    <w:multiLevelType w:val="multilevel"/>
    <w:tmpl w:val="F1CA7FD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0">
    <w:nsid w:val="52FB282D"/>
    <w:multiLevelType w:val="multilevel"/>
    <w:tmpl w:val="EB54BA30"/>
    <w:lvl w:ilvl="0">
      <w:start w:val="1"/>
      <w:numFmt w:val="decimal"/>
      <w:lvlText w:val="%1."/>
      <w:lvlJc w:val="left"/>
      <w:pPr>
        <w:ind w:left="14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nsid w:val="536A4F0C"/>
    <w:multiLevelType w:val="multilevel"/>
    <w:tmpl w:val="705C0F3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2">
    <w:nsid w:val="5445267A"/>
    <w:multiLevelType w:val="multilevel"/>
    <w:tmpl w:val="9C18EDF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3">
    <w:nsid w:val="54631999"/>
    <w:multiLevelType w:val="multilevel"/>
    <w:tmpl w:val="79288B66"/>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4">
    <w:nsid w:val="54812843"/>
    <w:multiLevelType w:val="multilevel"/>
    <w:tmpl w:val="9EE05EC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5">
    <w:nsid w:val="554034E2"/>
    <w:multiLevelType w:val="multilevel"/>
    <w:tmpl w:val="F12A946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6">
    <w:nsid w:val="556E2C12"/>
    <w:multiLevelType w:val="multilevel"/>
    <w:tmpl w:val="D8D4CFA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7">
    <w:nsid w:val="56252211"/>
    <w:multiLevelType w:val="multilevel"/>
    <w:tmpl w:val="2BBC238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8">
    <w:nsid w:val="570B14E8"/>
    <w:multiLevelType w:val="multilevel"/>
    <w:tmpl w:val="7BE2EF86"/>
    <w:lvl w:ilvl="0">
      <w:start w:val="1"/>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9">
    <w:nsid w:val="581450A1"/>
    <w:multiLevelType w:val="multilevel"/>
    <w:tmpl w:val="F4AAD4C2"/>
    <w:lvl w:ilvl="0">
      <w:start w:val="1"/>
      <w:numFmt w:val="bullet"/>
      <w:lvlText w:val="-"/>
      <w:lvlJc w:val="left"/>
      <w:pPr>
        <w:ind w:left="2149" w:hanging="360"/>
      </w:pPr>
      <w:rPr>
        <w:rFonts w:ascii="Times New Roman" w:eastAsia="Times New Roman" w:hAnsi="Times New Roman" w:cs="Times New Roman"/>
      </w:rPr>
    </w:lvl>
    <w:lvl w:ilvl="1">
      <w:start w:val="1"/>
      <w:numFmt w:val="bullet"/>
      <w:lvlText w:val="o"/>
      <w:lvlJc w:val="left"/>
      <w:pPr>
        <w:ind w:left="286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4309" w:hanging="360"/>
      </w:pPr>
      <w:rPr>
        <w:rFonts w:ascii="Noto Sans Symbols" w:eastAsia="Noto Sans Symbols" w:hAnsi="Noto Sans Symbols" w:cs="Noto Sans Symbols"/>
      </w:rPr>
    </w:lvl>
    <w:lvl w:ilvl="4">
      <w:start w:val="1"/>
      <w:numFmt w:val="bullet"/>
      <w:lvlText w:val="o"/>
      <w:lvlJc w:val="left"/>
      <w:pPr>
        <w:ind w:left="5029" w:hanging="360"/>
      </w:pPr>
      <w:rPr>
        <w:rFonts w:ascii="Courier New" w:eastAsia="Courier New" w:hAnsi="Courier New" w:cs="Courier New"/>
      </w:rPr>
    </w:lvl>
    <w:lvl w:ilvl="5">
      <w:start w:val="1"/>
      <w:numFmt w:val="bullet"/>
      <w:lvlText w:val="▪"/>
      <w:lvlJc w:val="left"/>
      <w:pPr>
        <w:ind w:left="5749" w:hanging="360"/>
      </w:pPr>
      <w:rPr>
        <w:rFonts w:ascii="Noto Sans Symbols" w:eastAsia="Noto Sans Symbols" w:hAnsi="Noto Sans Symbols" w:cs="Noto Sans Symbols"/>
      </w:rPr>
    </w:lvl>
    <w:lvl w:ilvl="6">
      <w:start w:val="1"/>
      <w:numFmt w:val="bullet"/>
      <w:lvlText w:val="●"/>
      <w:lvlJc w:val="left"/>
      <w:pPr>
        <w:ind w:left="6469" w:hanging="360"/>
      </w:pPr>
      <w:rPr>
        <w:rFonts w:ascii="Noto Sans Symbols" w:eastAsia="Noto Sans Symbols" w:hAnsi="Noto Sans Symbols" w:cs="Noto Sans Symbols"/>
      </w:rPr>
    </w:lvl>
    <w:lvl w:ilvl="7">
      <w:start w:val="1"/>
      <w:numFmt w:val="bullet"/>
      <w:lvlText w:val="o"/>
      <w:lvlJc w:val="left"/>
      <w:pPr>
        <w:ind w:left="7189" w:hanging="360"/>
      </w:pPr>
      <w:rPr>
        <w:rFonts w:ascii="Courier New" w:eastAsia="Courier New" w:hAnsi="Courier New" w:cs="Courier New"/>
      </w:rPr>
    </w:lvl>
    <w:lvl w:ilvl="8">
      <w:start w:val="1"/>
      <w:numFmt w:val="bullet"/>
      <w:lvlText w:val="▪"/>
      <w:lvlJc w:val="left"/>
      <w:pPr>
        <w:ind w:left="7909" w:hanging="360"/>
      </w:pPr>
      <w:rPr>
        <w:rFonts w:ascii="Noto Sans Symbols" w:eastAsia="Noto Sans Symbols" w:hAnsi="Noto Sans Symbols" w:cs="Noto Sans Symbols"/>
      </w:rPr>
    </w:lvl>
  </w:abstractNum>
  <w:abstractNum w:abstractNumId="140">
    <w:nsid w:val="584F0672"/>
    <w:multiLevelType w:val="multilevel"/>
    <w:tmpl w:val="CB0E81E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1">
    <w:nsid w:val="586F4FFD"/>
    <w:multiLevelType w:val="multilevel"/>
    <w:tmpl w:val="C388C6C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42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2">
    <w:nsid w:val="58C6756A"/>
    <w:multiLevelType w:val="multilevel"/>
    <w:tmpl w:val="8C8428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3">
    <w:nsid w:val="59446048"/>
    <w:multiLevelType w:val="multilevel"/>
    <w:tmpl w:val="D0284F42"/>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44">
    <w:nsid w:val="595F65D4"/>
    <w:multiLevelType w:val="multilevel"/>
    <w:tmpl w:val="8CDE8B2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5">
    <w:nsid w:val="5A761F37"/>
    <w:multiLevelType w:val="multilevel"/>
    <w:tmpl w:val="61FC5940"/>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46">
    <w:nsid w:val="5A762D00"/>
    <w:multiLevelType w:val="multilevel"/>
    <w:tmpl w:val="152CB954"/>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7">
    <w:nsid w:val="5AED0BBB"/>
    <w:multiLevelType w:val="multilevel"/>
    <w:tmpl w:val="6966FE9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8">
    <w:nsid w:val="5B4831F5"/>
    <w:multiLevelType w:val="multilevel"/>
    <w:tmpl w:val="871834E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9">
    <w:nsid w:val="5B940EC2"/>
    <w:multiLevelType w:val="multilevel"/>
    <w:tmpl w:val="D6A643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0">
    <w:nsid w:val="5C957E5B"/>
    <w:multiLevelType w:val="multilevel"/>
    <w:tmpl w:val="79344B0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1">
    <w:nsid w:val="5CB55374"/>
    <w:multiLevelType w:val="multilevel"/>
    <w:tmpl w:val="B484E2D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2">
    <w:nsid w:val="5D0833D4"/>
    <w:multiLevelType w:val="multilevel"/>
    <w:tmpl w:val="F66646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3">
    <w:nsid w:val="5D8A472E"/>
    <w:multiLevelType w:val="multilevel"/>
    <w:tmpl w:val="C644932A"/>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4">
    <w:nsid w:val="5DA422E0"/>
    <w:multiLevelType w:val="multilevel"/>
    <w:tmpl w:val="59A2F990"/>
    <w:lvl w:ilvl="0">
      <w:start w:val="1"/>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5">
    <w:nsid w:val="5DBF20AC"/>
    <w:multiLevelType w:val="multilevel"/>
    <w:tmpl w:val="4A1C908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6">
    <w:nsid w:val="5DCF1E20"/>
    <w:multiLevelType w:val="multilevel"/>
    <w:tmpl w:val="DF1A7C3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7">
    <w:nsid w:val="5E035407"/>
    <w:multiLevelType w:val="multilevel"/>
    <w:tmpl w:val="97DC37A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8">
    <w:nsid w:val="5E52499F"/>
    <w:multiLevelType w:val="multilevel"/>
    <w:tmpl w:val="2F24F5B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9">
    <w:nsid w:val="5EB1001F"/>
    <w:multiLevelType w:val="multilevel"/>
    <w:tmpl w:val="C82E34F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0">
    <w:nsid w:val="5F906D7A"/>
    <w:multiLevelType w:val="multilevel"/>
    <w:tmpl w:val="56F4652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1">
    <w:nsid w:val="6020745A"/>
    <w:multiLevelType w:val="multilevel"/>
    <w:tmpl w:val="F456395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2">
    <w:nsid w:val="629C3B15"/>
    <w:multiLevelType w:val="multilevel"/>
    <w:tmpl w:val="B180E8E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3">
    <w:nsid w:val="63161E7C"/>
    <w:multiLevelType w:val="multilevel"/>
    <w:tmpl w:val="7444F40A"/>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4">
    <w:nsid w:val="63545C85"/>
    <w:multiLevelType w:val="multilevel"/>
    <w:tmpl w:val="49B4D06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5">
    <w:nsid w:val="6382449D"/>
    <w:multiLevelType w:val="multilevel"/>
    <w:tmpl w:val="EC3C573C"/>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6">
    <w:nsid w:val="63D24B03"/>
    <w:multiLevelType w:val="multilevel"/>
    <w:tmpl w:val="11820C8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7">
    <w:nsid w:val="64585541"/>
    <w:multiLevelType w:val="multilevel"/>
    <w:tmpl w:val="D5D87646"/>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8">
    <w:nsid w:val="64E20540"/>
    <w:multiLevelType w:val="multilevel"/>
    <w:tmpl w:val="3D7C195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9">
    <w:nsid w:val="65221D6C"/>
    <w:multiLevelType w:val="multilevel"/>
    <w:tmpl w:val="F656DE20"/>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0">
    <w:nsid w:val="652D2974"/>
    <w:multiLevelType w:val="multilevel"/>
    <w:tmpl w:val="178E184A"/>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1">
    <w:nsid w:val="652F19B4"/>
    <w:multiLevelType w:val="multilevel"/>
    <w:tmpl w:val="80108DA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2">
    <w:nsid w:val="65610A1B"/>
    <w:multiLevelType w:val="multilevel"/>
    <w:tmpl w:val="D7CE97C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42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3">
    <w:nsid w:val="66836A62"/>
    <w:multiLevelType w:val="multilevel"/>
    <w:tmpl w:val="ECE246B4"/>
    <w:lvl w:ilvl="0">
      <w:start w:val="1"/>
      <w:numFmt w:val="bullet"/>
      <w:lvlText w:val="-"/>
      <w:lvlJc w:val="left"/>
      <w:pPr>
        <w:ind w:left="2858" w:hanging="360"/>
      </w:pPr>
      <w:rPr>
        <w:rFonts w:ascii="Times New Roman" w:eastAsia="Times New Roman" w:hAnsi="Times New Roman" w:cs="Times New Roman"/>
      </w:rPr>
    </w:lvl>
    <w:lvl w:ilvl="1">
      <w:start w:val="1"/>
      <w:numFmt w:val="bullet"/>
      <w:lvlText w:val="o"/>
      <w:lvlJc w:val="left"/>
      <w:pPr>
        <w:ind w:left="286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4309" w:hanging="360"/>
      </w:pPr>
      <w:rPr>
        <w:rFonts w:ascii="Noto Sans Symbols" w:eastAsia="Noto Sans Symbols" w:hAnsi="Noto Sans Symbols" w:cs="Noto Sans Symbols"/>
      </w:rPr>
    </w:lvl>
    <w:lvl w:ilvl="4">
      <w:start w:val="1"/>
      <w:numFmt w:val="bullet"/>
      <w:lvlText w:val="o"/>
      <w:lvlJc w:val="left"/>
      <w:pPr>
        <w:ind w:left="5029" w:hanging="360"/>
      </w:pPr>
      <w:rPr>
        <w:rFonts w:ascii="Courier New" w:eastAsia="Courier New" w:hAnsi="Courier New" w:cs="Courier New"/>
      </w:rPr>
    </w:lvl>
    <w:lvl w:ilvl="5">
      <w:start w:val="1"/>
      <w:numFmt w:val="bullet"/>
      <w:lvlText w:val="▪"/>
      <w:lvlJc w:val="left"/>
      <w:pPr>
        <w:ind w:left="5749" w:hanging="360"/>
      </w:pPr>
      <w:rPr>
        <w:rFonts w:ascii="Noto Sans Symbols" w:eastAsia="Noto Sans Symbols" w:hAnsi="Noto Sans Symbols" w:cs="Noto Sans Symbols"/>
      </w:rPr>
    </w:lvl>
    <w:lvl w:ilvl="6">
      <w:start w:val="1"/>
      <w:numFmt w:val="bullet"/>
      <w:lvlText w:val="●"/>
      <w:lvlJc w:val="left"/>
      <w:pPr>
        <w:ind w:left="6469" w:hanging="360"/>
      </w:pPr>
      <w:rPr>
        <w:rFonts w:ascii="Noto Sans Symbols" w:eastAsia="Noto Sans Symbols" w:hAnsi="Noto Sans Symbols" w:cs="Noto Sans Symbols"/>
      </w:rPr>
    </w:lvl>
    <w:lvl w:ilvl="7">
      <w:start w:val="1"/>
      <w:numFmt w:val="bullet"/>
      <w:lvlText w:val="o"/>
      <w:lvlJc w:val="left"/>
      <w:pPr>
        <w:ind w:left="7189" w:hanging="360"/>
      </w:pPr>
      <w:rPr>
        <w:rFonts w:ascii="Courier New" w:eastAsia="Courier New" w:hAnsi="Courier New" w:cs="Courier New"/>
      </w:rPr>
    </w:lvl>
    <w:lvl w:ilvl="8">
      <w:start w:val="1"/>
      <w:numFmt w:val="bullet"/>
      <w:lvlText w:val="▪"/>
      <w:lvlJc w:val="left"/>
      <w:pPr>
        <w:ind w:left="7909" w:hanging="360"/>
      </w:pPr>
      <w:rPr>
        <w:rFonts w:ascii="Noto Sans Symbols" w:eastAsia="Noto Sans Symbols" w:hAnsi="Noto Sans Symbols" w:cs="Noto Sans Symbols"/>
      </w:rPr>
    </w:lvl>
  </w:abstractNum>
  <w:abstractNum w:abstractNumId="174">
    <w:nsid w:val="668D7BBC"/>
    <w:multiLevelType w:val="multilevel"/>
    <w:tmpl w:val="3BC419E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5">
    <w:nsid w:val="674500F9"/>
    <w:multiLevelType w:val="multilevel"/>
    <w:tmpl w:val="1BEA21C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6">
    <w:nsid w:val="68280583"/>
    <w:multiLevelType w:val="multilevel"/>
    <w:tmpl w:val="20B4023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7">
    <w:nsid w:val="683171B7"/>
    <w:multiLevelType w:val="multilevel"/>
    <w:tmpl w:val="A1F0E6D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8">
    <w:nsid w:val="69B75345"/>
    <w:multiLevelType w:val="multilevel"/>
    <w:tmpl w:val="A8D8F2C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9">
    <w:nsid w:val="6AA81028"/>
    <w:multiLevelType w:val="multilevel"/>
    <w:tmpl w:val="1E143BCA"/>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80">
    <w:nsid w:val="6AC564F8"/>
    <w:multiLevelType w:val="multilevel"/>
    <w:tmpl w:val="7E64503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1">
    <w:nsid w:val="6B670A5A"/>
    <w:multiLevelType w:val="multilevel"/>
    <w:tmpl w:val="82CC5F6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2">
    <w:nsid w:val="6C280575"/>
    <w:multiLevelType w:val="multilevel"/>
    <w:tmpl w:val="20C0BD6A"/>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3">
    <w:nsid w:val="6C5D0B5B"/>
    <w:multiLevelType w:val="multilevel"/>
    <w:tmpl w:val="B9AC919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4">
    <w:nsid w:val="6DD12D7D"/>
    <w:multiLevelType w:val="multilevel"/>
    <w:tmpl w:val="97203EF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5">
    <w:nsid w:val="6E2838BE"/>
    <w:multiLevelType w:val="multilevel"/>
    <w:tmpl w:val="1E2E4B9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6">
    <w:nsid w:val="6F0866C3"/>
    <w:multiLevelType w:val="multilevel"/>
    <w:tmpl w:val="3FEEEC8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7">
    <w:nsid w:val="70996F6C"/>
    <w:multiLevelType w:val="multilevel"/>
    <w:tmpl w:val="9F82E040"/>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88">
    <w:nsid w:val="71354F39"/>
    <w:multiLevelType w:val="multilevel"/>
    <w:tmpl w:val="2444BD6C"/>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9">
    <w:nsid w:val="719D7421"/>
    <w:multiLevelType w:val="multilevel"/>
    <w:tmpl w:val="F12CE54A"/>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90">
    <w:nsid w:val="71C1543B"/>
    <w:multiLevelType w:val="multilevel"/>
    <w:tmpl w:val="49E66A26"/>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91">
    <w:nsid w:val="720E4661"/>
    <w:multiLevelType w:val="multilevel"/>
    <w:tmpl w:val="6FF4807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2">
    <w:nsid w:val="722837E9"/>
    <w:multiLevelType w:val="multilevel"/>
    <w:tmpl w:val="3B72F3F0"/>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193">
    <w:nsid w:val="728D5EC7"/>
    <w:multiLevelType w:val="multilevel"/>
    <w:tmpl w:val="975C352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4">
    <w:nsid w:val="734D2BDE"/>
    <w:multiLevelType w:val="multilevel"/>
    <w:tmpl w:val="3450574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5">
    <w:nsid w:val="738038FC"/>
    <w:multiLevelType w:val="multilevel"/>
    <w:tmpl w:val="C06A142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6">
    <w:nsid w:val="742617F5"/>
    <w:multiLevelType w:val="multilevel"/>
    <w:tmpl w:val="6C2AECD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7">
    <w:nsid w:val="74634CBE"/>
    <w:multiLevelType w:val="multilevel"/>
    <w:tmpl w:val="A310374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8">
    <w:nsid w:val="74B47EC9"/>
    <w:multiLevelType w:val="multilevel"/>
    <w:tmpl w:val="529CA68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9">
    <w:nsid w:val="74BE7F33"/>
    <w:multiLevelType w:val="multilevel"/>
    <w:tmpl w:val="3214A1C2"/>
    <w:lvl w:ilvl="0">
      <w:start w:val="1"/>
      <w:numFmt w:val="bullet"/>
      <w:lvlText w:val="-"/>
      <w:lvlJc w:val="left"/>
      <w:pPr>
        <w:ind w:left="2149" w:hanging="360"/>
      </w:pPr>
      <w:rPr>
        <w:rFonts w:ascii="Times New Roman" w:eastAsia="Times New Roman" w:hAnsi="Times New Roman" w:cs="Times New Roman"/>
      </w:rPr>
    </w:lvl>
    <w:lvl w:ilvl="1">
      <w:start w:val="1"/>
      <w:numFmt w:val="bullet"/>
      <w:lvlText w:val="o"/>
      <w:lvlJc w:val="left"/>
      <w:pPr>
        <w:ind w:left="286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4309" w:hanging="360"/>
      </w:pPr>
      <w:rPr>
        <w:rFonts w:ascii="Noto Sans Symbols" w:eastAsia="Noto Sans Symbols" w:hAnsi="Noto Sans Symbols" w:cs="Noto Sans Symbols"/>
      </w:rPr>
    </w:lvl>
    <w:lvl w:ilvl="4">
      <w:start w:val="1"/>
      <w:numFmt w:val="bullet"/>
      <w:lvlText w:val="o"/>
      <w:lvlJc w:val="left"/>
      <w:pPr>
        <w:ind w:left="5029" w:hanging="360"/>
      </w:pPr>
      <w:rPr>
        <w:rFonts w:ascii="Courier New" w:eastAsia="Courier New" w:hAnsi="Courier New" w:cs="Courier New"/>
      </w:rPr>
    </w:lvl>
    <w:lvl w:ilvl="5">
      <w:start w:val="1"/>
      <w:numFmt w:val="bullet"/>
      <w:lvlText w:val="▪"/>
      <w:lvlJc w:val="left"/>
      <w:pPr>
        <w:ind w:left="5749" w:hanging="360"/>
      </w:pPr>
      <w:rPr>
        <w:rFonts w:ascii="Noto Sans Symbols" w:eastAsia="Noto Sans Symbols" w:hAnsi="Noto Sans Symbols" w:cs="Noto Sans Symbols"/>
      </w:rPr>
    </w:lvl>
    <w:lvl w:ilvl="6">
      <w:start w:val="1"/>
      <w:numFmt w:val="bullet"/>
      <w:lvlText w:val="●"/>
      <w:lvlJc w:val="left"/>
      <w:pPr>
        <w:ind w:left="6469" w:hanging="360"/>
      </w:pPr>
      <w:rPr>
        <w:rFonts w:ascii="Noto Sans Symbols" w:eastAsia="Noto Sans Symbols" w:hAnsi="Noto Sans Symbols" w:cs="Noto Sans Symbols"/>
      </w:rPr>
    </w:lvl>
    <w:lvl w:ilvl="7">
      <w:start w:val="1"/>
      <w:numFmt w:val="bullet"/>
      <w:lvlText w:val="o"/>
      <w:lvlJc w:val="left"/>
      <w:pPr>
        <w:ind w:left="7189" w:hanging="360"/>
      </w:pPr>
      <w:rPr>
        <w:rFonts w:ascii="Courier New" w:eastAsia="Courier New" w:hAnsi="Courier New" w:cs="Courier New"/>
      </w:rPr>
    </w:lvl>
    <w:lvl w:ilvl="8">
      <w:start w:val="1"/>
      <w:numFmt w:val="bullet"/>
      <w:lvlText w:val="▪"/>
      <w:lvlJc w:val="left"/>
      <w:pPr>
        <w:ind w:left="7909" w:hanging="360"/>
      </w:pPr>
      <w:rPr>
        <w:rFonts w:ascii="Noto Sans Symbols" w:eastAsia="Noto Sans Symbols" w:hAnsi="Noto Sans Symbols" w:cs="Noto Sans Symbols"/>
      </w:rPr>
    </w:lvl>
  </w:abstractNum>
  <w:abstractNum w:abstractNumId="200">
    <w:nsid w:val="7512098A"/>
    <w:multiLevelType w:val="multilevel"/>
    <w:tmpl w:val="60AC12C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1">
    <w:nsid w:val="75CC7731"/>
    <w:multiLevelType w:val="multilevel"/>
    <w:tmpl w:val="A678C0C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2">
    <w:nsid w:val="75F1738D"/>
    <w:multiLevelType w:val="multilevel"/>
    <w:tmpl w:val="4D5655DE"/>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3">
    <w:nsid w:val="763F1C48"/>
    <w:multiLevelType w:val="multilevel"/>
    <w:tmpl w:val="7FBA697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4">
    <w:nsid w:val="76FE40F4"/>
    <w:multiLevelType w:val="multilevel"/>
    <w:tmpl w:val="0E50643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05">
    <w:nsid w:val="77583317"/>
    <w:multiLevelType w:val="multilevel"/>
    <w:tmpl w:val="663EE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nsid w:val="77856C9D"/>
    <w:multiLevelType w:val="multilevel"/>
    <w:tmpl w:val="1640EA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7">
    <w:nsid w:val="780366D4"/>
    <w:multiLevelType w:val="multilevel"/>
    <w:tmpl w:val="63ECCA3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8">
    <w:nsid w:val="78D37EDF"/>
    <w:multiLevelType w:val="multilevel"/>
    <w:tmpl w:val="1B2EF1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9">
    <w:nsid w:val="79DD7277"/>
    <w:multiLevelType w:val="multilevel"/>
    <w:tmpl w:val="28803CD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2858"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0">
    <w:nsid w:val="7A6B311C"/>
    <w:multiLevelType w:val="multilevel"/>
    <w:tmpl w:val="70D4FF6C"/>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11">
    <w:nsid w:val="7A7C410B"/>
    <w:multiLevelType w:val="multilevel"/>
    <w:tmpl w:val="0686C58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2">
    <w:nsid w:val="7A902F10"/>
    <w:multiLevelType w:val="multilevel"/>
    <w:tmpl w:val="5C3AAA7C"/>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13">
    <w:nsid w:val="7A9878FB"/>
    <w:multiLevelType w:val="multilevel"/>
    <w:tmpl w:val="0F36F968"/>
    <w:lvl w:ilvl="0">
      <w:start w:val="1"/>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14">
    <w:nsid w:val="7C040336"/>
    <w:multiLevelType w:val="multilevel"/>
    <w:tmpl w:val="BED6BC2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5">
    <w:nsid w:val="7C1D2F98"/>
    <w:multiLevelType w:val="multilevel"/>
    <w:tmpl w:val="3ABCBD6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6">
    <w:nsid w:val="7C477C59"/>
    <w:multiLevelType w:val="multilevel"/>
    <w:tmpl w:val="7DF6D2A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7">
    <w:nsid w:val="7E461B9F"/>
    <w:multiLevelType w:val="multilevel"/>
    <w:tmpl w:val="A89A878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8">
    <w:nsid w:val="7EB0772B"/>
    <w:multiLevelType w:val="multilevel"/>
    <w:tmpl w:val="EFBCBCC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9">
    <w:nsid w:val="7F3203D8"/>
    <w:multiLevelType w:val="multilevel"/>
    <w:tmpl w:val="4224AB9A"/>
    <w:lvl w:ilvl="0">
      <w:start w:val="1"/>
      <w:numFmt w:val="bullet"/>
      <w:lvlText w:val="-"/>
      <w:lvlJc w:val="left"/>
      <w:pPr>
        <w:ind w:left="2509" w:hanging="360"/>
      </w:pPr>
      <w:rPr>
        <w:rFonts w:ascii="Times New Roman" w:eastAsia="Times New Roman" w:hAnsi="Times New Roman" w:cs="Times New Roman"/>
      </w:rPr>
    </w:lvl>
    <w:lvl w:ilvl="1">
      <w:start w:val="1"/>
      <w:numFmt w:val="bullet"/>
      <w:lvlText w:val="o"/>
      <w:lvlJc w:val="left"/>
      <w:pPr>
        <w:ind w:left="3229" w:hanging="360"/>
      </w:pPr>
      <w:rPr>
        <w:rFonts w:ascii="Courier New" w:eastAsia="Courier New" w:hAnsi="Courier New" w:cs="Courier New"/>
      </w:rPr>
    </w:lvl>
    <w:lvl w:ilvl="2">
      <w:start w:val="1"/>
      <w:numFmt w:val="bullet"/>
      <w:lvlText w:val="▪"/>
      <w:lvlJc w:val="left"/>
      <w:pPr>
        <w:ind w:left="3949" w:hanging="360"/>
      </w:pPr>
      <w:rPr>
        <w:rFonts w:ascii="Noto Sans Symbols" w:eastAsia="Noto Sans Symbols" w:hAnsi="Noto Sans Symbols" w:cs="Noto Sans Symbols"/>
      </w:rPr>
    </w:lvl>
    <w:lvl w:ilvl="3">
      <w:start w:val="1"/>
      <w:numFmt w:val="bullet"/>
      <w:lvlText w:val="●"/>
      <w:lvlJc w:val="left"/>
      <w:pPr>
        <w:ind w:left="4669" w:hanging="360"/>
      </w:pPr>
      <w:rPr>
        <w:rFonts w:ascii="Noto Sans Symbols" w:eastAsia="Noto Sans Symbols" w:hAnsi="Noto Sans Symbols" w:cs="Noto Sans Symbols"/>
      </w:rPr>
    </w:lvl>
    <w:lvl w:ilvl="4">
      <w:start w:val="1"/>
      <w:numFmt w:val="bullet"/>
      <w:lvlText w:val="o"/>
      <w:lvlJc w:val="left"/>
      <w:pPr>
        <w:ind w:left="5389" w:hanging="360"/>
      </w:pPr>
      <w:rPr>
        <w:rFonts w:ascii="Courier New" w:eastAsia="Courier New" w:hAnsi="Courier New" w:cs="Courier New"/>
      </w:rPr>
    </w:lvl>
    <w:lvl w:ilvl="5">
      <w:start w:val="1"/>
      <w:numFmt w:val="bullet"/>
      <w:lvlText w:val="▪"/>
      <w:lvlJc w:val="left"/>
      <w:pPr>
        <w:ind w:left="6109" w:hanging="360"/>
      </w:pPr>
      <w:rPr>
        <w:rFonts w:ascii="Noto Sans Symbols" w:eastAsia="Noto Sans Symbols" w:hAnsi="Noto Sans Symbols" w:cs="Noto Sans Symbols"/>
      </w:rPr>
    </w:lvl>
    <w:lvl w:ilvl="6">
      <w:start w:val="1"/>
      <w:numFmt w:val="bullet"/>
      <w:lvlText w:val="●"/>
      <w:lvlJc w:val="left"/>
      <w:pPr>
        <w:ind w:left="6829" w:hanging="360"/>
      </w:pPr>
      <w:rPr>
        <w:rFonts w:ascii="Noto Sans Symbols" w:eastAsia="Noto Sans Symbols" w:hAnsi="Noto Sans Symbols" w:cs="Noto Sans Symbols"/>
      </w:rPr>
    </w:lvl>
    <w:lvl w:ilvl="7">
      <w:start w:val="1"/>
      <w:numFmt w:val="bullet"/>
      <w:lvlText w:val="o"/>
      <w:lvlJc w:val="left"/>
      <w:pPr>
        <w:ind w:left="7549" w:hanging="360"/>
      </w:pPr>
      <w:rPr>
        <w:rFonts w:ascii="Courier New" w:eastAsia="Courier New" w:hAnsi="Courier New" w:cs="Courier New"/>
      </w:rPr>
    </w:lvl>
    <w:lvl w:ilvl="8">
      <w:start w:val="1"/>
      <w:numFmt w:val="bullet"/>
      <w:lvlText w:val="▪"/>
      <w:lvlJc w:val="left"/>
      <w:pPr>
        <w:ind w:left="8269" w:hanging="360"/>
      </w:pPr>
      <w:rPr>
        <w:rFonts w:ascii="Noto Sans Symbols" w:eastAsia="Noto Sans Symbols" w:hAnsi="Noto Sans Symbols" w:cs="Noto Sans Symbols"/>
      </w:rPr>
    </w:lvl>
  </w:abstractNum>
  <w:abstractNum w:abstractNumId="220">
    <w:nsid w:val="7F33148E"/>
    <w:multiLevelType w:val="multilevel"/>
    <w:tmpl w:val="772065F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1">
    <w:nsid w:val="7F5529CD"/>
    <w:multiLevelType w:val="multilevel"/>
    <w:tmpl w:val="A4CEF43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24"/>
  </w:num>
  <w:num w:numId="2">
    <w:abstractNumId w:val="159"/>
  </w:num>
  <w:num w:numId="3">
    <w:abstractNumId w:val="198"/>
  </w:num>
  <w:num w:numId="4">
    <w:abstractNumId w:val="26"/>
  </w:num>
  <w:num w:numId="5">
    <w:abstractNumId w:val="13"/>
  </w:num>
  <w:num w:numId="6">
    <w:abstractNumId w:val="164"/>
  </w:num>
  <w:num w:numId="7">
    <w:abstractNumId w:val="51"/>
  </w:num>
  <w:num w:numId="8">
    <w:abstractNumId w:val="150"/>
  </w:num>
  <w:num w:numId="9">
    <w:abstractNumId w:val="74"/>
  </w:num>
  <w:num w:numId="10">
    <w:abstractNumId w:val="83"/>
  </w:num>
  <w:num w:numId="11">
    <w:abstractNumId w:val="180"/>
  </w:num>
  <w:num w:numId="12">
    <w:abstractNumId w:val="204"/>
  </w:num>
  <w:num w:numId="13">
    <w:abstractNumId w:val="140"/>
  </w:num>
  <w:num w:numId="14">
    <w:abstractNumId w:val="21"/>
  </w:num>
  <w:num w:numId="15">
    <w:abstractNumId w:val="142"/>
  </w:num>
  <w:num w:numId="16">
    <w:abstractNumId w:val="108"/>
  </w:num>
  <w:num w:numId="17">
    <w:abstractNumId w:val="118"/>
  </w:num>
  <w:num w:numId="18">
    <w:abstractNumId w:val="211"/>
  </w:num>
  <w:num w:numId="19">
    <w:abstractNumId w:val="155"/>
  </w:num>
  <w:num w:numId="20">
    <w:abstractNumId w:val="3"/>
  </w:num>
  <w:num w:numId="21">
    <w:abstractNumId w:val="63"/>
  </w:num>
  <w:num w:numId="22">
    <w:abstractNumId w:val="171"/>
  </w:num>
  <w:num w:numId="23">
    <w:abstractNumId w:val="147"/>
  </w:num>
  <w:num w:numId="24">
    <w:abstractNumId w:val="1"/>
  </w:num>
  <w:num w:numId="25">
    <w:abstractNumId w:val="129"/>
  </w:num>
  <w:num w:numId="26">
    <w:abstractNumId w:val="196"/>
  </w:num>
  <w:num w:numId="27">
    <w:abstractNumId w:val="221"/>
  </w:num>
  <w:num w:numId="28">
    <w:abstractNumId w:val="88"/>
  </w:num>
  <w:num w:numId="29">
    <w:abstractNumId w:val="105"/>
  </w:num>
  <w:num w:numId="30">
    <w:abstractNumId w:val="2"/>
  </w:num>
  <w:num w:numId="31">
    <w:abstractNumId w:val="203"/>
  </w:num>
  <w:num w:numId="32">
    <w:abstractNumId w:val="73"/>
  </w:num>
  <w:num w:numId="33">
    <w:abstractNumId w:val="168"/>
  </w:num>
  <w:num w:numId="34">
    <w:abstractNumId w:val="109"/>
  </w:num>
  <w:num w:numId="35">
    <w:abstractNumId w:val="154"/>
  </w:num>
  <w:num w:numId="36">
    <w:abstractNumId w:val="177"/>
  </w:num>
  <w:num w:numId="37">
    <w:abstractNumId w:val="136"/>
  </w:num>
  <w:num w:numId="38">
    <w:abstractNumId w:val="61"/>
  </w:num>
  <w:num w:numId="39">
    <w:abstractNumId w:val="215"/>
  </w:num>
  <w:num w:numId="40">
    <w:abstractNumId w:val="75"/>
  </w:num>
  <w:num w:numId="41">
    <w:abstractNumId w:val="37"/>
  </w:num>
  <w:num w:numId="42">
    <w:abstractNumId w:val="161"/>
  </w:num>
  <w:num w:numId="43">
    <w:abstractNumId w:val="127"/>
  </w:num>
  <w:num w:numId="44">
    <w:abstractNumId w:val="44"/>
  </w:num>
  <w:num w:numId="45">
    <w:abstractNumId w:val="110"/>
  </w:num>
  <w:num w:numId="46">
    <w:abstractNumId w:val="138"/>
  </w:num>
  <w:num w:numId="47">
    <w:abstractNumId w:val="116"/>
  </w:num>
  <w:num w:numId="48">
    <w:abstractNumId w:val="23"/>
  </w:num>
  <w:num w:numId="49">
    <w:abstractNumId w:val="183"/>
  </w:num>
  <w:num w:numId="50">
    <w:abstractNumId w:val="200"/>
  </w:num>
  <w:num w:numId="51">
    <w:abstractNumId w:val="38"/>
  </w:num>
  <w:num w:numId="52">
    <w:abstractNumId w:val="15"/>
  </w:num>
  <w:num w:numId="53">
    <w:abstractNumId w:val="97"/>
  </w:num>
  <w:num w:numId="54">
    <w:abstractNumId w:val="93"/>
  </w:num>
  <w:num w:numId="55">
    <w:abstractNumId w:val="78"/>
  </w:num>
  <w:num w:numId="56">
    <w:abstractNumId w:val="201"/>
  </w:num>
  <w:num w:numId="57">
    <w:abstractNumId w:val="30"/>
  </w:num>
  <w:num w:numId="58">
    <w:abstractNumId w:val="50"/>
  </w:num>
  <w:num w:numId="59">
    <w:abstractNumId w:val="217"/>
  </w:num>
  <w:num w:numId="60">
    <w:abstractNumId w:val="67"/>
  </w:num>
  <w:num w:numId="61">
    <w:abstractNumId w:val="28"/>
  </w:num>
  <w:num w:numId="62">
    <w:abstractNumId w:val="72"/>
  </w:num>
  <w:num w:numId="63">
    <w:abstractNumId w:val="56"/>
  </w:num>
  <w:num w:numId="64">
    <w:abstractNumId w:val="195"/>
  </w:num>
  <w:num w:numId="65">
    <w:abstractNumId w:val="122"/>
  </w:num>
  <w:num w:numId="66">
    <w:abstractNumId w:val="80"/>
  </w:num>
  <w:num w:numId="67">
    <w:abstractNumId w:val="156"/>
  </w:num>
  <w:num w:numId="68">
    <w:abstractNumId w:val="33"/>
  </w:num>
  <w:num w:numId="69">
    <w:abstractNumId w:val="102"/>
  </w:num>
  <w:num w:numId="70">
    <w:abstractNumId w:val="165"/>
  </w:num>
  <w:num w:numId="71">
    <w:abstractNumId w:val="9"/>
  </w:num>
  <w:num w:numId="72">
    <w:abstractNumId w:val="191"/>
  </w:num>
  <w:num w:numId="73">
    <w:abstractNumId w:val="176"/>
  </w:num>
  <w:num w:numId="74">
    <w:abstractNumId w:val="125"/>
  </w:num>
  <w:num w:numId="75">
    <w:abstractNumId w:val="70"/>
  </w:num>
  <w:num w:numId="76">
    <w:abstractNumId w:val="213"/>
  </w:num>
  <w:num w:numId="77">
    <w:abstractNumId w:val="133"/>
  </w:num>
  <w:num w:numId="78">
    <w:abstractNumId w:val="46"/>
  </w:num>
  <w:num w:numId="79">
    <w:abstractNumId w:val="114"/>
  </w:num>
  <w:num w:numId="80">
    <w:abstractNumId w:val="91"/>
  </w:num>
  <w:num w:numId="81">
    <w:abstractNumId w:val="119"/>
  </w:num>
  <w:num w:numId="82">
    <w:abstractNumId w:val="188"/>
  </w:num>
  <w:num w:numId="83">
    <w:abstractNumId w:val="66"/>
  </w:num>
  <w:num w:numId="84">
    <w:abstractNumId w:val="85"/>
  </w:num>
  <w:num w:numId="85">
    <w:abstractNumId w:val="7"/>
  </w:num>
  <w:num w:numId="86">
    <w:abstractNumId w:val="174"/>
  </w:num>
  <w:num w:numId="87">
    <w:abstractNumId w:val="160"/>
  </w:num>
  <w:num w:numId="88">
    <w:abstractNumId w:val="185"/>
  </w:num>
  <w:num w:numId="89">
    <w:abstractNumId w:val="53"/>
  </w:num>
  <w:num w:numId="90">
    <w:abstractNumId w:val="212"/>
  </w:num>
  <w:num w:numId="91">
    <w:abstractNumId w:val="181"/>
  </w:num>
  <w:num w:numId="92">
    <w:abstractNumId w:val="182"/>
  </w:num>
  <w:num w:numId="93">
    <w:abstractNumId w:val="32"/>
  </w:num>
  <w:num w:numId="94">
    <w:abstractNumId w:val="169"/>
  </w:num>
  <w:num w:numId="95">
    <w:abstractNumId w:val="202"/>
  </w:num>
  <w:num w:numId="96">
    <w:abstractNumId w:val="84"/>
  </w:num>
  <w:num w:numId="97">
    <w:abstractNumId w:val="107"/>
  </w:num>
  <w:num w:numId="98">
    <w:abstractNumId w:val="151"/>
  </w:num>
  <w:num w:numId="99">
    <w:abstractNumId w:val="216"/>
  </w:num>
  <w:num w:numId="100">
    <w:abstractNumId w:val="207"/>
  </w:num>
  <w:num w:numId="101">
    <w:abstractNumId w:val="134"/>
  </w:num>
  <w:num w:numId="102">
    <w:abstractNumId w:val="163"/>
  </w:num>
  <w:num w:numId="103">
    <w:abstractNumId w:val="146"/>
  </w:num>
  <w:num w:numId="104">
    <w:abstractNumId w:val="54"/>
  </w:num>
  <w:num w:numId="105">
    <w:abstractNumId w:val="170"/>
  </w:num>
  <w:num w:numId="106">
    <w:abstractNumId w:val="45"/>
  </w:num>
  <w:num w:numId="107">
    <w:abstractNumId w:val="167"/>
  </w:num>
  <w:num w:numId="108">
    <w:abstractNumId w:val="153"/>
  </w:num>
  <w:num w:numId="109">
    <w:abstractNumId w:val="24"/>
  </w:num>
  <w:num w:numId="110">
    <w:abstractNumId w:val="5"/>
  </w:num>
  <w:num w:numId="111">
    <w:abstractNumId w:val="12"/>
  </w:num>
  <w:num w:numId="112">
    <w:abstractNumId w:val="210"/>
  </w:num>
  <w:num w:numId="113">
    <w:abstractNumId w:val="89"/>
  </w:num>
  <w:num w:numId="114">
    <w:abstractNumId w:val="149"/>
  </w:num>
  <w:num w:numId="115">
    <w:abstractNumId w:val="4"/>
  </w:num>
  <w:num w:numId="116">
    <w:abstractNumId w:val="96"/>
  </w:num>
  <w:num w:numId="117">
    <w:abstractNumId w:val="57"/>
  </w:num>
  <w:num w:numId="118">
    <w:abstractNumId w:val="148"/>
  </w:num>
  <w:num w:numId="119">
    <w:abstractNumId w:val="39"/>
  </w:num>
  <w:num w:numId="120">
    <w:abstractNumId w:val="112"/>
  </w:num>
  <w:num w:numId="121">
    <w:abstractNumId w:val="48"/>
  </w:num>
  <w:num w:numId="122">
    <w:abstractNumId w:val="94"/>
  </w:num>
  <w:num w:numId="123">
    <w:abstractNumId w:val="162"/>
  </w:num>
  <w:num w:numId="124">
    <w:abstractNumId w:val="41"/>
  </w:num>
  <w:num w:numId="125">
    <w:abstractNumId w:val="104"/>
  </w:num>
  <w:num w:numId="126">
    <w:abstractNumId w:val="135"/>
  </w:num>
  <w:num w:numId="127">
    <w:abstractNumId w:val="137"/>
  </w:num>
  <w:num w:numId="128">
    <w:abstractNumId w:val="158"/>
  </w:num>
  <w:num w:numId="129">
    <w:abstractNumId w:val="64"/>
  </w:num>
  <w:num w:numId="130">
    <w:abstractNumId w:val="157"/>
  </w:num>
  <w:num w:numId="131">
    <w:abstractNumId w:val="121"/>
  </w:num>
  <w:num w:numId="132">
    <w:abstractNumId w:val="128"/>
  </w:num>
  <w:num w:numId="133">
    <w:abstractNumId w:val="65"/>
  </w:num>
  <w:num w:numId="134">
    <w:abstractNumId w:val="206"/>
  </w:num>
  <w:num w:numId="135">
    <w:abstractNumId w:val="103"/>
  </w:num>
  <w:num w:numId="136">
    <w:abstractNumId w:val="47"/>
  </w:num>
  <w:num w:numId="137">
    <w:abstractNumId w:val="99"/>
  </w:num>
  <w:num w:numId="138">
    <w:abstractNumId w:val="130"/>
  </w:num>
  <w:num w:numId="139">
    <w:abstractNumId w:val="71"/>
  </w:num>
  <w:num w:numId="140">
    <w:abstractNumId w:val="132"/>
  </w:num>
  <w:num w:numId="141">
    <w:abstractNumId w:val="120"/>
  </w:num>
  <w:num w:numId="142">
    <w:abstractNumId w:val="123"/>
  </w:num>
  <w:num w:numId="143">
    <w:abstractNumId w:val="62"/>
  </w:num>
  <w:num w:numId="144">
    <w:abstractNumId w:val="186"/>
  </w:num>
  <w:num w:numId="145">
    <w:abstractNumId w:val="100"/>
  </w:num>
  <w:num w:numId="146">
    <w:abstractNumId w:val="143"/>
  </w:num>
  <w:num w:numId="147">
    <w:abstractNumId w:val="42"/>
  </w:num>
  <w:num w:numId="148">
    <w:abstractNumId w:val="77"/>
  </w:num>
  <w:num w:numId="149">
    <w:abstractNumId w:val="60"/>
  </w:num>
  <w:num w:numId="150">
    <w:abstractNumId w:val="126"/>
  </w:num>
  <w:num w:numId="151">
    <w:abstractNumId w:val="82"/>
  </w:num>
  <w:num w:numId="152">
    <w:abstractNumId w:val="16"/>
  </w:num>
  <w:num w:numId="153">
    <w:abstractNumId w:val="184"/>
  </w:num>
  <w:num w:numId="154">
    <w:abstractNumId w:val="178"/>
  </w:num>
  <w:num w:numId="155">
    <w:abstractNumId w:val="40"/>
  </w:num>
  <w:num w:numId="156">
    <w:abstractNumId w:val="20"/>
  </w:num>
  <w:num w:numId="157">
    <w:abstractNumId w:val="19"/>
  </w:num>
  <w:num w:numId="158">
    <w:abstractNumId w:val="106"/>
  </w:num>
  <w:num w:numId="159">
    <w:abstractNumId w:val="193"/>
  </w:num>
  <w:num w:numId="160">
    <w:abstractNumId w:val="218"/>
  </w:num>
  <w:num w:numId="161">
    <w:abstractNumId w:val="131"/>
  </w:num>
  <w:num w:numId="162">
    <w:abstractNumId w:val="36"/>
  </w:num>
  <w:num w:numId="163">
    <w:abstractNumId w:val="69"/>
  </w:num>
  <w:num w:numId="164">
    <w:abstractNumId w:val="175"/>
  </w:num>
  <w:num w:numId="165">
    <w:abstractNumId w:val="144"/>
  </w:num>
  <w:num w:numId="166">
    <w:abstractNumId w:val="166"/>
  </w:num>
  <w:num w:numId="167">
    <w:abstractNumId w:val="55"/>
  </w:num>
  <w:num w:numId="168">
    <w:abstractNumId w:val="220"/>
  </w:num>
  <w:num w:numId="169">
    <w:abstractNumId w:val="31"/>
  </w:num>
  <w:num w:numId="170">
    <w:abstractNumId w:val="79"/>
  </w:num>
  <w:num w:numId="171">
    <w:abstractNumId w:val="6"/>
  </w:num>
  <w:num w:numId="172">
    <w:abstractNumId w:val="141"/>
  </w:num>
  <w:num w:numId="173">
    <w:abstractNumId w:val="208"/>
  </w:num>
  <w:num w:numId="174">
    <w:abstractNumId w:val="90"/>
  </w:num>
  <w:num w:numId="175">
    <w:abstractNumId w:val="172"/>
  </w:num>
  <w:num w:numId="176">
    <w:abstractNumId w:val="189"/>
  </w:num>
  <w:num w:numId="177">
    <w:abstractNumId w:val="219"/>
  </w:num>
  <w:num w:numId="178">
    <w:abstractNumId w:val="187"/>
  </w:num>
  <w:num w:numId="179">
    <w:abstractNumId w:val="117"/>
  </w:num>
  <w:num w:numId="180">
    <w:abstractNumId w:val="192"/>
  </w:num>
  <w:num w:numId="181">
    <w:abstractNumId w:val="190"/>
  </w:num>
  <w:num w:numId="182">
    <w:abstractNumId w:val="179"/>
  </w:num>
  <w:num w:numId="183">
    <w:abstractNumId w:val="14"/>
  </w:num>
  <w:num w:numId="184">
    <w:abstractNumId w:val="76"/>
  </w:num>
  <w:num w:numId="185">
    <w:abstractNumId w:val="25"/>
  </w:num>
  <w:num w:numId="186">
    <w:abstractNumId w:val="22"/>
  </w:num>
  <w:num w:numId="187">
    <w:abstractNumId w:val="92"/>
  </w:num>
  <w:num w:numId="188">
    <w:abstractNumId w:val="11"/>
  </w:num>
  <w:num w:numId="189">
    <w:abstractNumId w:val="145"/>
  </w:num>
  <w:num w:numId="190">
    <w:abstractNumId w:val="86"/>
  </w:num>
  <w:num w:numId="191">
    <w:abstractNumId w:val="27"/>
  </w:num>
  <w:num w:numId="192">
    <w:abstractNumId w:val="173"/>
  </w:num>
  <w:num w:numId="193">
    <w:abstractNumId w:val="209"/>
  </w:num>
  <w:num w:numId="194">
    <w:abstractNumId w:val="139"/>
  </w:num>
  <w:num w:numId="195">
    <w:abstractNumId w:val="115"/>
  </w:num>
  <w:num w:numId="196">
    <w:abstractNumId w:val="199"/>
  </w:num>
  <w:num w:numId="197">
    <w:abstractNumId w:val="0"/>
  </w:num>
  <w:num w:numId="198">
    <w:abstractNumId w:val="81"/>
  </w:num>
  <w:num w:numId="199">
    <w:abstractNumId w:val="205"/>
  </w:num>
  <w:num w:numId="200">
    <w:abstractNumId w:val="98"/>
  </w:num>
  <w:num w:numId="201">
    <w:abstractNumId w:val="49"/>
  </w:num>
  <w:num w:numId="202">
    <w:abstractNumId w:val="8"/>
  </w:num>
  <w:num w:numId="203">
    <w:abstractNumId w:val="111"/>
  </w:num>
  <w:num w:numId="204">
    <w:abstractNumId w:val="197"/>
  </w:num>
  <w:num w:numId="205">
    <w:abstractNumId w:val="35"/>
  </w:num>
  <w:num w:numId="206">
    <w:abstractNumId w:val="18"/>
  </w:num>
  <w:num w:numId="207">
    <w:abstractNumId w:val="87"/>
  </w:num>
  <w:num w:numId="208">
    <w:abstractNumId w:val="152"/>
  </w:num>
  <w:num w:numId="209">
    <w:abstractNumId w:val="43"/>
  </w:num>
  <w:num w:numId="210">
    <w:abstractNumId w:val="29"/>
  </w:num>
  <w:num w:numId="211">
    <w:abstractNumId w:val="194"/>
  </w:num>
  <w:num w:numId="212">
    <w:abstractNumId w:val="68"/>
  </w:num>
  <w:num w:numId="213">
    <w:abstractNumId w:val="59"/>
  </w:num>
  <w:num w:numId="214">
    <w:abstractNumId w:val="113"/>
  </w:num>
  <w:num w:numId="215">
    <w:abstractNumId w:val="214"/>
  </w:num>
  <w:num w:numId="216">
    <w:abstractNumId w:val="58"/>
  </w:num>
  <w:num w:numId="217">
    <w:abstractNumId w:val="52"/>
  </w:num>
  <w:num w:numId="218">
    <w:abstractNumId w:val="10"/>
  </w:num>
  <w:num w:numId="219">
    <w:abstractNumId w:val="17"/>
  </w:num>
  <w:num w:numId="220">
    <w:abstractNumId w:val="95"/>
  </w:num>
  <w:num w:numId="221">
    <w:abstractNumId w:val="34"/>
  </w:num>
  <w:num w:numId="222">
    <w:abstractNumId w:val="101"/>
  </w:num>
  <w:numIdMacAtCleanup w:val="2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TrueTypeFonts/>
  <w:proofState w:spelling="clean"/>
  <w:defaultTabStop w:val="720"/>
  <w:characterSpacingControl w:val="doNotCompress"/>
  <w:footnotePr>
    <w:footnote w:id="-1"/>
    <w:footnote w:id="0"/>
  </w:footnotePr>
  <w:endnotePr>
    <w:endnote w:id="-1"/>
    <w:endnote w:id="0"/>
  </w:endnotePr>
  <w:compat/>
  <w:rsids>
    <w:rsidRoot w:val="001017C6"/>
    <w:rsid w:val="0000509B"/>
    <w:rsid w:val="001017C6"/>
    <w:rsid w:val="003219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1017C6"/>
    <w:pPr>
      <w:keepNext/>
      <w:keepLines/>
      <w:spacing w:before="360" w:after="80"/>
      <w:outlineLvl w:val="0"/>
    </w:pPr>
    <w:rPr>
      <w:rFonts w:ascii="Cambria" w:eastAsia="Cambria" w:hAnsi="Cambria" w:cs="Cambria"/>
      <w:color w:val="365F91"/>
      <w:sz w:val="40"/>
      <w:szCs w:val="40"/>
    </w:rPr>
  </w:style>
  <w:style w:type="paragraph" w:styleId="2">
    <w:name w:val="heading 2"/>
    <w:basedOn w:val="normal"/>
    <w:next w:val="normal"/>
    <w:rsid w:val="001017C6"/>
    <w:pPr>
      <w:keepNext/>
      <w:keepLines/>
      <w:spacing w:before="160" w:after="80"/>
      <w:outlineLvl w:val="1"/>
    </w:pPr>
    <w:rPr>
      <w:rFonts w:ascii="Cambria" w:eastAsia="Cambria" w:hAnsi="Cambria" w:cs="Cambria"/>
      <w:color w:val="365F91"/>
      <w:sz w:val="32"/>
      <w:szCs w:val="32"/>
    </w:rPr>
  </w:style>
  <w:style w:type="paragraph" w:styleId="3">
    <w:name w:val="heading 3"/>
    <w:basedOn w:val="normal"/>
    <w:next w:val="normal"/>
    <w:rsid w:val="001017C6"/>
    <w:pPr>
      <w:keepNext/>
      <w:keepLines/>
      <w:spacing w:before="160" w:after="80"/>
      <w:outlineLvl w:val="2"/>
    </w:pPr>
    <w:rPr>
      <w:color w:val="365F91"/>
      <w:sz w:val="28"/>
      <w:szCs w:val="28"/>
    </w:rPr>
  </w:style>
  <w:style w:type="paragraph" w:styleId="4">
    <w:name w:val="heading 4"/>
    <w:basedOn w:val="normal"/>
    <w:next w:val="normal"/>
    <w:rsid w:val="001017C6"/>
    <w:pPr>
      <w:keepNext/>
      <w:keepLines/>
      <w:spacing w:before="80" w:after="40"/>
      <w:outlineLvl w:val="3"/>
    </w:pPr>
    <w:rPr>
      <w:i/>
      <w:iCs/>
      <w:color w:val="365F91"/>
      <w:sz w:val="20"/>
      <w:szCs w:val="20"/>
    </w:rPr>
  </w:style>
  <w:style w:type="paragraph" w:styleId="5">
    <w:name w:val="heading 5"/>
    <w:basedOn w:val="normal"/>
    <w:next w:val="normal"/>
    <w:rsid w:val="001017C6"/>
    <w:pPr>
      <w:keepNext/>
      <w:keepLines/>
      <w:spacing w:before="80" w:after="40"/>
      <w:outlineLvl w:val="4"/>
    </w:pPr>
    <w:rPr>
      <w:color w:val="365F91"/>
      <w:sz w:val="20"/>
      <w:szCs w:val="20"/>
    </w:rPr>
  </w:style>
  <w:style w:type="paragraph" w:styleId="6">
    <w:name w:val="heading 6"/>
    <w:basedOn w:val="normal"/>
    <w:next w:val="normal"/>
    <w:rsid w:val="001017C6"/>
    <w:pPr>
      <w:keepNext/>
      <w:keepLines/>
      <w:spacing w:before="40" w:after="0"/>
      <w:outlineLvl w:val="5"/>
    </w:pPr>
    <w:rPr>
      <w:i/>
      <w:iCs/>
      <w:color w:val="595959"/>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1017C6"/>
    <w:tblPr>
      <w:tblCellMar>
        <w:top w:w="100" w:type="dxa"/>
        <w:left w:w="100" w:type="dxa"/>
        <w:bottom w:w="100" w:type="dxa"/>
        <w:right w:w="100" w:type="dxa"/>
      </w:tblCellMar>
    </w:tblPr>
  </w:style>
  <w:style w:type="paragraph" w:customStyle="1" w:styleId="normal">
    <w:name w:val="normal"/>
    <w:rsid w:val="001017C6"/>
  </w:style>
  <w:style w:type="paragraph" w:styleId="a3">
    <w:name w:val="Title"/>
    <w:basedOn w:val="normal"/>
    <w:next w:val="normal"/>
    <w:rsid w:val="001017C6"/>
    <w:pPr>
      <w:spacing w:after="80" w:line="240" w:lineRule="auto"/>
    </w:pPr>
    <w:rPr>
      <w:rFonts w:ascii="Cambria" w:eastAsia="Cambria" w:hAnsi="Cambria" w:cs="Cambria"/>
      <w:sz w:val="56"/>
      <w:szCs w:val="56"/>
    </w:rPr>
  </w:style>
  <w:style w:type="paragraph" w:styleId="a4">
    <w:name w:val="Subtitle"/>
    <w:basedOn w:val="normal"/>
    <w:next w:val="normal"/>
    <w:rsid w:val="001017C6"/>
    <w:rPr>
      <w:color w:val="595959"/>
      <w:sz w:val="28"/>
      <w:szCs w:val="28"/>
    </w:rPr>
  </w:style>
  <w:style w:type="table" w:customStyle="1" w:styleId="a5">
    <w:basedOn w:val="TableNormal"/>
    <w:rsid w:val="001017C6"/>
    <w:tblPr>
      <w:tblStyleRowBandSize w:val="1"/>
      <w:tblStyleColBandSize w:val="1"/>
      <w:tblCellMar>
        <w:top w:w="0" w:type="dxa"/>
        <w:left w:w="108" w:type="dxa"/>
        <w:bottom w:w="0" w:type="dxa"/>
        <w:right w:w="108" w:type="dxa"/>
      </w:tblCellMar>
    </w:tblPr>
  </w:style>
  <w:style w:type="table" w:customStyle="1" w:styleId="a6">
    <w:basedOn w:val="TableNormal"/>
    <w:rsid w:val="001017C6"/>
    <w:tblPr>
      <w:tblStyleRowBandSize w:val="1"/>
      <w:tblStyleColBandSize w:val="1"/>
      <w:tblCellMar>
        <w:top w:w="0" w:type="dxa"/>
        <w:left w:w="108" w:type="dxa"/>
        <w:bottom w:w="0" w:type="dxa"/>
        <w:right w:w="108" w:type="dxa"/>
      </w:tblCellMar>
    </w:tblPr>
  </w:style>
  <w:style w:type="table" w:customStyle="1" w:styleId="a7">
    <w:basedOn w:val="TableNormal"/>
    <w:rsid w:val="001017C6"/>
    <w:tblPr>
      <w:tblStyleRowBandSize w:val="1"/>
      <w:tblStyleColBandSize w:val="1"/>
      <w:tblCellMar>
        <w:top w:w="0" w:type="dxa"/>
        <w:left w:w="108" w:type="dxa"/>
        <w:bottom w:w="0" w:type="dxa"/>
        <w:right w:w="108" w:type="dxa"/>
      </w:tblCellMar>
    </w:tblPr>
  </w:style>
  <w:style w:type="table" w:customStyle="1" w:styleId="a8">
    <w:basedOn w:val="TableNormal"/>
    <w:rsid w:val="001017C6"/>
    <w:tblPr>
      <w:tblStyleRowBandSize w:val="1"/>
      <w:tblStyleColBandSize w:val="1"/>
      <w:tblCellMar>
        <w:top w:w="0" w:type="dxa"/>
        <w:left w:w="108" w:type="dxa"/>
        <w:bottom w:w="0" w:type="dxa"/>
        <w:right w:w="108" w:type="dxa"/>
      </w:tblCellMar>
    </w:tblPr>
  </w:style>
  <w:style w:type="table" w:customStyle="1" w:styleId="a9">
    <w:basedOn w:val="TableNormal"/>
    <w:rsid w:val="001017C6"/>
    <w:tblPr>
      <w:tblStyleRowBandSize w:val="1"/>
      <w:tblStyleColBandSize w:val="1"/>
      <w:tblCellMar>
        <w:top w:w="0" w:type="dxa"/>
        <w:left w:w="108" w:type="dxa"/>
        <w:bottom w:w="0" w:type="dxa"/>
        <w:right w:w="108" w:type="dxa"/>
      </w:tblCellMar>
    </w:tblPr>
  </w:style>
  <w:style w:type="table" w:customStyle="1" w:styleId="aa">
    <w:basedOn w:val="TableNormal"/>
    <w:rsid w:val="001017C6"/>
    <w:tblPr>
      <w:tblStyleRowBandSize w:val="1"/>
      <w:tblStyleColBandSize w:val="1"/>
      <w:tblCellMar>
        <w:top w:w="0" w:type="dxa"/>
        <w:left w:w="108" w:type="dxa"/>
        <w:bottom w:w="0" w:type="dxa"/>
        <w:right w:w="108" w:type="dxa"/>
      </w:tblCellMar>
    </w:tblPr>
  </w:style>
  <w:style w:type="table" w:customStyle="1" w:styleId="ab">
    <w:basedOn w:val="TableNormal"/>
    <w:rsid w:val="001017C6"/>
    <w:tblPr>
      <w:tblStyleRowBandSize w:val="1"/>
      <w:tblStyleColBandSize w:val="1"/>
      <w:tblCellMar>
        <w:top w:w="0" w:type="dxa"/>
        <w:left w:w="108" w:type="dxa"/>
        <w:bottom w:w="0" w:type="dxa"/>
        <w:right w:w="108" w:type="dxa"/>
      </w:tblCellMar>
    </w:tblPr>
  </w:style>
  <w:style w:type="table" w:customStyle="1" w:styleId="ac">
    <w:basedOn w:val="TableNormal"/>
    <w:rsid w:val="001017C6"/>
    <w:tblPr>
      <w:tblStyleRowBandSize w:val="1"/>
      <w:tblStyleColBandSize w:val="1"/>
      <w:tblCellMar>
        <w:top w:w="0" w:type="dxa"/>
        <w:left w:w="108" w:type="dxa"/>
        <w:bottom w:w="0" w:type="dxa"/>
        <w:right w:w="108" w:type="dxa"/>
      </w:tblCellMar>
    </w:tblPr>
  </w:style>
  <w:style w:type="table" w:customStyle="1" w:styleId="ad">
    <w:basedOn w:val="TableNormal"/>
    <w:rsid w:val="001017C6"/>
    <w:tblPr>
      <w:tblStyleRowBandSize w:val="1"/>
      <w:tblStyleColBandSize w:val="1"/>
      <w:tblCellMar>
        <w:top w:w="0" w:type="dxa"/>
        <w:left w:w="108" w:type="dxa"/>
        <w:bottom w:w="0" w:type="dxa"/>
        <w:right w:w="108" w:type="dxa"/>
      </w:tblCellMar>
    </w:tblPr>
  </w:style>
  <w:style w:type="table" w:customStyle="1" w:styleId="ae">
    <w:basedOn w:val="TableNormal"/>
    <w:rsid w:val="001017C6"/>
    <w:tblPr>
      <w:tblStyleRowBandSize w:val="1"/>
      <w:tblStyleColBandSize w:val="1"/>
      <w:tblCellMar>
        <w:top w:w="0" w:type="dxa"/>
        <w:left w:w="108" w:type="dxa"/>
        <w:bottom w:w="0" w:type="dxa"/>
        <w:right w:w="108" w:type="dxa"/>
      </w:tblCellMar>
    </w:tblPr>
  </w:style>
  <w:style w:type="table" w:customStyle="1" w:styleId="af">
    <w:basedOn w:val="TableNormal"/>
    <w:rsid w:val="001017C6"/>
    <w:tblPr>
      <w:tblStyleRowBandSize w:val="1"/>
      <w:tblStyleColBandSize w:val="1"/>
      <w:tblCellMar>
        <w:top w:w="0" w:type="dxa"/>
        <w:left w:w="108" w:type="dxa"/>
        <w:bottom w:w="0" w:type="dxa"/>
        <w:right w:w="108" w:type="dxa"/>
      </w:tblCellMar>
    </w:tblPr>
  </w:style>
  <w:style w:type="table" w:customStyle="1" w:styleId="af0">
    <w:basedOn w:val="TableNormal"/>
    <w:rsid w:val="001017C6"/>
    <w:tblPr>
      <w:tblStyleRowBandSize w:val="1"/>
      <w:tblStyleColBandSize w:val="1"/>
      <w:tblCellMar>
        <w:top w:w="0" w:type="dxa"/>
        <w:left w:w="108" w:type="dxa"/>
        <w:bottom w:w="0" w:type="dxa"/>
        <w:right w:w="108" w:type="dxa"/>
      </w:tblCellMar>
    </w:tblPr>
  </w:style>
  <w:style w:type="table" w:customStyle="1" w:styleId="af1">
    <w:basedOn w:val="TableNormal"/>
    <w:rsid w:val="001017C6"/>
    <w:tblPr>
      <w:tblStyleRowBandSize w:val="1"/>
      <w:tblStyleColBandSize w:val="1"/>
      <w:tblCellMar>
        <w:top w:w="0" w:type="dxa"/>
        <w:left w:w="108" w:type="dxa"/>
        <w:bottom w:w="0" w:type="dxa"/>
        <w:right w:w="108" w:type="dxa"/>
      </w:tblCellMar>
    </w:tblPr>
  </w:style>
  <w:style w:type="table" w:customStyle="1" w:styleId="af2">
    <w:basedOn w:val="TableNormal"/>
    <w:rsid w:val="001017C6"/>
    <w:tblPr>
      <w:tblStyleRowBandSize w:val="1"/>
      <w:tblStyleColBandSize w:val="1"/>
      <w:tblCellMar>
        <w:top w:w="0" w:type="dxa"/>
        <w:left w:w="115" w:type="dxa"/>
        <w:bottom w:w="0" w:type="dxa"/>
        <w:right w:w="115" w:type="dxa"/>
      </w:tblCellMar>
    </w:tblPr>
  </w:style>
  <w:style w:type="table" w:customStyle="1" w:styleId="af3">
    <w:basedOn w:val="TableNormal"/>
    <w:rsid w:val="001017C6"/>
    <w:tblPr>
      <w:tblStyleRowBandSize w:val="1"/>
      <w:tblStyleColBandSize w:val="1"/>
      <w:tblCellMar>
        <w:top w:w="0" w:type="dxa"/>
        <w:left w:w="108" w:type="dxa"/>
        <w:bottom w:w="0" w:type="dxa"/>
        <w:right w:w="108" w:type="dxa"/>
      </w:tblCellMar>
    </w:tblPr>
  </w:style>
  <w:style w:type="table" w:customStyle="1" w:styleId="af4">
    <w:basedOn w:val="TableNormal"/>
    <w:rsid w:val="001017C6"/>
    <w:tblPr>
      <w:tblStyleRowBandSize w:val="1"/>
      <w:tblStyleColBandSize w:val="1"/>
      <w:tblCellMar>
        <w:top w:w="0" w:type="dxa"/>
        <w:left w:w="108" w:type="dxa"/>
        <w:bottom w:w="0" w:type="dxa"/>
        <w:right w:w="108" w:type="dxa"/>
      </w:tblCellMar>
    </w:tblPr>
  </w:style>
  <w:style w:type="table" w:customStyle="1" w:styleId="af5">
    <w:basedOn w:val="TableNormal"/>
    <w:rsid w:val="001017C6"/>
    <w:tblPr>
      <w:tblStyleRowBandSize w:val="1"/>
      <w:tblStyleColBandSize w:val="1"/>
      <w:tblCellMar>
        <w:top w:w="0" w:type="dxa"/>
        <w:left w:w="115" w:type="dxa"/>
        <w:bottom w:w="0" w:type="dxa"/>
        <w:right w:w="115" w:type="dxa"/>
      </w:tblCellMar>
    </w:tblPr>
  </w:style>
  <w:style w:type="paragraph" w:styleId="af6">
    <w:name w:val="Balloon Text"/>
    <w:basedOn w:val="a"/>
    <w:link w:val="af7"/>
    <w:uiPriority w:val="99"/>
    <w:semiHidden/>
    <w:unhideWhenUsed/>
    <w:rsid w:val="0000509B"/>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0050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hyperlink" Target="https://www.kmu.gov.ua/" TargetMode="External"/><Relationship Id="rId7" Type="http://schemas.openxmlformats.org/officeDocument/2006/relationships/image" Target="media/image1.png"/><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www.rada.gov.ua/" TargetMode="External"/><Relationship Id="rId38"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www.me.gov.ua/?lang=uk-UA"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image" Target="media/image11.png"/><Relationship Id="rId32" Type="http://schemas.openxmlformats.org/officeDocument/2006/relationships/hyperlink" Target="https://www.president.gov.ua/" TargetMode="External"/><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10.png"/><Relationship Id="rId28" Type="http://schemas.openxmlformats.org/officeDocument/2006/relationships/hyperlink" Target="https://logistics-ukraine.com/" TargetMode="External"/><Relationship Id="rId36"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hyperlink" Target="https://www.logistics-and-transport.eu/pl/"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diagramColors" Target="diagrams/colors1.xm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hyperlink" Target="https://mtu.gov.ua/content/hto-mi-e.html" TargetMode="External"/><Relationship Id="rId35" Type="http://schemas.openxmlformats.org/officeDocument/2006/relationships/hyperlink" Target="https://transportgeography.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8CF799-5D5A-4A00-AF3C-10552D475AB5}" type="doc">
      <dgm:prSet loTypeId="urn:microsoft.com/office/officeart/2005/8/layout/process5" loCatId="process" qsTypeId="urn:microsoft.com/office/officeart/2005/8/quickstyle/simple1" qsCatId="simple" csTypeId="urn:microsoft.com/office/officeart/2005/8/colors/accent5_1" csCatId="accent5" phldr="1"/>
      <dgm:spPr/>
      <dgm:t>
        <a:bodyPr/>
        <a:lstStyle/>
        <a:p>
          <a:endParaRPr lang="uk-UA"/>
        </a:p>
      </dgm:t>
    </dgm:pt>
    <dgm:pt modelId="{6B21262C-DE5B-4564-B274-CDF6CE85FDFF}">
      <dgm:prSet phldrT="[Текст]" custT="1"/>
      <dgm:spPr/>
      <dgm:t>
        <a:bodyPr/>
        <a:lstStyle/>
        <a:p>
          <a:r>
            <a:rPr lang="uk-UA" sz="1100">
              <a:latin typeface="Times New Roman" panose="02020603050405020304" pitchFamily="18" charset="0"/>
              <a:cs typeface="Times New Roman" panose="02020603050405020304" pitchFamily="18" charset="0"/>
            </a:rPr>
            <a:t>Приймання вантажів на транспортному терміналі або станції</a:t>
          </a:r>
        </a:p>
      </dgm:t>
    </dgm:pt>
    <dgm:pt modelId="{017DBEA3-9DB5-4F04-9C45-69768BA5798F}" type="parTrans" cxnId="{4F8E918A-37BD-4648-A801-DA607C0E4868}">
      <dgm:prSet/>
      <dgm:spPr/>
      <dgm:t>
        <a:bodyPr/>
        <a:lstStyle/>
        <a:p>
          <a:endParaRPr lang="uk-UA"/>
        </a:p>
      </dgm:t>
    </dgm:pt>
    <dgm:pt modelId="{59E8A470-A7FA-4E02-A06B-F0E31A193949}" type="sibTrans" cxnId="{4F8E918A-37BD-4648-A801-DA607C0E4868}">
      <dgm:prSet/>
      <dgm:spPr/>
      <dgm:t>
        <a:bodyPr/>
        <a:lstStyle/>
        <a:p>
          <a:endParaRPr lang="uk-UA"/>
        </a:p>
      </dgm:t>
    </dgm:pt>
    <dgm:pt modelId="{DE0A9E0C-8FA4-4E7F-96A1-2A59FE09568A}">
      <dgm:prSet phldrT="[Текст]" custT="1"/>
      <dgm:spPr/>
      <dgm:t>
        <a:bodyPr/>
        <a:lstStyle/>
        <a:p>
          <a:r>
            <a:rPr lang="uk-UA" sz="1100">
              <a:latin typeface="Times New Roman" panose="02020603050405020304" pitchFamily="18" charset="0"/>
              <a:cs typeface="Times New Roman" panose="02020603050405020304" pitchFamily="18" charset="0"/>
            </a:rPr>
            <a:t>Сортування та консолідація вантажів за напрямами перевезення</a:t>
          </a:r>
        </a:p>
      </dgm:t>
    </dgm:pt>
    <dgm:pt modelId="{94D70B1F-9663-49C5-861D-988DB22DB931}" type="parTrans" cxnId="{74385D9A-312F-43A3-AA57-339657975E33}">
      <dgm:prSet/>
      <dgm:spPr/>
      <dgm:t>
        <a:bodyPr/>
        <a:lstStyle/>
        <a:p>
          <a:endParaRPr lang="uk-UA"/>
        </a:p>
      </dgm:t>
    </dgm:pt>
    <dgm:pt modelId="{0A56D042-A42C-4451-9ECD-F0FBC24AC845}" type="sibTrans" cxnId="{74385D9A-312F-43A3-AA57-339657975E33}">
      <dgm:prSet/>
      <dgm:spPr/>
      <dgm:t>
        <a:bodyPr/>
        <a:lstStyle/>
        <a:p>
          <a:endParaRPr lang="uk-UA"/>
        </a:p>
      </dgm:t>
    </dgm:pt>
    <dgm:pt modelId="{783F6515-257F-453E-99CA-8FCC63D3B526}">
      <dgm:prSet phldrT="[Текст]" custT="1"/>
      <dgm:spPr/>
      <dgm:t>
        <a:bodyPr/>
        <a:lstStyle/>
        <a:p>
          <a:r>
            <a:rPr lang="uk-UA" sz="1100">
              <a:latin typeface="Times New Roman" panose="02020603050405020304" pitchFamily="18" charset="0"/>
              <a:cs typeface="Times New Roman" panose="02020603050405020304" pitchFamily="18" charset="0"/>
            </a:rPr>
            <a:t>Формування збірних партій у транспортні засоби або контейнери</a:t>
          </a:r>
        </a:p>
      </dgm:t>
    </dgm:pt>
    <dgm:pt modelId="{6D265F30-EE5A-4A8A-BF1F-71166F5EEEE1}" type="parTrans" cxnId="{F35CE068-8DBD-49A1-A0BA-F5810FD001A5}">
      <dgm:prSet/>
      <dgm:spPr/>
      <dgm:t>
        <a:bodyPr/>
        <a:lstStyle/>
        <a:p>
          <a:endParaRPr lang="uk-UA"/>
        </a:p>
      </dgm:t>
    </dgm:pt>
    <dgm:pt modelId="{94057470-B0BF-4897-B5B9-5935CD59458B}" type="sibTrans" cxnId="{F35CE068-8DBD-49A1-A0BA-F5810FD001A5}">
      <dgm:prSet/>
      <dgm:spPr/>
      <dgm:t>
        <a:bodyPr/>
        <a:lstStyle/>
        <a:p>
          <a:endParaRPr lang="uk-UA"/>
        </a:p>
      </dgm:t>
    </dgm:pt>
    <dgm:pt modelId="{E95B2359-C692-4D89-8B57-85E27D858DA6}">
      <dgm:prSet phldrT="[Текст]" custT="1"/>
      <dgm:spPr/>
      <dgm:t>
        <a:bodyPr/>
        <a:lstStyle/>
        <a:p>
          <a:r>
            <a:rPr lang="uk-UA" sz="1100">
              <a:latin typeface="Times New Roman" panose="02020603050405020304" pitchFamily="18" charset="0"/>
              <a:cs typeface="Times New Roman" panose="02020603050405020304" pitchFamily="18" charset="0"/>
            </a:rPr>
            <a:t>Транспортування за визначеним маршрутом</a:t>
          </a:r>
        </a:p>
      </dgm:t>
    </dgm:pt>
    <dgm:pt modelId="{AB4C8F13-2424-4D5F-882B-FB80576C1CD1}" type="parTrans" cxnId="{69AF4098-9C1E-4CBB-BFF6-06EE925ECD8D}">
      <dgm:prSet/>
      <dgm:spPr/>
      <dgm:t>
        <a:bodyPr/>
        <a:lstStyle/>
        <a:p>
          <a:endParaRPr lang="uk-UA"/>
        </a:p>
      </dgm:t>
    </dgm:pt>
    <dgm:pt modelId="{7ACF3585-8912-4848-97DA-6E3E06C7A497}" type="sibTrans" cxnId="{69AF4098-9C1E-4CBB-BFF6-06EE925ECD8D}">
      <dgm:prSet/>
      <dgm:spPr/>
      <dgm:t>
        <a:bodyPr/>
        <a:lstStyle/>
        <a:p>
          <a:endParaRPr lang="uk-UA"/>
        </a:p>
      </dgm:t>
    </dgm:pt>
    <dgm:pt modelId="{804E62A7-F62C-4E80-91EA-D2A74374E91E}">
      <dgm:prSet phldrT="[Текст]" custT="1"/>
      <dgm:spPr/>
      <dgm:t>
        <a:bodyPr/>
        <a:lstStyle/>
        <a:p>
          <a:r>
            <a:rPr lang="uk-UA" sz="1100">
              <a:latin typeface="Times New Roman" panose="02020603050405020304" pitchFamily="18" charset="0"/>
              <a:cs typeface="Times New Roman" panose="02020603050405020304" pitchFamily="18" charset="0"/>
            </a:rPr>
            <a:t>Розконсолідація вантажів у пункті призначення</a:t>
          </a:r>
        </a:p>
      </dgm:t>
    </dgm:pt>
    <dgm:pt modelId="{91C70757-8DA4-47A3-90F9-DA9ECD3DB8B3}" type="parTrans" cxnId="{B51516D8-AB17-4E13-BF90-8E1B96A71462}">
      <dgm:prSet/>
      <dgm:spPr/>
      <dgm:t>
        <a:bodyPr/>
        <a:lstStyle/>
        <a:p>
          <a:endParaRPr lang="uk-UA"/>
        </a:p>
      </dgm:t>
    </dgm:pt>
    <dgm:pt modelId="{EA5B50FD-A205-4D43-A97C-69F914702585}" type="sibTrans" cxnId="{B51516D8-AB17-4E13-BF90-8E1B96A71462}">
      <dgm:prSet/>
      <dgm:spPr/>
      <dgm:t>
        <a:bodyPr/>
        <a:lstStyle/>
        <a:p>
          <a:endParaRPr lang="uk-UA"/>
        </a:p>
      </dgm:t>
    </dgm:pt>
    <dgm:pt modelId="{A233ECD8-0342-4752-8DF8-CB9478735CE6}">
      <dgm:prSet phldrT="[Текст]" custT="1"/>
      <dgm:spPr/>
      <dgm:t>
        <a:bodyPr/>
        <a:lstStyle/>
        <a:p>
          <a:r>
            <a:rPr lang="uk-UA" sz="1100">
              <a:latin typeface="Times New Roman" panose="02020603050405020304" pitchFamily="18" charset="0"/>
              <a:cs typeface="Times New Roman" panose="02020603050405020304" pitchFamily="18" charset="0"/>
            </a:rPr>
            <a:t>Видача вантажів кінцевим одержувачам</a:t>
          </a:r>
        </a:p>
      </dgm:t>
    </dgm:pt>
    <dgm:pt modelId="{41C9F87C-351B-40BB-82BE-745426E8328A}" type="parTrans" cxnId="{08DC2B11-96F1-4C2B-8BB3-B4B73683A5B0}">
      <dgm:prSet/>
      <dgm:spPr/>
      <dgm:t>
        <a:bodyPr/>
        <a:lstStyle/>
        <a:p>
          <a:endParaRPr lang="uk-UA"/>
        </a:p>
      </dgm:t>
    </dgm:pt>
    <dgm:pt modelId="{3D87E3D7-D14D-4D12-BDEF-34F65CB36790}" type="sibTrans" cxnId="{08DC2B11-96F1-4C2B-8BB3-B4B73683A5B0}">
      <dgm:prSet/>
      <dgm:spPr/>
      <dgm:t>
        <a:bodyPr/>
        <a:lstStyle/>
        <a:p>
          <a:endParaRPr lang="uk-UA"/>
        </a:p>
      </dgm:t>
    </dgm:pt>
    <dgm:pt modelId="{03CEA20B-9287-43A1-B44D-011CBCDC9D2F}" type="pres">
      <dgm:prSet presAssocID="{AC8CF799-5D5A-4A00-AF3C-10552D475AB5}" presName="diagram" presStyleCnt="0">
        <dgm:presLayoutVars>
          <dgm:dir/>
          <dgm:resizeHandles val="exact"/>
        </dgm:presLayoutVars>
      </dgm:prSet>
      <dgm:spPr/>
      <dgm:t>
        <a:bodyPr/>
        <a:lstStyle/>
        <a:p>
          <a:endParaRPr lang="ru-RU"/>
        </a:p>
      </dgm:t>
    </dgm:pt>
    <dgm:pt modelId="{E702F0A4-C829-45C1-886E-95BE6426F43C}" type="pres">
      <dgm:prSet presAssocID="{6B21262C-DE5B-4564-B274-CDF6CE85FDFF}" presName="node" presStyleLbl="node1" presStyleIdx="0" presStyleCnt="6">
        <dgm:presLayoutVars>
          <dgm:bulletEnabled val="1"/>
        </dgm:presLayoutVars>
      </dgm:prSet>
      <dgm:spPr/>
      <dgm:t>
        <a:bodyPr/>
        <a:lstStyle/>
        <a:p>
          <a:endParaRPr lang="ru-RU"/>
        </a:p>
      </dgm:t>
    </dgm:pt>
    <dgm:pt modelId="{4C77310A-DF20-4F8B-BEB5-71ACCF0A20C5}" type="pres">
      <dgm:prSet presAssocID="{59E8A470-A7FA-4E02-A06B-F0E31A193949}" presName="sibTrans" presStyleLbl="sibTrans2D1" presStyleIdx="0" presStyleCnt="5"/>
      <dgm:spPr/>
      <dgm:t>
        <a:bodyPr/>
        <a:lstStyle/>
        <a:p>
          <a:endParaRPr lang="ru-RU"/>
        </a:p>
      </dgm:t>
    </dgm:pt>
    <dgm:pt modelId="{6B970983-4606-445E-9B41-ACF87C19C567}" type="pres">
      <dgm:prSet presAssocID="{59E8A470-A7FA-4E02-A06B-F0E31A193949}" presName="connectorText" presStyleLbl="sibTrans2D1" presStyleIdx="0" presStyleCnt="5"/>
      <dgm:spPr/>
      <dgm:t>
        <a:bodyPr/>
        <a:lstStyle/>
        <a:p>
          <a:endParaRPr lang="ru-RU"/>
        </a:p>
      </dgm:t>
    </dgm:pt>
    <dgm:pt modelId="{73CD7C80-7F08-4965-959F-08CD7C461ADF}" type="pres">
      <dgm:prSet presAssocID="{DE0A9E0C-8FA4-4E7F-96A1-2A59FE09568A}" presName="node" presStyleLbl="node1" presStyleIdx="1" presStyleCnt="6">
        <dgm:presLayoutVars>
          <dgm:bulletEnabled val="1"/>
        </dgm:presLayoutVars>
      </dgm:prSet>
      <dgm:spPr/>
      <dgm:t>
        <a:bodyPr/>
        <a:lstStyle/>
        <a:p>
          <a:endParaRPr lang="ru-RU"/>
        </a:p>
      </dgm:t>
    </dgm:pt>
    <dgm:pt modelId="{97F2B17B-D45E-42A2-80E4-DB79522168A2}" type="pres">
      <dgm:prSet presAssocID="{0A56D042-A42C-4451-9ECD-F0FBC24AC845}" presName="sibTrans" presStyleLbl="sibTrans2D1" presStyleIdx="1" presStyleCnt="5"/>
      <dgm:spPr/>
      <dgm:t>
        <a:bodyPr/>
        <a:lstStyle/>
        <a:p>
          <a:endParaRPr lang="ru-RU"/>
        </a:p>
      </dgm:t>
    </dgm:pt>
    <dgm:pt modelId="{27A674A5-291D-40A8-9CD2-D4917AFE9A2B}" type="pres">
      <dgm:prSet presAssocID="{0A56D042-A42C-4451-9ECD-F0FBC24AC845}" presName="connectorText" presStyleLbl="sibTrans2D1" presStyleIdx="1" presStyleCnt="5"/>
      <dgm:spPr/>
      <dgm:t>
        <a:bodyPr/>
        <a:lstStyle/>
        <a:p>
          <a:endParaRPr lang="ru-RU"/>
        </a:p>
      </dgm:t>
    </dgm:pt>
    <dgm:pt modelId="{393F0A20-1EE6-4749-B4D7-A41C0BC91439}" type="pres">
      <dgm:prSet presAssocID="{783F6515-257F-453E-99CA-8FCC63D3B526}" presName="node" presStyleLbl="node1" presStyleIdx="2" presStyleCnt="6">
        <dgm:presLayoutVars>
          <dgm:bulletEnabled val="1"/>
        </dgm:presLayoutVars>
      </dgm:prSet>
      <dgm:spPr/>
      <dgm:t>
        <a:bodyPr/>
        <a:lstStyle/>
        <a:p>
          <a:endParaRPr lang="ru-RU"/>
        </a:p>
      </dgm:t>
    </dgm:pt>
    <dgm:pt modelId="{9007B670-8A6D-4248-9667-C65F90A22F05}" type="pres">
      <dgm:prSet presAssocID="{94057470-B0BF-4897-B5B9-5935CD59458B}" presName="sibTrans" presStyleLbl="sibTrans2D1" presStyleIdx="2" presStyleCnt="5"/>
      <dgm:spPr/>
      <dgm:t>
        <a:bodyPr/>
        <a:lstStyle/>
        <a:p>
          <a:endParaRPr lang="ru-RU"/>
        </a:p>
      </dgm:t>
    </dgm:pt>
    <dgm:pt modelId="{E3AED3C2-6CEC-494F-8C7D-AEB23E427B15}" type="pres">
      <dgm:prSet presAssocID="{94057470-B0BF-4897-B5B9-5935CD59458B}" presName="connectorText" presStyleLbl="sibTrans2D1" presStyleIdx="2" presStyleCnt="5"/>
      <dgm:spPr/>
      <dgm:t>
        <a:bodyPr/>
        <a:lstStyle/>
        <a:p>
          <a:endParaRPr lang="ru-RU"/>
        </a:p>
      </dgm:t>
    </dgm:pt>
    <dgm:pt modelId="{66A0A540-93C7-4629-BD3D-D6CA83D96E4A}" type="pres">
      <dgm:prSet presAssocID="{E95B2359-C692-4D89-8B57-85E27D858DA6}" presName="node" presStyleLbl="node1" presStyleIdx="3" presStyleCnt="6">
        <dgm:presLayoutVars>
          <dgm:bulletEnabled val="1"/>
        </dgm:presLayoutVars>
      </dgm:prSet>
      <dgm:spPr/>
      <dgm:t>
        <a:bodyPr/>
        <a:lstStyle/>
        <a:p>
          <a:endParaRPr lang="ru-RU"/>
        </a:p>
      </dgm:t>
    </dgm:pt>
    <dgm:pt modelId="{061EAF27-917C-4B9F-82CC-1898E71D7742}" type="pres">
      <dgm:prSet presAssocID="{7ACF3585-8912-4848-97DA-6E3E06C7A497}" presName="sibTrans" presStyleLbl="sibTrans2D1" presStyleIdx="3" presStyleCnt="5"/>
      <dgm:spPr/>
      <dgm:t>
        <a:bodyPr/>
        <a:lstStyle/>
        <a:p>
          <a:endParaRPr lang="ru-RU"/>
        </a:p>
      </dgm:t>
    </dgm:pt>
    <dgm:pt modelId="{F9DFE97C-6E9F-4C66-B47E-A5CA00B1FB6D}" type="pres">
      <dgm:prSet presAssocID="{7ACF3585-8912-4848-97DA-6E3E06C7A497}" presName="connectorText" presStyleLbl="sibTrans2D1" presStyleIdx="3" presStyleCnt="5"/>
      <dgm:spPr/>
      <dgm:t>
        <a:bodyPr/>
        <a:lstStyle/>
        <a:p>
          <a:endParaRPr lang="ru-RU"/>
        </a:p>
      </dgm:t>
    </dgm:pt>
    <dgm:pt modelId="{F160D59F-7C74-4098-A8C0-458A9CA1E04F}" type="pres">
      <dgm:prSet presAssocID="{804E62A7-F62C-4E80-91EA-D2A74374E91E}" presName="node" presStyleLbl="node1" presStyleIdx="4" presStyleCnt="6">
        <dgm:presLayoutVars>
          <dgm:bulletEnabled val="1"/>
        </dgm:presLayoutVars>
      </dgm:prSet>
      <dgm:spPr/>
      <dgm:t>
        <a:bodyPr/>
        <a:lstStyle/>
        <a:p>
          <a:endParaRPr lang="ru-RU"/>
        </a:p>
      </dgm:t>
    </dgm:pt>
    <dgm:pt modelId="{0C934CD0-65E4-4AF8-8D88-06DE59D9CC25}" type="pres">
      <dgm:prSet presAssocID="{EA5B50FD-A205-4D43-A97C-69F914702585}" presName="sibTrans" presStyleLbl="sibTrans2D1" presStyleIdx="4" presStyleCnt="5"/>
      <dgm:spPr/>
      <dgm:t>
        <a:bodyPr/>
        <a:lstStyle/>
        <a:p>
          <a:endParaRPr lang="ru-RU"/>
        </a:p>
      </dgm:t>
    </dgm:pt>
    <dgm:pt modelId="{DCFDA39B-B3FD-47F2-9E4C-E4443B93F596}" type="pres">
      <dgm:prSet presAssocID="{EA5B50FD-A205-4D43-A97C-69F914702585}" presName="connectorText" presStyleLbl="sibTrans2D1" presStyleIdx="4" presStyleCnt="5"/>
      <dgm:spPr/>
      <dgm:t>
        <a:bodyPr/>
        <a:lstStyle/>
        <a:p>
          <a:endParaRPr lang="ru-RU"/>
        </a:p>
      </dgm:t>
    </dgm:pt>
    <dgm:pt modelId="{3E13697D-648A-4CE4-941A-7A156220F33B}" type="pres">
      <dgm:prSet presAssocID="{A233ECD8-0342-4752-8DF8-CB9478735CE6}" presName="node" presStyleLbl="node1" presStyleIdx="5" presStyleCnt="6">
        <dgm:presLayoutVars>
          <dgm:bulletEnabled val="1"/>
        </dgm:presLayoutVars>
      </dgm:prSet>
      <dgm:spPr/>
      <dgm:t>
        <a:bodyPr/>
        <a:lstStyle/>
        <a:p>
          <a:endParaRPr lang="ru-RU"/>
        </a:p>
      </dgm:t>
    </dgm:pt>
  </dgm:ptLst>
  <dgm:cxnLst>
    <dgm:cxn modelId="{FB08BB78-EF60-41F8-95EA-23D142309CDB}" type="presOf" srcId="{AC8CF799-5D5A-4A00-AF3C-10552D475AB5}" destId="{03CEA20B-9287-43A1-B44D-011CBCDC9D2F}" srcOrd="0" destOrd="0" presId="urn:microsoft.com/office/officeart/2005/8/layout/process5"/>
    <dgm:cxn modelId="{6CB7AB74-7DB9-42FC-A9E4-0DBF1483B1B4}" type="presOf" srcId="{A233ECD8-0342-4752-8DF8-CB9478735CE6}" destId="{3E13697D-648A-4CE4-941A-7A156220F33B}" srcOrd="0" destOrd="0" presId="urn:microsoft.com/office/officeart/2005/8/layout/process5"/>
    <dgm:cxn modelId="{49092A8A-7499-406D-8FBE-CA3AF0FFB092}" type="presOf" srcId="{7ACF3585-8912-4848-97DA-6E3E06C7A497}" destId="{061EAF27-917C-4B9F-82CC-1898E71D7742}" srcOrd="0" destOrd="0" presId="urn:microsoft.com/office/officeart/2005/8/layout/process5"/>
    <dgm:cxn modelId="{2EA27A0B-CFF9-4626-B2ED-3E14F8AFCB37}" type="presOf" srcId="{DE0A9E0C-8FA4-4E7F-96A1-2A59FE09568A}" destId="{73CD7C80-7F08-4965-959F-08CD7C461ADF}" srcOrd="0" destOrd="0" presId="urn:microsoft.com/office/officeart/2005/8/layout/process5"/>
    <dgm:cxn modelId="{DFB8362F-D4FC-4AC8-8EF2-8019D40763F1}" type="presOf" srcId="{6B21262C-DE5B-4564-B274-CDF6CE85FDFF}" destId="{E702F0A4-C829-45C1-886E-95BE6426F43C}" srcOrd="0" destOrd="0" presId="urn:microsoft.com/office/officeart/2005/8/layout/process5"/>
    <dgm:cxn modelId="{69AF4098-9C1E-4CBB-BFF6-06EE925ECD8D}" srcId="{AC8CF799-5D5A-4A00-AF3C-10552D475AB5}" destId="{E95B2359-C692-4D89-8B57-85E27D858DA6}" srcOrd="3" destOrd="0" parTransId="{AB4C8F13-2424-4D5F-882B-FB80576C1CD1}" sibTransId="{7ACF3585-8912-4848-97DA-6E3E06C7A497}"/>
    <dgm:cxn modelId="{816EE732-2981-42AB-9BE3-AF410D1A6C55}" type="presOf" srcId="{59E8A470-A7FA-4E02-A06B-F0E31A193949}" destId="{6B970983-4606-445E-9B41-ACF87C19C567}" srcOrd="1" destOrd="0" presId="urn:microsoft.com/office/officeart/2005/8/layout/process5"/>
    <dgm:cxn modelId="{A79EA9E0-98B0-402A-AE41-86BABCE4F828}" type="presOf" srcId="{804E62A7-F62C-4E80-91EA-D2A74374E91E}" destId="{F160D59F-7C74-4098-A8C0-458A9CA1E04F}" srcOrd="0" destOrd="0" presId="urn:microsoft.com/office/officeart/2005/8/layout/process5"/>
    <dgm:cxn modelId="{74385D9A-312F-43A3-AA57-339657975E33}" srcId="{AC8CF799-5D5A-4A00-AF3C-10552D475AB5}" destId="{DE0A9E0C-8FA4-4E7F-96A1-2A59FE09568A}" srcOrd="1" destOrd="0" parTransId="{94D70B1F-9663-49C5-861D-988DB22DB931}" sibTransId="{0A56D042-A42C-4451-9ECD-F0FBC24AC845}"/>
    <dgm:cxn modelId="{324C9904-CF7C-480F-9FF0-4D6042E75236}" type="presOf" srcId="{EA5B50FD-A205-4D43-A97C-69F914702585}" destId="{DCFDA39B-B3FD-47F2-9E4C-E4443B93F596}" srcOrd="1" destOrd="0" presId="urn:microsoft.com/office/officeart/2005/8/layout/process5"/>
    <dgm:cxn modelId="{618849F3-B60E-44A0-B63E-843EED4AA46D}" type="presOf" srcId="{EA5B50FD-A205-4D43-A97C-69F914702585}" destId="{0C934CD0-65E4-4AF8-8D88-06DE59D9CC25}" srcOrd="0" destOrd="0" presId="urn:microsoft.com/office/officeart/2005/8/layout/process5"/>
    <dgm:cxn modelId="{2FFB4D51-BB74-47B5-8444-C7DB25ADF6C2}" type="presOf" srcId="{94057470-B0BF-4897-B5B9-5935CD59458B}" destId="{E3AED3C2-6CEC-494F-8C7D-AEB23E427B15}" srcOrd="1" destOrd="0" presId="urn:microsoft.com/office/officeart/2005/8/layout/process5"/>
    <dgm:cxn modelId="{F35CE068-8DBD-49A1-A0BA-F5810FD001A5}" srcId="{AC8CF799-5D5A-4A00-AF3C-10552D475AB5}" destId="{783F6515-257F-453E-99CA-8FCC63D3B526}" srcOrd="2" destOrd="0" parTransId="{6D265F30-EE5A-4A8A-BF1F-71166F5EEEE1}" sibTransId="{94057470-B0BF-4897-B5B9-5935CD59458B}"/>
    <dgm:cxn modelId="{B51516D8-AB17-4E13-BF90-8E1B96A71462}" srcId="{AC8CF799-5D5A-4A00-AF3C-10552D475AB5}" destId="{804E62A7-F62C-4E80-91EA-D2A74374E91E}" srcOrd="4" destOrd="0" parTransId="{91C70757-8DA4-47A3-90F9-DA9ECD3DB8B3}" sibTransId="{EA5B50FD-A205-4D43-A97C-69F914702585}"/>
    <dgm:cxn modelId="{621C80C3-4500-42C7-9D7E-9BF68809832B}" type="presOf" srcId="{59E8A470-A7FA-4E02-A06B-F0E31A193949}" destId="{4C77310A-DF20-4F8B-BEB5-71ACCF0A20C5}" srcOrd="0" destOrd="0" presId="urn:microsoft.com/office/officeart/2005/8/layout/process5"/>
    <dgm:cxn modelId="{60E777BF-4039-4287-95E3-369D72D446B0}" type="presOf" srcId="{783F6515-257F-453E-99CA-8FCC63D3B526}" destId="{393F0A20-1EE6-4749-B4D7-A41C0BC91439}" srcOrd="0" destOrd="0" presId="urn:microsoft.com/office/officeart/2005/8/layout/process5"/>
    <dgm:cxn modelId="{1FC2B397-07BF-4BFF-9EE5-FDEC0CADF4AA}" type="presOf" srcId="{0A56D042-A42C-4451-9ECD-F0FBC24AC845}" destId="{27A674A5-291D-40A8-9CD2-D4917AFE9A2B}" srcOrd="1" destOrd="0" presId="urn:microsoft.com/office/officeart/2005/8/layout/process5"/>
    <dgm:cxn modelId="{08DC2B11-96F1-4C2B-8BB3-B4B73683A5B0}" srcId="{AC8CF799-5D5A-4A00-AF3C-10552D475AB5}" destId="{A233ECD8-0342-4752-8DF8-CB9478735CE6}" srcOrd="5" destOrd="0" parTransId="{41C9F87C-351B-40BB-82BE-745426E8328A}" sibTransId="{3D87E3D7-D14D-4D12-BDEF-34F65CB36790}"/>
    <dgm:cxn modelId="{522EE879-CD6F-49CF-A91C-C0BEC2AC88A1}" type="presOf" srcId="{E95B2359-C692-4D89-8B57-85E27D858DA6}" destId="{66A0A540-93C7-4629-BD3D-D6CA83D96E4A}" srcOrd="0" destOrd="0" presId="urn:microsoft.com/office/officeart/2005/8/layout/process5"/>
    <dgm:cxn modelId="{E4C0396F-AF3A-4DF1-A21F-2CA5602D4E0A}" type="presOf" srcId="{0A56D042-A42C-4451-9ECD-F0FBC24AC845}" destId="{97F2B17B-D45E-42A2-80E4-DB79522168A2}" srcOrd="0" destOrd="0" presId="urn:microsoft.com/office/officeart/2005/8/layout/process5"/>
    <dgm:cxn modelId="{84F876C1-153D-4EA8-9C8B-61AA3CAA7981}" type="presOf" srcId="{7ACF3585-8912-4848-97DA-6E3E06C7A497}" destId="{F9DFE97C-6E9F-4C66-B47E-A5CA00B1FB6D}" srcOrd="1" destOrd="0" presId="urn:microsoft.com/office/officeart/2005/8/layout/process5"/>
    <dgm:cxn modelId="{4F8E918A-37BD-4648-A801-DA607C0E4868}" srcId="{AC8CF799-5D5A-4A00-AF3C-10552D475AB5}" destId="{6B21262C-DE5B-4564-B274-CDF6CE85FDFF}" srcOrd="0" destOrd="0" parTransId="{017DBEA3-9DB5-4F04-9C45-69768BA5798F}" sibTransId="{59E8A470-A7FA-4E02-A06B-F0E31A193949}"/>
    <dgm:cxn modelId="{AB3D2E32-BA1E-487B-A280-0931398A75B0}" type="presOf" srcId="{94057470-B0BF-4897-B5B9-5935CD59458B}" destId="{9007B670-8A6D-4248-9667-C65F90A22F05}" srcOrd="0" destOrd="0" presId="urn:microsoft.com/office/officeart/2005/8/layout/process5"/>
    <dgm:cxn modelId="{7117C112-E1FB-4562-BEFF-CEACE24409C3}" type="presParOf" srcId="{03CEA20B-9287-43A1-B44D-011CBCDC9D2F}" destId="{E702F0A4-C829-45C1-886E-95BE6426F43C}" srcOrd="0" destOrd="0" presId="urn:microsoft.com/office/officeart/2005/8/layout/process5"/>
    <dgm:cxn modelId="{065CC529-D110-47A7-B6E4-58E8B8255998}" type="presParOf" srcId="{03CEA20B-9287-43A1-B44D-011CBCDC9D2F}" destId="{4C77310A-DF20-4F8B-BEB5-71ACCF0A20C5}" srcOrd="1" destOrd="0" presId="urn:microsoft.com/office/officeart/2005/8/layout/process5"/>
    <dgm:cxn modelId="{DBC9F712-1416-4968-8918-2C3B2ABC93AE}" type="presParOf" srcId="{4C77310A-DF20-4F8B-BEB5-71ACCF0A20C5}" destId="{6B970983-4606-445E-9B41-ACF87C19C567}" srcOrd="0" destOrd="0" presId="urn:microsoft.com/office/officeart/2005/8/layout/process5"/>
    <dgm:cxn modelId="{9D06FF06-46E2-4851-B5A4-46F403A22F64}" type="presParOf" srcId="{03CEA20B-9287-43A1-B44D-011CBCDC9D2F}" destId="{73CD7C80-7F08-4965-959F-08CD7C461ADF}" srcOrd="2" destOrd="0" presId="urn:microsoft.com/office/officeart/2005/8/layout/process5"/>
    <dgm:cxn modelId="{05756292-9F37-4B8C-8D80-F47F6A67D11C}" type="presParOf" srcId="{03CEA20B-9287-43A1-B44D-011CBCDC9D2F}" destId="{97F2B17B-D45E-42A2-80E4-DB79522168A2}" srcOrd="3" destOrd="0" presId="urn:microsoft.com/office/officeart/2005/8/layout/process5"/>
    <dgm:cxn modelId="{9C7108E1-3E69-480B-95FA-37B09B2B5FAD}" type="presParOf" srcId="{97F2B17B-D45E-42A2-80E4-DB79522168A2}" destId="{27A674A5-291D-40A8-9CD2-D4917AFE9A2B}" srcOrd="0" destOrd="0" presId="urn:microsoft.com/office/officeart/2005/8/layout/process5"/>
    <dgm:cxn modelId="{FC12588C-0EEC-4FA6-BAA3-CB437FAEFA0B}" type="presParOf" srcId="{03CEA20B-9287-43A1-B44D-011CBCDC9D2F}" destId="{393F0A20-1EE6-4749-B4D7-A41C0BC91439}" srcOrd="4" destOrd="0" presId="urn:microsoft.com/office/officeart/2005/8/layout/process5"/>
    <dgm:cxn modelId="{58F14000-C75E-43E4-9236-93A88FBAF9F2}" type="presParOf" srcId="{03CEA20B-9287-43A1-B44D-011CBCDC9D2F}" destId="{9007B670-8A6D-4248-9667-C65F90A22F05}" srcOrd="5" destOrd="0" presId="urn:microsoft.com/office/officeart/2005/8/layout/process5"/>
    <dgm:cxn modelId="{084F3BF0-7BD7-4D53-9B76-A00E4AE0EAA1}" type="presParOf" srcId="{9007B670-8A6D-4248-9667-C65F90A22F05}" destId="{E3AED3C2-6CEC-494F-8C7D-AEB23E427B15}" srcOrd="0" destOrd="0" presId="urn:microsoft.com/office/officeart/2005/8/layout/process5"/>
    <dgm:cxn modelId="{51990B3E-FFDD-464C-B193-81A8F4686BEB}" type="presParOf" srcId="{03CEA20B-9287-43A1-B44D-011CBCDC9D2F}" destId="{66A0A540-93C7-4629-BD3D-D6CA83D96E4A}" srcOrd="6" destOrd="0" presId="urn:microsoft.com/office/officeart/2005/8/layout/process5"/>
    <dgm:cxn modelId="{26458848-2588-4D7C-9861-CDF072BEE4E0}" type="presParOf" srcId="{03CEA20B-9287-43A1-B44D-011CBCDC9D2F}" destId="{061EAF27-917C-4B9F-82CC-1898E71D7742}" srcOrd="7" destOrd="0" presId="urn:microsoft.com/office/officeart/2005/8/layout/process5"/>
    <dgm:cxn modelId="{750EDF23-1EF0-49BA-AF92-5CDEB0DFF7DA}" type="presParOf" srcId="{061EAF27-917C-4B9F-82CC-1898E71D7742}" destId="{F9DFE97C-6E9F-4C66-B47E-A5CA00B1FB6D}" srcOrd="0" destOrd="0" presId="urn:microsoft.com/office/officeart/2005/8/layout/process5"/>
    <dgm:cxn modelId="{4AB056DD-530E-4BCB-9DBE-9838946EAED5}" type="presParOf" srcId="{03CEA20B-9287-43A1-B44D-011CBCDC9D2F}" destId="{F160D59F-7C74-4098-A8C0-458A9CA1E04F}" srcOrd="8" destOrd="0" presId="urn:microsoft.com/office/officeart/2005/8/layout/process5"/>
    <dgm:cxn modelId="{82F0F7DE-F8A0-4378-B040-35806104B20C}" type="presParOf" srcId="{03CEA20B-9287-43A1-B44D-011CBCDC9D2F}" destId="{0C934CD0-65E4-4AF8-8D88-06DE59D9CC25}" srcOrd="9" destOrd="0" presId="urn:microsoft.com/office/officeart/2005/8/layout/process5"/>
    <dgm:cxn modelId="{97363ACA-25EB-4454-B0D2-1AB65FC447A6}" type="presParOf" srcId="{0C934CD0-65E4-4AF8-8D88-06DE59D9CC25}" destId="{DCFDA39B-B3FD-47F2-9E4C-E4443B93F596}" srcOrd="0" destOrd="0" presId="urn:microsoft.com/office/officeart/2005/8/layout/process5"/>
    <dgm:cxn modelId="{9C10D1A2-8B13-4256-A671-7B985CF85056}" type="presParOf" srcId="{03CEA20B-9287-43A1-B44D-011CBCDC9D2F}" destId="{3E13697D-648A-4CE4-941A-7A156220F33B}" srcOrd="10" destOrd="0" presId="urn:microsoft.com/office/officeart/2005/8/layout/process5"/>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702F0A4-C829-45C1-886E-95BE6426F43C}">
      <dsp:nvSpPr>
        <dsp:cNvPr id="0" name=""/>
        <dsp:cNvSpPr/>
      </dsp:nvSpPr>
      <dsp:spPr>
        <a:xfrm>
          <a:off x="4866" y="303172"/>
          <a:ext cx="1454596" cy="872757"/>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Приймання вантажів на транспортному терміналі або станції</a:t>
          </a:r>
        </a:p>
      </dsp:txBody>
      <dsp:txXfrm>
        <a:off x="4866" y="303172"/>
        <a:ext cx="1454596" cy="872757"/>
      </dsp:txXfrm>
    </dsp:sp>
    <dsp:sp modelId="{4C77310A-DF20-4F8B-BEB5-71ACCF0A20C5}">
      <dsp:nvSpPr>
        <dsp:cNvPr id="0" name=""/>
        <dsp:cNvSpPr/>
      </dsp:nvSpPr>
      <dsp:spPr>
        <a:xfrm>
          <a:off x="1587467" y="559181"/>
          <a:ext cx="308374" cy="360739"/>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uk-UA" sz="1600" kern="1200"/>
        </a:p>
      </dsp:txBody>
      <dsp:txXfrm>
        <a:off x="1587467" y="559181"/>
        <a:ext cx="308374" cy="360739"/>
      </dsp:txXfrm>
    </dsp:sp>
    <dsp:sp modelId="{73CD7C80-7F08-4965-959F-08CD7C461ADF}">
      <dsp:nvSpPr>
        <dsp:cNvPr id="0" name=""/>
        <dsp:cNvSpPr/>
      </dsp:nvSpPr>
      <dsp:spPr>
        <a:xfrm>
          <a:off x="2041301" y="303172"/>
          <a:ext cx="1454596" cy="872757"/>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Сортування та консолідація вантажів за напрямами перевезення</a:t>
          </a:r>
        </a:p>
      </dsp:txBody>
      <dsp:txXfrm>
        <a:off x="2041301" y="303172"/>
        <a:ext cx="1454596" cy="872757"/>
      </dsp:txXfrm>
    </dsp:sp>
    <dsp:sp modelId="{97F2B17B-D45E-42A2-80E4-DB79522168A2}">
      <dsp:nvSpPr>
        <dsp:cNvPr id="0" name=""/>
        <dsp:cNvSpPr/>
      </dsp:nvSpPr>
      <dsp:spPr>
        <a:xfrm>
          <a:off x="3623902" y="559181"/>
          <a:ext cx="308374" cy="360739"/>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uk-UA" sz="1600" kern="1200"/>
        </a:p>
      </dsp:txBody>
      <dsp:txXfrm>
        <a:off x="3623902" y="559181"/>
        <a:ext cx="308374" cy="360739"/>
      </dsp:txXfrm>
    </dsp:sp>
    <dsp:sp modelId="{393F0A20-1EE6-4749-B4D7-A41C0BC91439}">
      <dsp:nvSpPr>
        <dsp:cNvPr id="0" name=""/>
        <dsp:cNvSpPr/>
      </dsp:nvSpPr>
      <dsp:spPr>
        <a:xfrm>
          <a:off x="4077736" y="303172"/>
          <a:ext cx="1454596" cy="872757"/>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Формування збірних партій у транспортні засоби або контейнери</a:t>
          </a:r>
        </a:p>
      </dsp:txBody>
      <dsp:txXfrm>
        <a:off x="4077736" y="303172"/>
        <a:ext cx="1454596" cy="872757"/>
      </dsp:txXfrm>
    </dsp:sp>
    <dsp:sp modelId="{9007B670-8A6D-4248-9667-C65F90A22F05}">
      <dsp:nvSpPr>
        <dsp:cNvPr id="0" name=""/>
        <dsp:cNvSpPr/>
      </dsp:nvSpPr>
      <dsp:spPr>
        <a:xfrm rot="5400000">
          <a:off x="4650847" y="1277752"/>
          <a:ext cx="308374" cy="360739"/>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uk-UA" sz="1600" kern="1200"/>
        </a:p>
      </dsp:txBody>
      <dsp:txXfrm rot="5400000">
        <a:off x="4650847" y="1277752"/>
        <a:ext cx="308374" cy="360739"/>
      </dsp:txXfrm>
    </dsp:sp>
    <dsp:sp modelId="{66A0A540-93C7-4629-BD3D-D6CA83D96E4A}">
      <dsp:nvSpPr>
        <dsp:cNvPr id="0" name=""/>
        <dsp:cNvSpPr/>
      </dsp:nvSpPr>
      <dsp:spPr>
        <a:xfrm>
          <a:off x="4077736" y="1757769"/>
          <a:ext cx="1454596" cy="872757"/>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Транспортування за визначеним маршрутом</a:t>
          </a:r>
        </a:p>
      </dsp:txBody>
      <dsp:txXfrm>
        <a:off x="4077736" y="1757769"/>
        <a:ext cx="1454596" cy="872757"/>
      </dsp:txXfrm>
    </dsp:sp>
    <dsp:sp modelId="{061EAF27-917C-4B9F-82CC-1898E71D7742}">
      <dsp:nvSpPr>
        <dsp:cNvPr id="0" name=""/>
        <dsp:cNvSpPr/>
      </dsp:nvSpPr>
      <dsp:spPr>
        <a:xfrm rot="10800000">
          <a:off x="3641357" y="2013778"/>
          <a:ext cx="308374" cy="360739"/>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uk-UA" sz="1600" kern="1200"/>
        </a:p>
      </dsp:txBody>
      <dsp:txXfrm rot="10800000">
        <a:off x="3641357" y="2013778"/>
        <a:ext cx="308374" cy="360739"/>
      </dsp:txXfrm>
    </dsp:sp>
    <dsp:sp modelId="{F160D59F-7C74-4098-A8C0-458A9CA1E04F}">
      <dsp:nvSpPr>
        <dsp:cNvPr id="0" name=""/>
        <dsp:cNvSpPr/>
      </dsp:nvSpPr>
      <dsp:spPr>
        <a:xfrm>
          <a:off x="2041301" y="1757769"/>
          <a:ext cx="1454596" cy="872757"/>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Розконсолідація вантажів у пункті призначення</a:t>
          </a:r>
        </a:p>
      </dsp:txBody>
      <dsp:txXfrm>
        <a:off x="2041301" y="1757769"/>
        <a:ext cx="1454596" cy="872757"/>
      </dsp:txXfrm>
    </dsp:sp>
    <dsp:sp modelId="{0C934CD0-65E4-4AF8-8D88-06DE59D9CC25}">
      <dsp:nvSpPr>
        <dsp:cNvPr id="0" name=""/>
        <dsp:cNvSpPr/>
      </dsp:nvSpPr>
      <dsp:spPr>
        <a:xfrm rot="10800000">
          <a:off x="1604922" y="2013778"/>
          <a:ext cx="308374" cy="360739"/>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uk-UA" sz="1600" kern="1200"/>
        </a:p>
      </dsp:txBody>
      <dsp:txXfrm rot="10800000">
        <a:off x="1604922" y="2013778"/>
        <a:ext cx="308374" cy="360739"/>
      </dsp:txXfrm>
    </dsp:sp>
    <dsp:sp modelId="{3E13697D-648A-4CE4-941A-7A156220F33B}">
      <dsp:nvSpPr>
        <dsp:cNvPr id="0" name=""/>
        <dsp:cNvSpPr/>
      </dsp:nvSpPr>
      <dsp:spPr>
        <a:xfrm>
          <a:off x="4866" y="1757769"/>
          <a:ext cx="1454596" cy="872757"/>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Видача вантажів кінцевим одержувачам</a:t>
          </a:r>
        </a:p>
      </dsp:txBody>
      <dsp:txXfrm>
        <a:off x="4866" y="1757769"/>
        <a:ext cx="1454596" cy="87275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177</Pages>
  <Words>49015</Words>
  <Characters>279392</Characters>
  <Application>Microsoft Office Word</Application>
  <DocSecurity>0</DocSecurity>
  <Lines>2328</Lines>
  <Paragraphs>655</Paragraphs>
  <ScaleCrop>false</ScaleCrop>
  <Company/>
  <LinksUpToDate>false</LinksUpToDate>
  <CharactersWithSpaces>327752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2026-02-13T08:54:00Z</dcterms:created>
  <dcterms:modified xsi:type="dcterms:W3CDTF">2026-02-13T08:56:00Z</dcterms:modified>
</cp:coreProperties>
</file>