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226B" w:rsidRPr="005B0D82" w:rsidRDefault="00D1226B" w:rsidP="00D1226B">
      <w:pPr>
        <w:spacing w:before="100" w:beforeAutospacing="1" w:after="0" w:line="240" w:lineRule="auto"/>
        <w:jc w:val="center"/>
        <w:rPr>
          <w:rFonts w:ascii="Times New Roman" w:eastAsia="Times New Roman" w:hAnsi="Times New Roman" w:cs="Times New Roman"/>
          <w:noProof/>
          <w:sz w:val="28"/>
          <w:szCs w:val="28"/>
          <w:lang w:eastAsia="ru-RU"/>
        </w:rPr>
      </w:pPr>
      <w:r w:rsidRPr="005B0D82">
        <w:rPr>
          <w:rFonts w:ascii="Times New Roman" w:eastAsia="Times New Roman" w:hAnsi="Times New Roman" w:cs="Times New Roman"/>
          <w:noProof/>
          <w:sz w:val="28"/>
          <w:szCs w:val="28"/>
          <w:lang w:eastAsia="ru-RU"/>
        </w:rPr>
        <w:t>Міністерство освіти і науки України</w:t>
      </w:r>
    </w:p>
    <w:p w:rsidR="00D1226B" w:rsidRPr="005B0D82" w:rsidRDefault="00D1226B" w:rsidP="00D1226B">
      <w:pPr>
        <w:spacing w:after="0" w:line="240" w:lineRule="auto"/>
        <w:jc w:val="center"/>
        <w:rPr>
          <w:rFonts w:ascii="Times New Roman" w:eastAsia="Times New Roman" w:hAnsi="Times New Roman" w:cs="Times New Roman"/>
          <w:noProof/>
          <w:sz w:val="28"/>
          <w:szCs w:val="28"/>
          <w:lang w:eastAsia="ru-RU"/>
        </w:rPr>
      </w:pPr>
      <w:r w:rsidRPr="005B0D82">
        <w:rPr>
          <w:rFonts w:ascii="Times New Roman" w:eastAsia="Times New Roman" w:hAnsi="Times New Roman" w:cs="Times New Roman"/>
          <w:noProof/>
          <w:sz w:val="28"/>
          <w:szCs w:val="28"/>
          <w:lang w:eastAsia="ru-RU"/>
        </w:rPr>
        <w:t>Інженерний навчально-науковий інститут</w:t>
      </w:r>
      <w:r w:rsidRPr="005B0D82">
        <w:rPr>
          <w:rFonts w:ascii="Times New Roman" w:eastAsia="Times New Roman" w:hAnsi="Times New Roman" w:cs="Times New Roman"/>
          <w:noProof/>
          <w:sz w:val="28"/>
          <w:szCs w:val="28"/>
          <w:lang w:val="ru-RU" w:eastAsia="ru-RU"/>
        </w:rPr>
        <w:t xml:space="preserve"> ім. </w:t>
      </w:r>
      <w:r w:rsidRPr="005B0D82">
        <w:rPr>
          <w:rFonts w:ascii="Times New Roman" w:eastAsia="Times New Roman" w:hAnsi="Times New Roman" w:cs="Times New Roman"/>
          <w:noProof/>
          <w:sz w:val="28"/>
          <w:szCs w:val="28"/>
          <w:lang w:eastAsia="ru-RU"/>
        </w:rPr>
        <w:t>Ю.М. Потебн</w:t>
      </w:r>
      <w:r w:rsidRPr="005B0D82">
        <w:rPr>
          <w:rFonts w:ascii="Times New Roman" w:eastAsia="Times New Roman" w:hAnsi="Times New Roman" w:cs="Times New Roman"/>
          <w:noProof/>
          <w:sz w:val="28"/>
          <w:szCs w:val="28"/>
          <w:lang w:val="ru-RU" w:eastAsia="ru-RU"/>
        </w:rPr>
        <w:t>і</w:t>
      </w:r>
    </w:p>
    <w:p w:rsidR="00D1226B" w:rsidRPr="005B0D82" w:rsidRDefault="00D1226B" w:rsidP="00D1226B">
      <w:pPr>
        <w:spacing w:after="0" w:line="240" w:lineRule="auto"/>
        <w:jc w:val="center"/>
        <w:rPr>
          <w:rFonts w:ascii="Times New Roman" w:eastAsia="Times New Roman" w:hAnsi="Times New Roman" w:cs="Times New Roman"/>
          <w:noProof/>
          <w:sz w:val="28"/>
          <w:szCs w:val="28"/>
          <w:lang w:eastAsia="ru-RU"/>
        </w:rPr>
      </w:pPr>
      <w:r w:rsidRPr="005B0D82">
        <w:rPr>
          <w:rFonts w:ascii="Times New Roman" w:eastAsia="Times New Roman" w:hAnsi="Times New Roman" w:cs="Times New Roman"/>
          <w:noProof/>
          <w:sz w:val="28"/>
          <w:szCs w:val="28"/>
          <w:lang w:eastAsia="ru-RU"/>
        </w:rPr>
        <w:t>Запорізького національного університету</w:t>
      </w:r>
    </w:p>
    <w:p w:rsidR="00D1226B" w:rsidRPr="005B0D82" w:rsidRDefault="00D1226B" w:rsidP="00D1226B">
      <w:pPr>
        <w:keepNext/>
        <w:keepLines/>
        <w:spacing w:before="120" w:after="100" w:afterAutospacing="1" w:line="240" w:lineRule="auto"/>
        <w:jc w:val="center"/>
        <w:outlineLvl w:val="3"/>
        <w:rPr>
          <w:rFonts w:ascii="Cambria" w:eastAsia="Times New Roman" w:hAnsi="Cambria" w:cs="Times New Roman"/>
          <w:bCs/>
          <w:iCs/>
          <w:sz w:val="28"/>
          <w:szCs w:val="28"/>
          <w:lang w:eastAsia="ru-RU"/>
        </w:rPr>
      </w:pPr>
      <w:r w:rsidRPr="005B0D82">
        <w:rPr>
          <w:rFonts w:ascii="Times New Roman" w:eastAsia="Times New Roman" w:hAnsi="Times New Roman" w:cs="Times New Roman"/>
          <w:bCs/>
          <w:iCs/>
          <w:sz w:val="28"/>
          <w:szCs w:val="28"/>
          <w:lang w:eastAsia="ru-RU"/>
        </w:rPr>
        <w:t>Кафедра управління та адміністрування</w:t>
      </w:r>
    </w:p>
    <w:p w:rsidR="00D1226B" w:rsidRPr="005B0D82" w:rsidRDefault="00D1226B" w:rsidP="00D1226B">
      <w:pPr>
        <w:spacing w:before="100" w:beforeAutospacing="1" w:after="120" w:line="240" w:lineRule="auto"/>
        <w:jc w:val="center"/>
        <w:rPr>
          <w:rFonts w:ascii="Times New Roman" w:eastAsia="Times New Roman" w:hAnsi="Times New Roman" w:cs="Times New Roman"/>
          <w:sz w:val="40"/>
          <w:szCs w:val="40"/>
          <w:lang w:eastAsia="ru-RU"/>
        </w:rPr>
      </w:pPr>
      <w:r w:rsidRPr="005B0D82">
        <w:rPr>
          <w:rFonts w:ascii="Times New Roman" w:eastAsia="Times New Roman" w:hAnsi="Times New Roman" w:cs="Times New Roman"/>
          <w:bCs/>
          <w:sz w:val="32"/>
          <w:szCs w:val="32"/>
          <w:lang w:eastAsia="ru-RU"/>
        </w:rPr>
        <w:t>КВАЛІФІКАЦІЙНА РОБОТА</w:t>
      </w:r>
    </w:p>
    <w:p w:rsidR="00D1226B" w:rsidRPr="005B0D82" w:rsidRDefault="00D1226B" w:rsidP="00D1226B">
      <w:pPr>
        <w:keepNext/>
        <w:keepLines/>
        <w:spacing w:after="0" w:line="240" w:lineRule="auto"/>
        <w:jc w:val="center"/>
        <w:outlineLvl w:val="3"/>
        <w:rPr>
          <w:rFonts w:ascii="Times New Roman" w:eastAsia="Times New Roman" w:hAnsi="Times New Roman" w:cs="Times New Roman"/>
          <w:bCs/>
          <w:i/>
          <w:iCs/>
          <w:sz w:val="28"/>
          <w:szCs w:val="28"/>
          <w:lang w:eastAsia="ru-RU"/>
        </w:rPr>
      </w:pPr>
      <w:r w:rsidRPr="005B0D82">
        <w:rPr>
          <w:rFonts w:ascii="Times New Roman" w:eastAsia="Times New Roman" w:hAnsi="Times New Roman" w:cs="Times New Roman"/>
          <w:bCs/>
          <w:i/>
          <w:iCs/>
          <w:sz w:val="28"/>
          <w:szCs w:val="28"/>
          <w:lang w:eastAsia="ru-RU"/>
        </w:rPr>
        <w:t>на здобуття ступеня вищої освіти «Бакалавр»</w:t>
      </w:r>
    </w:p>
    <w:p w:rsidR="00D1226B" w:rsidRPr="005B0D82" w:rsidRDefault="00D1226B" w:rsidP="00D1226B">
      <w:pPr>
        <w:keepNext/>
        <w:keepLines/>
        <w:spacing w:after="0" w:line="240" w:lineRule="auto"/>
        <w:jc w:val="center"/>
        <w:outlineLvl w:val="3"/>
        <w:rPr>
          <w:rFonts w:ascii="Times New Roman" w:eastAsia="Times New Roman" w:hAnsi="Times New Roman" w:cs="Times New Roman"/>
          <w:bCs/>
          <w:i/>
          <w:iCs/>
          <w:sz w:val="28"/>
          <w:szCs w:val="28"/>
          <w:lang w:eastAsia="ru-RU"/>
        </w:rPr>
      </w:pPr>
      <w:r w:rsidRPr="005B0D82">
        <w:rPr>
          <w:rFonts w:ascii="Times New Roman" w:eastAsia="Times New Roman" w:hAnsi="Times New Roman" w:cs="Times New Roman"/>
          <w:bCs/>
          <w:i/>
          <w:iCs/>
          <w:sz w:val="28"/>
          <w:szCs w:val="28"/>
          <w:lang w:eastAsia="ru-RU"/>
        </w:rPr>
        <w:t>зі спеціальності 073 ««Менеджмент»</w:t>
      </w:r>
    </w:p>
    <w:p w:rsidR="00D1226B" w:rsidRPr="005B0D82" w:rsidRDefault="00D1226B" w:rsidP="00D1226B">
      <w:pPr>
        <w:keepNext/>
        <w:keepLines/>
        <w:spacing w:after="0" w:line="240" w:lineRule="auto"/>
        <w:jc w:val="center"/>
        <w:outlineLvl w:val="3"/>
        <w:rPr>
          <w:rFonts w:ascii="Times New Roman" w:eastAsia="Times New Roman" w:hAnsi="Times New Roman" w:cs="Times New Roman"/>
          <w:bCs/>
          <w:iCs/>
          <w:sz w:val="40"/>
          <w:szCs w:val="24"/>
          <w:lang w:eastAsia="ru-RU"/>
        </w:rPr>
      </w:pPr>
      <w:r w:rsidRPr="005B0D82">
        <w:rPr>
          <w:rFonts w:ascii="Times New Roman" w:eastAsia="Times New Roman" w:hAnsi="Times New Roman" w:cs="Times New Roman"/>
          <w:bCs/>
          <w:i/>
          <w:iCs/>
          <w:sz w:val="28"/>
          <w:szCs w:val="28"/>
          <w:lang w:eastAsia="ru-RU"/>
        </w:rPr>
        <w:t>за освітньо-професійною програмою «Промисловий менеджмент»</w:t>
      </w:r>
    </w:p>
    <w:p w:rsidR="00D1226B" w:rsidRPr="005B0D82" w:rsidRDefault="00D1226B" w:rsidP="00D1226B">
      <w:pPr>
        <w:spacing w:before="100" w:beforeAutospacing="1" w:after="120" w:line="240" w:lineRule="auto"/>
        <w:jc w:val="center"/>
        <w:rPr>
          <w:rFonts w:ascii="Times New Roman" w:eastAsia="Times New Roman" w:hAnsi="Times New Roman" w:cs="Times New Roman"/>
          <w:bCs/>
          <w:sz w:val="32"/>
          <w:szCs w:val="32"/>
          <w:lang w:eastAsia="ru-RU"/>
        </w:rPr>
      </w:pPr>
      <w:r w:rsidRPr="005B0D82">
        <w:rPr>
          <w:rFonts w:ascii="Times New Roman" w:eastAsia="Times New Roman" w:hAnsi="Times New Roman" w:cs="Times New Roman"/>
          <w:bCs/>
          <w:sz w:val="32"/>
          <w:szCs w:val="32"/>
          <w:lang w:eastAsia="ru-RU"/>
        </w:rPr>
        <w:t>НА ТЕМУ</w:t>
      </w:r>
    </w:p>
    <w:p w:rsidR="006E380B" w:rsidRPr="005B0D82" w:rsidRDefault="006E380B" w:rsidP="006E380B">
      <w:pPr>
        <w:widowControl w:val="0"/>
        <w:autoSpaceDE w:val="0"/>
        <w:autoSpaceDN w:val="0"/>
        <w:adjustRightInd w:val="0"/>
        <w:spacing w:after="0" w:line="240" w:lineRule="auto"/>
        <w:jc w:val="center"/>
        <w:rPr>
          <w:rFonts w:ascii="Times New Roman" w:eastAsia="TimesNewRomanPSMT" w:hAnsi="Times New Roman" w:cs="Times New Roman"/>
          <w:sz w:val="28"/>
          <w:szCs w:val="28"/>
          <w:lang w:eastAsia="ru-RU"/>
        </w:rPr>
      </w:pPr>
      <w:r w:rsidRPr="005B0D82">
        <w:rPr>
          <w:rFonts w:ascii="Times New Roman" w:eastAsia="TimesNewRomanPSMT" w:hAnsi="Times New Roman" w:cs="Times New Roman"/>
          <w:sz w:val="28"/>
          <w:szCs w:val="28"/>
          <w:lang w:eastAsia="ru-RU"/>
        </w:rPr>
        <w:t>РОЗРОБКА МОДЕЛІ ЗЕЛЕНИХ ТЕХНОЛОГІЙ ДЛЯ СТАЛОГО РОЗВИТКУ СІЛЬСЬКОГОСПОДАРСЬКОЇ ГАЛУЗІ</w:t>
      </w:r>
    </w:p>
    <w:p w:rsidR="00D1226B" w:rsidRPr="005B0D82" w:rsidRDefault="00D1226B" w:rsidP="00D1226B">
      <w:pPr>
        <w:keepNext/>
        <w:keepLines/>
        <w:spacing w:after="0" w:line="240" w:lineRule="auto"/>
        <w:outlineLvl w:val="3"/>
        <w:rPr>
          <w:rFonts w:ascii="Times New Roman" w:eastAsia="Times New Roman" w:hAnsi="Times New Roman" w:cs="Times New Roman"/>
          <w:bCs/>
          <w:i/>
          <w:iCs/>
          <w:sz w:val="20"/>
          <w:szCs w:val="20"/>
          <w:lang w:eastAsia="ru-RU"/>
        </w:rPr>
      </w:pPr>
      <w:r w:rsidRPr="005B0D82">
        <w:rPr>
          <w:rFonts w:ascii="Times New Roman" w:eastAsia="Calibri" w:hAnsi="Times New Roman" w:cs="Times New Roman"/>
          <w:bCs/>
          <w:i/>
          <w:iCs/>
          <w:sz w:val="20"/>
          <w:szCs w:val="20"/>
        </w:rPr>
        <w:t xml:space="preserve">                                           </w:t>
      </w:r>
      <w:r w:rsidRPr="005B0D82">
        <w:rPr>
          <w:rFonts w:ascii="Times New Roman" w:eastAsia="Calibri" w:hAnsi="Times New Roman" w:cs="Times New Roman"/>
          <w:sz w:val="20"/>
          <w:szCs w:val="20"/>
        </w:rPr>
        <w:t xml:space="preserve">  (</w:t>
      </w:r>
      <w:r w:rsidRPr="005B0D82">
        <w:rPr>
          <w:rFonts w:ascii="Times New Roman" w:eastAsia="Calibri" w:hAnsi="Times New Roman" w:cs="Times New Roman"/>
          <w:i/>
          <w:iCs/>
          <w:sz w:val="20"/>
          <w:szCs w:val="20"/>
        </w:rPr>
        <w:t xml:space="preserve">повна назва </w:t>
      </w:r>
      <w:r w:rsidRPr="005B0D82">
        <w:rPr>
          <w:rFonts w:ascii="Times New Roman" w:eastAsia="Times New Roman" w:hAnsi="Times New Roman" w:cs="Times New Roman"/>
          <w:i/>
          <w:iCs/>
          <w:sz w:val="20"/>
          <w:szCs w:val="20"/>
          <w:lang w:eastAsia="ru-RU"/>
        </w:rPr>
        <w:t>теми випускної кваліфікаційної роботи</w:t>
      </w:r>
      <w:r w:rsidRPr="005B0D82">
        <w:rPr>
          <w:rFonts w:ascii="Times New Roman" w:eastAsia="Calibri" w:hAnsi="Times New Roman" w:cs="Times New Roman"/>
          <w:sz w:val="20"/>
          <w:szCs w:val="20"/>
        </w:rPr>
        <w:t>)</w:t>
      </w:r>
      <w:r w:rsidRPr="005B0D82">
        <w:rPr>
          <w:rFonts w:ascii="Cambria" w:eastAsia="Calibri" w:hAnsi="Cambria" w:cs="Times New Roman"/>
          <w:bCs/>
          <w:i/>
          <w:iCs/>
          <w:sz w:val="20"/>
          <w:szCs w:val="20"/>
        </w:rPr>
        <w:t xml:space="preserve">               </w:t>
      </w:r>
    </w:p>
    <w:p w:rsidR="00D1226B" w:rsidRPr="005B0D82" w:rsidRDefault="00D1226B" w:rsidP="00D1226B">
      <w:pPr>
        <w:autoSpaceDE w:val="0"/>
        <w:autoSpaceDN w:val="0"/>
        <w:adjustRightInd w:val="0"/>
        <w:spacing w:before="100" w:beforeAutospacing="1" w:after="0" w:line="240" w:lineRule="auto"/>
        <w:rPr>
          <w:rFonts w:ascii="Times New Roman" w:eastAsia="Calibri" w:hAnsi="Times New Roman" w:cs="Times New Roman"/>
          <w:sz w:val="20"/>
          <w:szCs w:val="20"/>
        </w:rPr>
      </w:pPr>
      <w:r w:rsidRPr="005B0D82">
        <w:rPr>
          <w:rFonts w:ascii="Times New Roman" w:eastAsia="Calibri" w:hAnsi="Times New Roman" w:cs="Times New Roman"/>
          <w:bCs/>
          <w:sz w:val="28"/>
          <w:szCs w:val="28"/>
        </w:rPr>
        <w:t xml:space="preserve">Здобувач </w:t>
      </w:r>
      <w:r w:rsidRPr="005B0D82">
        <w:rPr>
          <w:rFonts w:ascii="Times New Roman" w:eastAsia="Calibri" w:hAnsi="Times New Roman" w:cs="Times New Roman"/>
          <w:bCs/>
          <w:i/>
          <w:iCs/>
          <w:sz w:val="24"/>
          <w:szCs w:val="24"/>
        </w:rPr>
        <w:t>студент</w:t>
      </w:r>
      <w:r w:rsidRPr="005B0D82">
        <w:rPr>
          <w:rFonts w:ascii="Times New Roman" w:eastAsia="Calibri" w:hAnsi="Times New Roman" w:cs="Times New Roman"/>
          <w:bCs/>
          <w:sz w:val="24"/>
          <w:szCs w:val="24"/>
        </w:rPr>
        <w:t xml:space="preserve"> </w:t>
      </w:r>
      <w:r w:rsidRPr="005B0D82">
        <w:rPr>
          <w:rFonts w:ascii="Times New Roman" w:eastAsia="Calibri" w:hAnsi="Times New Roman" w:cs="Times New Roman"/>
          <w:bCs/>
          <w:i/>
          <w:iCs/>
          <w:sz w:val="24"/>
          <w:szCs w:val="24"/>
        </w:rPr>
        <w:t>гр</w:t>
      </w:r>
      <w:r w:rsidRPr="005B0D82">
        <w:rPr>
          <w:rFonts w:ascii="Times New Roman" w:eastAsia="Calibri" w:hAnsi="Times New Roman" w:cs="Times New Roman"/>
          <w:bCs/>
          <w:sz w:val="24"/>
          <w:szCs w:val="24"/>
        </w:rPr>
        <w:t>у</w:t>
      </w:r>
      <w:r w:rsidRPr="005B0D82">
        <w:rPr>
          <w:rFonts w:ascii="Times New Roman" w:eastAsia="Calibri" w:hAnsi="Times New Roman" w:cs="Times New Roman"/>
          <w:bCs/>
          <w:i/>
          <w:iCs/>
          <w:sz w:val="24"/>
          <w:szCs w:val="24"/>
        </w:rPr>
        <w:t xml:space="preserve">пи  </w:t>
      </w:r>
      <w:r w:rsidRPr="005B0D82">
        <w:rPr>
          <w:rFonts w:ascii="Times New Roman" w:eastAsia="Calibri" w:hAnsi="Times New Roman" w:cs="Times New Roman"/>
          <w:bCs/>
          <w:iCs/>
          <w:sz w:val="24"/>
          <w:szCs w:val="24"/>
        </w:rPr>
        <w:t xml:space="preserve">   </w:t>
      </w:r>
      <w:r w:rsidR="009B1179" w:rsidRPr="005B0D82">
        <w:rPr>
          <w:rFonts w:ascii="Times New Roman" w:eastAsia="Calibri" w:hAnsi="Times New Roman" w:cs="Times New Roman"/>
          <w:bCs/>
          <w:iCs/>
          <w:sz w:val="24"/>
          <w:szCs w:val="24"/>
        </w:rPr>
        <w:t>6.0731-пм-з</w:t>
      </w:r>
      <w:r w:rsidRPr="005B0D82">
        <w:rPr>
          <w:rFonts w:ascii="Times New Roman" w:eastAsia="Calibri" w:hAnsi="Times New Roman" w:cs="Times New Roman"/>
          <w:sz w:val="28"/>
          <w:szCs w:val="28"/>
        </w:rPr>
        <w:t xml:space="preserve"> </w:t>
      </w:r>
      <w:r w:rsidR="009B1179" w:rsidRPr="005B0D82">
        <w:rPr>
          <w:rFonts w:ascii="Times New Roman" w:eastAsia="Calibri" w:hAnsi="Times New Roman" w:cs="Times New Roman"/>
          <w:sz w:val="28"/>
          <w:szCs w:val="28"/>
        </w:rPr>
        <w:t xml:space="preserve"> </w:t>
      </w:r>
      <w:r w:rsidR="00922B19" w:rsidRPr="005B0D82">
        <w:rPr>
          <w:rFonts w:ascii="Times New Roman" w:eastAsia="Calibri" w:hAnsi="Times New Roman" w:cs="Times New Roman"/>
          <w:sz w:val="28"/>
          <w:szCs w:val="28"/>
        </w:rPr>
        <w:t>С</w:t>
      </w:r>
      <w:r w:rsidR="006E380B" w:rsidRPr="005B0D82">
        <w:rPr>
          <w:rFonts w:ascii="Times New Roman" w:eastAsia="Calibri" w:hAnsi="Times New Roman" w:cs="Times New Roman"/>
          <w:sz w:val="28"/>
          <w:szCs w:val="28"/>
        </w:rPr>
        <w:t>в</w:t>
      </w:r>
      <w:r w:rsidR="009B1179" w:rsidRPr="005B0D82">
        <w:rPr>
          <w:rFonts w:ascii="Times New Roman" w:eastAsia="Calibri" w:hAnsi="Times New Roman" w:cs="Times New Roman"/>
          <w:sz w:val="28"/>
          <w:szCs w:val="28"/>
        </w:rPr>
        <w:t xml:space="preserve">інцова </w:t>
      </w:r>
      <w:r w:rsidR="00922B19" w:rsidRPr="005B0D82">
        <w:rPr>
          <w:rFonts w:ascii="Times New Roman" w:eastAsia="Calibri" w:hAnsi="Times New Roman" w:cs="Times New Roman"/>
          <w:sz w:val="28"/>
          <w:szCs w:val="28"/>
        </w:rPr>
        <w:t>Н</w:t>
      </w:r>
      <w:r w:rsidR="006E380B" w:rsidRPr="005B0D82">
        <w:rPr>
          <w:rFonts w:ascii="Times New Roman" w:eastAsia="Calibri" w:hAnsi="Times New Roman" w:cs="Times New Roman"/>
          <w:sz w:val="28"/>
          <w:szCs w:val="28"/>
        </w:rPr>
        <w:t>адія</w:t>
      </w:r>
      <w:r w:rsidRPr="005B0D82">
        <w:rPr>
          <w:rFonts w:ascii="Times New Roman" w:eastAsia="Calibri" w:hAnsi="Times New Roman" w:cs="Times New Roman"/>
          <w:sz w:val="28"/>
          <w:szCs w:val="28"/>
        </w:rPr>
        <w:t>_</w:t>
      </w:r>
      <w:r w:rsidR="00922B19" w:rsidRPr="005B0D82">
        <w:rPr>
          <w:rFonts w:ascii="Times New Roman" w:eastAsia="Calibri" w:hAnsi="Times New Roman" w:cs="Times New Roman"/>
          <w:sz w:val="28"/>
          <w:szCs w:val="28"/>
        </w:rPr>
        <w:t xml:space="preserve">Анатоліївна </w:t>
      </w:r>
      <w:r w:rsidRPr="005B0D82">
        <w:rPr>
          <w:rFonts w:ascii="Times New Roman" w:eastAsia="Calibri" w:hAnsi="Times New Roman" w:cs="Times New Roman"/>
          <w:sz w:val="28"/>
          <w:szCs w:val="28"/>
        </w:rPr>
        <w:t>______</w:t>
      </w:r>
    </w:p>
    <w:p w:rsidR="00D1226B" w:rsidRPr="005B0D82" w:rsidRDefault="00D1226B" w:rsidP="00D1226B">
      <w:pPr>
        <w:autoSpaceDE w:val="0"/>
        <w:autoSpaceDN w:val="0"/>
        <w:adjustRightInd w:val="0"/>
        <w:spacing w:after="0" w:line="240" w:lineRule="auto"/>
        <w:rPr>
          <w:rFonts w:ascii="Times New Roman" w:eastAsia="Calibri" w:hAnsi="Times New Roman" w:cs="Times New Roman"/>
          <w:sz w:val="20"/>
          <w:szCs w:val="20"/>
        </w:rPr>
      </w:pPr>
      <w:r w:rsidRPr="005B0D82">
        <w:rPr>
          <w:rFonts w:ascii="Times New Roman" w:eastAsia="Calibri" w:hAnsi="Times New Roman" w:cs="Times New Roman"/>
          <w:sz w:val="20"/>
          <w:szCs w:val="20"/>
        </w:rPr>
        <w:t xml:space="preserve">                                                (</w:t>
      </w:r>
      <w:r w:rsidRPr="005B0D82">
        <w:rPr>
          <w:rFonts w:ascii="Times New Roman" w:eastAsia="Calibri" w:hAnsi="Times New Roman" w:cs="Times New Roman"/>
          <w:i/>
          <w:iCs/>
          <w:sz w:val="20"/>
          <w:szCs w:val="20"/>
        </w:rPr>
        <w:t>шифр групи</w:t>
      </w:r>
      <w:r w:rsidRPr="005B0D82">
        <w:rPr>
          <w:rFonts w:ascii="Times New Roman" w:eastAsia="Calibri" w:hAnsi="Times New Roman" w:cs="Times New Roman"/>
          <w:sz w:val="20"/>
          <w:szCs w:val="20"/>
        </w:rPr>
        <w:t>)                                 (</w:t>
      </w:r>
      <w:r w:rsidRPr="005B0D82">
        <w:rPr>
          <w:rFonts w:ascii="Times New Roman" w:eastAsia="Calibri" w:hAnsi="Times New Roman" w:cs="Times New Roman"/>
          <w:i/>
          <w:iCs/>
          <w:sz w:val="20"/>
          <w:szCs w:val="20"/>
        </w:rPr>
        <w:t>прізвище, ім’я, по батькові</w:t>
      </w:r>
      <w:r w:rsidRPr="005B0D82">
        <w:rPr>
          <w:rFonts w:ascii="Times New Roman" w:eastAsia="Calibri" w:hAnsi="Times New Roman" w:cs="Times New Roman"/>
          <w:sz w:val="20"/>
          <w:szCs w:val="20"/>
        </w:rPr>
        <w:t>)                        (</w:t>
      </w:r>
      <w:r w:rsidRPr="005B0D82">
        <w:rPr>
          <w:rFonts w:ascii="Times New Roman" w:eastAsia="Calibri" w:hAnsi="Times New Roman" w:cs="Times New Roman"/>
          <w:i/>
          <w:iCs/>
          <w:sz w:val="20"/>
          <w:szCs w:val="20"/>
        </w:rPr>
        <w:t>підпис</w:t>
      </w:r>
      <w:r w:rsidRPr="005B0D82">
        <w:rPr>
          <w:rFonts w:ascii="Times New Roman" w:eastAsia="Calibri" w:hAnsi="Times New Roman" w:cs="Times New Roman"/>
          <w:sz w:val="20"/>
          <w:szCs w:val="20"/>
        </w:rPr>
        <w:t xml:space="preserve">) </w:t>
      </w:r>
    </w:p>
    <w:p w:rsidR="00D1226B" w:rsidRPr="005B0D82" w:rsidRDefault="00D1226B" w:rsidP="00D1226B">
      <w:pPr>
        <w:autoSpaceDE w:val="0"/>
        <w:autoSpaceDN w:val="0"/>
        <w:adjustRightInd w:val="0"/>
        <w:spacing w:before="240" w:after="0" w:line="240" w:lineRule="auto"/>
        <w:rPr>
          <w:rFonts w:ascii="Times New Roman" w:eastAsia="Calibri" w:hAnsi="Times New Roman" w:cs="Times New Roman"/>
          <w:sz w:val="28"/>
          <w:szCs w:val="28"/>
        </w:rPr>
      </w:pPr>
      <w:r w:rsidRPr="005B0D82">
        <w:rPr>
          <w:rFonts w:ascii="Times New Roman" w:eastAsia="Calibri" w:hAnsi="Times New Roman" w:cs="Times New Roman"/>
          <w:bCs/>
          <w:sz w:val="28"/>
          <w:szCs w:val="28"/>
        </w:rPr>
        <w:t xml:space="preserve">Науковий керівник  </w:t>
      </w:r>
      <w:r w:rsidR="00922B19" w:rsidRPr="005B0D82">
        <w:rPr>
          <w:rFonts w:ascii="Times New Roman" w:eastAsia="Calibri" w:hAnsi="Times New Roman" w:cs="Times New Roman"/>
          <w:bCs/>
          <w:sz w:val="28"/>
          <w:szCs w:val="28"/>
        </w:rPr>
        <w:t>д.ф.н., проф. Ворон</w:t>
      </w:r>
      <w:r w:rsidR="004B278E" w:rsidRPr="005B0D82">
        <w:rPr>
          <w:rFonts w:ascii="Times New Roman" w:eastAsia="Calibri" w:hAnsi="Times New Roman" w:cs="Times New Roman"/>
          <w:bCs/>
          <w:sz w:val="28"/>
          <w:szCs w:val="28"/>
        </w:rPr>
        <w:t>к</w:t>
      </w:r>
      <w:r w:rsidR="00922B19" w:rsidRPr="005B0D82">
        <w:rPr>
          <w:rFonts w:ascii="Times New Roman" w:eastAsia="Calibri" w:hAnsi="Times New Roman" w:cs="Times New Roman"/>
          <w:bCs/>
          <w:sz w:val="28"/>
          <w:szCs w:val="28"/>
        </w:rPr>
        <w:t>ова В.</w:t>
      </w:r>
      <w:r w:rsidR="00087A21">
        <w:rPr>
          <w:rFonts w:ascii="Times New Roman" w:eastAsia="Calibri" w:hAnsi="Times New Roman" w:cs="Times New Roman"/>
          <w:bCs/>
          <w:sz w:val="28"/>
          <w:szCs w:val="28"/>
        </w:rPr>
        <w:t xml:space="preserve"> </w:t>
      </w:r>
      <w:r w:rsidR="00922B19" w:rsidRPr="005B0D82">
        <w:rPr>
          <w:rFonts w:ascii="Times New Roman" w:eastAsia="Calibri" w:hAnsi="Times New Roman" w:cs="Times New Roman"/>
          <w:bCs/>
          <w:sz w:val="28"/>
          <w:szCs w:val="28"/>
        </w:rPr>
        <w:t>Г.</w:t>
      </w:r>
      <w:r w:rsidRPr="005B0D82">
        <w:rPr>
          <w:rFonts w:ascii="Times New Roman" w:eastAsia="Calibri" w:hAnsi="Times New Roman" w:cs="Times New Roman"/>
          <w:sz w:val="28"/>
          <w:szCs w:val="28"/>
        </w:rPr>
        <w:t>________      _________</w:t>
      </w:r>
    </w:p>
    <w:p w:rsidR="00D1226B" w:rsidRPr="005B0D82" w:rsidRDefault="00D1226B" w:rsidP="00D1226B">
      <w:pPr>
        <w:tabs>
          <w:tab w:val="left" w:leader="underscore" w:pos="6398"/>
        </w:tabs>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5B0D82">
        <w:rPr>
          <w:rFonts w:ascii="Times New Roman" w:eastAsia="Calibri" w:hAnsi="Times New Roman" w:cs="Times New Roman"/>
          <w:sz w:val="20"/>
          <w:szCs w:val="20"/>
        </w:rPr>
        <w:t xml:space="preserve">                                             (</w:t>
      </w:r>
      <w:r w:rsidRPr="005B0D82">
        <w:rPr>
          <w:rFonts w:ascii="Times New Roman" w:eastAsia="Calibri" w:hAnsi="Times New Roman" w:cs="Times New Roman"/>
          <w:i/>
          <w:iCs/>
          <w:sz w:val="20"/>
          <w:szCs w:val="20"/>
        </w:rPr>
        <w:t>науковий ступінь, вчене звання, прізвище та ініціали</w:t>
      </w:r>
      <w:r w:rsidRPr="005B0D82">
        <w:rPr>
          <w:rFonts w:ascii="Times New Roman" w:eastAsia="Calibri" w:hAnsi="Times New Roman" w:cs="Times New Roman"/>
          <w:sz w:val="20"/>
          <w:szCs w:val="20"/>
        </w:rPr>
        <w:t>)               (</w:t>
      </w:r>
      <w:r w:rsidRPr="005B0D82">
        <w:rPr>
          <w:rFonts w:ascii="Times New Roman" w:eastAsia="Calibri" w:hAnsi="Times New Roman" w:cs="Times New Roman"/>
          <w:i/>
          <w:iCs/>
          <w:sz w:val="20"/>
          <w:szCs w:val="20"/>
        </w:rPr>
        <w:t>підпис</w:t>
      </w:r>
      <w:r w:rsidRPr="005B0D82">
        <w:rPr>
          <w:rFonts w:ascii="Times New Roman" w:eastAsia="Calibri" w:hAnsi="Times New Roman" w:cs="Times New Roman"/>
          <w:sz w:val="20"/>
          <w:szCs w:val="20"/>
        </w:rPr>
        <w:t>)</w:t>
      </w:r>
    </w:p>
    <w:p w:rsidR="00D1226B" w:rsidRPr="005B0D82" w:rsidRDefault="00D1226B" w:rsidP="00D1226B">
      <w:pPr>
        <w:autoSpaceDE w:val="0"/>
        <w:autoSpaceDN w:val="0"/>
        <w:adjustRightInd w:val="0"/>
        <w:spacing w:before="240" w:after="0" w:line="240" w:lineRule="auto"/>
        <w:rPr>
          <w:rFonts w:ascii="Times New Roman" w:eastAsia="Calibri" w:hAnsi="Times New Roman" w:cs="Times New Roman"/>
          <w:sz w:val="24"/>
          <w:szCs w:val="24"/>
          <w:lang w:val="ru-RU"/>
        </w:rPr>
      </w:pPr>
      <w:r w:rsidRPr="005B0D82">
        <w:rPr>
          <w:rFonts w:ascii="Times New Roman" w:eastAsia="Calibri" w:hAnsi="Times New Roman" w:cs="Times New Roman"/>
          <w:bCs/>
          <w:sz w:val="28"/>
          <w:szCs w:val="28"/>
        </w:rPr>
        <w:t>Результати захисту:</w:t>
      </w:r>
      <w:r w:rsidRPr="005B0D82">
        <w:rPr>
          <w:rFonts w:ascii="Times New Roman" w:eastAsia="Calibri" w:hAnsi="Times New Roman" w:cs="Times New Roman"/>
          <w:sz w:val="23"/>
          <w:szCs w:val="23"/>
        </w:rPr>
        <w:t xml:space="preserve"> </w:t>
      </w:r>
      <w:r w:rsidRPr="005B0D82">
        <w:rPr>
          <w:rFonts w:ascii="Times New Roman" w:eastAsia="Calibri" w:hAnsi="Times New Roman" w:cs="Times New Roman"/>
          <w:sz w:val="20"/>
          <w:szCs w:val="20"/>
        </w:rPr>
        <w:t>_____________________________      ___________           ________________</w:t>
      </w:r>
    </w:p>
    <w:p w:rsidR="00D1226B" w:rsidRPr="005B0D82" w:rsidRDefault="00D1226B" w:rsidP="00D1226B">
      <w:pPr>
        <w:autoSpaceDE w:val="0"/>
        <w:autoSpaceDN w:val="0"/>
        <w:adjustRightInd w:val="0"/>
        <w:spacing w:after="0" w:line="240" w:lineRule="auto"/>
        <w:rPr>
          <w:rFonts w:ascii="Times New Roman" w:eastAsia="Calibri" w:hAnsi="Times New Roman" w:cs="Times New Roman"/>
          <w:sz w:val="18"/>
          <w:szCs w:val="18"/>
        </w:rPr>
      </w:pPr>
      <w:r w:rsidRPr="005B0D82">
        <w:rPr>
          <w:rFonts w:ascii="Times New Roman" w:eastAsia="Calibri" w:hAnsi="Times New Roman" w:cs="Times New Roman"/>
          <w:sz w:val="18"/>
          <w:szCs w:val="18"/>
        </w:rPr>
        <w:t xml:space="preserve">                                                           </w:t>
      </w:r>
      <w:r w:rsidRPr="005B0D82">
        <w:rPr>
          <w:rFonts w:ascii="Times New Roman" w:eastAsia="Calibri" w:hAnsi="Times New Roman" w:cs="Times New Roman"/>
          <w:sz w:val="20"/>
          <w:szCs w:val="20"/>
        </w:rPr>
        <w:t>(</w:t>
      </w:r>
      <w:r w:rsidRPr="005B0D82">
        <w:rPr>
          <w:rFonts w:ascii="Times New Roman" w:eastAsia="Calibri" w:hAnsi="Times New Roman" w:cs="Times New Roman"/>
          <w:i/>
          <w:iCs/>
          <w:sz w:val="20"/>
          <w:szCs w:val="20"/>
        </w:rPr>
        <w:t>оцінка за національною шкалою</w:t>
      </w:r>
      <w:r w:rsidRPr="005B0D82">
        <w:rPr>
          <w:rFonts w:ascii="Times New Roman" w:eastAsia="Calibri" w:hAnsi="Times New Roman" w:cs="Times New Roman"/>
          <w:sz w:val="20"/>
          <w:szCs w:val="20"/>
        </w:rPr>
        <w:t>)     (</w:t>
      </w:r>
      <w:r w:rsidRPr="005B0D82">
        <w:rPr>
          <w:rFonts w:ascii="Times New Roman" w:eastAsia="Calibri" w:hAnsi="Times New Roman" w:cs="Times New Roman"/>
          <w:i/>
          <w:iCs/>
          <w:sz w:val="20"/>
          <w:szCs w:val="20"/>
        </w:rPr>
        <w:t>оцінка ECTS</w:t>
      </w:r>
      <w:r w:rsidRPr="005B0D82">
        <w:rPr>
          <w:rFonts w:ascii="Times New Roman" w:eastAsia="Calibri" w:hAnsi="Times New Roman" w:cs="Times New Roman"/>
          <w:sz w:val="20"/>
          <w:szCs w:val="20"/>
        </w:rPr>
        <w:t>)</w:t>
      </w:r>
      <w:r w:rsidRPr="005B0D82">
        <w:rPr>
          <w:rFonts w:ascii="Times New Roman" w:eastAsia="Calibri" w:hAnsi="Times New Roman" w:cs="Times New Roman"/>
          <w:sz w:val="18"/>
          <w:szCs w:val="18"/>
        </w:rPr>
        <w:t xml:space="preserve">       </w:t>
      </w:r>
      <w:r w:rsidRPr="005B0D82">
        <w:rPr>
          <w:rFonts w:ascii="Times New Roman" w:eastAsia="Calibri" w:hAnsi="Times New Roman" w:cs="Times New Roman"/>
          <w:sz w:val="20"/>
          <w:szCs w:val="20"/>
        </w:rPr>
        <w:t>(</w:t>
      </w:r>
      <w:r w:rsidRPr="005B0D82">
        <w:rPr>
          <w:rFonts w:ascii="Times New Roman" w:eastAsia="Calibri" w:hAnsi="Times New Roman" w:cs="Times New Roman"/>
          <w:i/>
          <w:iCs/>
          <w:sz w:val="20"/>
          <w:szCs w:val="20"/>
        </w:rPr>
        <w:t>рейтинговий бал)</w:t>
      </w:r>
    </w:p>
    <w:p w:rsidR="00D1226B" w:rsidRPr="005B0D82" w:rsidRDefault="00D1226B" w:rsidP="00D1226B">
      <w:pPr>
        <w:tabs>
          <w:tab w:val="left" w:leader="underscore" w:pos="6398"/>
        </w:tabs>
        <w:autoSpaceDE w:val="0"/>
        <w:autoSpaceDN w:val="0"/>
        <w:adjustRightInd w:val="0"/>
        <w:spacing w:after="0" w:line="240" w:lineRule="auto"/>
        <w:jc w:val="both"/>
        <w:rPr>
          <w:rFonts w:ascii="Times New Roman" w:eastAsia="Calibri" w:hAnsi="Times New Roman" w:cs="Times New Roman"/>
          <w:bCs/>
          <w:sz w:val="28"/>
          <w:szCs w:val="28"/>
        </w:rPr>
      </w:pPr>
    </w:p>
    <w:p w:rsidR="00D1226B" w:rsidRPr="005B0D82" w:rsidRDefault="00D1226B" w:rsidP="00D1226B">
      <w:pPr>
        <w:tabs>
          <w:tab w:val="left" w:leader="underscore" w:pos="6398"/>
        </w:tabs>
        <w:autoSpaceDE w:val="0"/>
        <w:autoSpaceDN w:val="0"/>
        <w:adjustRightInd w:val="0"/>
        <w:spacing w:after="0" w:line="240" w:lineRule="auto"/>
        <w:jc w:val="both"/>
        <w:rPr>
          <w:rFonts w:ascii="Times New Roman" w:eastAsia="Times New Roman" w:hAnsi="Times New Roman" w:cs="Times New Roman"/>
          <w:bCs/>
          <w:sz w:val="20"/>
          <w:szCs w:val="20"/>
          <w:lang w:eastAsia="uk-UA"/>
        </w:rPr>
      </w:pPr>
      <w:r w:rsidRPr="005B0D82">
        <w:rPr>
          <w:rFonts w:ascii="Times New Roman" w:eastAsia="Calibri" w:hAnsi="Times New Roman" w:cs="Times New Roman"/>
          <w:bCs/>
          <w:sz w:val="28"/>
          <w:szCs w:val="28"/>
        </w:rPr>
        <w:t>Голова ЕК</w:t>
      </w:r>
      <w:r w:rsidRPr="005B0D82">
        <w:rPr>
          <w:rFonts w:ascii="Times New Roman" w:eastAsia="Calibri" w:hAnsi="Times New Roman" w:cs="Times New Roman"/>
          <w:sz w:val="28"/>
          <w:szCs w:val="28"/>
        </w:rPr>
        <w:t xml:space="preserve">_____к.е.н., доц. Крайнік О.М.____________________ </w:t>
      </w:r>
      <w:r w:rsidRPr="005B0D82">
        <w:rPr>
          <w:rFonts w:ascii="Times New Roman" w:eastAsia="Times New Roman" w:hAnsi="Times New Roman" w:cs="Times New Roman"/>
          <w:bCs/>
          <w:sz w:val="20"/>
          <w:szCs w:val="20"/>
          <w:lang w:eastAsia="uk-UA"/>
        </w:rPr>
        <w:t xml:space="preserve">  ________________   </w:t>
      </w:r>
    </w:p>
    <w:p w:rsidR="00D1226B" w:rsidRPr="005B0D82" w:rsidRDefault="00D1226B" w:rsidP="00D1226B">
      <w:pPr>
        <w:tabs>
          <w:tab w:val="left" w:leader="underscore" w:pos="6398"/>
        </w:tabs>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5B0D82">
        <w:rPr>
          <w:rFonts w:ascii="Times New Roman" w:eastAsia="Times New Roman" w:hAnsi="Times New Roman" w:cs="Times New Roman"/>
          <w:bCs/>
          <w:sz w:val="20"/>
          <w:szCs w:val="20"/>
          <w:lang w:eastAsia="uk-UA"/>
        </w:rPr>
        <w:t xml:space="preserve">                       </w:t>
      </w:r>
      <w:r w:rsidRPr="005B0D82">
        <w:rPr>
          <w:rFonts w:ascii="Times New Roman" w:eastAsia="Calibri" w:hAnsi="Times New Roman" w:cs="Times New Roman"/>
          <w:sz w:val="23"/>
          <w:szCs w:val="23"/>
        </w:rPr>
        <w:t xml:space="preserve">                         </w:t>
      </w:r>
      <w:r w:rsidRPr="005B0D82">
        <w:rPr>
          <w:rFonts w:ascii="Times New Roman" w:eastAsia="Calibri" w:hAnsi="Times New Roman" w:cs="Times New Roman"/>
          <w:sz w:val="20"/>
          <w:szCs w:val="20"/>
        </w:rPr>
        <w:t>(</w:t>
      </w:r>
      <w:r w:rsidRPr="005B0D82">
        <w:rPr>
          <w:rFonts w:ascii="Times New Roman" w:eastAsia="Calibri" w:hAnsi="Times New Roman" w:cs="Times New Roman"/>
          <w:i/>
          <w:iCs/>
          <w:sz w:val="20"/>
          <w:szCs w:val="20"/>
        </w:rPr>
        <w:t>науковий ступінь, вчене звання, прізвище та ініціали</w:t>
      </w:r>
      <w:r w:rsidRPr="005B0D82">
        <w:rPr>
          <w:rFonts w:ascii="Times New Roman" w:eastAsia="Calibri" w:hAnsi="Times New Roman" w:cs="Times New Roman"/>
          <w:sz w:val="20"/>
          <w:szCs w:val="20"/>
        </w:rPr>
        <w:t>)                        (</w:t>
      </w:r>
      <w:r w:rsidRPr="005B0D82">
        <w:rPr>
          <w:rFonts w:ascii="Times New Roman" w:eastAsia="Calibri" w:hAnsi="Times New Roman" w:cs="Times New Roman"/>
          <w:i/>
          <w:iCs/>
          <w:sz w:val="20"/>
          <w:szCs w:val="20"/>
        </w:rPr>
        <w:t>підпис</w:t>
      </w:r>
      <w:r w:rsidRPr="005B0D82">
        <w:rPr>
          <w:rFonts w:ascii="Times New Roman" w:eastAsia="Calibri" w:hAnsi="Times New Roman" w:cs="Times New Roman"/>
          <w:sz w:val="20"/>
          <w:szCs w:val="20"/>
        </w:rPr>
        <w:t>)</w:t>
      </w:r>
    </w:p>
    <w:p w:rsidR="00D1226B" w:rsidRPr="005B0D82" w:rsidRDefault="00D1226B" w:rsidP="00D1226B">
      <w:pPr>
        <w:tabs>
          <w:tab w:val="left" w:leader="underscore" w:pos="6398"/>
        </w:tabs>
        <w:autoSpaceDE w:val="0"/>
        <w:autoSpaceDN w:val="0"/>
        <w:adjustRightInd w:val="0"/>
        <w:spacing w:before="240" w:after="0" w:line="240" w:lineRule="auto"/>
        <w:jc w:val="both"/>
        <w:rPr>
          <w:rFonts w:ascii="Times New Roman" w:eastAsia="Calibri" w:hAnsi="Times New Roman" w:cs="Times New Roman"/>
          <w:sz w:val="23"/>
          <w:szCs w:val="23"/>
        </w:rPr>
      </w:pPr>
      <w:r w:rsidRPr="005B0D82">
        <w:rPr>
          <w:rFonts w:ascii="Times New Roman" w:eastAsia="Calibri" w:hAnsi="Times New Roman" w:cs="Times New Roman"/>
          <w:bCs/>
          <w:sz w:val="28"/>
          <w:szCs w:val="28"/>
        </w:rPr>
        <w:t>Заступник Голови ЕК</w:t>
      </w:r>
      <w:r w:rsidRPr="005B0D82">
        <w:rPr>
          <w:rFonts w:ascii="Times New Roman" w:eastAsia="Calibri" w:hAnsi="Times New Roman" w:cs="Times New Roman"/>
          <w:sz w:val="28"/>
          <w:szCs w:val="28"/>
        </w:rPr>
        <w:t>_____</w:t>
      </w:r>
      <w:r w:rsidR="008A0601" w:rsidRPr="005B0D82">
        <w:rPr>
          <w:rFonts w:ascii="Times New Roman" w:eastAsia="Calibri" w:hAnsi="Times New Roman" w:cs="Times New Roman"/>
          <w:sz w:val="28"/>
          <w:szCs w:val="28"/>
        </w:rPr>
        <w:t>к</w:t>
      </w:r>
      <w:r w:rsidRPr="005B0D82">
        <w:rPr>
          <w:rFonts w:ascii="Times New Roman" w:eastAsia="Calibri" w:hAnsi="Times New Roman" w:cs="Times New Roman"/>
          <w:sz w:val="28"/>
          <w:szCs w:val="28"/>
        </w:rPr>
        <w:t xml:space="preserve">.е.н., </w:t>
      </w:r>
      <w:r w:rsidR="008A0601" w:rsidRPr="005B0D82">
        <w:rPr>
          <w:rFonts w:ascii="Times New Roman" w:eastAsia="Calibri" w:hAnsi="Times New Roman" w:cs="Times New Roman"/>
          <w:sz w:val="28"/>
          <w:szCs w:val="28"/>
        </w:rPr>
        <w:t>доц. Белоконь К.</w:t>
      </w:r>
      <w:r w:rsidR="00087A21">
        <w:rPr>
          <w:rFonts w:ascii="Times New Roman" w:eastAsia="Calibri" w:hAnsi="Times New Roman" w:cs="Times New Roman"/>
          <w:sz w:val="28"/>
          <w:szCs w:val="28"/>
        </w:rPr>
        <w:t xml:space="preserve"> </w:t>
      </w:r>
      <w:r w:rsidR="008A0601" w:rsidRPr="005B0D82">
        <w:rPr>
          <w:rFonts w:ascii="Times New Roman" w:eastAsia="Calibri" w:hAnsi="Times New Roman" w:cs="Times New Roman"/>
          <w:sz w:val="28"/>
          <w:szCs w:val="28"/>
        </w:rPr>
        <w:t>В.</w:t>
      </w:r>
      <w:r w:rsidRPr="005B0D82">
        <w:rPr>
          <w:rFonts w:ascii="Times New Roman" w:eastAsia="Calibri" w:hAnsi="Times New Roman" w:cs="Times New Roman"/>
          <w:sz w:val="28"/>
          <w:szCs w:val="28"/>
        </w:rPr>
        <w:t xml:space="preserve">    _________________</w:t>
      </w:r>
      <w:r w:rsidRPr="005B0D82">
        <w:rPr>
          <w:rFonts w:ascii="Times New Roman" w:eastAsia="Times New Roman" w:hAnsi="Times New Roman" w:cs="Times New Roman"/>
          <w:bCs/>
          <w:sz w:val="20"/>
          <w:szCs w:val="20"/>
          <w:lang w:eastAsia="uk-UA"/>
        </w:rPr>
        <w:t xml:space="preserve">                </w:t>
      </w:r>
      <w:r w:rsidRPr="005B0D82">
        <w:rPr>
          <w:rFonts w:ascii="Times New Roman" w:eastAsia="Calibri" w:hAnsi="Times New Roman" w:cs="Times New Roman"/>
          <w:sz w:val="23"/>
          <w:szCs w:val="23"/>
        </w:rPr>
        <w:t xml:space="preserve">  </w:t>
      </w:r>
    </w:p>
    <w:p w:rsidR="00D1226B" w:rsidRPr="005B0D82" w:rsidRDefault="00D1226B" w:rsidP="00D1226B">
      <w:pPr>
        <w:tabs>
          <w:tab w:val="left" w:leader="underscore" w:pos="6398"/>
        </w:tabs>
        <w:autoSpaceDE w:val="0"/>
        <w:autoSpaceDN w:val="0"/>
        <w:adjustRightInd w:val="0"/>
        <w:spacing w:before="200" w:after="0" w:line="240" w:lineRule="auto"/>
        <w:jc w:val="both"/>
        <w:rPr>
          <w:rFonts w:ascii="Times New Roman" w:eastAsia="Calibri" w:hAnsi="Times New Roman" w:cs="Times New Roman"/>
          <w:sz w:val="23"/>
          <w:szCs w:val="23"/>
        </w:rPr>
      </w:pPr>
      <w:r w:rsidRPr="005B0D82">
        <w:rPr>
          <w:rFonts w:ascii="Times New Roman" w:eastAsia="Calibri" w:hAnsi="Times New Roman" w:cs="Times New Roman"/>
          <w:bCs/>
          <w:sz w:val="28"/>
          <w:szCs w:val="28"/>
        </w:rPr>
        <w:t>Член  ЕК</w:t>
      </w:r>
      <w:r w:rsidRPr="005B0D82">
        <w:rPr>
          <w:rFonts w:ascii="Times New Roman" w:eastAsia="Calibri" w:hAnsi="Times New Roman" w:cs="Times New Roman"/>
          <w:sz w:val="28"/>
          <w:szCs w:val="28"/>
        </w:rPr>
        <w:t>____д.ф.н., проф. Воронкова В.</w:t>
      </w:r>
      <w:r w:rsidR="00087A21">
        <w:rPr>
          <w:rFonts w:ascii="Times New Roman" w:eastAsia="Calibri" w:hAnsi="Times New Roman" w:cs="Times New Roman"/>
          <w:sz w:val="28"/>
          <w:szCs w:val="28"/>
        </w:rPr>
        <w:t xml:space="preserve"> </w:t>
      </w:r>
      <w:r w:rsidRPr="005B0D82">
        <w:rPr>
          <w:rFonts w:ascii="Times New Roman" w:eastAsia="Calibri" w:hAnsi="Times New Roman" w:cs="Times New Roman"/>
          <w:sz w:val="28"/>
          <w:szCs w:val="28"/>
        </w:rPr>
        <w:t xml:space="preserve">Г. __________________ </w:t>
      </w:r>
      <w:r w:rsidRPr="005B0D82">
        <w:rPr>
          <w:rFonts w:ascii="Times New Roman" w:eastAsia="Times New Roman" w:hAnsi="Times New Roman" w:cs="Times New Roman"/>
          <w:bCs/>
          <w:sz w:val="20"/>
          <w:szCs w:val="20"/>
          <w:lang w:eastAsia="uk-UA"/>
        </w:rPr>
        <w:t xml:space="preserve">  ________________                          </w:t>
      </w:r>
      <w:r w:rsidRPr="005B0D82">
        <w:rPr>
          <w:rFonts w:ascii="Times New Roman" w:eastAsia="Calibri" w:hAnsi="Times New Roman" w:cs="Times New Roman"/>
          <w:sz w:val="23"/>
          <w:szCs w:val="23"/>
        </w:rPr>
        <w:t xml:space="preserve">  </w:t>
      </w:r>
    </w:p>
    <w:p w:rsidR="00D1226B" w:rsidRPr="005B0D82" w:rsidRDefault="00D1226B" w:rsidP="00D1226B">
      <w:pPr>
        <w:tabs>
          <w:tab w:val="left" w:leader="underscore" w:pos="6398"/>
        </w:tabs>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5B0D82">
        <w:rPr>
          <w:rFonts w:ascii="Times New Roman" w:eastAsia="Calibri" w:hAnsi="Times New Roman" w:cs="Times New Roman"/>
          <w:sz w:val="23"/>
          <w:szCs w:val="23"/>
        </w:rPr>
        <w:t xml:space="preserve">                                      </w:t>
      </w:r>
      <w:r w:rsidRPr="005B0D82">
        <w:rPr>
          <w:rFonts w:ascii="Times New Roman" w:eastAsia="Calibri" w:hAnsi="Times New Roman" w:cs="Times New Roman"/>
          <w:sz w:val="20"/>
          <w:szCs w:val="20"/>
        </w:rPr>
        <w:t>(</w:t>
      </w:r>
      <w:r w:rsidRPr="005B0D82">
        <w:rPr>
          <w:rFonts w:ascii="Times New Roman" w:eastAsia="Calibri" w:hAnsi="Times New Roman" w:cs="Times New Roman"/>
          <w:i/>
          <w:iCs/>
          <w:sz w:val="20"/>
          <w:szCs w:val="20"/>
        </w:rPr>
        <w:t>науковий ступінь, вчене звання, прізвище та ініціали</w:t>
      </w:r>
      <w:r w:rsidRPr="005B0D82">
        <w:rPr>
          <w:rFonts w:ascii="Times New Roman" w:eastAsia="Calibri" w:hAnsi="Times New Roman" w:cs="Times New Roman"/>
          <w:sz w:val="20"/>
          <w:szCs w:val="20"/>
        </w:rPr>
        <w:t>)                        (</w:t>
      </w:r>
      <w:r w:rsidRPr="005B0D82">
        <w:rPr>
          <w:rFonts w:ascii="Times New Roman" w:eastAsia="Calibri" w:hAnsi="Times New Roman" w:cs="Times New Roman"/>
          <w:i/>
          <w:iCs/>
          <w:sz w:val="20"/>
          <w:szCs w:val="20"/>
        </w:rPr>
        <w:t>підпис</w:t>
      </w:r>
      <w:r w:rsidRPr="005B0D82">
        <w:rPr>
          <w:rFonts w:ascii="Times New Roman" w:eastAsia="Calibri" w:hAnsi="Times New Roman" w:cs="Times New Roman"/>
          <w:sz w:val="20"/>
          <w:szCs w:val="20"/>
        </w:rPr>
        <w:t>)</w:t>
      </w:r>
    </w:p>
    <w:p w:rsidR="00D1226B" w:rsidRPr="005B0D82" w:rsidRDefault="00D1226B" w:rsidP="00D1226B">
      <w:pPr>
        <w:tabs>
          <w:tab w:val="left" w:leader="underscore" w:pos="6398"/>
        </w:tabs>
        <w:autoSpaceDE w:val="0"/>
        <w:autoSpaceDN w:val="0"/>
        <w:adjustRightInd w:val="0"/>
        <w:spacing w:before="200" w:after="0" w:line="240" w:lineRule="auto"/>
        <w:jc w:val="both"/>
        <w:rPr>
          <w:rFonts w:ascii="Times New Roman" w:eastAsia="Calibri" w:hAnsi="Times New Roman" w:cs="Times New Roman"/>
          <w:sz w:val="23"/>
          <w:szCs w:val="23"/>
        </w:rPr>
      </w:pPr>
      <w:r w:rsidRPr="005B0D82">
        <w:rPr>
          <w:rFonts w:ascii="Times New Roman" w:eastAsia="Calibri" w:hAnsi="Times New Roman" w:cs="Times New Roman"/>
          <w:bCs/>
          <w:sz w:val="28"/>
          <w:szCs w:val="28"/>
        </w:rPr>
        <w:t>Член ЕК доктор наук з держ. управління, проф. Ажажа М.</w:t>
      </w:r>
      <w:r w:rsidR="00087A21">
        <w:rPr>
          <w:rFonts w:ascii="Times New Roman" w:eastAsia="Calibri" w:hAnsi="Times New Roman" w:cs="Times New Roman"/>
          <w:bCs/>
          <w:sz w:val="28"/>
          <w:szCs w:val="28"/>
        </w:rPr>
        <w:t xml:space="preserve"> </w:t>
      </w:r>
      <w:r w:rsidRPr="005B0D82">
        <w:rPr>
          <w:rFonts w:ascii="Times New Roman" w:eastAsia="Calibri" w:hAnsi="Times New Roman" w:cs="Times New Roman"/>
          <w:bCs/>
          <w:sz w:val="28"/>
          <w:szCs w:val="28"/>
        </w:rPr>
        <w:t>А.</w:t>
      </w:r>
      <w:r w:rsidRPr="005B0D82">
        <w:rPr>
          <w:rFonts w:ascii="Times New Roman" w:eastAsia="Calibri" w:hAnsi="Times New Roman" w:cs="Times New Roman"/>
          <w:sz w:val="28"/>
          <w:szCs w:val="28"/>
        </w:rPr>
        <w:t xml:space="preserve"> ________________ </w:t>
      </w:r>
      <w:r w:rsidRPr="005B0D82">
        <w:rPr>
          <w:rFonts w:ascii="Times New Roman" w:eastAsia="Times New Roman" w:hAnsi="Times New Roman" w:cs="Times New Roman"/>
          <w:bCs/>
          <w:sz w:val="20"/>
          <w:szCs w:val="20"/>
          <w:lang w:eastAsia="uk-UA"/>
        </w:rPr>
        <w:t xml:space="preserve">                            </w:t>
      </w:r>
      <w:r w:rsidRPr="005B0D82">
        <w:rPr>
          <w:rFonts w:ascii="Times New Roman" w:eastAsia="Calibri" w:hAnsi="Times New Roman" w:cs="Times New Roman"/>
          <w:sz w:val="23"/>
          <w:szCs w:val="23"/>
        </w:rPr>
        <w:t xml:space="preserve">  </w:t>
      </w:r>
    </w:p>
    <w:p w:rsidR="00D1226B" w:rsidRPr="005B0D82" w:rsidRDefault="00D1226B" w:rsidP="00D1226B">
      <w:pPr>
        <w:tabs>
          <w:tab w:val="left" w:leader="underscore" w:pos="6398"/>
        </w:tabs>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5B0D82">
        <w:rPr>
          <w:rFonts w:ascii="Times New Roman" w:eastAsia="Calibri" w:hAnsi="Times New Roman" w:cs="Times New Roman"/>
          <w:sz w:val="20"/>
          <w:szCs w:val="20"/>
        </w:rPr>
        <w:t xml:space="preserve">                                          (</w:t>
      </w:r>
      <w:r w:rsidRPr="005B0D82">
        <w:rPr>
          <w:rFonts w:ascii="Times New Roman" w:eastAsia="Calibri" w:hAnsi="Times New Roman" w:cs="Times New Roman"/>
          <w:i/>
          <w:iCs/>
          <w:sz w:val="20"/>
          <w:szCs w:val="20"/>
        </w:rPr>
        <w:t>науковий ступінь, вчене звання, прізвище та ініціали</w:t>
      </w:r>
      <w:r w:rsidRPr="005B0D82">
        <w:rPr>
          <w:rFonts w:ascii="Times New Roman" w:eastAsia="Calibri" w:hAnsi="Times New Roman" w:cs="Times New Roman"/>
          <w:sz w:val="20"/>
          <w:szCs w:val="20"/>
        </w:rPr>
        <w:t>)                        (</w:t>
      </w:r>
      <w:r w:rsidRPr="005B0D82">
        <w:rPr>
          <w:rFonts w:ascii="Times New Roman" w:eastAsia="Calibri" w:hAnsi="Times New Roman" w:cs="Times New Roman"/>
          <w:i/>
          <w:iCs/>
          <w:sz w:val="20"/>
          <w:szCs w:val="20"/>
        </w:rPr>
        <w:t>підпис</w:t>
      </w:r>
      <w:r w:rsidRPr="005B0D82">
        <w:rPr>
          <w:rFonts w:ascii="Times New Roman" w:eastAsia="Calibri" w:hAnsi="Times New Roman" w:cs="Times New Roman"/>
          <w:sz w:val="20"/>
          <w:szCs w:val="20"/>
        </w:rPr>
        <w:t>)</w:t>
      </w:r>
    </w:p>
    <w:p w:rsidR="00D1226B" w:rsidRPr="005B0D82" w:rsidRDefault="00D1226B" w:rsidP="00D1226B">
      <w:pPr>
        <w:tabs>
          <w:tab w:val="left" w:leader="underscore" w:pos="6398"/>
        </w:tabs>
        <w:autoSpaceDE w:val="0"/>
        <w:autoSpaceDN w:val="0"/>
        <w:adjustRightInd w:val="0"/>
        <w:spacing w:before="200" w:after="0" w:line="240" w:lineRule="auto"/>
        <w:jc w:val="both"/>
        <w:rPr>
          <w:rFonts w:ascii="Times New Roman" w:eastAsia="Calibri" w:hAnsi="Times New Roman" w:cs="Times New Roman"/>
          <w:sz w:val="23"/>
          <w:szCs w:val="23"/>
        </w:rPr>
      </w:pPr>
      <w:r w:rsidRPr="005B0D82">
        <w:rPr>
          <w:rFonts w:ascii="Times New Roman" w:eastAsia="Calibri" w:hAnsi="Times New Roman" w:cs="Times New Roman"/>
          <w:bCs/>
          <w:sz w:val="28"/>
          <w:szCs w:val="28"/>
        </w:rPr>
        <w:t>Член ЕК            к.е.н., доц. Мороз О.</w:t>
      </w:r>
      <w:r w:rsidR="00087A21">
        <w:rPr>
          <w:rFonts w:ascii="Times New Roman" w:eastAsia="Calibri" w:hAnsi="Times New Roman" w:cs="Times New Roman"/>
          <w:bCs/>
          <w:sz w:val="28"/>
          <w:szCs w:val="28"/>
        </w:rPr>
        <w:t xml:space="preserve"> </w:t>
      </w:r>
      <w:r w:rsidRPr="005B0D82">
        <w:rPr>
          <w:rFonts w:ascii="Times New Roman" w:eastAsia="Calibri" w:hAnsi="Times New Roman" w:cs="Times New Roman"/>
          <w:bCs/>
          <w:sz w:val="28"/>
          <w:szCs w:val="28"/>
        </w:rPr>
        <w:t>С.</w:t>
      </w:r>
      <w:r w:rsidRPr="005B0D82">
        <w:rPr>
          <w:rFonts w:ascii="Times New Roman" w:eastAsia="Calibri" w:hAnsi="Times New Roman" w:cs="Times New Roman"/>
          <w:sz w:val="28"/>
          <w:szCs w:val="28"/>
        </w:rPr>
        <w:t xml:space="preserve">_________________ </w:t>
      </w:r>
      <w:r w:rsidRPr="005B0D82">
        <w:rPr>
          <w:rFonts w:ascii="Times New Roman" w:eastAsia="Times New Roman" w:hAnsi="Times New Roman" w:cs="Times New Roman"/>
          <w:bCs/>
          <w:sz w:val="20"/>
          <w:szCs w:val="20"/>
          <w:lang w:eastAsia="uk-UA"/>
        </w:rPr>
        <w:t xml:space="preserve">              ________________                          </w:t>
      </w:r>
      <w:r w:rsidRPr="005B0D82">
        <w:rPr>
          <w:rFonts w:ascii="Times New Roman" w:eastAsia="Calibri" w:hAnsi="Times New Roman" w:cs="Times New Roman"/>
          <w:sz w:val="23"/>
          <w:szCs w:val="23"/>
        </w:rPr>
        <w:t xml:space="preserve">  </w:t>
      </w:r>
    </w:p>
    <w:p w:rsidR="00D1226B" w:rsidRPr="005B0D82" w:rsidRDefault="00D1226B" w:rsidP="00D1226B">
      <w:pPr>
        <w:tabs>
          <w:tab w:val="left" w:leader="underscore" w:pos="6398"/>
        </w:tabs>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5B0D82">
        <w:rPr>
          <w:rFonts w:ascii="Times New Roman" w:eastAsia="Calibri" w:hAnsi="Times New Roman" w:cs="Times New Roman"/>
          <w:sz w:val="20"/>
          <w:szCs w:val="20"/>
        </w:rPr>
        <w:t xml:space="preserve">                                          (</w:t>
      </w:r>
      <w:r w:rsidRPr="005B0D82">
        <w:rPr>
          <w:rFonts w:ascii="Times New Roman" w:eastAsia="Calibri" w:hAnsi="Times New Roman" w:cs="Times New Roman"/>
          <w:i/>
          <w:iCs/>
          <w:sz w:val="20"/>
          <w:szCs w:val="20"/>
        </w:rPr>
        <w:t>науковий ступінь, вчене звання, прізвище та ініціали</w:t>
      </w:r>
      <w:r w:rsidRPr="005B0D82">
        <w:rPr>
          <w:rFonts w:ascii="Times New Roman" w:eastAsia="Calibri" w:hAnsi="Times New Roman" w:cs="Times New Roman"/>
          <w:sz w:val="20"/>
          <w:szCs w:val="20"/>
        </w:rPr>
        <w:t>)                        (</w:t>
      </w:r>
      <w:r w:rsidRPr="005B0D82">
        <w:rPr>
          <w:rFonts w:ascii="Times New Roman" w:eastAsia="Calibri" w:hAnsi="Times New Roman" w:cs="Times New Roman"/>
          <w:i/>
          <w:iCs/>
          <w:sz w:val="20"/>
          <w:szCs w:val="20"/>
        </w:rPr>
        <w:t>підпис</w:t>
      </w:r>
      <w:r w:rsidRPr="005B0D82">
        <w:rPr>
          <w:rFonts w:ascii="Times New Roman" w:eastAsia="Calibri" w:hAnsi="Times New Roman" w:cs="Times New Roman"/>
          <w:sz w:val="20"/>
          <w:szCs w:val="20"/>
        </w:rPr>
        <w:t>)</w:t>
      </w:r>
    </w:p>
    <w:p w:rsidR="00D1226B" w:rsidRPr="005B0D82" w:rsidRDefault="00D1226B" w:rsidP="00D1226B">
      <w:pPr>
        <w:tabs>
          <w:tab w:val="left" w:leader="underscore" w:pos="6398"/>
        </w:tabs>
        <w:autoSpaceDE w:val="0"/>
        <w:autoSpaceDN w:val="0"/>
        <w:adjustRightInd w:val="0"/>
        <w:spacing w:after="0" w:line="240" w:lineRule="auto"/>
        <w:jc w:val="both"/>
        <w:rPr>
          <w:rFonts w:ascii="Times New Roman" w:eastAsia="Calibri" w:hAnsi="Times New Roman" w:cs="Times New Roman"/>
          <w:bCs/>
          <w:sz w:val="28"/>
          <w:szCs w:val="28"/>
        </w:rPr>
      </w:pPr>
    </w:p>
    <w:p w:rsidR="00D1226B" w:rsidRPr="005B0D82" w:rsidRDefault="00D1226B" w:rsidP="00D1226B">
      <w:pPr>
        <w:tabs>
          <w:tab w:val="left" w:leader="underscore" w:pos="6398"/>
        </w:tabs>
        <w:autoSpaceDE w:val="0"/>
        <w:autoSpaceDN w:val="0"/>
        <w:adjustRightInd w:val="0"/>
        <w:spacing w:after="0" w:line="240" w:lineRule="auto"/>
        <w:jc w:val="both"/>
        <w:rPr>
          <w:rFonts w:ascii="Times New Roman" w:eastAsia="Calibri" w:hAnsi="Times New Roman" w:cs="Times New Roman"/>
          <w:sz w:val="20"/>
          <w:szCs w:val="20"/>
        </w:rPr>
      </w:pPr>
      <w:r w:rsidRPr="005B0D82">
        <w:rPr>
          <w:rFonts w:ascii="Times New Roman" w:eastAsia="Calibri" w:hAnsi="Times New Roman" w:cs="Times New Roman"/>
          <w:bCs/>
          <w:sz w:val="28"/>
          <w:szCs w:val="28"/>
        </w:rPr>
        <w:t>Відповідальний секретер ЕК   старший лаборант Ковальова М.</w:t>
      </w:r>
      <w:r w:rsidR="00087A21">
        <w:rPr>
          <w:rFonts w:ascii="Times New Roman" w:eastAsia="Calibri" w:hAnsi="Times New Roman" w:cs="Times New Roman"/>
          <w:bCs/>
          <w:sz w:val="28"/>
          <w:szCs w:val="28"/>
        </w:rPr>
        <w:t xml:space="preserve"> </w:t>
      </w:r>
      <w:r w:rsidRPr="005B0D82">
        <w:rPr>
          <w:rFonts w:ascii="Times New Roman" w:eastAsia="Calibri" w:hAnsi="Times New Roman" w:cs="Times New Roman"/>
          <w:bCs/>
          <w:sz w:val="28"/>
          <w:szCs w:val="28"/>
        </w:rPr>
        <w:t>В.</w:t>
      </w:r>
      <w:r w:rsidRPr="005B0D82">
        <w:rPr>
          <w:rFonts w:ascii="Times New Roman" w:eastAsia="Times New Roman" w:hAnsi="Times New Roman" w:cs="Times New Roman"/>
          <w:bCs/>
          <w:sz w:val="20"/>
          <w:szCs w:val="20"/>
          <w:lang w:eastAsia="uk-UA"/>
        </w:rPr>
        <w:t xml:space="preserve"> _______________  </w:t>
      </w:r>
      <w:r w:rsidRPr="005B0D82">
        <w:rPr>
          <w:rFonts w:ascii="Times New Roman" w:eastAsia="Calibri" w:hAnsi="Times New Roman" w:cs="Times New Roman"/>
          <w:sz w:val="23"/>
          <w:szCs w:val="23"/>
        </w:rPr>
        <w:t xml:space="preserve"> </w:t>
      </w:r>
      <w:r w:rsidRPr="005B0D82">
        <w:rPr>
          <w:rFonts w:ascii="Times New Roman" w:eastAsia="Calibri" w:hAnsi="Times New Roman" w:cs="Times New Roman"/>
          <w:sz w:val="20"/>
          <w:szCs w:val="20"/>
        </w:rPr>
        <w:t xml:space="preserve"> </w:t>
      </w:r>
      <w:r w:rsidRPr="005B0D82">
        <w:rPr>
          <w:rFonts w:ascii="Times New Roman" w:eastAsia="Calibri" w:hAnsi="Times New Roman" w:cs="Times New Roman"/>
          <w:sz w:val="20"/>
          <w:szCs w:val="20"/>
          <w:u w:val="single"/>
        </w:rPr>
        <w:t xml:space="preserve">        </w:t>
      </w:r>
      <w:r w:rsidRPr="005B0D82">
        <w:rPr>
          <w:rFonts w:ascii="Times New Roman" w:eastAsia="Calibri" w:hAnsi="Times New Roman" w:cs="Times New Roman"/>
          <w:sz w:val="20"/>
          <w:szCs w:val="20"/>
        </w:rPr>
        <w:t xml:space="preserve">   </w:t>
      </w:r>
    </w:p>
    <w:p w:rsidR="00D1226B" w:rsidRPr="005B0D82" w:rsidRDefault="00D1226B" w:rsidP="004B278E">
      <w:pPr>
        <w:tabs>
          <w:tab w:val="left" w:leader="underscore" w:pos="6398"/>
        </w:tabs>
        <w:autoSpaceDE w:val="0"/>
        <w:autoSpaceDN w:val="0"/>
        <w:adjustRightInd w:val="0"/>
        <w:spacing w:after="0" w:line="240" w:lineRule="auto"/>
        <w:jc w:val="both"/>
        <w:rPr>
          <w:rFonts w:ascii="Times New Roman" w:eastAsia="Times New Roman" w:hAnsi="Times New Roman" w:cs="Times New Roman"/>
          <w:bCs/>
          <w:iCs/>
          <w:sz w:val="28"/>
          <w:szCs w:val="28"/>
          <w:lang w:eastAsia="ru-RU"/>
        </w:rPr>
      </w:pPr>
      <w:r w:rsidRPr="005B0D82">
        <w:rPr>
          <w:rFonts w:ascii="Times New Roman" w:eastAsia="Calibri" w:hAnsi="Times New Roman" w:cs="Times New Roman"/>
          <w:sz w:val="20"/>
          <w:szCs w:val="20"/>
        </w:rPr>
        <w:t>(</w:t>
      </w:r>
      <w:r w:rsidRPr="005B0D82">
        <w:rPr>
          <w:rFonts w:ascii="Times New Roman" w:eastAsia="Calibri" w:hAnsi="Times New Roman" w:cs="Times New Roman"/>
          <w:i/>
          <w:iCs/>
          <w:sz w:val="20"/>
          <w:szCs w:val="20"/>
        </w:rPr>
        <w:t>підпис</w:t>
      </w:r>
      <w:r w:rsidRPr="005B0D82">
        <w:rPr>
          <w:rFonts w:ascii="Times New Roman" w:eastAsia="Calibri" w:hAnsi="Times New Roman" w:cs="Times New Roman"/>
          <w:sz w:val="20"/>
          <w:szCs w:val="20"/>
        </w:rPr>
        <w:t>)</w:t>
      </w:r>
      <w:r w:rsidRPr="005B0D82">
        <w:rPr>
          <w:rFonts w:ascii="Times New Roman" w:eastAsia="Calibri" w:hAnsi="Times New Roman" w:cs="Times New Roman"/>
          <w:sz w:val="23"/>
          <w:szCs w:val="23"/>
        </w:rPr>
        <w:t xml:space="preserve">                                                                           (</w:t>
      </w:r>
      <w:r w:rsidRPr="005B0D82">
        <w:rPr>
          <w:rFonts w:ascii="Times New Roman" w:eastAsia="Calibri" w:hAnsi="Times New Roman" w:cs="Times New Roman"/>
          <w:i/>
          <w:iCs/>
        </w:rPr>
        <w:t>прізвище та ініціали</w:t>
      </w:r>
      <w:r w:rsidRPr="005B0D82">
        <w:rPr>
          <w:rFonts w:ascii="Times New Roman" w:eastAsia="Calibri" w:hAnsi="Times New Roman" w:cs="Times New Roman"/>
          <w:sz w:val="23"/>
          <w:szCs w:val="23"/>
        </w:rPr>
        <w:t>)                    (</w:t>
      </w:r>
      <w:r w:rsidRPr="005B0D82">
        <w:rPr>
          <w:rFonts w:ascii="Times New Roman" w:eastAsia="Calibri" w:hAnsi="Times New Roman" w:cs="Times New Roman"/>
          <w:i/>
          <w:iCs/>
        </w:rPr>
        <w:t>підпис</w:t>
      </w:r>
      <w:r w:rsidRPr="005B0D82">
        <w:rPr>
          <w:rFonts w:ascii="Times New Roman" w:eastAsia="Calibri" w:hAnsi="Times New Roman" w:cs="Times New Roman"/>
          <w:sz w:val="23"/>
          <w:szCs w:val="23"/>
        </w:rPr>
        <w:t>)</w:t>
      </w:r>
    </w:p>
    <w:p w:rsidR="00D1226B" w:rsidRPr="005B0D82" w:rsidRDefault="00D1226B" w:rsidP="00D1226B">
      <w:pPr>
        <w:keepNext/>
        <w:keepLines/>
        <w:widowControl w:val="0"/>
        <w:spacing w:before="600" w:after="0" w:line="240" w:lineRule="auto"/>
        <w:jc w:val="center"/>
        <w:outlineLvl w:val="5"/>
        <w:rPr>
          <w:rFonts w:ascii="Cambria" w:eastAsia="Times New Roman" w:hAnsi="Cambria" w:cs="Times New Roman"/>
          <w:bCs/>
          <w:iCs/>
          <w:sz w:val="28"/>
          <w:szCs w:val="28"/>
          <w:lang w:eastAsia="ru-RU"/>
        </w:rPr>
      </w:pPr>
      <w:r w:rsidRPr="005B0D82">
        <w:rPr>
          <w:rFonts w:ascii="Times New Roman" w:eastAsia="Times New Roman" w:hAnsi="Times New Roman" w:cs="Times New Roman"/>
          <w:bCs/>
          <w:iCs/>
          <w:sz w:val="28"/>
          <w:szCs w:val="28"/>
          <w:lang w:eastAsia="ru-RU"/>
        </w:rPr>
        <w:t>Запоріжжя, 202</w:t>
      </w:r>
      <w:r w:rsidR="004B278E" w:rsidRPr="005B0D82">
        <w:rPr>
          <w:rFonts w:ascii="Times New Roman" w:eastAsia="Times New Roman" w:hAnsi="Times New Roman" w:cs="Times New Roman"/>
          <w:bCs/>
          <w:iCs/>
          <w:sz w:val="28"/>
          <w:szCs w:val="28"/>
          <w:lang w:eastAsia="ru-RU"/>
        </w:rPr>
        <w:t>5</w:t>
      </w:r>
      <w:r w:rsidRPr="005B0D82">
        <w:rPr>
          <w:rFonts w:ascii="Times New Roman" w:eastAsia="Times New Roman" w:hAnsi="Times New Roman" w:cs="Times New Roman"/>
          <w:bCs/>
          <w:iCs/>
          <w:sz w:val="28"/>
          <w:szCs w:val="28"/>
          <w:lang w:eastAsia="ru-RU"/>
        </w:rPr>
        <w:t xml:space="preserve"> р.</w:t>
      </w:r>
    </w:p>
    <w:p w:rsidR="00D1226B" w:rsidRPr="005B0D82" w:rsidRDefault="00D1226B" w:rsidP="00D1226B">
      <w:pPr>
        <w:jc w:val="center"/>
        <w:rPr>
          <w:rFonts w:ascii="Times New Roman" w:hAnsi="Times New Roman" w:cs="Times New Roman"/>
          <w:sz w:val="28"/>
          <w:szCs w:val="28"/>
        </w:rPr>
      </w:pPr>
    </w:p>
    <w:p w:rsidR="00D1226B" w:rsidRPr="005B0D82" w:rsidRDefault="00D1226B" w:rsidP="00D1226B">
      <w:pPr>
        <w:rPr>
          <w:rFonts w:ascii="Times New Roman" w:hAnsi="Times New Roman" w:cs="Times New Roman"/>
          <w:sz w:val="28"/>
          <w:szCs w:val="28"/>
        </w:rPr>
      </w:pPr>
      <w:r w:rsidRPr="005B0D82">
        <w:rPr>
          <w:rFonts w:ascii="Times New Roman" w:hAnsi="Times New Roman" w:cs="Times New Roman"/>
          <w:sz w:val="28"/>
          <w:szCs w:val="28"/>
        </w:rPr>
        <w:br w:type="page"/>
      </w:r>
    </w:p>
    <w:p w:rsidR="00D1226B" w:rsidRPr="005B0D82" w:rsidRDefault="00D1226B" w:rsidP="00D1226B">
      <w:pPr>
        <w:spacing w:after="0" w:line="240" w:lineRule="auto"/>
        <w:jc w:val="center"/>
        <w:rPr>
          <w:rFonts w:ascii="Times New Roman" w:eastAsia="Times New Roman" w:hAnsi="Times New Roman" w:cs="Times New Roman"/>
          <w:noProof/>
          <w:sz w:val="28"/>
          <w:szCs w:val="28"/>
          <w:lang w:eastAsia="ru-RU"/>
        </w:rPr>
      </w:pPr>
      <w:r w:rsidRPr="005B0D82">
        <w:rPr>
          <w:rFonts w:ascii="Times New Roman" w:eastAsia="Times New Roman" w:hAnsi="Times New Roman" w:cs="Times New Roman"/>
          <w:noProof/>
          <w:sz w:val="28"/>
          <w:szCs w:val="28"/>
          <w:lang w:eastAsia="ru-RU"/>
        </w:rPr>
        <w:lastRenderedPageBreak/>
        <w:t>Міністерство освіти і науки України</w:t>
      </w:r>
    </w:p>
    <w:p w:rsidR="00D1226B" w:rsidRPr="005B0D82" w:rsidRDefault="00D1226B" w:rsidP="00D1226B">
      <w:pPr>
        <w:spacing w:after="0" w:line="240" w:lineRule="auto"/>
        <w:jc w:val="center"/>
        <w:rPr>
          <w:rFonts w:ascii="Times New Roman" w:eastAsia="Times New Roman" w:hAnsi="Times New Roman" w:cs="Times New Roman"/>
          <w:noProof/>
          <w:sz w:val="28"/>
          <w:szCs w:val="28"/>
          <w:lang w:eastAsia="ru-RU"/>
        </w:rPr>
      </w:pPr>
      <w:r w:rsidRPr="005B0D82">
        <w:rPr>
          <w:rFonts w:ascii="Times New Roman" w:eastAsia="Times New Roman" w:hAnsi="Times New Roman" w:cs="Times New Roman"/>
          <w:noProof/>
          <w:sz w:val="28"/>
          <w:szCs w:val="28"/>
          <w:lang w:eastAsia="ru-RU"/>
        </w:rPr>
        <w:t>Інженерний навчально-науковий інститут</w:t>
      </w:r>
      <w:r w:rsidRPr="005B0D82">
        <w:rPr>
          <w:rFonts w:ascii="Times New Roman" w:eastAsia="Times New Roman" w:hAnsi="Times New Roman" w:cs="Times New Roman"/>
          <w:noProof/>
          <w:sz w:val="28"/>
          <w:szCs w:val="28"/>
          <w:lang w:val="ru-RU" w:eastAsia="ru-RU"/>
        </w:rPr>
        <w:t xml:space="preserve"> ім. </w:t>
      </w:r>
      <w:r w:rsidRPr="005B0D82">
        <w:rPr>
          <w:rFonts w:ascii="Times New Roman" w:eastAsia="Times New Roman" w:hAnsi="Times New Roman" w:cs="Times New Roman"/>
          <w:noProof/>
          <w:sz w:val="28"/>
          <w:szCs w:val="28"/>
          <w:lang w:eastAsia="ru-RU"/>
        </w:rPr>
        <w:t>Ю.М. Потебн</w:t>
      </w:r>
      <w:r w:rsidRPr="005B0D82">
        <w:rPr>
          <w:rFonts w:ascii="Times New Roman" w:eastAsia="Times New Roman" w:hAnsi="Times New Roman" w:cs="Times New Roman"/>
          <w:noProof/>
          <w:sz w:val="28"/>
          <w:szCs w:val="28"/>
          <w:lang w:val="ru-RU" w:eastAsia="ru-RU"/>
        </w:rPr>
        <w:t>і</w:t>
      </w:r>
    </w:p>
    <w:p w:rsidR="00D1226B" w:rsidRPr="005B0D82" w:rsidRDefault="00D1226B" w:rsidP="00D1226B">
      <w:pPr>
        <w:spacing w:after="0" w:line="240" w:lineRule="auto"/>
        <w:jc w:val="center"/>
        <w:rPr>
          <w:rFonts w:ascii="Times New Roman" w:eastAsia="Times New Roman" w:hAnsi="Times New Roman" w:cs="Times New Roman"/>
          <w:noProof/>
          <w:sz w:val="28"/>
          <w:szCs w:val="28"/>
          <w:lang w:eastAsia="ru-RU"/>
        </w:rPr>
      </w:pPr>
      <w:r w:rsidRPr="005B0D82">
        <w:rPr>
          <w:rFonts w:ascii="Times New Roman" w:eastAsia="Times New Roman" w:hAnsi="Times New Roman" w:cs="Times New Roman"/>
          <w:noProof/>
          <w:sz w:val="28"/>
          <w:szCs w:val="28"/>
          <w:lang w:eastAsia="ru-RU"/>
        </w:rPr>
        <w:t>Запорізького національного університету</w:t>
      </w:r>
    </w:p>
    <w:p w:rsidR="00D1226B" w:rsidRPr="005B0D82" w:rsidRDefault="00D1226B" w:rsidP="00D1226B">
      <w:pPr>
        <w:keepNext/>
        <w:keepLines/>
        <w:spacing w:before="120" w:after="120" w:line="240" w:lineRule="auto"/>
        <w:jc w:val="center"/>
        <w:outlineLvl w:val="3"/>
        <w:rPr>
          <w:rFonts w:ascii="Cambria" w:eastAsia="Times New Roman" w:hAnsi="Cambria" w:cs="Times New Roman"/>
          <w:bCs/>
          <w:iCs/>
          <w:sz w:val="28"/>
          <w:szCs w:val="28"/>
          <w:lang w:eastAsia="ru-RU"/>
        </w:rPr>
      </w:pPr>
      <w:r w:rsidRPr="005B0D82">
        <w:rPr>
          <w:rFonts w:ascii="Times New Roman" w:eastAsia="Times New Roman" w:hAnsi="Times New Roman" w:cs="Times New Roman"/>
          <w:bCs/>
          <w:iCs/>
          <w:sz w:val="28"/>
          <w:szCs w:val="28"/>
          <w:lang w:eastAsia="ru-RU"/>
        </w:rPr>
        <w:t>Кафедра управління та адміністрування</w:t>
      </w:r>
    </w:p>
    <w:p w:rsidR="00D1226B" w:rsidRPr="005B0D82" w:rsidRDefault="00D1226B" w:rsidP="00D1226B">
      <w:pPr>
        <w:spacing w:before="120" w:after="120" w:line="240" w:lineRule="auto"/>
        <w:ind w:left="5222"/>
        <w:jc w:val="right"/>
        <w:rPr>
          <w:rFonts w:ascii="Times New Roman" w:eastAsia="Times New Roman" w:hAnsi="Times New Roman" w:cs="Times New Roman"/>
          <w:sz w:val="28"/>
          <w:szCs w:val="28"/>
          <w:lang w:eastAsia="ru-RU"/>
        </w:rPr>
      </w:pPr>
      <w:r w:rsidRPr="005B0D82">
        <w:rPr>
          <w:rFonts w:ascii="Times New Roman" w:eastAsia="Times New Roman" w:hAnsi="Times New Roman" w:cs="Times New Roman"/>
          <w:bCs/>
          <w:i/>
          <w:iCs/>
          <w:sz w:val="28"/>
          <w:szCs w:val="28"/>
          <w:u w:val="single"/>
          <w:lang w:eastAsia="ru-RU"/>
        </w:rPr>
        <w:t>Затверджую</w:t>
      </w:r>
      <w:r w:rsidRPr="005B0D82">
        <w:rPr>
          <w:rFonts w:ascii="Times New Roman" w:eastAsia="Times New Roman" w:hAnsi="Times New Roman" w:cs="Times New Roman"/>
          <w:sz w:val="28"/>
          <w:szCs w:val="28"/>
          <w:lang w:eastAsia="ru-RU"/>
        </w:rPr>
        <w:t>:</w:t>
      </w:r>
    </w:p>
    <w:p w:rsidR="00D1226B" w:rsidRPr="005B0D82" w:rsidRDefault="00D1226B" w:rsidP="00D1226B">
      <w:pPr>
        <w:spacing w:after="0" w:line="240" w:lineRule="auto"/>
        <w:jc w:val="right"/>
        <w:rPr>
          <w:rFonts w:ascii="Times New Roman" w:eastAsia="Times New Roman" w:hAnsi="Times New Roman" w:cs="Times New Roman"/>
          <w:sz w:val="28"/>
          <w:szCs w:val="28"/>
          <w:u w:val="single"/>
          <w:lang w:eastAsia="ru-RU"/>
        </w:rPr>
      </w:pPr>
      <w:r w:rsidRPr="005B0D82">
        <w:rPr>
          <w:rFonts w:ascii="Times New Roman" w:eastAsia="Times New Roman" w:hAnsi="Times New Roman" w:cs="Times New Roman"/>
          <w:bCs/>
          <w:sz w:val="28"/>
          <w:szCs w:val="28"/>
          <w:lang w:eastAsia="ru-RU"/>
        </w:rPr>
        <w:t>Зав. кафедрою</w:t>
      </w:r>
      <w:r w:rsidRPr="005B0D82">
        <w:rPr>
          <w:rFonts w:ascii="Times New Roman" w:eastAsia="Times New Roman" w:hAnsi="Times New Roman" w:cs="Times New Roman"/>
          <w:sz w:val="28"/>
          <w:szCs w:val="28"/>
          <w:lang w:eastAsia="ru-RU"/>
        </w:rPr>
        <w:t xml:space="preserve">_д.ф.н., проф. Воронкова В.Г. </w:t>
      </w:r>
    </w:p>
    <w:p w:rsidR="00D1226B" w:rsidRPr="005B0D82" w:rsidRDefault="00D1226B" w:rsidP="00D1226B">
      <w:pPr>
        <w:spacing w:after="0" w:line="240" w:lineRule="auto"/>
        <w:jc w:val="right"/>
        <w:rPr>
          <w:rFonts w:ascii="Times New Roman" w:eastAsia="Calibri" w:hAnsi="Times New Roman" w:cs="Times New Roman"/>
          <w:sz w:val="20"/>
          <w:szCs w:val="20"/>
        </w:rPr>
      </w:pPr>
      <w:r w:rsidRPr="005B0D82">
        <w:rPr>
          <w:rFonts w:ascii="Times New Roman" w:eastAsia="Calibri" w:hAnsi="Times New Roman" w:cs="Times New Roman"/>
          <w:sz w:val="20"/>
          <w:szCs w:val="20"/>
        </w:rPr>
        <w:t>(</w:t>
      </w:r>
      <w:r w:rsidRPr="005B0D82">
        <w:rPr>
          <w:rFonts w:ascii="Times New Roman" w:eastAsia="Calibri" w:hAnsi="Times New Roman" w:cs="Times New Roman"/>
          <w:i/>
          <w:iCs/>
          <w:sz w:val="20"/>
          <w:szCs w:val="20"/>
        </w:rPr>
        <w:t>науковий ступінь, вчене звання, прізвище та ініціали</w:t>
      </w:r>
      <w:r w:rsidRPr="005B0D82">
        <w:rPr>
          <w:rFonts w:ascii="Times New Roman" w:eastAsia="Calibri" w:hAnsi="Times New Roman" w:cs="Times New Roman"/>
          <w:sz w:val="20"/>
          <w:szCs w:val="20"/>
        </w:rPr>
        <w:t>)</w:t>
      </w:r>
    </w:p>
    <w:p w:rsidR="00D1226B" w:rsidRPr="005B0D82" w:rsidRDefault="00D1226B" w:rsidP="00D1226B">
      <w:pPr>
        <w:spacing w:before="120" w:after="0" w:line="240" w:lineRule="auto"/>
        <w:jc w:val="right"/>
        <w:rPr>
          <w:rFonts w:ascii="Times New Roman" w:eastAsia="Calibri" w:hAnsi="Times New Roman" w:cs="Times New Roman"/>
          <w:color w:val="FF0000"/>
          <w:sz w:val="23"/>
          <w:szCs w:val="23"/>
        </w:rPr>
      </w:pPr>
      <w:r w:rsidRPr="005B0D82">
        <w:rPr>
          <w:rFonts w:ascii="Times New Roman" w:eastAsia="Calibri" w:hAnsi="Times New Roman" w:cs="Times New Roman"/>
          <w:sz w:val="23"/>
          <w:szCs w:val="23"/>
        </w:rPr>
        <w:t>____________</w:t>
      </w:r>
      <w:r w:rsidR="00AD4722" w:rsidRPr="005B0D82">
        <w:rPr>
          <w:rFonts w:ascii="Times New Roman" w:eastAsia="Calibri" w:hAnsi="Times New Roman" w:cs="Times New Roman"/>
          <w:color w:val="FF0000"/>
          <w:sz w:val="23"/>
          <w:szCs w:val="23"/>
        </w:rPr>
        <w:t xml:space="preserve">“26”12. 2024 р </w:t>
      </w:r>
      <w:r w:rsidRPr="005B0D82">
        <w:rPr>
          <w:rFonts w:ascii="Times New Roman" w:eastAsia="Calibri" w:hAnsi="Times New Roman" w:cs="Times New Roman"/>
          <w:color w:val="FF0000"/>
          <w:sz w:val="23"/>
          <w:szCs w:val="23"/>
        </w:rPr>
        <w:t>_</w:t>
      </w:r>
    </w:p>
    <w:p w:rsidR="00D1226B" w:rsidRPr="005B0D82" w:rsidRDefault="00D1226B" w:rsidP="00D1226B">
      <w:pPr>
        <w:spacing w:after="0" w:line="240" w:lineRule="auto"/>
        <w:jc w:val="center"/>
        <w:rPr>
          <w:rFonts w:ascii="Times New Roman" w:eastAsia="Times New Roman" w:hAnsi="Times New Roman" w:cs="Times New Roman"/>
          <w:color w:val="FF0000"/>
          <w:sz w:val="20"/>
          <w:szCs w:val="20"/>
          <w:u w:val="single"/>
          <w:lang w:eastAsia="ru-RU"/>
        </w:rPr>
      </w:pPr>
      <w:r w:rsidRPr="005B0D82">
        <w:rPr>
          <w:rFonts w:ascii="Times New Roman" w:eastAsia="Calibri" w:hAnsi="Times New Roman" w:cs="Times New Roman"/>
          <w:color w:val="FF0000"/>
          <w:sz w:val="23"/>
          <w:szCs w:val="23"/>
        </w:rPr>
        <w:t xml:space="preserve">                                                </w:t>
      </w:r>
      <w:r w:rsidRPr="005B0D82">
        <w:rPr>
          <w:rFonts w:ascii="Times New Roman" w:eastAsia="Calibri" w:hAnsi="Times New Roman" w:cs="Times New Roman"/>
          <w:color w:val="FF0000"/>
          <w:sz w:val="20"/>
          <w:szCs w:val="20"/>
        </w:rPr>
        <w:t>(</w:t>
      </w:r>
      <w:r w:rsidRPr="005B0D82">
        <w:rPr>
          <w:rFonts w:ascii="Times New Roman" w:eastAsia="Calibri" w:hAnsi="Times New Roman" w:cs="Times New Roman"/>
          <w:i/>
          <w:iCs/>
          <w:color w:val="FF0000"/>
          <w:sz w:val="20"/>
          <w:szCs w:val="20"/>
        </w:rPr>
        <w:t>підпис</w:t>
      </w:r>
      <w:r w:rsidRPr="005B0D82">
        <w:rPr>
          <w:rFonts w:ascii="Times New Roman" w:eastAsia="Calibri" w:hAnsi="Times New Roman" w:cs="Times New Roman"/>
          <w:color w:val="FF0000"/>
          <w:sz w:val="20"/>
          <w:szCs w:val="20"/>
        </w:rPr>
        <w:t>)             (</w:t>
      </w:r>
      <w:r w:rsidRPr="005B0D82">
        <w:rPr>
          <w:rFonts w:ascii="Times New Roman" w:eastAsia="Calibri" w:hAnsi="Times New Roman" w:cs="Times New Roman"/>
          <w:i/>
          <w:iCs/>
          <w:color w:val="FF0000"/>
          <w:sz w:val="20"/>
          <w:szCs w:val="20"/>
        </w:rPr>
        <w:t>дата</w:t>
      </w:r>
      <w:r w:rsidRPr="005B0D82">
        <w:rPr>
          <w:rFonts w:ascii="Times New Roman" w:eastAsia="Calibri" w:hAnsi="Times New Roman" w:cs="Times New Roman"/>
          <w:color w:val="FF0000"/>
          <w:sz w:val="20"/>
          <w:szCs w:val="20"/>
        </w:rPr>
        <w:t>)</w:t>
      </w:r>
    </w:p>
    <w:p w:rsidR="00D1226B" w:rsidRPr="005B0D82" w:rsidRDefault="00D1226B" w:rsidP="00D1226B">
      <w:pPr>
        <w:autoSpaceDE w:val="0"/>
        <w:autoSpaceDN w:val="0"/>
        <w:adjustRightInd w:val="0"/>
        <w:spacing w:before="100" w:beforeAutospacing="1" w:after="0" w:line="240" w:lineRule="auto"/>
        <w:ind w:left="488"/>
        <w:jc w:val="center"/>
        <w:rPr>
          <w:rFonts w:ascii="Times New Roman" w:eastAsia="Times New Roman" w:hAnsi="Times New Roman" w:cs="Times New Roman"/>
          <w:bCs/>
          <w:sz w:val="32"/>
          <w:szCs w:val="28"/>
          <w:lang w:val="ru-RU" w:eastAsia="uk-UA"/>
        </w:rPr>
      </w:pPr>
      <w:r w:rsidRPr="005B0D82">
        <w:rPr>
          <w:rFonts w:ascii="Times New Roman" w:eastAsia="Times New Roman" w:hAnsi="Times New Roman" w:cs="Times New Roman"/>
          <w:bCs/>
          <w:sz w:val="32"/>
          <w:szCs w:val="28"/>
          <w:lang w:eastAsia="uk-UA"/>
        </w:rPr>
        <w:t xml:space="preserve">ЗАВДАННЯ </w:t>
      </w:r>
    </w:p>
    <w:p w:rsidR="00D1226B" w:rsidRPr="005B0D82" w:rsidRDefault="00D1226B" w:rsidP="00D1226B">
      <w:pPr>
        <w:autoSpaceDE w:val="0"/>
        <w:autoSpaceDN w:val="0"/>
        <w:adjustRightInd w:val="0"/>
        <w:spacing w:after="0" w:line="240" w:lineRule="auto"/>
        <w:ind w:left="488"/>
        <w:jc w:val="center"/>
        <w:rPr>
          <w:rFonts w:ascii="Times New Roman" w:eastAsia="Times New Roman" w:hAnsi="Times New Roman" w:cs="Times New Roman"/>
          <w:sz w:val="40"/>
          <w:szCs w:val="40"/>
          <w:lang w:val="ru-RU" w:eastAsia="ru-RU"/>
        </w:rPr>
      </w:pPr>
      <w:r w:rsidRPr="005B0D82">
        <w:rPr>
          <w:rFonts w:ascii="Times New Roman" w:eastAsia="Times New Roman" w:hAnsi="Times New Roman" w:cs="Times New Roman"/>
          <w:bCs/>
          <w:sz w:val="32"/>
          <w:szCs w:val="28"/>
          <w:lang w:eastAsia="uk-UA"/>
        </w:rPr>
        <w:t xml:space="preserve">НА </w:t>
      </w:r>
      <w:r w:rsidRPr="005B0D82">
        <w:rPr>
          <w:rFonts w:ascii="Times New Roman" w:eastAsia="Times New Roman" w:hAnsi="Times New Roman" w:cs="Times New Roman"/>
          <w:bCs/>
          <w:sz w:val="32"/>
          <w:szCs w:val="32"/>
          <w:lang w:eastAsia="ru-RU"/>
        </w:rPr>
        <w:t>КВАЛІФІКАЦІЙНУ РОБОТУ</w:t>
      </w:r>
    </w:p>
    <w:p w:rsidR="00D1226B" w:rsidRPr="005B0D82" w:rsidRDefault="00D1226B" w:rsidP="00D1226B">
      <w:pPr>
        <w:keepNext/>
        <w:keepLines/>
        <w:spacing w:after="0" w:line="240" w:lineRule="auto"/>
        <w:jc w:val="center"/>
        <w:outlineLvl w:val="3"/>
        <w:rPr>
          <w:rFonts w:ascii="Times New Roman" w:eastAsia="Times New Roman" w:hAnsi="Times New Roman" w:cs="Times New Roman"/>
          <w:bCs/>
          <w:i/>
          <w:iCs/>
          <w:sz w:val="24"/>
          <w:szCs w:val="24"/>
          <w:lang w:eastAsia="ru-RU"/>
        </w:rPr>
      </w:pPr>
      <w:r w:rsidRPr="005B0D82">
        <w:rPr>
          <w:rFonts w:ascii="Times New Roman" w:eastAsia="Times New Roman" w:hAnsi="Times New Roman" w:cs="Times New Roman"/>
          <w:bCs/>
          <w:i/>
          <w:iCs/>
          <w:sz w:val="24"/>
          <w:szCs w:val="24"/>
          <w:lang w:eastAsia="ru-RU"/>
        </w:rPr>
        <w:t xml:space="preserve">здобувачу ступеня вищої освіти «Бакалавр»  </w:t>
      </w:r>
    </w:p>
    <w:p w:rsidR="00D1226B" w:rsidRPr="005B0D82" w:rsidRDefault="00D1226B" w:rsidP="00D1226B">
      <w:pPr>
        <w:keepNext/>
        <w:keepLines/>
        <w:spacing w:after="0" w:line="240" w:lineRule="auto"/>
        <w:jc w:val="center"/>
        <w:outlineLvl w:val="3"/>
        <w:rPr>
          <w:rFonts w:ascii="Times New Roman" w:eastAsia="Times New Roman" w:hAnsi="Times New Roman" w:cs="Times New Roman"/>
          <w:bCs/>
          <w:i/>
          <w:iCs/>
          <w:sz w:val="24"/>
          <w:szCs w:val="24"/>
          <w:lang w:eastAsia="ru-RU"/>
        </w:rPr>
      </w:pPr>
      <w:r w:rsidRPr="005B0D82">
        <w:rPr>
          <w:rFonts w:ascii="Times New Roman" w:eastAsia="Times New Roman" w:hAnsi="Times New Roman" w:cs="Times New Roman"/>
          <w:bCs/>
          <w:i/>
          <w:iCs/>
          <w:sz w:val="24"/>
          <w:szCs w:val="24"/>
          <w:lang w:eastAsia="ru-RU"/>
        </w:rPr>
        <w:t xml:space="preserve">зі спеціальності  073 ««Менеджмент» </w:t>
      </w:r>
    </w:p>
    <w:p w:rsidR="00D1226B" w:rsidRPr="005B0D82" w:rsidRDefault="00D1226B" w:rsidP="00D1226B">
      <w:pPr>
        <w:keepNext/>
        <w:keepLines/>
        <w:spacing w:after="0" w:line="240" w:lineRule="auto"/>
        <w:jc w:val="center"/>
        <w:outlineLvl w:val="3"/>
        <w:rPr>
          <w:rFonts w:ascii="Times New Roman" w:eastAsia="Times New Roman" w:hAnsi="Times New Roman" w:cs="Times New Roman"/>
          <w:bCs/>
          <w:iCs/>
          <w:sz w:val="24"/>
          <w:szCs w:val="24"/>
          <w:lang w:eastAsia="ru-RU"/>
        </w:rPr>
      </w:pPr>
      <w:r w:rsidRPr="005B0D82">
        <w:rPr>
          <w:rFonts w:ascii="Times New Roman" w:eastAsia="Times New Roman" w:hAnsi="Times New Roman" w:cs="Times New Roman"/>
          <w:bCs/>
          <w:i/>
          <w:iCs/>
          <w:sz w:val="24"/>
          <w:szCs w:val="24"/>
          <w:lang w:eastAsia="ru-RU"/>
        </w:rPr>
        <w:t>за освітньо-професійною програмою «Промисловий менеджмент»</w:t>
      </w:r>
    </w:p>
    <w:p w:rsidR="007C74B7" w:rsidRPr="002F02E0" w:rsidRDefault="00D1226B" w:rsidP="007C74B7">
      <w:pPr>
        <w:autoSpaceDE w:val="0"/>
        <w:autoSpaceDN w:val="0"/>
        <w:adjustRightInd w:val="0"/>
        <w:spacing w:after="0" w:line="240" w:lineRule="auto"/>
        <w:rPr>
          <w:rFonts w:ascii="Times New Roman" w:eastAsia="Calibri" w:hAnsi="Times New Roman" w:cs="Times New Roman"/>
          <w:sz w:val="28"/>
          <w:szCs w:val="28"/>
          <w:u w:val="single"/>
        </w:rPr>
      </w:pPr>
      <w:r w:rsidRPr="005B0D82">
        <w:rPr>
          <w:rFonts w:ascii="Times New Roman" w:eastAsia="Calibri" w:hAnsi="Times New Roman" w:cs="Times New Roman"/>
          <w:bCs/>
          <w:i/>
          <w:iCs/>
          <w:sz w:val="24"/>
          <w:szCs w:val="24"/>
        </w:rPr>
        <w:t>студ</w:t>
      </w:r>
      <w:r w:rsidRPr="002F02E0">
        <w:rPr>
          <w:rFonts w:ascii="Times New Roman" w:eastAsia="Calibri" w:hAnsi="Times New Roman" w:cs="Times New Roman"/>
          <w:bCs/>
          <w:i/>
          <w:iCs/>
          <w:sz w:val="24"/>
          <w:szCs w:val="24"/>
        </w:rPr>
        <w:t>енту</w:t>
      </w:r>
      <w:r w:rsidRPr="002F02E0">
        <w:rPr>
          <w:rFonts w:ascii="Times New Roman" w:eastAsia="Calibri" w:hAnsi="Times New Roman" w:cs="Times New Roman"/>
          <w:bCs/>
          <w:sz w:val="24"/>
          <w:szCs w:val="24"/>
        </w:rPr>
        <w:t xml:space="preserve"> </w:t>
      </w:r>
      <w:r w:rsidRPr="002F02E0">
        <w:rPr>
          <w:rFonts w:ascii="Times New Roman" w:eastAsia="Calibri" w:hAnsi="Times New Roman" w:cs="Times New Roman"/>
          <w:bCs/>
          <w:i/>
          <w:iCs/>
          <w:sz w:val="24"/>
          <w:szCs w:val="24"/>
        </w:rPr>
        <w:t>гр</w:t>
      </w:r>
      <w:r w:rsidRPr="002F02E0">
        <w:rPr>
          <w:rFonts w:ascii="Times New Roman" w:eastAsia="Calibri" w:hAnsi="Times New Roman" w:cs="Times New Roman"/>
          <w:bCs/>
          <w:sz w:val="24"/>
          <w:szCs w:val="24"/>
        </w:rPr>
        <w:t>у</w:t>
      </w:r>
      <w:r w:rsidRPr="002F02E0">
        <w:rPr>
          <w:rFonts w:ascii="Times New Roman" w:eastAsia="Calibri" w:hAnsi="Times New Roman" w:cs="Times New Roman"/>
          <w:bCs/>
          <w:i/>
          <w:iCs/>
          <w:sz w:val="24"/>
          <w:szCs w:val="24"/>
        </w:rPr>
        <w:t xml:space="preserve">пи     </w:t>
      </w:r>
      <w:r w:rsidR="004B278E" w:rsidRPr="002F02E0">
        <w:rPr>
          <w:rFonts w:ascii="Times New Roman" w:eastAsia="Calibri" w:hAnsi="Times New Roman" w:cs="Times New Roman"/>
          <w:bCs/>
          <w:i/>
          <w:iCs/>
          <w:sz w:val="24"/>
          <w:szCs w:val="24"/>
        </w:rPr>
        <w:t xml:space="preserve">   6.0731-пм-з  </w:t>
      </w:r>
      <w:r w:rsidRPr="002F02E0">
        <w:rPr>
          <w:rFonts w:ascii="Times New Roman" w:eastAsia="Calibri" w:hAnsi="Times New Roman" w:cs="Times New Roman"/>
          <w:sz w:val="28"/>
          <w:szCs w:val="28"/>
        </w:rPr>
        <w:t xml:space="preserve">   </w:t>
      </w:r>
      <w:r w:rsidR="004B278E" w:rsidRPr="002F02E0">
        <w:rPr>
          <w:rFonts w:ascii="Times New Roman" w:eastAsia="Calibri" w:hAnsi="Times New Roman" w:cs="Times New Roman"/>
          <w:sz w:val="28"/>
          <w:szCs w:val="28"/>
        </w:rPr>
        <w:t>Свінцова Надія Анатоліївна</w:t>
      </w:r>
      <w:r w:rsidRPr="002F02E0">
        <w:rPr>
          <w:rFonts w:ascii="Times New Roman" w:eastAsia="Calibri" w:hAnsi="Times New Roman" w:cs="Times New Roman"/>
          <w:sz w:val="28"/>
          <w:szCs w:val="28"/>
          <w:u w:val="single"/>
        </w:rPr>
        <w:t xml:space="preserve"> </w:t>
      </w:r>
    </w:p>
    <w:p w:rsidR="00D1226B" w:rsidRPr="002F02E0" w:rsidRDefault="00D1226B" w:rsidP="007C74B7">
      <w:pPr>
        <w:autoSpaceDE w:val="0"/>
        <w:autoSpaceDN w:val="0"/>
        <w:adjustRightInd w:val="0"/>
        <w:spacing w:after="0" w:line="240" w:lineRule="auto"/>
        <w:rPr>
          <w:rFonts w:ascii="Times New Roman" w:eastAsia="Calibri" w:hAnsi="Times New Roman" w:cs="Times New Roman"/>
          <w:sz w:val="20"/>
          <w:szCs w:val="20"/>
        </w:rPr>
      </w:pPr>
      <w:r w:rsidRPr="002F02E0">
        <w:rPr>
          <w:rFonts w:ascii="Times New Roman" w:eastAsia="Calibri" w:hAnsi="Times New Roman" w:cs="Times New Roman"/>
          <w:sz w:val="20"/>
          <w:szCs w:val="20"/>
        </w:rPr>
        <w:t xml:space="preserve">                                        (</w:t>
      </w:r>
      <w:r w:rsidRPr="002F02E0">
        <w:rPr>
          <w:rFonts w:ascii="Times New Roman" w:eastAsia="Calibri" w:hAnsi="Times New Roman" w:cs="Times New Roman"/>
          <w:i/>
          <w:iCs/>
          <w:sz w:val="20"/>
          <w:szCs w:val="20"/>
        </w:rPr>
        <w:t>шифр групи</w:t>
      </w:r>
      <w:r w:rsidRPr="002F02E0">
        <w:rPr>
          <w:rFonts w:ascii="Times New Roman" w:eastAsia="Calibri" w:hAnsi="Times New Roman" w:cs="Times New Roman"/>
          <w:sz w:val="20"/>
          <w:szCs w:val="20"/>
        </w:rPr>
        <w:t>)                                (</w:t>
      </w:r>
      <w:r w:rsidRPr="002F02E0">
        <w:rPr>
          <w:rFonts w:ascii="Times New Roman" w:eastAsia="Calibri" w:hAnsi="Times New Roman" w:cs="Times New Roman"/>
          <w:i/>
          <w:iCs/>
          <w:sz w:val="20"/>
          <w:szCs w:val="20"/>
        </w:rPr>
        <w:t>прізвище, ім’я, по батькові</w:t>
      </w:r>
      <w:r w:rsidRPr="002F02E0">
        <w:rPr>
          <w:rFonts w:ascii="Times New Roman" w:eastAsia="Calibri" w:hAnsi="Times New Roman" w:cs="Times New Roman"/>
          <w:sz w:val="20"/>
          <w:szCs w:val="20"/>
        </w:rPr>
        <w:t xml:space="preserve">)                        </w:t>
      </w:r>
    </w:p>
    <w:p w:rsidR="007C74B7" w:rsidRPr="002F02E0" w:rsidRDefault="007C74B7" w:rsidP="007C74B7">
      <w:pPr>
        <w:tabs>
          <w:tab w:val="left" w:leader="underscore" w:pos="5525"/>
        </w:tabs>
        <w:autoSpaceDE w:val="0"/>
        <w:autoSpaceDN w:val="0"/>
        <w:adjustRightInd w:val="0"/>
        <w:spacing w:after="0" w:line="240" w:lineRule="auto"/>
        <w:jc w:val="center"/>
        <w:rPr>
          <w:rFonts w:ascii="Times New Roman" w:eastAsia="Times New Roman" w:hAnsi="Times New Roman" w:cs="Times New Roman"/>
          <w:bCs/>
          <w:sz w:val="28"/>
          <w:szCs w:val="28"/>
          <w:lang w:eastAsia="uk-UA"/>
        </w:rPr>
      </w:pPr>
    </w:p>
    <w:p w:rsidR="007C74B7" w:rsidRPr="002F02E0" w:rsidRDefault="00D1226B" w:rsidP="007C74B7">
      <w:pPr>
        <w:tabs>
          <w:tab w:val="left" w:leader="underscore" w:pos="5525"/>
        </w:tabs>
        <w:autoSpaceDE w:val="0"/>
        <w:autoSpaceDN w:val="0"/>
        <w:adjustRightInd w:val="0"/>
        <w:spacing w:after="0" w:line="240" w:lineRule="auto"/>
        <w:jc w:val="center"/>
        <w:rPr>
          <w:rFonts w:ascii="Times New Roman" w:eastAsia="Times New Roman" w:hAnsi="Times New Roman" w:cs="Times New Roman"/>
          <w:sz w:val="28"/>
          <w:szCs w:val="28"/>
          <w:u w:val="single"/>
          <w:lang w:eastAsia="uk-UA"/>
        </w:rPr>
      </w:pPr>
      <w:r w:rsidRPr="002F02E0">
        <w:rPr>
          <w:rFonts w:ascii="Times New Roman" w:eastAsia="Times New Roman" w:hAnsi="Times New Roman" w:cs="Times New Roman"/>
          <w:bCs/>
          <w:sz w:val="28"/>
          <w:szCs w:val="28"/>
          <w:lang w:eastAsia="uk-UA"/>
        </w:rPr>
        <w:t>на тему</w:t>
      </w:r>
      <w:r w:rsidR="004B278E" w:rsidRPr="002F02E0">
        <w:rPr>
          <w:rFonts w:ascii="Times New Roman" w:eastAsia="Times New Roman" w:hAnsi="Times New Roman" w:cs="Times New Roman"/>
          <w:bCs/>
          <w:sz w:val="28"/>
          <w:szCs w:val="28"/>
          <w:lang w:eastAsia="uk-UA"/>
        </w:rPr>
        <w:t>:</w:t>
      </w:r>
      <w:r w:rsidRPr="002F02E0">
        <w:rPr>
          <w:rFonts w:ascii="Times New Roman" w:eastAsia="Times New Roman" w:hAnsi="Times New Roman" w:cs="Times New Roman"/>
          <w:sz w:val="18"/>
          <w:szCs w:val="18"/>
          <w:lang w:eastAsia="uk-UA"/>
        </w:rPr>
        <w:t xml:space="preserve"> </w:t>
      </w:r>
      <w:r w:rsidRPr="002F02E0">
        <w:rPr>
          <w:rFonts w:ascii="Times New Roman" w:eastAsia="Times New Roman" w:hAnsi="Times New Roman" w:cs="Times New Roman"/>
          <w:sz w:val="28"/>
          <w:szCs w:val="28"/>
          <w:lang w:eastAsia="uk-UA"/>
        </w:rPr>
        <w:t xml:space="preserve"> </w:t>
      </w:r>
      <w:r w:rsidR="004B278E" w:rsidRPr="002F02E0">
        <w:rPr>
          <w:rFonts w:ascii="Times New Roman" w:eastAsia="Times New Roman" w:hAnsi="Times New Roman" w:cs="Times New Roman"/>
          <w:sz w:val="28"/>
          <w:szCs w:val="28"/>
          <w:lang w:eastAsia="uk-UA"/>
        </w:rPr>
        <w:t>РОЗРОБКА МОДЕЛІ ЗЕЛЕНИХ ТЕХНОЛОГІЙ ДЛЯ СТАЛОГО РОЗВИТКУ СІЛЬСЬКОГОСПОДАРСЬКОЇ ГАЛУЗІ</w:t>
      </w:r>
    </w:p>
    <w:p w:rsidR="00D1226B" w:rsidRPr="002F02E0" w:rsidRDefault="00D1226B" w:rsidP="007C74B7">
      <w:pPr>
        <w:tabs>
          <w:tab w:val="left" w:leader="underscore" w:pos="5525"/>
        </w:tabs>
        <w:autoSpaceDE w:val="0"/>
        <w:autoSpaceDN w:val="0"/>
        <w:adjustRightInd w:val="0"/>
        <w:spacing w:after="0" w:line="240" w:lineRule="auto"/>
        <w:jc w:val="both"/>
        <w:rPr>
          <w:rFonts w:ascii="Cambria" w:eastAsia="Times New Roman" w:hAnsi="Cambria" w:cs="Times New Roman"/>
          <w:bCs/>
          <w:i/>
          <w:iCs/>
          <w:sz w:val="18"/>
          <w:szCs w:val="18"/>
          <w:lang w:val="ru-RU" w:eastAsia="ru-RU"/>
        </w:rPr>
      </w:pPr>
      <w:r w:rsidRPr="002F02E0">
        <w:rPr>
          <w:rFonts w:ascii="Times New Roman" w:eastAsia="Times New Roman" w:hAnsi="Times New Roman" w:cs="Times New Roman"/>
          <w:lang w:eastAsia="uk-UA"/>
        </w:rPr>
        <w:t xml:space="preserve">     </w:t>
      </w:r>
      <w:r w:rsidRPr="002F02E0">
        <w:rPr>
          <w:rFonts w:ascii="Times New Roman" w:eastAsia="Calibri" w:hAnsi="Times New Roman" w:cs="Times New Roman"/>
          <w:bCs/>
          <w:i/>
          <w:iCs/>
          <w:sz w:val="18"/>
          <w:szCs w:val="18"/>
        </w:rPr>
        <w:t xml:space="preserve">                                          </w:t>
      </w:r>
      <w:r w:rsidRPr="002F02E0">
        <w:rPr>
          <w:rFonts w:ascii="Times New Roman" w:eastAsia="Calibri" w:hAnsi="Times New Roman" w:cs="Times New Roman"/>
          <w:sz w:val="18"/>
          <w:szCs w:val="18"/>
        </w:rPr>
        <w:t xml:space="preserve">         (</w:t>
      </w:r>
      <w:r w:rsidRPr="002F02E0">
        <w:rPr>
          <w:rFonts w:ascii="Times New Roman" w:eastAsia="Calibri" w:hAnsi="Times New Roman" w:cs="Times New Roman"/>
          <w:i/>
          <w:iCs/>
          <w:sz w:val="18"/>
          <w:szCs w:val="18"/>
        </w:rPr>
        <w:t xml:space="preserve">повна назва </w:t>
      </w:r>
      <w:r w:rsidRPr="002F02E0">
        <w:rPr>
          <w:rFonts w:ascii="Times New Roman" w:eastAsia="Times New Roman" w:hAnsi="Times New Roman" w:cs="Times New Roman"/>
          <w:i/>
          <w:iCs/>
          <w:sz w:val="18"/>
          <w:szCs w:val="18"/>
          <w:lang w:eastAsia="ru-RU"/>
        </w:rPr>
        <w:t>теми випускної кваліфікаційної роботи</w:t>
      </w:r>
      <w:r w:rsidRPr="002F02E0">
        <w:rPr>
          <w:rFonts w:ascii="Times New Roman" w:eastAsia="Calibri" w:hAnsi="Times New Roman" w:cs="Times New Roman"/>
          <w:sz w:val="18"/>
          <w:szCs w:val="18"/>
        </w:rPr>
        <w:t>)</w:t>
      </w:r>
      <w:r w:rsidRPr="002F02E0">
        <w:rPr>
          <w:rFonts w:ascii="Cambria" w:eastAsia="Calibri" w:hAnsi="Cambria" w:cs="Times New Roman"/>
          <w:bCs/>
          <w:i/>
          <w:iCs/>
          <w:sz w:val="18"/>
          <w:szCs w:val="18"/>
        </w:rPr>
        <w:t xml:space="preserve">               </w:t>
      </w:r>
    </w:p>
    <w:p w:rsidR="00D1226B" w:rsidRPr="002F02E0" w:rsidRDefault="00D1226B" w:rsidP="00D1226B">
      <w:pPr>
        <w:tabs>
          <w:tab w:val="num" w:pos="720"/>
        </w:tabs>
        <w:spacing w:before="120" w:after="0" w:line="360" w:lineRule="auto"/>
        <w:rPr>
          <w:rFonts w:ascii="Times New Roman" w:eastAsia="Times New Roman" w:hAnsi="Times New Roman" w:cs="Times New Roman"/>
          <w:sz w:val="28"/>
          <w:szCs w:val="28"/>
          <w:lang w:eastAsia="ru-RU"/>
        </w:rPr>
      </w:pPr>
      <w:r w:rsidRPr="002F02E0">
        <w:rPr>
          <w:rFonts w:ascii="Times New Roman" w:eastAsia="Times New Roman" w:hAnsi="Times New Roman" w:cs="Times New Roman"/>
          <w:bCs/>
          <w:i/>
          <w:iCs/>
          <w:sz w:val="24"/>
          <w:szCs w:val="24"/>
          <w:lang w:eastAsia="ru-RU"/>
        </w:rPr>
        <w:t>затверджену розпорядженням по ІННІ  ЗНУ від</w:t>
      </w:r>
      <w:r w:rsidRPr="002F02E0">
        <w:rPr>
          <w:rFonts w:ascii="Times New Roman" w:eastAsia="Times New Roman" w:hAnsi="Times New Roman" w:cs="Times New Roman"/>
          <w:sz w:val="28"/>
          <w:szCs w:val="28"/>
          <w:lang w:eastAsia="ru-RU"/>
        </w:rPr>
        <w:t xml:space="preserve"> “26”12.</w:t>
      </w:r>
      <w:r w:rsidRPr="002F02E0">
        <w:rPr>
          <w:rFonts w:ascii="Times New Roman" w:eastAsia="Times New Roman" w:hAnsi="Times New Roman" w:cs="Times New Roman"/>
          <w:i/>
          <w:sz w:val="28"/>
          <w:szCs w:val="28"/>
          <w:u w:val="single"/>
          <w:lang w:eastAsia="ru-RU"/>
        </w:rPr>
        <w:t xml:space="preserve"> </w:t>
      </w:r>
      <w:r w:rsidRPr="002F02E0">
        <w:rPr>
          <w:rFonts w:ascii="Times New Roman" w:eastAsia="Times New Roman" w:hAnsi="Times New Roman" w:cs="Times New Roman"/>
          <w:sz w:val="28"/>
          <w:szCs w:val="28"/>
          <w:lang w:eastAsia="ru-RU"/>
        </w:rPr>
        <w:t>202</w:t>
      </w:r>
      <w:r w:rsidR="00AD4722" w:rsidRPr="002F02E0">
        <w:rPr>
          <w:rFonts w:ascii="Times New Roman" w:eastAsia="Times New Roman" w:hAnsi="Times New Roman" w:cs="Times New Roman"/>
          <w:sz w:val="28"/>
          <w:szCs w:val="28"/>
          <w:lang w:eastAsia="ru-RU"/>
        </w:rPr>
        <w:t>4</w:t>
      </w:r>
      <w:r w:rsidRPr="002F02E0">
        <w:rPr>
          <w:rFonts w:ascii="Times New Roman" w:eastAsia="Times New Roman" w:hAnsi="Times New Roman" w:cs="Times New Roman"/>
          <w:sz w:val="28"/>
          <w:szCs w:val="28"/>
          <w:lang w:eastAsia="ru-RU"/>
        </w:rPr>
        <w:t xml:space="preserve"> р.  №22</w:t>
      </w:r>
      <w:r w:rsidR="00AD4722" w:rsidRPr="002F02E0">
        <w:rPr>
          <w:rFonts w:ascii="Times New Roman" w:eastAsia="Times New Roman" w:hAnsi="Times New Roman" w:cs="Times New Roman"/>
          <w:sz w:val="28"/>
          <w:szCs w:val="28"/>
          <w:lang w:eastAsia="ru-RU"/>
        </w:rPr>
        <w:t>27</w:t>
      </w:r>
      <w:r w:rsidRPr="002F02E0">
        <w:rPr>
          <w:rFonts w:ascii="Times New Roman" w:eastAsia="Times New Roman" w:hAnsi="Times New Roman" w:cs="Times New Roman"/>
          <w:sz w:val="28"/>
          <w:szCs w:val="28"/>
          <w:lang w:eastAsia="ru-RU"/>
        </w:rPr>
        <w:t>-с</w:t>
      </w:r>
    </w:p>
    <w:p w:rsidR="00D1226B" w:rsidRPr="002F02E0" w:rsidRDefault="00D1226B" w:rsidP="00D1226B">
      <w:pPr>
        <w:widowControl w:val="0"/>
        <w:tabs>
          <w:tab w:val="left" w:leader="underscore" w:pos="6614"/>
        </w:tabs>
        <w:autoSpaceDE w:val="0"/>
        <w:autoSpaceDN w:val="0"/>
        <w:adjustRightInd w:val="0"/>
        <w:spacing w:before="120" w:after="0" w:line="240" w:lineRule="auto"/>
        <w:jc w:val="both"/>
        <w:rPr>
          <w:rFonts w:ascii="Times New Roman" w:eastAsia="Times New Roman" w:hAnsi="Times New Roman" w:cs="Times New Roman"/>
          <w:sz w:val="28"/>
          <w:szCs w:val="28"/>
          <w:lang w:eastAsia="uk-UA"/>
        </w:rPr>
      </w:pPr>
      <w:r w:rsidRPr="002F02E0">
        <w:rPr>
          <w:rFonts w:ascii="Times New Roman" w:eastAsia="Times New Roman" w:hAnsi="Times New Roman" w:cs="Times New Roman"/>
          <w:bCs/>
          <w:sz w:val="28"/>
          <w:szCs w:val="28"/>
          <w:lang w:eastAsia="uk-UA"/>
        </w:rPr>
        <w:t xml:space="preserve">Термін подання кваліфікаційної роботи до захисту                </w:t>
      </w:r>
      <w:r w:rsidR="004B278E" w:rsidRPr="002F02E0">
        <w:rPr>
          <w:rFonts w:ascii="Times New Roman" w:eastAsia="Times New Roman" w:hAnsi="Times New Roman" w:cs="Times New Roman"/>
          <w:bCs/>
          <w:sz w:val="28"/>
          <w:szCs w:val="28"/>
          <w:lang w:eastAsia="uk-UA"/>
        </w:rPr>
        <w:t>1</w:t>
      </w:r>
      <w:r w:rsidRPr="002F02E0">
        <w:rPr>
          <w:rFonts w:ascii="Times New Roman" w:eastAsia="Times New Roman" w:hAnsi="Times New Roman" w:cs="Times New Roman"/>
          <w:bCs/>
          <w:sz w:val="28"/>
          <w:szCs w:val="28"/>
          <w:lang w:eastAsia="uk-UA"/>
        </w:rPr>
        <w:t>5.0</w:t>
      </w:r>
      <w:r w:rsidR="004B278E" w:rsidRPr="002F02E0">
        <w:rPr>
          <w:rFonts w:ascii="Times New Roman" w:eastAsia="Times New Roman" w:hAnsi="Times New Roman" w:cs="Times New Roman"/>
          <w:bCs/>
          <w:sz w:val="28"/>
          <w:szCs w:val="28"/>
          <w:lang w:eastAsia="uk-UA"/>
        </w:rPr>
        <w:t>5</w:t>
      </w:r>
      <w:r w:rsidRPr="002F02E0">
        <w:rPr>
          <w:rFonts w:ascii="Times New Roman" w:eastAsia="Times New Roman" w:hAnsi="Times New Roman" w:cs="Times New Roman"/>
          <w:sz w:val="28"/>
          <w:szCs w:val="28"/>
          <w:lang w:eastAsia="uk-UA"/>
        </w:rPr>
        <w:t>. 202</w:t>
      </w:r>
      <w:r w:rsidR="004B278E" w:rsidRPr="002F02E0">
        <w:rPr>
          <w:rFonts w:ascii="Times New Roman" w:eastAsia="Times New Roman" w:hAnsi="Times New Roman" w:cs="Times New Roman"/>
          <w:sz w:val="28"/>
          <w:szCs w:val="28"/>
          <w:lang w:eastAsia="uk-UA"/>
        </w:rPr>
        <w:t>5</w:t>
      </w:r>
    </w:p>
    <w:p w:rsidR="00D1226B" w:rsidRPr="002F02E0" w:rsidRDefault="00D1226B" w:rsidP="00D1226B">
      <w:pPr>
        <w:widowControl w:val="0"/>
        <w:tabs>
          <w:tab w:val="left" w:leader="underscore" w:pos="6614"/>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r w:rsidRPr="002F02E0">
        <w:rPr>
          <w:rFonts w:ascii="Times New Roman" w:eastAsia="Times New Roman" w:hAnsi="Times New Roman" w:cs="Times New Roman"/>
          <w:bCs/>
          <w:sz w:val="20"/>
          <w:szCs w:val="20"/>
          <w:lang w:eastAsia="ru-RU"/>
        </w:rPr>
        <w:t xml:space="preserve">                                                                                                                          ( </w:t>
      </w:r>
      <w:r w:rsidRPr="002F02E0">
        <w:rPr>
          <w:rFonts w:ascii="Times New Roman" w:eastAsia="Times New Roman" w:hAnsi="Times New Roman" w:cs="Times New Roman"/>
          <w:bCs/>
          <w:i/>
          <w:iCs/>
          <w:sz w:val="20"/>
          <w:szCs w:val="20"/>
          <w:lang w:eastAsia="ru-RU"/>
        </w:rPr>
        <w:t>тиждень або дата</w:t>
      </w:r>
      <w:r w:rsidRPr="002F02E0">
        <w:rPr>
          <w:rFonts w:ascii="Times New Roman" w:eastAsia="Times New Roman" w:hAnsi="Times New Roman" w:cs="Times New Roman"/>
          <w:bCs/>
          <w:sz w:val="20"/>
          <w:szCs w:val="20"/>
          <w:lang w:eastAsia="ru-RU"/>
        </w:rPr>
        <w:t>)</w:t>
      </w:r>
    </w:p>
    <w:p w:rsidR="00D1226B" w:rsidRPr="00D861A1" w:rsidRDefault="00D1226B" w:rsidP="00D861A1">
      <w:pPr>
        <w:widowControl w:val="0"/>
        <w:tabs>
          <w:tab w:val="left" w:leader="underscore" w:pos="6696"/>
        </w:tabs>
        <w:autoSpaceDE w:val="0"/>
        <w:autoSpaceDN w:val="0"/>
        <w:adjustRightInd w:val="0"/>
        <w:spacing w:after="0" w:line="240" w:lineRule="auto"/>
        <w:jc w:val="both"/>
        <w:rPr>
          <w:rFonts w:ascii="Cambria" w:eastAsia="Times New Roman" w:hAnsi="Cambria" w:cs="Times New Roman"/>
          <w:bCs/>
          <w:iCs/>
          <w:sz w:val="24"/>
          <w:szCs w:val="24"/>
          <w:lang w:eastAsia="ru-RU"/>
        </w:rPr>
      </w:pPr>
      <w:r w:rsidRPr="002F02E0">
        <w:rPr>
          <w:rFonts w:ascii="Times New Roman" w:eastAsia="Times New Roman" w:hAnsi="Times New Roman" w:cs="Times New Roman"/>
          <w:bCs/>
          <w:sz w:val="24"/>
          <w:szCs w:val="24"/>
          <w:u w:val="single"/>
          <w:lang w:eastAsia="uk-UA"/>
        </w:rPr>
        <w:t>Вихідні дані до кваліфікаційної роботи.</w:t>
      </w:r>
      <w:r w:rsidRPr="002F02E0">
        <w:rPr>
          <w:rFonts w:ascii="Times New Roman" w:eastAsia="Times New Roman" w:hAnsi="Times New Roman" w:cs="Times New Roman"/>
          <w:bCs/>
          <w:sz w:val="24"/>
          <w:szCs w:val="24"/>
          <w:lang w:eastAsia="uk-UA"/>
        </w:rPr>
        <w:t xml:space="preserve"> 1. Гіпотеза дослідження. 2. Формулювання мети, завдань та концепції дослідження. 3. Визначення предмета і об’єкта дослідження. 4. Вибір методології дослідження – методів і підходів.  5. Аналіз вітчизняних і зарубіжних джерел. 6. </w:t>
      </w:r>
      <w:r w:rsidRPr="00D861A1">
        <w:rPr>
          <w:rFonts w:ascii="Times New Roman" w:eastAsia="Times New Roman" w:hAnsi="Times New Roman" w:cs="Times New Roman"/>
          <w:bCs/>
          <w:sz w:val="24"/>
          <w:szCs w:val="24"/>
          <w:lang w:eastAsia="uk-UA"/>
        </w:rPr>
        <w:t>Формулювання плану дослідження.</w:t>
      </w:r>
      <w:r w:rsidRPr="00D861A1">
        <w:rPr>
          <w:rFonts w:ascii="Times New Roman" w:eastAsia="Calibri" w:hAnsi="Times New Roman" w:cs="Times New Roman"/>
          <w:sz w:val="24"/>
          <w:szCs w:val="24"/>
        </w:rPr>
        <w:t xml:space="preserve"> (</w:t>
      </w:r>
      <w:r w:rsidRPr="00D861A1">
        <w:rPr>
          <w:rFonts w:ascii="Times New Roman" w:eastAsia="Times New Roman" w:hAnsi="Times New Roman" w:cs="Times New Roman"/>
          <w:iCs/>
          <w:sz w:val="24"/>
          <w:szCs w:val="24"/>
          <w:lang w:eastAsia="ru-RU"/>
        </w:rPr>
        <w:t>матеріали з теми, що досліджується</w:t>
      </w:r>
      <w:r w:rsidRPr="00D861A1">
        <w:rPr>
          <w:rFonts w:ascii="Times New Roman" w:eastAsia="Calibri" w:hAnsi="Times New Roman" w:cs="Times New Roman"/>
          <w:sz w:val="24"/>
          <w:szCs w:val="24"/>
        </w:rPr>
        <w:t>)</w:t>
      </w:r>
      <w:r w:rsidRPr="00D861A1">
        <w:rPr>
          <w:rFonts w:ascii="Cambria" w:eastAsia="Calibri" w:hAnsi="Cambria" w:cs="Times New Roman"/>
          <w:bCs/>
          <w:iCs/>
          <w:sz w:val="24"/>
          <w:szCs w:val="24"/>
        </w:rPr>
        <w:t xml:space="preserve">               </w:t>
      </w:r>
    </w:p>
    <w:p w:rsidR="00053750" w:rsidRPr="00D861A1" w:rsidRDefault="00053750" w:rsidP="00D861A1">
      <w:pPr>
        <w:widowControl w:val="0"/>
        <w:tabs>
          <w:tab w:val="left" w:leader="underscore" w:pos="6696"/>
        </w:tabs>
        <w:autoSpaceDE w:val="0"/>
        <w:autoSpaceDN w:val="0"/>
        <w:adjustRightInd w:val="0"/>
        <w:spacing w:after="0" w:line="240" w:lineRule="auto"/>
        <w:jc w:val="both"/>
        <w:rPr>
          <w:rFonts w:ascii="Times New Roman" w:eastAsia="Calibri" w:hAnsi="Times New Roman" w:cs="Times New Roman"/>
          <w:bCs/>
          <w:iCs/>
          <w:sz w:val="24"/>
          <w:szCs w:val="24"/>
          <w:u w:val="single"/>
        </w:rPr>
      </w:pPr>
      <w:r w:rsidRPr="00D861A1">
        <w:rPr>
          <w:rFonts w:ascii="Times New Roman" w:eastAsia="Calibri" w:hAnsi="Times New Roman" w:cs="Times New Roman"/>
          <w:bCs/>
          <w:iCs/>
          <w:sz w:val="24"/>
          <w:szCs w:val="24"/>
          <w:u w:val="single"/>
        </w:rPr>
        <w:t>Завдання бакалаврської роботи:</w:t>
      </w:r>
    </w:p>
    <w:p w:rsidR="00053750" w:rsidRPr="00D861A1" w:rsidRDefault="00053750" w:rsidP="00D861A1">
      <w:pPr>
        <w:widowControl w:val="0"/>
        <w:tabs>
          <w:tab w:val="left" w:leader="underscore" w:pos="6696"/>
        </w:tabs>
        <w:autoSpaceDE w:val="0"/>
        <w:autoSpaceDN w:val="0"/>
        <w:adjustRightInd w:val="0"/>
        <w:spacing w:after="0" w:line="240" w:lineRule="auto"/>
        <w:jc w:val="both"/>
        <w:rPr>
          <w:rFonts w:ascii="Times New Roman" w:eastAsia="Calibri" w:hAnsi="Times New Roman" w:cs="Times New Roman"/>
          <w:bCs/>
          <w:iCs/>
          <w:sz w:val="24"/>
          <w:szCs w:val="24"/>
        </w:rPr>
      </w:pPr>
      <w:r w:rsidRPr="00D861A1">
        <w:rPr>
          <w:rFonts w:ascii="Times New Roman" w:eastAsia="Calibri" w:hAnsi="Times New Roman" w:cs="Times New Roman"/>
          <w:bCs/>
          <w:iCs/>
          <w:sz w:val="24"/>
          <w:szCs w:val="24"/>
        </w:rPr>
        <w:t>1.Проаналізувати наукові засади розробки моделі зелених технологій для сталого розвитку сільськогосподарської галузі. 2. Розкрити поняттєво-категоріальний апарат розробки моделі зелених технологій для сталого розвитку сільськогосподарської галузі. 3.З’ясувати методологічні засади розробки моделі зелених технологій для сталого розвитку сільськогосподарської галуз. 4.Здійснити діагностику проблем зелених технологій для сталого розвитку сільськогосподарської галуз. 5. Розглянути використання інноваційних зелених технологій для сталого розвитку сільськогосподарської галузі. 6.Обґрунтувати формування моделі зелених технологій для сталого розвитку сільськогосподарської галузі. 7. Розробити практичні рекомендації удосконалення моделі зелених технологій для сталого розвитку сільськогосподарської галузі</w:t>
      </w:r>
    </w:p>
    <w:p w:rsidR="00D1226B" w:rsidRPr="00D861A1" w:rsidRDefault="00D1226B" w:rsidP="00D861A1">
      <w:pPr>
        <w:widowControl w:val="0"/>
        <w:tabs>
          <w:tab w:val="left" w:leader="underscore" w:pos="6696"/>
        </w:tabs>
        <w:autoSpaceDE w:val="0"/>
        <w:autoSpaceDN w:val="0"/>
        <w:adjustRightInd w:val="0"/>
        <w:spacing w:after="0" w:line="240" w:lineRule="auto"/>
        <w:jc w:val="both"/>
        <w:rPr>
          <w:rFonts w:ascii="Cambria" w:eastAsia="Times New Roman" w:hAnsi="Cambria" w:cs="Times New Roman"/>
          <w:bCs/>
          <w:iCs/>
          <w:sz w:val="16"/>
          <w:szCs w:val="16"/>
          <w:lang w:eastAsia="ru-RU"/>
        </w:rPr>
      </w:pPr>
      <w:r w:rsidRPr="00D861A1">
        <w:rPr>
          <w:rFonts w:ascii="Times New Roman" w:eastAsia="Calibri" w:hAnsi="Times New Roman" w:cs="Times New Roman"/>
          <w:bCs/>
          <w:iCs/>
          <w:sz w:val="24"/>
          <w:szCs w:val="24"/>
        </w:rPr>
        <w:t xml:space="preserve">                                                </w:t>
      </w:r>
      <w:r w:rsidRPr="00D861A1">
        <w:rPr>
          <w:rFonts w:ascii="Times New Roman" w:eastAsia="Calibri" w:hAnsi="Times New Roman" w:cs="Times New Roman"/>
          <w:bCs/>
          <w:iCs/>
          <w:sz w:val="16"/>
          <w:szCs w:val="16"/>
        </w:rPr>
        <w:t xml:space="preserve"> </w:t>
      </w:r>
      <w:r w:rsidRPr="00D861A1">
        <w:rPr>
          <w:rFonts w:ascii="Times New Roman" w:eastAsia="Calibri" w:hAnsi="Times New Roman" w:cs="Times New Roman"/>
          <w:sz w:val="16"/>
          <w:szCs w:val="16"/>
        </w:rPr>
        <w:t xml:space="preserve">  (</w:t>
      </w:r>
      <w:r w:rsidRPr="00D861A1">
        <w:rPr>
          <w:rFonts w:ascii="Times New Roman" w:eastAsia="Times New Roman" w:hAnsi="Times New Roman" w:cs="Times New Roman"/>
          <w:iCs/>
          <w:sz w:val="16"/>
          <w:szCs w:val="16"/>
          <w:lang w:eastAsia="ru-RU"/>
        </w:rPr>
        <w:t>основні завдання дослідження</w:t>
      </w:r>
      <w:r w:rsidRPr="00D861A1">
        <w:rPr>
          <w:rFonts w:ascii="Times New Roman" w:eastAsia="Calibri" w:hAnsi="Times New Roman" w:cs="Times New Roman"/>
          <w:sz w:val="16"/>
          <w:szCs w:val="16"/>
        </w:rPr>
        <w:t>)</w:t>
      </w:r>
      <w:r w:rsidRPr="00D861A1">
        <w:rPr>
          <w:rFonts w:ascii="Cambria" w:eastAsia="Calibri" w:hAnsi="Cambria" w:cs="Times New Roman"/>
          <w:bCs/>
          <w:iCs/>
          <w:sz w:val="16"/>
          <w:szCs w:val="16"/>
        </w:rPr>
        <w:t xml:space="preserve">               </w:t>
      </w:r>
    </w:p>
    <w:p w:rsidR="00D1226B" w:rsidRPr="00D861A1" w:rsidRDefault="00D1226B" w:rsidP="00D861A1">
      <w:pPr>
        <w:widowControl w:val="0"/>
        <w:tabs>
          <w:tab w:val="left" w:leader="underscore" w:pos="6696"/>
        </w:tabs>
        <w:autoSpaceDE w:val="0"/>
        <w:autoSpaceDN w:val="0"/>
        <w:adjustRightInd w:val="0"/>
        <w:spacing w:after="0" w:line="240" w:lineRule="auto"/>
        <w:jc w:val="both"/>
        <w:rPr>
          <w:rFonts w:ascii="Times New Roman" w:eastAsia="Times New Roman" w:hAnsi="Times New Roman" w:cs="Times New Roman"/>
          <w:bCs/>
          <w:sz w:val="24"/>
          <w:szCs w:val="24"/>
          <w:u w:val="single"/>
          <w:lang w:eastAsia="uk-UA"/>
        </w:rPr>
      </w:pPr>
      <w:r w:rsidRPr="00D861A1">
        <w:rPr>
          <w:rFonts w:ascii="Times New Roman" w:eastAsia="Times New Roman" w:hAnsi="Times New Roman" w:cs="Times New Roman"/>
          <w:bCs/>
          <w:sz w:val="24"/>
          <w:szCs w:val="24"/>
          <w:u w:val="single"/>
          <w:lang w:eastAsia="uk-UA"/>
        </w:rPr>
        <w:t>Використання графічного матеріалу в кваліфікаційній роботі</w:t>
      </w:r>
      <w:r w:rsidRPr="00D861A1">
        <w:rPr>
          <w:rFonts w:ascii="Times New Roman" w:eastAsia="Times New Roman" w:hAnsi="Times New Roman" w:cs="Times New Roman"/>
          <w:sz w:val="24"/>
          <w:szCs w:val="24"/>
          <w:u w:val="single"/>
          <w:lang w:eastAsia="uk-UA"/>
        </w:rPr>
        <w:t>_______________</w:t>
      </w:r>
    </w:p>
    <w:p w:rsidR="00053750" w:rsidRPr="00092443" w:rsidRDefault="00053750" w:rsidP="00053750">
      <w:pPr>
        <w:spacing w:after="0" w:line="240" w:lineRule="auto"/>
        <w:ind w:firstLine="709"/>
        <w:jc w:val="both"/>
        <w:rPr>
          <w:rFonts w:ascii="Times New Roman" w:eastAsia="Times New Roman" w:hAnsi="Times New Roman" w:cs="Times New Roman"/>
        </w:rPr>
      </w:pPr>
      <w:r w:rsidRPr="00D861A1">
        <w:rPr>
          <w:rFonts w:ascii="Times New Roman" w:eastAsia="Times New Roman" w:hAnsi="Times New Roman" w:cs="Times New Roman"/>
        </w:rPr>
        <w:t xml:space="preserve">Таблиця 1 –  Наукові засади розробки зелених технологій </w:t>
      </w:r>
      <w:r w:rsidRPr="00092443">
        <w:rPr>
          <w:rFonts w:ascii="Times New Roman" w:eastAsia="Times New Roman" w:hAnsi="Times New Roman" w:cs="Times New Roman"/>
        </w:rPr>
        <w:t xml:space="preserve">для сталого розвитку сільськогосподарської галузі </w:t>
      </w:r>
    </w:p>
    <w:p w:rsidR="00053750" w:rsidRDefault="00053750" w:rsidP="00053750">
      <w:pPr>
        <w:spacing w:after="0" w:line="240" w:lineRule="auto"/>
        <w:ind w:firstLine="709"/>
        <w:jc w:val="both"/>
        <w:rPr>
          <w:rFonts w:ascii="Times New Roman" w:hAnsi="Times New Roman" w:cs="Times New Roman"/>
        </w:rPr>
      </w:pPr>
      <w:r w:rsidRPr="00092443">
        <w:rPr>
          <w:rFonts w:ascii="Times New Roman" w:hAnsi="Times New Roman" w:cs="Times New Roman"/>
        </w:rPr>
        <w:t>Таблиця 2 - Основні етапи та підходи наукових засад розробки зелених технологій для сталого розвитку сільськогосподарської галузі</w:t>
      </w:r>
    </w:p>
    <w:p w:rsidR="00053750" w:rsidRPr="00092443" w:rsidRDefault="00053750" w:rsidP="00053750">
      <w:pPr>
        <w:spacing w:after="0" w:line="240" w:lineRule="auto"/>
        <w:ind w:firstLine="709"/>
        <w:jc w:val="both"/>
        <w:rPr>
          <w:rFonts w:ascii="Times New Roman" w:hAnsi="Times New Roman" w:cs="Times New Roman"/>
        </w:rPr>
      </w:pPr>
      <w:r w:rsidRPr="00092443">
        <w:rPr>
          <w:rFonts w:ascii="Times New Roman" w:hAnsi="Times New Roman" w:cs="Times New Roman"/>
        </w:rPr>
        <w:t>Таблиця 3 –  Ключові поняття і категорії моделі зелених технологій для сталого розвитку сільськогосподарської галузі</w:t>
      </w:r>
    </w:p>
    <w:p w:rsidR="00053750" w:rsidRPr="00092443" w:rsidRDefault="00053750" w:rsidP="00053750">
      <w:pPr>
        <w:spacing w:after="0" w:line="240" w:lineRule="auto"/>
        <w:ind w:firstLine="709"/>
        <w:jc w:val="both"/>
        <w:rPr>
          <w:rFonts w:ascii="Times New Roman" w:hAnsi="Times New Roman" w:cs="Times New Roman"/>
        </w:rPr>
      </w:pPr>
      <w:r w:rsidRPr="00092443">
        <w:rPr>
          <w:rFonts w:ascii="Times New Roman" w:hAnsi="Times New Roman" w:cs="Times New Roman"/>
        </w:rPr>
        <w:lastRenderedPageBreak/>
        <w:t>Таблиця 4 Приклади поняттєво-категоріального апарату в моделі зелених технологій для сталого розвитку сільськогосподарської галузі</w:t>
      </w:r>
    </w:p>
    <w:p w:rsidR="00053750" w:rsidRPr="00092443" w:rsidRDefault="00053750" w:rsidP="00053750">
      <w:pPr>
        <w:spacing w:after="0" w:line="240" w:lineRule="auto"/>
        <w:ind w:firstLine="709"/>
        <w:jc w:val="both"/>
        <w:rPr>
          <w:rFonts w:ascii="Times New Roman" w:eastAsia="Times New Roman" w:hAnsi="Times New Roman" w:cs="Times New Roman"/>
        </w:rPr>
      </w:pPr>
      <w:r w:rsidRPr="00092443">
        <w:rPr>
          <w:rFonts w:ascii="Times New Roman" w:eastAsia="Times New Roman" w:hAnsi="Times New Roman" w:cs="Times New Roman"/>
        </w:rPr>
        <w:t>Таблиця 5 –  Ключові поняття і категорії моделі зелених технологій для сталого розвитку сільськогосподарської галузі</w:t>
      </w:r>
    </w:p>
    <w:p w:rsidR="00053750" w:rsidRPr="00092443" w:rsidRDefault="00053750" w:rsidP="00053750">
      <w:pPr>
        <w:spacing w:after="0" w:line="240" w:lineRule="auto"/>
        <w:ind w:firstLine="709"/>
        <w:jc w:val="both"/>
        <w:rPr>
          <w:rFonts w:ascii="Times New Roman" w:eastAsia="Times New Roman" w:hAnsi="Times New Roman" w:cs="Times New Roman"/>
        </w:rPr>
      </w:pPr>
      <w:r w:rsidRPr="00092443">
        <w:rPr>
          <w:rFonts w:ascii="Times New Roman" w:eastAsia="Times New Roman" w:hAnsi="Times New Roman" w:cs="Times New Roman"/>
        </w:rPr>
        <w:t>Таблиця 6 –  Діагностика проблем зелених технологій для сталого розвитку сільськогосподарської галузі</w:t>
      </w:r>
    </w:p>
    <w:p w:rsidR="00053750" w:rsidRPr="00092443" w:rsidRDefault="00053750" w:rsidP="00053750">
      <w:pPr>
        <w:spacing w:after="0" w:line="240" w:lineRule="auto"/>
        <w:ind w:firstLine="709"/>
        <w:jc w:val="both"/>
        <w:rPr>
          <w:rFonts w:ascii="Times New Roman" w:eastAsia="Times New Roman" w:hAnsi="Times New Roman" w:cs="Times New Roman"/>
        </w:rPr>
      </w:pPr>
      <w:r w:rsidRPr="00092443">
        <w:rPr>
          <w:rFonts w:ascii="Times New Roman" w:eastAsia="Times New Roman" w:hAnsi="Times New Roman" w:cs="Times New Roman"/>
        </w:rPr>
        <w:t>Таблиця 7  - Узагальнені результати діагностики проблем зелених технологій для сталого розвитку сільськогосподарської галузі</w:t>
      </w:r>
    </w:p>
    <w:p w:rsidR="00053750" w:rsidRPr="00092443" w:rsidRDefault="00053750" w:rsidP="00053750">
      <w:pPr>
        <w:spacing w:after="0" w:line="240" w:lineRule="auto"/>
        <w:ind w:firstLine="709"/>
        <w:jc w:val="both"/>
        <w:rPr>
          <w:rFonts w:ascii="Times New Roman" w:eastAsia="Times New Roman" w:hAnsi="Times New Roman" w:cs="Times New Roman"/>
        </w:rPr>
      </w:pPr>
      <w:r w:rsidRPr="00092443">
        <w:rPr>
          <w:rFonts w:ascii="Times New Roman" w:eastAsia="Times New Roman" w:hAnsi="Times New Roman" w:cs="Times New Roman"/>
        </w:rPr>
        <w:t>Таблиця 8 –  Стратегічні інноваційні парадигми зелених технологій для сталого розвитку сільськогосподарської галузі</w:t>
      </w:r>
    </w:p>
    <w:p w:rsidR="00053750" w:rsidRPr="00092443" w:rsidRDefault="00053750" w:rsidP="00053750">
      <w:pPr>
        <w:spacing w:after="0" w:line="240" w:lineRule="auto"/>
        <w:ind w:firstLine="709"/>
        <w:jc w:val="both"/>
        <w:rPr>
          <w:rFonts w:ascii="Times New Roman" w:eastAsia="Calibri" w:hAnsi="Times New Roman" w:cs="Times New Roman"/>
        </w:rPr>
      </w:pPr>
      <w:r w:rsidRPr="00092443">
        <w:rPr>
          <w:rFonts w:ascii="Times New Roman" w:eastAsia="Calibri" w:hAnsi="Times New Roman" w:cs="Times New Roman"/>
        </w:rPr>
        <w:t xml:space="preserve">Таблиця 9  - Провідні міжнародні концепції і моделі, що застосовуються в розвинених країнах </w:t>
      </w:r>
    </w:p>
    <w:p w:rsidR="00053750" w:rsidRPr="00092443" w:rsidRDefault="00053750" w:rsidP="00053750">
      <w:pPr>
        <w:spacing w:after="0" w:line="240" w:lineRule="auto"/>
        <w:ind w:firstLine="709"/>
        <w:jc w:val="both"/>
        <w:rPr>
          <w:rFonts w:ascii="Times New Roman" w:eastAsia="Calibri" w:hAnsi="Times New Roman" w:cs="Times New Roman"/>
        </w:rPr>
      </w:pPr>
      <w:r w:rsidRPr="00092443">
        <w:rPr>
          <w:rFonts w:ascii="Times New Roman" w:eastAsia="Calibri" w:hAnsi="Times New Roman" w:cs="Times New Roman"/>
        </w:rPr>
        <w:t>Таблиця 10 –  Основні напрями формування моделі зелених технологій для сталого розвитку сільськогосподарської галузі в умовах</w:t>
      </w:r>
    </w:p>
    <w:p w:rsidR="00053750" w:rsidRPr="00092443" w:rsidRDefault="00053750" w:rsidP="00053750">
      <w:pPr>
        <w:spacing w:after="0" w:line="240" w:lineRule="auto"/>
        <w:ind w:firstLine="709"/>
        <w:jc w:val="both"/>
        <w:rPr>
          <w:rFonts w:ascii="Times New Roman" w:eastAsia="Times New Roman" w:hAnsi="Times New Roman" w:cs="Times New Roman"/>
        </w:rPr>
      </w:pPr>
      <w:r w:rsidRPr="00092443">
        <w:rPr>
          <w:rFonts w:ascii="Times New Roman" w:eastAsia="Times New Roman" w:hAnsi="Times New Roman" w:cs="Times New Roman"/>
        </w:rPr>
        <w:t>Таблиця 11 - Практичні рекомендації щодо впровадження цифрових інструментів у аграрному секторі</w:t>
      </w:r>
    </w:p>
    <w:p w:rsidR="00D1226B" w:rsidRPr="005B0D82" w:rsidRDefault="00D1226B" w:rsidP="00D1226B">
      <w:pPr>
        <w:tabs>
          <w:tab w:val="left" w:leader="underscore" w:pos="5525"/>
        </w:tabs>
        <w:autoSpaceDE w:val="0"/>
        <w:autoSpaceDN w:val="0"/>
        <w:adjustRightInd w:val="0"/>
        <w:spacing w:after="0" w:line="240" w:lineRule="auto"/>
        <w:jc w:val="both"/>
        <w:rPr>
          <w:rFonts w:ascii="Times New Roman" w:eastAsia="Times New Roman" w:hAnsi="Times New Roman" w:cs="Times New Roman"/>
          <w:lang w:eastAsia="uk-UA"/>
        </w:rPr>
      </w:pPr>
      <w:r w:rsidRPr="005B0D82">
        <w:rPr>
          <w:rFonts w:ascii="Times New Roman" w:eastAsia="Times New Roman" w:hAnsi="Times New Roman" w:cs="Times New Roman"/>
          <w:sz w:val="24"/>
          <w:szCs w:val="24"/>
          <w:lang w:eastAsia="uk-UA"/>
        </w:rPr>
        <w:t>____________________________________________________________________</w:t>
      </w:r>
      <w:r w:rsidRPr="005B0D82">
        <w:rPr>
          <w:rFonts w:ascii="Times New Roman" w:eastAsia="Times New Roman" w:hAnsi="Times New Roman" w:cs="Times New Roman"/>
          <w:lang w:eastAsia="uk-UA"/>
        </w:rPr>
        <w:t>__</w:t>
      </w:r>
    </w:p>
    <w:p w:rsidR="00D1226B" w:rsidRPr="00D861A1" w:rsidRDefault="00D1226B" w:rsidP="00D1226B">
      <w:pPr>
        <w:keepNext/>
        <w:keepLines/>
        <w:spacing w:after="0" w:line="240" w:lineRule="auto"/>
        <w:outlineLvl w:val="3"/>
        <w:rPr>
          <w:rFonts w:ascii="Cambria" w:eastAsia="Times New Roman" w:hAnsi="Cambria" w:cs="Times New Roman"/>
          <w:bCs/>
          <w:i/>
          <w:iCs/>
          <w:sz w:val="16"/>
          <w:szCs w:val="16"/>
          <w:lang w:eastAsia="ru-RU"/>
        </w:rPr>
      </w:pPr>
      <w:r w:rsidRPr="005B0D82">
        <w:rPr>
          <w:rFonts w:ascii="Times New Roman" w:eastAsia="Calibri" w:hAnsi="Times New Roman" w:cs="Times New Roman"/>
          <w:bCs/>
          <w:i/>
          <w:iCs/>
        </w:rPr>
        <w:t xml:space="preserve">                                       </w:t>
      </w:r>
      <w:r w:rsidRPr="00D861A1">
        <w:rPr>
          <w:rFonts w:ascii="Times New Roman" w:eastAsia="Calibri" w:hAnsi="Times New Roman" w:cs="Times New Roman"/>
          <w:bCs/>
          <w:i/>
          <w:iCs/>
          <w:sz w:val="16"/>
          <w:szCs w:val="16"/>
        </w:rPr>
        <w:t xml:space="preserve">    </w:t>
      </w:r>
      <w:r w:rsidRPr="00D861A1">
        <w:rPr>
          <w:rFonts w:ascii="Times New Roman" w:eastAsia="Calibri" w:hAnsi="Times New Roman" w:cs="Times New Roman"/>
          <w:sz w:val="16"/>
          <w:szCs w:val="16"/>
        </w:rPr>
        <w:t xml:space="preserve">  (</w:t>
      </w:r>
      <w:r w:rsidRPr="00D861A1">
        <w:rPr>
          <w:rFonts w:ascii="Times New Roman" w:eastAsia="Times New Roman" w:hAnsi="Times New Roman" w:cs="Times New Roman"/>
          <w:i/>
          <w:iCs/>
          <w:sz w:val="16"/>
          <w:szCs w:val="16"/>
          <w:lang w:eastAsia="ru-RU"/>
        </w:rPr>
        <w:t>обов’язкові таблиці, графіки, рисунки тощо</w:t>
      </w:r>
      <w:r w:rsidRPr="00D861A1">
        <w:rPr>
          <w:rFonts w:ascii="Times New Roman" w:eastAsia="Calibri" w:hAnsi="Times New Roman" w:cs="Times New Roman"/>
          <w:sz w:val="16"/>
          <w:szCs w:val="16"/>
        </w:rPr>
        <w:t xml:space="preserve">) </w:t>
      </w:r>
      <w:r w:rsidRPr="00D861A1">
        <w:rPr>
          <w:rFonts w:ascii="Cambria" w:eastAsia="Calibri" w:hAnsi="Cambria" w:cs="Times New Roman"/>
          <w:bCs/>
          <w:i/>
          <w:iCs/>
          <w:sz w:val="16"/>
          <w:szCs w:val="16"/>
        </w:rPr>
        <w:t xml:space="preserve">               </w:t>
      </w:r>
    </w:p>
    <w:p w:rsidR="00D1226B" w:rsidRPr="005B0D82" w:rsidRDefault="00D1226B" w:rsidP="00D1226B">
      <w:pPr>
        <w:spacing w:after="120" w:line="240" w:lineRule="auto"/>
        <w:jc w:val="center"/>
        <w:rPr>
          <w:rFonts w:ascii="Times New Roman" w:eastAsia="Times New Roman" w:hAnsi="Times New Roman" w:cs="Times New Roman"/>
          <w:sz w:val="32"/>
          <w:szCs w:val="32"/>
          <w:u w:val="single"/>
          <w:lang w:eastAsia="ru-RU"/>
        </w:rPr>
      </w:pPr>
    </w:p>
    <w:p w:rsidR="00D1226B" w:rsidRPr="005B0D82" w:rsidRDefault="00D1226B" w:rsidP="00D1226B">
      <w:pPr>
        <w:widowControl w:val="0"/>
        <w:tabs>
          <w:tab w:val="left" w:leader="underscore" w:pos="6696"/>
        </w:tabs>
        <w:autoSpaceDE w:val="0"/>
        <w:autoSpaceDN w:val="0"/>
        <w:adjustRightInd w:val="0"/>
        <w:spacing w:before="120" w:after="0" w:line="240" w:lineRule="auto"/>
        <w:jc w:val="both"/>
        <w:rPr>
          <w:rFonts w:ascii="Times New Roman" w:eastAsia="Times New Roman" w:hAnsi="Times New Roman" w:cs="Times New Roman"/>
          <w:bCs/>
          <w:sz w:val="28"/>
          <w:szCs w:val="28"/>
          <w:lang w:eastAsia="uk-UA"/>
        </w:rPr>
      </w:pPr>
      <w:r w:rsidRPr="005B0D82">
        <w:rPr>
          <w:rFonts w:ascii="Times New Roman" w:eastAsia="Times New Roman" w:hAnsi="Times New Roman" w:cs="Times New Roman"/>
          <w:bCs/>
          <w:sz w:val="28"/>
          <w:szCs w:val="28"/>
          <w:lang w:eastAsia="uk-UA"/>
        </w:rPr>
        <w:t>Консультанти  кваліфікаційної роботи за її окремими розділами</w:t>
      </w:r>
    </w:p>
    <w:p w:rsidR="00193E25" w:rsidRPr="005B0D82" w:rsidRDefault="00D1226B" w:rsidP="00D1226B">
      <w:pPr>
        <w:tabs>
          <w:tab w:val="left" w:leader="underscore" w:pos="6398"/>
        </w:tabs>
        <w:autoSpaceDE w:val="0"/>
        <w:autoSpaceDN w:val="0"/>
        <w:adjustRightInd w:val="0"/>
        <w:spacing w:after="0" w:line="240" w:lineRule="auto"/>
        <w:jc w:val="both"/>
        <w:rPr>
          <w:rFonts w:ascii="Times New Roman" w:eastAsia="Times New Roman" w:hAnsi="Times New Roman" w:cs="Times New Roman"/>
          <w:bCs/>
          <w:sz w:val="24"/>
          <w:szCs w:val="24"/>
          <w:lang w:eastAsia="uk-UA"/>
        </w:rPr>
      </w:pPr>
      <w:r w:rsidRPr="005B0D82">
        <w:rPr>
          <w:rFonts w:ascii="Times New Roman" w:eastAsia="Times New Roman" w:hAnsi="Times New Roman" w:cs="Times New Roman"/>
          <w:bCs/>
          <w:sz w:val="24"/>
          <w:szCs w:val="24"/>
          <w:lang w:eastAsia="uk-UA"/>
        </w:rPr>
        <w:t xml:space="preserve">РОЗДІЛ 1. </w:t>
      </w:r>
      <w:r w:rsidR="00193E25" w:rsidRPr="005B0D82">
        <w:rPr>
          <w:rFonts w:ascii="Times New Roman" w:eastAsia="Times New Roman" w:hAnsi="Times New Roman" w:cs="Times New Roman"/>
          <w:bCs/>
          <w:sz w:val="24"/>
          <w:szCs w:val="24"/>
          <w:lang w:eastAsia="uk-UA"/>
        </w:rPr>
        <w:t xml:space="preserve">ТЕОРЕТИКО-МЕТОДОЛОГІЧНІ ЗАСАДИ </w:t>
      </w:r>
      <w:r w:rsidR="004B278E" w:rsidRPr="005B0D82">
        <w:rPr>
          <w:rFonts w:ascii="Times New Roman" w:eastAsia="Times New Roman" w:hAnsi="Times New Roman" w:cs="Times New Roman"/>
          <w:bCs/>
          <w:sz w:val="24"/>
          <w:szCs w:val="24"/>
          <w:lang w:eastAsia="uk-UA"/>
        </w:rPr>
        <w:t>РОЗРОБКИ МОДЕЛІ ЗЕЛЕНИХ ТЕХНОЛОГІЙ ДЛЯ СТАЛОГО РОЗВИТКУ СІЛЬСЬКОГОСПОДАРСЬКОЇ ГАЛУЗІ</w:t>
      </w:r>
    </w:p>
    <w:p w:rsidR="00D1226B" w:rsidRPr="005B0D82" w:rsidRDefault="007C74B7" w:rsidP="00D1226B">
      <w:pPr>
        <w:tabs>
          <w:tab w:val="left" w:leader="underscore" w:pos="6398"/>
        </w:tabs>
        <w:autoSpaceDE w:val="0"/>
        <w:autoSpaceDN w:val="0"/>
        <w:adjustRightInd w:val="0"/>
        <w:spacing w:after="0" w:line="240" w:lineRule="auto"/>
        <w:jc w:val="both"/>
        <w:rPr>
          <w:rFonts w:ascii="Times New Roman" w:eastAsia="Times New Roman" w:hAnsi="Times New Roman" w:cs="Times New Roman"/>
          <w:bCs/>
          <w:sz w:val="20"/>
          <w:szCs w:val="20"/>
          <w:lang w:eastAsia="uk-UA"/>
        </w:rPr>
      </w:pPr>
      <w:r w:rsidRPr="005B0D82">
        <w:rPr>
          <w:rFonts w:ascii="Times New Roman" w:eastAsia="Calibri" w:hAnsi="Times New Roman" w:cs="Times New Roman"/>
          <w:bCs/>
          <w:sz w:val="20"/>
          <w:szCs w:val="20"/>
        </w:rPr>
        <w:t xml:space="preserve"> </w:t>
      </w:r>
      <w:r w:rsidR="00D1226B" w:rsidRPr="005B0D82">
        <w:rPr>
          <w:rFonts w:ascii="Times New Roman" w:eastAsia="Calibri" w:hAnsi="Times New Roman" w:cs="Times New Roman"/>
          <w:bCs/>
          <w:sz w:val="20"/>
          <w:szCs w:val="20"/>
        </w:rPr>
        <w:t xml:space="preserve">(назва розділу)   </w:t>
      </w:r>
      <w:r w:rsidR="00D1226B" w:rsidRPr="005B0D82">
        <w:rPr>
          <w:rFonts w:ascii="Times New Roman" w:eastAsia="Times New Roman" w:hAnsi="Times New Roman" w:cs="Times New Roman"/>
          <w:bCs/>
          <w:sz w:val="20"/>
          <w:szCs w:val="20"/>
          <w:lang w:eastAsia="uk-UA"/>
        </w:rPr>
        <w:t xml:space="preserve">  </w:t>
      </w:r>
    </w:p>
    <w:p w:rsidR="00D1226B" w:rsidRPr="005B0D82" w:rsidRDefault="004B278E" w:rsidP="00D1226B">
      <w:pPr>
        <w:tabs>
          <w:tab w:val="left" w:leader="underscore" w:pos="6398"/>
        </w:tabs>
        <w:autoSpaceDE w:val="0"/>
        <w:autoSpaceDN w:val="0"/>
        <w:adjustRightInd w:val="0"/>
        <w:spacing w:after="0" w:line="240" w:lineRule="auto"/>
        <w:jc w:val="both"/>
        <w:rPr>
          <w:rFonts w:ascii="Times New Roman" w:eastAsia="Calibri" w:hAnsi="Times New Roman" w:cs="Times New Roman"/>
          <w:sz w:val="24"/>
          <w:szCs w:val="24"/>
        </w:rPr>
      </w:pPr>
      <w:r w:rsidRPr="005B0D82">
        <w:rPr>
          <w:rFonts w:ascii="Times New Roman" w:eastAsia="Times New Roman" w:hAnsi="Times New Roman" w:cs="Times New Roman"/>
          <w:bCs/>
          <w:sz w:val="24"/>
          <w:szCs w:val="24"/>
          <w:lang w:eastAsia="uk-UA"/>
        </w:rPr>
        <w:t>д.ф.н., проф. Воронкова В.Г.</w:t>
      </w:r>
      <w:r w:rsidR="007C74B7" w:rsidRPr="005B0D82">
        <w:rPr>
          <w:rFonts w:ascii="Times New Roman" w:eastAsia="Times New Roman" w:hAnsi="Times New Roman" w:cs="Times New Roman"/>
          <w:bCs/>
          <w:sz w:val="24"/>
          <w:szCs w:val="24"/>
          <w:lang w:eastAsia="uk-UA"/>
        </w:rPr>
        <w:t xml:space="preserve"> </w:t>
      </w:r>
      <w:r w:rsidR="00D1226B" w:rsidRPr="005B0D82">
        <w:rPr>
          <w:rFonts w:ascii="Times New Roman" w:eastAsia="Calibri" w:hAnsi="Times New Roman" w:cs="Times New Roman"/>
          <w:bCs/>
          <w:sz w:val="24"/>
          <w:szCs w:val="24"/>
        </w:rPr>
        <w:t xml:space="preserve"> </w:t>
      </w:r>
      <w:r w:rsidR="00D1226B" w:rsidRPr="005B0D82">
        <w:rPr>
          <w:rFonts w:ascii="Times New Roman" w:eastAsia="Times New Roman" w:hAnsi="Times New Roman" w:cs="Times New Roman"/>
          <w:bCs/>
          <w:sz w:val="24"/>
          <w:szCs w:val="24"/>
          <w:lang w:eastAsia="uk-UA"/>
        </w:rPr>
        <w:t xml:space="preserve">                     </w:t>
      </w:r>
      <w:r w:rsidR="00D1226B" w:rsidRPr="005B0D82">
        <w:rPr>
          <w:rFonts w:ascii="Times New Roman" w:eastAsia="Calibri" w:hAnsi="Times New Roman" w:cs="Times New Roman"/>
          <w:sz w:val="24"/>
          <w:szCs w:val="24"/>
        </w:rPr>
        <w:t xml:space="preserve">  </w:t>
      </w:r>
    </w:p>
    <w:p w:rsidR="00D1226B" w:rsidRPr="005B0D82" w:rsidRDefault="00D1226B" w:rsidP="00D1226B">
      <w:pPr>
        <w:tabs>
          <w:tab w:val="left" w:leader="underscore" w:pos="6398"/>
        </w:tabs>
        <w:autoSpaceDE w:val="0"/>
        <w:autoSpaceDN w:val="0"/>
        <w:adjustRightInd w:val="0"/>
        <w:spacing w:after="0" w:line="240" w:lineRule="auto"/>
        <w:jc w:val="both"/>
        <w:rPr>
          <w:rFonts w:ascii="Times New Roman" w:eastAsia="Calibri" w:hAnsi="Times New Roman" w:cs="Times New Roman"/>
          <w:sz w:val="20"/>
          <w:szCs w:val="20"/>
        </w:rPr>
      </w:pPr>
      <w:r w:rsidRPr="005B0D82">
        <w:rPr>
          <w:rFonts w:ascii="Times New Roman" w:eastAsia="Calibri" w:hAnsi="Times New Roman" w:cs="Times New Roman"/>
          <w:sz w:val="20"/>
          <w:szCs w:val="20"/>
        </w:rPr>
        <w:t xml:space="preserve">           </w:t>
      </w:r>
      <w:r w:rsidRPr="005B0D82">
        <w:rPr>
          <w:rFonts w:ascii="Times New Roman" w:eastAsia="Times New Roman" w:hAnsi="Times New Roman" w:cs="Times New Roman"/>
          <w:sz w:val="20"/>
          <w:szCs w:val="20"/>
          <w:lang w:eastAsia="uk-UA"/>
        </w:rPr>
        <w:t xml:space="preserve">       </w:t>
      </w:r>
      <w:r w:rsidRPr="005B0D82">
        <w:rPr>
          <w:rFonts w:ascii="Times New Roman" w:eastAsia="Calibri" w:hAnsi="Times New Roman" w:cs="Times New Roman"/>
          <w:sz w:val="20"/>
          <w:szCs w:val="20"/>
        </w:rPr>
        <w:t>(</w:t>
      </w:r>
      <w:r w:rsidRPr="005B0D82">
        <w:rPr>
          <w:rFonts w:ascii="Times New Roman" w:eastAsia="Calibri" w:hAnsi="Times New Roman" w:cs="Times New Roman"/>
          <w:i/>
          <w:iCs/>
          <w:sz w:val="20"/>
          <w:szCs w:val="20"/>
        </w:rPr>
        <w:t>науковий ступінь, вчене звання, прізвище та ініціали</w:t>
      </w:r>
      <w:r w:rsidRPr="005B0D82">
        <w:rPr>
          <w:rFonts w:ascii="Times New Roman" w:eastAsia="Calibri" w:hAnsi="Times New Roman" w:cs="Times New Roman"/>
          <w:sz w:val="20"/>
          <w:szCs w:val="20"/>
        </w:rPr>
        <w:t>)                (</w:t>
      </w:r>
      <w:r w:rsidRPr="005B0D82">
        <w:rPr>
          <w:rFonts w:ascii="Times New Roman" w:eastAsia="Calibri" w:hAnsi="Times New Roman" w:cs="Times New Roman"/>
          <w:i/>
          <w:iCs/>
          <w:sz w:val="20"/>
          <w:szCs w:val="20"/>
        </w:rPr>
        <w:t>підпис</w:t>
      </w:r>
      <w:r w:rsidRPr="005B0D82">
        <w:rPr>
          <w:rFonts w:ascii="Times New Roman" w:eastAsia="Calibri" w:hAnsi="Times New Roman" w:cs="Times New Roman"/>
          <w:sz w:val="20"/>
          <w:szCs w:val="20"/>
        </w:rPr>
        <w:t>)</w:t>
      </w:r>
    </w:p>
    <w:p w:rsidR="00193E25" w:rsidRPr="005B0D82" w:rsidRDefault="00D1226B" w:rsidP="00D1226B">
      <w:pPr>
        <w:tabs>
          <w:tab w:val="left" w:leader="underscore" w:pos="6398"/>
        </w:tabs>
        <w:autoSpaceDE w:val="0"/>
        <w:autoSpaceDN w:val="0"/>
        <w:adjustRightInd w:val="0"/>
        <w:spacing w:after="0" w:line="240" w:lineRule="auto"/>
        <w:jc w:val="both"/>
        <w:rPr>
          <w:rFonts w:ascii="Times New Roman" w:hAnsi="Times New Roman" w:cs="Times New Roman"/>
          <w:sz w:val="28"/>
          <w:szCs w:val="28"/>
        </w:rPr>
      </w:pPr>
      <w:r w:rsidRPr="005B0D82">
        <w:rPr>
          <w:rFonts w:ascii="Times New Roman" w:eastAsia="Times New Roman" w:hAnsi="Times New Roman" w:cs="Times New Roman"/>
          <w:bCs/>
          <w:sz w:val="20"/>
          <w:szCs w:val="20"/>
          <w:lang w:eastAsia="uk-UA"/>
        </w:rPr>
        <w:t xml:space="preserve"> </w:t>
      </w:r>
      <w:r w:rsidRPr="005B0D82">
        <w:rPr>
          <w:rFonts w:ascii="Times New Roman" w:hAnsi="Times New Roman" w:cs="Times New Roman"/>
          <w:sz w:val="28"/>
          <w:szCs w:val="28"/>
        </w:rPr>
        <w:t xml:space="preserve">РОЗДІЛ 2. </w:t>
      </w:r>
      <w:r w:rsidR="004B278E" w:rsidRPr="005B0D82">
        <w:rPr>
          <w:rFonts w:ascii="Times New Roman" w:hAnsi="Times New Roman" w:cs="Times New Roman"/>
          <w:sz w:val="28"/>
          <w:szCs w:val="28"/>
        </w:rPr>
        <w:t>ДІАГНОСТИКА ПРОБЛЕМ РОЗРОБКИ МОДЕЛІ ЗЕЛЕНИХ ТЕХНОЛОГІЙ ДЛЯ СТАЛОГО РОЗВИТКУ СІЛЬСЬКОГОСПОДАРСЬКОЇ ГАЛУЗІ</w:t>
      </w:r>
    </w:p>
    <w:p w:rsidR="00D1226B" w:rsidRPr="005B0D82" w:rsidRDefault="00D1226B" w:rsidP="00D1226B">
      <w:pPr>
        <w:tabs>
          <w:tab w:val="left" w:leader="underscore" w:pos="6398"/>
        </w:tabs>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5B0D82">
        <w:rPr>
          <w:rFonts w:ascii="Times New Roman" w:eastAsia="Calibri" w:hAnsi="Times New Roman" w:cs="Times New Roman"/>
          <w:sz w:val="23"/>
          <w:szCs w:val="23"/>
        </w:rPr>
        <w:t xml:space="preserve">            </w:t>
      </w:r>
      <w:r w:rsidRPr="005B0D82">
        <w:rPr>
          <w:rFonts w:ascii="Times New Roman" w:eastAsia="Calibri" w:hAnsi="Times New Roman" w:cs="Times New Roman"/>
          <w:sz w:val="20"/>
          <w:szCs w:val="20"/>
        </w:rPr>
        <w:t>(</w:t>
      </w:r>
      <w:r w:rsidRPr="005B0D82">
        <w:rPr>
          <w:rFonts w:ascii="Times New Roman" w:eastAsia="Calibri" w:hAnsi="Times New Roman" w:cs="Times New Roman"/>
          <w:i/>
          <w:iCs/>
          <w:sz w:val="20"/>
          <w:szCs w:val="20"/>
        </w:rPr>
        <w:t>назва розділу</w:t>
      </w:r>
      <w:r w:rsidRPr="005B0D82">
        <w:rPr>
          <w:rFonts w:ascii="Times New Roman" w:eastAsia="Calibri" w:hAnsi="Times New Roman" w:cs="Times New Roman"/>
          <w:sz w:val="20"/>
          <w:szCs w:val="20"/>
        </w:rPr>
        <w:t>)</w:t>
      </w:r>
      <w:r w:rsidRPr="005B0D82">
        <w:rPr>
          <w:rFonts w:ascii="Times New Roman" w:eastAsia="Times New Roman" w:hAnsi="Times New Roman" w:cs="Times New Roman"/>
          <w:sz w:val="20"/>
          <w:szCs w:val="20"/>
          <w:lang w:eastAsia="uk-UA"/>
        </w:rPr>
        <w:t xml:space="preserve">       </w:t>
      </w:r>
    </w:p>
    <w:p w:rsidR="00D1226B" w:rsidRPr="005B0D82" w:rsidRDefault="004B278E" w:rsidP="00D1226B">
      <w:pPr>
        <w:tabs>
          <w:tab w:val="left" w:leader="underscore" w:pos="6398"/>
        </w:tabs>
        <w:autoSpaceDE w:val="0"/>
        <w:autoSpaceDN w:val="0"/>
        <w:adjustRightInd w:val="0"/>
        <w:spacing w:after="0" w:line="240" w:lineRule="auto"/>
        <w:jc w:val="both"/>
        <w:rPr>
          <w:rFonts w:ascii="Times New Roman" w:eastAsia="Times New Roman" w:hAnsi="Times New Roman" w:cs="Times New Roman"/>
          <w:sz w:val="24"/>
          <w:szCs w:val="24"/>
          <w:lang w:eastAsia="uk-UA"/>
        </w:rPr>
      </w:pPr>
      <w:r w:rsidRPr="005B0D82">
        <w:rPr>
          <w:rFonts w:ascii="Times New Roman" w:eastAsia="Times New Roman" w:hAnsi="Times New Roman" w:cs="Times New Roman"/>
          <w:sz w:val="24"/>
          <w:szCs w:val="24"/>
          <w:lang w:eastAsia="uk-UA"/>
        </w:rPr>
        <w:t xml:space="preserve">д.ф.н., проф. Воронкова В.Г.                         </w:t>
      </w:r>
      <w:r w:rsidR="007C74B7" w:rsidRPr="005B0D82">
        <w:rPr>
          <w:rFonts w:ascii="Times New Roman" w:eastAsia="Times New Roman" w:hAnsi="Times New Roman" w:cs="Times New Roman"/>
          <w:sz w:val="24"/>
          <w:szCs w:val="24"/>
          <w:lang w:eastAsia="uk-UA"/>
        </w:rPr>
        <w:t xml:space="preserve">                  </w:t>
      </w:r>
      <w:r w:rsidR="00D1226B" w:rsidRPr="005B0D82">
        <w:rPr>
          <w:rFonts w:ascii="Times New Roman" w:eastAsia="Times New Roman" w:hAnsi="Times New Roman" w:cs="Times New Roman"/>
          <w:sz w:val="24"/>
          <w:szCs w:val="24"/>
          <w:lang w:eastAsia="uk-UA"/>
        </w:rPr>
        <w:t xml:space="preserve">                   </w:t>
      </w:r>
    </w:p>
    <w:p w:rsidR="00D1226B" w:rsidRPr="005B0D82" w:rsidRDefault="00D1226B" w:rsidP="00D1226B">
      <w:pPr>
        <w:tabs>
          <w:tab w:val="left" w:leader="underscore" w:pos="6398"/>
        </w:tabs>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5B0D82">
        <w:rPr>
          <w:rFonts w:ascii="Times New Roman" w:eastAsia="Times New Roman" w:hAnsi="Times New Roman" w:cs="Times New Roman"/>
          <w:sz w:val="20"/>
          <w:szCs w:val="20"/>
          <w:lang w:eastAsia="uk-UA"/>
        </w:rPr>
        <w:t xml:space="preserve">                  (науковий ступінь, вчене звання, прізвище та ініціали)                (підпис)</w:t>
      </w:r>
    </w:p>
    <w:p w:rsidR="007C74B7" w:rsidRPr="005B0D82" w:rsidRDefault="00D1226B" w:rsidP="00D1226B">
      <w:pPr>
        <w:tabs>
          <w:tab w:val="left" w:leader="underscore" w:pos="6398"/>
        </w:tabs>
        <w:autoSpaceDE w:val="0"/>
        <w:autoSpaceDN w:val="0"/>
        <w:adjustRightInd w:val="0"/>
        <w:spacing w:after="0" w:line="240" w:lineRule="auto"/>
        <w:jc w:val="both"/>
        <w:rPr>
          <w:rFonts w:ascii="Times New Roman" w:hAnsi="Times New Roman" w:cs="Times New Roman"/>
          <w:sz w:val="28"/>
          <w:szCs w:val="28"/>
        </w:rPr>
      </w:pPr>
      <w:r w:rsidRPr="005B0D82">
        <w:rPr>
          <w:rFonts w:ascii="Times New Roman" w:hAnsi="Times New Roman" w:cs="Times New Roman"/>
          <w:sz w:val="28"/>
          <w:szCs w:val="28"/>
        </w:rPr>
        <w:t xml:space="preserve">РОЗДІЛ 3. </w:t>
      </w:r>
      <w:r w:rsidR="00193E25" w:rsidRPr="005B0D82">
        <w:rPr>
          <w:rFonts w:ascii="Times New Roman" w:hAnsi="Times New Roman" w:cs="Times New Roman"/>
          <w:sz w:val="28"/>
          <w:szCs w:val="28"/>
        </w:rPr>
        <w:t xml:space="preserve">НАПРЯМИ </w:t>
      </w:r>
      <w:r w:rsidR="004B278E" w:rsidRPr="005B0D82">
        <w:rPr>
          <w:rFonts w:ascii="Times New Roman" w:hAnsi="Times New Roman" w:cs="Times New Roman"/>
          <w:sz w:val="28"/>
          <w:szCs w:val="28"/>
        </w:rPr>
        <w:t>УПРОВАДЖЕННЯ РОЗРОБКИ МОДЕЛІ ЗЕЛЕНИХ ТЕХНОЛОГІЙ ДЛЯ СТАЛОГО РОЗВИТКУ СІЛЬСЬКОГОСПОДАРСЬКОЇ ГАЛУЗІ</w:t>
      </w:r>
      <w:r w:rsidR="00193E25" w:rsidRPr="005B0D82">
        <w:rPr>
          <w:rFonts w:ascii="Times New Roman" w:hAnsi="Times New Roman" w:cs="Times New Roman"/>
          <w:sz w:val="28"/>
          <w:szCs w:val="28"/>
        </w:rPr>
        <w:t xml:space="preserve">       .</w:t>
      </w:r>
    </w:p>
    <w:p w:rsidR="00D1226B" w:rsidRPr="005B0D82" w:rsidRDefault="007C74B7" w:rsidP="00D1226B">
      <w:pPr>
        <w:tabs>
          <w:tab w:val="left" w:leader="underscore" w:pos="6398"/>
        </w:tabs>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5B0D82">
        <w:rPr>
          <w:rFonts w:ascii="Times New Roman" w:eastAsia="Calibri" w:hAnsi="Times New Roman" w:cs="Times New Roman"/>
          <w:sz w:val="20"/>
          <w:szCs w:val="20"/>
        </w:rPr>
        <w:t xml:space="preserve"> </w:t>
      </w:r>
      <w:r w:rsidR="00D1226B" w:rsidRPr="005B0D82">
        <w:rPr>
          <w:rFonts w:ascii="Times New Roman" w:eastAsia="Calibri" w:hAnsi="Times New Roman" w:cs="Times New Roman"/>
          <w:sz w:val="20"/>
          <w:szCs w:val="20"/>
        </w:rPr>
        <w:t>(</w:t>
      </w:r>
      <w:r w:rsidR="00D1226B" w:rsidRPr="005B0D82">
        <w:rPr>
          <w:rFonts w:ascii="Times New Roman" w:eastAsia="Calibri" w:hAnsi="Times New Roman" w:cs="Times New Roman"/>
          <w:i/>
          <w:iCs/>
          <w:sz w:val="20"/>
          <w:szCs w:val="20"/>
        </w:rPr>
        <w:t>назва розділу</w:t>
      </w:r>
      <w:r w:rsidR="00D1226B" w:rsidRPr="005B0D82">
        <w:rPr>
          <w:rFonts w:ascii="Times New Roman" w:eastAsia="Calibri" w:hAnsi="Times New Roman" w:cs="Times New Roman"/>
          <w:sz w:val="20"/>
          <w:szCs w:val="20"/>
        </w:rPr>
        <w:t>)</w:t>
      </w:r>
      <w:r w:rsidR="00D1226B" w:rsidRPr="005B0D82">
        <w:rPr>
          <w:rFonts w:ascii="Times New Roman" w:eastAsia="Times New Roman" w:hAnsi="Times New Roman" w:cs="Times New Roman"/>
          <w:sz w:val="20"/>
          <w:szCs w:val="20"/>
          <w:lang w:eastAsia="uk-UA"/>
        </w:rPr>
        <w:t xml:space="preserve">       </w:t>
      </w:r>
    </w:p>
    <w:p w:rsidR="00D1226B" w:rsidRPr="005B0D82" w:rsidRDefault="004B278E" w:rsidP="00D1226B">
      <w:pPr>
        <w:tabs>
          <w:tab w:val="left" w:leader="underscore" w:pos="6398"/>
        </w:tabs>
        <w:autoSpaceDE w:val="0"/>
        <w:autoSpaceDN w:val="0"/>
        <w:adjustRightInd w:val="0"/>
        <w:spacing w:after="0" w:line="240" w:lineRule="auto"/>
        <w:jc w:val="both"/>
        <w:rPr>
          <w:rFonts w:ascii="Times New Roman" w:eastAsia="Times New Roman" w:hAnsi="Times New Roman" w:cs="Times New Roman"/>
          <w:sz w:val="24"/>
          <w:szCs w:val="24"/>
          <w:lang w:eastAsia="uk-UA"/>
        </w:rPr>
      </w:pPr>
      <w:r w:rsidRPr="005B0D82">
        <w:rPr>
          <w:rFonts w:ascii="Times New Roman" w:eastAsia="Times New Roman" w:hAnsi="Times New Roman" w:cs="Times New Roman"/>
          <w:sz w:val="24"/>
          <w:szCs w:val="24"/>
          <w:lang w:eastAsia="uk-UA"/>
        </w:rPr>
        <w:t xml:space="preserve">д.ф.н., проф. Воронкова В.Г.                         </w:t>
      </w:r>
      <w:r w:rsidR="007C74B7" w:rsidRPr="005B0D82">
        <w:rPr>
          <w:rFonts w:ascii="Times New Roman" w:eastAsia="Times New Roman" w:hAnsi="Times New Roman" w:cs="Times New Roman"/>
          <w:sz w:val="24"/>
          <w:szCs w:val="24"/>
          <w:lang w:eastAsia="uk-UA"/>
        </w:rPr>
        <w:t xml:space="preserve">                                 </w:t>
      </w:r>
      <w:r w:rsidR="00D1226B" w:rsidRPr="005B0D82">
        <w:rPr>
          <w:rFonts w:ascii="Times New Roman" w:eastAsia="Times New Roman" w:hAnsi="Times New Roman" w:cs="Times New Roman"/>
          <w:sz w:val="24"/>
          <w:szCs w:val="24"/>
          <w:lang w:eastAsia="uk-UA"/>
        </w:rPr>
        <w:t xml:space="preserve">                 </w:t>
      </w:r>
    </w:p>
    <w:p w:rsidR="00D1226B" w:rsidRPr="005B0D82" w:rsidRDefault="00D1226B" w:rsidP="00D1226B">
      <w:pPr>
        <w:tabs>
          <w:tab w:val="left" w:leader="underscore" w:pos="6398"/>
        </w:tabs>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5B0D82">
        <w:rPr>
          <w:rFonts w:ascii="Times New Roman" w:eastAsia="Times New Roman" w:hAnsi="Times New Roman" w:cs="Times New Roman"/>
          <w:sz w:val="20"/>
          <w:szCs w:val="20"/>
          <w:lang w:eastAsia="uk-UA"/>
        </w:rPr>
        <w:t xml:space="preserve">                  (науковий ступінь, вчене звання, прізвище та ініціали)                (підпис)</w:t>
      </w:r>
    </w:p>
    <w:p w:rsidR="00D1226B" w:rsidRPr="005B0D82" w:rsidRDefault="00D1226B" w:rsidP="00D1226B">
      <w:pPr>
        <w:tabs>
          <w:tab w:val="left" w:leader="underscore" w:pos="6398"/>
        </w:tabs>
        <w:autoSpaceDE w:val="0"/>
        <w:autoSpaceDN w:val="0"/>
        <w:adjustRightInd w:val="0"/>
        <w:spacing w:after="0" w:line="240" w:lineRule="auto"/>
        <w:jc w:val="both"/>
        <w:rPr>
          <w:rFonts w:ascii="Times New Roman" w:eastAsia="Times New Roman" w:hAnsi="Times New Roman" w:cs="Times New Roman"/>
          <w:sz w:val="18"/>
          <w:szCs w:val="18"/>
          <w:lang w:eastAsia="uk-UA"/>
        </w:rPr>
      </w:pPr>
    </w:p>
    <w:p w:rsidR="00D1226B" w:rsidRPr="00053750" w:rsidRDefault="00D1226B" w:rsidP="00D1226B">
      <w:pPr>
        <w:widowControl w:val="0"/>
        <w:tabs>
          <w:tab w:val="left" w:leader="underscore" w:pos="6696"/>
        </w:tabs>
        <w:autoSpaceDE w:val="0"/>
        <w:autoSpaceDN w:val="0"/>
        <w:adjustRightInd w:val="0"/>
        <w:spacing w:before="120" w:after="120" w:line="240" w:lineRule="auto"/>
        <w:jc w:val="center"/>
        <w:rPr>
          <w:rFonts w:ascii="Times New Roman" w:eastAsia="Times New Roman" w:hAnsi="Times New Roman" w:cs="Times New Roman"/>
          <w:bCs/>
          <w:sz w:val="24"/>
          <w:szCs w:val="24"/>
          <w:lang w:eastAsia="uk-UA"/>
        </w:rPr>
      </w:pPr>
      <w:r w:rsidRPr="00053750">
        <w:rPr>
          <w:rFonts w:ascii="Times New Roman" w:eastAsia="Times New Roman" w:hAnsi="Times New Roman" w:cs="Times New Roman"/>
          <w:bCs/>
          <w:sz w:val="24"/>
          <w:szCs w:val="24"/>
          <w:lang w:eastAsia="ru-RU"/>
        </w:rPr>
        <w:t>Календарний план підготовки та виконання</w:t>
      </w:r>
      <w:r w:rsidRPr="00053750">
        <w:rPr>
          <w:rFonts w:ascii="Times New Roman" w:eastAsia="Times New Roman" w:hAnsi="Times New Roman" w:cs="Times New Roman"/>
          <w:bCs/>
          <w:sz w:val="24"/>
          <w:szCs w:val="24"/>
          <w:lang w:eastAsia="uk-UA"/>
        </w:rPr>
        <w:t xml:space="preserve"> кваліфікаційної роботи</w:t>
      </w:r>
    </w:p>
    <w:tbl>
      <w:tblPr>
        <w:tblStyle w:val="2"/>
        <w:tblW w:w="9748" w:type="dxa"/>
        <w:tblLook w:val="04A0" w:firstRow="1" w:lastRow="0" w:firstColumn="1" w:lastColumn="0" w:noHBand="0" w:noVBand="1"/>
      </w:tblPr>
      <w:tblGrid>
        <w:gridCol w:w="672"/>
        <w:gridCol w:w="5843"/>
        <w:gridCol w:w="1696"/>
        <w:gridCol w:w="1537"/>
      </w:tblGrid>
      <w:tr w:rsidR="00D1226B" w:rsidRPr="00053750" w:rsidTr="00171810">
        <w:tc>
          <w:tcPr>
            <w:tcW w:w="672" w:type="dxa"/>
            <w:tcBorders>
              <w:top w:val="single" w:sz="4" w:space="0" w:color="auto"/>
              <w:left w:val="single" w:sz="4" w:space="0" w:color="auto"/>
              <w:bottom w:val="single" w:sz="4" w:space="0" w:color="auto"/>
              <w:right w:val="single" w:sz="4" w:space="0" w:color="auto"/>
            </w:tcBorders>
            <w:hideMark/>
          </w:tcPr>
          <w:p w:rsidR="00D1226B" w:rsidRPr="00053750" w:rsidRDefault="00D1226B" w:rsidP="00171810">
            <w:pPr>
              <w:autoSpaceDE w:val="0"/>
              <w:autoSpaceDN w:val="0"/>
              <w:adjustRightInd w:val="0"/>
              <w:jc w:val="both"/>
              <w:rPr>
                <w:rFonts w:ascii="Times New Roman" w:hAnsi="Times New Roman"/>
                <w:sz w:val="24"/>
                <w:szCs w:val="24"/>
                <w:lang w:val="ru-RU"/>
              </w:rPr>
            </w:pPr>
            <w:r w:rsidRPr="00053750">
              <w:rPr>
                <w:rFonts w:ascii="Times New Roman" w:hAnsi="Times New Roman"/>
                <w:bCs/>
                <w:i/>
                <w:iCs/>
                <w:sz w:val="24"/>
                <w:szCs w:val="24"/>
                <w:lang w:val="ru-RU"/>
              </w:rPr>
              <w:t xml:space="preserve">№ </w:t>
            </w:r>
          </w:p>
          <w:p w:rsidR="00D1226B" w:rsidRPr="00053750" w:rsidRDefault="00D1226B" w:rsidP="00171810">
            <w:pPr>
              <w:widowControl w:val="0"/>
              <w:tabs>
                <w:tab w:val="left" w:leader="underscore" w:pos="6696"/>
              </w:tabs>
              <w:autoSpaceDE w:val="0"/>
              <w:autoSpaceDN w:val="0"/>
              <w:adjustRightInd w:val="0"/>
              <w:spacing w:before="120"/>
              <w:jc w:val="both"/>
              <w:rPr>
                <w:rFonts w:ascii="Times New Roman" w:eastAsia="Times New Roman" w:hAnsi="Times New Roman"/>
                <w:sz w:val="24"/>
                <w:szCs w:val="24"/>
                <w:lang w:eastAsia="uk-UA"/>
              </w:rPr>
            </w:pPr>
            <w:r w:rsidRPr="00053750">
              <w:rPr>
                <w:rFonts w:ascii="Times New Roman" w:eastAsia="Times New Roman" w:hAnsi="Times New Roman"/>
                <w:bCs/>
                <w:i/>
                <w:iCs/>
                <w:sz w:val="24"/>
                <w:szCs w:val="24"/>
                <w:lang w:val="ru-RU"/>
              </w:rPr>
              <w:t>з/п</w:t>
            </w:r>
            <w:r w:rsidRPr="00053750">
              <w:rPr>
                <w:rFonts w:ascii="Times New Roman" w:eastAsia="Times New Roman" w:hAnsi="Times New Roman"/>
                <w:i/>
                <w:iCs/>
                <w:sz w:val="24"/>
                <w:szCs w:val="24"/>
                <w:lang w:val="ru-RU"/>
              </w:rPr>
              <w:t xml:space="preserve"> </w:t>
            </w:r>
          </w:p>
        </w:tc>
        <w:tc>
          <w:tcPr>
            <w:tcW w:w="5843" w:type="dxa"/>
            <w:tcBorders>
              <w:top w:val="single" w:sz="4" w:space="0" w:color="auto"/>
              <w:left w:val="single" w:sz="4" w:space="0" w:color="auto"/>
              <w:bottom w:val="single" w:sz="4" w:space="0" w:color="auto"/>
              <w:right w:val="single" w:sz="4" w:space="0" w:color="auto"/>
            </w:tcBorders>
            <w:hideMark/>
          </w:tcPr>
          <w:p w:rsidR="00D1226B" w:rsidRPr="00053750" w:rsidRDefault="00D1226B" w:rsidP="00171810">
            <w:pPr>
              <w:autoSpaceDE w:val="0"/>
              <w:autoSpaceDN w:val="0"/>
              <w:adjustRightInd w:val="0"/>
              <w:jc w:val="center"/>
              <w:rPr>
                <w:rFonts w:ascii="Times New Roman" w:hAnsi="Times New Roman"/>
                <w:i/>
                <w:iCs/>
                <w:sz w:val="24"/>
                <w:szCs w:val="24"/>
                <w:lang w:val="ru-RU"/>
              </w:rPr>
            </w:pPr>
            <w:r w:rsidRPr="00053750">
              <w:rPr>
                <w:rFonts w:ascii="Times New Roman" w:hAnsi="Times New Roman"/>
                <w:bCs/>
                <w:i/>
                <w:iCs/>
                <w:sz w:val="24"/>
                <w:szCs w:val="24"/>
              </w:rPr>
              <w:t>Етапи</w:t>
            </w:r>
            <w:r w:rsidRPr="00053750">
              <w:rPr>
                <w:rFonts w:ascii="Times New Roman" w:hAnsi="Times New Roman"/>
                <w:i/>
                <w:iCs/>
                <w:sz w:val="24"/>
                <w:szCs w:val="24"/>
              </w:rPr>
              <w:t xml:space="preserve"> </w:t>
            </w:r>
            <w:r w:rsidRPr="00053750">
              <w:rPr>
                <w:rFonts w:ascii="Times New Roman" w:hAnsi="Times New Roman"/>
                <w:bCs/>
                <w:i/>
                <w:iCs/>
                <w:sz w:val="24"/>
                <w:szCs w:val="24"/>
              </w:rPr>
              <w:t>підготовки та виконання</w:t>
            </w:r>
            <w:r w:rsidRPr="00053750">
              <w:rPr>
                <w:rFonts w:ascii="Times New Roman" w:hAnsi="Times New Roman"/>
                <w:bCs/>
                <w:i/>
                <w:iCs/>
                <w:sz w:val="24"/>
                <w:szCs w:val="24"/>
                <w:lang w:eastAsia="uk-UA"/>
              </w:rPr>
              <w:t xml:space="preserve"> кваліфікаційної роботи</w:t>
            </w:r>
          </w:p>
        </w:tc>
        <w:tc>
          <w:tcPr>
            <w:tcW w:w="1696" w:type="dxa"/>
            <w:tcBorders>
              <w:top w:val="single" w:sz="4" w:space="0" w:color="auto"/>
              <w:left w:val="single" w:sz="4" w:space="0" w:color="auto"/>
              <w:bottom w:val="single" w:sz="4" w:space="0" w:color="auto"/>
              <w:right w:val="single" w:sz="4" w:space="0" w:color="auto"/>
            </w:tcBorders>
            <w:hideMark/>
          </w:tcPr>
          <w:p w:rsidR="00D1226B" w:rsidRPr="00053750" w:rsidRDefault="00D1226B" w:rsidP="00171810">
            <w:pPr>
              <w:widowControl w:val="0"/>
              <w:tabs>
                <w:tab w:val="left" w:leader="underscore" w:pos="6696"/>
              </w:tabs>
              <w:autoSpaceDE w:val="0"/>
              <w:autoSpaceDN w:val="0"/>
              <w:adjustRightInd w:val="0"/>
              <w:jc w:val="center"/>
              <w:rPr>
                <w:rFonts w:ascii="Times New Roman" w:eastAsia="Times New Roman" w:hAnsi="Times New Roman"/>
                <w:bCs/>
                <w:sz w:val="24"/>
                <w:szCs w:val="24"/>
                <w:lang w:eastAsia="uk-UA"/>
              </w:rPr>
            </w:pPr>
            <w:r w:rsidRPr="00053750">
              <w:rPr>
                <w:rFonts w:ascii="Times New Roman" w:eastAsia="Times New Roman" w:hAnsi="Times New Roman"/>
                <w:bCs/>
                <w:i/>
                <w:iCs/>
                <w:sz w:val="24"/>
                <w:szCs w:val="24"/>
              </w:rPr>
              <w:t>Термін виконання</w:t>
            </w:r>
          </w:p>
        </w:tc>
        <w:tc>
          <w:tcPr>
            <w:tcW w:w="1537" w:type="dxa"/>
            <w:tcBorders>
              <w:top w:val="single" w:sz="4" w:space="0" w:color="auto"/>
              <w:left w:val="single" w:sz="4" w:space="0" w:color="auto"/>
              <w:bottom w:val="single" w:sz="4" w:space="0" w:color="auto"/>
              <w:right w:val="single" w:sz="4" w:space="0" w:color="auto"/>
            </w:tcBorders>
            <w:hideMark/>
          </w:tcPr>
          <w:p w:rsidR="00D1226B" w:rsidRPr="00053750" w:rsidRDefault="00D1226B" w:rsidP="00171810">
            <w:pPr>
              <w:widowControl w:val="0"/>
              <w:tabs>
                <w:tab w:val="left" w:leader="underscore" w:pos="6696"/>
              </w:tabs>
              <w:autoSpaceDE w:val="0"/>
              <w:autoSpaceDN w:val="0"/>
              <w:adjustRightInd w:val="0"/>
              <w:jc w:val="center"/>
              <w:rPr>
                <w:rFonts w:ascii="Times New Roman" w:eastAsia="Times New Roman" w:hAnsi="Times New Roman"/>
                <w:i/>
                <w:iCs/>
                <w:sz w:val="24"/>
                <w:szCs w:val="24"/>
                <w:lang w:val="ru-RU"/>
              </w:rPr>
            </w:pPr>
            <w:r w:rsidRPr="00053750">
              <w:rPr>
                <w:rFonts w:ascii="Times New Roman" w:eastAsia="Times New Roman" w:hAnsi="Times New Roman"/>
                <w:bCs/>
                <w:i/>
                <w:iCs/>
                <w:sz w:val="24"/>
                <w:szCs w:val="24"/>
              </w:rPr>
              <w:t>Фактичне</w:t>
            </w:r>
          </w:p>
          <w:p w:rsidR="00D1226B" w:rsidRPr="00053750" w:rsidRDefault="00D1226B" w:rsidP="00171810">
            <w:pPr>
              <w:widowControl w:val="0"/>
              <w:tabs>
                <w:tab w:val="left" w:leader="underscore" w:pos="6696"/>
              </w:tabs>
              <w:autoSpaceDE w:val="0"/>
              <w:autoSpaceDN w:val="0"/>
              <w:adjustRightInd w:val="0"/>
              <w:jc w:val="center"/>
              <w:rPr>
                <w:rFonts w:ascii="Times New Roman" w:eastAsia="Times New Roman" w:hAnsi="Times New Roman"/>
                <w:sz w:val="24"/>
                <w:szCs w:val="24"/>
                <w:lang w:val="ru-RU" w:eastAsia="uk-UA"/>
              </w:rPr>
            </w:pPr>
            <w:r w:rsidRPr="00053750">
              <w:rPr>
                <w:rFonts w:ascii="Times New Roman" w:eastAsia="Times New Roman" w:hAnsi="Times New Roman"/>
                <w:bCs/>
                <w:i/>
                <w:iCs/>
                <w:sz w:val="24"/>
                <w:szCs w:val="24"/>
              </w:rPr>
              <w:t>виконання</w:t>
            </w:r>
          </w:p>
        </w:tc>
      </w:tr>
      <w:tr w:rsidR="00D1226B" w:rsidRPr="00053750" w:rsidTr="00171810">
        <w:tc>
          <w:tcPr>
            <w:tcW w:w="672" w:type="dxa"/>
            <w:tcBorders>
              <w:top w:val="single" w:sz="4" w:space="0" w:color="auto"/>
              <w:left w:val="single" w:sz="4" w:space="0" w:color="auto"/>
              <w:bottom w:val="single" w:sz="4" w:space="0" w:color="auto"/>
              <w:right w:val="single" w:sz="4" w:space="0" w:color="auto"/>
            </w:tcBorders>
          </w:tcPr>
          <w:p w:rsidR="00D1226B" w:rsidRPr="00053750" w:rsidRDefault="00D1226B" w:rsidP="00171810">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1</w:t>
            </w:r>
          </w:p>
        </w:tc>
        <w:tc>
          <w:tcPr>
            <w:tcW w:w="5843" w:type="dxa"/>
            <w:tcBorders>
              <w:top w:val="single" w:sz="4" w:space="0" w:color="auto"/>
              <w:left w:val="single" w:sz="4" w:space="0" w:color="auto"/>
              <w:bottom w:val="single" w:sz="4" w:space="0" w:color="auto"/>
              <w:right w:val="single" w:sz="4" w:space="0" w:color="auto"/>
            </w:tcBorders>
          </w:tcPr>
          <w:p w:rsidR="00D1226B" w:rsidRPr="00053750" w:rsidRDefault="00786D97" w:rsidP="004B278E">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 xml:space="preserve">Проаналізувати наукові засади </w:t>
            </w:r>
            <w:r w:rsidR="004B278E" w:rsidRPr="00053750">
              <w:rPr>
                <w:rFonts w:ascii="Times New Roman" w:eastAsia="Times New Roman" w:hAnsi="Times New Roman"/>
                <w:bCs/>
                <w:sz w:val="24"/>
                <w:szCs w:val="24"/>
                <w:lang w:eastAsia="uk-UA"/>
              </w:rPr>
              <w:t>розробки моделі зелених технологій для сталого розвитку сільськогосподарської галузі</w:t>
            </w:r>
          </w:p>
        </w:tc>
        <w:tc>
          <w:tcPr>
            <w:tcW w:w="1696" w:type="dxa"/>
            <w:tcBorders>
              <w:top w:val="single" w:sz="4" w:space="0" w:color="auto"/>
              <w:left w:val="single" w:sz="4" w:space="0" w:color="auto"/>
              <w:bottom w:val="single" w:sz="4" w:space="0" w:color="auto"/>
              <w:right w:val="single" w:sz="4" w:space="0" w:color="auto"/>
            </w:tcBorders>
          </w:tcPr>
          <w:p w:rsidR="00D1226B" w:rsidRPr="00053750" w:rsidRDefault="00D1226B" w:rsidP="00AD0FEE">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27.01.2</w:t>
            </w:r>
            <w:r w:rsidR="00AD0FEE" w:rsidRPr="00053750">
              <w:rPr>
                <w:rFonts w:ascii="Times New Roman" w:eastAsia="Times New Roman" w:hAnsi="Times New Roman"/>
                <w:bCs/>
                <w:sz w:val="24"/>
                <w:szCs w:val="24"/>
                <w:lang w:eastAsia="uk-UA"/>
              </w:rPr>
              <w:t>5</w:t>
            </w:r>
          </w:p>
        </w:tc>
        <w:tc>
          <w:tcPr>
            <w:tcW w:w="1537" w:type="dxa"/>
            <w:tcBorders>
              <w:top w:val="single" w:sz="4" w:space="0" w:color="auto"/>
              <w:left w:val="single" w:sz="4" w:space="0" w:color="auto"/>
              <w:bottom w:val="single" w:sz="4" w:space="0" w:color="auto"/>
              <w:right w:val="single" w:sz="4" w:space="0" w:color="auto"/>
            </w:tcBorders>
          </w:tcPr>
          <w:p w:rsidR="00D1226B" w:rsidRPr="00053750" w:rsidRDefault="00D1226B" w:rsidP="00171810">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виконано</w:t>
            </w:r>
          </w:p>
        </w:tc>
      </w:tr>
      <w:tr w:rsidR="00D1226B" w:rsidRPr="00053750" w:rsidTr="00171810">
        <w:tc>
          <w:tcPr>
            <w:tcW w:w="672" w:type="dxa"/>
            <w:tcBorders>
              <w:top w:val="single" w:sz="4" w:space="0" w:color="auto"/>
              <w:left w:val="single" w:sz="4" w:space="0" w:color="auto"/>
              <w:bottom w:val="single" w:sz="4" w:space="0" w:color="auto"/>
              <w:right w:val="single" w:sz="4" w:space="0" w:color="auto"/>
            </w:tcBorders>
          </w:tcPr>
          <w:p w:rsidR="00D1226B" w:rsidRPr="00053750" w:rsidRDefault="00D1226B" w:rsidP="00171810">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2</w:t>
            </w:r>
          </w:p>
        </w:tc>
        <w:tc>
          <w:tcPr>
            <w:tcW w:w="5843" w:type="dxa"/>
            <w:tcBorders>
              <w:top w:val="single" w:sz="4" w:space="0" w:color="auto"/>
              <w:left w:val="single" w:sz="4" w:space="0" w:color="auto"/>
              <w:bottom w:val="single" w:sz="4" w:space="0" w:color="auto"/>
              <w:right w:val="single" w:sz="4" w:space="0" w:color="auto"/>
            </w:tcBorders>
          </w:tcPr>
          <w:p w:rsidR="00D1226B" w:rsidRPr="00053750" w:rsidRDefault="007E613F" w:rsidP="004B278E">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hAnsi="Times New Roman"/>
                <w:sz w:val="24"/>
                <w:szCs w:val="24"/>
              </w:rPr>
              <w:t>Розкрити</w:t>
            </w:r>
            <w:r w:rsidR="00786D97" w:rsidRPr="00053750">
              <w:rPr>
                <w:rFonts w:ascii="Times New Roman" w:hAnsi="Times New Roman"/>
                <w:sz w:val="24"/>
                <w:szCs w:val="24"/>
              </w:rPr>
              <w:t xml:space="preserve"> зарубіжні концепції </w:t>
            </w:r>
            <w:r w:rsidR="004B278E" w:rsidRPr="00053750">
              <w:rPr>
                <w:rFonts w:ascii="Times New Roman" w:hAnsi="Times New Roman"/>
                <w:sz w:val="24"/>
                <w:szCs w:val="24"/>
              </w:rPr>
              <w:t>розробки моделі зелених технологій для сталого розвитку сільськогосподарської галузі</w:t>
            </w:r>
          </w:p>
        </w:tc>
        <w:tc>
          <w:tcPr>
            <w:tcW w:w="1696" w:type="dxa"/>
            <w:tcBorders>
              <w:top w:val="single" w:sz="4" w:space="0" w:color="auto"/>
              <w:left w:val="single" w:sz="4" w:space="0" w:color="auto"/>
              <w:bottom w:val="single" w:sz="4" w:space="0" w:color="auto"/>
              <w:right w:val="single" w:sz="4" w:space="0" w:color="auto"/>
            </w:tcBorders>
          </w:tcPr>
          <w:p w:rsidR="00D1226B" w:rsidRPr="00053750" w:rsidRDefault="00AD0FEE" w:rsidP="008372BD">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15</w:t>
            </w:r>
            <w:r w:rsidR="00D1226B" w:rsidRPr="00053750">
              <w:rPr>
                <w:rFonts w:ascii="Times New Roman" w:eastAsia="Times New Roman" w:hAnsi="Times New Roman"/>
                <w:bCs/>
                <w:sz w:val="24"/>
                <w:szCs w:val="24"/>
                <w:lang w:eastAsia="uk-UA"/>
              </w:rPr>
              <w:t>.02.2</w:t>
            </w:r>
            <w:r w:rsidR="008372BD" w:rsidRPr="00053750">
              <w:rPr>
                <w:rFonts w:ascii="Times New Roman" w:eastAsia="Times New Roman" w:hAnsi="Times New Roman"/>
                <w:bCs/>
                <w:sz w:val="24"/>
                <w:szCs w:val="24"/>
                <w:lang w:eastAsia="uk-UA"/>
              </w:rPr>
              <w:t>5</w:t>
            </w:r>
          </w:p>
        </w:tc>
        <w:tc>
          <w:tcPr>
            <w:tcW w:w="1537" w:type="dxa"/>
            <w:tcBorders>
              <w:top w:val="single" w:sz="4" w:space="0" w:color="auto"/>
              <w:left w:val="single" w:sz="4" w:space="0" w:color="auto"/>
              <w:bottom w:val="single" w:sz="4" w:space="0" w:color="auto"/>
              <w:right w:val="single" w:sz="4" w:space="0" w:color="auto"/>
            </w:tcBorders>
          </w:tcPr>
          <w:p w:rsidR="00D1226B" w:rsidRPr="00053750" w:rsidRDefault="00D1226B" w:rsidP="00171810">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виконано</w:t>
            </w:r>
          </w:p>
        </w:tc>
      </w:tr>
      <w:tr w:rsidR="00D1226B" w:rsidRPr="00053750" w:rsidTr="00171810">
        <w:tc>
          <w:tcPr>
            <w:tcW w:w="672" w:type="dxa"/>
            <w:tcBorders>
              <w:top w:val="single" w:sz="4" w:space="0" w:color="auto"/>
              <w:left w:val="single" w:sz="4" w:space="0" w:color="auto"/>
              <w:bottom w:val="single" w:sz="4" w:space="0" w:color="auto"/>
              <w:right w:val="single" w:sz="4" w:space="0" w:color="auto"/>
            </w:tcBorders>
          </w:tcPr>
          <w:p w:rsidR="00D1226B" w:rsidRPr="00053750" w:rsidRDefault="00D1226B" w:rsidP="00171810">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3</w:t>
            </w:r>
          </w:p>
        </w:tc>
        <w:tc>
          <w:tcPr>
            <w:tcW w:w="5843" w:type="dxa"/>
            <w:tcBorders>
              <w:top w:val="single" w:sz="4" w:space="0" w:color="auto"/>
              <w:left w:val="single" w:sz="4" w:space="0" w:color="auto"/>
              <w:bottom w:val="single" w:sz="4" w:space="0" w:color="auto"/>
              <w:right w:val="single" w:sz="4" w:space="0" w:color="auto"/>
            </w:tcBorders>
          </w:tcPr>
          <w:p w:rsidR="00D1226B" w:rsidRPr="00053750" w:rsidRDefault="007E613F" w:rsidP="004B278E">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 xml:space="preserve">З’ясувати методологічні засади </w:t>
            </w:r>
            <w:r w:rsidR="004B278E" w:rsidRPr="00053750">
              <w:rPr>
                <w:rFonts w:ascii="Times New Roman" w:eastAsia="Times New Roman" w:hAnsi="Times New Roman"/>
                <w:bCs/>
                <w:sz w:val="24"/>
                <w:szCs w:val="24"/>
                <w:lang w:eastAsia="uk-UA"/>
              </w:rPr>
              <w:t xml:space="preserve">розробки моделі </w:t>
            </w:r>
            <w:r w:rsidR="004B278E" w:rsidRPr="00053750">
              <w:rPr>
                <w:rFonts w:ascii="Times New Roman" w:eastAsia="Times New Roman" w:hAnsi="Times New Roman"/>
                <w:bCs/>
                <w:sz w:val="24"/>
                <w:szCs w:val="24"/>
                <w:lang w:eastAsia="uk-UA"/>
              </w:rPr>
              <w:lastRenderedPageBreak/>
              <w:t xml:space="preserve">зелених технологій для сталого розвитку сільськогосподарської галузі </w:t>
            </w:r>
          </w:p>
        </w:tc>
        <w:tc>
          <w:tcPr>
            <w:tcW w:w="1696" w:type="dxa"/>
            <w:tcBorders>
              <w:top w:val="single" w:sz="4" w:space="0" w:color="auto"/>
              <w:left w:val="single" w:sz="4" w:space="0" w:color="auto"/>
              <w:bottom w:val="single" w:sz="4" w:space="0" w:color="auto"/>
              <w:right w:val="single" w:sz="4" w:space="0" w:color="auto"/>
            </w:tcBorders>
          </w:tcPr>
          <w:p w:rsidR="00D1226B" w:rsidRPr="00053750" w:rsidRDefault="00AD0FEE" w:rsidP="008372BD">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lastRenderedPageBreak/>
              <w:t>01</w:t>
            </w:r>
            <w:r w:rsidR="00D1226B" w:rsidRPr="00053750">
              <w:rPr>
                <w:rFonts w:ascii="Times New Roman" w:eastAsia="Times New Roman" w:hAnsi="Times New Roman"/>
                <w:bCs/>
                <w:sz w:val="24"/>
                <w:szCs w:val="24"/>
                <w:lang w:eastAsia="uk-UA"/>
              </w:rPr>
              <w:t>.03.2</w:t>
            </w:r>
            <w:r w:rsidR="008372BD" w:rsidRPr="00053750">
              <w:rPr>
                <w:rFonts w:ascii="Times New Roman" w:eastAsia="Times New Roman" w:hAnsi="Times New Roman"/>
                <w:bCs/>
                <w:sz w:val="24"/>
                <w:szCs w:val="24"/>
                <w:lang w:eastAsia="uk-UA"/>
              </w:rPr>
              <w:t>5</w:t>
            </w:r>
          </w:p>
        </w:tc>
        <w:tc>
          <w:tcPr>
            <w:tcW w:w="1537" w:type="dxa"/>
            <w:tcBorders>
              <w:top w:val="single" w:sz="4" w:space="0" w:color="auto"/>
              <w:left w:val="single" w:sz="4" w:space="0" w:color="auto"/>
              <w:bottom w:val="single" w:sz="4" w:space="0" w:color="auto"/>
              <w:right w:val="single" w:sz="4" w:space="0" w:color="auto"/>
            </w:tcBorders>
          </w:tcPr>
          <w:p w:rsidR="00D1226B" w:rsidRPr="00053750" w:rsidRDefault="00D1226B" w:rsidP="00171810">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виконано</w:t>
            </w:r>
          </w:p>
        </w:tc>
      </w:tr>
      <w:tr w:rsidR="00D1226B" w:rsidRPr="00053750" w:rsidTr="00171810">
        <w:tc>
          <w:tcPr>
            <w:tcW w:w="672" w:type="dxa"/>
            <w:tcBorders>
              <w:top w:val="single" w:sz="4" w:space="0" w:color="auto"/>
              <w:left w:val="single" w:sz="4" w:space="0" w:color="auto"/>
              <w:bottom w:val="single" w:sz="4" w:space="0" w:color="auto"/>
              <w:right w:val="single" w:sz="4" w:space="0" w:color="auto"/>
            </w:tcBorders>
          </w:tcPr>
          <w:p w:rsidR="00D1226B" w:rsidRPr="00053750" w:rsidRDefault="00D1226B" w:rsidP="00171810">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lastRenderedPageBreak/>
              <w:t>4</w:t>
            </w:r>
          </w:p>
        </w:tc>
        <w:tc>
          <w:tcPr>
            <w:tcW w:w="5843" w:type="dxa"/>
            <w:tcBorders>
              <w:top w:val="single" w:sz="4" w:space="0" w:color="auto"/>
              <w:left w:val="single" w:sz="4" w:space="0" w:color="auto"/>
              <w:bottom w:val="single" w:sz="4" w:space="0" w:color="auto"/>
              <w:right w:val="single" w:sz="4" w:space="0" w:color="auto"/>
            </w:tcBorders>
          </w:tcPr>
          <w:p w:rsidR="00D1226B" w:rsidRPr="00053750" w:rsidRDefault="004B278E" w:rsidP="004B278E">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 xml:space="preserve">Зясувати діагностику проблем зелених технологій для сталого розвитку сільськогосподарської галузі </w:t>
            </w:r>
            <w:r w:rsidR="007E613F" w:rsidRPr="00053750">
              <w:rPr>
                <w:rFonts w:ascii="Times New Roman" w:eastAsia="Times New Roman" w:hAnsi="Times New Roman"/>
                <w:bCs/>
                <w:sz w:val="24"/>
                <w:szCs w:val="24"/>
                <w:lang w:eastAsia="uk-UA"/>
              </w:rPr>
              <w:t>ії</w:t>
            </w:r>
          </w:p>
        </w:tc>
        <w:tc>
          <w:tcPr>
            <w:tcW w:w="1696" w:type="dxa"/>
            <w:tcBorders>
              <w:top w:val="single" w:sz="4" w:space="0" w:color="auto"/>
              <w:left w:val="single" w:sz="4" w:space="0" w:color="auto"/>
              <w:bottom w:val="single" w:sz="4" w:space="0" w:color="auto"/>
              <w:right w:val="single" w:sz="4" w:space="0" w:color="auto"/>
            </w:tcBorders>
          </w:tcPr>
          <w:p w:rsidR="00D1226B" w:rsidRPr="00053750" w:rsidRDefault="00AD0FEE" w:rsidP="00AD0FEE">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16</w:t>
            </w:r>
            <w:r w:rsidR="00D1226B" w:rsidRPr="00053750">
              <w:rPr>
                <w:rFonts w:ascii="Times New Roman" w:eastAsia="Times New Roman" w:hAnsi="Times New Roman"/>
                <w:bCs/>
                <w:sz w:val="24"/>
                <w:szCs w:val="24"/>
                <w:lang w:eastAsia="uk-UA"/>
              </w:rPr>
              <w:t>.0</w:t>
            </w:r>
            <w:r w:rsidRPr="00053750">
              <w:rPr>
                <w:rFonts w:ascii="Times New Roman" w:eastAsia="Times New Roman" w:hAnsi="Times New Roman"/>
                <w:bCs/>
                <w:sz w:val="24"/>
                <w:szCs w:val="24"/>
                <w:lang w:eastAsia="uk-UA"/>
              </w:rPr>
              <w:t>3</w:t>
            </w:r>
            <w:r w:rsidR="00D1226B" w:rsidRPr="00053750">
              <w:rPr>
                <w:rFonts w:ascii="Times New Roman" w:eastAsia="Times New Roman" w:hAnsi="Times New Roman"/>
                <w:bCs/>
                <w:sz w:val="24"/>
                <w:szCs w:val="24"/>
                <w:lang w:eastAsia="uk-UA"/>
              </w:rPr>
              <w:t>.2</w:t>
            </w:r>
            <w:r w:rsidR="008372BD" w:rsidRPr="00053750">
              <w:rPr>
                <w:rFonts w:ascii="Times New Roman" w:eastAsia="Times New Roman" w:hAnsi="Times New Roman"/>
                <w:bCs/>
                <w:sz w:val="24"/>
                <w:szCs w:val="24"/>
                <w:lang w:eastAsia="uk-UA"/>
              </w:rPr>
              <w:t>5</w:t>
            </w:r>
          </w:p>
        </w:tc>
        <w:tc>
          <w:tcPr>
            <w:tcW w:w="1537" w:type="dxa"/>
            <w:tcBorders>
              <w:top w:val="single" w:sz="4" w:space="0" w:color="auto"/>
              <w:left w:val="single" w:sz="4" w:space="0" w:color="auto"/>
              <w:bottom w:val="single" w:sz="4" w:space="0" w:color="auto"/>
              <w:right w:val="single" w:sz="4" w:space="0" w:color="auto"/>
            </w:tcBorders>
          </w:tcPr>
          <w:p w:rsidR="00D1226B" w:rsidRPr="00053750" w:rsidRDefault="00D1226B" w:rsidP="00171810">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виконано</w:t>
            </w:r>
          </w:p>
        </w:tc>
      </w:tr>
      <w:tr w:rsidR="00D1226B" w:rsidRPr="00053750" w:rsidTr="00171810">
        <w:tc>
          <w:tcPr>
            <w:tcW w:w="672" w:type="dxa"/>
            <w:tcBorders>
              <w:top w:val="single" w:sz="4" w:space="0" w:color="auto"/>
              <w:left w:val="single" w:sz="4" w:space="0" w:color="auto"/>
              <w:bottom w:val="single" w:sz="4" w:space="0" w:color="auto"/>
              <w:right w:val="single" w:sz="4" w:space="0" w:color="auto"/>
            </w:tcBorders>
          </w:tcPr>
          <w:p w:rsidR="00D1226B" w:rsidRPr="00053750" w:rsidRDefault="00D1226B" w:rsidP="00171810">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5</w:t>
            </w:r>
          </w:p>
        </w:tc>
        <w:tc>
          <w:tcPr>
            <w:tcW w:w="5843" w:type="dxa"/>
            <w:tcBorders>
              <w:top w:val="single" w:sz="4" w:space="0" w:color="auto"/>
              <w:left w:val="single" w:sz="4" w:space="0" w:color="auto"/>
              <w:bottom w:val="single" w:sz="4" w:space="0" w:color="auto"/>
              <w:right w:val="single" w:sz="4" w:space="0" w:color="auto"/>
            </w:tcBorders>
          </w:tcPr>
          <w:p w:rsidR="00D1226B" w:rsidRPr="00053750" w:rsidRDefault="005A32C0" w:rsidP="004B278E">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 xml:space="preserve">Розглянути використання інноваційних </w:t>
            </w:r>
            <w:r w:rsidR="004B278E" w:rsidRPr="00053750">
              <w:rPr>
                <w:rFonts w:ascii="Times New Roman" w:eastAsia="Times New Roman" w:hAnsi="Times New Roman"/>
                <w:bCs/>
                <w:sz w:val="24"/>
                <w:szCs w:val="24"/>
                <w:lang w:eastAsia="uk-UA"/>
              </w:rPr>
              <w:t xml:space="preserve">зелених технологій для сталого розвитку сільськогосподарської галузі </w:t>
            </w:r>
          </w:p>
        </w:tc>
        <w:tc>
          <w:tcPr>
            <w:tcW w:w="1696" w:type="dxa"/>
            <w:tcBorders>
              <w:top w:val="single" w:sz="4" w:space="0" w:color="auto"/>
              <w:left w:val="single" w:sz="4" w:space="0" w:color="auto"/>
              <w:bottom w:val="single" w:sz="4" w:space="0" w:color="auto"/>
              <w:right w:val="single" w:sz="4" w:space="0" w:color="auto"/>
            </w:tcBorders>
          </w:tcPr>
          <w:p w:rsidR="00D1226B" w:rsidRPr="00053750" w:rsidRDefault="00AD0FEE" w:rsidP="00AD0FEE">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0</w:t>
            </w:r>
            <w:r w:rsidR="00D1226B" w:rsidRPr="00053750">
              <w:rPr>
                <w:rFonts w:ascii="Times New Roman" w:eastAsia="Times New Roman" w:hAnsi="Times New Roman"/>
                <w:bCs/>
                <w:sz w:val="24"/>
                <w:szCs w:val="24"/>
                <w:lang w:eastAsia="uk-UA"/>
              </w:rPr>
              <w:t>1.04.2</w:t>
            </w:r>
            <w:r w:rsidR="008372BD" w:rsidRPr="00053750">
              <w:rPr>
                <w:rFonts w:ascii="Times New Roman" w:eastAsia="Times New Roman" w:hAnsi="Times New Roman"/>
                <w:bCs/>
                <w:sz w:val="24"/>
                <w:szCs w:val="24"/>
                <w:lang w:eastAsia="uk-UA"/>
              </w:rPr>
              <w:t>5</w:t>
            </w:r>
          </w:p>
        </w:tc>
        <w:tc>
          <w:tcPr>
            <w:tcW w:w="1537" w:type="dxa"/>
            <w:tcBorders>
              <w:top w:val="single" w:sz="4" w:space="0" w:color="auto"/>
              <w:left w:val="single" w:sz="4" w:space="0" w:color="auto"/>
              <w:bottom w:val="single" w:sz="4" w:space="0" w:color="auto"/>
              <w:right w:val="single" w:sz="4" w:space="0" w:color="auto"/>
            </w:tcBorders>
          </w:tcPr>
          <w:p w:rsidR="00D1226B" w:rsidRPr="00053750" w:rsidRDefault="00D1226B" w:rsidP="00171810">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виконано</w:t>
            </w:r>
          </w:p>
        </w:tc>
      </w:tr>
      <w:tr w:rsidR="00D1226B" w:rsidRPr="00053750" w:rsidTr="00171810">
        <w:tc>
          <w:tcPr>
            <w:tcW w:w="672" w:type="dxa"/>
            <w:tcBorders>
              <w:top w:val="single" w:sz="4" w:space="0" w:color="auto"/>
              <w:left w:val="single" w:sz="4" w:space="0" w:color="auto"/>
              <w:bottom w:val="single" w:sz="4" w:space="0" w:color="auto"/>
              <w:right w:val="single" w:sz="4" w:space="0" w:color="auto"/>
            </w:tcBorders>
          </w:tcPr>
          <w:p w:rsidR="00D1226B" w:rsidRPr="00053750" w:rsidRDefault="00D1226B" w:rsidP="00171810">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6</w:t>
            </w:r>
          </w:p>
        </w:tc>
        <w:tc>
          <w:tcPr>
            <w:tcW w:w="5843" w:type="dxa"/>
            <w:tcBorders>
              <w:top w:val="single" w:sz="4" w:space="0" w:color="auto"/>
              <w:left w:val="single" w:sz="4" w:space="0" w:color="auto"/>
              <w:bottom w:val="single" w:sz="4" w:space="0" w:color="auto"/>
              <w:right w:val="single" w:sz="4" w:space="0" w:color="auto"/>
            </w:tcBorders>
          </w:tcPr>
          <w:p w:rsidR="005A32C0" w:rsidRPr="00053750" w:rsidRDefault="005A32C0" w:rsidP="004B278E">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 xml:space="preserve">Обґрунтувати формування </w:t>
            </w:r>
            <w:r w:rsidR="004B278E" w:rsidRPr="00053750">
              <w:rPr>
                <w:rFonts w:ascii="Times New Roman" w:eastAsia="Times New Roman" w:hAnsi="Times New Roman"/>
                <w:bCs/>
                <w:sz w:val="24"/>
                <w:szCs w:val="24"/>
                <w:lang w:eastAsia="uk-UA"/>
              </w:rPr>
              <w:t>моделі зелених технологій для сталого розвитку сільськогосподарської галузі</w:t>
            </w:r>
          </w:p>
        </w:tc>
        <w:tc>
          <w:tcPr>
            <w:tcW w:w="1696" w:type="dxa"/>
            <w:tcBorders>
              <w:top w:val="single" w:sz="4" w:space="0" w:color="auto"/>
              <w:left w:val="single" w:sz="4" w:space="0" w:color="auto"/>
              <w:bottom w:val="single" w:sz="4" w:space="0" w:color="auto"/>
              <w:right w:val="single" w:sz="4" w:space="0" w:color="auto"/>
            </w:tcBorders>
          </w:tcPr>
          <w:p w:rsidR="00D1226B" w:rsidRPr="00053750" w:rsidRDefault="00AD0FEE" w:rsidP="00AD0FEE">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15</w:t>
            </w:r>
            <w:r w:rsidR="00D1226B" w:rsidRPr="00053750">
              <w:rPr>
                <w:rFonts w:ascii="Times New Roman" w:eastAsia="Times New Roman" w:hAnsi="Times New Roman"/>
                <w:bCs/>
                <w:sz w:val="24"/>
                <w:szCs w:val="24"/>
                <w:lang w:eastAsia="uk-UA"/>
              </w:rPr>
              <w:t>.04.2</w:t>
            </w:r>
            <w:r w:rsidR="008372BD" w:rsidRPr="00053750">
              <w:rPr>
                <w:rFonts w:ascii="Times New Roman" w:eastAsia="Times New Roman" w:hAnsi="Times New Roman"/>
                <w:bCs/>
                <w:sz w:val="24"/>
                <w:szCs w:val="24"/>
                <w:lang w:eastAsia="uk-UA"/>
              </w:rPr>
              <w:t>5</w:t>
            </w:r>
          </w:p>
        </w:tc>
        <w:tc>
          <w:tcPr>
            <w:tcW w:w="1537" w:type="dxa"/>
            <w:tcBorders>
              <w:top w:val="single" w:sz="4" w:space="0" w:color="auto"/>
              <w:left w:val="single" w:sz="4" w:space="0" w:color="auto"/>
              <w:bottom w:val="single" w:sz="4" w:space="0" w:color="auto"/>
              <w:right w:val="single" w:sz="4" w:space="0" w:color="auto"/>
            </w:tcBorders>
          </w:tcPr>
          <w:p w:rsidR="00D1226B" w:rsidRPr="00053750" w:rsidRDefault="00D1226B" w:rsidP="00171810">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виконано</w:t>
            </w:r>
          </w:p>
        </w:tc>
      </w:tr>
      <w:tr w:rsidR="00D1226B" w:rsidRPr="00053750" w:rsidTr="00171810">
        <w:tc>
          <w:tcPr>
            <w:tcW w:w="672" w:type="dxa"/>
            <w:tcBorders>
              <w:top w:val="single" w:sz="4" w:space="0" w:color="auto"/>
              <w:left w:val="single" w:sz="4" w:space="0" w:color="auto"/>
              <w:bottom w:val="single" w:sz="4" w:space="0" w:color="auto"/>
              <w:right w:val="single" w:sz="4" w:space="0" w:color="auto"/>
            </w:tcBorders>
          </w:tcPr>
          <w:p w:rsidR="00D1226B" w:rsidRPr="00053750" w:rsidRDefault="00D1226B" w:rsidP="00171810">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7</w:t>
            </w:r>
          </w:p>
        </w:tc>
        <w:tc>
          <w:tcPr>
            <w:tcW w:w="5843" w:type="dxa"/>
            <w:tcBorders>
              <w:top w:val="single" w:sz="4" w:space="0" w:color="auto"/>
              <w:left w:val="single" w:sz="4" w:space="0" w:color="auto"/>
              <w:bottom w:val="single" w:sz="4" w:space="0" w:color="auto"/>
              <w:right w:val="single" w:sz="4" w:space="0" w:color="auto"/>
            </w:tcBorders>
          </w:tcPr>
          <w:p w:rsidR="00D1226B" w:rsidRPr="00053750" w:rsidRDefault="005A32C0" w:rsidP="004B278E">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 xml:space="preserve">Дослідити напрями удосконалення інноваційних підходів </w:t>
            </w:r>
            <w:r w:rsidR="004B278E" w:rsidRPr="00053750">
              <w:rPr>
                <w:rFonts w:ascii="Times New Roman" w:eastAsia="Times New Roman" w:hAnsi="Times New Roman"/>
                <w:bCs/>
                <w:sz w:val="24"/>
                <w:szCs w:val="24"/>
                <w:lang w:eastAsia="uk-UA"/>
              </w:rPr>
              <w:t xml:space="preserve">розробки моделі зелених технологій для сталого розвитку сільськогосподарської галузі </w:t>
            </w:r>
          </w:p>
        </w:tc>
        <w:tc>
          <w:tcPr>
            <w:tcW w:w="1696" w:type="dxa"/>
            <w:tcBorders>
              <w:top w:val="single" w:sz="4" w:space="0" w:color="auto"/>
              <w:left w:val="single" w:sz="4" w:space="0" w:color="auto"/>
              <w:bottom w:val="single" w:sz="4" w:space="0" w:color="auto"/>
              <w:right w:val="single" w:sz="4" w:space="0" w:color="auto"/>
            </w:tcBorders>
          </w:tcPr>
          <w:p w:rsidR="00D1226B" w:rsidRPr="00053750" w:rsidRDefault="00AD0FEE" w:rsidP="00AD0FEE">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20</w:t>
            </w:r>
            <w:r w:rsidR="00D1226B" w:rsidRPr="00053750">
              <w:rPr>
                <w:rFonts w:ascii="Times New Roman" w:eastAsia="Times New Roman" w:hAnsi="Times New Roman"/>
                <w:bCs/>
                <w:sz w:val="24"/>
                <w:szCs w:val="24"/>
                <w:lang w:eastAsia="uk-UA"/>
              </w:rPr>
              <w:t>.0</w:t>
            </w:r>
            <w:r w:rsidRPr="00053750">
              <w:rPr>
                <w:rFonts w:ascii="Times New Roman" w:eastAsia="Times New Roman" w:hAnsi="Times New Roman"/>
                <w:bCs/>
                <w:sz w:val="24"/>
                <w:szCs w:val="24"/>
                <w:lang w:eastAsia="uk-UA"/>
              </w:rPr>
              <w:t>4</w:t>
            </w:r>
            <w:r w:rsidR="00D1226B" w:rsidRPr="00053750">
              <w:rPr>
                <w:rFonts w:ascii="Times New Roman" w:eastAsia="Times New Roman" w:hAnsi="Times New Roman"/>
                <w:bCs/>
                <w:sz w:val="24"/>
                <w:szCs w:val="24"/>
                <w:lang w:eastAsia="uk-UA"/>
              </w:rPr>
              <w:t>.2</w:t>
            </w:r>
            <w:r w:rsidR="008372BD" w:rsidRPr="00053750">
              <w:rPr>
                <w:rFonts w:ascii="Times New Roman" w:eastAsia="Times New Roman" w:hAnsi="Times New Roman"/>
                <w:bCs/>
                <w:sz w:val="24"/>
                <w:szCs w:val="24"/>
                <w:lang w:eastAsia="uk-UA"/>
              </w:rPr>
              <w:t>5</w:t>
            </w:r>
          </w:p>
        </w:tc>
        <w:tc>
          <w:tcPr>
            <w:tcW w:w="1537" w:type="dxa"/>
            <w:tcBorders>
              <w:top w:val="single" w:sz="4" w:space="0" w:color="auto"/>
              <w:left w:val="single" w:sz="4" w:space="0" w:color="auto"/>
              <w:bottom w:val="single" w:sz="4" w:space="0" w:color="auto"/>
              <w:right w:val="single" w:sz="4" w:space="0" w:color="auto"/>
            </w:tcBorders>
          </w:tcPr>
          <w:p w:rsidR="00D1226B" w:rsidRPr="00053750" w:rsidRDefault="00D1226B" w:rsidP="00171810">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виконано</w:t>
            </w:r>
          </w:p>
        </w:tc>
      </w:tr>
      <w:tr w:rsidR="00AD0FEE" w:rsidRPr="00053750" w:rsidTr="00171810">
        <w:tc>
          <w:tcPr>
            <w:tcW w:w="672" w:type="dxa"/>
            <w:tcBorders>
              <w:top w:val="single" w:sz="4" w:space="0" w:color="auto"/>
              <w:left w:val="single" w:sz="4" w:space="0" w:color="auto"/>
              <w:bottom w:val="single" w:sz="4" w:space="0" w:color="auto"/>
              <w:right w:val="single" w:sz="4" w:space="0" w:color="auto"/>
            </w:tcBorders>
          </w:tcPr>
          <w:p w:rsidR="00AD0FEE" w:rsidRPr="00053750" w:rsidRDefault="00AD0FEE" w:rsidP="00171810">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8</w:t>
            </w:r>
          </w:p>
        </w:tc>
        <w:tc>
          <w:tcPr>
            <w:tcW w:w="5843" w:type="dxa"/>
            <w:tcBorders>
              <w:top w:val="single" w:sz="4" w:space="0" w:color="auto"/>
              <w:left w:val="single" w:sz="4" w:space="0" w:color="auto"/>
              <w:bottom w:val="single" w:sz="4" w:space="0" w:color="auto"/>
              <w:right w:val="single" w:sz="4" w:space="0" w:color="auto"/>
            </w:tcBorders>
          </w:tcPr>
          <w:p w:rsidR="00AD0FEE" w:rsidRPr="00053750" w:rsidRDefault="00AD0FEE" w:rsidP="00AD0FEE">
            <w:pPr>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 xml:space="preserve">Обгрунтувати напрями формування моделі зелених технологій для сталого розвитку сільськогосподарської галузі  в умовах цифровізації </w:t>
            </w:r>
          </w:p>
        </w:tc>
        <w:tc>
          <w:tcPr>
            <w:tcW w:w="1696" w:type="dxa"/>
            <w:tcBorders>
              <w:top w:val="single" w:sz="4" w:space="0" w:color="auto"/>
              <w:left w:val="single" w:sz="4" w:space="0" w:color="auto"/>
              <w:bottom w:val="single" w:sz="4" w:space="0" w:color="auto"/>
              <w:right w:val="single" w:sz="4" w:space="0" w:color="auto"/>
            </w:tcBorders>
          </w:tcPr>
          <w:p w:rsidR="00AD0FEE" w:rsidRPr="00053750" w:rsidRDefault="00AD0FEE" w:rsidP="008372BD">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01.05.25</w:t>
            </w:r>
          </w:p>
        </w:tc>
        <w:tc>
          <w:tcPr>
            <w:tcW w:w="1537" w:type="dxa"/>
            <w:tcBorders>
              <w:top w:val="single" w:sz="4" w:space="0" w:color="auto"/>
              <w:left w:val="single" w:sz="4" w:space="0" w:color="auto"/>
              <w:bottom w:val="single" w:sz="4" w:space="0" w:color="auto"/>
              <w:right w:val="single" w:sz="4" w:space="0" w:color="auto"/>
            </w:tcBorders>
          </w:tcPr>
          <w:p w:rsidR="00AD0FEE" w:rsidRPr="00053750" w:rsidRDefault="00AD0FEE" w:rsidP="00171810">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виконано</w:t>
            </w:r>
          </w:p>
        </w:tc>
      </w:tr>
      <w:tr w:rsidR="005A32C0" w:rsidRPr="00053750" w:rsidTr="00171810">
        <w:tc>
          <w:tcPr>
            <w:tcW w:w="672" w:type="dxa"/>
            <w:tcBorders>
              <w:top w:val="single" w:sz="4" w:space="0" w:color="auto"/>
              <w:left w:val="single" w:sz="4" w:space="0" w:color="auto"/>
              <w:bottom w:val="single" w:sz="4" w:space="0" w:color="auto"/>
              <w:right w:val="single" w:sz="4" w:space="0" w:color="auto"/>
            </w:tcBorders>
          </w:tcPr>
          <w:p w:rsidR="005A32C0" w:rsidRPr="00053750" w:rsidRDefault="00AD0FEE" w:rsidP="00171810">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9</w:t>
            </w:r>
          </w:p>
        </w:tc>
        <w:tc>
          <w:tcPr>
            <w:tcW w:w="5843" w:type="dxa"/>
            <w:tcBorders>
              <w:top w:val="single" w:sz="4" w:space="0" w:color="auto"/>
              <w:left w:val="single" w:sz="4" w:space="0" w:color="auto"/>
              <w:bottom w:val="single" w:sz="4" w:space="0" w:color="auto"/>
              <w:right w:val="single" w:sz="4" w:space="0" w:color="auto"/>
            </w:tcBorders>
          </w:tcPr>
          <w:p w:rsidR="005A32C0" w:rsidRPr="00053750" w:rsidRDefault="005A32C0" w:rsidP="008372BD">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 xml:space="preserve">Розробити практичні рекомендації удосконалення </w:t>
            </w:r>
            <w:r w:rsidR="008372BD" w:rsidRPr="00053750">
              <w:rPr>
                <w:rFonts w:ascii="Times New Roman" w:eastAsia="Times New Roman" w:hAnsi="Times New Roman"/>
                <w:bCs/>
                <w:sz w:val="24"/>
                <w:szCs w:val="24"/>
                <w:lang w:eastAsia="uk-UA"/>
              </w:rPr>
              <w:t xml:space="preserve">моделі зелених технологій для сталого розвитку сільськогосподарської галузі </w:t>
            </w:r>
          </w:p>
        </w:tc>
        <w:tc>
          <w:tcPr>
            <w:tcW w:w="1696" w:type="dxa"/>
            <w:tcBorders>
              <w:top w:val="single" w:sz="4" w:space="0" w:color="auto"/>
              <w:left w:val="single" w:sz="4" w:space="0" w:color="auto"/>
              <w:bottom w:val="single" w:sz="4" w:space="0" w:color="auto"/>
              <w:right w:val="single" w:sz="4" w:space="0" w:color="auto"/>
            </w:tcBorders>
          </w:tcPr>
          <w:p w:rsidR="005A32C0" w:rsidRPr="00053750" w:rsidRDefault="005A32C0" w:rsidP="00AD0FEE">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05.05.2</w:t>
            </w:r>
            <w:r w:rsidR="00AD0FEE" w:rsidRPr="00053750">
              <w:rPr>
                <w:rFonts w:ascii="Times New Roman" w:eastAsia="Times New Roman" w:hAnsi="Times New Roman"/>
                <w:bCs/>
                <w:sz w:val="24"/>
                <w:szCs w:val="24"/>
                <w:lang w:eastAsia="uk-UA"/>
              </w:rPr>
              <w:t>5</w:t>
            </w:r>
          </w:p>
        </w:tc>
        <w:tc>
          <w:tcPr>
            <w:tcW w:w="1537" w:type="dxa"/>
            <w:tcBorders>
              <w:top w:val="single" w:sz="4" w:space="0" w:color="auto"/>
              <w:left w:val="single" w:sz="4" w:space="0" w:color="auto"/>
              <w:bottom w:val="single" w:sz="4" w:space="0" w:color="auto"/>
              <w:right w:val="single" w:sz="4" w:space="0" w:color="auto"/>
            </w:tcBorders>
          </w:tcPr>
          <w:p w:rsidR="005A32C0" w:rsidRPr="00053750" w:rsidRDefault="005A32C0" w:rsidP="00171810">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виконано</w:t>
            </w:r>
          </w:p>
        </w:tc>
      </w:tr>
      <w:tr w:rsidR="00D1226B" w:rsidRPr="00053750" w:rsidTr="00171810">
        <w:tc>
          <w:tcPr>
            <w:tcW w:w="672" w:type="dxa"/>
            <w:tcBorders>
              <w:top w:val="single" w:sz="4" w:space="0" w:color="auto"/>
              <w:left w:val="single" w:sz="4" w:space="0" w:color="auto"/>
              <w:bottom w:val="single" w:sz="4" w:space="0" w:color="auto"/>
              <w:right w:val="single" w:sz="4" w:space="0" w:color="auto"/>
            </w:tcBorders>
          </w:tcPr>
          <w:p w:rsidR="00D1226B" w:rsidRPr="00053750" w:rsidRDefault="00AD0FEE" w:rsidP="00171810">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10</w:t>
            </w:r>
          </w:p>
        </w:tc>
        <w:tc>
          <w:tcPr>
            <w:tcW w:w="5843" w:type="dxa"/>
            <w:tcBorders>
              <w:top w:val="single" w:sz="4" w:space="0" w:color="auto"/>
              <w:left w:val="single" w:sz="4" w:space="0" w:color="auto"/>
              <w:bottom w:val="single" w:sz="4" w:space="0" w:color="auto"/>
              <w:right w:val="single" w:sz="4" w:space="0" w:color="auto"/>
            </w:tcBorders>
          </w:tcPr>
          <w:p w:rsidR="00D1226B" w:rsidRPr="00053750" w:rsidRDefault="00D1226B" w:rsidP="00171810">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Оформлення роботи (Відгук  наукового керівника та рецензія)</w:t>
            </w:r>
          </w:p>
        </w:tc>
        <w:tc>
          <w:tcPr>
            <w:tcW w:w="1696" w:type="dxa"/>
            <w:tcBorders>
              <w:top w:val="single" w:sz="4" w:space="0" w:color="auto"/>
              <w:left w:val="single" w:sz="4" w:space="0" w:color="auto"/>
              <w:bottom w:val="single" w:sz="4" w:space="0" w:color="auto"/>
              <w:right w:val="single" w:sz="4" w:space="0" w:color="auto"/>
            </w:tcBorders>
          </w:tcPr>
          <w:p w:rsidR="00D1226B" w:rsidRPr="00053750" w:rsidRDefault="00400436" w:rsidP="00400436">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15.05.</w:t>
            </w:r>
            <w:r w:rsidR="00D1226B" w:rsidRPr="00053750">
              <w:rPr>
                <w:rFonts w:ascii="Times New Roman" w:eastAsia="Times New Roman" w:hAnsi="Times New Roman"/>
                <w:bCs/>
                <w:sz w:val="24"/>
                <w:szCs w:val="24"/>
                <w:lang w:eastAsia="uk-UA"/>
              </w:rPr>
              <w:t>2</w:t>
            </w:r>
            <w:r w:rsidR="008372BD" w:rsidRPr="00053750">
              <w:rPr>
                <w:rFonts w:ascii="Times New Roman" w:eastAsia="Times New Roman" w:hAnsi="Times New Roman"/>
                <w:bCs/>
                <w:sz w:val="24"/>
                <w:szCs w:val="24"/>
                <w:lang w:eastAsia="uk-UA"/>
              </w:rPr>
              <w:t>5</w:t>
            </w:r>
          </w:p>
        </w:tc>
        <w:tc>
          <w:tcPr>
            <w:tcW w:w="1537" w:type="dxa"/>
            <w:tcBorders>
              <w:top w:val="single" w:sz="4" w:space="0" w:color="auto"/>
              <w:left w:val="single" w:sz="4" w:space="0" w:color="auto"/>
              <w:bottom w:val="single" w:sz="4" w:space="0" w:color="auto"/>
              <w:right w:val="single" w:sz="4" w:space="0" w:color="auto"/>
            </w:tcBorders>
          </w:tcPr>
          <w:p w:rsidR="00D1226B" w:rsidRPr="00053750" w:rsidRDefault="00D1226B" w:rsidP="00171810">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виконано</w:t>
            </w:r>
          </w:p>
        </w:tc>
      </w:tr>
      <w:tr w:rsidR="00D1226B" w:rsidRPr="00053750" w:rsidTr="00171810">
        <w:tc>
          <w:tcPr>
            <w:tcW w:w="672" w:type="dxa"/>
            <w:tcBorders>
              <w:top w:val="single" w:sz="4" w:space="0" w:color="auto"/>
              <w:left w:val="single" w:sz="4" w:space="0" w:color="auto"/>
              <w:bottom w:val="single" w:sz="4" w:space="0" w:color="auto"/>
              <w:right w:val="single" w:sz="4" w:space="0" w:color="auto"/>
            </w:tcBorders>
          </w:tcPr>
          <w:p w:rsidR="00D1226B" w:rsidRPr="00053750" w:rsidRDefault="005A32C0" w:rsidP="00AD0FEE">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1</w:t>
            </w:r>
            <w:r w:rsidR="00AD0FEE" w:rsidRPr="00053750">
              <w:rPr>
                <w:rFonts w:ascii="Times New Roman" w:eastAsia="Times New Roman" w:hAnsi="Times New Roman"/>
                <w:bCs/>
                <w:sz w:val="24"/>
                <w:szCs w:val="24"/>
                <w:lang w:eastAsia="uk-UA"/>
              </w:rPr>
              <w:t>1</w:t>
            </w:r>
          </w:p>
        </w:tc>
        <w:tc>
          <w:tcPr>
            <w:tcW w:w="5843" w:type="dxa"/>
            <w:tcBorders>
              <w:top w:val="single" w:sz="4" w:space="0" w:color="auto"/>
              <w:left w:val="single" w:sz="4" w:space="0" w:color="auto"/>
              <w:bottom w:val="single" w:sz="4" w:space="0" w:color="auto"/>
              <w:right w:val="single" w:sz="4" w:space="0" w:color="auto"/>
            </w:tcBorders>
          </w:tcPr>
          <w:p w:rsidR="00D1226B" w:rsidRPr="00053750" w:rsidRDefault="00D1226B" w:rsidP="00171810">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Підготовка презентації. Створення доповіді та слайдів для захисту.</w:t>
            </w:r>
          </w:p>
        </w:tc>
        <w:tc>
          <w:tcPr>
            <w:tcW w:w="1696" w:type="dxa"/>
            <w:tcBorders>
              <w:top w:val="single" w:sz="4" w:space="0" w:color="auto"/>
              <w:left w:val="single" w:sz="4" w:space="0" w:color="auto"/>
              <w:bottom w:val="single" w:sz="4" w:space="0" w:color="auto"/>
              <w:right w:val="single" w:sz="4" w:space="0" w:color="auto"/>
            </w:tcBorders>
          </w:tcPr>
          <w:p w:rsidR="00D1226B" w:rsidRPr="00053750" w:rsidRDefault="00400436" w:rsidP="008372BD">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20</w:t>
            </w:r>
            <w:r w:rsidR="00D1226B" w:rsidRPr="00053750">
              <w:rPr>
                <w:rFonts w:ascii="Times New Roman" w:eastAsia="Times New Roman" w:hAnsi="Times New Roman"/>
                <w:bCs/>
                <w:sz w:val="24"/>
                <w:szCs w:val="24"/>
                <w:lang w:eastAsia="uk-UA"/>
              </w:rPr>
              <w:t>.06.2</w:t>
            </w:r>
            <w:r w:rsidR="008372BD" w:rsidRPr="00053750">
              <w:rPr>
                <w:rFonts w:ascii="Times New Roman" w:eastAsia="Times New Roman" w:hAnsi="Times New Roman"/>
                <w:bCs/>
                <w:sz w:val="24"/>
                <w:szCs w:val="24"/>
                <w:lang w:eastAsia="uk-UA"/>
              </w:rPr>
              <w:t>5</w:t>
            </w:r>
          </w:p>
        </w:tc>
        <w:tc>
          <w:tcPr>
            <w:tcW w:w="1537" w:type="dxa"/>
            <w:tcBorders>
              <w:top w:val="single" w:sz="4" w:space="0" w:color="auto"/>
              <w:left w:val="single" w:sz="4" w:space="0" w:color="auto"/>
              <w:bottom w:val="single" w:sz="4" w:space="0" w:color="auto"/>
              <w:right w:val="single" w:sz="4" w:space="0" w:color="auto"/>
            </w:tcBorders>
          </w:tcPr>
          <w:p w:rsidR="00D1226B" w:rsidRPr="00053750" w:rsidRDefault="005A32C0" w:rsidP="00171810">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виконано</w:t>
            </w:r>
          </w:p>
        </w:tc>
      </w:tr>
      <w:tr w:rsidR="00D1226B" w:rsidRPr="00053750" w:rsidTr="00171810">
        <w:tc>
          <w:tcPr>
            <w:tcW w:w="672" w:type="dxa"/>
            <w:tcBorders>
              <w:top w:val="single" w:sz="4" w:space="0" w:color="auto"/>
              <w:left w:val="single" w:sz="4" w:space="0" w:color="auto"/>
              <w:bottom w:val="single" w:sz="4" w:space="0" w:color="auto"/>
              <w:right w:val="single" w:sz="4" w:space="0" w:color="auto"/>
            </w:tcBorders>
          </w:tcPr>
          <w:p w:rsidR="00D1226B" w:rsidRPr="00053750" w:rsidRDefault="00D1226B" w:rsidP="00AD0FEE">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1</w:t>
            </w:r>
            <w:r w:rsidR="00AD0FEE" w:rsidRPr="00053750">
              <w:rPr>
                <w:rFonts w:ascii="Times New Roman" w:eastAsia="Times New Roman" w:hAnsi="Times New Roman"/>
                <w:bCs/>
                <w:sz w:val="24"/>
                <w:szCs w:val="24"/>
                <w:lang w:eastAsia="uk-UA"/>
              </w:rPr>
              <w:t>2</w:t>
            </w:r>
          </w:p>
        </w:tc>
        <w:tc>
          <w:tcPr>
            <w:tcW w:w="5843" w:type="dxa"/>
            <w:tcBorders>
              <w:top w:val="single" w:sz="4" w:space="0" w:color="auto"/>
              <w:left w:val="single" w:sz="4" w:space="0" w:color="auto"/>
              <w:bottom w:val="single" w:sz="4" w:space="0" w:color="auto"/>
              <w:right w:val="single" w:sz="4" w:space="0" w:color="auto"/>
            </w:tcBorders>
          </w:tcPr>
          <w:p w:rsidR="00D1226B" w:rsidRPr="00053750" w:rsidRDefault="00D1226B" w:rsidP="00171810">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Нормоконтроль</w:t>
            </w:r>
          </w:p>
        </w:tc>
        <w:tc>
          <w:tcPr>
            <w:tcW w:w="1696" w:type="dxa"/>
            <w:tcBorders>
              <w:top w:val="single" w:sz="4" w:space="0" w:color="auto"/>
              <w:left w:val="single" w:sz="4" w:space="0" w:color="auto"/>
              <w:bottom w:val="single" w:sz="4" w:space="0" w:color="auto"/>
              <w:right w:val="single" w:sz="4" w:space="0" w:color="auto"/>
            </w:tcBorders>
          </w:tcPr>
          <w:p w:rsidR="00D1226B" w:rsidRPr="00053750" w:rsidRDefault="00400436" w:rsidP="00400436">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25. 05</w:t>
            </w:r>
            <w:r w:rsidR="00D1226B" w:rsidRPr="00053750">
              <w:rPr>
                <w:rFonts w:ascii="Times New Roman" w:eastAsia="Times New Roman" w:hAnsi="Times New Roman"/>
                <w:bCs/>
                <w:sz w:val="24"/>
                <w:szCs w:val="24"/>
                <w:lang w:eastAsia="uk-UA"/>
              </w:rPr>
              <w:t>.2</w:t>
            </w:r>
            <w:r w:rsidR="008372BD" w:rsidRPr="00053750">
              <w:rPr>
                <w:rFonts w:ascii="Times New Roman" w:eastAsia="Times New Roman" w:hAnsi="Times New Roman"/>
                <w:bCs/>
                <w:sz w:val="24"/>
                <w:szCs w:val="24"/>
                <w:lang w:eastAsia="uk-UA"/>
              </w:rPr>
              <w:t>5</w:t>
            </w:r>
          </w:p>
        </w:tc>
        <w:tc>
          <w:tcPr>
            <w:tcW w:w="1537" w:type="dxa"/>
            <w:tcBorders>
              <w:top w:val="single" w:sz="4" w:space="0" w:color="auto"/>
              <w:left w:val="single" w:sz="4" w:space="0" w:color="auto"/>
              <w:bottom w:val="single" w:sz="4" w:space="0" w:color="auto"/>
              <w:right w:val="single" w:sz="4" w:space="0" w:color="auto"/>
            </w:tcBorders>
          </w:tcPr>
          <w:p w:rsidR="00D1226B" w:rsidRPr="00053750" w:rsidRDefault="00400436" w:rsidP="00171810">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виконано</w:t>
            </w:r>
          </w:p>
        </w:tc>
      </w:tr>
      <w:tr w:rsidR="00D1226B" w:rsidRPr="00053750" w:rsidTr="00171810">
        <w:tc>
          <w:tcPr>
            <w:tcW w:w="672" w:type="dxa"/>
            <w:tcBorders>
              <w:top w:val="single" w:sz="4" w:space="0" w:color="auto"/>
              <w:left w:val="single" w:sz="4" w:space="0" w:color="auto"/>
              <w:bottom w:val="single" w:sz="4" w:space="0" w:color="auto"/>
              <w:right w:val="single" w:sz="4" w:space="0" w:color="auto"/>
            </w:tcBorders>
          </w:tcPr>
          <w:p w:rsidR="00D1226B" w:rsidRPr="00053750" w:rsidRDefault="00400436" w:rsidP="00171810">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13</w:t>
            </w:r>
          </w:p>
        </w:tc>
        <w:tc>
          <w:tcPr>
            <w:tcW w:w="5843" w:type="dxa"/>
            <w:tcBorders>
              <w:top w:val="single" w:sz="4" w:space="0" w:color="auto"/>
              <w:left w:val="single" w:sz="4" w:space="0" w:color="auto"/>
              <w:bottom w:val="single" w:sz="4" w:space="0" w:color="auto"/>
              <w:right w:val="single" w:sz="4" w:space="0" w:color="auto"/>
            </w:tcBorders>
          </w:tcPr>
          <w:p w:rsidR="00D1226B" w:rsidRPr="00053750" w:rsidRDefault="00400436" w:rsidP="00400436">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Захист</w:t>
            </w:r>
          </w:p>
        </w:tc>
        <w:tc>
          <w:tcPr>
            <w:tcW w:w="1696" w:type="dxa"/>
            <w:tcBorders>
              <w:top w:val="single" w:sz="4" w:space="0" w:color="auto"/>
              <w:left w:val="single" w:sz="4" w:space="0" w:color="auto"/>
              <w:bottom w:val="single" w:sz="4" w:space="0" w:color="auto"/>
              <w:right w:val="single" w:sz="4" w:space="0" w:color="auto"/>
            </w:tcBorders>
          </w:tcPr>
          <w:p w:rsidR="00D1226B" w:rsidRPr="00053750" w:rsidRDefault="00400436" w:rsidP="00171810">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r w:rsidRPr="00053750">
              <w:rPr>
                <w:rFonts w:ascii="Times New Roman" w:eastAsia="Times New Roman" w:hAnsi="Times New Roman"/>
                <w:bCs/>
                <w:sz w:val="24"/>
                <w:szCs w:val="24"/>
                <w:lang w:eastAsia="uk-UA"/>
              </w:rPr>
              <w:t>29.05.05</w:t>
            </w:r>
          </w:p>
        </w:tc>
        <w:tc>
          <w:tcPr>
            <w:tcW w:w="1537" w:type="dxa"/>
            <w:tcBorders>
              <w:top w:val="single" w:sz="4" w:space="0" w:color="auto"/>
              <w:left w:val="single" w:sz="4" w:space="0" w:color="auto"/>
              <w:bottom w:val="single" w:sz="4" w:space="0" w:color="auto"/>
              <w:right w:val="single" w:sz="4" w:space="0" w:color="auto"/>
            </w:tcBorders>
          </w:tcPr>
          <w:p w:rsidR="00D1226B" w:rsidRPr="00053750" w:rsidRDefault="00D1226B" w:rsidP="00171810">
            <w:pPr>
              <w:widowControl w:val="0"/>
              <w:tabs>
                <w:tab w:val="left" w:leader="underscore" w:pos="6696"/>
              </w:tabs>
              <w:autoSpaceDE w:val="0"/>
              <w:autoSpaceDN w:val="0"/>
              <w:adjustRightInd w:val="0"/>
              <w:spacing w:before="120"/>
              <w:jc w:val="both"/>
              <w:rPr>
                <w:rFonts w:ascii="Times New Roman" w:eastAsia="Times New Roman" w:hAnsi="Times New Roman"/>
                <w:bCs/>
                <w:sz w:val="24"/>
                <w:szCs w:val="24"/>
                <w:lang w:eastAsia="uk-UA"/>
              </w:rPr>
            </w:pPr>
          </w:p>
        </w:tc>
      </w:tr>
    </w:tbl>
    <w:p w:rsidR="00D1226B" w:rsidRPr="00053750" w:rsidRDefault="00D1226B" w:rsidP="00D1226B">
      <w:pPr>
        <w:autoSpaceDE w:val="0"/>
        <w:autoSpaceDN w:val="0"/>
        <w:adjustRightInd w:val="0"/>
        <w:spacing w:after="0" w:line="240" w:lineRule="auto"/>
        <w:ind w:firstLine="709"/>
        <w:rPr>
          <w:rFonts w:ascii="Times New Roman" w:eastAsia="Calibri" w:hAnsi="Times New Roman" w:cs="Times New Roman"/>
          <w:bCs/>
          <w:sz w:val="24"/>
          <w:szCs w:val="24"/>
        </w:rPr>
      </w:pPr>
    </w:p>
    <w:p w:rsidR="00D1226B" w:rsidRPr="00053750" w:rsidRDefault="00D1226B" w:rsidP="00D1226B">
      <w:pPr>
        <w:autoSpaceDE w:val="0"/>
        <w:autoSpaceDN w:val="0"/>
        <w:adjustRightInd w:val="0"/>
        <w:spacing w:after="0" w:line="240" w:lineRule="auto"/>
        <w:ind w:firstLine="709"/>
        <w:rPr>
          <w:rFonts w:ascii="Times New Roman" w:eastAsia="Calibri" w:hAnsi="Times New Roman" w:cs="Times New Roman"/>
          <w:sz w:val="24"/>
          <w:szCs w:val="24"/>
        </w:rPr>
      </w:pPr>
      <w:r w:rsidRPr="00053750">
        <w:rPr>
          <w:rFonts w:ascii="Times New Roman" w:eastAsia="Calibri" w:hAnsi="Times New Roman" w:cs="Times New Roman"/>
          <w:bCs/>
          <w:sz w:val="24"/>
          <w:szCs w:val="24"/>
        </w:rPr>
        <w:t xml:space="preserve">Науковий керівник </w:t>
      </w:r>
      <w:r w:rsidRPr="00053750">
        <w:rPr>
          <w:rFonts w:ascii="Times New Roman" w:eastAsia="Calibri" w:hAnsi="Times New Roman" w:cs="Times New Roman"/>
          <w:sz w:val="24"/>
          <w:szCs w:val="24"/>
        </w:rPr>
        <w:t xml:space="preserve"> </w:t>
      </w:r>
      <w:r w:rsidR="008A0601" w:rsidRPr="00053750">
        <w:rPr>
          <w:rFonts w:ascii="Times New Roman" w:eastAsia="Calibri" w:hAnsi="Times New Roman" w:cs="Times New Roman"/>
          <w:sz w:val="24"/>
          <w:szCs w:val="24"/>
        </w:rPr>
        <w:t>д.ф.н.,проф. Воронкова В.Г.</w:t>
      </w:r>
      <w:r w:rsidRPr="00053750">
        <w:rPr>
          <w:rFonts w:ascii="Times New Roman" w:eastAsia="Calibri" w:hAnsi="Times New Roman" w:cs="Times New Roman"/>
          <w:sz w:val="24"/>
          <w:szCs w:val="24"/>
        </w:rPr>
        <w:t xml:space="preserve">__________  </w:t>
      </w:r>
    </w:p>
    <w:p w:rsidR="00D1226B" w:rsidRPr="00053750" w:rsidRDefault="00D1226B" w:rsidP="00D1226B">
      <w:pPr>
        <w:tabs>
          <w:tab w:val="left" w:leader="underscore" w:pos="6398"/>
        </w:tabs>
        <w:autoSpaceDE w:val="0"/>
        <w:autoSpaceDN w:val="0"/>
        <w:adjustRightInd w:val="0"/>
        <w:spacing w:after="0" w:line="240" w:lineRule="auto"/>
        <w:ind w:firstLine="709"/>
        <w:jc w:val="both"/>
        <w:rPr>
          <w:rFonts w:ascii="Times New Roman" w:eastAsia="Times New Roman" w:hAnsi="Times New Roman" w:cs="Times New Roman"/>
          <w:sz w:val="24"/>
          <w:szCs w:val="24"/>
          <w:lang w:eastAsia="uk-UA"/>
        </w:rPr>
      </w:pPr>
      <w:r w:rsidRPr="00053750">
        <w:rPr>
          <w:rFonts w:ascii="Times New Roman" w:eastAsia="Calibri" w:hAnsi="Times New Roman" w:cs="Times New Roman"/>
          <w:sz w:val="24"/>
          <w:szCs w:val="24"/>
        </w:rPr>
        <w:t xml:space="preserve">                                             (</w:t>
      </w:r>
      <w:r w:rsidRPr="00053750">
        <w:rPr>
          <w:rFonts w:ascii="Times New Roman" w:eastAsia="Calibri" w:hAnsi="Times New Roman" w:cs="Times New Roman"/>
          <w:i/>
          <w:iCs/>
          <w:sz w:val="24"/>
          <w:szCs w:val="24"/>
        </w:rPr>
        <w:t>науковий ступінь, вчене звання, прізвище та ініціали</w:t>
      </w:r>
      <w:r w:rsidRPr="00053750">
        <w:rPr>
          <w:rFonts w:ascii="Times New Roman" w:eastAsia="Calibri" w:hAnsi="Times New Roman" w:cs="Times New Roman"/>
          <w:sz w:val="24"/>
          <w:szCs w:val="24"/>
        </w:rPr>
        <w:t>)               (</w:t>
      </w:r>
      <w:r w:rsidRPr="00053750">
        <w:rPr>
          <w:rFonts w:ascii="Times New Roman" w:eastAsia="Calibri" w:hAnsi="Times New Roman" w:cs="Times New Roman"/>
          <w:i/>
          <w:iCs/>
          <w:sz w:val="24"/>
          <w:szCs w:val="24"/>
        </w:rPr>
        <w:t>підпис</w:t>
      </w:r>
      <w:r w:rsidRPr="00053750">
        <w:rPr>
          <w:rFonts w:ascii="Times New Roman" w:eastAsia="Calibri" w:hAnsi="Times New Roman" w:cs="Times New Roman"/>
          <w:sz w:val="24"/>
          <w:szCs w:val="24"/>
        </w:rPr>
        <w:t>)</w:t>
      </w:r>
    </w:p>
    <w:p w:rsidR="00D1226B" w:rsidRPr="00053750" w:rsidRDefault="00D1226B" w:rsidP="00D1226B">
      <w:pPr>
        <w:autoSpaceDE w:val="0"/>
        <w:autoSpaceDN w:val="0"/>
        <w:adjustRightInd w:val="0"/>
        <w:spacing w:after="0" w:line="240" w:lineRule="auto"/>
        <w:ind w:firstLine="709"/>
        <w:rPr>
          <w:rFonts w:ascii="Times New Roman" w:eastAsia="Calibri" w:hAnsi="Times New Roman" w:cs="Times New Roman"/>
          <w:bCs/>
          <w:sz w:val="24"/>
          <w:szCs w:val="24"/>
        </w:rPr>
      </w:pPr>
    </w:p>
    <w:p w:rsidR="00D1226B" w:rsidRPr="00053750" w:rsidRDefault="00D1226B" w:rsidP="00D1226B">
      <w:pPr>
        <w:autoSpaceDE w:val="0"/>
        <w:autoSpaceDN w:val="0"/>
        <w:adjustRightInd w:val="0"/>
        <w:spacing w:after="0" w:line="240" w:lineRule="auto"/>
        <w:ind w:firstLine="709"/>
        <w:rPr>
          <w:rFonts w:ascii="Times New Roman" w:eastAsia="Calibri" w:hAnsi="Times New Roman" w:cs="Times New Roman"/>
          <w:sz w:val="24"/>
          <w:szCs w:val="24"/>
        </w:rPr>
      </w:pPr>
      <w:r w:rsidRPr="00053750">
        <w:rPr>
          <w:rFonts w:ascii="Times New Roman" w:eastAsia="Calibri" w:hAnsi="Times New Roman" w:cs="Times New Roman"/>
          <w:bCs/>
          <w:sz w:val="24"/>
          <w:szCs w:val="24"/>
        </w:rPr>
        <w:t xml:space="preserve">Нормоконтроль к.п.н., доц. Венгер О.М. </w:t>
      </w:r>
      <w:r w:rsidRPr="00053750">
        <w:rPr>
          <w:rFonts w:ascii="Times New Roman" w:eastAsia="Calibri" w:hAnsi="Times New Roman" w:cs="Times New Roman"/>
          <w:sz w:val="24"/>
          <w:szCs w:val="24"/>
        </w:rPr>
        <w:t>__________  _________</w:t>
      </w:r>
    </w:p>
    <w:p w:rsidR="00D1226B" w:rsidRPr="00053750" w:rsidRDefault="00D1226B" w:rsidP="00D1226B">
      <w:pPr>
        <w:tabs>
          <w:tab w:val="left" w:leader="underscore" w:pos="6398"/>
        </w:tabs>
        <w:autoSpaceDE w:val="0"/>
        <w:autoSpaceDN w:val="0"/>
        <w:adjustRightInd w:val="0"/>
        <w:spacing w:after="0" w:line="240" w:lineRule="auto"/>
        <w:ind w:firstLine="709"/>
        <w:jc w:val="both"/>
        <w:rPr>
          <w:rFonts w:ascii="Times New Roman" w:eastAsia="Times New Roman" w:hAnsi="Times New Roman" w:cs="Times New Roman"/>
          <w:sz w:val="24"/>
          <w:szCs w:val="24"/>
          <w:lang w:eastAsia="uk-UA"/>
        </w:rPr>
      </w:pPr>
      <w:r w:rsidRPr="00053750">
        <w:rPr>
          <w:rFonts w:ascii="Times New Roman" w:eastAsia="Calibri" w:hAnsi="Times New Roman" w:cs="Times New Roman"/>
          <w:sz w:val="24"/>
          <w:szCs w:val="24"/>
        </w:rPr>
        <w:t xml:space="preserve">                                             (</w:t>
      </w:r>
      <w:r w:rsidRPr="00053750">
        <w:rPr>
          <w:rFonts w:ascii="Times New Roman" w:eastAsia="Calibri" w:hAnsi="Times New Roman" w:cs="Times New Roman"/>
          <w:i/>
          <w:iCs/>
          <w:sz w:val="24"/>
          <w:szCs w:val="24"/>
        </w:rPr>
        <w:t>науковий ступінь, вчене звання, прізвище та ініціали</w:t>
      </w:r>
      <w:r w:rsidRPr="00053750">
        <w:rPr>
          <w:rFonts w:ascii="Times New Roman" w:eastAsia="Calibri" w:hAnsi="Times New Roman" w:cs="Times New Roman"/>
          <w:sz w:val="24"/>
          <w:szCs w:val="24"/>
        </w:rPr>
        <w:t>)               (</w:t>
      </w:r>
      <w:r w:rsidRPr="00053750">
        <w:rPr>
          <w:rFonts w:ascii="Times New Roman" w:eastAsia="Calibri" w:hAnsi="Times New Roman" w:cs="Times New Roman"/>
          <w:i/>
          <w:iCs/>
          <w:sz w:val="24"/>
          <w:szCs w:val="24"/>
        </w:rPr>
        <w:t>підпис</w:t>
      </w:r>
      <w:r w:rsidRPr="00053750">
        <w:rPr>
          <w:rFonts w:ascii="Times New Roman" w:eastAsia="Calibri" w:hAnsi="Times New Roman" w:cs="Times New Roman"/>
          <w:sz w:val="24"/>
          <w:szCs w:val="24"/>
        </w:rPr>
        <w:t>)</w:t>
      </w:r>
    </w:p>
    <w:p w:rsidR="00D1226B" w:rsidRPr="00053750" w:rsidRDefault="00D1226B" w:rsidP="00D1226B">
      <w:pPr>
        <w:autoSpaceDE w:val="0"/>
        <w:autoSpaceDN w:val="0"/>
        <w:adjustRightInd w:val="0"/>
        <w:spacing w:after="0" w:line="240" w:lineRule="auto"/>
        <w:ind w:firstLine="709"/>
        <w:rPr>
          <w:rFonts w:ascii="Times New Roman" w:eastAsia="Calibri" w:hAnsi="Times New Roman" w:cs="Times New Roman"/>
          <w:bCs/>
          <w:sz w:val="24"/>
          <w:szCs w:val="24"/>
        </w:rPr>
      </w:pPr>
    </w:p>
    <w:p w:rsidR="00D1226B" w:rsidRPr="00053750" w:rsidRDefault="00D1226B" w:rsidP="008A0601">
      <w:pPr>
        <w:autoSpaceDE w:val="0"/>
        <w:autoSpaceDN w:val="0"/>
        <w:adjustRightInd w:val="0"/>
        <w:spacing w:after="0" w:line="240" w:lineRule="auto"/>
        <w:ind w:left="708" w:firstLine="1"/>
        <w:rPr>
          <w:rFonts w:ascii="Times New Roman" w:eastAsia="Calibri" w:hAnsi="Times New Roman" w:cs="Times New Roman"/>
          <w:sz w:val="24"/>
          <w:szCs w:val="24"/>
        </w:rPr>
      </w:pPr>
      <w:r w:rsidRPr="00053750">
        <w:rPr>
          <w:rFonts w:ascii="Times New Roman" w:eastAsia="Calibri" w:hAnsi="Times New Roman" w:cs="Times New Roman"/>
          <w:bCs/>
          <w:sz w:val="24"/>
          <w:szCs w:val="24"/>
        </w:rPr>
        <w:t xml:space="preserve">Завдання прийняв до виконання здобувач  </w:t>
      </w:r>
      <w:r w:rsidRPr="00053750">
        <w:rPr>
          <w:rFonts w:ascii="Times New Roman" w:eastAsia="Calibri" w:hAnsi="Times New Roman" w:cs="Times New Roman"/>
          <w:bCs/>
          <w:i/>
          <w:iCs/>
          <w:sz w:val="24"/>
          <w:szCs w:val="24"/>
        </w:rPr>
        <w:t>студент</w:t>
      </w:r>
      <w:r w:rsidRPr="00053750">
        <w:rPr>
          <w:rFonts w:ascii="Times New Roman" w:eastAsia="Calibri" w:hAnsi="Times New Roman" w:cs="Times New Roman"/>
          <w:bCs/>
          <w:sz w:val="24"/>
          <w:szCs w:val="24"/>
        </w:rPr>
        <w:t xml:space="preserve"> </w:t>
      </w:r>
      <w:r w:rsidRPr="00053750">
        <w:rPr>
          <w:rFonts w:ascii="Times New Roman" w:eastAsia="Calibri" w:hAnsi="Times New Roman" w:cs="Times New Roman"/>
          <w:bCs/>
          <w:i/>
          <w:iCs/>
          <w:sz w:val="24"/>
          <w:szCs w:val="24"/>
        </w:rPr>
        <w:t>гр</w:t>
      </w:r>
      <w:r w:rsidRPr="00053750">
        <w:rPr>
          <w:rFonts w:ascii="Times New Roman" w:eastAsia="Calibri" w:hAnsi="Times New Roman" w:cs="Times New Roman"/>
          <w:bCs/>
          <w:sz w:val="24"/>
          <w:szCs w:val="24"/>
        </w:rPr>
        <w:t>у</w:t>
      </w:r>
      <w:r w:rsidRPr="00053750">
        <w:rPr>
          <w:rFonts w:ascii="Times New Roman" w:eastAsia="Calibri" w:hAnsi="Times New Roman" w:cs="Times New Roman"/>
          <w:bCs/>
          <w:i/>
          <w:iCs/>
          <w:sz w:val="24"/>
          <w:szCs w:val="24"/>
        </w:rPr>
        <w:t xml:space="preserve">пи </w:t>
      </w:r>
      <w:r w:rsidR="008A0601" w:rsidRPr="00053750">
        <w:rPr>
          <w:rFonts w:ascii="Times New Roman" w:eastAsia="Calibri" w:hAnsi="Times New Roman" w:cs="Times New Roman"/>
          <w:bCs/>
          <w:i/>
          <w:iCs/>
          <w:sz w:val="24"/>
          <w:szCs w:val="24"/>
        </w:rPr>
        <w:t xml:space="preserve">6.0731-пм-з     </w:t>
      </w:r>
      <w:r w:rsidR="008A0601" w:rsidRPr="00053750">
        <w:rPr>
          <w:rFonts w:ascii="Times New Roman" w:eastAsia="Calibri" w:hAnsi="Times New Roman" w:cs="Times New Roman"/>
          <w:bCs/>
          <w:iCs/>
          <w:sz w:val="24"/>
          <w:szCs w:val="24"/>
        </w:rPr>
        <w:t>Свінцова Н.А.</w:t>
      </w:r>
      <w:r w:rsidRPr="00053750">
        <w:rPr>
          <w:rFonts w:ascii="Times New Roman" w:eastAsia="Calibri" w:hAnsi="Times New Roman" w:cs="Times New Roman"/>
          <w:sz w:val="24"/>
          <w:szCs w:val="24"/>
        </w:rPr>
        <w:t xml:space="preserve">                    (</w:t>
      </w:r>
      <w:r w:rsidRPr="00053750">
        <w:rPr>
          <w:rFonts w:ascii="Times New Roman" w:eastAsia="Calibri" w:hAnsi="Times New Roman" w:cs="Times New Roman"/>
          <w:iCs/>
          <w:sz w:val="24"/>
          <w:szCs w:val="24"/>
        </w:rPr>
        <w:t>шифр групи</w:t>
      </w:r>
      <w:r w:rsidRPr="00053750">
        <w:rPr>
          <w:rFonts w:ascii="Times New Roman" w:eastAsia="Calibri" w:hAnsi="Times New Roman" w:cs="Times New Roman"/>
          <w:sz w:val="24"/>
          <w:szCs w:val="24"/>
        </w:rPr>
        <w:t xml:space="preserve">)                 </w:t>
      </w:r>
    </w:p>
    <w:p w:rsidR="007C74B7" w:rsidRPr="00053750" w:rsidRDefault="007C74B7" w:rsidP="00D1226B">
      <w:pPr>
        <w:autoSpaceDE w:val="0"/>
        <w:autoSpaceDN w:val="0"/>
        <w:adjustRightInd w:val="0"/>
        <w:spacing w:after="0" w:line="240" w:lineRule="auto"/>
        <w:ind w:firstLine="709"/>
        <w:rPr>
          <w:rFonts w:ascii="Times New Roman" w:eastAsia="Calibri" w:hAnsi="Times New Roman" w:cs="Times New Roman"/>
          <w:sz w:val="24"/>
          <w:szCs w:val="24"/>
        </w:rPr>
      </w:pPr>
    </w:p>
    <w:p w:rsidR="00D1226B" w:rsidRPr="00053750" w:rsidRDefault="00D1226B" w:rsidP="00D1226B">
      <w:pPr>
        <w:autoSpaceDE w:val="0"/>
        <w:autoSpaceDN w:val="0"/>
        <w:adjustRightInd w:val="0"/>
        <w:spacing w:after="0" w:line="240" w:lineRule="auto"/>
        <w:ind w:firstLine="709"/>
        <w:rPr>
          <w:rFonts w:ascii="Times New Roman" w:eastAsia="Calibri" w:hAnsi="Times New Roman" w:cs="Times New Roman"/>
          <w:sz w:val="24"/>
          <w:szCs w:val="24"/>
        </w:rPr>
      </w:pPr>
      <w:r w:rsidRPr="00053750">
        <w:rPr>
          <w:rFonts w:ascii="Times New Roman" w:eastAsia="Calibri" w:hAnsi="Times New Roman" w:cs="Times New Roman"/>
          <w:sz w:val="24"/>
          <w:szCs w:val="24"/>
        </w:rPr>
        <w:t>(</w:t>
      </w:r>
      <w:r w:rsidRPr="00053750">
        <w:rPr>
          <w:rFonts w:ascii="Times New Roman" w:eastAsia="Calibri" w:hAnsi="Times New Roman" w:cs="Times New Roman"/>
          <w:i/>
          <w:iCs/>
          <w:sz w:val="24"/>
          <w:szCs w:val="24"/>
        </w:rPr>
        <w:t>прізвище, ім’я, по батькові</w:t>
      </w:r>
      <w:r w:rsidRPr="00053750">
        <w:rPr>
          <w:rFonts w:ascii="Times New Roman" w:eastAsia="Calibri" w:hAnsi="Times New Roman" w:cs="Times New Roman"/>
          <w:sz w:val="24"/>
          <w:szCs w:val="24"/>
        </w:rPr>
        <w:t>)    (</w:t>
      </w:r>
      <w:r w:rsidRPr="00053750">
        <w:rPr>
          <w:rFonts w:ascii="Times New Roman" w:eastAsia="Calibri" w:hAnsi="Times New Roman" w:cs="Times New Roman"/>
          <w:i/>
          <w:iCs/>
          <w:sz w:val="24"/>
          <w:szCs w:val="24"/>
        </w:rPr>
        <w:t>підпис</w:t>
      </w:r>
      <w:r w:rsidRPr="00053750">
        <w:rPr>
          <w:rFonts w:ascii="Times New Roman" w:eastAsia="Calibri" w:hAnsi="Times New Roman" w:cs="Times New Roman"/>
          <w:sz w:val="24"/>
          <w:szCs w:val="24"/>
        </w:rPr>
        <w:t>)</w:t>
      </w:r>
    </w:p>
    <w:p w:rsidR="005A32C0" w:rsidRPr="00053750" w:rsidRDefault="005A32C0" w:rsidP="00D1226B">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rsidR="00D1226B" w:rsidRPr="00053750" w:rsidRDefault="00D1226B" w:rsidP="00D1226B">
      <w:pPr>
        <w:autoSpaceDE w:val="0"/>
        <w:autoSpaceDN w:val="0"/>
        <w:adjustRightInd w:val="0"/>
        <w:spacing w:after="0" w:line="240" w:lineRule="auto"/>
        <w:ind w:firstLine="709"/>
        <w:rPr>
          <w:rFonts w:ascii="Times New Roman" w:eastAsia="Times New Roman" w:hAnsi="Times New Roman" w:cs="Times New Roman"/>
          <w:bCs/>
          <w:sz w:val="24"/>
          <w:szCs w:val="24"/>
          <w:lang w:eastAsia="uk-UA"/>
        </w:rPr>
      </w:pPr>
      <w:r w:rsidRPr="00053750">
        <w:rPr>
          <w:rFonts w:ascii="Times New Roman" w:eastAsia="Times New Roman" w:hAnsi="Times New Roman" w:cs="Times New Roman"/>
          <w:sz w:val="24"/>
          <w:szCs w:val="24"/>
          <w:lang w:eastAsia="ru-RU"/>
        </w:rPr>
        <w:t>“</w:t>
      </w:r>
      <w:r w:rsidR="008A0601" w:rsidRPr="00053750">
        <w:rPr>
          <w:rFonts w:ascii="Times New Roman" w:eastAsia="Times New Roman" w:hAnsi="Times New Roman" w:cs="Times New Roman"/>
          <w:sz w:val="24"/>
          <w:szCs w:val="24"/>
          <w:lang w:eastAsia="ru-RU"/>
        </w:rPr>
        <w:t>15</w:t>
      </w:r>
      <w:r w:rsidRPr="00053750">
        <w:rPr>
          <w:rFonts w:ascii="Times New Roman" w:eastAsia="Times New Roman" w:hAnsi="Times New Roman" w:cs="Times New Roman"/>
          <w:sz w:val="24"/>
          <w:szCs w:val="24"/>
          <w:lang w:eastAsia="ru-RU"/>
        </w:rPr>
        <w:t>.“</w:t>
      </w:r>
      <w:r w:rsidR="008A0601" w:rsidRPr="00053750">
        <w:rPr>
          <w:rFonts w:ascii="Times New Roman" w:eastAsia="Times New Roman" w:hAnsi="Times New Roman" w:cs="Times New Roman"/>
          <w:sz w:val="24"/>
          <w:szCs w:val="24"/>
          <w:lang w:eastAsia="ru-RU"/>
        </w:rPr>
        <w:t>05</w:t>
      </w:r>
      <w:r w:rsidRPr="00053750">
        <w:rPr>
          <w:rFonts w:ascii="Times New Roman" w:eastAsia="Times New Roman" w:hAnsi="Times New Roman" w:cs="Times New Roman"/>
          <w:sz w:val="24"/>
          <w:szCs w:val="24"/>
          <w:lang w:eastAsia="ru-RU"/>
        </w:rPr>
        <w:t>. 202</w:t>
      </w:r>
      <w:r w:rsidR="008A0601" w:rsidRPr="00053750">
        <w:rPr>
          <w:rFonts w:ascii="Times New Roman" w:eastAsia="Times New Roman" w:hAnsi="Times New Roman" w:cs="Times New Roman"/>
          <w:sz w:val="24"/>
          <w:szCs w:val="24"/>
          <w:lang w:eastAsia="ru-RU"/>
        </w:rPr>
        <w:t>5</w:t>
      </w:r>
      <w:r w:rsidRPr="00053750">
        <w:rPr>
          <w:rFonts w:ascii="Times New Roman" w:eastAsia="Times New Roman" w:hAnsi="Times New Roman" w:cs="Times New Roman"/>
          <w:sz w:val="24"/>
          <w:szCs w:val="24"/>
          <w:lang w:eastAsia="ru-RU"/>
        </w:rPr>
        <w:t xml:space="preserve"> р. _____________</w:t>
      </w:r>
      <w:r w:rsidRPr="00053750">
        <w:rPr>
          <w:rFonts w:ascii="Times New Roman" w:eastAsia="Calibri" w:hAnsi="Times New Roman" w:cs="Times New Roman"/>
          <w:sz w:val="24"/>
          <w:szCs w:val="24"/>
        </w:rPr>
        <w:t xml:space="preserve">                                                                          </w:t>
      </w:r>
    </w:p>
    <w:p w:rsidR="00D1226B" w:rsidRPr="00D861A1" w:rsidRDefault="005A32C0" w:rsidP="00D1226B">
      <w:pPr>
        <w:rPr>
          <w:rFonts w:ascii="Times New Roman" w:hAnsi="Times New Roman" w:cs="Times New Roman"/>
          <w:sz w:val="16"/>
          <w:szCs w:val="16"/>
        </w:rPr>
      </w:pPr>
      <w:r w:rsidRPr="00053750">
        <w:rPr>
          <w:rFonts w:ascii="Times New Roman" w:eastAsia="Calibri" w:hAnsi="Times New Roman" w:cs="Times New Roman"/>
          <w:sz w:val="24"/>
          <w:szCs w:val="24"/>
        </w:rPr>
        <w:t xml:space="preserve">                 </w:t>
      </w:r>
      <w:r w:rsidRPr="00D861A1">
        <w:rPr>
          <w:rFonts w:ascii="Times New Roman" w:eastAsia="Calibri" w:hAnsi="Times New Roman" w:cs="Times New Roman"/>
          <w:sz w:val="16"/>
          <w:szCs w:val="16"/>
        </w:rPr>
        <w:t xml:space="preserve">   (</w:t>
      </w:r>
      <w:r w:rsidRPr="00D861A1">
        <w:rPr>
          <w:rFonts w:ascii="Times New Roman" w:eastAsia="Calibri" w:hAnsi="Times New Roman" w:cs="Times New Roman"/>
          <w:i/>
          <w:iCs/>
          <w:sz w:val="16"/>
          <w:szCs w:val="16"/>
        </w:rPr>
        <w:t>дата</w:t>
      </w:r>
      <w:r w:rsidRPr="00D861A1">
        <w:rPr>
          <w:rFonts w:ascii="Times New Roman" w:eastAsia="Calibri" w:hAnsi="Times New Roman" w:cs="Times New Roman"/>
          <w:sz w:val="16"/>
          <w:szCs w:val="16"/>
        </w:rPr>
        <w:t xml:space="preserve">) </w:t>
      </w:r>
      <w:r w:rsidRPr="00D861A1">
        <w:rPr>
          <w:rFonts w:ascii="Times New Roman" w:hAnsi="Times New Roman" w:cs="Times New Roman"/>
          <w:sz w:val="16"/>
          <w:szCs w:val="16"/>
        </w:rPr>
        <w:t xml:space="preserve">    </w:t>
      </w:r>
      <w:r w:rsidR="00D1226B" w:rsidRPr="00D861A1">
        <w:rPr>
          <w:rFonts w:ascii="Times New Roman" w:hAnsi="Times New Roman" w:cs="Times New Roman"/>
          <w:sz w:val="16"/>
          <w:szCs w:val="16"/>
        </w:rPr>
        <w:br w:type="page"/>
      </w:r>
    </w:p>
    <w:p w:rsidR="00D1226B" w:rsidRPr="005B0D82" w:rsidRDefault="00D1226B" w:rsidP="00D1226B">
      <w:pPr>
        <w:spacing w:after="0" w:line="240" w:lineRule="auto"/>
        <w:jc w:val="center"/>
        <w:rPr>
          <w:rFonts w:ascii="Times New Roman" w:eastAsia="Times New Roman" w:hAnsi="Times New Roman" w:cs="Times New Roman"/>
          <w:noProof/>
          <w:sz w:val="28"/>
          <w:szCs w:val="28"/>
          <w:lang w:eastAsia="ru-RU"/>
        </w:rPr>
      </w:pPr>
      <w:bookmarkStart w:id="0" w:name="_Hlk135990504"/>
      <w:r w:rsidRPr="005B0D82">
        <w:rPr>
          <w:rFonts w:ascii="Times New Roman" w:eastAsia="Times New Roman" w:hAnsi="Times New Roman" w:cs="Times New Roman"/>
          <w:noProof/>
          <w:sz w:val="28"/>
          <w:szCs w:val="28"/>
          <w:lang w:eastAsia="ru-RU"/>
        </w:rPr>
        <w:lastRenderedPageBreak/>
        <w:t>Міністерство освіти і науки України</w:t>
      </w:r>
    </w:p>
    <w:p w:rsidR="00D1226B" w:rsidRPr="005B0D82" w:rsidRDefault="00D1226B" w:rsidP="00D1226B">
      <w:pPr>
        <w:spacing w:after="0" w:line="240" w:lineRule="auto"/>
        <w:jc w:val="center"/>
        <w:rPr>
          <w:rFonts w:ascii="Times New Roman" w:eastAsia="Times New Roman" w:hAnsi="Times New Roman" w:cs="Times New Roman"/>
          <w:noProof/>
          <w:sz w:val="28"/>
          <w:szCs w:val="28"/>
          <w:lang w:eastAsia="ru-RU"/>
        </w:rPr>
      </w:pPr>
      <w:r w:rsidRPr="005B0D82">
        <w:rPr>
          <w:rFonts w:ascii="Times New Roman" w:eastAsia="Times New Roman" w:hAnsi="Times New Roman" w:cs="Times New Roman"/>
          <w:noProof/>
          <w:sz w:val="28"/>
          <w:szCs w:val="28"/>
          <w:lang w:eastAsia="ru-RU"/>
        </w:rPr>
        <w:t>Інженерний навчально-науковий інститут ім. Ю.М. Потебні</w:t>
      </w:r>
    </w:p>
    <w:p w:rsidR="00D1226B" w:rsidRPr="005B0D82" w:rsidRDefault="00D1226B" w:rsidP="00D1226B">
      <w:pPr>
        <w:spacing w:after="0" w:line="240" w:lineRule="auto"/>
        <w:jc w:val="center"/>
        <w:rPr>
          <w:rFonts w:ascii="Times New Roman" w:eastAsia="Times New Roman" w:hAnsi="Times New Roman" w:cs="Times New Roman"/>
          <w:noProof/>
          <w:sz w:val="28"/>
          <w:szCs w:val="28"/>
          <w:lang w:eastAsia="ru-RU"/>
        </w:rPr>
      </w:pPr>
      <w:r w:rsidRPr="005B0D82">
        <w:rPr>
          <w:rFonts w:ascii="Times New Roman" w:eastAsia="Times New Roman" w:hAnsi="Times New Roman" w:cs="Times New Roman"/>
          <w:noProof/>
          <w:sz w:val="28"/>
          <w:szCs w:val="28"/>
          <w:lang w:eastAsia="ru-RU"/>
        </w:rPr>
        <w:t>Запорізького національного університету</w:t>
      </w:r>
    </w:p>
    <w:p w:rsidR="00D1226B" w:rsidRPr="005B0D82" w:rsidRDefault="00D1226B" w:rsidP="00D1226B">
      <w:pPr>
        <w:keepNext/>
        <w:keepLines/>
        <w:spacing w:before="120" w:after="120" w:line="240" w:lineRule="auto"/>
        <w:jc w:val="center"/>
        <w:outlineLvl w:val="3"/>
        <w:rPr>
          <w:rFonts w:ascii="Cambria" w:eastAsia="Times New Roman" w:hAnsi="Cambria" w:cs="Times New Roman"/>
          <w:bCs/>
          <w:iCs/>
          <w:sz w:val="28"/>
          <w:szCs w:val="28"/>
          <w:lang w:eastAsia="ru-RU"/>
        </w:rPr>
      </w:pPr>
      <w:r w:rsidRPr="005B0D82">
        <w:rPr>
          <w:rFonts w:ascii="Times New Roman" w:eastAsia="Times New Roman" w:hAnsi="Times New Roman" w:cs="Times New Roman"/>
          <w:bCs/>
          <w:iCs/>
          <w:sz w:val="28"/>
          <w:szCs w:val="28"/>
          <w:lang w:eastAsia="ru-RU"/>
        </w:rPr>
        <w:t>Кафедра управління та адміністрування</w:t>
      </w:r>
    </w:p>
    <w:p w:rsidR="00D1226B" w:rsidRPr="005B0D82" w:rsidRDefault="00D1226B" w:rsidP="00D1226B">
      <w:pPr>
        <w:spacing w:before="100" w:beforeAutospacing="1" w:after="0" w:line="240" w:lineRule="auto"/>
        <w:jc w:val="center"/>
        <w:rPr>
          <w:rFonts w:ascii="Times New Roman" w:eastAsia="Times New Roman" w:hAnsi="Times New Roman" w:cs="Times New Roman"/>
          <w:bCs/>
          <w:sz w:val="32"/>
          <w:szCs w:val="32"/>
          <w:lang w:eastAsia="ru-RU"/>
        </w:rPr>
      </w:pPr>
      <w:bookmarkStart w:id="1" w:name="_Hlk129163989"/>
      <w:r w:rsidRPr="005B0D82">
        <w:rPr>
          <w:rFonts w:ascii="Times New Roman" w:eastAsia="Times New Roman" w:hAnsi="Times New Roman" w:cs="Times New Roman"/>
          <w:bCs/>
          <w:sz w:val="32"/>
          <w:szCs w:val="32"/>
          <w:lang w:eastAsia="ru-RU"/>
        </w:rPr>
        <w:t xml:space="preserve">РЕФЕРАТ </w:t>
      </w:r>
    </w:p>
    <w:p w:rsidR="00D1226B" w:rsidRPr="005B0D82" w:rsidRDefault="00D1226B" w:rsidP="00D1226B">
      <w:pPr>
        <w:spacing w:before="120" w:after="0" w:line="240" w:lineRule="auto"/>
        <w:jc w:val="center"/>
        <w:rPr>
          <w:rFonts w:ascii="Times New Roman" w:eastAsia="Times New Roman" w:hAnsi="Times New Roman" w:cs="Times New Roman"/>
          <w:sz w:val="40"/>
          <w:szCs w:val="40"/>
          <w:lang w:eastAsia="ru-RU"/>
        </w:rPr>
      </w:pPr>
      <w:r w:rsidRPr="005B0D82">
        <w:rPr>
          <w:rFonts w:ascii="Times New Roman" w:eastAsia="Times New Roman" w:hAnsi="Times New Roman" w:cs="Times New Roman"/>
          <w:bCs/>
          <w:sz w:val="32"/>
          <w:szCs w:val="32"/>
          <w:lang w:eastAsia="ru-RU"/>
        </w:rPr>
        <w:t>КВАЛІФІКАЦІЙНОЇ РОБОТИ</w:t>
      </w:r>
    </w:p>
    <w:bookmarkEnd w:id="1"/>
    <w:p w:rsidR="00D1226B" w:rsidRPr="005B0D82" w:rsidRDefault="00D1226B" w:rsidP="00D1226B">
      <w:pPr>
        <w:keepNext/>
        <w:keepLines/>
        <w:spacing w:after="0" w:line="240" w:lineRule="auto"/>
        <w:jc w:val="center"/>
        <w:outlineLvl w:val="3"/>
        <w:rPr>
          <w:rFonts w:ascii="Times New Roman" w:eastAsia="Times New Roman" w:hAnsi="Times New Roman" w:cs="Times New Roman"/>
          <w:bCs/>
          <w:i/>
          <w:iCs/>
          <w:sz w:val="28"/>
          <w:szCs w:val="28"/>
          <w:lang w:eastAsia="ru-RU"/>
        </w:rPr>
      </w:pPr>
      <w:r w:rsidRPr="005B0D82">
        <w:rPr>
          <w:rFonts w:ascii="Times New Roman" w:eastAsia="Times New Roman" w:hAnsi="Times New Roman" w:cs="Times New Roman"/>
          <w:bCs/>
          <w:i/>
          <w:iCs/>
          <w:sz w:val="28"/>
          <w:szCs w:val="28"/>
          <w:lang w:eastAsia="ru-RU"/>
        </w:rPr>
        <w:t>на здобуття ступеня вищої освіти «Бакалавр»</w:t>
      </w:r>
    </w:p>
    <w:p w:rsidR="00D1226B" w:rsidRPr="005B0D82" w:rsidRDefault="00D1226B" w:rsidP="00D1226B">
      <w:pPr>
        <w:keepNext/>
        <w:keepLines/>
        <w:spacing w:after="0" w:line="240" w:lineRule="auto"/>
        <w:jc w:val="center"/>
        <w:outlineLvl w:val="3"/>
        <w:rPr>
          <w:rFonts w:ascii="Times New Roman" w:eastAsia="Times New Roman" w:hAnsi="Times New Roman" w:cs="Times New Roman"/>
          <w:bCs/>
          <w:i/>
          <w:iCs/>
          <w:sz w:val="28"/>
          <w:szCs w:val="28"/>
          <w:lang w:eastAsia="ru-RU"/>
        </w:rPr>
      </w:pPr>
      <w:r w:rsidRPr="005B0D82">
        <w:rPr>
          <w:rFonts w:ascii="Times New Roman" w:eastAsia="Times New Roman" w:hAnsi="Times New Roman" w:cs="Times New Roman"/>
          <w:bCs/>
          <w:i/>
          <w:iCs/>
          <w:sz w:val="28"/>
          <w:szCs w:val="28"/>
          <w:lang w:eastAsia="ru-RU"/>
        </w:rPr>
        <w:t>зі спеціальності 073 ««Менеджмент»</w:t>
      </w:r>
    </w:p>
    <w:p w:rsidR="00D1226B" w:rsidRPr="005B0D82" w:rsidRDefault="00D1226B" w:rsidP="00D1226B">
      <w:pPr>
        <w:keepNext/>
        <w:keepLines/>
        <w:spacing w:after="120" w:line="240" w:lineRule="auto"/>
        <w:jc w:val="center"/>
        <w:outlineLvl w:val="3"/>
        <w:rPr>
          <w:rFonts w:ascii="Times New Roman" w:eastAsia="Times New Roman" w:hAnsi="Times New Roman" w:cs="Times New Roman"/>
          <w:bCs/>
          <w:iCs/>
          <w:sz w:val="40"/>
          <w:szCs w:val="24"/>
          <w:lang w:eastAsia="ru-RU"/>
        </w:rPr>
      </w:pPr>
      <w:r w:rsidRPr="005B0D82">
        <w:rPr>
          <w:rFonts w:ascii="Times New Roman" w:eastAsia="Times New Roman" w:hAnsi="Times New Roman" w:cs="Times New Roman"/>
          <w:bCs/>
          <w:i/>
          <w:iCs/>
          <w:sz w:val="28"/>
          <w:szCs w:val="28"/>
          <w:lang w:eastAsia="ru-RU"/>
        </w:rPr>
        <w:t>освітньо-професійна програма «Промисловий менеджмент»</w:t>
      </w:r>
    </w:p>
    <w:p w:rsidR="00D1226B" w:rsidRPr="005B0D82" w:rsidRDefault="00156D44" w:rsidP="00D1226B">
      <w:pPr>
        <w:spacing w:before="120" w:after="0" w:line="240" w:lineRule="auto"/>
        <w:jc w:val="center"/>
        <w:rPr>
          <w:rFonts w:ascii="Times New Roman" w:eastAsia="Times New Roman" w:hAnsi="Times New Roman" w:cs="Times New Roman"/>
          <w:bCs/>
          <w:sz w:val="24"/>
          <w:szCs w:val="24"/>
          <w:lang w:eastAsia="ru-RU"/>
        </w:rPr>
      </w:pPr>
      <w:r w:rsidRPr="005B0D82">
        <w:rPr>
          <w:rFonts w:ascii="Times New Roman" w:eastAsia="Times New Roman" w:hAnsi="Times New Roman" w:cs="Times New Roman"/>
          <w:bCs/>
          <w:sz w:val="24"/>
          <w:szCs w:val="24"/>
          <w:lang w:eastAsia="ru-RU"/>
        </w:rPr>
        <w:t>на тему</w:t>
      </w:r>
    </w:p>
    <w:p w:rsidR="00D1226B" w:rsidRPr="005B0D82" w:rsidRDefault="008A0601" w:rsidP="00D1226B">
      <w:pPr>
        <w:widowControl w:val="0"/>
        <w:autoSpaceDE w:val="0"/>
        <w:autoSpaceDN w:val="0"/>
        <w:adjustRightInd w:val="0"/>
        <w:spacing w:after="0" w:line="240" w:lineRule="auto"/>
        <w:jc w:val="center"/>
        <w:rPr>
          <w:rFonts w:ascii="Times New Roman" w:eastAsia="Calibri" w:hAnsi="Times New Roman" w:cs="Times New Roman"/>
        </w:rPr>
      </w:pPr>
      <w:r w:rsidRPr="005B0D82">
        <w:rPr>
          <w:rFonts w:ascii="Times New Roman" w:eastAsia="Times New Roman" w:hAnsi="Times New Roman" w:cs="Times New Roman"/>
          <w:sz w:val="28"/>
          <w:szCs w:val="28"/>
          <w:lang w:eastAsia="uk-UA"/>
        </w:rPr>
        <w:t>РОЗРОБКА МОДЕЛІ ЗЕЛЕНИХ ТЕХНОЛОГІЙ ДЛЯ СТАЛОГО РОЗВИТКУ СІЛЬСЬКОГОСПОДАРСЬКОЇ ГАЛУЗІ</w:t>
      </w:r>
      <w:r w:rsidR="007C74B7" w:rsidRPr="005B0D82">
        <w:rPr>
          <w:rFonts w:ascii="Times New Roman" w:eastAsia="Times New Roman" w:hAnsi="Times New Roman" w:cs="Times New Roman"/>
          <w:sz w:val="28"/>
          <w:szCs w:val="28"/>
          <w:lang w:eastAsia="uk-UA"/>
        </w:rPr>
        <w:t xml:space="preserve"> </w:t>
      </w:r>
      <w:r w:rsidR="00D1226B" w:rsidRPr="005B0D82">
        <w:rPr>
          <w:rFonts w:ascii="Times New Roman" w:eastAsia="TimesNewRomanPSMT" w:hAnsi="Times New Roman" w:cs="Times New Roman"/>
          <w:sz w:val="28"/>
          <w:szCs w:val="28"/>
          <w:lang w:eastAsia="ru-RU"/>
        </w:rPr>
        <w:t xml:space="preserve"> </w:t>
      </w:r>
    </w:p>
    <w:p w:rsidR="00D1226B" w:rsidRPr="005B0D82" w:rsidRDefault="00D1226B" w:rsidP="00D1226B">
      <w:pPr>
        <w:keepNext/>
        <w:keepLines/>
        <w:spacing w:after="0" w:line="240" w:lineRule="auto"/>
        <w:jc w:val="center"/>
        <w:outlineLvl w:val="3"/>
        <w:rPr>
          <w:rFonts w:ascii="Times New Roman" w:eastAsia="Times New Roman" w:hAnsi="Times New Roman" w:cs="Times New Roman"/>
          <w:bCs/>
          <w:i/>
          <w:iCs/>
          <w:lang w:eastAsia="ru-RU"/>
        </w:rPr>
      </w:pPr>
      <w:r w:rsidRPr="005B0D82">
        <w:rPr>
          <w:rFonts w:ascii="Times New Roman" w:eastAsia="Calibri" w:hAnsi="Times New Roman" w:cs="Times New Roman"/>
        </w:rPr>
        <w:t xml:space="preserve">  </w:t>
      </w:r>
      <w:r w:rsidRPr="005B0D82">
        <w:rPr>
          <w:rFonts w:ascii="Times New Roman" w:eastAsia="Calibri" w:hAnsi="Times New Roman" w:cs="Times New Roman"/>
          <w:sz w:val="20"/>
          <w:szCs w:val="20"/>
        </w:rPr>
        <w:t>(</w:t>
      </w:r>
      <w:r w:rsidRPr="005B0D82">
        <w:rPr>
          <w:rFonts w:ascii="Times New Roman" w:eastAsia="Calibri" w:hAnsi="Times New Roman" w:cs="Times New Roman"/>
          <w:i/>
          <w:iCs/>
          <w:sz w:val="20"/>
          <w:szCs w:val="20"/>
        </w:rPr>
        <w:t xml:space="preserve">повна назва </w:t>
      </w:r>
      <w:r w:rsidRPr="005B0D82">
        <w:rPr>
          <w:rFonts w:ascii="Times New Roman" w:eastAsia="Times New Roman" w:hAnsi="Times New Roman" w:cs="Times New Roman"/>
          <w:i/>
          <w:iCs/>
          <w:sz w:val="20"/>
          <w:szCs w:val="20"/>
          <w:lang w:eastAsia="ru-RU"/>
        </w:rPr>
        <w:t>теми випускної кваліфікаційної роботи</w:t>
      </w:r>
      <w:r w:rsidRPr="005B0D82">
        <w:rPr>
          <w:rFonts w:ascii="Times New Roman" w:eastAsia="Calibri" w:hAnsi="Times New Roman" w:cs="Times New Roman"/>
          <w:sz w:val="20"/>
          <w:szCs w:val="20"/>
        </w:rPr>
        <w:t>)</w:t>
      </w:r>
    </w:p>
    <w:p w:rsidR="00D1226B" w:rsidRPr="005B0D82" w:rsidRDefault="00D1226B" w:rsidP="00D1226B">
      <w:pPr>
        <w:keepNext/>
        <w:keepLines/>
        <w:spacing w:after="0" w:line="240" w:lineRule="auto"/>
        <w:outlineLvl w:val="3"/>
        <w:rPr>
          <w:rFonts w:ascii="Times New Roman" w:eastAsia="Times New Roman" w:hAnsi="Times New Roman" w:cs="Times New Roman"/>
          <w:i/>
          <w:iCs/>
          <w:sz w:val="28"/>
          <w:szCs w:val="28"/>
          <w:lang w:val="ru-RU" w:eastAsia="uk-UA"/>
        </w:rPr>
      </w:pPr>
    </w:p>
    <w:p w:rsidR="00D1226B" w:rsidRPr="005B0D82" w:rsidRDefault="00D1226B" w:rsidP="00D31FDA">
      <w:pPr>
        <w:keepNext/>
        <w:keepLines/>
        <w:spacing w:after="0" w:line="240" w:lineRule="auto"/>
        <w:ind w:firstLine="708"/>
        <w:outlineLvl w:val="3"/>
        <w:rPr>
          <w:rFonts w:ascii="Times New Roman" w:eastAsia="Times New Roman" w:hAnsi="Times New Roman" w:cs="Times New Roman"/>
          <w:sz w:val="26"/>
          <w:szCs w:val="26"/>
          <w:lang w:eastAsia="uk-UA"/>
        </w:rPr>
      </w:pPr>
      <w:r w:rsidRPr="00D861A1">
        <w:rPr>
          <w:rFonts w:ascii="Times New Roman" w:eastAsia="Times New Roman" w:hAnsi="Times New Roman" w:cs="Times New Roman"/>
          <w:i/>
          <w:iCs/>
          <w:sz w:val="28"/>
          <w:szCs w:val="28"/>
          <w:lang w:eastAsia="uk-UA"/>
        </w:rPr>
        <w:t>Об’ємні показники кваліфікаційної роботи</w:t>
      </w:r>
      <w:r w:rsidRPr="00676811">
        <w:rPr>
          <w:rFonts w:ascii="Times New Roman" w:eastAsia="Times New Roman" w:hAnsi="Times New Roman" w:cs="Times New Roman"/>
          <w:iCs/>
          <w:sz w:val="28"/>
          <w:szCs w:val="28"/>
          <w:lang w:eastAsia="uk-UA"/>
        </w:rPr>
        <w:t>:</w:t>
      </w:r>
      <w:r w:rsidR="00D31FDA" w:rsidRPr="00676811">
        <w:rPr>
          <w:rFonts w:ascii="Times New Roman" w:eastAsia="Times New Roman" w:hAnsi="Times New Roman" w:cs="Times New Roman"/>
          <w:iCs/>
          <w:sz w:val="28"/>
          <w:szCs w:val="28"/>
          <w:lang w:eastAsia="uk-UA"/>
        </w:rPr>
        <w:t xml:space="preserve"> 7</w:t>
      </w:r>
      <w:r w:rsidR="009347EA" w:rsidRPr="00676811">
        <w:rPr>
          <w:rFonts w:ascii="Times New Roman" w:eastAsia="Times New Roman" w:hAnsi="Times New Roman" w:cs="Times New Roman"/>
          <w:iCs/>
          <w:sz w:val="28"/>
          <w:szCs w:val="28"/>
          <w:lang w:eastAsia="uk-UA"/>
        </w:rPr>
        <w:t>6</w:t>
      </w:r>
      <w:r w:rsidR="00D31FDA" w:rsidRPr="00676811">
        <w:rPr>
          <w:rFonts w:ascii="Times New Roman" w:eastAsia="Times New Roman" w:hAnsi="Times New Roman" w:cs="Times New Roman"/>
          <w:iCs/>
          <w:sz w:val="28"/>
          <w:szCs w:val="28"/>
          <w:lang w:eastAsia="uk-UA"/>
        </w:rPr>
        <w:t xml:space="preserve"> </w:t>
      </w:r>
      <w:r w:rsidRPr="00676811">
        <w:rPr>
          <w:rFonts w:ascii="Times New Roman" w:eastAsia="Times New Roman" w:hAnsi="Times New Roman" w:cs="Times New Roman"/>
          <w:iCs/>
          <w:sz w:val="26"/>
          <w:szCs w:val="26"/>
          <w:lang w:eastAsia="uk-UA"/>
        </w:rPr>
        <w:t xml:space="preserve">стор. тексту; </w:t>
      </w:r>
      <w:r w:rsidR="009347EA" w:rsidRPr="00676811">
        <w:rPr>
          <w:rFonts w:ascii="Times New Roman" w:eastAsia="Times New Roman" w:hAnsi="Times New Roman" w:cs="Times New Roman"/>
          <w:iCs/>
          <w:sz w:val="26"/>
          <w:szCs w:val="26"/>
          <w:lang w:eastAsia="uk-UA"/>
        </w:rPr>
        <w:t>11</w:t>
      </w:r>
      <w:r w:rsidRPr="00676811">
        <w:rPr>
          <w:rFonts w:ascii="Times New Roman" w:eastAsia="Times New Roman" w:hAnsi="Times New Roman" w:cs="Times New Roman"/>
          <w:iCs/>
          <w:sz w:val="26"/>
          <w:szCs w:val="26"/>
          <w:lang w:eastAsia="uk-UA"/>
        </w:rPr>
        <w:t xml:space="preserve"> таблиць;</w:t>
      </w:r>
      <w:r w:rsidR="00D31FDA" w:rsidRPr="00676811">
        <w:rPr>
          <w:rFonts w:ascii="Times New Roman" w:eastAsia="Times New Roman" w:hAnsi="Times New Roman" w:cs="Times New Roman"/>
          <w:iCs/>
          <w:sz w:val="26"/>
          <w:szCs w:val="26"/>
          <w:lang w:eastAsia="uk-UA"/>
        </w:rPr>
        <w:t xml:space="preserve"> </w:t>
      </w:r>
      <w:r w:rsidRPr="00676811">
        <w:rPr>
          <w:rFonts w:ascii="Times New Roman" w:eastAsia="Times New Roman" w:hAnsi="Times New Roman" w:cs="Times New Roman"/>
          <w:sz w:val="26"/>
          <w:szCs w:val="26"/>
          <w:lang w:eastAsia="uk-UA"/>
        </w:rPr>
        <w:t xml:space="preserve">                  </w:t>
      </w:r>
      <w:r w:rsidR="009347EA" w:rsidRPr="00676811">
        <w:rPr>
          <w:rFonts w:ascii="Times New Roman" w:eastAsia="Times New Roman" w:hAnsi="Times New Roman" w:cs="Times New Roman"/>
          <w:sz w:val="26"/>
          <w:szCs w:val="26"/>
          <w:lang w:eastAsia="uk-UA"/>
        </w:rPr>
        <w:t>4</w:t>
      </w:r>
      <w:r w:rsidR="00D31FDA" w:rsidRPr="00676811">
        <w:rPr>
          <w:rFonts w:ascii="Times New Roman" w:eastAsia="Times New Roman" w:hAnsi="Times New Roman" w:cs="Times New Roman"/>
          <w:sz w:val="26"/>
          <w:szCs w:val="26"/>
          <w:lang w:eastAsia="uk-UA"/>
        </w:rPr>
        <w:t>6</w:t>
      </w:r>
      <w:r w:rsidRPr="00676811">
        <w:rPr>
          <w:rFonts w:ascii="Times New Roman" w:eastAsia="Times New Roman" w:hAnsi="Times New Roman" w:cs="Times New Roman"/>
          <w:sz w:val="26"/>
          <w:szCs w:val="26"/>
          <w:lang w:eastAsia="uk-UA"/>
        </w:rPr>
        <w:t xml:space="preserve"> </w:t>
      </w:r>
      <w:r w:rsidRPr="00676811">
        <w:rPr>
          <w:rFonts w:ascii="Times New Roman" w:eastAsia="Times New Roman" w:hAnsi="Times New Roman" w:cs="Times New Roman"/>
          <w:iCs/>
          <w:sz w:val="26"/>
          <w:szCs w:val="26"/>
          <w:lang w:eastAsia="uk-UA"/>
        </w:rPr>
        <w:t xml:space="preserve"> використаних джерел інформації</w:t>
      </w:r>
      <w:r w:rsidRPr="00676811">
        <w:rPr>
          <w:rFonts w:ascii="Times New Roman" w:eastAsia="Times New Roman" w:hAnsi="Times New Roman" w:cs="Times New Roman"/>
          <w:sz w:val="26"/>
          <w:szCs w:val="26"/>
          <w:lang w:eastAsia="uk-UA"/>
        </w:rPr>
        <w:t>.</w:t>
      </w:r>
    </w:p>
    <w:p w:rsidR="008A0601" w:rsidRPr="005B0D82" w:rsidRDefault="00786D97" w:rsidP="00D1226B">
      <w:pPr>
        <w:spacing w:after="0" w:line="240" w:lineRule="auto"/>
        <w:ind w:firstLine="709"/>
        <w:jc w:val="both"/>
        <w:rPr>
          <w:rFonts w:ascii="Times New Roman" w:eastAsia="Times New Roman" w:hAnsi="Times New Roman" w:cs="Times New Roman"/>
          <w:bCs/>
          <w:sz w:val="28"/>
          <w:szCs w:val="28"/>
          <w:lang w:eastAsia="uk-UA"/>
        </w:rPr>
      </w:pPr>
      <w:r w:rsidRPr="00D861A1">
        <w:rPr>
          <w:rFonts w:ascii="Times New Roman" w:eastAsia="Times New Roman" w:hAnsi="Times New Roman" w:cs="Times New Roman"/>
          <w:bCs/>
          <w:i/>
          <w:sz w:val="28"/>
          <w:szCs w:val="28"/>
          <w:lang w:eastAsia="uk-UA"/>
        </w:rPr>
        <w:t>Об’єктом дослідження</w:t>
      </w:r>
      <w:r w:rsidRPr="005B0D82">
        <w:rPr>
          <w:rFonts w:ascii="Times New Roman" w:eastAsia="Times New Roman" w:hAnsi="Times New Roman" w:cs="Times New Roman"/>
          <w:bCs/>
          <w:sz w:val="28"/>
          <w:szCs w:val="28"/>
          <w:lang w:eastAsia="uk-UA"/>
        </w:rPr>
        <w:t xml:space="preserve"> є вплив цифровізації на розробку моделі </w:t>
      </w:r>
      <w:r w:rsidR="008A0601" w:rsidRPr="005B0D82">
        <w:rPr>
          <w:rFonts w:ascii="Times New Roman" w:eastAsia="Times New Roman" w:hAnsi="Times New Roman" w:cs="Times New Roman"/>
          <w:bCs/>
          <w:sz w:val="28"/>
          <w:szCs w:val="28"/>
          <w:lang w:eastAsia="uk-UA"/>
        </w:rPr>
        <w:t>зелених технологій для сталого розвитку сільськогосподарської галузі.</w:t>
      </w:r>
    </w:p>
    <w:p w:rsidR="00786D97" w:rsidRPr="005B0D82" w:rsidRDefault="008A0601" w:rsidP="008A0601">
      <w:pPr>
        <w:spacing w:after="0" w:line="240" w:lineRule="auto"/>
        <w:ind w:firstLine="709"/>
        <w:jc w:val="both"/>
        <w:rPr>
          <w:rFonts w:ascii="Times New Roman" w:eastAsia="Times New Roman" w:hAnsi="Times New Roman" w:cs="Times New Roman"/>
          <w:bCs/>
          <w:sz w:val="28"/>
          <w:szCs w:val="28"/>
          <w:lang w:eastAsia="uk-UA"/>
        </w:rPr>
      </w:pPr>
      <w:r w:rsidRPr="005B0D82">
        <w:rPr>
          <w:rFonts w:ascii="Times New Roman" w:eastAsia="Times New Roman" w:hAnsi="Times New Roman" w:cs="Times New Roman"/>
          <w:bCs/>
          <w:sz w:val="28"/>
          <w:szCs w:val="28"/>
          <w:lang w:eastAsia="uk-UA"/>
        </w:rPr>
        <w:t xml:space="preserve"> </w:t>
      </w:r>
      <w:r w:rsidR="00786D97" w:rsidRPr="00D861A1">
        <w:rPr>
          <w:rFonts w:ascii="Times New Roman" w:eastAsia="Times New Roman" w:hAnsi="Times New Roman" w:cs="Times New Roman"/>
          <w:bCs/>
          <w:i/>
          <w:sz w:val="28"/>
          <w:szCs w:val="28"/>
          <w:lang w:eastAsia="uk-UA"/>
        </w:rPr>
        <w:t xml:space="preserve">Метою бакалаврської роботи </w:t>
      </w:r>
      <w:r w:rsidR="00786D97" w:rsidRPr="005B0D82">
        <w:rPr>
          <w:rFonts w:ascii="Times New Roman" w:eastAsia="Times New Roman" w:hAnsi="Times New Roman" w:cs="Times New Roman"/>
          <w:bCs/>
          <w:sz w:val="28"/>
          <w:szCs w:val="28"/>
          <w:lang w:eastAsia="uk-UA"/>
        </w:rPr>
        <w:t xml:space="preserve">є розробка моделі </w:t>
      </w:r>
      <w:r w:rsidRPr="005B0D82">
        <w:rPr>
          <w:rFonts w:ascii="Times New Roman" w:eastAsia="Times New Roman" w:hAnsi="Times New Roman" w:cs="Times New Roman"/>
          <w:bCs/>
          <w:sz w:val="28"/>
          <w:szCs w:val="28"/>
          <w:lang w:eastAsia="uk-UA"/>
        </w:rPr>
        <w:t>зелених технологій для сталого розвитку сільськогосподарської галузі.</w:t>
      </w:r>
    </w:p>
    <w:p w:rsidR="007D6F52" w:rsidRPr="005B0D82" w:rsidRDefault="007D6F52" w:rsidP="007D6F52">
      <w:pPr>
        <w:spacing w:after="0" w:line="240" w:lineRule="auto"/>
        <w:ind w:firstLine="709"/>
        <w:jc w:val="both"/>
        <w:rPr>
          <w:rFonts w:ascii="Times New Roman" w:eastAsia="Times New Roman" w:hAnsi="Times New Roman" w:cs="Times New Roman"/>
          <w:bCs/>
          <w:sz w:val="28"/>
          <w:szCs w:val="28"/>
          <w:lang w:eastAsia="uk-UA"/>
        </w:rPr>
      </w:pPr>
      <w:r w:rsidRPr="00D861A1">
        <w:rPr>
          <w:rFonts w:ascii="Times New Roman" w:eastAsia="Times New Roman" w:hAnsi="Times New Roman" w:cs="Times New Roman"/>
          <w:bCs/>
          <w:i/>
          <w:sz w:val="28"/>
          <w:szCs w:val="28"/>
          <w:lang w:eastAsia="uk-UA"/>
        </w:rPr>
        <w:t>Завдання бакалаврської роботи</w:t>
      </w:r>
      <w:r w:rsidRPr="005B0D82">
        <w:rPr>
          <w:rFonts w:ascii="Times New Roman" w:eastAsia="Times New Roman" w:hAnsi="Times New Roman" w:cs="Times New Roman"/>
          <w:bCs/>
          <w:sz w:val="28"/>
          <w:szCs w:val="28"/>
          <w:lang w:eastAsia="uk-UA"/>
        </w:rPr>
        <w:t>: проаналізувати наукові засади розробки моделі зелених технологій для сталого розвитку сільськогосподарської галузі;  розкрити поняттєво-категоріальний апарат розробки моделі зелених технологій для сталого розвитку сільськогосподарської галузі;</w:t>
      </w:r>
      <w:r w:rsidRPr="005B0D82">
        <w:rPr>
          <w:rFonts w:ascii="Times New Roman" w:eastAsia="Times New Roman" w:hAnsi="Times New Roman" w:cs="Times New Roman"/>
          <w:bCs/>
          <w:sz w:val="28"/>
          <w:szCs w:val="28"/>
          <w:lang w:eastAsia="uk-UA"/>
        </w:rPr>
        <w:tab/>
        <w:t>з’ясувати методологічні засади розробки моделі зелених технологій для сталого розвитку сільськогосподарської галузі; здійснти діагностику проблем зелених технологій для сталого розвитку сільськогосподарської галузі; розглянути використання інноваційних зелених технологій для сталого розвитку сільськогосподарської галузі; обґрунтувати формування моделі зелених технологій для сталого розвитку сільськогосподарської галузі; розробити практичні рекомендації удосконалення моделі зелених технологій для сталого розвитку сільськогосподарської галузі.</w:t>
      </w:r>
    </w:p>
    <w:p w:rsidR="00786D97" w:rsidRPr="005B0D82" w:rsidRDefault="00D1226B" w:rsidP="00786D97">
      <w:pPr>
        <w:spacing w:after="0" w:line="240" w:lineRule="auto"/>
        <w:ind w:firstLine="709"/>
        <w:jc w:val="both"/>
        <w:rPr>
          <w:rFonts w:ascii="Times New Roman" w:eastAsia="Times New Roman" w:hAnsi="Times New Roman" w:cs="Times New Roman"/>
          <w:bCs/>
          <w:sz w:val="28"/>
          <w:szCs w:val="28"/>
          <w:lang w:eastAsia="uk-UA"/>
        </w:rPr>
      </w:pPr>
      <w:r w:rsidRPr="00D861A1">
        <w:rPr>
          <w:rFonts w:ascii="Times New Roman" w:eastAsia="Times New Roman" w:hAnsi="Times New Roman" w:cs="Times New Roman"/>
          <w:bCs/>
          <w:i/>
          <w:sz w:val="28"/>
          <w:szCs w:val="28"/>
          <w:lang w:eastAsia="uk-UA"/>
        </w:rPr>
        <w:t>Сфера можливого застосування  результатів кваліфікаційної роботи</w:t>
      </w:r>
      <w:r w:rsidRPr="005B0D82">
        <w:rPr>
          <w:rFonts w:ascii="Times New Roman" w:eastAsia="Times New Roman" w:hAnsi="Times New Roman" w:cs="Times New Roman"/>
          <w:bCs/>
          <w:sz w:val="28"/>
          <w:szCs w:val="28"/>
          <w:lang w:eastAsia="uk-UA"/>
        </w:rPr>
        <w:t xml:space="preserve">.  </w:t>
      </w:r>
    </w:p>
    <w:p w:rsidR="008322F3" w:rsidRPr="005B0D82" w:rsidRDefault="0027711C" w:rsidP="00D861A1">
      <w:pPr>
        <w:spacing w:after="0" w:line="240" w:lineRule="auto"/>
        <w:jc w:val="both"/>
        <w:rPr>
          <w:rFonts w:ascii="Times New Roman" w:eastAsia="Times New Roman" w:hAnsi="Times New Roman" w:cs="Times New Roman"/>
          <w:bCs/>
          <w:sz w:val="28"/>
          <w:szCs w:val="28"/>
          <w:lang w:val="ru-RU" w:eastAsia="uk-UA"/>
        </w:rPr>
      </w:pPr>
      <w:r w:rsidRPr="005B0D82">
        <w:rPr>
          <w:rFonts w:ascii="Times New Roman" w:eastAsia="Times New Roman" w:hAnsi="Times New Roman" w:cs="Times New Roman"/>
          <w:bCs/>
          <w:sz w:val="28"/>
          <w:szCs w:val="28"/>
          <w:lang w:val="ru-RU" w:eastAsia="uk-UA"/>
        </w:rPr>
        <w:t>1. У роботі</w:t>
      </w:r>
      <w:r w:rsidR="008322F3" w:rsidRPr="005B0D82">
        <w:rPr>
          <w:rFonts w:ascii="Times New Roman" w:eastAsia="Times New Roman" w:hAnsi="Times New Roman" w:cs="Times New Roman"/>
          <w:bCs/>
          <w:sz w:val="28"/>
          <w:szCs w:val="28"/>
          <w:lang w:val="ru-RU" w:eastAsia="uk-UA"/>
        </w:rPr>
        <w:t xml:space="preserve"> фермерських господарств за допомогою енергоефективних та екологічно безпечних технологій; запровадження органічного землеробства, систем крапельного зрошення, біодобрив; створення "зелених" агропарків та екологічно чистих виробництв.</w:t>
      </w:r>
      <w:r w:rsidRPr="005B0D82">
        <w:rPr>
          <w:rFonts w:ascii="Times New Roman" w:eastAsia="Times New Roman" w:hAnsi="Times New Roman" w:cs="Times New Roman"/>
          <w:bCs/>
          <w:sz w:val="28"/>
          <w:szCs w:val="28"/>
          <w:lang w:val="ru-RU" w:eastAsia="uk-UA"/>
        </w:rPr>
        <w:t xml:space="preserve"> 2. </w:t>
      </w:r>
      <w:r w:rsidR="008322F3" w:rsidRPr="005B0D82">
        <w:rPr>
          <w:rFonts w:ascii="Times New Roman" w:eastAsia="Times New Roman" w:hAnsi="Times New Roman" w:cs="Times New Roman"/>
          <w:bCs/>
          <w:sz w:val="28"/>
          <w:szCs w:val="28"/>
          <w:lang w:val="ru-RU" w:eastAsia="uk-UA"/>
        </w:rPr>
        <w:t xml:space="preserve"> Державна політика та регулювання</w:t>
      </w:r>
      <w:r w:rsidRPr="005B0D82">
        <w:rPr>
          <w:rFonts w:ascii="Times New Roman" w:eastAsia="Times New Roman" w:hAnsi="Times New Roman" w:cs="Times New Roman"/>
          <w:bCs/>
          <w:sz w:val="28"/>
          <w:szCs w:val="28"/>
          <w:lang w:val="ru-RU" w:eastAsia="uk-UA"/>
        </w:rPr>
        <w:t>Ю в основі якого в</w:t>
      </w:r>
      <w:r w:rsidR="008322F3" w:rsidRPr="005B0D82">
        <w:rPr>
          <w:rFonts w:ascii="Times New Roman" w:eastAsia="Times New Roman" w:hAnsi="Times New Roman" w:cs="Times New Roman"/>
          <w:bCs/>
          <w:sz w:val="28"/>
          <w:szCs w:val="28"/>
          <w:lang w:val="ru-RU" w:eastAsia="uk-UA"/>
        </w:rPr>
        <w:t>икористання результатів при розробці програм сталого розвитку аграрного сектору.</w:t>
      </w:r>
      <w:r w:rsidRPr="005B0D82">
        <w:rPr>
          <w:rFonts w:ascii="Times New Roman" w:eastAsia="Times New Roman" w:hAnsi="Times New Roman" w:cs="Times New Roman"/>
          <w:bCs/>
          <w:sz w:val="28"/>
          <w:szCs w:val="28"/>
          <w:lang w:val="ru-RU" w:eastAsia="uk-UA"/>
        </w:rPr>
        <w:t>; в</w:t>
      </w:r>
      <w:r w:rsidR="008322F3" w:rsidRPr="005B0D82">
        <w:rPr>
          <w:rFonts w:ascii="Times New Roman" w:eastAsia="Times New Roman" w:hAnsi="Times New Roman" w:cs="Times New Roman"/>
          <w:bCs/>
          <w:sz w:val="28"/>
          <w:szCs w:val="28"/>
          <w:lang w:val="ru-RU" w:eastAsia="uk-UA"/>
        </w:rPr>
        <w:t>провадження стандартів екологічного аудиту в сільському господарстві</w:t>
      </w:r>
      <w:r w:rsidRPr="005B0D82">
        <w:rPr>
          <w:rFonts w:ascii="Times New Roman" w:eastAsia="Times New Roman" w:hAnsi="Times New Roman" w:cs="Times New Roman"/>
          <w:bCs/>
          <w:sz w:val="28"/>
          <w:szCs w:val="28"/>
          <w:lang w:val="ru-RU" w:eastAsia="uk-UA"/>
        </w:rPr>
        <w:t>; с</w:t>
      </w:r>
      <w:r w:rsidR="008322F3" w:rsidRPr="005B0D82">
        <w:rPr>
          <w:rFonts w:ascii="Times New Roman" w:eastAsia="Times New Roman" w:hAnsi="Times New Roman" w:cs="Times New Roman"/>
          <w:bCs/>
          <w:sz w:val="28"/>
          <w:szCs w:val="28"/>
          <w:lang w:val="ru-RU" w:eastAsia="uk-UA"/>
        </w:rPr>
        <w:t>творення системи стимулів для агровиробників, які впроваджують зелені технології.</w:t>
      </w:r>
      <w:r w:rsidRPr="005B0D82">
        <w:rPr>
          <w:rFonts w:ascii="Times New Roman" w:eastAsia="Times New Roman" w:hAnsi="Times New Roman" w:cs="Times New Roman"/>
          <w:bCs/>
          <w:sz w:val="28"/>
          <w:szCs w:val="28"/>
          <w:lang w:val="ru-RU" w:eastAsia="uk-UA"/>
        </w:rPr>
        <w:t xml:space="preserve"> 3. </w:t>
      </w:r>
      <w:r w:rsidR="008322F3" w:rsidRPr="005B0D82">
        <w:rPr>
          <w:rFonts w:ascii="Times New Roman" w:eastAsia="Times New Roman" w:hAnsi="Times New Roman" w:cs="Times New Roman"/>
          <w:bCs/>
          <w:sz w:val="28"/>
          <w:szCs w:val="28"/>
          <w:lang w:val="ru-RU" w:eastAsia="uk-UA"/>
        </w:rPr>
        <w:t>Наука і освіта</w:t>
      </w:r>
      <w:r w:rsidRPr="005B0D82">
        <w:rPr>
          <w:rFonts w:ascii="Times New Roman" w:eastAsia="Times New Roman" w:hAnsi="Times New Roman" w:cs="Times New Roman"/>
          <w:bCs/>
          <w:sz w:val="28"/>
          <w:szCs w:val="28"/>
          <w:lang w:val="ru-RU" w:eastAsia="uk-UA"/>
        </w:rPr>
        <w:t>, що включає в</w:t>
      </w:r>
      <w:r w:rsidR="008322F3" w:rsidRPr="005B0D82">
        <w:rPr>
          <w:rFonts w:ascii="Times New Roman" w:eastAsia="Times New Roman" w:hAnsi="Times New Roman" w:cs="Times New Roman"/>
          <w:bCs/>
          <w:sz w:val="28"/>
          <w:szCs w:val="28"/>
          <w:lang w:val="ru-RU" w:eastAsia="uk-UA"/>
        </w:rPr>
        <w:t>икористання моделі як основи для підготовки фахівців в аграрних університетах</w:t>
      </w:r>
      <w:r w:rsidRPr="005B0D82">
        <w:rPr>
          <w:rFonts w:ascii="Times New Roman" w:eastAsia="Times New Roman" w:hAnsi="Times New Roman" w:cs="Times New Roman"/>
          <w:bCs/>
          <w:sz w:val="28"/>
          <w:szCs w:val="28"/>
          <w:lang w:val="ru-RU" w:eastAsia="uk-UA"/>
        </w:rPr>
        <w:t>; п</w:t>
      </w:r>
      <w:r w:rsidR="008322F3" w:rsidRPr="005B0D82">
        <w:rPr>
          <w:rFonts w:ascii="Times New Roman" w:eastAsia="Times New Roman" w:hAnsi="Times New Roman" w:cs="Times New Roman"/>
          <w:bCs/>
          <w:sz w:val="28"/>
          <w:szCs w:val="28"/>
          <w:lang w:val="ru-RU" w:eastAsia="uk-UA"/>
        </w:rPr>
        <w:t>роведення науково-дослідних робіт у сфері екологізації агровиробництва</w:t>
      </w:r>
      <w:r w:rsidRPr="005B0D82">
        <w:rPr>
          <w:rFonts w:ascii="Times New Roman" w:eastAsia="Times New Roman" w:hAnsi="Times New Roman" w:cs="Times New Roman"/>
          <w:bCs/>
          <w:sz w:val="28"/>
          <w:szCs w:val="28"/>
          <w:lang w:val="ru-RU" w:eastAsia="uk-UA"/>
        </w:rPr>
        <w:t>; о</w:t>
      </w:r>
      <w:r w:rsidR="008322F3" w:rsidRPr="005B0D82">
        <w:rPr>
          <w:rFonts w:ascii="Times New Roman" w:eastAsia="Times New Roman" w:hAnsi="Times New Roman" w:cs="Times New Roman"/>
          <w:bCs/>
          <w:sz w:val="28"/>
          <w:szCs w:val="28"/>
          <w:lang w:val="ru-RU" w:eastAsia="uk-UA"/>
        </w:rPr>
        <w:t xml:space="preserve">світні курси з </w:t>
      </w:r>
      <w:r w:rsidR="008322F3" w:rsidRPr="005B0D82">
        <w:rPr>
          <w:rFonts w:ascii="Times New Roman" w:eastAsia="Times New Roman" w:hAnsi="Times New Roman" w:cs="Times New Roman"/>
          <w:bCs/>
          <w:sz w:val="28"/>
          <w:szCs w:val="28"/>
          <w:lang w:val="ru-RU" w:eastAsia="uk-UA"/>
        </w:rPr>
        <w:lastRenderedPageBreak/>
        <w:t>практичного впровадження зелених інновацій.</w:t>
      </w:r>
      <w:r w:rsidRPr="005B0D82">
        <w:rPr>
          <w:rFonts w:ascii="Times New Roman" w:eastAsia="Times New Roman" w:hAnsi="Times New Roman" w:cs="Times New Roman"/>
          <w:bCs/>
          <w:sz w:val="28"/>
          <w:szCs w:val="28"/>
          <w:lang w:val="ru-RU" w:eastAsia="uk-UA"/>
        </w:rPr>
        <w:t xml:space="preserve"> 4. </w:t>
      </w:r>
      <w:r w:rsidR="008322F3" w:rsidRPr="005B0D82">
        <w:rPr>
          <w:rFonts w:ascii="Times New Roman" w:eastAsia="Times New Roman" w:hAnsi="Times New Roman" w:cs="Times New Roman"/>
          <w:bCs/>
          <w:sz w:val="28"/>
          <w:szCs w:val="28"/>
          <w:lang w:val="ru-RU" w:eastAsia="uk-UA"/>
        </w:rPr>
        <w:t>Бізнес та інвестування</w:t>
      </w:r>
      <w:r w:rsidRPr="005B0D82">
        <w:rPr>
          <w:rFonts w:ascii="Times New Roman" w:eastAsia="Times New Roman" w:hAnsi="Times New Roman" w:cs="Times New Roman"/>
          <w:bCs/>
          <w:sz w:val="28"/>
          <w:szCs w:val="28"/>
          <w:lang w:val="ru-RU" w:eastAsia="uk-UA"/>
        </w:rPr>
        <w:t>, що включає п</w:t>
      </w:r>
      <w:r w:rsidR="008322F3" w:rsidRPr="005B0D82">
        <w:rPr>
          <w:rFonts w:ascii="Times New Roman" w:eastAsia="Times New Roman" w:hAnsi="Times New Roman" w:cs="Times New Roman"/>
          <w:bCs/>
          <w:sz w:val="28"/>
          <w:szCs w:val="28"/>
          <w:lang w:val="ru-RU" w:eastAsia="uk-UA"/>
        </w:rPr>
        <w:t>риваблення «зелених» інвестицій і фінансування міжнародними фондами</w:t>
      </w:r>
      <w:r w:rsidRPr="005B0D82">
        <w:rPr>
          <w:rFonts w:ascii="Times New Roman" w:eastAsia="Times New Roman" w:hAnsi="Times New Roman" w:cs="Times New Roman"/>
          <w:bCs/>
          <w:sz w:val="28"/>
          <w:szCs w:val="28"/>
          <w:lang w:val="ru-RU" w:eastAsia="uk-UA"/>
        </w:rPr>
        <w:t>; р</w:t>
      </w:r>
      <w:r w:rsidR="008322F3" w:rsidRPr="005B0D82">
        <w:rPr>
          <w:rFonts w:ascii="Times New Roman" w:eastAsia="Times New Roman" w:hAnsi="Times New Roman" w:cs="Times New Roman"/>
          <w:bCs/>
          <w:sz w:val="28"/>
          <w:szCs w:val="28"/>
          <w:lang w:val="ru-RU" w:eastAsia="uk-UA"/>
        </w:rPr>
        <w:t>озвиток стартапів у сфері агроекотехнологій</w:t>
      </w:r>
      <w:r w:rsidRPr="005B0D82">
        <w:rPr>
          <w:rFonts w:ascii="Times New Roman" w:eastAsia="Times New Roman" w:hAnsi="Times New Roman" w:cs="Times New Roman"/>
          <w:bCs/>
          <w:sz w:val="28"/>
          <w:szCs w:val="28"/>
          <w:lang w:val="ru-RU" w:eastAsia="uk-UA"/>
        </w:rPr>
        <w:t>; в</w:t>
      </w:r>
      <w:r w:rsidR="008322F3" w:rsidRPr="005B0D82">
        <w:rPr>
          <w:rFonts w:ascii="Times New Roman" w:eastAsia="Times New Roman" w:hAnsi="Times New Roman" w:cs="Times New Roman"/>
          <w:bCs/>
          <w:sz w:val="28"/>
          <w:szCs w:val="28"/>
          <w:lang w:val="ru-RU" w:eastAsia="uk-UA"/>
        </w:rPr>
        <w:t>провадження «зеленої» логістики та упаковки в аграрному бізнесі.</w:t>
      </w:r>
      <w:r w:rsidRPr="005B0D82">
        <w:rPr>
          <w:rFonts w:ascii="Times New Roman" w:eastAsia="Times New Roman" w:hAnsi="Times New Roman" w:cs="Times New Roman"/>
          <w:bCs/>
          <w:sz w:val="28"/>
          <w:szCs w:val="28"/>
          <w:lang w:val="ru-RU" w:eastAsia="uk-UA"/>
        </w:rPr>
        <w:t xml:space="preserve"> 5. </w:t>
      </w:r>
      <w:r w:rsidR="008322F3" w:rsidRPr="005B0D82">
        <w:rPr>
          <w:rFonts w:ascii="Times New Roman" w:eastAsia="Times New Roman" w:hAnsi="Times New Roman" w:cs="Times New Roman"/>
          <w:bCs/>
          <w:sz w:val="28"/>
          <w:szCs w:val="28"/>
          <w:lang w:val="ru-RU" w:eastAsia="uk-UA"/>
        </w:rPr>
        <w:t>Міжнародне співробітництво</w:t>
      </w:r>
      <w:r w:rsidRPr="005B0D82">
        <w:rPr>
          <w:rFonts w:ascii="Times New Roman" w:eastAsia="Times New Roman" w:hAnsi="Times New Roman" w:cs="Times New Roman"/>
          <w:bCs/>
          <w:sz w:val="28"/>
          <w:szCs w:val="28"/>
          <w:lang w:val="ru-RU" w:eastAsia="uk-UA"/>
        </w:rPr>
        <w:t>, воснові якого о</w:t>
      </w:r>
      <w:r w:rsidR="008322F3" w:rsidRPr="005B0D82">
        <w:rPr>
          <w:rFonts w:ascii="Times New Roman" w:eastAsia="Times New Roman" w:hAnsi="Times New Roman" w:cs="Times New Roman"/>
          <w:bCs/>
          <w:sz w:val="28"/>
          <w:szCs w:val="28"/>
          <w:lang w:val="ru-RU" w:eastAsia="uk-UA"/>
        </w:rPr>
        <w:t>бмін досвідом та технологіями з іншими країнами</w:t>
      </w:r>
      <w:r w:rsidRPr="005B0D82">
        <w:rPr>
          <w:rFonts w:ascii="Times New Roman" w:eastAsia="Times New Roman" w:hAnsi="Times New Roman" w:cs="Times New Roman"/>
          <w:bCs/>
          <w:sz w:val="28"/>
          <w:szCs w:val="28"/>
          <w:lang w:val="ru-RU" w:eastAsia="uk-UA"/>
        </w:rPr>
        <w:t>; в</w:t>
      </w:r>
      <w:r w:rsidR="008322F3" w:rsidRPr="005B0D82">
        <w:rPr>
          <w:rFonts w:ascii="Times New Roman" w:eastAsia="Times New Roman" w:hAnsi="Times New Roman" w:cs="Times New Roman"/>
          <w:bCs/>
          <w:sz w:val="28"/>
          <w:szCs w:val="28"/>
          <w:lang w:val="ru-RU" w:eastAsia="uk-UA"/>
        </w:rPr>
        <w:t>икористання результатів для участі в міжнародних програмах сталого розвитку, кліматичного фінансування.</w:t>
      </w:r>
      <w:r w:rsidRPr="005B0D82">
        <w:rPr>
          <w:rFonts w:ascii="Times New Roman" w:eastAsia="Times New Roman" w:hAnsi="Times New Roman" w:cs="Times New Roman"/>
          <w:bCs/>
          <w:sz w:val="28"/>
          <w:szCs w:val="28"/>
          <w:lang w:val="ru-RU" w:eastAsia="uk-UA"/>
        </w:rPr>
        <w:t xml:space="preserve"> Р</w:t>
      </w:r>
      <w:r w:rsidR="008322F3" w:rsidRPr="005B0D82">
        <w:rPr>
          <w:rFonts w:ascii="Times New Roman" w:eastAsia="Times New Roman" w:hAnsi="Times New Roman" w:cs="Times New Roman"/>
          <w:bCs/>
          <w:sz w:val="28"/>
          <w:szCs w:val="28"/>
          <w:lang w:val="ru-RU" w:eastAsia="uk-UA"/>
        </w:rPr>
        <w:t>езультати цієї розробки можуть стати фундаментом для сталого, прибуткового та екологічно відповідального розвитку українського села.</w:t>
      </w:r>
    </w:p>
    <w:p w:rsidR="00D1226B" w:rsidRPr="005B0D82" w:rsidRDefault="00786D97" w:rsidP="008322F3">
      <w:pPr>
        <w:spacing w:after="0" w:line="240" w:lineRule="auto"/>
        <w:ind w:firstLine="709"/>
        <w:jc w:val="both"/>
        <w:rPr>
          <w:rFonts w:ascii="Times New Roman" w:hAnsi="Times New Roman" w:cs="Times New Roman"/>
          <w:sz w:val="28"/>
          <w:szCs w:val="28"/>
        </w:rPr>
      </w:pPr>
      <w:r w:rsidRPr="00D861A1">
        <w:rPr>
          <w:rFonts w:ascii="Times New Roman" w:eastAsia="Times New Roman" w:hAnsi="Times New Roman" w:cs="Times New Roman"/>
          <w:bCs/>
          <w:i/>
          <w:sz w:val="28"/>
          <w:szCs w:val="28"/>
          <w:lang w:eastAsia="uk-UA"/>
        </w:rPr>
        <w:t xml:space="preserve"> Практичне значення</w:t>
      </w:r>
      <w:r w:rsidRPr="005B0D82">
        <w:rPr>
          <w:rFonts w:ascii="Times New Roman" w:eastAsia="Times New Roman" w:hAnsi="Times New Roman" w:cs="Times New Roman"/>
          <w:bCs/>
          <w:sz w:val="28"/>
          <w:szCs w:val="28"/>
          <w:lang w:eastAsia="uk-UA"/>
        </w:rPr>
        <w:t xml:space="preserve">. </w:t>
      </w:r>
      <w:r w:rsidR="008322F3" w:rsidRPr="005B0D82">
        <w:rPr>
          <w:rFonts w:ascii="Times New Roman" w:eastAsia="Times New Roman" w:hAnsi="Times New Roman" w:cs="Times New Roman"/>
          <w:bCs/>
          <w:sz w:val="28"/>
          <w:szCs w:val="28"/>
          <w:lang w:eastAsia="uk-UA"/>
        </w:rPr>
        <w:t>Практичне значення розробки моделі зелених технологій для сталого розвитку сільськогосподарської галузі є надзвичайно вагомим і багатогранним. Це питання охоплює не лише екологічні, а й соціально-економічні аспекти сталого розвитку. Ось основні напрямки практичного значення такої моделі: 1. Зменшення негативного впливу на довкілля, в основі якого використання екологічно чистих технологій знижує викиди парникових газів, покращує якість ґрунтів і води, зменшує забруднення пестицидами та добривами. 2. Раціональне використання природних ресурсів, так як зелелені технології сприяють ефективнішому використанню води, енергії, землі, що підвищує продуктивність без виснаження природних ресурсів. 3. Підвищення економічної стійкості агропідприємств, так як екоінновації дозволяють знижувати витрати, відкривати нові ринки (зокрема, еко-продукції), залучати "зелені" інвестиції та гранти. 4. Соціальні переваги, нгацілені на поліпшення умов праці в сільському господарстві, збереження здоров’я населення, забезпечення продовольчої безпеки. 5. Інтеграція у глобальні стратегії сталого розвитку, так як Україна, розвиваючи зелені технології, може ефективніше виконувати міжнародні екологічні зобов’язання, зокрема цілі сталого розвитку ООН. 6. Освітній і науковий потенціал в основі якого розробка та впровадження таких моделей сприяє розвитку науково-дослідної діяльності та підготовці фахівців нового покоління в аграрній сфері. Ця тема має велику перспективу для модернізації аграрного сектору в Україні з урахуванням сучасних викликів - змін клімату, деградації земель, енергетичної кризи тощо.</w:t>
      </w:r>
    </w:p>
    <w:p w:rsidR="00D1226B" w:rsidRPr="005B0D82" w:rsidRDefault="00D1226B" w:rsidP="0027684C">
      <w:pPr>
        <w:widowControl w:val="0"/>
        <w:tabs>
          <w:tab w:val="left" w:leader="underscore" w:pos="6614"/>
        </w:tabs>
        <w:autoSpaceDE w:val="0"/>
        <w:autoSpaceDN w:val="0"/>
        <w:adjustRightInd w:val="0"/>
        <w:spacing w:after="0" w:line="240" w:lineRule="auto"/>
        <w:ind w:firstLine="709"/>
        <w:jc w:val="both"/>
        <w:rPr>
          <w:rFonts w:ascii="Times New Roman" w:eastAsia="Times New Roman" w:hAnsi="Times New Roman" w:cs="Times New Roman"/>
          <w:bCs/>
          <w:sz w:val="28"/>
          <w:szCs w:val="28"/>
          <w:lang w:val="ru-RU" w:eastAsia="uk-UA"/>
        </w:rPr>
      </w:pPr>
      <w:r w:rsidRPr="00D861A1">
        <w:rPr>
          <w:rFonts w:ascii="Times New Roman" w:eastAsia="Times New Roman" w:hAnsi="Times New Roman" w:cs="Times New Roman"/>
          <w:bCs/>
          <w:i/>
          <w:sz w:val="28"/>
          <w:szCs w:val="28"/>
          <w:lang w:eastAsia="uk-UA"/>
        </w:rPr>
        <w:t>Елементи  наукової новизни в кваліфікаційній роботі</w:t>
      </w:r>
      <w:r w:rsidR="00786D97" w:rsidRPr="00D861A1">
        <w:rPr>
          <w:rFonts w:ascii="Times New Roman" w:eastAsia="Times New Roman" w:hAnsi="Times New Roman" w:cs="Times New Roman"/>
          <w:bCs/>
          <w:i/>
          <w:sz w:val="28"/>
          <w:szCs w:val="28"/>
          <w:lang w:eastAsia="uk-UA"/>
        </w:rPr>
        <w:t>.</w:t>
      </w:r>
      <w:r w:rsidR="0027711C" w:rsidRPr="00D861A1">
        <w:rPr>
          <w:i/>
        </w:rPr>
        <w:t xml:space="preserve"> </w:t>
      </w:r>
      <w:r w:rsidR="0027711C" w:rsidRPr="005B0D82">
        <w:rPr>
          <w:rFonts w:ascii="Times New Roman" w:eastAsia="Times New Roman" w:hAnsi="Times New Roman" w:cs="Times New Roman"/>
          <w:bCs/>
          <w:sz w:val="28"/>
          <w:szCs w:val="28"/>
          <w:lang w:eastAsia="uk-UA"/>
        </w:rPr>
        <w:t>Елементи наукової новизни у розробці моделі зелених технологій для сталого розвитку сільськогосподарської галузі відображають унікальність, інноваційність і внесок дослідження в розвиток науки та практики. Основні елементи наукової новизни: 1) Системний підхід до формування моделі, в основі якого розроблено інтеграційну модель, яка поєднує екологічні, економічні, технологічні та соціальні аспекти зеленого розвитку в аграрному секторі</w:t>
      </w:r>
      <w:r w:rsidR="0027684C" w:rsidRPr="005B0D82">
        <w:rPr>
          <w:rFonts w:ascii="Times New Roman" w:eastAsia="Times New Roman" w:hAnsi="Times New Roman" w:cs="Times New Roman"/>
          <w:bCs/>
          <w:sz w:val="28"/>
          <w:szCs w:val="28"/>
          <w:lang w:eastAsia="uk-UA"/>
        </w:rPr>
        <w:t xml:space="preserve">, </w:t>
      </w:r>
      <w:r w:rsidR="0027711C" w:rsidRPr="005B0D82">
        <w:rPr>
          <w:rFonts w:ascii="Times New Roman" w:eastAsia="Times New Roman" w:hAnsi="Times New Roman" w:cs="Times New Roman"/>
          <w:bCs/>
          <w:sz w:val="28"/>
          <w:szCs w:val="28"/>
          <w:lang w:eastAsia="uk-UA"/>
        </w:rPr>
        <w:t xml:space="preserve">що раніше не досліджувалося в такій комплексній формі. 2) Нові критерії та індикатори оцінки сталості, в контексті я ких запропоновано нові або вдосконалені показники оцінювання ефективності впровадження зелених технологій з урахуванням локальних природно-економічних умов. 3) Інноваційні технологічні рішення, в конексті яких розроблено або адаптовано практичні </w:t>
      </w:r>
      <w:r w:rsidR="0027711C" w:rsidRPr="005B0D82">
        <w:rPr>
          <w:rFonts w:ascii="Times New Roman" w:eastAsia="Times New Roman" w:hAnsi="Times New Roman" w:cs="Times New Roman"/>
          <w:bCs/>
          <w:sz w:val="28"/>
          <w:szCs w:val="28"/>
          <w:lang w:eastAsia="uk-UA"/>
        </w:rPr>
        <w:lastRenderedPageBreak/>
        <w:t>методи використання:</w:t>
      </w:r>
      <w:r w:rsidR="00F459B1" w:rsidRPr="005B0D82">
        <w:rPr>
          <w:rFonts w:ascii="Times New Roman" w:eastAsia="Times New Roman" w:hAnsi="Times New Roman" w:cs="Times New Roman"/>
          <w:bCs/>
          <w:sz w:val="28"/>
          <w:szCs w:val="28"/>
          <w:lang w:eastAsia="uk-UA"/>
        </w:rPr>
        <w:t xml:space="preserve"> </w:t>
      </w:r>
      <w:r w:rsidR="0027711C" w:rsidRPr="005B0D82">
        <w:rPr>
          <w:rFonts w:ascii="Times New Roman" w:eastAsia="Times New Roman" w:hAnsi="Times New Roman" w:cs="Times New Roman"/>
          <w:bCs/>
          <w:sz w:val="28"/>
          <w:szCs w:val="28"/>
          <w:lang w:eastAsia="uk-UA"/>
        </w:rPr>
        <w:t>біоенергетики (біогазові установки, солом’яне паливо), дронів і сенсорних систем для моніторингу стану ґрунтів і вод, ресурсозберігаючих систем поливу. 4 ) Прогнозна модель розвитку, в контексті якої запропоновано сценарії сталого розвитку аграрного виробництва з використанням зелених технологій на основі математичного або економетричного моделювання. 5) Інструментарій для стратегічного планування, в основі якого сформовано методику планування і реалізації програм переходу до «зеленого» виробництва для господарств різного масштабу - від малих ферм до агрохолдингів. 6) Механізми інтеграції з міжнародною політикою, в контексті яких обґрунтовано шляхи адаптації європейських і світових стандартів екологічного агровиробництва до українських умов. Такі елементи новизни роблять дослідження не лише актуальним, а й вагомим внеском у формування агроекологічної політики майбутнього.</w:t>
      </w:r>
    </w:p>
    <w:p w:rsidR="00D1226B" w:rsidRPr="005B0D82" w:rsidRDefault="0027684C" w:rsidP="0027684C">
      <w:pPr>
        <w:spacing w:after="0" w:line="240" w:lineRule="auto"/>
        <w:ind w:firstLine="709"/>
        <w:jc w:val="both"/>
        <w:rPr>
          <w:rFonts w:ascii="Times New Roman" w:eastAsia="Times New Roman" w:hAnsi="Times New Roman" w:cs="Times New Roman"/>
          <w:bCs/>
          <w:sz w:val="28"/>
          <w:szCs w:val="28"/>
          <w:lang w:eastAsia="uk-UA"/>
        </w:rPr>
      </w:pPr>
      <w:r w:rsidRPr="005B0D82">
        <w:rPr>
          <w:rFonts w:ascii="Times New Roman" w:eastAsia="Times New Roman" w:hAnsi="Times New Roman" w:cs="Times New Roman"/>
          <w:bCs/>
          <w:sz w:val="28"/>
          <w:szCs w:val="28"/>
          <w:lang w:eastAsia="uk-UA"/>
        </w:rPr>
        <w:t>К</w:t>
      </w:r>
      <w:r w:rsidR="00D1226B" w:rsidRPr="005B0D82">
        <w:rPr>
          <w:rFonts w:ascii="Times New Roman" w:eastAsia="Times New Roman" w:hAnsi="Times New Roman" w:cs="Times New Roman"/>
          <w:bCs/>
          <w:sz w:val="28"/>
          <w:szCs w:val="28"/>
          <w:lang w:eastAsia="uk-UA"/>
        </w:rPr>
        <w:t xml:space="preserve">лючові слова та словосполучення: </w:t>
      </w:r>
      <w:r w:rsidR="0027711C" w:rsidRPr="005B0D82">
        <w:rPr>
          <w:rFonts w:ascii="Times New Roman" w:eastAsia="Times New Roman" w:hAnsi="Times New Roman" w:cs="Times New Roman"/>
          <w:bCs/>
          <w:sz w:val="28"/>
          <w:szCs w:val="28"/>
          <w:lang w:eastAsia="uk-UA"/>
        </w:rPr>
        <w:t>модель, зелені технології,  сталий розвиток, сільськогосподарська галузь</w:t>
      </w:r>
      <w:r w:rsidR="00F459B1" w:rsidRPr="005B0D82">
        <w:rPr>
          <w:rFonts w:ascii="Times New Roman" w:eastAsia="Times New Roman" w:hAnsi="Times New Roman" w:cs="Times New Roman"/>
          <w:bCs/>
          <w:sz w:val="28"/>
          <w:szCs w:val="28"/>
          <w:lang w:eastAsia="uk-UA"/>
        </w:rPr>
        <w:t>, «зелена економіка»,</w:t>
      </w:r>
      <w:r w:rsidR="0027711C" w:rsidRPr="005B0D82">
        <w:rPr>
          <w:rFonts w:ascii="Times New Roman" w:eastAsia="Times New Roman" w:hAnsi="Times New Roman" w:cs="Times New Roman"/>
          <w:bCs/>
          <w:sz w:val="28"/>
          <w:szCs w:val="28"/>
          <w:lang w:eastAsia="uk-UA"/>
        </w:rPr>
        <w:t xml:space="preserve"> </w:t>
      </w:r>
      <w:bookmarkEnd w:id="0"/>
      <w:r w:rsidR="00F459B1" w:rsidRPr="005B0D82">
        <w:rPr>
          <w:rFonts w:ascii="Times New Roman" w:eastAsia="Times New Roman" w:hAnsi="Times New Roman" w:cs="Times New Roman"/>
          <w:bCs/>
          <w:sz w:val="28"/>
          <w:szCs w:val="28"/>
          <w:lang w:eastAsia="uk-UA"/>
        </w:rPr>
        <w:t>аграрне екологічне агровиробництвіо, агроеколоігя, методи біоенергетики, «зелені» інвестиції</w:t>
      </w:r>
    </w:p>
    <w:p w:rsidR="00872B65" w:rsidRPr="005B0D82" w:rsidRDefault="00872B65" w:rsidP="00D1226B">
      <w:pPr>
        <w:spacing w:after="120" w:line="240" w:lineRule="auto"/>
        <w:jc w:val="center"/>
        <w:rPr>
          <w:rFonts w:ascii="Times New Roman" w:eastAsia="Times New Roman" w:hAnsi="Times New Roman" w:cs="Times New Roman"/>
          <w:sz w:val="32"/>
          <w:szCs w:val="32"/>
          <w:u w:val="single"/>
          <w:lang w:eastAsia="ru-RU"/>
        </w:rPr>
      </w:pPr>
      <w:bookmarkStart w:id="2" w:name="_Hlk135300058"/>
      <w:bookmarkStart w:id="3" w:name="_Hlk135991473"/>
    </w:p>
    <w:p w:rsidR="00872B65" w:rsidRPr="005B0D82" w:rsidRDefault="00872B65" w:rsidP="00D1226B">
      <w:pPr>
        <w:spacing w:after="120" w:line="240" w:lineRule="auto"/>
        <w:jc w:val="center"/>
        <w:rPr>
          <w:rFonts w:ascii="Times New Roman" w:eastAsia="Times New Roman" w:hAnsi="Times New Roman" w:cs="Times New Roman"/>
          <w:sz w:val="32"/>
          <w:szCs w:val="32"/>
          <w:u w:val="single"/>
          <w:lang w:eastAsia="ru-RU"/>
        </w:rPr>
      </w:pPr>
    </w:p>
    <w:p w:rsidR="00D1226B" w:rsidRPr="005B0D82" w:rsidRDefault="00D1226B" w:rsidP="00D1226B">
      <w:pPr>
        <w:spacing w:after="120" w:line="240" w:lineRule="auto"/>
        <w:jc w:val="center"/>
        <w:rPr>
          <w:rFonts w:ascii="Times New Roman" w:eastAsia="Times New Roman" w:hAnsi="Times New Roman" w:cs="Times New Roman"/>
          <w:sz w:val="32"/>
          <w:szCs w:val="32"/>
          <w:u w:val="single"/>
          <w:lang w:eastAsia="ru-RU"/>
        </w:rPr>
      </w:pPr>
      <w:r w:rsidRPr="005B0D82">
        <w:rPr>
          <w:rFonts w:ascii="Times New Roman" w:eastAsia="Times New Roman" w:hAnsi="Times New Roman" w:cs="Times New Roman"/>
          <w:sz w:val="32"/>
          <w:szCs w:val="32"/>
          <w:u w:val="single"/>
          <w:lang w:eastAsia="ru-RU"/>
        </w:rPr>
        <w:t>АНОТАЦІ</w:t>
      </w:r>
      <w:bookmarkEnd w:id="2"/>
      <w:r w:rsidRPr="005B0D82">
        <w:rPr>
          <w:rFonts w:ascii="Times New Roman" w:eastAsia="Times New Roman" w:hAnsi="Times New Roman" w:cs="Times New Roman"/>
          <w:sz w:val="32"/>
          <w:szCs w:val="32"/>
          <w:u w:val="single"/>
          <w:lang w:eastAsia="ru-RU"/>
        </w:rPr>
        <w:t>Я</w:t>
      </w:r>
    </w:p>
    <w:p w:rsidR="00D1226B" w:rsidRPr="005B0D82" w:rsidRDefault="00D1226B" w:rsidP="007D6F52">
      <w:pPr>
        <w:spacing w:after="0" w:line="360" w:lineRule="auto"/>
        <w:jc w:val="center"/>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 xml:space="preserve">Кваліфікаційна робота бакалавра </w:t>
      </w:r>
      <w:r w:rsidR="00F459B1" w:rsidRPr="005B0D82">
        <w:rPr>
          <w:rFonts w:ascii="Times New Roman" w:eastAsia="Times New Roman" w:hAnsi="Times New Roman" w:cs="Times New Roman"/>
          <w:sz w:val="28"/>
          <w:szCs w:val="28"/>
          <w:lang w:eastAsia="ru-RU"/>
        </w:rPr>
        <w:t>Свінцова Надія Анатоліївна</w:t>
      </w:r>
      <w:r w:rsidR="007C74B7" w:rsidRPr="005B0D82">
        <w:rPr>
          <w:rFonts w:ascii="Times New Roman" w:eastAsia="Times New Roman" w:hAnsi="Times New Roman" w:cs="Times New Roman"/>
          <w:sz w:val="28"/>
          <w:szCs w:val="28"/>
          <w:lang w:eastAsia="ru-RU"/>
        </w:rPr>
        <w:t xml:space="preserve"> </w:t>
      </w:r>
    </w:p>
    <w:p w:rsidR="00D1226B" w:rsidRPr="005B0D82" w:rsidRDefault="00D1226B" w:rsidP="007D6F52">
      <w:pPr>
        <w:spacing w:after="0" w:line="360" w:lineRule="auto"/>
        <w:jc w:val="center"/>
        <w:rPr>
          <w:rFonts w:ascii="Times New Roman" w:eastAsia="Calibri" w:hAnsi="Times New Roman" w:cs="Times New Roman"/>
          <w:sz w:val="28"/>
          <w:szCs w:val="28"/>
        </w:rPr>
      </w:pPr>
      <w:r w:rsidRPr="005B0D82">
        <w:rPr>
          <w:rFonts w:ascii="Times New Roman" w:eastAsia="Calibri" w:hAnsi="Times New Roman" w:cs="Times New Roman"/>
          <w:sz w:val="28"/>
          <w:szCs w:val="28"/>
        </w:rPr>
        <w:t>(</w:t>
      </w:r>
      <w:r w:rsidRPr="005B0D82">
        <w:rPr>
          <w:rFonts w:ascii="Times New Roman" w:eastAsia="Calibri" w:hAnsi="Times New Roman" w:cs="Times New Roman"/>
          <w:i/>
          <w:iCs/>
          <w:sz w:val="28"/>
          <w:szCs w:val="28"/>
        </w:rPr>
        <w:t>прізвище, ім’я, по батькові</w:t>
      </w:r>
      <w:r w:rsidRPr="005B0D82">
        <w:rPr>
          <w:rFonts w:ascii="Times New Roman" w:eastAsia="Calibri" w:hAnsi="Times New Roman" w:cs="Times New Roman"/>
          <w:sz w:val="28"/>
          <w:szCs w:val="28"/>
        </w:rPr>
        <w:t>)</w:t>
      </w:r>
    </w:p>
    <w:p w:rsidR="0003576D" w:rsidRPr="005B0D82" w:rsidRDefault="00D1226B" w:rsidP="007D6F52">
      <w:pPr>
        <w:widowControl w:val="0"/>
        <w:autoSpaceDE w:val="0"/>
        <w:autoSpaceDN w:val="0"/>
        <w:adjustRightInd w:val="0"/>
        <w:spacing w:after="0" w:line="360" w:lineRule="auto"/>
        <w:jc w:val="center"/>
        <w:rPr>
          <w:rFonts w:ascii="Times New Roman" w:eastAsia="Calibri" w:hAnsi="Times New Roman" w:cs="Times New Roman"/>
          <w:sz w:val="28"/>
          <w:szCs w:val="28"/>
        </w:rPr>
      </w:pPr>
      <w:r w:rsidRPr="005B0D82">
        <w:rPr>
          <w:rFonts w:ascii="Times New Roman" w:eastAsia="Times New Roman" w:hAnsi="Times New Roman" w:cs="Times New Roman"/>
          <w:sz w:val="28"/>
          <w:szCs w:val="28"/>
          <w:lang w:eastAsia="ru-RU"/>
        </w:rPr>
        <w:t>на тему</w:t>
      </w:r>
      <w:r w:rsidRPr="005B0D82">
        <w:rPr>
          <w:rFonts w:ascii="Times New Roman" w:hAnsi="Times New Roman" w:cs="Times New Roman"/>
          <w:sz w:val="28"/>
          <w:szCs w:val="28"/>
        </w:rPr>
        <w:t xml:space="preserve"> «</w:t>
      </w:r>
      <w:r w:rsidR="00F459B1" w:rsidRPr="005B0D82">
        <w:rPr>
          <w:rFonts w:ascii="Times New Roman" w:hAnsi="Times New Roman" w:cs="Times New Roman"/>
          <w:sz w:val="28"/>
          <w:szCs w:val="28"/>
        </w:rPr>
        <w:t>РОЗРОБКА МОДЕЛІ ЗЕЛЕНИХ ТЕХНОЛОГІЙ ДЛЯ СТАЛОГО РОЗВИТКУ СІЛЬСЬКОГОСПОДАРСЬКОЇ ГАЛУЗІ</w:t>
      </w:r>
      <w:r w:rsidR="0003576D" w:rsidRPr="005B0D82">
        <w:rPr>
          <w:rFonts w:ascii="Times New Roman" w:eastAsia="Times New Roman" w:hAnsi="Times New Roman" w:cs="Times New Roman"/>
          <w:sz w:val="28"/>
          <w:szCs w:val="28"/>
          <w:lang w:eastAsia="uk-UA"/>
        </w:rPr>
        <w:t xml:space="preserve">» </w:t>
      </w:r>
      <w:r w:rsidR="0003576D" w:rsidRPr="005B0D82">
        <w:rPr>
          <w:rFonts w:ascii="Times New Roman" w:eastAsia="TimesNewRomanPSMT" w:hAnsi="Times New Roman" w:cs="Times New Roman"/>
          <w:sz w:val="28"/>
          <w:szCs w:val="28"/>
          <w:lang w:eastAsia="ru-RU"/>
        </w:rPr>
        <w:t xml:space="preserve"> </w:t>
      </w:r>
    </w:p>
    <w:p w:rsidR="003674AC" w:rsidRPr="005B0D82" w:rsidRDefault="00D1226B" w:rsidP="007D6F52">
      <w:pPr>
        <w:spacing w:after="0" w:line="360" w:lineRule="auto"/>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 xml:space="preserve"> присвячена дослідженню </w:t>
      </w:r>
      <w:r w:rsidR="00F459B1" w:rsidRPr="005B0D82">
        <w:rPr>
          <w:rFonts w:ascii="Times New Roman" w:eastAsia="Times New Roman" w:hAnsi="Times New Roman" w:cs="Times New Roman"/>
          <w:sz w:val="28"/>
          <w:szCs w:val="28"/>
          <w:lang w:eastAsia="ru-RU"/>
        </w:rPr>
        <w:t>теоретико-методологічних засад розробки моделі зелених технологій для сталого розвитку сільськогосподарської галузі; з’ясуванню діагностики проблем зелених технологій для сталого розвитку сільськогосподарської галузі; розробці  напрямів упровадження моделі зелених технологій для сталого розвитку сільськогосподарської галузі.</w:t>
      </w:r>
      <w:r w:rsidR="003674AC" w:rsidRPr="005B0D82">
        <w:t xml:space="preserve"> </w:t>
      </w:r>
      <w:r w:rsidR="003674AC" w:rsidRPr="005B0D82">
        <w:rPr>
          <w:rFonts w:ascii="Times New Roman" w:eastAsia="Times New Roman" w:hAnsi="Times New Roman" w:cs="Times New Roman"/>
          <w:sz w:val="28"/>
          <w:szCs w:val="28"/>
          <w:lang w:eastAsia="ru-RU"/>
        </w:rPr>
        <w:t xml:space="preserve">Розроблено модель зелених технологій для сталого розвитку сільськогосподарської галузі, в основі якої лежить системно-структурний підхід до інтеграції екологічних, економічних та технологічних чинників у процесі агровиробництва; принципи екологічної рівноваги, збереження природних ресурсів та мінімізації впливу на навколишнє середовище; використання інноваційних агроекотехнологій, зокрема біоенергетичних систем, точного землеробства та ресурсозберігаючих </w:t>
      </w:r>
      <w:r w:rsidR="003674AC" w:rsidRPr="005B0D82">
        <w:rPr>
          <w:rFonts w:ascii="Times New Roman" w:eastAsia="Times New Roman" w:hAnsi="Times New Roman" w:cs="Times New Roman"/>
          <w:sz w:val="28"/>
          <w:szCs w:val="28"/>
          <w:lang w:eastAsia="ru-RU"/>
        </w:rPr>
        <w:lastRenderedPageBreak/>
        <w:t>рішень, що враховує баланс між економічною вигідністю, соціальною відповідальністю та екологічною безпекою.</w:t>
      </w:r>
    </w:p>
    <w:p w:rsidR="00F459B1" w:rsidRPr="005B0D82" w:rsidRDefault="00F459B1" w:rsidP="00F459B1">
      <w:pPr>
        <w:spacing w:after="0" w:line="360" w:lineRule="auto"/>
        <w:jc w:val="both"/>
        <w:rPr>
          <w:rFonts w:ascii="Times New Roman" w:eastAsia="Times New Roman" w:hAnsi="Times New Roman" w:cs="Times New Roman"/>
          <w:sz w:val="28"/>
          <w:szCs w:val="28"/>
          <w:lang w:eastAsia="ru-RU"/>
        </w:rPr>
      </w:pPr>
    </w:p>
    <w:p w:rsidR="00D1226B" w:rsidRPr="005B0D82" w:rsidRDefault="00F459B1" w:rsidP="003674AC">
      <w:pPr>
        <w:spacing w:after="0" w:line="360" w:lineRule="auto"/>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 xml:space="preserve">   </w:t>
      </w:r>
    </w:p>
    <w:p w:rsidR="00D1226B" w:rsidRPr="005B0D82" w:rsidRDefault="00D1226B" w:rsidP="00D1226B">
      <w:pPr>
        <w:spacing w:after="0" w:line="360" w:lineRule="auto"/>
        <w:jc w:val="center"/>
        <w:rPr>
          <w:rFonts w:ascii="Times New Roman" w:eastAsia="Times New Roman" w:hAnsi="Times New Roman" w:cs="Times New Roman"/>
          <w:sz w:val="32"/>
          <w:szCs w:val="32"/>
          <w:u w:val="single"/>
          <w:lang w:eastAsia="ru-RU"/>
        </w:rPr>
      </w:pPr>
      <w:bookmarkStart w:id="4" w:name="_Hlk135991937"/>
      <w:bookmarkEnd w:id="3"/>
      <w:r w:rsidRPr="005B0D82">
        <w:rPr>
          <w:rFonts w:ascii="Times New Roman" w:eastAsia="Times New Roman" w:hAnsi="Times New Roman" w:cs="Times New Roman"/>
          <w:sz w:val="32"/>
          <w:szCs w:val="32"/>
          <w:u w:val="single"/>
          <w:lang w:eastAsia="ru-RU"/>
        </w:rPr>
        <w:t>SUMMARY</w:t>
      </w:r>
    </w:p>
    <w:p w:rsidR="0003576D" w:rsidRPr="005B0D82" w:rsidRDefault="00D1226B" w:rsidP="00D1226B">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 xml:space="preserve">Qualification work of bachelor's degree of  </w:t>
      </w:r>
      <w:r w:rsidR="006948B5" w:rsidRPr="005B0D82">
        <w:rPr>
          <w:rFonts w:ascii="Times New Roman" w:eastAsia="Times New Roman" w:hAnsi="Times New Roman" w:cs="Times New Roman"/>
          <w:sz w:val="28"/>
          <w:szCs w:val="28"/>
          <w:lang w:eastAsia="ru-RU"/>
        </w:rPr>
        <w:t>Svintsova Nadiia Anatoliivna</w:t>
      </w:r>
      <w:r w:rsidR="003674AC" w:rsidRPr="005B0D82">
        <w:rPr>
          <w:rFonts w:ascii="Times New Roman" w:eastAsia="Times New Roman" w:hAnsi="Times New Roman" w:cs="Times New Roman"/>
          <w:sz w:val="28"/>
          <w:szCs w:val="28"/>
          <w:lang w:eastAsia="ru-RU"/>
        </w:rPr>
        <w:t xml:space="preserve"> </w:t>
      </w:r>
    </w:p>
    <w:p w:rsidR="00D1226B" w:rsidRPr="005B0D82" w:rsidRDefault="00D1226B" w:rsidP="00D1226B">
      <w:pPr>
        <w:spacing w:after="0" w:line="360" w:lineRule="auto"/>
        <w:ind w:firstLine="709"/>
        <w:jc w:val="center"/>
        <w:rPr>
          <w:rFonts w:ascii="Times New Roman" w:eastAsia="Times New Roman" w:hAnsi="Times New Roman" w:cs="Times New Roman"/>
          <w:sz w:val="20"/>
          <w:szCs w:val="20"/>
          <w:lang w:eastAsia="ru-RU"/>
        </w:rPr>
      </w:pPr>
      <w:r w:rsidRPr="005B0D82">
        <w:rPr>
          <w:rFonts w:ascii="Times New Roman" w:eastAsia="Times New Roman" w:hAnsi="Times New Roman" w:cs="Times New Roman"/>
          <w:sz w:val="20"/>
          <w:szCs w:val="20"/>
          <w:lang w:eastAsia="ru-RU"/>
        </w:rPr>
        <w:t>(last name, first name, patronymic)</w:t>
      </w:r>
    </w:p>
    <w:p w:rsidR="000A3517" w:rsidRPr="005B0D82" w:rsidRDefault="00BA0399" w:rsidP="00BA0399">
      <w:pPr>
        <w:spacing w:after="0" w:line="360" w:lineRule="auto"/>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 xml:space="preserve"> </w:t>
      </w:r>
      <w:r w:rsidR="00D1226B" w:rsidRPr="005B0D82">
        <w:rPr>
          <w:rFonts w:ascii="Times New Roman" w:eastAsia="Times New Roman" w:hAnsi="Times New Roman" w:cs="Times New Roman"/>
          <w:sz w:val="28"/>
          <w:szCs w:val="28"/>
          <w:lang w:eastAsia="ru-RU"/>
        </w:rPr>
        <w:t>on the topic</w:t>
      </w:r>
      <w:r w:rsidR="003674AC" w:rsidRPr="005B0D82">
        <w:rPr>
          <w:rFonts w:ascii="Times New Roman" w:hAnsi="Times New Roman" w:cs="Times New Roman"/>
          <w:sz w:val="28"/>
          <w:szCs w:val="28"/>
        </w:rPr>
        <w:t xml:space="preserve"> «</w:t>
      </w:r>
      <w:r w:rsidRPr="005B0D82">
        <w:rPr>
          <w:rFonts w:ascii="Times New Roman" w:hAnsi="Times New Roman" w:cs="Times New Roman"/>
          <w:sz w:val="28"/>
          <w:szCs w:val="28"/>
        </w:rPr>
        <w:t>Development of a Green Technology Model for Sustainable Development of the Agricultural Sector</w:t>
      </w:r>
      <w:r w:rsidR="003674AC" w:rsidRPr="005B0D82">
        <w:rPr>
          <w:rFonts w:ascii="Times New Roman" w:eastAsia="Times New Roman" w:hAnsi="Times New Roman" w:cs="Times New Roman"/>
          <w:sz w:val="28"/>
          <w:szCs w:val="28"/>
          <w:lang w:eastAsia="ru-RU"/>
        </w:rPr>
        <w:t xml:space="preserve">»  </w:t>
      </w:r>
      <w:r w:rsidR="000A3517" w:rsidRPr="005B0D82">
        <w:rPr>
          <w:rFonts w:ascii="Times New Roman" w:eastAsia="Times New Roman" w:hAnsi="Times New Roman" w:cs="Times New Roman"/>
          <w:sz w:val="28"/>
          <w:szCs w:val="28"/>
          <w:lang w:eastAsia="ru-RU"/>
        </w:rPr>
        <w:t xml:space="preserve">  is devoted to the study of the theoretical and methodological foundations for developing a model of green technologies for sustainable development of the agricultural sector; clarifying the diagnosis of problems of green technologies for sustainable development of the agricultural sector; developing directions for the implementation of a model of green technologies for sustainable development of the agricultural sector. A model of green technologies for sustainable development of the agricultural sector has been developed, which is based on a systematic and structural approach to the integration of environmental, economic and technological factors in the process of agricultural production; principles of ecological balance, conservation of natural resources and minimization of environmental impact; use of innovative agroecological technologies, in particular bioenergy systems, precision agriculture and resource-saving solutions, taking into account the balance between economic profitability, social responsibility and</w:t>
      </w:r>
      <w:r w:rsidR="000A3517" w:rsidRPr="005B0D82">
        <w:t xml:space="preserve"> </w:t>
      </w:r>
      <w:r w:rsidR="000A3517" w:rsidRPr="005B0D82">
        <w:rPr>
          <w:rFonts w:ascii="Times New Roman" w:eastAsia="Times New Roman" w:hAnsi="Times New Roman" w:cs="Times New Roman"/>
          <w:sz w:val="28"/>
          <w:szCs w:val="28"/>
          <w:lang w:eastAsia="ru-RU"/>
        </w:rPr>
        <w:t>environmental safety.</w:t>
      </w:r>
    </w:p>
    <w:p w:rsidR="000A3517" w:rsidRPr="005B0D82" w:rsidRDefault="00872B65" w:rsidP="000A3517">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Key words and phrases: model, green technologies, sustainable development, agricultural sector, green economy, agrarian ecological agriculture, agroecology, bioenergy methods, green investments</w:t>
      </w:r>
    </w:p>
    <w:p w:rsidR="0027684C" w:rsidRPr="005B0D82" w:rsidRDefault="00D1226B" w:rsidP="00BA0399">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 xml:space="preserve">                        </w:t>
      </w:r>
    </w:p>
    <w:p w:rsidR="0027684C" w:rsidRPr="005B0D82" w:rsidRDefault="0027684C" w:rsidP="00BA0399">
      <w:pPr>
        <w:spacing w:after="0" w:line="360" w:lineRule="auto"/>
        <w:ind w:firstLine="709"/>
        <w:jc w:val="both"/>
        <w:rPr>
          <w:rFonts w:ascii="Times New Roman" w:eastAsia="Times New Roman" w:hAnsi="Times New Roman" w:cs="Times New Roman"/>
          <w:sz w:val="28"/>
          <w:szCs w:val="28"/>
          <w:lang w:eastAsia="ru-RU"/>
        </w:rPr>
      </w:pPr>
    </w:p>
    <w:p w:rsidR="0027684C" w:rsidRPr="005B0D82" w:rsidRDefault="0027684C" w:rsidP="00BA0399">
      <w:pPr>
        <w:spacing w:after="0" w:line="360" w:lineRule="auto"/>
        <w:ind w:firstLine="709"/>
        <w:jc w:val="both"/>
        <w:rPr>
          <w:rFonts w:ascii="Times New Roman" w:eastAsia="Times New Roman" w:hAnsi="Times New Roman" w:cs="Times New Roman"/>
          <w:sz w:val="28"/>
          <w:szCs w:val="28"/>
          <w:lang w:eastAsia="ru-RU"/>
        </w:rPr>
      </w:pPr>
    </w:p>
    <w:p w:rsidR="0027684C" w:rsidRPr="005B0D82" w:rsidRDefault="0027684C" w:rsidP="00BA0399">
      <w:pPr>
        <w:spacing w:after="0" w:line="360" w:lineRule="auto"/>
        <w:ind w:firstLine="709"/>
        <w:jc w:val="both"/>
        <w:rPr>
          <w:rFonts w:ascii="Times New Roman" w:eastAsia="Times New Roman" w:hAnsi="Times New Roman" w:cs="Times New Roman"/>
          <w:sz w:val="28"/>
          <w:szCs w:val="28"/>
          <w:lang w:eastAsia="ru-RU"/>
        </w:rPr>
      </w:pPr>
    </w:p>
    <w:p w:rsidR="0027684C" w:rsidRPr="005B0D82" w:rsidRDefault="0027684C" w:rsidP="00BA0399">
      <w:pPr>
        <w:spacing w:after="0" w:line="360" w:lineRule="auto"/>
        <w:ind w:firstLine="709"/>
        <w:jc w:val="both"/>
        <w:rPr>
          <w:rFonts w:ascii="Times New Roman" w:eastAsia="Times New Roman" w:hAnsi="Times New Roman" w:cs="Times New Roman"/>
          <w:sz w:val="28"/>
          <w:szCs w:val="28"/>
          <w:lang w:eastAsia="ru-RU"/>
        </w:rPr>
      </w:pPr>
    </w:p>
    <w:bookmarkEnd w:id="4"/>
    <w:p w:rsidR="00D1226B" w:rsidRPr="005B0D82" w:rsidRDefault="00D1226B" w:rsidP="00D861A1">
      <w:pPr>
        <w:spacing w:after="0" w:line="360" w:lineRule="auto"/>
        <w:ind w:firstLine="709"/>
        <w:jc w:val="center"/>
        <w:rPr>
          <w:rFonts w:ascii="Times New Roman" w:hAnsi="Times New Roman" w:cs="Times New Roman"/>
          <w:sz w:val="28"/>
          <w:szCs w:val="28"/>
        </w:rPr>
      </w:pPr>
      <w:r w:rsidRPr="005B0D82">
        <w:rPr>
          <w:rFonts w:ascii="Times New Roman" w:hAnsi="Times New Roman" w:cs="Times New Roman"/>
          <w:sz w:val="28"/>
          <w:szCs w:val="28"/>
        </w:rPr>
        <w:lastRenderedPageBreak/>
        <w:t>ЗМІСТ</w:t>
      </w:r>
    </w:p>
    <w:p w:rsidR="00D1226B" w:rsidRPr="005B0D82" w:rsidRDefault="00D1226B" w:rsidP="00DC0025">
      <w:pPr>
        <w:spacing w:after="0" w:line="360" w:lineRule="auto"/>
        <w:ind w:firstLine="709"/>
        <w:jc w:val="both"/>
        <w:rPr>
          <w:rFonts w:ascii="Times New Roman" w:hAnsi="Times New Roman" w:cs="Times New Roman"/>
          <w:sz w:val="28"/>
          <w:szCs w:val="28"/>
        </w:rPr>
      </w:pPr>
      <w:r w:rsidRPr="005B0D82">
        <w:rPr>
          <w:rFonts w:ascii="Times New Roman" w:hAnsi="Times New Roman" w:cs="Times New Roman"/>
          <w:sz w:val="28"/>
          <w:szCs w:val="28"/>
        </w:rPr>
        <w:t>ВСТУП………………………………………………………………</w:t>
      </w:r>
      <w:r w:rsidR="00DC0025" w:rsidRPr="005B0D82">
        <w:rPr>
          <w:rFonts w:ascii="Times New Roman" w:hAnsi="Times New Roman" w:cs="Times New Roman"/>
          <w:sz w:val="28"/>
          <w:szCs w:val="28"/>
        </w:rPr>
        <w:t>..</w:t>
      </w:r>
      <w:r w:rsidRPr="005B0D82">
        <w:rPr>
          <w:rFonts w:ascii="Times New Roman" w:hAnsi="Times New Roman" w:cs="Times New Roman"/>
          <w:sz w:val="28"/>
          <w:szCs w:val="28"/>
        </w:rPr>
        <w:t>…</w:t>
      </w:r>
      <w:r w:rsidR="00E510F0" w:rsidRPr="005B0D82">
        <w:rPr>
          <w:rFonts w:ascii="Times New Roman" w:hAnsi="Times New Roman" w:cs="Times New Roman"/>
          <w:sz w:val="28"/>
          <w:szCs w:val="28"/>
        </w:rPr>
        <w:t>..</w:t>
      </w:r>
      <w:r w:rsidRPr="005B0D82">
        <w:rPr>
          <w:rFonts w:ascii="Times New Roman" w:hAnsi="Times New Roman" w:cs="Times New Roman"/>
          <w:sz w:val="28"/>
          <w:szCs w:val="28"/>
        </w:rPr>
        <w:t>…..</w:t>
      </w:r>
      <w:r w:rsidR="00E510F0" w:rsidRPr="005B0D82">
        <w:rPr>
          <w:rFonts w:ascii="Times New Roman" w:hAnsi="Times New Roman" w:cs="Times New Roman"/>
          <w:sz w:val="28"/>
          <w:szCs w:val="28"/>
        </w:rPr>
        <w:t>11</w:t>
      </w:r>
    </w:p>
    <w:p w:rsidR="00D1226B" w:rsidRPr="005B0D82" w:rsidRDefault="000A3517" w:rsidP="00DC0025">
      <w:pPr>
        <w:spacing w:after="0" w:line="360" w:lineRule="auto"/>
        <w:ind w:firstLine="709"/>
        <w:jc w:val="both"/>
        <w:rPr>
          <w:rFonts w:ascii="Times New Roman" w:hAnsi="Times New Roman" w:cs="Times New Roman"/>
          <w:sz w:val="28"/>
          <w:szCs w:val="28"/>
        </w:rPr>
      </w:pPr>
      <w:r w:rsidRPr="005B0D82">
        <w:rPr>
          <w:rFonts w:ascii="Times New Roman" w:hAnsi="Times New Roman" w:cs="Times New Roman"/>
          <w:sz w:val="28"/>
          <w:szCs w:val="28"/>
        </w:rPr>
        <w:t>РОЗДІЛ 1. ТЕОРЕТИКО-МЕТОДОЛОГІЧНІ ЗАСАДИ РОЗРОБКИ МОДЕЛІ ЗЕЛЕНИХ ТЕХНОЛОГІЙ ДЛЯ СТАЛОГО РОЗВИТКУ СІЛЬСЬКОГОСПОДАРСЬКОЇ ГАЛУЗІ</w:t>
      </w:r>
      <w:r w:rsidR="003837EA" w:rsidRPr="005B0D82">
        <w:rPr>
          <w:rFonts w:ascii="Times New Roman" w:hAnsi="Times New Roman" w:cs="Times New Roman"/>
          <w:sz w:val="28"/>
          <w:szCs w:val="28"/>
        </w:rPr>
        <w:t>………………</w:t>
      </w:r>
      <w:r w:rsidR="0027684C" w:rsidRPr="005B0D82">
        <w:rPr>
          <w:rFonts w:ascii="Times New Roman" w:hAnsi="Times New Roman" w:cs="Times New Roman"/>
          <w:sz w:val="28"/>
          <w:szCs w:val="28"/>
        </w:rPr>
        <w:t>..</w:t>
      </w:r>
      <w:r w:rsidR="003837EA" w:rsidRPr="005B0D82">
        <w:rPr>
          <w:rFonts w:ascii="Times New Roman" w:hAnsi="Times New Roman" w:cs="Times New Roman"/>
          <w:sz w:val="28"/>
          <w:szCs w:val="28"/>
        </w:rPr>
        <w:t>………………………..</w:t>
      </w:r>
      <w:r w:rsidR="00E510F0" w:rsidRPr="005B0D82">
        <w:rPr>
          <w:rFonts w:ascii="Times New Roman" w:hAnsi="Times New Roman" w:cs="Times New Roman"/>
          <w:sz w:val="28"/>
          <w:szCs w:val="28"/>
        </w:rPr>
        <w:t>19</w:t>
      </w:r>
    </w:p>
    <w:p w:rsidR="00D1226B" w:rsidRPr="005B0D82" w:rsidRDefault="0003576D" w:rsidP="003837EA">
      <w:pPr>
        <w:pStyle w:val="a3"/>
        <w:numPr>
          <w:ilvl w:val="1"/>
          <w:numId w:val="1"/>
        </w:numPr>
        <w:spacing w:after="0" w:line="360" w:lineRule="auto"/>
        <w:jc w:val="both"/>
        <w:rPr>
          <w:rFonts w:ascii="Times New Roman" w:hAnsi="Times New Roman" w:cs="Times New Roman"/>
          <w:sz w:val="28"/>
          <w:szCs w:val="28"/>
        </w:rPr>
      </w:pPr>
      <w:r w:rsidRPr="005B0D82">
        <w:rPr>
          <w:rFonts w:ascii="Times New Roman" w:hAnsi="Times New Roman" w:cs="Times New Roman"/>
          <w:sz w:val="28"/>
          <w:szCs w:val="28"/>
        </w:rPr>
        <w:t xml:space="preserve">Наукові засади </w:t>
      </w:r>
      <w:r w:rsidR="003837EA" w:rsidRPr="005B0D82">
        <w:rPr>
          <w:rFonts w:ascii="Times New Roman" w:hAnsi="Times New Roman" w:cs="Times New Roman"/>
          <w:sz w:val="28"/>
          <w:szCs w:val="28"/>
        </w:rPr>
        <w:t>розробки зелених технологій для сталого розвитку сільськогосподарської галузі…</w:t>
      </w:r>
      <w:r w:rsidRPr="005B0D82">
        <w:rPr>
          <w:rFonts w:ascii="Times New Roman" w:hAnsi="Times New Roman" w:cs="Times New Roman"/>
          <w:sz w:val="28"/>
          <w:szCs w:val="28"/>
        </w:rPr>
        <w:t xml:space="preserve">……………………. </w:t>
      </w:r>
      <w:r w:rsidR="00D1226B" w:rsidRPr="005B0D82">
        <w:rPr>
          <w:rFonts w:ascii="Times New Roman" w:hAnsi="Times New Roman" w:cs="Times New Roman"/>
          <w:sz w:val="28"/>
          <w:szCs w:val="28"/>
        </w:rPr>
        <w:t>…</w:t>
      </w:r>
      <w:r w:rsidR="0027684C" w:rsidRPr="005B0D82">
        <w:rPr>
          <w:rFonts w:ascii="Times New Roman" w:hAnsi="Times New Roman" w:cs="Times New Roman"/>
          <w:sz w:val="28"/>
          <w:szCs w:val="28"/>
        </w:rPr>
        <w:t>….</w:t>
      </w:r>
      <w:r w:rsidR="00B62BF0" w:rsidRPr="005B0D82">
        <w:rPr>
          <w:rFonts w:ascii="Times New Roman" w:hAnsi="Times New Roman" w:cs="Times New Roman"/>
          <w:sz w:val="28"/>
          <w:szCs w:val="28"/>
        </w:rPr>
        <w:t>…….</w:t>
      </w:r>
      <w:r w:rsidR="00D1226B" w:rsidRPr="005B0D82">
        <w:rPr>
          <w:rFonts w:ascii="Times New Roman" w:hAnsi="Times New Roman" w:cs="Times New Roman"/>
          <w:sz w:val="28"/>
          <w:szCs w:val="28"/>
        </w:rPr>
        <w:t>………</w:t>
      </w:r>
      <w:r w:rsidR="00E510F0" w:rsidRPr="005B0D82">
        <w:rPr>
          <w:rFonts w:ascii="Times New Roman" w:hAnsi="Times New Roman" w:cs="Times New Roman"/>
          <w:sz w:val="28"/>
          <w:szCs w:val="28"/>
        </w:rPr>
        <w:t>.</w:t>
      </w:r>
      <w:r w:rsidR="00D1226B" w:rsidRPr="005B0D82">
        <w:rPr>
          <w:rFonts w:ascii="Times New Roman" w:hAnsi="Times New Roman" w:cs="Times New Roman"/>
          <w:sz w:val="28"/>
          <w:szCs w:val="28"/>
        </w:rPr>
        <w:t>…1</w:t>
      </w:r>
      <w:r w:rsidR="00E510F0" w:rsidRPr="005B0D82">
        <w:rPr>
          <w:rFonts w:ascii="Times New Roman" w:hAnsi="Times New Roman" w:cs="Times New Roman"/>
          <w:sz w:val="28"/>
          <w:szCs w:val="28"/>
        </w:rPr>
        <w:t>9</w:t>
      </w:r>
    </w:p>
    <w:p w:rsidR="00D1226B" w:rsidRPr="005B0D82" w:rsidRDefault="003837EA" w:rsidP="003837EA">
      <w:pPr>
        <w:pStyle w:val="a3"/>
        <w:numPr>
          <w:ilvl w:val="1"/>
          <w:numId w:val="1"/>
        </w:numPr>
        <w:spacing w:after="0" w:line="360" w:lineRule="auto"/>
        <w:jc w:val="both"/>
        <w:rPr>
          <w:rFonts w:ascii="Times New Roman" w:hAnsi="Times New Roman" w:cs="Times New Roman"/>
          <w:sz w:val="28"/>
          <w:szCs w:val="28"/>
        </w:rPr>
      </w:pPr>
      <w:r w:rsidRPr="005B0D82">
        <w:rPr>
          <w:rFonts w:ascii="Times New Roman" w:hAnsi="Times New Roman" w:cs="Times New Roman"/>
          <w:sz w:val="28"/>
          <w:szCs w:val="28"/>
        </w:rPr>
        <w:t>Поняттєво-категоіральний апарат розробки моделі зелених технологій для сталого розвитку сільськогосподарської галузі…….………</w:t>
      </w:r>
      <w:r w:rsidR="0027684C" w:rsidRPr="005B0D82">
        <w:rPr>
          <w:rFonts w:ascii="Times New Roman" w:hAnsi="Times New Roman" w:cs="Times New Roman"/>
          <w:sz w:val="28"/>
          <w:szCs w:val="28"/>
        </w:rPr>
        <w:t>..</w:t>
      </w:r>
      <w:r w:rsidRPr="005B0D82">
        <w:rPr>
          <w:rFonts w:ascii="Times New Roman" w:hAnsi="Times New Roman" w:cs="Times New Roman"/>
          <w:sz w:val="28"/>
          <w:szCs w:val="28"/>
        </w:rPr>
        <w:t>……</w:t>
      </w:r>
      <w:r w:rsidR="00D1226B" w:rsidRPr="005B0D82">
        <w:rPr>
          <w:rFonts w:ascii="Times New Roman" w:hAnsi="Times New Roman" w:cs="Times New Roman"/>
          <w:sz w:val="28"/>
          <w:szCs w:val="28"/>
        </w:rPr>
        <w:t>….</w:t>
      </w:r>
      <w:r w:rsidR="00E510F0" w:rsidRPr="005B0D82">
        <w:rPr>
          <w:rFonts w:ascii="Times New Roman" w:hAnsi="Times New Roman" w:cs="Times New Roman"/>
          <w:sz w:val="28"/>
          <w:szCs w:val="28"/>
        </w:rPr>
        <w:t>2</w:t>
      </w:r>
      <w:r w:rsidR="00B62BF0" w:rsidRPr="005B0D82">
        <w:rPr>
          <w:rFonts w:ascii="Times New Roman" w:hAnsi="Times New Roman" w:cs="Times New Roman"/>
          <w:sz w:val="28"/>
          <w:szCs w:val="28"/>
        </w:rPr>
        <w:t>6</w:t>
      </w:r>
    </w:p>
    <w:p w:rsidR="00D1226B" w:rsidRPr="005B0D82" w:rsidRDefault="0003576D" w:rsidP="003837EA">
      <w:pPr>
        <w:pStyle w:val="a3"/>
        <w:numPr>
          <w:ilvl w:val="1"/>
          <w:numId w:val="1"/>
        </w:numPr>
        <w:spacing w:after="0" w:line="360" w:lineRule="auto"/>
        <w:jc w:val="both"/>
        <w:rPr>
          <w:rFonts w:ascii="Times New Roman" w:hAnsi="Times New Roman" w:cs="Times New Roman"/>
          <w:sz w:val="28"/>
          <w:szCs w:val="28"/>
        </w:rPr>
      </w:pPr>
      <w:r w:rsidRPr="005B0D82">
        <w:rPr>
          <w:rFonts w:ascii="Times New Roman" w:hAnsi="Times New Roman" w:cs="Times New Roman"/>
          <w:sz w:val="28"/>
          <w:szCs w:val="28"/>
        </w:rPr>
        <w:t xml:space="preserve">Методологічні засади </w:t>
      </w:r>
      <w:r w:rsidR="003837EA" w:rsidRPr="005B0D82">
        <w:rPr>
          <w:rFonts w:ascii="Times New Roman" w:hAnsi="Times New Roman" w:cs="Times New Roman"/>
          <w:sz w:val="28"/>
          <w:szCs w:val="28"/>
        </w:rPr>
        <w:t>розробки моделі зелених технологій для сталого розвитку сільськогосподарської галузі………………</w:t>
      </w:r>
      <w:r w:rsidR="0027684C" w:rsidRPr="005B0D82">
        <w:rPr>
          <w:rFonts w:ascii="Times New Roman" w:hAnsi="Times New Roman" w:cs="Times New Roman"/>
          <w:sz w:val="28"/>
          <w:szCs w:val="28"/>
        </w:rPr>
        <w:t>…</w:t>
      </w:r>
      <w:r w:rsidR="003837EA" w:rsidRPr="005B0D82">
        <w:rPr>
          <w:rFonts w:ascii="Times New Roman" w:hAnsi="Times New Roman" w:cs="Times New Roman"/>
          <w:sz w:val="28"/>
          <w:szCs w:val="28"/>
        </w:rPr>
        <w:t>..</w:t>
      </w:r>
      <w:r w:rsidRPr="005B0D82">
        <w:rPr>
          <w:rFonts w:ascii="Times New Roman" w:hAnsi="Times New Roman" w:cs="Times New Roman"/>
          <w:sz w:val="28"/>
          <w:szCs w:val="28"/>
        </w:rPr>
        <w:t>……….……..</w:t>
      </w:r>
      <w:r w:rsidR="00D1226B" w:rsidRPr="005B0D82">
        <w:rPr>
          <w:rFonts w:ascii="Times New Roman" w:hAnsi="Times New Roman" w:cs="Times New Roman"/>
          <w:sz w:val="28"/>
          <w:szCs w:val="28"/>
        </w:rPr>
        <w:t>..</w:t>
      </w:r>
      <w:r w:rsidR="0027684C" w:rsidRPr="005B0D82">
        <w:rPr>
          <w:rFonts w:ascii="Times New Roman" w:hAnsi="Times New Roman" w:cs="Times New Roman"/>
          <w:sz w:val="28"/>
          <w:szCs w:val="28"/>
        </w:rPr>
        <w:t>31</w:t>
      </w:r>
    </w:p>
    <w:p w:rsidR="00D1226B" w:rsidRPr="005B0D82" w:rsidRDefault="00D1226B" w:rsidP="00DC0025">
      <w:pPr>
        <w:spacing w:after="0" w:line="360" w:lineRule="auto"/>
        <w:ind w:firstLine="709"/>
        <w:jc w:val="both"/>
        <w:rPr>
          <w:rFonts w:ascii="Times New Roman" w:hAnsi="Times New Roman" w:cs="Times New Roman"/>
          <w:sz w:val="28"/>
          <w:szCs w:val="28"/>
        </w:rPr>
      </w:pPr>
      <w:r w:rsidRPr="005B0D82">
        <w:rPr>
          <w:rFonts w:ascii="Times New Roman" w:hAnsi="Times New Roman" w:cs="Times New Roman"/>
          <w:sz w:val="28"/>
          <w:szCs w:val="28"/>
        </w:rPr>
        <w:t>Висновки до розділу 1………………………………………………………….</w:t>
      </w:r>
    </w:p>
    <w:p w:rsidR="00B30872" w:rsidRPr="005B0D82" w:rsidRDefault="00B30872" w:rsidP="00DC0025">
      <w:pPr>
        <w:spacing w:after="0" w:line="360" w:lineRule="auto"/>
        <w:ind w:firstLine="709"/>
        <w:jc w:val="both"/>
        <w:rPr>
          <w:rFonts w:ascii="Times New Roman" w:hAnsi="Times New Roman" w:cs="Times New Roman"/>
          <w:sz w:val="28"/>
          <w:szCs w:val="28"/>
        </w:rPr>
      </w:pPr>
    </w:p>
    <w:p w:rsidR="00D1226B" w:rsidRPr="005B0D82" w:rsidRDefault="003837EA" w:rsidP="00DC0025">
      <w:pPr>
        <w:spacing w:after="0" w:line="360" w:lineRule="auto"/>
        <w:ind w:firstLine="709"/>
        <w:jc w:val="both"/>
        <w:rPr>
          <w:rFonts w:ascii="Times New Roman" w:hAnsi="Times New Roman" w:cs="Times New Roman"/>
          <w:sz w:val="28"/>
          <w:szCs w:val="28"/>
        </w:rPr>
      </w:pPr>
      <w:r w:rsidRPr="005B0D82">
        <w:rPr>
          <w:rFonts w:ascii="Times New Roman" w:hAnsi="Times New Roman" w:cs="Times New Roman"/>
          <w:sz w:val="28"/>
          <w:szCs w:val="28"/>
        </w:rPr>
        <w:t>РОЗДІЛ 2. ДІАГНОСТИКА ПРОБЛЕМ РОЗРОБКИ МОДЕЛІ ЗЕЛЕНИХ ТЕХНОЛОГІЙ ДЛЯ СТАЛОГО РОЗВИТКУ СІЛЬСЬКОГОСПОДАРСЬКОЇ ГАЛУЗІ……………………………………………………………………….</w:t>
      </w:r>
      <w:r w:rsidR="0003576D" w:rsidRPr="005B0D82">
        <w:rPr>
          <w:rFonts w:ascii="Times New Roman" w:hAnsi="Times New Roman" w:cs="Times New Roman"/>
          <w:sz w:val="28"/>
          <w:szCs w:val="28"/>
        </w:rPr>
        <w:t>……</w:t>
      </w:r>
      <w:r w:rsidR="006E66C5" w:rsidRPr="005B0D82">
        <w:rPr>
          <w:rFonts w:ascii="Times New Roman" w:hAnsi="Times New Roman" w:cs="Times New Roman"/>
          <w:sz w:val="28"/>
          <w:szCs w:val="28"/>
        </w:rPr>
        <w:t>37</w:t>
      </w:r>
    </w:p>
    <w:p w:rsidR="00D1226B" w:rsidRPr="005B0D82" w:rsidRDefault="00D1226B" w:rsidP="00DC0025">
      <w:pPr>
        <w:spacing w:after="0" w:line="360" w:lineRule="auto"/>
        <w:ind w:firstLine="709"/>
        <w:jc w:val="both"/>
        <w:rPr>
          <w:rFonts w:ascii="Times New Roman" w:hAnsi="Times New Roman" w:cs="Times New Roman"/>
          <w:sz w:val="28"/>
          <w:szCs w:val="28"/>
        </w:rPr>
      </w:pPr>
      <w:r w:rsidRPr="005B0D82">
        <w:rPr>
          <w:rFonts w:ascii="Times New Roman" w:hAnsi="Times New Roman" w:cs="Times New Roman"/>
          <w:sz w:val="28"/>
          <w:szCs w:val="28"/>
        </w:rPr>
        <w:t xml:space="preserve">2.1. </w:t>
      </w:r>
      <w:r w:rsidR="003837EA" w:rsidRPr="005B0D82">
        <w:rPr>
          <w:rFonts w:ascii="Times New Roman" w:hAnsi="Times New Roman" w:cs="Times New Roman"/>
          <w:sz w:val="28"/>
          <w:szCs w:val="28"/>
        </w:rPr>
        <w:t>Діагностик</w:t>
      </w:r>
      <w:r w:rsidR="006E66C5" w:rsidRPr="005B0D82">
        <w:rPr>
          <w:rFonts w:ascii="Times New Roman" w:hAnsi="Times New Roman" w:cs="Times New Roman"/>
          <w:sz w:val="28"/>
          <w:szCs w:val="28"/>
        </w:rPr>
        <w:t>а</w:t>
      </w:r>
      <w:r w:rsidR="003837EA" w:rsidRPr="005B0D82">
        <w:rPr>
          <w:rFonts w:ascii="Times New Roman" w:hAnsi="Times New Roman" w:cs="Times New Roman"/>
          <w:sz w:val="28"/>
          <w:szCs w:val="28"/>
        </w:rPr>
        <w:t xml:space="preserve"> проблем зелених технологій для сталого розвитку сільськогосподарської галузі …….</w:t>
      </w:r>
      <w:r w:rsidR="00DC0025" w:rsidRPr="005B0D82">
        <w:rPr>
          <w:rFonts w:ascii="Times New Roman" w:hAnsi="Times New Roman" w:cs="Times New Roman"/>
          <w:sz w:val="28"/>
          <w:szCs w:val="28"/>
        </w:rPr>
        <w:t>……..…………………….</w:t>
      </w:r>
      <w:r w:rsidR="00193E25" w:rsidRPr="005B0D82">
        <w:rPr>
          <w:rFonts w:ascii="Times New Roman" w:hAnsi="Times New Roman" w:cs="Times New Roman"/>
          <w:sz w:val="28"/>
          <w:szCs w:val="28"/>
        </w:rPr>
        <w:t>…………</w:t>
      </w:r>
      <w:r w:rsidR="006E66C5" w:rsidRPr="005B0D82">
        <w:rPr>
          <w:rFonts w:ascii="Times New Roman" w:hAnsi="Times New Roman" w:cs="Times New Roman"/>
          <w:sz w:val="28"/>
          <w:szCs w:val="28"/>
        </w:rPr>
        <w:t>…</w:t>
      </w:r>
      <w:r w:rsidR="00193E25" w:rsidRPr="005B0D82">
        <w:rPr>
          <w:rFonts w:ascii="Times New Roman" w:hAnsi="Times New Roman" w:cs="Times New Roman"/>
          <w:sz w:val="28"/>
          <w:szCs w:val="28"/>
        </w:rPr>
        <w:t>..</w:t>
      </w:r>
      <w:r w:rsidRPr="005B0D82">
        <w:rPr>
          <w:rFonts w:ascii="Times New Roman" w:hAnsi="Times New Roman" w:cs="Times New Roman"/>
          <w:sz w:val="28"/>
          <w:szCs w:val="28"/>
        </w:rPr>
        <w:t>…...</w:t>
      </w:r>
      <w:r w:rsidR="006E66C5" w:rsidRPr="005B0D82">
        <w:rPr>
          <w:rFonts w:ascii="Times New Roman" w:hAnsi="Times New Roman" w:cs="Times New Roman"/>
          <w:sz w:val="28"/>
          <w:szCs w:val="28"/>
        </w:rPr>
        <w:t>37</w:t>
      </w:r>
    </w:p>
    <w:p w:rsidR="00D1226B" w:rsidRPr="005B0D82" w:rsidRDefault="00D1226B" w:rsidP="00DC0025">
      <w:pPr>
        <w:spacing w:after="0" w:line="360" w:lineRule="auto"/>
        <w:ind w:firstLine="709"/>
        <w:jc w:val="both"/>
        <w:rPr>
          <w:rFonts w:ascii="Times New Roman" w:hAnsi="Times New Roman" w:cs="Times New Roman"/>
          <w:sz w:val="28"/>
          <w:szCs w:val="28"/>
        </w:rPr>
      </w:pPr>
      <w:r w:rsidRPr="005B0D82">
        <w:rPr>
          <w:rFonts w:ascii="Times New Roman" w:hAnsi="Times New Roman" w:cs="Times New Roman"/>
          <w:sz w:val="28"/>
          <w:szCs w:val="28"/>
        </w:rPr>
        <w:t>2.2.</w:t>
      </w:r>
      <w:r w:rsidR="00193E25" w:rsidRPr="005B0D82">
        <w:rPr>
          <w:rFonts w:ascii="Times New Roman" w:hAnsi="Times New Roman" w:cs="Times New Roman"/>
          <w:sz w:val="28"/>
          <w:szCs w:val="28"/>
        </w:rPr>
        <w:t>Використання</w:t>
      </w:r>
      <w:r w:rsidR="00DC0025" w:rsidRPr="005B0D82">
        <w:rPr>
          <w:rFonts w:ascii="Times New Roman" w:hAnsi="Times New Roman" w:cs="Times New Roman"/>
          <w:sz w:val="28"/>
          <w:szCs w:val="28"/>
        </w:rPr>
        <w:t xml:space="preserve"> інноваційних підходів </w:t>
      </w:r>
      <w:r w:rsidR="003837EA" w:rsidRPr="005B0D82">
        <w:rPr>
          <w:rFonts w:ascii="Times New Roman" w:hAnsi="Times New Roman" w:cs="Times New Roman"/>
          <w:sz w:val="28"/>
          <w:szCs w:val="28"/>
        </w:rPr>
        <w:t>зелених технологій для сталого розвитку сільськогосподарської галузі ……………………………..</w:t>
      </w:r>
      <w:r w:rsidR="00193E25" w:rsidRPr="005B0D82">
        <w:rPr>
          <w:rFonts w:ascii="Times New Roman" w:hAnsi="Times New Roman" w:cs="Times New Roman"/>
          <w:sz w:val="28"/>
          <w:szCs w:val="28"/>
        </w:rPr>
        <w:t>……….</w:t>
      </w:r>
      <w:r w:rsidRPr="005B0D82">
        <w:rPr>
          <w:rFonts w:ascii="Times New Roman" w:hAnsi="Times New Roman" w:cs="Times New Roman"/>
          <w:sz w:val="28"/>
          <w:szCs w:val="28"/>
        </w:rPr>
        <w:t>.30</w:t>
      </w:r>
    </w:p>
    <w:p w:rsidR="00D1226B" w:rsidRPr="005B0D82" w:rsidRDefault="00D1226B" w:rsidP="00DC0025">
      <w:pPr>
        <w:spacing w:after="0" w:line="360" w:lineRule="auto"/>
        <w:ind w:firstLine="709"/>
        <w:jc w:val="both"/>
        <w:rPr>
          <w:rFonts w:ascii="Times New Roman" w:hAnsi="Times New Roman" w:cs="Times New Roman"/>
          <w:sz w:val="28"/>
          <w:szCs w:val="28"/>
        </w:rPr>
      </w:pPr>
      <w:r w:rsidRPr="005B0D82">
        <w:rPr>
          <w:rFonts w:ascii="Times New Roman" w:hAnsi="Times New Roman" w:cs="Times New Roman"/>
          <w:sz w:val="28"/>
          <w:szCs w:val="28"/>
        </w:rPr>
        <w:t xml:space="preserve">2.3. </w:t>
      </w:r>
      <w:r w:rsidR="003837EA" w:rsidRPr="005B0D82">
        <w:rPr>
          <w:rFonts w:ascii="Times New Roman" w:hAnsi="Times New Roman" w:cs="Times New Roman"/>
          <w:sz w:val="28"/>
          <w:szCs w:val="28"/>
        </w:rPr>
        <w:t xml:space="preserve">Зарубіжні концепції розробки моделі зелених технологій для сталого розвитку сільськогосподарської галузі……………………………………… </w:t>
      </w:r>
      <w:r w:rsidRPr="005B0D82">
        <w:rPr>
          <w:rFonts w:ascii="Times New Roman" w:hAnsi="Times New Roman" w:cs="Times New Roman"/>
          <w:sz w:val="28"/>
          <w:szCs w:val="28"/>
        </w:rPr>
        <w:t>…36</w:t>
      </w:r>
    </w:p>
    <w:p w:rsidR="00D1226B" w:rsidRPr="005B0D82" w:rsidRDefault="00D1226B" w:rsidP="00DC0025">
      <w:pPr>
        <w:spacing w:after="0" w:line="360" w:lineRule="auto"/>
        <w:ind w:firstLine="709"/>
        <w:jc w:val="both"/>
        <w:rPr>
          <w:rFonts w:ascii="Times New Roman" w:hAnsi="Times New Roman" w:cs="Times New Roman"/>
          <w:sz w:val="28"/>
          <w:szCs w:val="28"/>
        </w:rPr>
      </w:pPr>
      <w:r w:rsidRPr="005B0D82">
        <w:rPr>
          <w:rFonts w:ascii="Times New Roman" w:hAnsi="Times New Roman" w:cs="Times New Roman"/>
          <w:sz w:val="28"/>
          <w:szCs w:val="28"/>
        </w:rPr>
        <w:t>Висновки до розділу 2…………………………………………………….</w:t>
      </w:r>
    </w:p>
    <w:p w:rsidR="003837EA" w:rsidRPr="005B0D82" w:rsidRDefault="003837EA" w:rsidP="003837EA">
      <w:pPr>
        <w:spacing w:after="0" w:line="360" w:lineRule="auto"/>
        <w:ind w:firstLine="709"/>
        <w:jc w:val="both"/>
        <w:rPr>
          <w:rFonts w:ascii="Times New Roman" w:hAnsi="Times New Roman" w:cs="Times New Roman"/>
          <w:sz w:val="28"/>
          <w:szCs w:val="28"/>
        </w:rPr>
      </w:pPr>
    </w:p>
    <w:p w:rsidR="00D1226B" w:rsidRPr="005B0D82" w:rsidRDefault="003837EA" w:rsidP="003837EA">
      <w:pPr>
        <w:spacing w:after="0" w:line="360" w:lineRule="auto"/>
        <w:ind w:firstLine="709"/>
        <w:jc w:val="both"/>
        <w:rPr>
          <w:rFonts w:ascii="Times New Roman" w:hAnsi="Times New Roman" w:cs="Times New Roman"/>
          <w:sz w:val="28"/>
          <w:szCs w:val="28"/>
        </w:rPr>
      </w:pPr>
      <w:r w:rsidRPr="005B0D82">
        <w:rPr>
          <w:rFonts w:ascii="Times New Roman" w:hAnsi="Times New Roman" w:cs="Times New Roman"/>
          <w:sz w:val="28"/>
          <w:szCs w:val="28"/>
        </w:rPr>
        <w:t>РОЗДІЛ 3. НАПРЯМИ УПРОВАДЖЕННЯ РОЗРОБКИ МОДЕЛІ ЗЕЛЕНИХ ТЕХНОЛОГІЙ ДЛЯ СТАЛОГО РОЗВИТКУ СІЛЬСЬКОГОСПОДАРСЬКОЇ ГАЛУЗІ………..…</w:t>
      </w:r>
      <w:r w:rsidR="00D1226B" w:rsidRPr="005B0D82">
        <w:rPr>
          <w:rFonts w:ascii="Times New Roman" w:hAnsi="Times New Roman" w:cs="Times New Roman"/>
          <w:sz w:val="28"/>
          <w:szCs w:val="28"/>
        </w:rPr>
        <w:t>…………………………....43</w:t>
      </w:r>
    </w:p>
    <w:p w:rsidR="00193E25" w:rsidRPr="005B0D82" w:rsidRDefault="00D1226B" w:rsidP="00DC0025">
      <w:pPr>
        <w:spacing w:after="0" w:line="360" w:lineRule="auto"/>
        <w:ind w:firstLine="709"/>
        <w:jc w:val="both"/>
        <w:rPr>
          <w:rFonts w:ascii="Times New Roman" w:hAnsi="Times New Roman" w:cs="Times New Roman"/>
          <w:sz w:val="28"/>
          <w:szCs w:val="28"/>
        </w:rPr>
      </w:pPr>
      <w:r w:rsidRPr="005B0D82">
        <w:rPr>
          <w:rFonts w:ascii="Times New Roman" w:hAnsi="Times New Roman" w:cs="Times New Roman"/>
          <w:sz w:val="28"/>
          <w:szCs w:val="28"/>
        </w:rPr>
        <w:t xml:space="preserve">3.1. </w:t>
      </w:r>
      <w:r w:rsidR="00DC0025" w:rsidRPr="005B0D82">
        <w:rPr>
          <w:rFonts w:ascii="Times New Roman" w:hAnsi="Times New Roman" w:cs="Times New Roman"/>
          <w:sz w:val="28"/>
          <w:szCs w:val="28"/>
        </w:rPr>
        <w:t xml:space="preserve">Напрями </w:t>
      </w:r>
      <w:r w:rsidR="003837EA" w:rsidRPr="005B0D82">
        <w:rPr>
          <w:rFonts w:ascii="Times New Roman" w:hAnsi="Times New Roman" w:cs="Times New Roman"/>
          <w:sz w:val="28"/>
          <w:szCs w:val="28"/>
        </w:rPr>
        <w:t>формування моделі зелених технологій для сталого розвитку сільськогосподарської галузі  в умовах цифровізації ….</w:t>
      </w:r>
      <w:r w:rsidR="00DC0025" w:rsidRPr="005B0D82">
        <w:rPr>
          <w:rFonts w:ascii="Times New Roman" w:hAnsi="Times New Roman" w:cs="Times New Roman"/>
          <w:sz w:val="28"/>
          <w:szCs w:val="28"/>
        </w:rPr>
        <w:t>………………..</w:t>
      </w:r>
    </w:p>
    <w:p w:rsidR="00DC0025" w:rsidRPr="005B0D82" w:rsidRDefault="00193E25" w:rsidP="00DC0025">
      <w:pPr>
        <w:spacing w:after="0" w:line="360" w:lineRule="auto"/>
        <w:ind w:firstLine="709"/>
        <w:jc w:val="both"/>
        <w:rPr>
          <w:rFonts w:ascii="Times New Roman" w:hAnsi="Times New Roman" w:cs="Times New Roman"/>
          <w:sz w:val="28"/>
          <w:szCs w:val="28"/>
        </w:rPr>
      </w:pPr>
      <w:r w:rsidRPr="005B0D82">
        <w:rPr>
          <w:rFonts w:ascii="Times New Roman" w:hAnsi="Times New Roman" w:cs="Times New Roman"/>
          <w:sz w:val="28"/>
          <w:szCs w:val="28"/>
        </w:rPr>
        <w:lastRenderedPageBreak/>
        <w:t>3.2</w:t>
      </w:r>
      <w:r w:rsidRPr="005B0D82">
        <w:t xml:space="preserve"> </w:t>
      </w:r>
      <w:r w:rsidRPr="005B0D82">
        <w:rPr>
          <w:rFonts w:ascii="Times New Roman" w:hAnsi="Times New Roman" w:cs="Times New Roman"/>
          <w:sz w:val="28"/>
          <w:szCs w:val="28"/>
        </w:rPr>
        <w:t>Практичні рекомендації</w:t>
      </w:r>
      <w:r w:rsidR="003837EA" w:rsidRPr="005B0D82">
        <w:t xml:space="preserve"> </w:t>
      </w:r>
      <w:r w:rsidR="003837EA" w:rsidRPr="005B0D82">
        <w:rPr>
          <w:rFonts w:ascii="Times New Roman" w:hAnsi="Times New Roman" w:cs="Times New Roman"/>
          <w:sz w:val="28"/>
          <w:szCs w:val="28"/>
        </w:rPr>
        <w:t>удосконалення моделі зелених технологій для сталого розвитку сільськогосподарської галузі</w:t>
      </w:r>
      <w:r w:rsidRPr="005B0D82">
        <w:rPr>
          <w:rFonts w:ascii="Times New Roman" w:hAnsi="Times New Roman" w:cs="Times New Roman"/>
          <w:sz w:val="28"/>
          <w:szCs w:val="28"/>
        </w:rPr>
        <w:t xml:space="preserve"> </w:t>
      </w:r>
    </w:p>
    <w:p w:rsidR="00D1226B" w:rsidRPr="005B0D82" w:rsidRDefault="00D1226B" w:rsidP="00DC0025">
      <w:pPr>
        <w:spacing w:after="0" w:line="360" w:lineRule="auto"/>
        <w:ind w:firstLine="709"/>
        <w:jc w:val="both"/>
        <w:rPr>
          <w:rFonts w:ascii="Times New Roman" w:hAnsi="Times New Roman" w:cs="Times New Roman"/>
          <w:sz w:val="28"/>
          <w:szCs w:val="28"/>
        </w:rPr>
      </w:pPr>
      <w:r w:rsidRPr="005B0D82">
        <w:rPr>
          <w:rFonts w:ascii="Times New Roman" w:hAnsi="Times New Roman" w:cs="Times New Roman"/>
          <w:sz w:val="28"/>
          <w:szCs w:val="28"/>
        </w:rPr>
        <w:t>Висновки до розділу 3………………………………………………</w:t>
      </w:r>
    </w:p>
    <w:p w:rsidR="00D1226B" w:rsidRPr="005B0D82" w:rsidRDefault="00D1226B" w:rsidP="00DC0025">
      <w:pPr>
        <w:spacing w:after="0" w:line="360" w:lineRule="auto"/>
        <w:ind w:firstLine="709"/>
        <w:jc w:val="both"/>
        <w:rPr>
          <w:rFonts w:ascii="Times New Roman" w:hAnsi="Times New Roman" w:cs="Times New Roman"/>
          <w:sz w:val="28"/>
          <w:szCs w:val="28"/>
        </w:rPr>
      </w:pPr>
      <w:r w:rsidRPr="005B0D82">
        <w:rPr>
          <w:rFonts w:ascii="Times New Roman" w:hAnsi="Times New Roman" w:cs="Times New Roman"/>
          <w:sz w:val="28"/>
          <w:szCs w:val="28"/>
        </w:rPr>
        <w:t>ВИСНОВКИ……………………………………………………………….</w:t>
      </w:r>
    </w:p>
    <w:p w:rsidR="00D1226B" w:rsidRPr="005B0D82" w:rsidRDefault="00D1226B" w:rsidP="00DC0025">
      <w:pPr>
        <w:spacing w:after="0" w:line="360" w:lineRule="auto"/>
        <w:ind w:firstLine="709"/>
        <w:jc w:val="both"/>
        <w:rPr>
          <w:rFonts w:ascii="Times New Roman" w:hAnsi="Times New Roman" w:cs="Times New Roman"/>
          <w:sz w:val="28"/>
          <w:szCs w:val="28"/>
        </w:rPr>
      </w:pPr>
      <w:r w:rsidRPr="005B0D82">
        <w:rPr>
          <w:rFonts w:ascii="Times New Roman" w:hAnsi="Times New Roman" w:cs="Times New Roman"/>
          <w:sz w:val="28"/>
          <w:szCs w:val="28"/>
        </w:rPr>
        <w:t>СПИСОК ВИКОРИСТАНИХ ДЖЕРЕЛ…………………………………</w:t>
      </w:r>
    </w:p>
    <w:p w:rsidR="00193E25" w:rsidRPr="005B0D82" w:rsidRDefault="00193E25" w:rsidP="00D1226B">
      <w:pPr>
        <w:spacing w:line="360" w:lineRule="auto"/>
        <w:jc w:val="both"/>
        <w:rPr>
          <w:rFonts w:ascii="Times New Roman" w:hAnsi="Times New Roman" w:cs="Times New Roman"/>
          <w:sz w:val="28"/>
          <w:szCs w:val="28"/>
        </w:rPr>
      </w:pPr>
    </w:p>
    <w:p w:rsidR="00193E25" w:rsidRPr="005B0D82" w:rsidRDefault="00193E25" w:rsidP="00D1226B">
      <w:pPr>
        <w:spacing w:line="360" w:lineRule="auto"/>
        <w:jc w:val="both"/>
        <w:rPr>
          <w:rFonts w:ascii="Times New Roman" w:hAnsi="Times New Roman" w:cs="Times New Roman"/>
          <w:sz w:val="28"/>
          <w:szCs w:val="28"/>
        </w:rPr>
      </w:pPr>
    </w:p>
    <w:p w:rsidR="00193E25" w:rsidRPr="005B0D82" w:rsidRDefault="00193E25" w:rsidP="00D1226B">
      <w:pPr>
        <w:spacing w:line="360" w:lineRule="auto"/>
        <w:jc w:val="both"/>
        <w:rPr>
          <w:rFonts w:ascii="Times New Roman" w:hAnsi="Times New Roman" w:cs="Times New Roman"/>
          <w:sz w:val="28"/>
          <w:szCs w:val="28"/>
        </w:rPr>
      </w:pPr>
    </w:p>
    <w:p w:rsidR="00193E25" w:rsidRPr="005B0D82" w:rsidRDefault="00193E25" w:rsidP="00D1226B">
      <w:pPr>
        <w:spacing w:line="360" w:lineRule="auto"/>
        <w:jc w:val="both"/>
        <w:rPr>
          <w:rFonts w:ascii="Times New Roman" w:hAnsi="Times New Roman" w:cs="Times New Roman"/>
          <w:sz w:val="28"/>
          <w:szCs w:val="28"/>
        </w:rPr>
      </w:pPr>
    </w:p>
    <w:p w:rsidR="00B30872" w:rsidRPr="005B0D82" w:rsidRDefault="00B30872" w:rsidP="00193E25">
      <w:pPr>
        <w:spacing w:after="0" w:line="360" w:lineRule="auto"/>
        <w:jc w:val="center"/>
        <w:rPr>
          <w:rFonts w:ascii="Times New Roman" w:eastAsia="Calibri" w:hAnsi="Times New Roman" w:cs="Times New Roman"/>
          <w:sz w:val="28"/>
          <w:szCs w:val="28"/>
        </w:rPr>
      </w:pPr>
    </w:p>
    <w:p w:rsidR="00B30872" w:rsidRPr="005B0D82" w:rsidRDefault="00B30872" w:rsidP="00193E25">
      <w:pPr>
        <w:spacing w:after="0" w:line="360" w:lineRule="auto"/>
        <w:jc w:val="center"/>
        <w:rPr>
          <w:rFonts w:ascii="Times New Roman" w:eastAsia="Calibri" w:hAnsi="Times New Roman" w:cs="Times New Roman"/>
          <w:sz w:val="28"/>
          <w:szCs w:val="28"/>
        </w:rPr>
      </w:pPr>
    </w:p>
    <w:p w:rsidR="00B30872" w:rsidRPr="005B0D82" w:rsidRDefault="00B30872" w:rsidP="00193E25">
      <w:pPr>
        <w:spacing w:after="0" w:line="360" w:lineRule="auto"/>
        <w:jc w:val="center"/>
        <w:rPr>
          <w:rFonts w:ascii="Times New Roman" w:eastAsia="Calibri" w:hAnsi="Times New Roman" w:cs="Times New Roman"/>
          <w:sz w:val="28"/>
          <w:szCs w:val="28"/>
        </w:rPr>
      </w:pPr>
    </w:p>
    <w:p w:rsidR="00B30872" w:rsidRPr="005B0D82" w:rsidRDefault="00B30872" w:rsidP="00193E25">
      <w:pPr>
        <w:spacing w:after="0" w:line="360" w:lineRule="auto"/>
        <w:jc w:val="center"/>
        <w:rPr>
          <w:rFonts w:ascii="Times New Roman" w:eastAsia="Calibri" w:hAnsi="Times New Roman" w:cs="Times New Roman"/>
          <w:sz w:val="28"/>
          <w:szCs w:val="28"/>
        </w:rPr>
      </w:pPr>
    </w:p>
    <w:p w:rsidR="00B30872" w:rsidRPr="005B0D82" w:rsidRDefault="00B30872" w:rsidP="00193E25">
      <w:pPr>
        <w:spacing w:after="0" w:line="360" w:lineRule="auto"/>
        <w:jc w:val="center"/>
        <w:rPr>
          <w:rFonts w:ascii="Times New Roman" w:eastAsia="Calibri" w:hAnsi="Times New Roman" w:cs="Times New Roman"/>
          <w:sz w:val="28"/>
          <w:szCs w:val="28"/>
        </w:rPr>
      </w:pPr>
    </w:p>
    <w:p w:rsidR="00B30872" w:rsidRPr="005B0D82" w:rsidRDefault="00B30872" w:rsidP="00193E25">
      <w:pPr>
        <w:spacing w:after="0" w:line="360" w:lineRule="auto"/>
        <w:jc w:val="center"/>
        <w:rPr>
          <w:rFonts w:ascii="Times New Roman" w:eastAsia="Calibri" w:hAnsi="Times New Roman" w:cs="Times New Roman"/>
          <w:sz w:val="28"/>
          <w:szCs w:val="28"/>
        </w:rPr>
      </w:pPr>
    </w:p>
    <w:p w:rsidR="00B30872" w:rsidRPr="005B0D82" w:rsidRDefault="00B30872" w:rsidP="00193E25">
      <w:pPr>
        <w:spacing w:after="0" w:line="360" w:lineRule="auto"/>
        <w:jc w:val="center"/>
        <w:rPr>
          <w:rFonts w:ascii="Times New Roman" w:eastAsia="Calibri" w:hAnsi="Times New Roman" w:cs="Times New Roman"/>
          <w:sz w:val="28"/>
          <w:szCs w:val="28"/>
        </w:rPr>
      </w:pPr>
    </w:p>
    <w:p w:rsidR="00B30872" w:rsidRPr="005B0D82" w:rsidRDefault="00B30872" w:rsidP="00193E25">
      <w:pPr>
        <w:spacing w:after="0" w:line="360" w:lineRule="auto"/>
        <w:jc w:val="center"/>
        <w:rPr>
          <w:rFonts w:ascii="Times New Roman" w:eastAsia="Calibri" w:hAnsi="Times New Roman" w:cs="Times New Roman"/>
          <w:sz w:val="28"/>
          <w:szCs w:val="28"/>
        </w:rPr>
      </w:pPr>
    </w:p>
    <w:p w:rsidR="00B30872" w:rsidRPr="005B0D82" w:rsidRDefault="00B30872" w:rsidP="00193E25">
      <w:pPr>
        <w:spacing w:after="0" w:line="360" w:lineRule="auto"/>
        <w:jc w:val="center"/>
        <w:rPr>
          <w:rFonts w:ascii="Times New Roman" w:eastAsia="Calibri" w:hAnsi="Times New Roman" w:cs="Times New Roman"/>
          <w:sz w:val="28"/>
          <w:szCs w:val="28"/>
        </w:rPr>
      </w:pPr>
    </w:p>
    <w:p w:rsidR="00B30872" w:rsidRPr="005B0D82" w:rsidRDefault="00B30872" w:rsidP="00193E25">
      <w:pPr>
        <w:spacing w:after="0" w:line="360" w:lineRule="auto"/>
        <w:jc w:val="center"/>
        <w:rPr>
          <w:rFonts w:ascii="Times New Roman" w:eastAsia="Calibri" w:hAnsi="Times New Roman" w:cs="Times New Roman"/>
          <w:sz w:val="28"/>
          <w:szCs w:val="28"/>
        </w:rPr>
      </w:pPr>
    </w:p>
    <w:p w:rsidR="00B30872" w:rsidRPr="005B0D82" w:rsidRDefault="00B30872" w:rsidP="00193E25">
      <w:pPr>
        <w:spacing w:after="0" w:line="360" w:lineRule="auto"/>
        <w:jc w:val="center"/>
        <w:rPr>
          <w:rFonts w:ascii="Times New Roman" w:eastAsia="Calibri" w:hAnsi="Times New Roman" w:cs="Times New Roman"/>
          <w:sz w:val="28"/>
          <w:szCs w:val="28"/>
        </w:rPr>
      </w:pPr>
    </w:p>
    <w:p w:rsidR="00B30872" w:rsidRPr="005B0D82" w:rsidRDefault="00B30872" w:rsidP="00193E25">
      <w:pPr>
        <w:spacing w:after="0" w:line="360" w:lineRule="auto"/>
        <w:jc w:val="center"/>
        <w:rPr>
          <w:rFonts w:ascii="Times New Roman" w:eastAsia="Calibri" w:hAnsi="Times New Roman" w:cs="Times New Roman"/>
          <w:sz w:val="28"/>
          <w:szCs w:val="28"/>
        </w:rPr>
      </w:pPr>
    </w:p>
    <w:p w:rsidR="00B30872" w:rsidRPr="005B0D82" w:rsidRDefault="00B30872" w:rsidP="00193E25">
      <w:pPr>
        <w:spacing w:after="0" w:line="360" w:lineRule="auto"/>
        <w:jc w:val="center"/>
        <w:rPr>
          <w:rFonts w:ascii="Times New Roman" w:eastAsia="Calibri" w:hAnsi="Times New Roman" w:cs="Times New Roman"/>
          <w:sz w:val="28"/>
          <w:szCs w:val="28"/>
        </w:rPr>
      </w:pPr>
    </w:p>
    <w:p w:rsidR="00B30872" w:rsidRPr="005B0D82" w:rsidRDefault="00B30872" w:rsidP="00193E25">
      <w:pPr>
        <w:spacing w:after="0" w:line="360" w:lineRule="auto"/>
        <w:jc w:val="center"/>
        <w:rPr>
          <w:rFonts w:ascii="Times New Roman" w:eastAsia="Calibri" w:hAnsi="Times New Roman" w:cs="Times New Roman"/>
          <w:sz w:val="28"/>
          <w:szCs w:val="28"/>
        </w:rPr>
      </w:pPr>
    </w:p>
    <w:p w:rsidR="00B30872" w:rsidRPr="005B0D82" w:rsidRDefault="00B30872" w:rsidP="00193E25">
      <w:pPr>
        <w:spacing w:after="0" w:line="360" w:lineRule="auto"/>
        <w:jc w:val="center"/>
        <w:rPr>
          <w:rFonts w:ascii="Times New Roman" w:eastAsia="Calibri" w:hAnsi="Times New Roman" w:cs="Times New Roman"/>
          <w:sz w:val="28"/>
          <w:szCs w:val="28"/>
        </w:rPr>
      </w:pPr>
    </w:p>
    <w:p w:rsidR="00B30872" w:rsidRPr="005B0D82" w:rsidRDefault="00B30872" w:rsidP="00193E25">
      <w:pPr>
        <w:spacing w:after="0" w:line="360" w:lineRule="auto"/>
        <w:jc w:val="center"/>
        <w:rPr>
          <w:rFonts w:ascii="Times New Roman" w:eastAsia="Calibri" w:hAnsi="Times New Roman" w:cs="Times New Roman"/>
          <w:sz w:val="28"/>
          <w:szCs w:val="28"/>
        </w:rPr>
      </w:pPr>
    </w:p>
    <w:p w:rsidR="00B30872" w:rsidRPr="005B0D82" w:rsidRDefault="00B30872" w:rsidP="00193E25">
      <w:pPr>
        <w:spacing w:after="0" w:line="360" w:lineRule="auto"/>
        <w:jc w:val="center"/>
        <w:rPr>
          <w:rFonts w:ascii="Times New Roman" w:eastAsia="Calibri" w:hAnsi="Times New Roman" w:cs="Times New Roman"/>
          <w:sz w:val="28"/>
          <w:szCs w:val="28"/>
        </w:rPr>
      </w:pPr>
    </w:p>
    <w:p w:rsidR="00B30872" w:rsidRPr="005B0D82" w:rsidRDefault="00B30872" w:rsidP="00193E25">
      <w:pPr>
        <w:spacing w:after="0" w:line="360" w:lineRule="auto"/>
        <w:jc w:val="center"/>
        <w:rPr>
          <w:rFonts w:ascii="Times New Roman" w:eastAsia="Calibri" w:hAnsi="Times New Roman" w:cs="Times New Roman"/>
          <w:sz w:val="28"/>
          <w:szCs w:val="28"/>
        </w:rPr>
      </w:pPr>
    </w:p>
    <w:p w:rsidR="00B30872" w:rsidRPr="005B0D82" w:rsidRDefault="00B30872" w:rsidP="00193E25">
      <w:pPr>
        <w:spacing w:after="0" w:line="360" w:lineRule="auto"/>
        <w:jc w:val="center"/>
        <w:rPr>
          <w:rFonts w:ascii="Times New Roman" w:eastAsia="Calibri" w:hAnsi="Times New Roman" w:cs="Times New Roman"/>
          <w:sz w:val="28"/>
          <w:szCs w:val="28"/>
        </w:rPr>
      </w:pPr>
    </w:p>
    <w:p w:rsidR="00193E25" w:rsidRPr="005B0D82" w:rsidRDefault="00193E25" w:rsidP="00193E25">
      <w:pPr>
        <w:spacing w:after="0" w:line="360" w:lineRule="auto"/>
        <w:jc w:val="center"/>
        <w:rPr>
          <w:rFonts w:ascii="Times New Roman" w:eastAsia="Calibri" w:hAnsi="Times New Roman" w:cs="Times New Roman"/>
          <w:sz w:val="28"/>
          <w:szCs w:val="28"/>
        </w:rPr>
      </w:pPr>
      <w:r w:rsidRPr="005B0D82">
        <w:rPr>
          <w:rFonts w:ascii="Times New Roman" w:eastAsia="Calibri" w:hAnsi="Times New Roman" w:cs="Times New Roman"/>
          <w:sz w:val="28"/>
          <w:szCs w:val="28"/>
        </w:rPr>
        <w:lastRenderedPageBreak/>
        <w:t>ВСТУП</w:t>
      </w:r>
    </w:p>
    <w:p w:rsidR="00193E25" w:rsidRPr="005B0D82" w:rsidRDefault="00193E25" w:rsidP="00193E25">
      <w:pPr>
        <w:spacing w:after="0" w:line="360" w:lineRule="auto"/>
        <w:jc w:val="center"/>
        <w:rPr>
          <w:rFonts w:ascii="Times New Roman" w:eastAsia="Calibri" w:hAnsi="Times New Roman" w:cs="Times New Roman"/>
          <w:sz w:val="28"/>
          <w:szCs w:val="28"/>
        </w:rPr>
      </w:pPr>
    </w:p>
    <w:p w:rsidR="007B436A" w:rsidRPr="005B0D82" w:rsidRDefault="00193E25" w:rsidP="004A0FD5">
      <w:pPr>
        <w:pStyle w:val="a5"/>
        <w:spacing w:after="0" w:line="360" w:lineRule="auto"/>
        <w:ind w:firstLine="709"/>
        <w:jc w:val="both"/>
        <w:rPr>
          <w:rFonts w:eastAsia="Calibri"/>
          <w:sz w:val="28"/>
          <w:szCs w:val="28"/>
        </w:rPr>
      </w:pPr>
      <w:r w:rsidRPr="005B0D82">
        <w:rPr>
          <w:rFonts w:eastAsia="Calibri"/>
          <w:i/>
          <w:sz w:val="28"/>
          <w:szCs w:val="28"/>
        </w:rPr>
        <w:t>Актуальність дослідження</w:t>
      </w:r>
      <w:r w:rsidRPr="005B0D82">
        <w:rPr>
          <w:rFonts w:eastAsia="Calibri"/>
          <w:sz w:val="28"/>
          <w:szCs w:val="28"/>
        </w:rPr>
        <w:t>.</w:t>
      </w:r>
      <w:r w:rsidR="004A0FD5" w:rsidRPr="005B0D82">
        <w:t xml:space="preserve"> </w:t>
      </w:r>
      <w:r w:rsidR="004A0FD5" w:rsidRPr="005B0D82">
        <w:rPr>
          <w:rFonts w:eastAsia="Calibri"/>
          <w:sz w:val="28"/>
          <w:szCs w:val="28"/>
        </w:rPr>
        <w:t xml:space="preserve">Актуальність теми “Розробки моделі зелених технологій для сталого розвитку сільськогосподарської галузі” полягає в наступних чинниках. У контексті глобальних екологічних, економічних та соціальних викликів (зміна клімату, виснаження природних ресурсів, забруднення довкілля), питання екологізації сільського господарства набуває ключового значення. Сільське господарство, будучи однією з найважливіших галузей економіки, водночас є і одним із найбільших джерел антропогенного навантаження на природу. </w:t>
      </w:r>
    </w:p>
    <w:p w:rsidR="004A0FD5" w:rsidRPr="005B0D82" w:rsidRDefault="004A0FD5" w:rsidP="004A0FD5">
      <w:pPr>
        <w:pStyle w:val="a5"/>
        <w:spacing w:after="0" w:line="360" w:lineRule="auto"/>
        <w:ind w:firstLine="709"/>
        <w:jc w:val="both"/>
        <w:rPr>
          <w:rFonts w:eastAsia="Calibri"/>
          <w:sz w:val="28"/>
          <w:szCs w:val="28"/>
        </w:rPr>
      </w:pPr>
      <w:r w:rsidRPr="005B0D82">
        <w:rPr>
          <w:rFonts w:eastAsia="Calibri"/>
          <w:sz w:val="28"/>
          <w:szCs w:val="28"/>
        </w:rPr>
        <w:t>У цьому контексті “зелені технології” - інноваційні, ресурсозберігаючі, екологічно безпечні рішення - стають інструментом переходу до сталого агровиробництва, яке поєднує економічну ефективність, соціальну відповідальність та екологічну збалансованість. Розробка теоретично обґрунтованої моделі зелених технологій дозволяє системно переосмислити сучасні підходи до аграрного виробництва, формувати нові вектори аграрної політики, стимулювати екологічну модернізацію галузі.</w:t>
      </w:r>
    </w:p>
    <w:p w:rsidR="007B436A" w:rsidRPr="005B0D82" w:rsidRDefault="004A0FD5" w:rsidP="004A0FD5">
      <w:pPr>
        <w:pStyle w:val="a5"/>
        <w:spacing w:after="0" w:line="360" w:lineRule="auto"/>
        <w:ind w:firstLine="709"/>
        <w:jc w:val="both"/>
      </w:pPr>
      <w:r w:rsidRPr="005B0D82">
        <w:rPr>
          <w:rFonts w:eastAsia="Calibri"/>
          <w:sz w:val="28"/>
          <w:szCs w:val="28"/>
        </w:rPr>
        <w:t>Крім того, актуальність теми підсилюється євроінтеграційним курсом України та необхідністю адаптації вітчизняного аграрного сектору до вимог Європейського зеленого курсу (Green Deal), що передбачає вуглецеву нейтральність, біорізноманіття, скорочення використання пестицидів, водозберігаючі технології тощо. Таким чином, розробка моделі зелених технологій - це не лише теоретичне завдання, а й практичний крок до формування нової екоспрямованої парадигми сільськогосподарського розвитку, здатної забезпечити продовольчу безпеку, здоров’я нації та екологічну стабільність майбутніх поколінь.</w:t>
      </w:r>
      <w:r w:rsidRPr="005B0D82">
        <w:t xml:space="preserve"> </w:t>
      </w:r>
    </w:p>
    <w:p w:rsidR="004A0FD5" w:rsidRPr="005B0D82" w:rsidRDefault="004A0FD5" w:rsidP="004A0FD5">
      <w:pPr>
        <w:pStyle w:val="a5"/>
        <w:spacing w:after="0" w:line="360" w:lineRule="auto"/>
        <w:ind w:firstLine="709"/>
        <w:jc w:val="both"/>
        <w:rPr>
          <w:rFonts w:eastAsia="Calibri"/>
          <w:sz w:val="28"/>
          <w:szCs w:val="28"/>
        </w:rPr>
      </w:pPr>
      <w:r w:rsidRPr="005B0D82">
        <w:rPr>
          <w:rFonts w:eastAsia="Calibri"/>
          <w:sz w:val="28"/>
          <w:szCs w:val="28"/>
        </w:rPr>
        <w:t>Актуальність зелених технологій в агровиробництві в аграрному секторі набувають дедалі більшої актуальності</w:t>
      </w:r>
      <w:r w:rsidR="007B436A" w:rsidRPr="005B0D82">
        <w:rPr>
          <w:rFonts w:eastAsia="Calibri"/>
          <w:sz w:val="28"/>
          <w:szCs w:val="28"/>
        </w:rPr>
        <w:t xml:space="preserve">. </w:t>
      </w:r>
      <w:r w:rsidRPr="005B0D82">
        <w:rPr>
          <w:rFonts w:eastAsia="Calibri"/>
          <w:sz w:val="28"/>
          <w:szCs w:val="28"/>
        </w:rPr>
        <w:t xml:space="preserve">Сільське господарство має великий вплив на довкілля. Надмірне використання хімікатів, пестицидів та штучних добрив спричиняє деградацію ґрунтів, забруднення водних ресурсів та зміну </w:t>
      </w:r>
      <w:r w:rsidRPr="005B0D82">
        <w:rPr>
          <w:rFonts w:eastAsia="Calibri"/>
          <w:sz w:val="28"/>
          <w:szCs w:val="28"/>
        </w:rPr>
        <w:lastRenderedPageBreak/>
        <w:t>клімату. Зелені технології, зокрема біодобрива, органічне землеробство, точне землеробство, сприяють зниженню екологічного навантаження.</w:t>
      </w:r>
      <w:r w:rsidR="007B436A" w:rsidRPr="005B0D82">
        <w:rPr>
          <w:rFonts w:eastAsia="Calibri"/>
          <w:sz w:val="28"/>
          <w:szCs w:val="28"/>
        </w:rPr>
        <w:t xml:space="preserve"> </w:t>
      </w:r>
      <w:r w:rsidRPr="005B0D82">
        <w:rPr>
          <w:rFonts w:eastAsia="Calibri"/>
          <w:sz w:val="28"/>
          <w:szCs w:val="28"/>
        </w:rPr>
        <w:t>Використання відновлюваних джерел енергії (сонячні батареї, біогазові установки, вітрові турбіни) дозволяє агропідприємствам знижувати витрати на електроенергію і ставати енергонезалежними.</w:t>
      </w:r>
      <w:r w:rsidR="007B436A" w:rsidRPr="005B0D82">
        <w:rPr>
          <w:rFonts w:eastAsia="Calibri"/>
          <w:sz w:val="28"/>
          <w:szCs w:val="28"/>
        </w:rPr>
        <w:t xml:space="preserve"> </w:t>
      </w:r>
      <w:r w:rsidRPr="005B0D82">
        <w:rPr>
          <w:rFonts w:eastAsia="Calibri"/>
          <w:sz w:val="28"/>
          <w:szCs w:val="28"/>
        </w:rPr>
        <w:t>Інноваційні технології, такі як дрони, датчики вологості, GPS-навігація для техніки, забезпечують ефективне використання ресурсів — води, насіння, пального, добрив. Це призводить до зростання врожайності і зменшення витрат.</w:t>
      </w:r>
    </w:p>
    <w:p w:rsidR="00503D83" w:rsidRPr="005B0D82" w:rsidRDefault="004A0FD5" w:rsidP="004A0FD5">
      <w:pPr>
        <w:pStyle w:val="a5"/>
        <w:spacing w:after="0" w:line="360" w:lineRule="auto"/>
        <w:ind w:firstLine="709"/>
        <w:jc w:val="both"/>
        <w:rPr>
          <w:rFonts w:eastAsia="Calibri"/>
          <w:sz w:val="28"/>
          <w:szCs w:val="28"/>
        </w:rPr>
      </w:pPr>
      <w:r w:rsidRPr="005B0D82">
        <w:rPr>
          <w:rFonts w:eastAsia="Calibri"/>
          <w:sz w:val="28"/>
          <w:szCs w:val="28"/>
        </w:rPr>
        <w:t>Європейські та світові ринки дедалі частіше вимагають сертифікації екологічної безпеки продукції. Використання зелених технологій підвищує шанси аграріїв експортувати продукцію до ЄС, Канади та інших країн.</w:t>
      </w:r>
      <w:r w:rsidR="007B436A" w:rsidRPr="005B0D82">
        <w:rPr>
          <w:rFonts w:eastAsia="Calibri"/>
          <w:sz w:val="28"/>
          <w:szCs w:val="28"/>
        </w:rPr>
        <w:t xml:space="preserve"> </w:t>
      </w:r>
      <w:r w:rsidRPr="005B0D82">
        <w:rPr>
          <w:rFonts w:eastAsia="Calibri"/>
          <w:sz w:val="28"/>
          <w:szCs w:val="28"/>
        </w:rPr>
        <w:t xml:space="preserve">Зелені технології </w:t>
      </w:r>
      <w:r w:rsidR="007B436A" w:rsidRPr="005B0D82">
        <w:rPr>
          <w:rFonts w:eastAsia="Calibri"/>
          <w:sz w:val="28"/>
          <w:szCs w:val="28"/>
        </w:rPr>
        <w:t>-</w:t>
      </w:r>
      <w:r w:rsidRPr="005B0D82">
        <w:rPr>
          <w:rFonts w:eastAsia="Calibri"/>
          <w:sz w:val="28"/>
          <w:szCs w:val="28"/>
        </w:rPr>
        <w:t xml:space="preserve"> не лише тренд, а необхідність для збереження природних ресурсів, підвищення конкурентоспроможності агровиробництва та відповідальності перед майбутніми поколіннями.</w:t>
      </w:r>
    </w:p>
    <w:p w:rsidR="007B436A" w:rsidRPr="005B0D82" w:rsidRDefault="007B436A" w:rsidP="007B436A">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Сучасні біотехнології дозволяють: створювати стійкі до шкідників та посухи сорти рослин; використовувати біопрепарати замість хімічних пестицидів; покращувати структуру ґрунтів за допомогою мікроорганізмів. Це знижує залежність від імпортної агрохімії та підтримує біорізноманіття.</w:t>
      </w:r>
    </w:p>
    <w:p w:rsidR="007B436A" w:rsidRPr="005B0D82" w:rsidRDefault="007B436A" w:rsidP="007B436A">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Ефективне управління водними ресурсами включає системи крапельного зрошення, збору дощової води, автоматизоване зрошення на основі даних сенсорів дозволяють уникнути марнотратного використання води. Це особливо важливо в умовах кліматичних змін і дефіциту води.</w:t>
      </w:r>
    </w:p>
    <w:p w:rsidR="007B436A" w:rsidRPr="005B0D82" w:rsidRDefault="007B436A" w:rsidP="007B436A">
      <w:pPr>
        <w:spacing w:after="0" w:line="360" w:lineRule="auto"/>
        <w:ind w:firstLine="709"/>
        <w:jc w:val="both"/>
        <w:rPr>
          <w:rFonts w:ascii="Times New Roman" w:eastAsia="Times New Roman" w:hAnsi="Times New Roman" w:cs="Times New Roman"/>
          <w:sz w:val="28"/>
          <w:szCs w:val="28"/>
          <w:lang w:eastAsia="ru-RU"/>
        </w:rPr>
      </w:pPr>
      <w:r w:rsidRPr="002F02E0">
        <w:rPr>
          <w:rFonts w:ascii="Times New Roman" w:eastAsia="Times New Roman" w:hAnsi="Times New Roman" w:cs="Times New Roman"/>
          <w:sz w:val="28"/>
          <w:szCs w:val="28"/>
          <w:lang w:eastAsia="ru-RU"/>
        </w:rPr>
        <w:t xml:space="preserve"> Цифровізація агровиробництва націлена на впровадження AgTech </w:t>
      </w:r>
      <w:r w:rsidRPr="005B0D82">
        <w:rPr>
          <w:rFonts w:ascii="Times New Roman" w:eastAsia="Times New Roman" w:hAnsi="Times New Roman" w:cs="Times New Roman"/>
          <w:sz w:val="28"/>
          <w:szCs w:val="28"/>
          <w:lang w:eastAsia="ru-RU"/>
        </w:rPr>
        <w:t>(аграрні технології) - аналітики даних, штучного інтелекту, Інтернету речей (IoT) - дозволяє: моніторити стан полів у реальному часі; прогнозувати врожайність; зменшувати втрати при збиранні та зберіганні. Це робить агровиробництво точнішим, гнучкішим і прибутковішим.</w:t>
      </w:r>
    </w:p>
    <w:p w:rsidR="007B436A" w:rsidRPr="005B0D82" w:rsidRDefault="007B436A" w:rsidP="007B436A">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 xml:space="preserve">У багатьох країнах існують субсидії, податкові пільги та гранти для аграріїв, які впроваджують екологічно чисті технології. Це ще один вагомий стимул до переходу на "зелене" виробництво. Зелені технології - це синтез </w:t>
      </w:r>
      <w:r w:rsidRPr="005B0D82">
        <w:rPr>
          <w:rFonts w:ascii="Times New Roman" w:eastAsia="Times New Roman" w:hAnsi="Times New Roman" w:cs="Times New Roman"/>
          <w:sz w:val="28"/>
          <w:szCs w:val="28"/>
          <w:lang w:eastAsia="ru-RU"/>
        </w:rPr>
        <w:lastRenderedPageBreak/>
        <w:t>етичного підходу, інновацій та сталого розвитку, який формує нову модель аграрного бізнесу.</w:t>
      </w:r>
    </w:p>
    <w:p w:rsidR="006948B5" w:rsidRPr="005B0D82" w:rsidRDefault="004E1E4A" w:rsidP="00AF3C98">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i/>
          <w:sz w:val="28"/>
          <w:szCs w:val="28"/>
          <w:lang w:eastAsia="ru-RU"/>
        </w:rPr>
        <w:t>Мет</w:t>
      </w:r>
      <w:r w:rsidR="00C96C2A" w:rsidRPr="005B0D82">
        <w:rPr>
          <w:rFonts w:ascii="Times New Roman" w:eastAsia="Times New Roman" w:hAnsi="Times New Roman" w:cs="Times New Roman"/>
          <w:i/>
          <w:sz w:val="28"/>
          <w:szCs w:val="28"/>
          <w:lang w:eastAsia="ru-RU"/>
        </w:rPr>
        <w:t>а</w:t>
      </w:r>
      <w:r w:rsidRPr="005B0D82">
        <w:rPr>
          <w:rFonts w:ascii="Times New Roman" w:eastAsia="Times New Roman" w:hAnsi="Times New Roman" w:cs="Times New Roman"/>
          <w:i/>
          <w:sz w:val="28"/>
          <w:szCs w:val="28"/>
          <w:lang w:eastAsia="ru-RU"/>
        </w:rPr>
        <w:t xml:space="preserve"> бакалаврської роботи </w:t>
      </w:r>
      <w:r w:rsidR="006948B5" w:rsidRPr="005B0D82">
        <w:rPr>
          <w:rFonts w:ascii="Times New Roman" w:eastAsia="Times New Roman" w:hAnsi="Times New Roman" w:cs="Times New Roman"/>
          <w:i/>
          <w:sz w:val="28"/>
          <w:szCs w:val="28"/>
          <w:lang w:eastAsia="ru-RU"/>
        </w:rPr>
        <w:t>-</w:t>
      </w:r>
      <w:r w:rsidR="006948B5" w:rsidRPr="005B0D82">
        <w:rPr>
          <w:rFonts w:ascii="Times New Roman" w:eastAsia="Times New Roman" w:hAnsi="Times New Roman" w:cs="Times New Roman"/>
          <w:sz w:val="28"/>
          <w:szCs w:val="28"/>
          <w:lang w:eastAsia="ru-RU"/>
        </w:rPr>
        <w:t xml:space="preserve"> дослідити актуальність та перспективи впровадження зелених технологій в агровиробництві як засобу забезпечення екологічної безпеки, підвищення ефективності сільськогосподарського виробництва та сталого розвитку сільських територій.</w:t>
      </w:r>
    </w:p>
    <w:p w:rsidR="00DC0025" w:rsidRPr="005B0D82" w:rsidRDefault="00DC0025" w:rsidP="00C96C2A">
      <w:pPr>
        <w:spacing w:after="0" w:line="360" w:lineRule="auto"/>
        <w:ind w:firstLine="709"/>
        <w:jc w:val="both"/>
        <w:rPr>
          <w:rFonts w:ascii="Times New Roman" w:eastAsia="Times New Roman" w:hAnsi="Times New Roman" w:cs="Times New Roman"/>
          <w:i/>
          <w:sz w:val="28"/>
          <w:szCs w:val="28"/>
          <w:lang w:eastAsia="ru-RU"/>
        </w:rPr>
      </w:pPr>
      <w:r w:rsidRPr="005B0D82">
        <w:rPr>
          <w:rFonts w:ascii="Times New Roman" w:eastAsia="Times New Roman" w:hAnsi="Times New Roman" w:cs="Times New Roman"/>
          <w:i/>
          <w:sz w:val="28"/>
          <w:szCs w:val="28"/>
          <w:lang w:eastAsia="ru-RU"/>
        </w:rPr>
        <w:t>Завдання бакалаврської роботи:</w:t>
      </w:r>
    </w:p>
    <w:p w:rsidR="00B30872" w:rsidRPr="005B0D82" w:rsidRDefault="00B30872" w:rsidP="003D1F8A">
      <w:pPr>
        <w:pStyle w:val="a3"/>
        <w:numPr>
          <w:ilvl w:val="0"/>
          <w:numId w:val="5"/>
        </w:numPr>
        <w:spacing w:after="0" w:line="360" w:lineRule="auto"/>
        <w:ind w:left="0" w:firstLine="709"/>
        <w:jc w:val="both"/>
        <w:rPr>
          <w:rFonts w:ascii="Times New Roman" w:hAnsi="Times New Roman" w:cs="Times New Roman"/>
          <w:sz w:val="28"/>
          <w:szCs w:val="28"/>
        </w:rPr>
      </w:pPr>
      <w:r w:rsidRPr="005B0D82">
        <w:rPr>
          <w:rFonts w:ascii="Times New Roman" w:hAnsi="Times New Roman" w:cs="Times New Roman"/>
          <w:sz w:val="28"/>
          <w:szCs w:val="28"/>
        </w:rPr>
        <w:t>проаналізувати наукові засади розробки моделі зелених технологій для сталого розвитку сільськогосподарської галузі;</w:t>
      </w:r>
    </w:p>
    <w:p w:rsidR="00C96C2A" w:rsidRPr="005B0D82" w:rsidRDefault="00C96C2A" w:rsidP="003D1F8A">
      <w:pPr>
        <w:pStyle w:val="a3"/>
        <w:numPr>
          <w:ilvl w:val="0"/>
          <w:numId w:val="5"/>
        </w:numPr>
        <w:spacing w:after="0" w:line="360" w:lineRule="auto"/>
        <w:ind w:left="0" w:firstLine="709"/>
        <w:jc w:val="both"/>
        <w:rPr>
          <w:rFonts w:ascii="Times New Roman" w:hAnsi="Times New Roman" w:cs="Times New Roman"/>
          <w:sz w:val="28"/>
          <w:szCs w:val="28"/>
        </w:rPr>
      </w:pPr>
      <w:r w:rsidRPr="005B0D82">
        <w:rPr>
          <w:rFonts w:ascii="Times New Roman" w:hAnsi="Times New Roman" w:cs="Times New Roman"/>
          <w:sz w:val="28"/>
          <w:szCs w:val="28"/>
        </w:rPr>
        <w:t>розкрити поняттєво-категоріальний апарат розробки моделі зелених технологій для сталого розвитку сільськогосподарської галузі;</w:t>
      </w:r>
    </w:p>
    <w:p w:rsidR="00B30872" w:rsidRPr="005B0D82" w:rsidRDefault="00C96C2A" w:rsidP="003D1F8A">
      <w:pPr>
        <w:pStyle w:val="a3"/>
        <w:numPr>
          <w:ilvl w:val="0"/>
          <w:numId w:val="5"/>
        </w:numPr>
        <w:spacing w:after="0" w:line="360" w:lineRule="auto"/>
        <w:ind w:left="0" w:firstLine="709"/>
        <w:jc w:val="both"/>
        <w:rPr>
          <w:rFonts w:ascii="Times New Roman" w:hAnsi="Times New Roman" w:cs="Times New Roman"/>
          <w:sz w:val="28"/>
          <w:szCs w:val="28"/>
        </w:rPr>
      </w:pPr>
      <w:r w:rsidRPr="005B0D82">
        <w:rPr>
          <w:rFonts w:ascii="Times New Roman" w:hAnsi="Times New Roman" w:cs="Times New Roman"/>
          <w:sz w:val="28"/>
          <w:szCs w:val="28"/>
        </w:rPr>
        <w:t>з</w:t>
      </w:r>
      <w:r w:rsidR="00B30872" w:rsidRPr="005B0D82">
        <w:rPr>
          <w:rFonts w:ascii="Times New Roman" w:hAnsi="Times New Roman" w:cs="Times New Roman"/>
          <w:sz w:val="28"/>
          <w:szCs w:val="28"/>
        </w:rPr>
        <w:t>’ясувати методологічні засади розробки моделі зелених технологій для сталого розвитку сільськогосподарської галузі</w:t>
      </w:r>
      <w:r w:rsidRPr="005B0D82">
        <w:rPr>
          <w:rFonts w:ascii="Times New Roman" w:hAnsi="Times New Roman" w:cs="Times New Roman"/>
          <w:sz w:val="28"/>
          <w:szCs w:val="28"/>
        </w:rPr>
        <w:t>;</w:t>
      </w:r>
      <w:r w:rsidR="00B30872" w:rsidRPr="005B0D82">
        <w:rPr>
          <w:rFonts w:ascii="Times New Roman" w:hAnsi="Times New Roman" w:cs="Times New Roman"/>
          <w:sz w:val="28"/>
          <w:szCs w:val="28"/>
        </w:rPr>
        <w:t xml:space="preserve"> </w:t>
      </w:r>
    </w:p>
    <w:p w:rsidR="00B30872" w:rsidRPr="005B0D82" w:rsidRDefault="00C96C2A" w:rsidP="003D1F8A">
      <w:pPr>
        <w:pStyle w:val="a3"/>
        <w:numPr>
          <w:ilvl w:val="0"/>
          <w:numId w:val="5"/>
        </w:numPr>
        <w:spacing w:after="0" w:line="360" w:lineRule="auto"/>
        <w:ind w:left="0" w:firstLine="709"/>
        <w:jc w:val="both"/>
        <w:rPr>
          <w:rFonts w:ascii="Times New Roman" w:hAnsi="Times New Roman" w:cs="Times New Roman"/>
          <w:sz w:val="28"/>
          <w:szCs w:val="28"/>
        </w:rPr>
      </w:pPr>
      <w:r w:rsidRPr="005B0D82">
        <w:rPr>
          <w:rFonts w:ascii="Times New Roman" w:hAnsi="Times New Roman" w:cs="Times New Roman"/>
          <w:sz w:val="28"/>
          <w:szCs w:val="28"/>
        </w:rPr>
        <w:t xml:space="preserve">здійснти </w:t>
      </w:r>
      <w:r w:rsidR="00B30872" w:rsidRPr="005B0D82">
        <w:rPr>
          <w:rFonts w:ascii="Times New Roman" w:hAnsi="Times New Roman" w:cs="Times New Roman"/>
          <w:sz w:val="28"/>
          <w:szCs w:val="28"/>
        </w:rPr>
        <w:t>діагностику проблем зелених технологій для сталого розвитку сільськогосподарської галузі</w:t>
      </w:r>
      <w:r w:rsidRPr="005B0D82">
        <w:rPr>
          <w:rFonts w:ascii="Times New Roman" w:hAnsi="Times New Roman" w:cs="Times New Roman"/>
          <w:sz w:val="28"/>
          <w:szCs w:val="28"/>
        </w:rPr>
        <w:t>;</w:t>
      </w:r>
    </w:p>
    <w:p w:rsidR="00C96C2A" w:rsidRPr="005B0D82" w:rsidRDefault="00C96C2A" w:rsidP="003D1F8A">
      <w:pPr>
        <w:pStyle w:val="a3"/>
        <w:numPr>
          <w:ilvl w:val="0"/>
          <w:numId w:val="5"/>
        </w:numPr>
        <w:spacing w:after="0" w:line="360" w:lineRule="auto"/>
        <w:ind w:left="0" w:firstLine="709"/>
        <w:jc w:val="both"/>
        <w:rPr>
          <w:rFonts w:ascii="Times New Roman" w:hAnsi="Times New Roman" w:cs="Times New Roman"/>
          <w:sz w:val="28"/>
          <w:szCs w:val="28"/>
        </w:rPr>
      </w:pPr>
      <w:r w:rsidRPr="005B0D82">
        <w:rPr>
          <w:rFonts w:ascii="Times New Roman" w:hAnsi="Times New Roman" w:cs="Times New Roman"/>
          <w:sz w:val="28"/>
          <w:szCs w:val="28"/>
        </w:rPr>
        <w:t>р</w:t>
      </w:r>
      <w:r w:rsidR="00B30872" w:rsidRPr="005B0D82">
        <w:rPr>
          <w:rFonts w:ascii="Times New Roman" w:hAnsi="Times New Roman" w:cs="Times New Roman"/>
          <w:sz w:val="28"/>
          <w:szCs w:val="28"/>
        </w:rPr>
        <w:t>озглянути використання інноваційних зелених технологій для сталого розвитку сільськогосподарської галузі</w:t>
      </w:r>
      <w:r w:rsidRPr="005B0D82">
        <w:rPr>
          <w:rFonts w:ascii="Times New Roman" w:hAnsi="Times New Roman" w:cs="Times New Roman"/>
          <w:sz w:val="28"/>
          <w:szCs w:val="28"/>
        </w:rPr>
        <w:t>;</w:t>
      </w:r>
      <w:r w:rsidR="00B30872" w:rsidRPr="005B0D82">
        <w:rPr>
          <w:rFonts w:ascii="Times New Roman" w:hAnsi="Times New Roman" w:cs="Times New Roman"/>
          <w:sz w:val="28"/>
          <w:szCs w:val="28"/>
        </w:rPr>
        <w:t xml:space="preserve"> </w:t>
      </w:r>
    </w:p>
    <w:p w:rsidR="00B30872" w:rsidRPr="005B0D82" w:rsidRDefault="00C96C2A" w:rsidP="003D1F8A">
      <w:pPr>
        <w:pStyle w:val="a3"/>
        <w:numPr>
          <w:ilvl w:val="0"/>
          <w:numId w:val="5"/>
        </w:numPr>
        <w:spacing w:after="0" w:line="360" w:lineRule="auto"/>
        <w:ind w:left="0" w:firstLine="709"/>
        <w:jc w:val="both"/>
        <w:rPr>
          <w:rFonts w:ascii="Times New Roman" w:hAnsi="Times New Roman" w:cs="Times New Roman"/>
          <w:sz w:val="28"/>
          <w:szCs w:val="28"/>
        </w:rPr>
      </w:pPr>
      <w:r w:rsidRPr="005B0D82">
        <w:rPr>
          <w:rFonts w:ascii="Times New Roman" w:hAnsi="Times New Roman" w:cs="Times New Roman"/>
          <w:sz w:val="28"/>
          <w:szCs w:val="28"/>
        </w:rPr>
        <w:t>о</w:t>
      </w:r>
      <w:r w:rsidR="00B30872" w:rsidRPr="005B0D82">
        <w:rPr>
          <w:rFonts w:ascii="Times New Roman" w:hAnsi="Times New Roman" w:cs="Times New Roman"/>
          <w:sz w:val="28"/>
          <w:szCs w:val="28"/>
        </w:rPr>
        <w:t>бґрунтувати формування моделі зелених технологій для сталого розвитку сільськогосподарської галузі</w:t>
      </w:r>
    </w:p>
    <w:p w:rsidR="00B30872" w:rsidRPr="005B0D82" w:rsidRDefault="00B30872" w:rsidP="003D1F8A">
      <w:pPr>
        <w:pStyle w:val="a3"/>
        <w:numPr>
          <w:ilvl w:val="0"/>
          <w:numId w:val="5"/>
        </w:numPr>
        <w:spacing w:after="0" w:line="360" w:lineRule="auto"/>
        <w:ind w:left="0" w:firstLine="709"/>
        <w:jc w:val="both"/>
        <w:rPr>
          <w:rFonts w:ascii="Times New Roman" w:hAnsi="Times New Roman" w:cs="Times New Roman"/>
          <w:sz w:val="28"/>
          <w:szCs w:val="28"/>
        </w:rPr>
      </w:pPr>
      <w:r w:rsidRPr="005B0D82">
        <w:rPr>
          <w:rFonts w:ascii="Times New Roman" w:hAnsi="Times New Roman" w:cs="Times New Roman"/>
          <w:sz w:val="28"/>
          <w:szCs w:val="28"/>
        </w:rPr>
        <w:t>розробити практичні рекомендації удосконалення моделі зелених технологій для сталого розвитку сільськогосподарської галузі</w:t>
      </w:r>
    </w:p>
    <w:p w:rsidR="00EE79EB" w:rsidRPr="005B0D82" w:rsidRDefault="00EE79EB" w:rsidP="00C96C2A">
      <w:pPr>
        <w:spacing w:after="0" w:line="360" w:lineRule="auto"/>
        <w:ind w:firstLine="709"/>
        <w:jc w:val="both"/>
        <w:rPr>
          <w:rFonts w:ascii="Times New Roman" w:hAnsi="Times New Roman" w:cs="Times New Roman"/>
          <w:sz w:val="28"/>
          <w:szCs w:val="28"/>
        </w:rPr>
      </w:pPr>
      <w:r w:rsidRPr="005B0D82">
        <w:rPr>
          <w:rFonts w:ascii="Times New Roman" w:hAnsi="Times New Roman" w:cs="Times New Roman"/>
          <w:i/>
          <w:sz w:val="28"/>
          <w:szCs w:val="28"/>
        </w:rPr>
        <w:t>Предметом дослідження</w:t>
      </w:r>
      <w:r w:rsidRPr="005B0D82">
        <w:rPr>
          <w:rFonts w:ascii="Times New Roman" w:hAnsi="Times New Roman" w:cs="Times New Roman"/>
          <w:sz w:val="28"/>
          <w:szCs w:val="28"/>
        </w:rPr>
        <w:t xml:space="preserve"> є сукупність теоретичних, методичних та практичних засад моделі </w:t>
      </w:r>
      <w:r w:rsidR="006948B5" w:rsidRPr="005B0D82">
        <w:rPr>
          <w:rFonts w:ascii="Times New Roman" w:hAnsi="Times New Roman" w:cs="Times New Roman"/>
          <w:sz w:val="28"/>
          <w:szCs w:val="28"/>
        </w:rPr>
        <w:t>розробки моделі зелених технологій для сталого розвитку сільськогосподарської галузі.</w:t>
      </w:r>
    </w:p>
    <w:p w:rsidR="00DF3576" w:rsidRDefault="00EE79EB" w:rsidP="0096691F">
      <w:pPr>
        <w:spacing w:after="0" w:line="360" w:lineRule="auto"/>
        <w:ind w:firstLine="709"/>
        <w:jc w:val="both"/>
        <w:rPr>
          <w:rFonts w:ascii="Times New Roman" w:hAnsi="Times New Roman" w:cs="Times New Roman"/>
          <w:sz w:val="28"/>
          <w:szCs w:val="28"/>
        </w:rPr>
      </w:pPr>
      <w:r w:rsidRPr="005B0D82">
        <w:rPr>
          <w:rFonts w:ascii="Times New Roman" w:hAnsi="Times New Roman" w:cs="Times New Roman"/>
          <w:i/>
          <w:sz w:val="28"/>
          <w:szCs w:val="28"/>
        </w:rPr>
        <w:t>Об’єктом дослідження</w:t>
      </w:r>
      <w:r w:rsidRPr="005B0D82">
        <w:rPr>
          <w:rFonts w:ascii="Times New Roman" w:hAnsi="Times New Roman" w:cs="Times New Roman"/>
          <w:sz w:val="28"/>
          <w:szCs w:val="28"/>
        </w:rPr>
        <w:t xml:space="preserve"> є вплив цифровізації на розробку моделі </w:t>
      </w:r>
      <w:r w:rsidR="00DF3576" w:rsidRPr="005B0D82">
        <w:rPr>
          <w:rFonts w:ascii="Times New Roman" w:hAnsi="Times New Roman" w:cs="Times New Roman"/>
          <w:sz w:val="28"/>
          <w:szCs w:val="28"/>
        </w:rPr>
        <w:t>зелених технологій для сталого розвитку сільськогосподарської галузі.</w:t>
      </w:r>
    </w:p>
    <w:p w:rsidR="002F02E0" w:rsidRDefault="002F02E0" w:rsidP="002F02E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Аналіз літературних джерел. </w:t>
      </w:r>
    </w:p>
    <w:p w:rsidR="00B20BB7" w:rsidRPr="00B20BB7" w:rsidRDefault="002F02E0" w:rsidP="00B20BB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Проблематику </w:t>
      </w:r>
      <w:r w:rsidRPr="002F02E0">
        <w:rPr>
          <w:rFonts w:ascii="Times New Roman" w:hAnsi="Times New Roman" w:cs="Times New Roman"/>
          <w:sz w:val="28"/>
          <w:szCs w:val="28"/>
        </w:rPr>
        <w:t>зелених технологій для сталого розвитку сільськогосподарської галуз</w:t>
      </w:r>
      <w:r>
        <w:rPr>
          <w:rFonts w:ascii="Times New Roman" w:hAnsi="Times New Roman" w:cs="Times New Roman"/>
          <w:sz w:val="28"/>
          <w:szCs w:val="28"/>
        </w:rPr>
        <w:t xml:space="preserve"> рохробляють</w:t>
      </w:r>
      <w:r w:rsidRPr="002F02E0">
        <w:rPr>
          <w:rFonts w:ascii="Times New Roman" w:hAnsi="Times New Roman" w:cs="Times New Roman"/>
          <w:sz w:val="28"/>
          <w:szCs w:val="28"/>
        </w:rPr>
        <w:t xml:space="preserve"> Василенко Т.Я., Гудзинська О.Жиляєва О., Курило В.І. Медведєва М.І., Гудзинська О.</w:t>
      </w:r>
      <w:r>
        <w:rPr>
          <w:rFonts w:ascii="Times New Roman" w:hAnsi="Times New Roman" w:cs="Times New Roman"/>
          <w:sz w:val="28"/>
          <w:szCs w:val="28"/>
        </w:rPr>
        <w:t xml:space="preserve">,  </w:t>
      </w:r>
      <w:r w:rsidRPr="002F02E0">
        <w:rPr>
          <w:rFonts w:ascii="Times New Roman" w:hAnsi="Times New Roman" w:cs="Times New Roman"/>
          <w:sz w:val="28"/>
          <w:szCs w:val="28"/>
        </w:rPr>
        <w:t xml:space="preserve">Пилипенко В.І., </w:t>
      </w:r>
      <w:r w:rsidRPr="002F02E0">
        <w:rPr>
          <w:rFonts w:ascii="Times New Roman" w:hAnsi="Times New Roman" w:cs="Times New Roman"/>
          <w:sz w:val="28"/>
          <w:szCs w:val="28"/>
        </w:rPr>
        <w:lastRenderedPageBreak/>
        <w:t>Романенко Л.В.</w:t>
      </w:r>
      <w:r>
        <w:rPr>
          <w:rFonts w:ascii="Times New Roman" w:hAnsi="Times New Roman" w:cs="Times New Roman"/>
          <w:sz w:val="28"/>
          <w:szCs w:val="28"/>
        </w:rPr>
        <w:t xml:space="preserve">, </w:t>
      </w:r>
      <w:r w:rsidRPr="002F02E0">
        <w:rPr>
          <w:rFonts w:ascii="Times New Roman" w:hAnsi="Times New Roman" w:cs="Times New Roman"/>
          <w:sz w:val="28"/>
          <w:szCs w:val="28"/>
        </w:rPr>
        <w:t>Трегубенко В.В.</w:t>
      </w:r>
      <w:r>
        <w:rPr>
          <w:rFonts w:ascii="Times New Roman" w:hAnsi="Times New Roman" w:cs="Times New Roman"/>
          <w:sz w:val="28"/>
          <w:szCs w:val="28"/>
        </w:rPr>
        <w:t xml:space="preserve">; проблему зеленого менеджменту, зеленої економіки  та зелених технологій </w:t>
      </w:r>
      <w:r w:rsidR="00B20BB7">
        <w:rPr>
          <w:rFonts w:ascii="Times New Roman" w:hAnsi="Times New Roman" w:cs="Times New Roman"/>
          <w:sz w:val="28"/>
          <w:szCs w:val="28"/>
        </w:rPr>
        <w:t xml:space="preserve"> розробляютьб Ворнкова В.Г., Нікітенко В.О., Мееленко Н.Г. Оглобліна В.О.,</w:t>
      </w:r>
      <w:r>
        <w:rPr>
          <w:rFonts w:ascii="Times New Roman" w:hAnsi="Times New Roman" w:cs="Times New Roman"/>
          <w:sz w:val="28"/>
          <w:szCs w:val="28"/>
        </w:rPr>
        <w:t xml:space="preserve"> </w:t>
      </w:r>
      <w:r w:rsidRPr="002F02E0">
        <w:rPr>
          <w:rFonts w:ascii="Times New Roman" w:hAnsi="Times New Roman" w:cs="Times New Roman"/>
          <w:sz w:val="28"/>
          <w:szCs w:val="28"/>
        </w:rPr>
        <w:t>Ріфкін Джеремі (Jeremy Rifkin)</w:t>
      </w:r>
      <w:r>
        <w:rPr>
          <w:rFonts w:ascii="Times New Roman" w:hAnsi="Times New Roman" w:cs="Times New Roman"/>
          <w:sz w:val="28"/>
          <w:szCs w:val="28"/>
        </w:rPr>
        <w:t xml:space="preserve">, </w:t>
      </w:r>
      <w:r w:rsidRPr="002F02E0">
        <w:rPr>
          <w:rFonts w:ascii="Times New Roman" w:hAnsi="Times New Roman" w:cs="Times New Roman"/>
          <w:sz w:val="28"/>
          <w:szCs w:val="28"/>
        </w:rPr>
        <w:t>Прітті Джулс (Jules Pretty)</w:t>
      </w:r>
      <w:r>
        <w:rPr>
          <w:rFonts w:ascii="Times New Roman" w:hAnsi="Times New Roman" w:cs="Times New Roman"/>
          <w:sz w:val="28"/>
          <w:szCs w:val="28"/>
        </w:rPr>
        <w:t xml:space="preserve">, </w:t>
      </w:r>
      <w:r w:rsidRPr="002F02E0">
        <w:rPr>
          <w:rFonts w:ascii="Times New Roman" w:hAnsi="Times New Roman" w:cs="Times New Roman"/>
          <w:sz w:val="28"/>
          <w:szCs w:val="28"/>
        </w:rPr>
        <w:t>Шива Вандана (Vandana Shiva)</w:t>
      </w:r>
      <w:r>
        <w:rPr>
          <w:rFonts w:ascii="Times New Roman" w:hAnsi="Times New Roman" w:cs="Times New Roman"/>
          <w:sz w:val="28"/>
          <w:szCs w:val="28"/>
        </w:rPr>
        <w:t>.</w:t>
      </w:r>
      <w:r w:rsidR="00B20BB7" w:rsidRPr="00B20BB7">
        <w:t xml:space="preserve"> </w:t>
      </w:r>
      <w:r w:rsidR="00B20BB7" w:rsidRPr="00B20BB7">
        <w:rPr>
          <w:rFonts w:ascii="Times New Roman" w:hAnsi="Times New Roman" w:cs="Times New Roman"/>
          <w:sz w:val="28"/>
          <w:szCs w:val="28"/>
        </w:rPr>
        <w:t>. Організація Об’єднаних Націй (ООН), FAO, UNEP</w:t>
      </w:r>
      <w:r w:rsidR="00B20BB7">
        <w:rPr>
          <w:rFonts w:ascii="Times New Roman" w:hAnsi="Times New Roman" w:cs="Times New Roman"/>
          <w:sz w:val="28"/>
          <w:szCs w:val="28"/>
        </w:rPr>
        <w:t>розробили документи (</w:t>
      </w:r>
      <w:r w:rsidR="00B20BB7" w:rsidRPr="00B20BB7">
        <w:rPr>
          <w:rFonts w:ascii="Times New Roman" w:hAnsi="Times New Roman" w:cs="Times New Roman"/>
          <w:sz w:val="28"/>
          <w:szCs w:val="28"/>
        </w:rPr>
        <w:t>Продовольча та сільськогосподарська організація ООН)</w:t>
      </w:r>
      <w:r w:rsidR="00B20BB7">
        <w:rPr>
          <w:rFonts w:ascii="Times New Roman" w:hAnsi="Times New Roman" w:cs="Times New Roman"/>
          <w:sz w:val="28"/>
          <w:szCs w:val="28"/>
        </w:rPr>
        <w:t>, в яких акцетують</w:t>
      </w:r>
      <w:r w:rsidR="00B20BB7" w:rsidRPr="00B20BB7">
        <w:rPr>
          <w:rFonts w:ascii="Times New Roman" w:hAnsi="Times New Roman" w:cs="Times New Roman"/>
          <w:sz w:val="28"/>
          <w:szCs w:val="28"/>
        </w:rPr>
        <w:t xml:space="preserve"> акцентують увагу на необхідності агроекологічного підходу до сталого землеробства</w:t>
      </w:r>
      <w:r w:rsidR="00B20BB7">
        <w:rPr>
          <w:rFonts w:ascii="Times New Roman" w:hAnsi="Times New Roman" w:cs="Times New Roman"/>
          <w:sz w:val="28"/>
          <w:szCs w:val="28"/>
        </w:rPr>
        <w:t>,</w:t>
      </w:r>
      <w:r w:rsidR="00B20BB7" w:rsidRPr="00B20BB7">
        <w:rPr>
          <w:rFonts w:ascii="Times New Roman" w:hAnsi="Times New Roman" w:cs="Times New Roman"/>
          <w:sz w:val="28"/>
          <w:szCs w:val="28"/>
        </w:rPr>
        <w:t xml:space="preserve"> «зеленої трансформації» та «</w:t>
      </w:r>
      <w:r w:rsidR="00B20BB7">
        <w:rPr>
          <w:rFonts w:ascii="Times New Roman" w:hAnsi="Times New Roman" w:cs="Times New Roman"/>
          <w:sz w:val="28"/>
          <w:szCs w:val="28"/>
        </w:rPr>
        <w:t>четвертої промислової революції</w:t>
      </w:r>
      <w:r w:rsidR="00B20BB7" w:rsidRPr="00B20BB7">
        <w:rPr>
          <w:rFonts w:ascii="Times New Roman" w:hAnsi="Times New Roman" w:cs="Times New Roman"/>
          <w:sz w:val="28"/>
          <w:szCs w:val="28"/>
        </w:rPr>
        <w:t>».</w:t>
      </w:r>
      <w:r w:rsidR="00B20BB7">
        <w:rPr>
          <w:rFonts w:ascii="Times New Roman" w:hAnsi="Times New Roman" w:cs="Times New Roman"/>
          <w:sz w:val="28"/>
          <w:szCs w:val="28"/>
        </w:rPr>
        <w:t xml:space="preserve"> </w:t>
      </w:r>
    </w:p>
    <w:p w:rsidR="00DF3576" w:rsidRPr="005B0D82" w:rsidRDefault="00193E25" w:rsidP="0096691F">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i/>
          <w:sz w:val="28"/>
          <w:szCs w:val="28"/>
          <w:lang w:eastAsia="ru-RU"/>
        </w:rPr>
        <w:t xml:space="preserve">Методологія дослідження. </w:t>
      </w:r>
      <w:r w:rsidRPr="005B0D82">
        <w:rPr>
          <w:rFonts w:ascii="Times New Roman" w:eastAsia="Times New Roman" w:hAnsi="Times New Roman" w:cs="Times New Roman"/>
          <w:sz w:val="28"/>
          <w:szCs w:val="28"/>
          <w:lang w:eastAsia="ru-RU"/>
        </w:rPr>
        <w:t>Становлення і розвиток організацій вивчається з використанням міждисциплінарних підходів, що включають елементи соціології, психології, економіки, менеджменту та інших наук. Це дозволяє отримати більш цілісне розуміння процесів</w:t>
      </w:r>
      <w:r w:rsidR="00DC682D" w:rsidRPr="005B0D82">
        <w:rPr>
          <w:rFonts w:ascii="Times New Roman" w:eastAsia="Times New Roman" w:hAnsi="Times New Roman" w:cs="Times New Roman"/>
          <w:sz w:val="28"/>
          <w:szCs w:val="28"/>
          <w:lang w:eastAsia="ru-RU"/>
        </w:rPr>
        <w:t xml:space="preserve"> організації як складної соціальної та економічної системи, що динамічно розвивається в умовах цифровізації.</w:t>
      </w:r>
      <w:r w:rsidR="00DC682D" w:rsidRPr="005B0D82">
        <w:rPr>
          <w:sz w:val="28"/>
          <w:szCs w:val="28"/>
        </w:rPr>
        <w:t xml:space="preserve"> </w:t>
      </w:r>
      <w:r w:rsidR="00DF3576" w:rsidRPr="005B0D82">
        <w:rPr>
          <w:rFonts w:ascii="Times New Roman" w:eastAsia="Times New Roman" w:hAnsi="Times New Roman" w:cs="Times New Roman"/>
          <w:sz w:val="28"/>
          <w:szCs w:val="28"/>
          <w:lang w:eastAsia="ru-RU"/>
        </w:rPr>
        <w:t>Для досягнення поставленої мети дослідження застосовано комплекс загальнонаукових та спеціальних методів: 1) Загальнонаукова методологія, що  включає методи аналізу і синтезу, узагальнення, переходу від конкретного до абстрактного і навпаки, що дають можливість представити цілісне бачення впливу зелених технологій на агровиробництво; виявлення загальних закономірностей та перспектив їх впровадження. 2)</w:t>
      </w:r>
      <w:r w:rsidR="00DF3576" w:rsidRPr="005B0D82">
        <w:rPr>
          <w:rFonts w:ascii="Times New Roman" w:eastAsia="Times New Roman" w:hAnsi="Times New Roman" w:cs="Times New Roman"/>
          <w:bCs/>
          <w:sz w:val="28"/>
          <w:szCs w:val="28"/>
          <w:lang w:eastAsia="ru-RU"/>
        </w:rPr>
        <w:t>. Аналіз наукової літератури та джерел, в</w:t>
      </w:r>
      <w:r w:rsidR="00DF3576" w:rsidRPr="005B0D82">
        <w:rPr>
          <w:rFonts w:ascii="Times New Roman" w:eastAsia="Times New Roman" w:hAnsi="Times New Roman" w:cs="Times New Roman"/>
          <w:sz w:val="28"/>
          <w:szCs w:val="28"/>
          <w:lang w:eastAsia="ru-RU"/>
        </w:rPr>
        <w:t>ивчення публікацій, наукових статей, звітів міжнародних організацій (</w:t>
      </w:r>
      <w:r w:rsidR="00DF3576" w:rsidRPr="005B0D82">
        <w:rPr>
          <w:rFonts w:ascii="Times New Roman" w:eastAsia="Times New Roman" w:hAnsi="Times New Roman" w:cs="Times New Roman"/>
          <w:sz w:val="28"/>
          <w:szCs w:val="28"/>
          <w:lang w:val="ru-RU" w:eastAsia="ru-RU"/>
        </w:rPr>
        <w:t>FAO</w:t>
      </w:r>
      <w:r w:rsidR="00DF3576" w:rsidRPr="005B0D82">
        <w:rPr>
          <w:rFonts w:ascii="Times New Roman" w:eastAsia="Times New Roman" w:hAnsi="Times New Roman" w:cs="Times New Roman"/>
          <w:sz w:val="28"/>
          <w:szCs w:val="28"/>
          <w:lang w:eastAsia="ru-RU"/>
        </w:rPr>
        <w:t xml:space="preserve">, </w:t>
      </w:r>
      <w:r w:rsidR="00DF3576" w:rsidRPr="005B0D82">
        <w:rPr>
          <w:rFonts w:ascii="Times New Roman" w:eastAsia="Times New Roman" w:hAnsi="Times New Roman" w:cs="Times New Roman"/>
          <w:sz w:val="28"/>
          <w:szCs w:val="28"/>
          <w:lang w:val="ru-RU" w:eastAsia="ru-RU"/>
        </w:rPr>
        <w:t>UNEP</w:t>
      </w:r>
      <w:r w:rsidR="00DF3576" w:rsidRPr="005B0D82">
        <w:rPr>
          <w:rFonts w:ascii="Times New Roman" w:eastAsia="Times New Roman" w:hAnsi="Times New Roman" w:cs="Times New Roman"/>
          <w:sz w:val="28"/>
          <w:szCs w:val="28"/>
          <w:lang w:eastAsia="ru-RU"/>
        </w:rPr>
        <w:t xml:space="preserve"> тощо), аналіз нормативно-правових документів щодо сталого агровиробництва. 3)</w:t>
      </w:r>
      <w:r w:rsidR="00DF3576" w:rsidRPr="005B0D82">
        <w:rPr>
          <w:rFonts w:ascii="Times New Roman" w:eastAsia="Times New Roman" w:hAnsi="Times New Roman" w:cs="Times New Roman"/>
          <w:bCs/>
          <w:sz w:val="28"/>
          <w:szCs w:val="28"/>
          <w:lang w:eastAsia="ru-RU"/>
        </w:rPr>
        <w:t xml:space="preserve"> Статистичний аналіз, в основі якого о</w:t>
      </w:r>
      <w:r w:rsidR="00DF3576" w:rsidRPr="005B0D82">
        <w:rPr>
          <w:rFonts w:ascii="Times New Roman" w:eastAsia="Times New Roman" w:hAnsi="Times New Roman" w:cs="Times New Roman"/>
          <w:sz w:val="28"/>
          <w:szCs w:val="28"/>
          <w:lang w:eastAsia="ru-RU"/>
        </w:rPr>
        <w:t>працювання статистичних даних щодо впровадження зелених технологій в агросекторі; порівняння показників традиційного та екологічного землеробства.</w:t>
      </w:r>
      <w:r w:rsidR="00DF3576" w:rsidRPr="005B0D82">
        <w:t xml:space="preserve"> </w:t>
      </w:r>
      <w:r w:rsidR="00DF3576" w:rsidRPr="005B0D82">
        <w:rPr>
          <w:rFonts w:ascii="Times New Roman" w:eastAsia="Times New Roman" w:hAnsi="Times New Roman" w:cs="Times New Roman"/>
          <w:sz w:val="28"/>
          <w:szCs w:val="28"/>
          <w:lang w:eastAsia="ru-RU"/>
        </w:rPr>
        <w:t xml:space="preserve">оцінка рівня впровадження зелених технологій в Україні та інших країнах, зокрема аналіз економічних показників: врожайність, собівартість, окупність. 4) </w:t>
      </w:r>
      <w:r w:rsidR="00DF3576" w:rsidRPr="005B0D82">
        <w:rPr>
          <w:rFonts w:ascii="Times New Roman" w:eastAsia="Times New Roman" w:hAnsi="Times New Roman" w:cs="Times New Roman"/>
          <w:bCs/>
          <w:sz w:val="28"/>
          <w:szCs w:val="28"/>
          <w:lang w:eastAsia="ru-RU"/>
        </w:rPr>
        <w:t>Порівняльний метод, що включапє з</w:t>
      </w:r>
      <w:r w:rsidR="00DF3576" w:rsidRPr="005B0D82">
        <w:rPr>
          <w:rFonts w:ascii="Times New Roman" w:eastAsia="Times New Roman" w:hAnsi="Times New Roman" w:cs="Times New Roman"/>
          <w:sz w:val="28"/>
          <w:szCs w:val="28"/>
          <w:lang w:eastAsia="ru-RU"/>
        </w:rPr>
        <w:t>іставлення досвіду різних країн у впровадженні зелених технологій; оцінка ефективності різних технологічних рішень</w:t>
      </w:r>
      <w:r w:rsidR="000C3BC4" w:rsidRPr="005B0D82">
        <w:rPr>
          <w:rFonts w:ascii="Times New Roman" w:eastAsia="Times New Roman" w:hAnsi="Times New Roman" w:cs="Times New Roman"/>
          <w:sz w:val="28"/>
          <w:szCs w:val="28"/>
          <w:lang w:eastAsia="ru-RU"/>
        </w:rPr>
        <w:t>,</w:t>
      </w:r>
      <w:r w:rsidR="00DF3576" w:rsidRPr="005B0D82">
        <w:t xml:space="preserve"> </w:t>
      </w:r>
      <w:r w:rsidR="00DF3576" w:rsidRPr="005B0D82">
        <w:rPr>
          <w:rFonts w:ascii="Times New Roman" w:eastAsia="Times New Roman" w:hAnsi="Times New Roman" w:cs="Times New Roman"/>
          <w:sz w:val="28"/>
          <w:szCs w:val="28"/>
          <w:lang w:eastAsia="ru-RU"/>
        </w:rPr>
        <w:t>порівняння традиційного та екологічного підходів у сільському господарстві; виявлення переваг і недоліків кожного підходу. 5)</w:t>
      </w:r>
      <w:r w:rsidR="00DF3576" w:rsidRPr="005B0D82">
        <w:rPr>
          <w:rFonts w:ascii="Times New Roman" w:eastAsia="Times New Roman" w:hAnsi="Times New Roman" w:cs="Times New Roman"/>
          <w:bCs/>
          <w:sz w:val="28"/>
          <w:szCs w:val="28"/>
          <w:lang w:eastAsia="ru-RU"/>
        </w:rPr>
        <w:t xml:space="preserve"> </w:t>
      </w:r>
      <w:r w:rsidR="00DF3576" w:rsidRPr="005B0D82">
        <w:rPr>
          <w:rFonts w:ascii="Times New Roman" w:eastAsia="Times New Roman" w:hAnsi="Times New Roman" w:cs="Times New Roman"/>
          <w:bCs/>
          <w:sz w:val="28"/>
          <w:szCs w:val="28"/>
          <w:lang w:eastAsia="ru-RU"/>
        </w:rPr>
        <w:lastRenderedPageBreak/>
        <w:t xml:space="preserve">Системний підхід, що включає </w:t>
      </w:r>
      <w:r w:rsidR="00DF3576" w:rsidRPr="005B0D82">
        <w:rPr>
          <w:rFonts w:ascii="Times New Roman" w:eastAsia="Times New Roman" w:hAnsi="Times New Roman" w:cs="Times New Roman"/>
          <w:sz w:val="28"/>
          <w:szCs w:val="28"/>
          <w:lang w:eastAsia="ru-RU"/>
        </w:rPr>
        <w:t>розгляд агровиробництва як частини екологічної, економічної та соціальної систем; інтегральне бачення наслідків впровадження нових технологій.</w:t>
      </w:r>
      <w:r w:rsidR="000C3BC4" w:rsidRPr="005B0D82">
        <w:rPr>
          <w:rFonts w:ascii="Times New Roman" w:eastAsia="Times New Roman" w:hAnsi="Times New Roman" w:cs="Times New Roman"/>
          <w:sz w:val="28"/>
          <w:szCs w:val="28"/>
          <w:lang w:eastAsia="ru-RU"/>
        </w:rPr>
        <w:t xml:space="preserve"> Системний підхід націлений на розгляд аграрного виробництва як частини складної соціо-еколого-економічної системи дозволяє оцінити довгострокові наслідки застосування технологій; виявити взаємозв’язки між економічною ефективністю, екологічною безпекою та соціальною відповідальністю. </w:t>
      </w:r>
      <w:r w:rsidR="00DF3576" w:rsidRPr="005B0D82">
        <w:rPr>
          <w:rFonts w:ascii="Times New Roman" w:hAnsi="Times New Roman" w:cs="Times New Roman"/>
          <w:sz w:val="28"/>
          <w:szCs w:val="28"/>
        </w:rPr>
        <w:t xml:space="preserve"> 6) </w:t>
      </w:r>
      <w:r w:rsidR="00DF3576" w:rsidRPr="005B0D82">
        <w:rPr>
          <w:rFonts w:ascii="Times New Roman" w:eastAsia="Times New Roman" w:hAnsi="Times New Roman" w:cs="Times New Roman"/>
          <w:sz w:val="28"/>
          <w:szCs w:val="28"/>
          <w:lang w:eastAsia="ru-RU"/>
        </w:rPr>
        <w:t xml:space="preserve">Історико-логічний аналіз, в основі якого простеження етапів розвитку зелених технологій; вивчення трансформації аграрної політики в контексті екологічної безпеки. </w:t>
      </w:r>
      <w:r w:rsidR="00DF3576" w:rsidRPr="005B0D82">
        <w:rPr>
          <w:rFonts w:ascii="Times New Roman" w:eastAsia="Times New Roman" w:hAnsi="Times New Roman" w:cs="Times New Roman"/>
          <w:sz w:val="28"/>
          <w:szCs w:val="28"/>
          <w:lang w:val="ru-RU" w:eastAsia="ru-RU"/>
        </w:rPr>
        <w:t>Використовуючи ці методи, дослідження формує обґрунтовані висновки щодо доцільності та ефективності впровадження зелених технологій у сільське господарство. Така методологія дозволяє не лише виявити сучасний стан впровадження зелених технологій, а й обґрунтувати шляхи їх активізації в агросекторі України.</w:t>
      </w:r>
    </w:p>
    <w:p w:rsidR="000C3BC4" w:rsidRPr="005B0D82" w:rsidRDefault="00EF4A5A" w:rsidP="00AF3C98">
      <w:pPr>
        <w:spacing w:after="0" w:line="360" w:lineRule="auto"/>
        <w:ind w:firstLine="709"/>
        <w:jc w:val="both"/>
        <w:rPr>
          <w:rFonts w:ascii="Times New Roman" w:eastAsia="Times New Roman" w:hAnsi="Times New Roman" w:cs="Times New Roman"/>
          <w:i/>
          <w:sz w:val="28"/>
          <w:szCs w:val="28"/>
          <w:lang w:val="ru-RU" w:eastAsia="ru-RU"/>
        </w:rPr>
      </w:pPr>
      <w:r w:rsidRPr="005B0D82">
        <w:rPr>
          <w:rFonts w:ascii="Times New Roman" w:eastAsia="Times New Roman" w:hAnsi="Times New Roman" w:cs="Times New Roman"/>
          <w:i/>
          <w:sz w:val="28"/>
          <w:szCs w:val="28"/>
          <w:lang w:val="ru-RU" w:eastAsia="ru-RU"/>
        </w:rPr>
        <w:t>Наукова новизна дослідження</w:t>
      </w:r>
      <w:r w:rsidR="000C3BC4" w:rsidRPr="005B0D82">
        <w:rPr>
          <w:i/>
        </w:rPr>
        <w:t xml:space="preserve"> </w:t>
      </w:r>
      <w:r w:rsidR="000C3BC4" w:rsidRPr="005B0D82">
        <w:rPr>
          <w:rFonts w:ascii="Times New Roman" w:eastAsia="Times New Roman" w:hAnsi="Times New Roman" w:cs="Times New Roman"/>
          <w:i/>
          <w:sz w:val="28"/>
          <w:szCs w:val="28"/>
          <w:lang w:val="ru-RU" w:eastAsia="ru-RU"/>
        </w:rPr>
        <w:t>моделі розробки моделі зелених технологій для сталого розвитку сільськогосподарської галузі.</w:t>
      </w:r>
    </w:p>
    <w:p w:rsidR="000C3BC4" w:rsidRPr="005B0D82" w:rsidRDefault="000C3BC4" w:rsidP="000C3BC4">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Наукова новизна полягає у поєднанні екологічного, технологічного та економічного підходів до аналізу трансформації агровиробництва в умовах сталого розвитку.</w:t>
      </w:r>
    </w:p>
    <w:p w:rsidR="000C3BC4" w:rsidRPr="005B0D82" w:rsidRDefault="000C3BC4" w:rsidP="000C3BC4">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1. Основні аспекти наукової новизни: актуалізація концепції «зеленого» агровиробництва, тема досліджується з позиції новітніх викликів: зміни клімату, дефіциту природних ресурсів, зростання глобального попиту на безпечну продукцію.</w:t>
      </w:r>
    </w:p>
    <w:p w:rsidR="000C3BC4" w:rsidRPr="005B0D82" w:rsidRDefault="000C3BC4" w:rsidP="000C3BC4">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 xml:space="preserve"> 2. Комплексний аналіз впровадження зелених технологій, у роботі системно досліджуються різні види технологій: енергоощадні, біотехнологічні, цифрові, зрошувальні, з урахуванням їх екологічної й економічної ефективності.</w:t>
      </w:r>
    </w:p>
    <w:p w:rsidR="000C3BC4" w:rsidRPr="005B0D82" w:rsidRDefault="000C3BC4" w:rsidP="000C3BC4">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3. Оцінка потенціалу впровадження зелених технологій для сталого розвитку сільськогосподарської галузі.в умовах України враховує специфіку українського агросектору, що дозволяє сформувати адаптовані до місцевих умов рекомендації.</w:t>
      </w:r>
    </w:p>
    <w:p w:rsidR="000C3BC4" w:rsidRPr="005B0D82" w:rsidRDefault="000C3BC4" w:rsidP="000C3BC4">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lastRenderedPageBreak/>
        <w:t>4. Використання міждисциплінарного підходу включає інтеграцію агрономії, екології, економіки та цифрових технологій створює новий науковий ракурс для оцінки агротехнологій.</w:t>
      </w:r>
    </w:p>
    <w:p w:rsidR="000C3BC4" w:rsidRPr="005B0D82" w:rsidRDefault="000C3BC4" w:rsidP="000C3BC4">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5. Формування пропозицій щодо інноваційного розвитку, у контексті яких  обґрунтовуються конкретні кроки для стимулювання впровадження зелених рішень на рівні підприємств і державної політики.</w:t>
      </w:r>
    </w:p>
    <w:p w:rsidR="000C3BC4" w:rsidRPr="005B0D82" w:rsidRDefault="000C3BC4" w:rsidP="000C3BC4">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Таким чином, новизна полягає у поглибленому аналізі зелених технологій як ключового чинника екологічної модернізації сільського господарства.</w:t>
      </w:r>
    </w:p>
    <w:p w:rsidR="000C3BC4" w:rsidRPr="005B0D82" w:rsidRDefault="000C3BC4" w:rsidP="000C3BC4">
      <w:pPr>
        <w:spacing w:after="0" w:line="360" w:lineRule="auto"/>
        <w:ind w:firstLine="709"/>
        <w:jc w:val="both"/>
        <w:rPr>
          <w:rFonts w:ascii="Times New Roman" w:eastAsia="Times New Roman" w:hAnsi="Times New Roman" w:cs="Times New Roman"/>
          <w:bCs/>
          <w:i/>
          <w:sz w:val="28"/>
          <w:szCs w:val="28"/>
          <w:lang w:eastAsia="uk-UA"/>
        </w:rPr>
      </w:pPr>
      <w:r w:rsidRPr="005B0D82">
        <w:rPr>
          <w:rFonts w:ascii="Times New Roman" w:eastAsia="Times New Roman" w:hAnsi="Times New Roman" w:cs="Times New Roman"/>
          <w:bCs/>
          <w:i/>
          <w:sz w:val="28"/>
          <w:szCs w:val="28"/>
          <w:lang w:eastAsia="uk-UA"/>
        </w:rPr>
        <w:t xml:space="preserve">Сфера можливого застосування  результатів кваліфікаційної роботи.  </w:t>
      </w:r>
    </w:p>
    <w:p w:rsidR="0096691F" w:rsidRPr="005B0D82" w:rsidRDefault="000C3BC4" w:rsidP="000C3BC4">
      <w:pPr>
        <w:spacing w:after="0" w:line="360" w:lineRule="auto"/>
        <w:ind w:firstLine="709"/>
        <w:jc w:val="both"/>
        <w:rPr>
          <w:rFonts w:ascii="Times New Roman" w:eastAsia="Times New Roman" w:hAnsi="Times New Roman" w:cs="Times New Roman"/>
          <w:bCs/>
          <w:sz w:val="28"/>
          <w:szCs w:val="28"/>
          <w:lang w:val="ru-RU" w:eastAsia="uk-UA"/>
        </w:rPr>
      </w:pPr>
      <w:r w:rsidRPr="005B0D82">
        <w:rPr>
          <w:rFonts w:ascii="Times New Roman" w:eastAsia="Times New Roman" w:hAnsi="Times New Roman" w:cs="Times New Roman"/>
          <w:bCs/>
          <w:sz w:val="28"/>
          <w:szCs w:val="28"/>
          <w:lang w:val="ru-RU" w:eastAsia="uk-UA"/>
        </w:rPr>
        <w:t>1. У роботі фермерських господарств за допомогою енергоефективних та екологічно безпечних технологій; запровадження органічного землеробства, систем крапельного зрошення, біодобрив; створення "зелених" агропарків та екологічно чистих виробництв.</w:t>
      </w:r>
    </w:p>
    <w:p w:rsidR="0096691F" w:rsidRPr="005B0D82" w:rsidRDefault="000C3BC4" w:rsidP="000C3BC4">
      <w:pPr>
        <w:spacing w:after="0" w:line="360" w:lineRule="auto"/>
        <w:ind w:firstLine="709"/>
        <w:jc w:val="both"/>
        <w:rPr>
          <w:rFonts w:ascii="Times New Roman" w:eastAsia="Times New Roman" w:hAnsi="Times New Roman" w:cs="Times New Roman"/>
          <w:bCs/>
          <w:sz w:val="28"/>
          <w:szCs w:val="28"/>
          <w:lang w:val="ru-RU" w:eastAsia="uk-UA"/>
        </w:rPr>
      </w:pPr>
      <w:r w:rsidRPr="005B0D82">
        <w:rPr>
          <w:rFonts w:ascii="Times New Roman" w:eastAsia="Times New Roman" w:hAnsi="Times New Roman" w:cs="Times New Roman"/>
          <w:bCs/>
          <w:sz w:val="28"/>
          <w:szCs w:val="28"/>
          <w:lang w:val="ru-RU" w:eastAsia="uk-UA"/>
        </w:rPr>
        <w:t xml:space="preserve"> 2.  Державна політика та регулювання</w:t>
      </w:r>
      <w:r w:rsidR="005E2419" w:rsidRPr="005B0D82">
        <w:rPr>
          <w:rFonts w:ascii="Times New Roman" w:eastAsia="Times New Roman" w:hAnsi="Times New Roman" w:cs="Times New Roman"/>
          <w:bCs/>
          <w:sz w:val="28"/>
          <w:szCs w:val="28"/>
          <w:lang w:val="ru-RU" w:eastAsia="uk-UA"/>
        </w:rPr>
        <w:t>,</w:t>
      </w:r>
      <w:r w:rsidRPr="005B0D82">
        <w:rPr>
          <w:rFonts w:ascii="Times New Roman" w:eastAsia="Times New Roman" w:hAnsi="Times New Roman" w:cs="Times New Roman"/>
          <w:bCs/>
          <w:sz w:val="28"/>
          <w:szCs w:val="28"/>
          <w:lang w:val="ru-RU" w:eastAsia="uk-UA"/>
        </w:rPr>
        <w:t xml:space="preserve"> в основі якого використання результатів при розробці програм сталого розвитку аграрного сектору.; впровадження стандартів екологічного аудиту в сільському господарстві; створення системи стимулів для агровиробників, які впроваджують зелені технології.</w:t>
      </w:r>
    </w:p>
    <w:p w:rsidR="0096691F" w:rsidRPr="005B0D82" w:rsidRDefault="000C3BC4" w:rsidP="000C3BC4">
      <w:pPr>
        <w:spacing w:after="0" w:line="360" w:lineRule="auto"/>
        <w:ind w:firstLine="709"/>
        <w:jc w:val="both"/>
        <w:rPr>
          <w:rFonts w:ascii="Times New Roman" w:eastAsia="Times New Roman" w:hAnsi="Times New Roman" w:cs="Times New Roman"/>
          <w:bCs/>
          <w:sz w:val="28"/>
          <w:szCs w:val="28"/>
          <w:lang w:val="ru-RU" w:eastAsia="uk-UA"/>
        </w:rPr>
      </w:pPr>
      <w:r w:rsidRPr="005B0D82">
        <w:rPr>
          <w:rFonts w:ascii="Times New Roman" w:eastAsia="Times New Roman" w:hAnsi="Times New Roman" w:cs="Times New Roman"/>
          <w:bCs/>
          <w:sz w:val="28"/>
          <w:szCs w:val="28"/>
          <w:lang w:val="ru-RU" w:eastAsia="uk-UA"/>
        </w:rPr>
        <w:t xml:space="preserve"> 3. Наука і освіта, що включає використання моделі як основи для підготовки фахівців в аграрних університетах; проведення науково-дослідних робіт у сфері екологізації агровиробництва; освітні курси з практичного впровадження зелених інновацій. </w:t>
      </w:r>
    </w:p>
    <w:p w:rsidR="0096691F" w:rsidRPr="005B0D82" w:rsidRDefault="000C3BC4" w:rsidP="000C3BC4">
      <w:pPr>
        <w:spacing w:after="0" w:line="360" w:lineRule="auto"/>
        <w:ind w:firstLine="709"/>
        <w:jc w:val="both"/>
        <w:rPr>
          <w:rFonts w:ascii="Times New Roman" w:eastAsia="Times New Roman" w:hAnsi="Times New Roman" w:cs="Times New Roman"/>
          <w:bCs/>
          <w:sz w:val="28"/>
          <w:szCs w:val="28"/>
          <w:lang w:val="ru-RU" w:eastAsia="uk-UA"/>
        </w:rPr>
      </w:pPr>
      <w:r w:rsidRPr="005B0D82">
        <w:rPr>
          <w:rFonts w:ascii="Times New Roman" w:eastAsia="Times New Roman" w:hAnsi="Times New Roman" w:cs="Times New Roman"/>
          <w:bCs/>
          <w:sz w:val="28"/>
          <w:szCs w:val="28"/>
          <w:lang w:val="ru-RU" w:eastAsia="uk-UA"/>
        </w:rPr>
        <w:t xml:space="preserve">4. Бізнес та інвестування, що включає приваблення «зелених» інвестицій і фінансування міжнародними фондами; розвиток стартапів у сфері агроекотехнологій; впровадження «зеленої» логістики та упаковки в аграрному бізнесі. </w:t>
      </w:r>
    </w:p>
    <w:p w:rsidR="000C3BC4" w:rsidRPr="005B0D82" w:rsidRDefault="000C3BC4" w:rsidP="000C3BC4">
      <w:pPr>
        <w:spacing w:after="0" w:line="360" w:lineRule="auto"/>
        <w:ind w:firstLine="709"/>
        <w:jc w:val="both"/>
        <w:rPr>
          <w:rFonts w:ascii="Times New Roman" w:eastAsia="Times New Roman" w:hAnsi="Times New Roman" w:cs="Times New Roman"/>
          <w:bCs/>
          <w:sz w:val="28"/>
          <w:szCs w:val="28"/>
          <w:lang w:val="ru-RU" w:eastAsia="uk-UA"/>
        </w:rPr>
      </w:pPr>
      <w:r w:rsidRPr="005B0D82">
        <w:rPr>
          <w:rFonts w:ascii="Times New Roman" w:eastAsia="Times New Roman" w:hAnsi="Times New Roman" w:cs="Times New Roman"/>
          <w:bCs/>
          <w:sz w:val="28"/>
          <w:szCs w:val="28"/>
          <w:lang w:val="ru-RU" w:eastAsia="uk-UA"/>
        </w:rPr>
        <w:t xml:space="preserve">5. Міжнародне співробітництво, воснові якого обмін досвідом та технологіями з іншими країнами; використання результатів для участі в міжнародних програмах сталого розвитку, кліматичного фінансування. </w:t>
      </w:r>
      <w:r w:rsidRPr="005B0D82">
        <w:rPr>
          <w:rFonts w:ascii="Times New Roman" w:eastAsia="Times New Roman" w:hAnsi="Times New Roman" w:cs="Times New Roman"/>
          <w:bCs/>
          <w:sz w:val="28"/>
          <w:szCs w:val="28"/>
          <w:lang w:val="ru-RU" w:eastAsia="uk-UA"/>
        </w:rPr>
        <w:lastRenderedPageBreak/>
        <w:t>Результати цієї розробки можуть стати фундаментом для сталого, прибуткового та екологічно відповідального розвитку українського села.</w:t>
      </w:r>
    </w:p>
    <w:p w:rsidR="000C3BC4" w:rsidRPr="005B0D82" w:rsidRDefault="000C3BC4" w:rsidP="000C3BC4">
      <w:pPr>
        <w:spacing w:after="0" w:line="360" w:lineRule="auto"/>
        <w:ind w:firstLine="709"/>
        <w:jc w:val="both"/>
        <w:rPr>
          <w:rFonts w:ascii="Times New Roman" w:hAnsi="Times New Roman" w:cs="Times New Roman"/>
          <w:sz w:val="28"/>
          <w:szCs w:val="28"/>
        </w:rPr>
      </w:pPr>
      <w:r w:rsidRPr="005B0D82">
        <w:rPr>
          <w:rFonts w:ascii="Times New Roman" w:eastAsia="Times New Roman" w:hAnsi="Times New Roman" w:cs="Times New Roman"/>
          <w:bCs/>
          <w:sz w:val="28"/>
          <w:szCs w:val="28"/>
          <w:lang w:eastAsia="uk-UA"/>
        </w:rPr>
        <w:t xml:space="preserve"> Практичне значення. Практичне значення розробки моделі зелених технологій для сталого розвитку сільськогосподарської галузі є надзвичайно вагомим і багатогранним. Це питання охоплює не лише екологічні, а й соціально-економічні аспекти сталого розвитку. Ось основні напрямки практичного значення такої моделі: 1. Зменшення негативного впливу на довкілля, в основі якого використання екологічно чистих технологій знижує викиди парникових газів, покращує якість ґрунтів і води, зменшує забруднення пестицидами та добривами. 2. Раціональне використання природних ресурсів, так як зелелені технології сприяють ефективнішому використанню води, енергії, землі, що підвищує продуктивність без виснаження природних ресурсів. 3. Підвищення економічної стійкості агропідприємств, так як екоінновації дозволяють знижувати витрати, відкривати нові ринки (зокрема, еко-продукції), залучати "зелені" інвестиції та гранти. 4. Соціальні переваги, нгацілені на поліпшення умов праці в сільському господарстві, збереження здоров’я населення, забезпечення продовольчої безпеки. 5. Інтеграція у глобальні стратегії сталого розвитку, так як Україна, розвиваючи зелені технології, може ефективніше виконувати міжнародні екологічні зобов’язання, зокрема цілі сталого розвитку ООН. 6. Освітній і науковий потенціал в основі якого розробка та впровадження таких моделей сприяє розвитку науково-дослідної діяльності та підготовці фахівців нового покоління в аграрній сфері. Ця тема має велику перспективу для модернізації аграрного сектору в Україні з урахуванням сучасних викликів - змін клімату, деградації земель, енергетичної кризи тощо.</w:t>
      </w:r>
    </w:p>
    <w:p w:rsidR="004A7CA6" w:rsidRPr="005B0D82" w:rsidRDefault="004A7CA6" w:rsidP="004A7CA6">
      <w:pPr>
        <w:spacing w:after="0" w:line="360" w:lineRule="auto"/>
        <w:ind w:firstLine="708"/>
        <w:jc w:val="both"/>
        <w:rPr>
          <w:rFonts w:ascii="Times New Roman" w:eastAsia="Calibri" w:hAnsi="Times New Roman" w:cs="Times New Roman"/>
          <w:sz w:val="28"/>
          <w:szCs w:val="28"/>
        </w:rPr>
      </w:pPr>
      <w:r w:rsidRPr="005B0D82">
        <w:rPr>
          <w:rFonts w:ascii="Times New Roman" w:eastAsia="Calibri" w:hAnsi="Times New Roman" w:cs="Times New Roman"/>
          <w:i/>
          <w:sz w:val="28"/>
          <w:szCs w:val="28"/>
        </w:rPr>
        <w:t xml:space="preserve">Структура та обсяг роботи </w:t>
      </w:r>
      <w:r w:rsidRPr="005B0D82">
        <w:rPr>
          <w:rFonts w:ascii="Times New Roman" w:eastAsia="Calibri" w:hAnsi="Times New Roman" w:cs="Times New Roman"/>
          <w:sz w:val="28"/>
          <w:szCs w:val="28"/>
        </w:rPr>
        <w:t>обумовлені метою, завданнями та предметом дослідження. Робота складається зі вступу, трьох розділів, висновків, списку використаних джерел. Обсяг бакалаврської роботи склада</w:t>
      </w:r>
      <w:r w:rsidRPr="00B16109">
        <w:rPr>
          <w:rFonts w:ascii="Times New Roman" w:eastAsia="Calibri" w:hAnsi="Times New Roman" w:cs="Times New Roman"/>
          <w:sz w:val="28"/>
          <w:szCs w:val="28"/>
        </w:rPr>
        <w:t xml:space="preserve">є </w:t>
      </w:r>
      <w:r w:rsidR="00D31FDA" w:rsidRPr="00B16109">
        <w:rPr>
          <w:rFonts w:ascii="Times New Roman" w:eastAsia="Calibri" w:hAnsi="Times New Roman" w:cs="Times New Roman"/>
          <w:sz w:val="28"/>
          <w:szCs w:val="28"/>
        </w:rPr>
        <w:t>7</w:t>
      </w:r>
      <w:r w:rsidR="00B16109" w:rsidRPr="00087A21">
        <w:rPr>
          <w:rFonts w:ascii="Times New Roman" w:eastAsia="Calibri" w:hAnsi="Times New Roman" w:cs="Times New Roman"/>
          <w:sz w:val="28"/>
          <w:szCs w:val="28"/>
          <w:lang w:val="ru-RU"/>
        </w:rPr>
        <w:t>6</w:t>
      </w:r>
      <w:r w:rsidR="00D31FDA" w:rsidRPr="00B16109">
        <w:rPr>
          <w:rFonts w:ascii="Times New Roman" w:eastAsia="Calibri" w:hAnsi="Times New Roman" w:cs="Times New Roman"/>
          <w:sz w:val="28"/>
          <w:szCs w:val="28"/>
        </w:rPr>
        <w:t xml:space="preserve"> </w:t>
      </w:r>
      <w:r w:rsidRPr="00B16109">
        <w:rPr>
          <w:rFonts w:ascii="Times New Roman" w:eastAsia="Calibri" w:hAnsi="Times New Roman" w:cs="Times New Roman"/>
          <w:sz w:val="28"/>
          <w:szCs w:val="28"/>
        </w:rPr>
        <w:t>сторінку друкованого тексту</w:t>
      </w:r>
      <w:r w:rsidR="00961F8A" w:rsidRPr="00B16109">
        <w:rPr>
          <w:rFonts w:ascii="Times New Roman" w:eastAsia="Calibri" w:hAnsi="Times New Roman" w:cs="Times New Roman"/>
          <w:sz w:val="28"/>
          <w:szCs w:val="28"/>
        </w:rPr>
        <w:t xml:space="preserve">,    </w:t>
      </w:r>
      <w:r w:rsidR="00B16109" w:rsidRPr="00087A21">
        <w:rPr>
          <w:rFonts w:ascii="Times New Roman" w:eastAsia="Calibri" w:hAnsi="Times New Roman" w:cs="Times New Roman"/>
          <w:sz w:val="28"/>
          <w:szCs w:val="28"/>
          <w:lang w:val="ru-RU"/>
        </w:rPr>
        <w:t xml:space="preserve">46 </w:t>
      </w:r>
      <w:r w:rsidR="00961F8A" w:rsidRPr="00B16109">
        <w:rPr>
          <w:rFonts w:ascii="Times New Roman" w:eastAsia="Calibri" w:hAnsi="Times New Roman" w:cs="Times New Roman"/>
          <w:sz w:val="28"/>
          <w:szCs w:val="28"/>
        </w:rPr>
        <w:t>використаних джерел.</w:t>
      </w:r>
    </w:p>
    <w:p w:rsidR="00B16109" w:rsidRPr="00087A21" w:rsidRDefault="00B16109" w:rsidP="00A84376">
      <w:pPr>
        <w:spacing w:after="0" w:line="360" w:lineRule="auto"/>
        <w:ind w:firstLine="709"/>
        <w:jc w:val="center"/>
        <w:rPr>
          <w:rFonts w:ascii="Times New Roman" w:eastAsia="Calibri" w:hAnsi="Times New Roman" w:cs="Times New Roman"/>
          <w:sz w:val="28"/>
          <w:szCs w:val="28"/>
          <w:lang w:val="ru-RU"/>
        </w:rPr>
      </w:pPr>
    </w:p>
    <w:p w:rsidR="000C3BC4" w:rsidRPr="005B0D82" w:rsidRDefault="000C3BC4" w:rsidP="00A84376">
      <w:pPr>
        <w:spacing w:after="0" w:line="360" w:lineRule="auto"/>
        <w:ind w:firstLine="709"/>
        <w:jc w:val="center"/>
        <w:rPr>
          <w:rFonts w:ascii="Times New Roman" w:eastAsia="Calibri" w:hAnsi="Times New Roman" w:cs="Times New Roman"/>
          <w:sz w:val="28"/>
          <w:szCs w:val="28"/>
        </w:rPr>
      </w:pPr>
      <w:r w:rsidRPr="005B0D82">
        <w:rPr>
          <w:rFonts w:ascii="Times New Roman" w:eastAsia="Calibri" w:hAnsi="Times New Roman" w:cs="Times New Roman"/>
          <w:sz w:val="28"/>
          <w:szCs w:val="28"/>
        </w:rPr>
        <w:lastRenderedPageBreak/>
        <w:t>Список публікацій автора:</w:t>
      </w:r>
    </w:p>
    <w:p w:rsidR="000862F9" w:rsidRPr="005B0D82" w:rsidRDefault="0096691F" w:rsidP="003D1F8A">
      <w:pPr>
        <w:pStyle w:val="a3"/>
        <w:numPr>
          <w:ilvl w:val="0"/>
          <w:numId w:val="3"/>
        </w:numPr>
        <w:spacing w:after="0" w:line="360" w:lineRule="auto"/>
        <w:ind w:left="0" w:firstLine="709"/>
        <w:jc w:val="both"/>
        <w:rPr>
          <w:rFonts w:ascii="Times New Roman" w:eastAsia="Calibri" w:hAnsi="Times New Roman" w:cs="Times New Roman"/>
          <w:sz w:val="28"/>
          <w:szCs w:val="28"/>
        </w:rPr>
      </w:pPr>
      <w:r w:rsidRPr="005B0D82">
        <w:rPr>
          <w:rFonts w:ascii="Times New Roman" w:eastAsia="Calibri" w:hAnsi="Times New Roman" w:cs="Times New Roman"/>
          <w:sz w:val="28"/>
          <w:szCs w:val="28"/>
        </w:rPr>
        <w:t xml:space="preserve">Свінцова Н. А., Воронкова В. Г.. Розробка моделі зелених технологій для сталого розвитку сільськогосподарської галузі екоміста. Формування концепції цифрової трансформації освіти та соціально-відповідального цифрового громадянина у контексті європейського досвіду : збірник тез доповідей Міжнародної науково-практичної конференції 21–22 листопда 2024 року / ред.-упорядник: д. філософ. н., проф. В. Г.  Воронкова. Львів – Торунь : </w:t>
      </w:r>
      <w:r w:rsidRPr="00B16109">
        <w:rPr>
          <w:rFonts w:ascii="Times New Roman" w:eastAsia="Calibri" w:hAnsi="Times New Roman" w:cs="Times New Roman"/>
          <w:i/>
          <w:sz w:val="28"/>
          <w:szCs w:val="28"/>
        </w:rPr>
        <w:t>Liha-Pres,</w:t>
      </w:r>
      <w:r w:rsidRPr="005B0D82">
        <w:rPr>
          <w:rFonts w:ascii="Times New Roman" w:eastAsia="Calibri" w:hAnsi="Times New Roman" w:cs="Times New Roman"/>
          <w:sz w:val="28"/>
          <w:szCs w:val="28"/>
        </w:rPr>
        <w:t xml:space="preserve"> 2024.  С.216-220.</w:t>
      </w:r>
    </w:p>
    <w:p w:rsidR="000862F9" w:rsidRPr="005B0D82" w:rsidRDefault="00D75B7F" w:rsidP="00A84376">
      <w:pPr>
        <w:spacing w:after="0" w:line="360" w:lineRule="auto"/>
        <w:ind w:firstLine="709"/>
        <w:jc w:val="both"/>
        <w:rPr>
          <w:rFonts w:ascii="Times New Roman" w:eastAsia="Calibri" w:hAnsi="Times New Roman" w:cs="Times New Roman"/>
          <w:sz w:val="28"/>
          <w:szCs w:val="28"/>
        </w:rPr>
      </w:pPr>
      <w:hyperlink r:id="rId9" w:history="1">
        <w:r w:rsidR="000862F9" w:rsidRPr="005B0D82">
          <w:rPr>
            <w:rStyle w:val="aa"/>
            <w:rFonts w:ascii="Times New Roman" w:eastAsia="Calibri" w:hAnsi="Times New Roman" w:cs="Times New Roman"/>
            <w:sz w:val="28"/>
            <w:szCs w:val="28"/>
          </w:rPr>
          <w:t>http://catalog.liha-pres.eu/index.php/liha-pres/catalog/book/349</w:t>
        </w:r>
      </w:hyperlink>
    </w:p>
    <w:p w:rsidR="000862F9" w:rsidRPr="005B0D82" w:rsidRDefault="000862F9" w:rsidP="003D1F8A">
      <w:pPr>
        <w:pStyle w:val="a3"/>
        <w:numPr>
          <w:ilvl w:val="0"/>
          <w:numId w:val="3"/>
        </w:numPr>
        <w:spacing w:after="0" w:line="360" w:lineRule="auto"/>
        <w:ind w:left="0" w:firstLine="709"/>
        <w:jc w:val="both"/>
        <w:rPr>
          <w:rFonts w:ascii="Times New Roman" w:eastAsia="Calibri" w:hAnsi="Times New Roman" w:cs="Times New Roman"/>
          <w:sz w:val="28"/>
          <w:szCs w:val="28"/>
        </w:rPr>
      </w:pPr>
      <w:r w:rsidRPr="005B0D82">
        <w:rPr>
          <w:rFonts w:ascii="Times New Roman" w:eastAsia="Calibri" w:hAnsi="Times New Roman" w:cs="Times New Roman"/>
          <w:sz w:val="28"/>
          <w:szCs w:val="28"/>
        </w:rPr>
        <w:t>Свінцова Н. Розробка моделі зелених технологій для сталого розвитку сільськогосподарської галузі.</w:t>
      </w:r>
      <w:r w:rsidRPr="005B0D82">
        <w:t xml:space="preserve"> </w:t>
      </w:r>
      <w:r w:rsidRPr="005B0D82">
        <w:rPr>
          <w:rFonts w:ascii="Times New Roman" w:eastAsia="Calibri" w:hAnsi="Times New Roman" w:cs="Times New Roman"/>
          <w:sz w:val="28"/>
          <w:szCs w:val="28"/>
        </w:rPr>
        <w:t xml:space="preserve">Збірник наукових праць студентів, аспірантів, докторантів і молодих вчених «Молода наука-2023»: у 5 т. / Запорізький національний університет. Запоріжжя : </w:t>
      </w:r>
      <w:r w:rsidRPr="00B16109">
        <w:rPr>
          <w:rFonts w:ascii="Times New Roman" w:eastAsia="Calibri" w:hAnsi="Times New Roman" w:cs="Times New Roman"/>
          <w:i/>
          <w:sz w:val="28"/>
          <w:szCs w:val="28"/>
        </w:rPr>
        <w:t>ЗН</w:t>
      </w:r>
      <w:r w:rsidRPr="005B0D82">
        <w:rPr>
          <w:rFonts w:ascii="Times New Roman" w:eastAsia="Calibri" w:hAnsi="Times New Roman" w:cs="Times New Roman"/>
          <w:sz w:val="28"/>
          <w:szCs w:val="28"/>
        </w:rPr>
        <w:t>У, 2023. Т.5.</w:t>
      </w:r>
    </w:p>
    <w:p w:rsidR="000862F9" w:rsidRPr="005B0D82" w:rsidRDefault="00D75B7F" w:rsidP="00A84376">
      <w:pPr>
        <w:spacing w:after="0" w:line="360" w:lineRule="auto"/>
        <w:ind w:firstLine="709"/>
        <w:jc w:val="both"/>
        <w:rPr>
          <w:rFonts w:ascii="Times New Roman" w:eastAsia="Calibri" w:hAnsi="Times New Roman" w:cs="Times New Roman"/>
          <w:sz w:val="28"/>
          <w:szCs w:val="28"/>
        </w:rPr>
      </w:pPr>
      <w:hyperlink r:id="rId10" w:history="1">
        <w:r w:rsidR="000862F9" w:rsidRPr="005B0D82">
          <w:rPr>
            <w:rStyle w:val="aa"/>
            <w:rFonts w:ascii="Times New Roman" w:eastAsia="Calibri" w:hAnsi="Times New Roman" w:cs="Times New Roman"/>
            <w:sz w:val="28"/>
            <w:szCs w:val="28"/>
          </w:rPr>
          <w:t>https://sites.znu.edu.ua/stud-sci-soc/4817.ukr.html</w:t>
        </w:r>
      </w:hyperlink>
    </w:p>
    <w:p w:rsidR="007A577E" w:rsidRPr="005B0D82" w:rsidRDefault="007A577E" w:rsidP="00A84376">
      <w:pPr>
        <w:spacing w:after="0" w:line="360" w:lineRule="auto"/>
        <w:ind w:firstLine="709"/>
        <w:jc w:val="both"/>
        <w:rPr>
          <w:rFonts w:ascii="Times New Roman" w:eastAsia="Calibri" w:hAnsi="Times New Roman" w:cs="Times New Roman"/>
          <w:sz w:val="28"/>
          <w:szCs w:val="28"/>
        </w:rPr>
      </w:pPr>
      <w:r w:rsidRPr="005B0D82">
        <w:rPr>
          <w:rFonts w:ascii="Times New Roman" w:eastAsia="Calibri" w:hAnsi="Times New Roman" w:cs="Times New Roman"/>
          <w:sz w:val="28"/>
          <w:szCs w:val="28"/>
        </w:rPr>
        <w:t>3. Свінцова Н.</w:t>
      </w:r>
      <w:r w:rsidR="00B16109" w:rsidRPr="00B16109">
        <w:rPr>
          <w:rFonts w:ascii="Times New Roman" w:eastAsia="Calibri" w:hAnsi="Times New Roman" w:cs="Times New Roman"/>
          <w:sz w:val="28"/>
          <w:szCs w:val="28"/>
          <w:lang w:val="ru-RU"/>
        </w:rPr>
        <w:t xml:space="preserve"> </w:t>
      </w:r>
      <w:r w:rsidRPr="005B0D82">
        <w:rPr>
          <w:rFonts w:ascii="Times New Roman" w:eastAsia="Calibri" w:hAnsi="Times New Roman" w:cs="Times New Roman"/>
          <w:sz w:val="28"/>
          <w:szCs w:val="28"/>
        </w:rPr>
        <w:t>А., Воронкова В.</w:t>
      </w:r>
      <w:r w:rsidR="00B16109" w:rsidRPr="00B16109">
        <w:rPr>
          <w:rFonts w:ascii="Times New Roman" w:eastAsia="Calibri" w:hAnsi="Times New Roman" w:cs="Times New Roman"/>
          <w:sz w:val="28"/>
          <w:szCs w:val="28"/>
          <w:lang w:val="ru-RU"/>
        </w:rPr>
        <w:t xml:space="preserve"> </w:t>
      </w:r>
      <w:r w:rsidRPr="005B0D82">
        <w:rPr>
          <w:rFonts w:ascii="Times New Roman" w:eastAsia="Calibri" w:hAnsi="Times New Roman" w:cs="Times New Roman"/>
          <w:sz w:val="28"/>
          <w:szCs w:val="28"/>
        </w:rPr>
        <w:t xml:space="preserve">Г.  Технологічний розвиток у Нідерландах як один з найбільш вражаючих в Європі. Інженерні інновації  та  розбудова  національної  економіки  :  матеріали І Міжнародної науково-практичної конференції Інженерного навчально-наукового інституту ім. Ю. М. Потебні (09–10 травня 2024 року, м. Запоріжжя) / наук. ред. Н. Г. Метеленко ; Інженерний навчально-науковий інститут ім. Ю. М. Потебні Запорізького національного університету. Одеса : </w:t>
      </w:r>
      <w:r w:rsidRPr="00B16109">
        <w:rPr>
          <w:rFonts w:ascii="Times New Roman" w:eastAsia="Calibri" w:hAnsi="Times New Roman" w:cs="Times New Roman"/>
          <w:i/>
          <w:sz w:val="28"/>
          <w:szCs w:val="28"/>
        </w:rPr>
        <w:t>Видавничий дім «Гельветика»</w:t>
      </w:r>
      <w:r w:rsidRPr="005B0D82">
        <w:rPr>
          <w:rFonts w:ascii="Times New Roman" w:eastAsia="Calibri" w:hAnsi="Times New Roman" w:cs="Times New Roman"/>
          <w:sz w:val="28"/>
          <w:szCs w:val="28"/>
        </w:rPr>
        <w:t>, 2024.   С.960-964.</w:t>
      </w:r>
    </w:p>
    <w:p w:rsidR="007D6F52" w:rsidRPr="005B0D82" w:rsidRDefault="00D75B7F" w:rsidP="00A84376">
      <w:pPr>
        <w:spacing w:after="0" w:line="360" w:lineRule="auto"/>
        <w:ind w:firstLine="709"/>
        <w:jc w:val="both"/>
        <w:rPr>
          <w:rFonts w:ascii="Times New Roman" w:eastAsia="Calibri" w:hAnsi="Times New Roman" w:cs="Times New Roman"/>
          <w:sz w:val="28"/>
          <w:szCs w:val="28"/>
        </w:rPr>
      </w:pPr>
      <w:hyperlink r:id="rId11" w:history="1">
        <w:r w:rsidR="007D6F52" w:rsidRPr="005B0D82">
          <w:rPr>
            <w:rStyle w:val="aa"/>
            <w:rFonts w:ascii="Times New Roman" w:eastAsia="Calibri" w:hAnsi="Times New Roman" w:cs="Times New Roman"/>
            <w:sz w:val="28"/>
            <w:szCs w:val="28"/>
          </w:rPr>
          <w:t>https://www.znu.edu.ua/ii_znu/nauka/conf10/zbirnyk_24.pdf</w:t>
        </w:r>
      </w:hyperlink>
    </w:p>
    <w:p w:rsidR="000862F9" w:rsidRPr="005B0D82" w:rsidRDefault="003A63D8" w:rsidP="003D1F8A">
      <w:pPr>
        <w:pStyle w:val="a3"/>
        <w:numPr>
          <w:ilvl w:val="0"/>
          <w:numId w:val="4"/>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Свінцова Н. А., </w:t>
      </w:r>
      <w:r w:rsidR="000862F9" w:rsidRPr="005B0D82">
        <w:rPr>
          <w:rFonts w:ascii="Times New Roman" w:eastAsia="Calibri" w:hAnsi="Times New Roman" w:cs="Times New Roman"/>
          <w:sz w:val="28"/>
          <w:szCs w:val="28"/>
        </w:rPr>
        <w:t>Воронкова В.</w:t>
      </w:r>
      <w:r w:rsidR="007A577E" w:rsidRPr="005B0D82">
        <w:rPr>
          <w:rFonts w:ascii="Times New Roman" w:eastAsia="Calibri" w:hAnsi="Times New Roman" w:cs="Times New Roman"/>
          <w:sz w:val="28"/>
          <w:szCs w:val="28"/>
        </w:rPr>
        <w:t xml:space="preserve"> </w:t>
      </w:r>
      <w:r w:rsidR="000862F9" w:rsidRPr="005B0D82">
        <w:rPr>
          <w:rFonts w:ascii="Times New Roman" w:eastAsia="Calibri" w:hAnsi="Times New Roman" w:cs="Times New Roman"/>
          <w:sz w:val="28"/>
          <w:szCs w:val="28"/>
        </w:rPr>
        <w:t>Г. Основні види зелених технологій в агровиробництві.</w:t>
      </w:r>
      <w:r w:rsidR="007A577E" w:rsidRPr="005B0D82">
        <w:t xml:space="preserve"> </w:t>
      </w:r>
      <w:r w:rsidR="007A577E" w:rsidRPr="005B0D82">
        <w:rPr>
          <w:rFonts w:ascii="Times New Roman" w:eastAsia="Calibri" w:hAnsi="Times New Roman" w:cs="Times New Roman"/>
          <w:sz w:val="28"/>
          <w:szCs w:val="28"/>
        </w:rPr>
        <w:t xml:space="preserve">Інженерні інновації  та  розбудова  національної  економіки  :  матеріали І Міжнародної науково-практичної конференції Інженерного навчально-наукового інституту ім. Ю. М. Потебні (15-16 травня 2025 року, м. Запоріжжя) / наук. ред. Н. Г. Метеленко ; Інженерний навчально-науковий інститут ім. Ю. М. Потебні Запорізького національного університету. </w:t>
      </w:r>
      <w:r w:rsidR="00A84376" w:rsidRPr="005B0D82">
        <w:rPr>
          <w:rFonts w:ascii="Times New Roman" w:eastAsia="Calibri" w:hAnsi="Times New Roman" w:cs="Times New Roman"/>
          <w:sz w:val="28"/>
          <w:szCs w:val="28"/>
        </w:rPr>
        <w:t xml:space="preserve">Львів – Торунь : </w:t>
      </w:r>
      <w:r w:rsidR="00A84376" w:rsidRPr="00B16109">
        <w:rPr>
          <w:rFonts w:ascii="Times New Roman" w:eastAsia="Calibri" w:hAnsi="Times New Roman" w:cs="Times New Roman"/>
          <w:i/>
          <w:sz w:val="28"/>
          <w:szCs w:val="28"/>
        </w:rPr>
        <w:t xml:space="preserve">Liha-Pres, </w:t>
      </w:r>
      <w:r w:rsidR="00A84376" w:rsidRPr="005B0D82">
        <w:rPr>
          <w:rFonts w:ascii="Times New Roman" w:eastAsia="Calibri" w:hAnsi="Times New Roman" w:cs="Times New Roman"/>
          <w:sz w:val="28"/>
          <w:szCs w:val="28"/>
        </w:rPr>
        <w:t>2025. (здано до друку)</w:t>
      </w:r>
    </w:p>
    <w:p w:rsidR="004A7CA6" w:rsidRPr="005B0D82" w:rsidRDefault="000C3BC4" w:rsidP="009B459A">
      <w:pPr>
        <w:pStyle w:val="a3"/>
        <w:numPr>
          <w:ilvl w:val="0"/>
          <w:numId w:val="4"/>
        </w:numPr>
        <w:spacing w:after="0" w:line="360" w:lineRule="auto"/>
        <w:jc w:val="both"/>
        <w:rPr>
          <w:rFonts w:ascii="Times New Roman" w:eastAsia="Calibri" w:hAnsi="Times New Roman" w:cs="Times New Roman"/>
          <w:sz w:val="28"/>
          <w:szCs w:val="28"/>
        </w:rPr>
      </w:pPr>
      <w:r w:rsidRPr="005B0D82">
        <w:rPr>
          <w:rFonts w:ascii="Times New Roman" w:eastAsia="Calibri" w:hAnsi="Times New Roman" w:cs="Times New Roman"/>
          <w:sz w:val="28"/>
          <w:szCs w:val="28"/>
        </w:rPr>
        <w:lastRenderedPageBreak/>
        <w:t>Свінцова Н., Воронкова В.</w:t>
      </w:r>
      <w:r w:rsidR="005E2419" w:rsidRPr="005B0D82">
        <w:rPr>
          <w:rFonts w:ascii="Times New Roman" w:hAnsi="Times New Roman" w:cs="Times New Roman"/>
          <w:sz w:val="28"/>
          <w:szCs w:val="28"/>
        </w:rPr>
        <w:t xml:space="preserve"> </w:t>
      </w:r>
      <w:r w:rsidR="009B459A" w:rsidRPr="009B459A">
        <w:rPr>
          <w:rFonts w:ascii="Times New Roman" w:hAnsi="Times New Roman" w:cs="Times New Roman"/>
          <w:sz w:val="28"/>
          <w:szCs w:val="28"/>
        </w:rPr>
        <w:t>Цифровізація аграрного сектору як інструмент впровадження зелених технологій у контексті сталого розвитку</w:t>
      </w:r>
      <w:r w:rsidR="009B459A" w:rsidRPr="009B459A">
        <w:rPr>
          <w:rFonts w:ascii="Times New Roman" w:hAnsi="Times New Roman" w:cs="Times New Roman"/>
          <w:i/>
          <w:sz w:val="28"/>
          <w:szCs w:val="28"/>
        </w:rPr>
        <w:t xml:space="preserve">. </w:t>
      </w:r>
      <w:r w:rsidR="009B459A" w:rsidRPr="009B459A">
        <w:rPr>
          <w:rFonts w:ascii="Times New Roman" w:eastAsia="Calibri" w:hAnsi="Times New Roman" w:cs="Times New Roman"/>
          <w:i/>
          <w:sz w:val="28"/>
          <w:szCs w:val="28"/>
        </w:rPr>
        <w:t>HUMANITIES STUDIES:</w:t>
      </w:r>
      <w:r w:rsidR="0096691F" w:rsidRPr="009B459A">
        <w:rPr>
          <w:rFonts w:ascii="Times New Roman" w:eastAsia="Calibri" w:hAnsi="Times New Roman" w:cs="Times New Roman"/>
          <w:i/>
          <w:sz w:val="28"/>
          <w:szCs w:val="28"/>
        </w:rPr>
        <w:t xml:space="preserve"> Collection of Scientific Papers / </w:t>
      </w:r>
      <w:r w:rsidR="0096691F" w:rsidRPr="005B0D82">
        <w:rPr>
          <w:rFonts w:ascii="Times New Roman" w:eastAsia="Calibri" w:hAnsi="Times New Roman" w:cs="Times New Roman"/>
          <w:sz w:val="28"/>
          <w:szCs w:val="28"/>
        </w:rPr>
        <w:t>Ed. V. Voronkova. Zaporizhzhia</w:t>
      </w:r>
      <w:r w:rsidR="009B459A">
        <w:rPr>
          <w:rFonts w:ascii="Times New Roman" w:eastAsia="Calibri" w:hAnsi="Times New Roman" w:cs="Times New Roman"/>
          <w:sz w:val="28"/>
          <w:szCs w:val="28"/>
        </w:rPr>
        <w:t xml:space="preserve"> </w:t>
      </w:r>
      <w:bookmarkStart w:id="5" w:name="_GoBack"/>
      <w:bookmarkEnd w:id="5"/>
      <w:r w:rsidR="0096691F" w:rsidRPr="005B0D82">
        <w:rPr>
          <w:rFonts w:ascii="Times New Roman" w:eastAsia="Calibri" w:hAnsi="Times New Roman" w:cs="Times New Roman"/>
          <w:sz w:val="28"/>
          <w:szCs w:val="28"/>
        </w:rPr>
        <w:t>: Publishing house «Helvetica», 2025. 23 (100). (здано до друку)</w:t>
      </w:r>
    </w:p>
    <w:p w:rsidR="0096691F" w:rsidRPr="005B0D82" w:rsidRDefault="0096691F" w:rsidP="00A84376">
      <w:pPr>
        <w:pStyle w:val="a3"/>
        <w:spacing w:after="0" w:line="360" w:lineRule="auto"/>
        <w:ind w:left="0" w:firstLine="709"/>
        <w:jc w:val="both"/>
        <w:rPr>
          <w:rFonts w:ascii="Times New Roman" w:eastAsia="Calibri" w:hAnsi="Times New Roman" w:cs="Times New Roman"/>
          <w:sz w:val="28"/>
          <w:szCs w:val="28"/>
        </w:rPr>
      </w:pPr>
    </w:p>
    <w:p w:rsidR="00193E25" w:rsidRPr="005B0D82" w:rsidRDefault="00193E25" w:rsidP="00A84376">
      <w:pPr>
        <w:spacing w:after="0" w:line="360" w:lineRule="auto"/>
        <w:ind w:firstLine="709"/>
        <w:jc w:val="both"/>
        <w:rPr>
          <w:rFonts w:ascii="Times New Roman" w:hAnsi="Times New Roman" w:cs="Times New Roman"/>
          <w:sz w:val="28"/>
          <w:szCs w:val="28"/>
        </w:rPr>
      </w:pPr>
    </w:p>
    <w:p w:rsidR="00193E25" w:rsidRPr="005B0D82" w:rsidRDefault="00193E25" w:rsidP="00A84376">
      <w:pPr>
        <w:spacing w:after="0" w:line="360" w:lineRule="auto"/>
        <w:ind w:firstLine="709"/>
        <w:jc w:val="both"/>
        <w:rPr>
          <w:rFonts w:ascii="Times New Roman" w:hAnsi="Times New Roman" w:cs="Times New Roman"/>
          <w:sz w:val="28"/>
          <w:szCs w:val="28"/>
        </w:rPr>
      </w:pPr>
    </w:p>
    <w:p w:rsidR="00193E25" w:rsidRPr="005B0D82" w:rsidRDefault="00193E25" w:rsidP="00503D83">
      <w:pPr>
        <w:spacing w:line="360" w:lineRule="auto"/>
        <w:jc w:val="both"/>
        <w:rPr>
          <w:rFonts w:ascii="Times New Roman" w:hAnsi="Times New Roman" w:cs="Times New Roman"/>
          <w:sz w:val="28"/>
          <w:szCs w:val="28"/>
        </w:rPr>
      </w:pPr>
    </w:p>
    <w:p w:rsidR="00156D44" w:rsidRPr="005B0D82" w:rsidRDefault="00156D44" w:rsidP="00503D83">
      <w:pPr>
        <w:spacing w:line="360" w:lineRule="auto"/>
        <w:jc w:val="both"/>
        <w:rPr>
          <w:rFonts w:ascii="Times New Roman" w:hAnsi="Times New Roman" w:cs="Times New Roman"/>
          <w:sz w:val="28"/>
          <w:szCs w:val="28"/>
        </w:rPr>
      </w:pPr>
    </w:p>
    <w:p w:rsidR="007A577E" w:rsidRPr="005B0D82" w:rsidRDefault="007A577E" w:rsidP="00503D83">
      <w:pPr>
        <w:spacing w:line="360" w:lineRule="auto"/>
        <w:jc w:val="both"/>
        <w:rPr>
          <w:rFonts w:ascii="Times New Roman" w:hAnsi="Times New Roman" w:cs="Times New Roman"/>
          <w:sz w:val="28"/>
          <w:szCs w:val="28"/>
        </w:rPr>
      </w:pPr>
    </w:p>
    <w:p w:rsidR="007A577E" w:rsidRPr="005B0D82" w:rsidRDefault="007A577E" w:rsidP="00503D83">
      <w:pPr>
        <w:spacing w:line="360" w:lineRule="auto"/>
        <w:jc w:val="both"/>
        <w:rPr>
          <w:rFonts w:ascii="Times New Roman" w:hAnsi="Times New Roman" w:cs="Times New Roman"/>
          <w:sz w:val="28"/>
          <w:szCs w:val="28"/>
        </w:rPr>
      </w:pPr>
    </w:p>
    <w:p w:rsidR="00087A21" w:rsidRDefault="00087A21" w:rsidP="008A2DA9">
      <w:pPr>
        <w:spacing w:after="0" w:line="360" w:lineRule="auto"/>
        <w:ind w:firstLine="709"/>
        <w:jc w:val="both"/>
        <w:rPr>
          <w:rFonts w:ascii="Times New Roman" w:hAnsi="Times New Roman" w:cs="Times New Roman"/>
          <w:sz w:val="28"/>
          <w:szCs w:val="28"/>
        </w:rPr>
      </w:pPr>
    </w:p>
    <w:p w:rsidR="00087A21" w:rsidRDefault="00087A21" w:rsidP="008A2DA9">
      <w:pPr>
        <w:spacing w:after="0" w:line="360" w:lineRule="auto"/>
        <w:ind w:firstLine="709"/>
        <w:jc w:val="both"/>
        <w:rPr>
          <w:rFonts w:ascii="Times New Roman" w:hAnsi="Times New Roman" w:cs="Times New Roman"/>
          <w:sz w:val="28"/>
          <w:szCs w:val="28"/>
        </w:rPr>
      </w:pPr>
    </w:p>
    <w:p w:rsidR="00087A21" w:rsidRDefault="00087A21" w:rsidP="008A2DA9">
      <w:pPr>
        <w:spacing w:after="0" w:line="360" w:lineRule="auto"/>
        <w:ind w:firstLine="709"/>
        <w:jc w:val="both"/>
        <w:rPr>
          <w:rFonts w:ascii="Times New Roman" w:hAnsi="Times New Roman" w:cs="Times New Roman"/>
          <w:sz w:val="28"/>
          <w:szCs w:val="28"/>
        </w:rPr>
      </w:pPr>
    </w:p>
    <w:p w:rsidR="00087A21" w:rsidRDefault="00087A21" w:rsidP="008A2DA9">
      <w:pPr>
        <w:spacing w:after="0" w:line="360" w:lineRule="auto"/>
        <w:ind w:firstLine="709"/>
        <w:jc w:val="both"/>
        <w:rPr>
          <w:rFonts w:ascii="Times New Roman" w:hAnsi="Times New Roman" w:cs="Times New Roman"/>
          <w:sz w:val="28"/>
          <w:szCs w:val="28"/>
        </w:rPr>
      </w:pPr>
    </w:p>
    <w:p w:rsidR="00087A21" w:rsidRDefault="00087A21" w:rsidP="008A2DA9">
      <w:pPr>
        <w:spacing w:after="0" w:line="360" w:lineRule="auto"/>
        <w:ind w:firstLine="709"/>
        <w:jc w:val="both"/>
        <w:rPr>
          <w:rFonts w:ascii="Times New Roman" w:hAnsi="Times New Roman" w:cs="Times New Roman"/>
          <w:sz w:val="28"/>
          <w:szCs w:val="28"/>
        </w:rPr>
      </w:pPr>
    </w:p>
    <w:p w:rsidR="00087A21" w:rsidRDefault="00087A21" w:rsidP="008A2DA9">
      <w:pPr>
        <w:spacing w:after="0" w:line="360" w:lineRule="auto"/>
        <w:ind w:firstLine="709"/>
        <w:jc w:val="both"/>
        <w:rPr>
          <w:rFonts w:ascii="Times New Roman" w:hAnsi="Times New Roman" w:cs="Times New Roman"/>
          <w:sz w:val="28"/>
          <w:szCs w:val="28"/>
        </w:rPr>
      </w:pPr>
    </w:p>
    <w:p w:rsidR="00087A21" w:rsidRDefault="00087A21" w:rsidP="008A2DA9">
      <w:pPr>
        <w:spacing w:after="0" w:line="360" w:lineRule="auto"/>
        <w:ind w:firstLine="709"/>
        <w:jc w:val="both"/>
        <w:rPr>
          <w:rFonts w:ascii="Times New Roman" w:hAnsi="Times New Roman" w:cs="Times New Roman"/>
          <w:sz w:val="28"/>
          <w:szCs w:val="28"/>
        </w:rPr>
      </w:pPr>
    </w:p>
    <w:p w:rsidR="00087A21" w:rsidRDefault="00087A21" w:rsidP="008A2DA9">
      <w:pPr>
        <w:spacing w:after="0" w:line="360" w:lineRule="auto"/>
        <w:ind w:firstLine="709"/>
        <w:jc w:val="both"/>
        <w:rPr>
          <w:rFonts w:ascii="Times New Roman" w:hAnsi="Times New Roman" w:cs="Times New Roman"/>
          <w:sz w:val="28"/>
          <w:szCs w:val="28"/>
        </w:rPr>
      </w:pPr>
    </w:p>
    <w:p w:rsidR="00087A21" w:rsidRDefault="00087A21" w:rsidP="008A2DA9">
      <w:pPr>
        <w:spacing w:after="0" w:line="360" w:lineRule="auto"/>
        <w:ind w:firstLine="709"/>
        <w:jc w:val="both"/>
        <w:rPr>
          <w:rFonts w:ascii="Times New Roman" w:hAnsi="Times New Roman" w:cs="Times New Roman"/>
          <w:sz w:val="28"/>
          <w:szCs w:val="28"/>
        </w:rPr>
      </w:pPr>
    </w:p>
    <w:p w:rsidR="00087A21" w:rsidRDefault="00087A21" w:rsidP="008A2DA9">
      <w:pPr>
        <w:spacing w:after="0" w:line="360" w:lineRule="auto"/>
        <w:ind w:firstLine="709"/>
        <w:jc w:val="both"/>
        <w:rPr>
          <w:rFonts w:ascii="Times New Roman" w:hAnsi="Times New Roman" w:cs="Times New Roman"/>
          <w:sz w:val="28"/>
          <w:szCs w:val="28"/>
        </w:rPr>
      </w:pPr>
    </w:p>
    <w:p w:rsidR="00087A21" w:rsidRDefault="00087A21" w:rsidP="008A2DA9">
      <w:pPr>
        <w:spacing w:after="0" w:line="360" w:lineRule="auto"/>
        <w:ind w:firstLine="709"/>
        <w:jc w:val="both"/>
        <w:rPr>
          <w:rFonts w:ascii="Times New Roman" w:hAnsi="Times New Roman" w:cs="Times New Roman"/>
          <w:sz w:val="28"/>
          <w:szCs w:val="28"/>
        </w:rPr>
      </w:pPr>
    </w:p>
    <w:p w:rsidR="00087A21" w:rsidRDefault="00087A21" w:rsidP="008A2DA9">
      <w:pPr>
        <w:spacing w:after="0" w:line="360" w:lineRule="auto"/>
        <w:ind w:firstLine="709"/>
        <w:jc w:val="both"/>
        <w:rPr>
          <w:rFonts w:ascii="Times New Roman" w:hAnsi="Times New Roman" w:cs="Times New Roman"/>
          <w:sz w:val="28"/>
          <w:szCs w:val="28"/>
        </w:rPr>
      </w:pPr>
    </w:p>
    <w:p w:rsidR="00087A21" w:rsidRDefault="00087A21" w:rsidP="008A2DA9">
      <w:pPr>
        <w:spacing w:after="0" w:line="360" w:lineRule="auto"/>
        <w:ind w:firstLine="709"/>
        <w:jc w:val="both"/>
        <w:rPr>
          <w:rFonts w:ascii="Times New Roman" w:hAnsi="Times New Roman" w:cs="Times New Roman"/>
          <w:sz w:val="28"/>
          <w:szCs w:val="28"/>
        </w:rPr>
      </w:pPr>
    </w:p>
    <w:p w:rsidR="00087A21" w:rsidRDefault="00087A21" w:rsidP="008A2DA9">
      <w:pPr>
        <w:spacing w:after="0" w:line="360" w:lineRule="auto"/>
        <w:ind w:firstLine="709"/>
        <w:jc w:val="both"/>
        <w:rPr>
          <w:rFonts w:ascii="Times New Roman" w:hAnsi="Times New Roman" w:cs="Times New Roman"/>
          <w:sz w:val="28"/>
          <w:szCs w:val="28"/>
        </w:rPr>
      </w:pPr>
    </w:p>
    <w:p w:rsidR="00087A21" w:rsidRDefault="00087A21" w:rsidP="008A2DA9">
      <w:pPr>
        <w:spacing w:after="0" w:line="360" w:lineRule="auto"/>
        <w:ind w:firstLine="709"/>
        <w:jc w:val="both"/>
        <w:rPr>
          <w:rFonts w:ascii="Times New Roman" w:hAnsi="Times New Roman" w:cs="Times New Roman"/>
          <w:sz w:val="28"/>
          <w:szCs w:val="28"/>
        </w:rPr>
      </w:pPr>
    </w:p>
    <w:p w:rsidR="00087A21" w:rsidRDefault="00087A21" w:rsidP="008A2DA9">
      <w:pPr>
        <w:spacing w:after="0" w:line="360" w:lineRule="auto"/>
        <w:ind w:firstLine="709"/>
        <w:jc w:val="both"/>
        <w:rPr>
          <w:rFonts w:ascii="Times New Roman" w:hAnsi="Times New Roman" w:cs="Times New Roman"/>
          <w:sz w:val="28"/>
          <w:szCs w:val="28"/>
        </w:rPr>
      </w:pPr>
    </w:p>
    <w:p w:rsidR="00087A21" w:rsidRDefault="00087A21" w:rsidP="008A2DA9">
      <w:pPr>
        <w:spacing w:after="0" w:line="360" w:lineRule="auto"/>
        <w:ind w:firstLine="709"/>
        <w:jc w:val="both"/>
        <w:rPr>
          <w:rFonts w:ascii="Times New Roman" w:hAnsi="Times New Roman" w:cs="Times New Roman"/>
          <w:sz w:val="28"/>
          <w:szCs w:val="28"/>
        </w:rPr>
      </w:pPr>
    </w:p>
    <w:p w:rsidR="00087A21" w:rsidRDefault="00087A21" w:rsidP="008A2DA9">
      <w:pPr>
        <w:spacing w:after="0" w:line="360" w:lineRule="auto"/>
        <w:ind w:firstLine="709"/>
        <w:jc w:val="both"/>
        <w:rPr>
          <w:rFonts w:ascii="Times New Roman" w:hAnsi="Times New Roman" w:cs="Times New Roman"/>
          <w:sz w:val="28"/>
          <w:szCs w:val="28"/>
        </w:rPr>
      </w:pPr>
    </w:p>
    <w:p w:rsidR="008A2DA9" w:rsidRPr="005B0D82" w:rsidRDefault="008A2DA9" w:rsidP="008A2DA9">
      <w:pPr>
        <w:spacing w:after="0" w:line="360" w:lineRule="auto"/>
        <w:ind w:firstLine="709"/>
        <w:jc w:val="both"/>
        <w:rPr>
          <w:rFonts w:ascii="Times New Roman" w:hAnsi="Times New Roman" w:cs="Times New Roman"/>
          <w:sz w:val="28"/>
          <w:szCs w:val="28"/>
        </w:rPr>
      </w:pPr>
      <w:r w:rsidRPr="005B0D82">
        <w:rPr>
          <w:rFonts w:ascii="Times New Roman" w:hAnsi="Times New Roman" w:cs="Times New Roman"/>
          <w:sz w:val="28"/>
          <w:szCs w:val="28"/>
        </w:rPr>
        <w:t>РОЗДІЛ 1. ТЕОРЕТИКО-МЕТОДОЛОГІЧНІ ЗАСАДИ РОЗРОБКИ МОДЕЛІ ЗЕЛЕНИХ ТЕХНОЛОГІЙ ДЛЯ СТАЛОГО РОЗВИТКУ СІЛЬСЬКОГОСПОДАРСЬКОЇ ГАЛУЗІ</w:t>
      </w:r>
    </w:p>
    <w:p w:rsidR="008A2DA9" w:rsidRPr="005B0D82" w:rsidRDefault="008A2DA9" w:rsidP="008A2DA9">
      <w:pPr>
        <w:spacing w:after="0" w:line="360" w:lineRule="auto"/>
        <w:jc w:val="both"/>
        <w:rPr>
          <w:rFonts w:ascii="Times New Roman" w:hAnsi="Times New Roman" w:cs="Times New Roman"/>
          <w:sz w:val="28"/>
          <w:szCs w:val="28"/>
        </w:rPr>
      </w:pPr>
    </w:p>
    <w:p w:rsidR="008A2DA9" w:rsidRPr="005B0D82" w:rsidRDefault="008A2DA9" w:rsidP="008A2DA9">
      <w:pPr>
        <w:spacing w:after="0" w:line="360" w:lineRule="auto"/>
        <w:jc w:val="both"/>
        <w:rPr>
          <w:rFonts w:ascii="Times New Roman" w:hAnsi="Times New Roman" w:cs="Times New Roman"/>
          <w:sz w:val="28"/>
          <w:szCs w:val="28"/>
        </w:rPr>
      </w:pPr>
    </w:p>
    <w:p w:rsidR="008A2DA9" w:rsidRPr="005B0D82" w:rsidRDefault="008A2DA9" w:rsidP="008A2DA9">
      <w:pPr>
        <w:spacing w:after="0" w:line="360" w:lineRule="auto"/>
        <w:ind w:firstLine="375"/>
        <w:jc w:val="both"/>
        <w:rPr>
          <w:rFonts w:ascii="Times New Roman" w:hAnsi="Times New Roman" w:cs="Times New Roman"/>
          <w:sz w:val="28"/>
          <w:szCs w:val="28"/>
        </w:rPr>
      </w:pPr>
      <w:r w:rsidRPr="005B0D82">
        <w:rPr>
          <w:rFonts w:ascii="Times New Roman" w:hAnsi="Times New Roman" w:cs="Times New Roman"/>
          <w:sz w:val="28"/>
          <w:szCs w:val="28"/>
        </w:rPr>
        <w:t>1.1 Наукові засади розробки зелених технологій для сталого розвитку сільськогосподарської галузі</w:t>
      </w:r>
    </w:p>
    <w:p w:rsidR="008A2DA9" w:rsidRPr="005B0D82" w:rsidRDefault="008A2DA9" w:rsidP="00503D83">
      <w:pPr>
        <w:spacing w:after="0" w:line="360" w:lineRule="auto"/>
        <w:jc w:val="both"/>
        <w:rPr>
          <w:rFonts w:ascii="Times New Roman" w:hAnsi="Times New Roman" w:cs="Times New Roman"/>
          <w:sz w:val="28"/>
          <w:szCs w:val="28"/>
        </w:rPr>
      </w:pPr>
    </w:p>
    <w:p w:rsidR="008A2DA9" w:rsidRPr="005B0D82" w:rsidRDefault="008A2DA9" w:rsidP="00877880">
      <w:pPr>
        <w:spacing w:before="100" w:beforeAutospacing="1" w:after="100" w:afterAutospacing="1" w:line="360" w:lineRule="auto"/>
        <w:ind w:firstLine="375"/>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 xml:space="preserve">У контексті сучасних глобальних викликів - зміни клімату, виснаження природних ресурсів, деградації ґрунтів і забруднення довкілля - </w:t>
      </w:r>
      <w:r w:rsidRPr="005B0D82">
        <w:rPr>
          <w:rFonts w:ascii="Times New Roman" w:eastAsia="Times New Roman" w:hAnsi="Times New Roman" w:cs="Times New Roman"/>
          <w:bCs/>
          <w:sz w:val="28"/>
          <w:szCs w:val="28"/>
          <w:lang w:eastAsia="ru-RU"/>
        </w:rPr>
        <w:t>зелена трансформація сільського господарства</w:t>
      </w:r>
      <w:r w:rsidRPr="005B0D82">
        <w:rPr>
          <w:rFonts w:ascii="Times New Roman" w:eastAsia="Times New Roman" w:hAnsi="Times New Roman" w:cs="Times New Roman"/>
          <w:sz w:val="28"/>
          <w:szCs w:val="28"/>
          <w:lang w:eastAsia="ru-RU"/>
        </w:rPr>
        <w:t xml:space="preserve"> є нагальною потребою. Зелені технології пропонують інноваційні рішення для забезпечення </w:t>
      </w:r>
      <w:r w:rsidRPr="005B0D82">
        <w:rPr>
          <w:rFonts w:ascii="Times New Roman" w:eastAsia="Times New Roman" w:hAnsi="Times New Roman" w:cs="Times New Roman"/>
          <w:bCs/>
          <w:sz w:val="28"/>
          <w:szCs w:val="28"/>
          <w:lang w:eastAsia="ru-RU"/>
        </w:rPr>
        <w:t>сталого розвитку аграрного сектору</w:t>
      </w:r>
      <w:r w:rsidRPr="005B0D82">
        <w:rPr>
          <w:rFonts w:ascii="Times New Roman" w:eastAsia="Times New Roman" w:hAnsi="Times New Roman" w:cs="Times New Roman"/>
          <w:sz w:val="28"/>
          <w:szCs w:val="28"/>
          <w:lang w:eastAsia="ru-RU"/>
        </w:rPr>
        <w:t xml:space="preserve">, поєднуючи економічну ефективність, екологічну безпеку та соціальну відповідальність. </w:t>
      </w:r>
      <w:r w:rsidRPr="005B0D82">
        <w:rPr>
          <w:rFonts w:ascii="Times New Roman" w:eastAsia="Times New Roman" w:hAnsi="Times New Roman" w:cs="Times New Roman"/>
          <w:bCs/>
          <w:sz w:val="28"/>
          <w:szCs w:val="28"/>
          <w:lang w:eastAsia="ru-RU"/>
        </w:rPr>
        <w:t xml:space="preserve"> Наукові основи сталого розвитку в аграрному секторі включають: 1) к</w:t>
      </w:r>
      <w:r w:rsidRPr="005B0D82">
        <w:rPr>
          <w:rFonts w:ascii="Times New Roman" w:eastAsia="Times New Roman" w:hAnsi="Times New Roman" w:cs="Times New Roman"/>
          <w:sz w:val="28"/>
          <w:szCs w:val="28"/>
          <w:lang w:eastAsia="ru-RU"/>
        </w:rPr>
        <w:t>онцепція сталого розвитку (</w:t>
      </w:r>
      <w:r w:rsidRPr="005B0D82">
        <w:rPr>
          <w:rFonts w:ascii="Times New Roman" w:eastAsia="Times New Roman" w:hAnsi="Times New Roman" w:cs="Times New Roman"/>
          <w:sz w:val="28"/>
          <w:szCs w:val="28"/>
          <w:lang w:val="ru-RU" w:eastAsia="ru-RU"/>
        </w:rPr>
        <w:t>Brundtland</w:t>
      </w:r>
      <w:r w:rsidRPr="005B0D82">
        <w:rPr>
          <w:rFonts w:ascii="Times New Roman" w:eastAsia="Times New Roman" w:hAnsi="Times New Roman" w:cs="Times New Roman"/>
          <w:sz w:val="28"/>
          <w:szCs w:val="28"/>
          <w:lang w:eastAsia="ru-RU"/>
        </w:rPr>
        <w:t xml:space="preserve"> </w:t>
      </w:r>
      <w:r w:rsidRPr="005B0D82">
        <w:rPr>
          <w:rFonts w:ascii="Times New Roman" w:eastAsia="Times New Roman" w:hAnsi="Times New Roman" w:cs="Times New Roman"/>
          <w:sz w:val="28"/>
          <w:szCs w:val="28"/>
          <w:lang w:val="ru-RU" w:eastAsia="ru-RU"/>
        </w:rPr>
        <w:t>Report</w:t>
      </w:r>
      <w:r w:rsidRPr="005B0D82">
        <w:rPr>
          <w:rFonts w:ascii="Times New Roman" w:eastAsia="Times New Roman" w:hAnsi="Times New Roman" w:cs="Times New Roman"/>
          <w:sz w:val="28"/>
          <w:szCs w:val="28"/>
          <w:lang w:eastAsia="ru-RU"/>
        </w:rPr>
        <w:t>, 1987): три виміри - економіка, екологія, соціум; 2) принципи агроекології: біорізноманіття, екосистемні підходи, природоорієнтовані рішення; 3) глобальні стратегії: Цілі сталого розвитку ООН (ЦСР), зокрема ЦСР №2 (подолання голоду), №12 (раціональне споживання і виробництво), №13 (боротьба зі зміною клімату).</w:t>
      </w:r>
      <w:r w:rsidRPr="005B0D82">
        <w:t xml:space="preserve"> </w:t>
      </w:r>
      <w:r w:rsidRPr="005B0D82">
        <w:rPr>
          <w:rFonts w:ascii="Times New Roman" w:eastAsia="Times New Roman" w:hAnsi="Times New Roman" w:cs="Times New Roman"/>
          <w:sz w:val="28"/>
          <w:szCs w:val="28"/>
          <w:lang w:eastAsia="ru-RU"/>
        </w:rPr>
        <w:t>Наукові засади розробки зелених технологій у сільському господарстві ґрунтуються на системному підході до екологізації агровиробництва, що поєднує інновації, технології та сталу філософію господарювання. Вони є ключовими для формування конкурентоспроможного, екологічно безпечного та соціально відповідального сільського господарства майбутнього</w:t>
      </w:r>
      <w:r w:rsidR="00877880" w:rsidRPr="005B0D82">
        <w:rPr>
          <w:rFonts w:ascii="Times New Roman" w:eastAsia="Times New Roman" w:hAnsi="Times New Roman" w:cs="Times New Roman"/>
          <w:sz w:val="28"/>
          <w:szCs w:val="28"/>
          <w:lang w:eastAsia="ru-RU"/>
        </w:rPr>
        <w:t xml:space="preserve"> ( Табл.1)</w:t>
      </w:r>
    </w:p>
    <w:p w:rsidR="00A81019" w:rsidRPr="005B0D82" w:rsidRDefault="00877880" w:rsidP="00877880">
      <w:pPr>
        <w:spacing w:after="0" w:line="276" w:lineRule="auto"/>
        <w:ind w:firstLine="709"/>
        <w:jc w:val="both"/>
        <w:rPr>
          <w:rFonts w:ascii="Times New Roman" w:eastAsia="Times New Roman" w:hAnsi="Times New Roman" w:cs="Times New Roman"/>
          <w:sz w:val="28"/>
          <w:szCs w:val="28"/>
        </w:rPr>
      </w:pPr>
      <w:r w:rsidRPr="005B0D82">
        <w:rPr>
          <w:rFonts w:ascii="Times New Roman" w:eastAsia="Times New Roman" w:hAnsi="Times New Roman" w:cs="Times New Roman"/>
          <w:sz w:val="28"/>
          <w:szCs w:val="28"/>
        </w:rPr>
        <w:t xml:space="preserve">Таблиця 1 –  Наукові засади розробки зелених технологій для сталого розвитку сільськогосподарської галузі </w:t>
      </w:r>
    </w:p>
    <w:p w:rsidR="009044F5" w:rsidRPr="005B0D82" w:rsidRDefault="009044F5" w:rsidP="009044F5">
      <w:pPr>
        <w:spacing w:after="200" w:line="276" w:lineRule="auto"/>
        <w:jc w:val="right"/>
        <w:rPr>
          <w:rFonts w:ascii="Times New Roman" w:eastAsia="Times New Roman" w:hAnsi="Times New Roman" w:cs="Times New Roman"/>
          <w:sz w:val="28"/>
          <w:szCs w:val="28"/>
        </w:rPr>
      </w:pPr>
    </w:p>
    <w:tbl>
      <w:tblPr>
        <w:tblStyle w:val="1"/>
        <w:tblW w:w="9356" w:type="dxa"/>
        <w:tblInd w:w="0" w:type="dxa"/>
        <w:tblLook w:val="04A0" w:firstRow="1" w:lastRow="0" w:firstColumn="1" w:lastColumn="0" w:noHBand="0" w:noVBand="1"/>
      </w:tblPr>
      <w:tblGrid>
        <w:gridCol w:w="2693"/>
        <w:gridCol w:w="6663"/>
      </w:tblGrid>
      <w:tr w:rsidR="007D1D09" w:rsidRPr="005B0D82" w:rsidTr="007D1D09">
        <w:tc>
          <w:tcPr>
            <w:tcW w:w="2693" w:type="dxa"/>
            <w:tcBorders>
              <w:top w:val="single" w:sz="4" w:space="0" w:color="auto"/>
              <w:left w:val="single" w:sz="4" w:space="0" w:color="auto"/>
              <w:bottom w:val="single" w:sz="4" w:space="0" w:color="auto"/>
              <w:right w:val="single" w:sz="4" w:space="0" w:color="auto"/>
            </w:tcBorders>
            <w:hideMark/>
          </w:tcPr>
          <w:p w:rsidR="007D1D09" w:rsidRPr="005B0D82" w:rsidRDefault="007D1D09" w:rsidP="007D1D09">
            <w:pPr>
              <w:spacing w:after="0" w:line="240" w:lineRule="auto"/>
              <w:jc w:val="both"/>
              <w:rPr>
                <w:rFonts w:ascii="Times New Roman" w:hAnsi="Times New Roman"/>
                <w:sz w:val="28"/>
                <w:szCs w:val="28"/>
              </w:rPr>
            </w:pPr>
            <w:r w:rsidRPr="005B0D82">
              <w:rPr>
                <w:rFonts w:ascii="Times New Roman" w:hAnsi="Times New Roman"/>
                <w:sz w:val="28"/>
                <w:szCs w:val="28"/>
              </w:rPr>
              <w:t xml:space="preserve"> Наукові засади розробки   </w:t>
            </w:r>
          </w:p>
        </w:tc>
        <w:tc>
          <w:tcPr>
            <w:tcW w:w="6663" w:type="dxa"/>
            <w:tcBorders>
              <w:top w:val="single" w:sz="4" w:space="0" w:color="auto"/>
              <w:left w:val="single" w:sz="4" w:space="0" w:color="auto"/>
              <w:bottom w:val="single" w:sz="4" w:space="0" w:color="auto"/>
              <w:right w:val="single" w:sz="4" w:space="0" w:color="auto"/>
            </w:tcBorders>
            <w:hideMark/>
          </w:tcPr>
          <w:p w:rsidR="007D1D09" w:rsidRPr="005B0D82" w:rsidRDefault="007D1D09" w:rsidP="00877880">
            <w:pPr>
              <w:spacing w:after="0" w:line="240" w:lineRule="auto"/>
              <w:jc w:val="both"/>
              <w:rPr>
                <w:rFonts w:ascii="Times New Roman" w:hAnsi="Times New Roman"/>
                <w:sz w:val="28"/>
                <w:szCs w:val="28"/>
              </w:rPr>
            </w:pPr>
            <w:r w:rsidRPr="005B0D82">
              <w:rPr>
                <w:rFonts w:ascii="Times New Roman" w:hAnsi="Times New Roman"/>
                <w:sz w:val="28"/>
                <w:szCs w:val="28"/>
              </w:rPr>
              <w:t xml:space="preserve"> Характеристкиа та зміст</w:t>
            </w:r>
          </w:p>
        </w:tc>
      </w:tr>
      <w:tr w:rsidR="007D1D09" w:rsidRPr="005B0D82" w:rsidTr="007D1D09">
        <w:tc>
          <w:tcPr>
            <w:tcW w:w="2693" w:type="dxa"/>
            <w:tcBorders>
              <w:top w:val="single" w:sz="4" w:space="0" w:color="auto"/>
              <w:left w:val="single" w:sz="4" w:space="0" w:color="auto"/>
              <w:bottom w:val="single" w:sz="4" w:space="0" w:color="auto"/>
              <w:right w:val="single" w:sz="4" w:space="0" w:color="auto"/>
            </w:tcBorders>
          </w:tcPr>
          <w:p w:rsidR="007D1D09" w:rsidRPr="005B0D82" w:rsidRDefault="007D1D09" w:rsidP="009044F5">
            <w:pPr>
              <w:spacing w:after="0" w:line="240" w:lineRule="auto"/>
              <w:jc w:val="both"/>
              <w:rPr>
                <w:rFonts w:ascii="Times New Roman" w:hAnsi="Times New Roman"/>
                <w:sz w:val="24"/>
                <w:szCs w:val="24"/>
              </w:rPr>
            </w:pPr>
            <w:r w:rsidRPr="005B0D82">
              <w:rPr>
                <w:rFonts w:ascii="Times New Roman" w:hAnsi="Times New Roman"/>
                <w:sz w:val="24"/>
                <w:szCs w:val="24"/>
              </w:rPr>
              <w:t>Зелені технології — це технологічні рішення, які:</w:t>
            </w:r>
          </w:p>
        </w:tc>
        <w:tc>
          <w:tcPr>
            <w:tcW w:w="6663" w:type="dxa"/>
            <w:tcBorders>
              <w:top w:val="single" w:sz="4" w:space="0" w:color="auto"/>
              <w:left w:val="single" w:sz="4" w:space="0" w:color="auto"/>
              <w:bottom w:val="single" w:sz="4" w:space="0" w:color="auto"/>
              <w:right w:val="single" w:sz="4" w:space="0" w:color="auto"/>
            </w:tcBorders>
          </w:tcPr>
          <w:p w:rsidR="007D1D09" w:rsidRPr="005B0D82" w:rsidRDefault="007D1D09" w:rsidP="00877880">
            <w:pPr>
              <w:spacing w:after="0"/>
              <w:rPr>
                <w:rFonts w:ascii="Times New Roman" w:hAnsi="Times New Roman"/>
                <w:sz w:val="24"/>
                <w:szCs w:val="24"/>
              </w:rPr>
            </w:pPr>
            <w:r w:rsidRPr="005B0D82">
              <w:rPr>
                <w:rFonts w:ascii="Times New Roman" w:hAnsi="Times New Roman"/>
                <w:sz w:val="24"/>
                <w:szCs w:val="24"/>
              </w:rPr>
              <w:t>Знижують негативний вплив на довкілля,</w:t>
            </w:r>
          </w:p>
          <w:p w:rsidR="007D1D09" w:rsidRPr="005B0D82" w:rsidRDefault="007D1D09" w:rsidP="00877880">
            <w:pPr>
              <w:spacing w:after="0"/>
              <w:rPr>
                <w:rFonts w:ascii="Times New Roman" w:hAnsi="Times New Roman"/>
                <w:sz w:val="24"/>
                <w:szCs w:val="24"/>
              </w:rPr>
            </w:pPr>
            <w:r w:rsidRPr="005B0D82">
              <w:rPr>
                <w:rFonts w:ascii="Times New Roman" w:hAnsi="Times New Roman"/>
                <w:sz w:val="24"/>
                <w:szCs w:val="24"/>
              </w:rPr>
              <w:t>Сприяють раціональному використанню природних ресурсів,</w:t>
            </w:r>
          </w:p>
          <w:p w:rsidR="007D1D09" w:rsidRPr="005B0D82" w:rsidRDefault="007D1D09" w:rsidP="00877880">
            <w:pPr>
              <w:spacing w:after="0"/>
              <w:rPr>
                <w:rFonts w:ascii="Times New Roman" w:hAnsi="Times New Roman"/>
                <w:sz w:val="24"/>
                <w:szCs w:val="24"/>
              </w:rPr>
            </w:pPr>
            <w:r w:rsidRPr="005B0D82">
              <w:rPr>
                <w:rFonts w:ascii="Times New Roman" w:hAnsi="Times New Roman"/>
                <w:sz w:val="24"/>
                <w:szCs w:val="24"/>
              </w:rPr>
              <w:t>Зменшують викиди парникових газів,</w:t>
            </w:r>
          </w:p>
          <w:p w:rsidR="007D1D09" w:rsidRPr="005B0D82" w:rsidRDefault="007D1D09" w:rsidP="00877880">
            <w:pPr>
              <w:spacing w:after="0"/>
              <w:rPr>
                <w:rFonts w:ascii="Times New Roman" w:hAnsi="Times New Roman"/>
                <w:sz w:val="24"/>
                <w:szCs w:val="24"/>
              </w:rPr>
            </w:pPr>
            <w:r w:rsidRPr="005B0D82">
              <w:rPr>
                <w:rFonts w:ascii="Times New Roman" w:hAnsi="Times New Roman"/>
                <w:sz w:val="24"/>
                <w:szCs w:val="24"/>
              </w:rPr>
              <w:t>Підтримують екосистемну рівновагу.</w:t>
            </w:r>
          </w:p>
        </w:tc>
      </w:tr>
      <w:tr w:rsidR="007D1D09" w:rsidRPr="005B0D82" w:rsidTr="007D1D09">
        <w:tc>
          <w:tcPr>
            <w:tcW w:w="2693" w:type="dxa"/>
            <w:tcBorders>
              <w:top w:val="single" w:sz="4" w:space="0" w:color="auto"/>
              <w:left w:val="single" w:sz="4" w:space="0" w:color="auto"/>
              <w:bottom w:val="single" w:sz="4" w:space="0" w:color="auto"/>
              <w:right w:val="single" w:sz="4" w:space="0" w:color="auto"/>
            </w:tcBorders>
          </w:tcPr>
          <w:p w:rsidR="007D1D09" w:rsidRPr="005B0D82" w:rsidRDefault="007D1D09" w:rsidP="00877880">
            <w:pPr>
              <w:spacing w:after="0" w:line="240" w:lineRule="auto"/>
              <w:jc w:val="both"/>
              <w:rPr>
                <w:rFonts w:ascii="Times New Roman" w:hAnsi="Times New Roman"/>
                <w:sz w:val="24"/>
                <w:szCs w:val="24"/>
              </w:rPr>
            </w:pPr>
            <w:r w:rsidRPr="005B0D82">
              <w:rPr>
                <w:rFonts w:ascii="Times New Roman" w:hAnsi="Times New Roman"/>
                <w:sz w:val="24"/>
                <w:szCs w:val="24"/>
              </w:rPr>
              <w:t>Класифікація технологій</w:t>
            </w:r>
          </w:p>
        </w:tc>
        <w:tc>
          <w:tcPr>
            <w:tcW w:w="6663" w:type="dxa"/>
            <w:tcBorders>
              <w:top w:val="single" w:sz="4" w:space="0" w:color="auto"/>
              <w:left w:val="single" w:sz="4" w:space="0" w:color="auto"/>
              <w:bottom w:val="single" w:sz="4" w:space="0" w:color="auto"/>
              <w:right w:val="single" w:sz="4" w:space="0" w:color="auto"/>
            </w:tcBorders>
          </w:tcPr>
          <w:p w:rsidR="007D1D09" w:rsidRPr="005B0D82" w:rsidRDefault="007D1D09" w:rsidP="00877880">
            <w:pPr>
              <w:spacing w:after="0" w:line="240" w:lineRule="auto"/>
              <w:jc w:val="both"/>
              <w:rPr>
                <w:rFonts w:ascii="Times New Roman" w:hAnsi="Times New Roman"/>
                <w:sz w:val="24"/>
                <w:szCs w:val="24"/>
              </w:rPr>
            </w:pPr>
            <w:r w:rsidRPr="005B0D82">
              <w:rPr>
                <w:rFonts w:ascii="Times New Roman" w:hAnsi="Times New Roman"/>
                <w:sz w:val="24"/>
                <w:szCs w:val="24"/>
              </w:rPr>
              <w:t>Технології біологізації (органічне землеробство, сидерація, біостимулятори, біопестициди).</w:t>
            </w:r>
          </w:p>
          <w:p w:rsidR="007D1D09" w:rsidRPr="005B0D82" w:rsidRDefault="007D1D09" w:rsidP="00877880">
            <w:pPr>
              <w:spacing w:after="0" w:line="240" w:lineRule="auto"/>
              <w:jc w:val="both"/>
              <w:rPr>
                <w:rFonts w:ascii="Times New Roman" w:hAnsi="Times New Roman"/>
                <w:sz w:val="24"/>
                <w:szCs w:val="24"/>
              </w:rPr>
            </w:pPr>
            <w:r w:rsidRPr="005B0D82">
              <w:rPr>
                <w:rFonts w:ascii="Times New Roman" w:hAnsi="Times New Roman"/>
                <w:sz w:val="24"/>
                <w:szCs w:val="24"/>
              </w:rPr>
              <w:t>Енергоощадні технології (сонячні панелі, біогазові уста</w:t>
            </w:r>
          </w:p>
          <w:p w:rsidR="007D1D09" w:rsidRPr="005B0D82" w:rsidRDefault="007D1D09" w:rsidP="00877880">
            <w:pPr>
              <w:spacing w:after="0" w:line="240" w:lineRule="auto"/>
              <w:jc w:val="both"/>
              <w:rPr>
                <w:rFonts w:ascii="Times New Roman" w:hAnsi="Times New Roman"/>
                <w:sz w:val="24"/>
                <w:szCs w:val="24"/>
              </w:rPr>
            </w:pPr>
            <w:r w:rsidRPr="005B0D82">
              <w:rPr>
                <w:rFonts w:ascii="Times New Roman" w:hAnsi="Times New Roman"/>
                <w:sz w:val="24"/>
                <w:szCs w:val="24"/>
              </w:rPr>
              <w:t>Точне землеробство (GPS-контроль, сенсорне зондування ґрунтів, IoT).</w:t>
            </w:r>
          </w:p>
          <w:p w:rsidR="007D1D09" w:rsidRPr="005B0D82" w:rsidRDefault="007D1D09" w:rsidP="00877880">
            <w:pPr>
              <w:spacing w:after="0" w:line="240" w:lineRule="auto"/>
              <w:jc w:val="both"/>
              <w:rPr>
                <w:rFonts w:ascii="Times New Roman" w:hAnsi="Times New Roman"/>
                <w:sz w:val="24"/>
                <w:szCs w:val="24"/>
              </w:rPr>
            </w:pPr>
            <w:r w:rsidRPr="005B0D82">
              <w:rPr>
                <w:rFonts w:ascii="Times New Roman" w:hAnsi="Times New Roman"/>
                <w:sz w:val="24"/>
                <w:szCs w:val="24"/>
              </w:rPr>
              <w:t>Водозберігаючі технології (крапельне зрошення, моніторинг вологості).</w:t>
            </w:r>
          </w:p>
          <w:p w:rsidR="007D1D09" w:rsidRPr="005B0D82" w:rsidRDefault="007D1D09" w:rsidP="00877880">
            <w:pPr>
              <w:spacing w:after="0" w:line="240" w:lineRule="auto"/>
              <w:jc w:val="both"/>
              <w:rPr>
                <w:rFonts w:ascii="Times New Roman" w:hAnsi="Times New Roman"/>
                <w:sz w:val="24"/>
                <w:szCs w:val="24"/>
              </w:rPr>
            </w:pPr>
            <w:r w:rsidRPr="005B0D82">
              <w:rPr>
                <w:rFonts w:ascii="Times New Roman" w:hAnsi="Times New Roman"/>
                <w:sz w:val="24"/>
                <w:szCs w:val="24"/>
              </w:rPr>
              <w:t>Агроекологічний дизайн (агролісомеліорація, контурне землеробство, зелені коридори).</w:t>
            </w:r>
          </w:p>
        </w:tc>
      </w:tr>
      <w:tr w:rsidR="007D1D09" w:rsidRPr="005B0D82" w:rsidTr="007D1D09">
        <w:tc>
          <w:tcPr>
            <w:tcW w:w="2693" w:type="dxa"/>
            <w:tcBorders>
              <w:top w:val="single" w:sz="4" w:space="0" w:color="auto"/>
              <w:left w:val="single" w:sz="4" w:space="0" w:color="auto"/>
              <w:bottom w:val="single" w:sz="4" w:space="0" w:color="auto"/>
              <w:right w:val="single" w:sz="4" w:space="0" w:color="auto"/>
            </w:tcBorders>
          </w:tcPr>
          <w:p w:rsidR="007D1D09" w:rsidRPr="005B0D82" w:rsidRDefault="007D1D09" w:rsidP="00877880">
            <w:pPr>
              <w:rPr>
                <w:rFonts w:ascii="Times New Roman" w:hAnsi="Times New Roman"/>
                <w:sz w:val="24"/>
                <w:szCs w:val="24"/>
              </w:rPr>
            </w:pPr>
            <w:r w:rsidRPr="005B0D82">
              <w:rPr>
                <w:rFonts w:ascii="Times New Roman" w:hAnsi="Times New Roman"/>
                <w:sz w:val="24"/>
                <w:szCs w:val="24"/>
              </w:rPr>
              <w:t>Науково-технологічні передумови впровадження зелених технологій</w:t>
            </w:r>
          </w:p>
          <w:p w:rsidR="007D1D09" w:rsidRPr="005B0D82" w:rsidRDefault="007D1D09" w:rsidP="009044F5">
            <w:pPr>
              <w:spacing w:after="0" w:line="240" w:lineRule="auto"/>
              <w:jc w:val="both"/>
              <w:rPr>
                <w:rFonts w:ascii="Times New Roman" w:hAnsi="Times New Roman"/>
                <w:sz w:val="24"/>
                <w:szCs w:val="24"/>
              </w:rPr>
            </w:pPr>
          </w:p>
        </w:tc>
        <w:tc>
          <w:tcPr>
            <w:tcW w:w="6663" w:type="dxa"/>
            <w:tcBorders>
              <w:top w:val="single" w:sz="4" w:space="0" w:color="auto"/>
              <w:left w:val="single" w:sz="4" w:space="0" w:color="auto"/>
              <w:bottom w:val="single" w:sz="4" w:space="0" w:color="auto"/>
              <w:right w:val="single" w:sz="4" w:space="0" w:color="auto"/>
            </w:tcBorders>
          </w:tcPr>
          <w:p w:rsidR="007D1D09" w:rsidRPr="005B0D82" w:rsidRDefault="007D1D09" w:rsidP="00877880">
            <w:pPr>
              <w:spacing w:after="0" w:line="240" w:lineRule="auto"/>
              <w:rPr>
                <w:rFonts w:ascii="Times New Roman" w:hAnsi="Times New Roman"/>
                <w:sz w:val="24"/>
                <w:szCs w:val="24"/>
              </w:rPr>
            </w:pPr>
            <w:r w:rsidRPr="005B0D82">
              <w:rPr>
                <w:rFonts w:ascii="Times New Roman" w:hAnsi="Times New Roman"/>
                <w:sz w:val="24"/>
                <w:szCs w:val="24"/>
              </w:rPr>
              <w:t>Інтердисциплінарний підхід (агрономія, екологія, біотехнології, цифрові технології).</w:t>
            </w:r>
          </w:p>
          <w:p w:rsidR="007D1D09" w:rsidRPr="005B0D82" w:rsidRDefault="007D1D09" w:rsidP="00877880">
            <w:pPr>
              <w:spacing w:after="0" w:line="240" w:lineRule="auto"/>
              <w:rPr>
                <w:rFonts w:ascii="Times New Roman" w:hAnsi="Times New Roman"/>
                <w:sz w:val="24"/>
                <w:szCs w:val="24"/>
              </w:rPr>
            </w:pPr>
            <w:r w:rsidRPr="005B0D82">
              <w:rPr>
                <w:rFonts w:ascii="Times New Roman" w:hAnsi="Times New Roman"/>
                <w:sz w:val="24"/>
                <w:szCs w:val="24"/>
              </w:rPr>
              <w:t>Розробка агроекосистемних моделей прогнозування (GIS, AI-аналіз даних).</w:t>
            </w:r>
          </w:p>
          <w:p w:rsidR="007D1D09" w:rsidRPr="005B0D82" w:rsidRDefault="007D1D09" w:rsidP="00877880">
            <w:pPr>
              <w:spacing w:after="0" w:line="240" w:lineRule="auto"/>
              <w:rPr>
                <w:rFonts w:ascii="Times New Roman" w:hAnsi="Times New Roman"/>
                <w:sz w:val="24"/>
                <w:szCs w:val="24"/>
              </w:rPr>
            </w:pPr>
            <w:r w:rsidRPr="005B0D82">
              <w:rPr>
                <w:rFonts w:ascii="Times New Roman" w:hAnsi="Times New Roman"/>
                <w:sz w:val="24"/>
                <w:szCs w:val="24"/>
              </w:rPr>
              <w:t>Інновації в селекції стійких сортів і біотехнологіях (CRISPR, мікробні консорціуми).</w:t>
            </w:r>
          </w:p>
          <w:p w:rsidR="007D1D09" w:rsidRPr="005B0D82" w:rsidRDefault="007D1D09" w:rsidP="00877880">
            <w:pPr>
              <w:spacing w:after="0" w:line="240" w:lineRule="auto"/>
              <w:rPr>
                <w:rFonts w:ascii="Times New Roman" w:hAnsi="Times New Roman"/>
                <w:sz w:val="24"/>
                <w:szCs w:val="24"/>
              </w:rPr>
            </w:pPr>
            <w:r w:rsidRPr="005B0D82">
              <w:rPr>
                <w:rFonts w:ascii="Times New Roman" w:hAnsi="Times New Roman"/>
                <w:sz w:val="24"/>
                <w:szCs w:val="24"/>
              </w:rPr>
              <w:t>Цифровізація агровиробництва: AgTech, Big Data, Smart Farming.</w:t>
            </w:r>
          </w:p>
        </w:tc>
      </w:tr>
      <w:tr w:rsidR="007D1D09" w:rsidRPr="005B0D82" w:rsidTr="007D1D09">
        <w:tc>
          <w:tcPr>
            <w:tcW w:w="2693" w:type="dxa"/>
            <w:tcBorders>
              <w:top w:val="single" w:sz="4" w:space="0" w:color="auto"/>
              <w:left w:val="single" w:sz="4" w:space="0" w:color="auto"/>
              <w:bottom w:val="single" w:sz="4" w:space="0" w:color="auto"/>
              <w:right w:val="single" w:sz="4" w:space="0" w:color="auto"/>
            </w:tcBorders>
          </w:tcPr>
          <w:p w:rsidR="007D1D09" w:rsidRPr="005B0D82" w:rsidRDefault="007D1D09" w:rsidP="00877880">
            <w:pPr>
              <w:spacing w:after="0" w:line="240" w:lineRule="auto"/>
              <w:jc w:val="both"/>
              <w:rPr>
                <w:rFonts w:ascii="Times New Roman" w:hAnsi="Times New Roman"/>
                <w:sz w:val="24"/>
                <w:szCs w:val="24"/>
                <w:lang w:val="ru-RU"/>
              </w:rPr>
            </w:pPr>
            <w:r w:rsidRPr="005B0D82">
              <w:rPr>
                <w:rFonts w:ascii="Times New Roman" w:hAnsi="Times New Roman"/>
                <w:sz w:val="24"/>
                <w:szCs w:val="24"/>
                <w:lang w:val="ru-RU"/>
              </w:rPr>
              <w:t>Екологічні та соціальні переваги зелених технологій</w:t>
            </w:r>
          </w:p>
        </w:tc>
        <w:tc>
          <w:tcPr>
            <w:tcW w:w="6663" w:type="dxa"/>
            <w:tcBorders>
              <w:top w:val="single" w:sz="4" w:space="0" w:color="auto"/>
              <w:left w:val="single" w:sz="4" w:space="0" w:color="auto"/>
              <w:bottom w:val="single" w:sz="4" w:space="0" w:color="auto"/>
              <w:right w:val="single" w:sz="4" w:space="0" w:color="auto"/>
            </w:tcBorders>
          </w:tcPr>
          <w:p w:rsidR="007D1D09" w:rsidRPr="005B0D82" w:rsidRDefault="007D1D09" w:rsidP="00877880">
            <w:pPr>
              <w:spacing w:after="0"/>
              <w:rPr>
                <w:rFonts w:ascii="Times New Roman" w:hAnsi="Times New Roman"/>
                <w:sz w:val="24"/>
                <w:szCs w:val="24"/>
              </w:rPr>
            </w:pPr>
            <w:r w:rsidRPr="005B0D82">
              <w:rPr>
                <w:rFonts w:ascii="Times New Roman" w:hAnsi="Times New Roman"/>
                <w:sz w:val="24"/>
                <w:szCs w:val="24"/>
              </w:rPr>
              <w:t>Зменшення хімічного навантаження на ґрунти та водні ресурси.</w:t>
            </w:r>
          </w:p>
          <w:p w:rsidR="007D1D09" w:rsidRPr="005B0D82" w:rsidRDefault="007D1D09" w:rsidP="00877880">
            <w:pPr>
              <w:spacing w:after="0"/>
              <w:rPr>
                <w:rFonts w:ascii="Times New Roman" w:hAnsi="Times New Roman"/>
                <w:sz w:val="24"/>
                <w:szCs w:val="24"/>
              </w:rPr>
            </w:pPr>
            <w:r w:rsidRPr="005B0D82">
              <w:rPr>
                <w:rFonts w:ascii="Times New Roman" w:hAnsi="Times New Roman"/>
                <w:sz w:val="24"/>
                <w:szCs w:val="24"/>
              </w:rPr>
              <w:t>Підвищення родючості ґрунтів та біорізноманіття.</w:t>
            </w:r>
          </w:p>
          <w:p w:rsidR="007D1D09" w:rsidRPr="005B0D82" w:rsidRDefault="007D1D09" w:rsidP="00877880">
            <w:pPr>
              <w:spacing w:after="0"/>
              <w:rPr>
                <w:rFonts w:ascii="Times New Roman" w:hAnsi="Times New Roman"/>
                <w:sz w:val="24"/>
                <w:szCs w:val="24"/>
              </w:rPr>
            </w:pPr>
            <w:r w:rsidRPr="005B0D82">
              <w:rPr>
                <w:rFonts w:ascii="Times New Roman" w:hAnsi="Times New Roman"/>
                <w:sz w:val="24"/>
                <w:szCs w:val="24"/>
              </w:rPr>
              <w:t>Адаптація до змін клімату (зменшення ерозії, фіксація вуглецю).</w:t>
            </w:r>
          </w:p>
          <w:p w:rsidR="007D1D09" w:rsidRPr="005B0D82" w:rsidRDefault="007D1D09" w:rsidP="00877880">
            <w:pPr>
              <w:spacing w:after="0"/>
              <w:rPr>
                <w:rFonts w:ascii="Times New Roman" w:hAnsi="Times New Roman"/>
                <w:sz w:val="24"/>
                <w:szCs w:val="24"/>
              </w:rPr>
            </w:pPr>
            <w:r w:rsidRPr="005B0D82">
              <w:rPr>
                <w:rFonts w:ascii="Times New Roman" w:hAnsi="Times New Roman"/>
                <w:sz w:val="24"/>
                <w:szCs w:val="24"/>
              </w:rPr>
              <w:t>Соціальні аспекти: зайнятість у сфері екологічного фермерства, здоров’я населення, екотуризм.</w:t>
            </w:r>
          </w:p>
        </w:tc>
      </w:tr>
      <w:tr w:rsidR="007D1D09" w:rsidRPr="005B0D82" w:rsidTr="007D1D09">
        <w:tc>
          <w:tcPr>
            <w:tcW w:w="2693" w:type="dxa"/>
            <w:tcBorders>
              <w:top w:val="single" w:sz="4" w:space="0" w:color="auto"/>
              <w:left w:val="single" w:sz="4" w:space="0" w:color="auto"/>
              <w:bottom w:val="single" w:sz="4" w:space="0" w:color="auto"/>
              <w:right w:val="single" w:sz="4" w:space="0" w:color="auto"/>
            </w:tcBorders>
          </w:tcPr>
          <w:p w:rsidR="007D1D09" w:rsidRPr="005B0D82" w:rsidRDefault="007D1D09" w:rsidP="00877880">
            <w:pPr>
              <w:spacing w:after="0" w:line="240" w:lineRule="auto"/>
              <w:jc w:val="both"/>
              <w:rPr>
                <w:rFonts w:ascii="Times New Roman" w:hAnsi="Times New Roman"/>
                <w:sz w:val="24"/>
                <w:szCs w:val="24"/>
              </w:rPr>
            </w:pPr>
            <w:r w:rsidRPr="005B0D82">
              <w:rPr>
                <w:rFonts w:ascii="Times New Roman" w:hAnsi="Times New Roman"/>
                <w:sz w:val="24"/>
                <w:szCs w:val="24"/>
              </w:rPr>
              <w:t>Основні бар’єри</w:t>
            </w:r>
          </w:p>
        </w:tc>
        <w:tc>
          <w:tcPr>
            <w:tcW w:w="6663" w:type="dxa"/>
            <w:tcBorders>
              <w:top w:val="single" w:sz="4" w:space="0" w:color="auto"/>
              <w:left w:val="single" w:sz="4" w:space="0" w:color="auto"/>
              <w:bottom w:val="single" w:sz="4" w:space="0" w:color="auto"/>
              <w:right w:val="single" w:sz="4" w:space="0" w:color="auto"/>
            </w:tcBorders>
          </w:tcPr>
          <w:p w:rsidR="007D1D09" w:rsidRPr="005B0D82" w:rsidRDefault="007D1D09" w:rsidP="008A2DA9">
            <w:pPr>
              <w:spacing w:after="0" w:line="240" w:lineRule="auto"/>
              <w:contextualSpacing/>
              <w:rPr>
                <w:rFonts w:ascii="Times New Roman" w:hAnsi="Times New Roman"/>
                <w:sz w:val="24"/>
                <w:szCs w:val="24"/>
              </w:rPr>
            </w:pPr>
            <w:r w:rsidRPr="005B0D82">
              <w:rPr>
                <w:rFonts w:ascii="Times New Roman" w:hAnsi="Times New Roman"/>
                <w:sz w:val="24"/>
                <w:szCs w:val="24"/>
              </w:rPr>
              <w:t>Недостатнє фінансування та інвестиції.</w:t>
            </w:r>
          </w:p>
          <w:p w:rsidR="007D1D09" w:rsidRPr="005B0D82" w:rsidRDefault="007D1D09" w:rsidP="008A2DA9">
            <w:pPr>
              <w:spacing w:after="0" w:line="240" w:lineRule="auto"/>
              <w:contextualSpacing/>
              <w:rPr>
                <w:rFonts w:ascii="Times New Roman" w:hAnsi="Times New Roman"/>
                <w:sz w:val="24"/>
                <w:szCs w:val="24"/>
              </w:rPr>
            </w:pPr>
            <w:r w:rsidRPr="005B0D82">
              <w:rPr>
                <w:rFonts w:ascii="Times New Roman" w:hAnsi="Times New Roman"/>
                <w:sz w:val="24"/>
                <w:szCs w:val="24"/>
              </w:rPr>
              <w:t>Обмежений доступ до інновацій та знань.</w:t>
            </w:r>
          </w:p>
          <w:p w:rsidR="007D1D09" w:rsidRPr="005B0D82" w:rsidRDefault="007D1D09" w:rsidP="008A2DA9">
            <w:pPr>
              <w:spacing w:after="0" w:line="240" w:lineRule="auto"/>
              <w:contextualSpacing/>
              <w:rPr>
                <w:rFonts w:ascii="Times New Roman" w:hAnsi="Times New Roman"/>
                <w:sz w:val="24"/>
                <w:szCs w:val="24"/>
              </w:rPr>
            </w:pPr>
            <w:r w:rsidRPr="005B0D82">
              <w:rPr>
                <w:rFonts w:ascii="Times New Roman" w:hAnsi="Times New Roman"/>
                <w:sz w:val="24"/>
                <w:szCs w:val="24"/>
              </w:rPr>
              <w:t>Слабка нормативно-правова база.</w:t>
            </w:r>
          </w:p>
          <w:p w:rsidR="007D1D09" w:rsidRPr="005B0D82" w:rsidRDefault="007D1D09" w:rsidP="008A2DA9">
            <w:pPr>
              <w:spacing w:after="0" w:line="240" w:lineRule="auto"/>
              <w:contextualSpacing/>
              <w:rPr>
                <w:rFonts w:ascii="Times New Roman" w:hAnsi="Times New Roman"/>
                <w:sz w:val="24"/>
                <w:szCs w:val="24"/>
              </w:rPr>
            </w:pPr>
            <w:r w:rsidRPr="005B0D82">
              <w:rPr>
                <w:rFonts w:ascii="Times New Roman" w:hAnsi="Times New Roman"/>
                <w:sz w:val="24"/>
                <w:szCs w:val="24"/>
              </w:rPr>
              <w:t>Опір традиційних агровиробників.</w:t>
            </w:r>
          </w:p>
        </w:tc>
      </w:tr>
      <w:tr w:rsidR="007D1D09" w:rsidRPr="005B0D82" w:rsidTr="007D1D09">
        <w:tc>
          <w:tcPr>
            <w:tcW w:w="2693" w:type="dxa"/>
            <w:tcBorders>
              <w:top w:val="single" w:sz="4" w:space="0" w:color="auto"/>
              <w:left w:val="single" w:sz="4" w:space="0" w:color="auto"/>
              <w:bottom w:val="single" w:sz="4" w:space="0" w:color="auto"/>
              <w:right w:val="single" w:sz="4" w:space="0" w:color="auto"/>
            </w:tcBorders>
          </w:tcPr>
          <w:p w:rsidR="007D1D09" w:rsidRPr="005B0D82" w:rsidRDefault="007D1D09" w:rsidP="00877880">
            <w:pPr>
              <w:spacing w:after="0" w:line="240" w:lineRule="auto"/>
              <w:jc w:val="both"/>
              <w:rPr>
                <w:rFonts w:ascii="Times New Roman" w:hAnsi="Times New Roman"/>
                <w:sz w:val="28"/>
                <w:szCs w:val="28"/>
              </w:rPr>
            </w:pPr>
            <w:r w:rsidRPr="005B0D82">
              <w:rPr>
                <w:rFonts w:ascii="Times New Roman" w:hAnsi="Times New Roman"/>
                <w:sz w:val="28"/>
                <w:szCs w:val="28"/>
              </w:rPr>
              <w:t>Перспективи</w:t>
            </w:r>
          </w:p>
        </w:tc>
        <w:tc>
          <w:tcPr>
            <w:tcW w:w="6663" w:type="dxa"/>
            <w:tcBorders>
              <w:top w:val="single" w:sz="4" w:space="0" w:color="auto"/>
              <w:left w:val="single" w:sz="4" w:space="0" w:color="auto"/>
              <w:bottom w:val="single" w:sz="4" w:space="0" w:color="auto"/>
              <w:right w:val="single" w:sz="4" w:space="0" w:color="auto"/>
            </w:tcBorders>
          </w:tcPr>
          <w:p w:rsidR="007D1D09" w:rsidRPr="005B0D82" w:rsidRDefault="007D1D09" w:rsidP="008A2DA9">
            <w:pPr>
              <w:spacing w:after="0" w:line="240" w:lineRule="auto"/>
              <w:jc w:val="both"/>
              <w:rPr>
                <w:rFonts w:ascii="Times New Roman" w:hAnsi="Times New Roman"/>
                <w:sz w:val="24"/>
                <w:szCs w:val="24"/>
              </w:rPr>
            </w:pPr>
            <w:r w:rsidRPr="005B0D82">
              <w:rPr>
                <w:rFonts w:ascii="Times New Roman" w:hAnsi="Times New Roman"/>
                <w:sz w:val="24"/>
                <w:szCs w:val="24"/>
              </w:rPr>
              <w:t>Інтеграція до Зеленого курсу ЄС (Green Deal).</w:t>
            </w:r>
          </w:p>
          <w:p w:rsidR="007D1D09" w:rsidRPr="005B0D82" w:rsidRDefault="007D1D09" w:rsidP="008A2DA9">
            <w:pPr>
              <w:spacing w:after="0" w:line="240" w:lineRule="auto"/>
              <w:jc w:val="both"/>
              <w:rPr>
                <w:rFonts w:ascii="Times New Roman" w:hAnsi="Times New Roman"/>
                <w:sz w:val="24"/>
                <w:szCs w:val="24"/>
              </w:rPr>
            </w:pPr>
            <w:r w:rsidRPr="005B0D82">
              <w:rPr>
                <w:rFonts w:ascii="Times New Roman" w:hAnsi="Times New Roman"/>
                <w:sz w:val="24"/>
                <w:szCs w:val="24"/>
              </w:rPr>
              <w:t>Підтримка державних та міжнародних програм (Horizon Europe, FAO, GEF).</w:t>
            </w:r>
          </w:p>
          <w:p w:rsidR="007D1D09" w:rsidRPr="005B0D82" w:rsidRDefault="007D1D09" w:rsidP="008A2DA9">
            <w:pPr>
              <w:spacing w:after="0" w:line="240" w:lineRule="auto"/>
              <w:jc w:val="both"/>
              <w:rPr>
                <w:rFonts w:ascii="Times New Roman" w:hAnsi="Times New Roman"/>
                <w:sz w:val="24"/>
                <w:szCs w:val="24"/>
              </w:rPr>
            </w:pPr>
            <w:r w:rsidRPr="005B0D82">
              <w:rPr>
                <w:rFonts w:ascii="Times New Roman" w:hAnsi="Times New Roman"/>
                <w:sz w:val="24"/>
                <w:szCs w:val="24"/>
              </w:rPr>
              <w:t>Розвиток зеленого кластерного агробізнесу.</w:t>
            </w:r>
          </w:p>
          <w:p w:rsidR="007D1D09" w:rsidRPr="005B0D82" w:rsidRDefault="007D1D09" w:rsidP="008A2DA9">
            <w:pPr>
              <w:spacing w:after="0" w:line="240" w:lineRule="auto"/>
              <w:jc w:val="both"/>
              <w:rPr>
                <w:rFonts w:ascii="Times New Roman" w:hAnsi="Times New Roman"/>
                <w:sz w:val="28"/>
                <w:szCs w:val="28"/>
              </w:rPr>
            </w:pPr>
            <w:r w:rsidRPr="005B0D82">
              <w:rPr>
                <w:rFonts w:ascii="Times New Roman" w:hAnsi="Times New Roman"/>
                <w:sz w:val="24"/>
                <w:szCs w:val="24"/>
              </w:rPr>
              <w:t>Підвищення освітнього рівня аграріїв (цифрові школи, агростартапи, агроінкубатори).</w:t>
            </w:r>
          </w:p>
        </w:tc>
      </w:tr>
    </w:tbl>
    <w:p w:rsidR="009044F5" w:rsidRPr="005B0D82" w:rsidRDefault="009044F5" w:rsidP="009044F5">
      <w:pPr>
        <w:spacing w:after="0" w:line="240" w:lineRule="auto"/>
        <w:ind w:firstLine="709"/>
        <w:jc w:val="both"/>
        <w:rPr>
          <w:rFonts w:ascii="Times New Roman" w:eastAsia="Times New Roman" w:hAnsi="Times New Roman" w:cs="Times New Roman"/>
          <w:sz w:val="28"/>
          <w:szCs w:val="28"/>
        </w:rPr>
      </w:pPr>
    </w:p>
    <w:p w:rsidR="009044F5" w:rsidRPr="005B0D82" w:rsidRDefault="009044F5" w:rsidP="009044F5">
      <w:pPr>
        <w:spacing w:after="200" w:line="276" w:lineRule="auto"/>
        <w:rPr>
          <w:rFonts w:ascii="Calibri" w:eastAsia="Calibri" w:hAnsi="Calibri" w:cs="Times New Roman"/>
          <w:sz w:val="28"/>
          <w:szCs w:val="28"/>
        </w:rPr>
      </w:pPr>
      <w:r w:rsidRPr="005B0D82">
        <w:rPr>
          <w:rFonts w:ascii="Times New Roman" w:eastAsia="Times New Roman" w:hAnsi="Times New Roman" w:cs="Times New Roman"/>
          <w:sz w:val="28"/>
          <w:szCs w:val="28"/>
        </w:rPr>
        <w:t>Таблиця1</w:t>
      </w:r>
      <w:r w:rsidR="00C3664E" w:rsidRPr="005B0D82">
        <w:rPr>
          <w:rFonts w:ascii="Times New Roman" w:eastAsia="Times New Roman" w:hAnsi="Times New Roman" w:cs="Times New Roman"/>
          <w:sz w:val="28"/>
          <w:szCs w:val="28"/>
        </w:rPr>
        <w:t xml:space="preserve"> (сформована автором)</w:t>
      </w:r>
    </w:p>
    <w:p w:rsidR="00877880" w:rsidRPr="005B0D82" w:rsidRDefault="00877880" w:rsidP="00877880">
      <w:pPr>
        <w:spacing w:line="360" w:lineRule="auto"/>
        <w:ind w:firstLine="708"/>
        <w:jc w:val="both"/>
        <w:rPr>
          <w:rFonts w:ascii="Times New Roman" w:hAnsi="Times New Roman" w:cs="Times New Roman"/>
          <w:sz w:val="28"/>
          <w:szCs w:val="28"/>
        </w:rPr>
      </w:pPr>
      <w:r w:rsidRPr="005B0D82">
        <w:rPr>
          <w:rFonts w:ascii="Times New Roman" w:hAnsi="Times New Roman" w:cs="Times New Roman"/>
          <w:sz w:val="28"/>
          <w:szCs w:val="28"/>
        </w:rPr>
        <w:t xml:space="preserve">Наукові засади розробки зелених технологій у сільському господарстві ґрунтуються на системному підході до екологізації агровиробництва, що поєднує інновації, технології та сталу філософію господарювання. Вони є </w:t>
      </w:r>
      <w:r w:rsidRPr="005B0D82">
        <w:rPr>
          <w:rFonts w:ascii="Times New Roman" w:hAnsi="Times New Roman" w:cs="Times New Roman"/>
          <w:sz w:val="28"/>
          <w:szCs w:val="28"/>
        </w:rPr>
        <w:lastRenderedPageBreak/>
        <w:t>ключовими для формування конкурентоспроможного, екологічно безпечного та соціально відповідального сільського господарства майбутнього</w:t>
      </w:r>
      <w:r w:rsidR="00B16109" w:rsidRPr="00B16109">
        <w:rPr>
          <w:rFonts w:ascii="Times New Roman" w:hAnsi="Times New Roman" w:cs="Times New Roman"/>
          <w:sz w:val="28"/>
          <w:szCs w:val="28"/>
        </w:rPr>
        <w:t xml:space="preserve"> [1]</w:t>
      </w:r>
      <w:r w:rsidRPr="005B0D82">
        <w:rPr>
          <w:rFonts w:ascii="Times New Roman" w:hAnsi="Times New Roman" w:cs="Times New Roman"/>
          <w:sz w:val="28"/>
          <w:szCs w:val="28"/>
        </w:rPr>
        <w:t>.</w:t>
      </w:r>
    </w:p>
    <w:p w:rsidR="00877880" w:rsidRPr="005B0D82" w:rsidRDefault="00877880" w:rsidP="00B16109">
      <w:pPr>
        <w:spacing w:line="360" w:lineRule="auto"/>
        <w:ind w:firstLine="708"/>
        <w:jc w:val="both"/>
        <w:rPr>
          <w:rFonts w:ascii="Times New Roman" w:hAnsi="Times New Roman" w:cs="Times New Roman"/>
          <w:sz w:val="28"/>
          <w:szCs w:val="28"/>
        </w:rPr>
      </w:pPr>
      <w:r w:rsidRPr="005B0D82">
        <w:rPr>
          <w:rFonts w:ascii="Times New Roman" w:hAnsi="Times New Roman" w:cs="Times New Roman"/>
          <w:sz w:val="28"/>
          <w:szCs w:val="28"/>
        </w:rPr>
        <w:t>Формування наукових засад розробки зелених технологій для сталого розвитку сільськогосподарської галузі відбувалося еволюційно, на перетині декількох галузей знань. Проаналізуємо  основні етапи, підходи й джерела, що стали основою цієї наукової парадигми ( Табл 2).</w:t>
      </w:r>
    </w:p>
    <w:p w:rsidR="00F342D2" w:rsidRPr="005B0D82" w:rsidRDefault="00877880" w:rsidP="00F342D2">
      <w:pPr>
        <w:spacing w:after="0" w:line="360" w:lineRule="auto"/>
        <w:jc w:val="both"/>
        <w:rPr>
          <w:rFonts w:ascii="Times New Roman" w:hAnsi="Times New Roman" w:cs="Times New Roman"/>
          <w:sz w:val="28"/>
          <w:szCs w:val="28"/>
        </w:rPr>
      </w:pPr>
      <w:r w:rsidRPr="005B0D82">
        <w:rPr>
          <w:rFonts w:ascii="Times New Roman" w:hAnsi="Times New Roman" w:cs="Times New Roman"/>
          <w:sz w:val="28"/>
          <w:szCs w:val="28"/>
        </w:rPr>
        <w:t>Таблиця 2</w:t>
      </w:r>
      <w:r w:rsidR="007D1D09" w:rsidRPr="005B0D82">
        <w:rPr>
          <w:rFonts w:ascii="Times New Roman" w:hAnsi="Times New Roman" w:cs="Times New Roman"/>
          <w:sz w:val="28"/>
          <w:szCs w:val="28"/>
        </w:rPr>
        <w:t xml:space="preserve"> - </w:t>
      </w:r>
      <w:r w:rsidR="00A06714">
        <w:rPr>
          <w:rFonts w:ascii="Times New Roman" w:hAnsi="Times New Roman" w:cs="Times New Roman"/>
          <w:sz w:val="28"/>
          <w:szCs w:val="28"/>
        </w:rPr>
        <w:t>О</w:t>
      </w:r>
      <w:r w:rsidR="00A06714" w:rsidRPr="00A06714">
        <w:rPr>
          <w:rFonts w:ascii="Times New Roman" w:hAnsi="Times New Roman" w:cs="Times New Roman"/>
          <w:sz w:val="28"/>
          <w:szCs w:val="28"/>
        </w:rPr>
        <w:t>сновні етапи</w:t>
      </w:r>
      <w:r w:rsidR="00A06714">
        <w:rPr>
          <w:rFonts w:ascii="Times New Roman" w:hAnsi="Times New Roman" w:cs="Times New Roman"/>
          <w:sz w:val="28"/>
          <w:szCs w:val="28"/>
        </w:rPr>
        <w:t xml:space="preserve"> та</w:t>
      </w:r>
      <w:r w:rsidR="00A06714" w:rsidRPr="00A06714">
        <w:rPr>
          <w:rFonts w:ascii="Times New Roman" w:hAnsi="Times New Roman" w:cs="Times New Roman"/>
          <w:sz w:val="28"/>
          <w:szCs w:val="28"/>
        </w:rPr>
        <w:t xml:space="preserve"> підходи</w:t>
      </w:r>
      <w:r w:rsidR="00A06714">
        <w:rPr>
          <w:rFonts w:ascii="Times New Roman" w:hAnsi="Times New Roman" w:cs="Times New Roman"/>
          <w:sz w:val="28"/>
          <w:szCs w:val="28"/>
        </w:rPr>
        <w:t xml:space="preserve"> на</w:t>
      </w:r>
      <w:r w:rsidR="007D1D09" w:rsidRPr="005B0D82">
        <w:rPr>
          <w:rFonts w:ascii="Times New Roman" w:hAnsi="Times New Roman" w:cs="Times New Roman"/>
          <w:sz w:val="28"/>
          <w:szCs w:val="28"/>
        </w:rPr>
        <w:t>уков</w:t>
      </w:r>
      <w:r w:rsidR="00A06714">
        <w:rPr>
          <w:rFonts w:ascii="Times New Roman" w:hAnsi="Times New Roman" w:cs="Times New Roman"/>
          <w:sz w:val="28"/>
          <w:szCs w:val="28"/>
        </w:rPr>
        <w:t>их</w:t>
      </w:r>
      <w:r w:rsidR="007D1D09" w:rsidRPr="005B0D82">
        <w:rPr>
          <w:rFonts w:ascii="Times New Roman" w:hAnsi="Times New Roman" w:cs="Times New Roman"/>
          <w:sz w:val="28"/>
          <w:szCs w:val="28"/>
        </w:rPr>
        <w:t xml:space="preserve"> засад розробки</w:t>
      </w:r>
      <w:r w:rsidR="00F342D2" w:rsidRPr="005B0D82">
        <w:rPr>
          <w:rFonts w:ascii="Times New Roman" w:hAnsi="Times New Roman" w:cs="Times New Roman"/>
          <w:sz w:val="28"/>
          <w:szCs w:val="28"/>
        </w:rPr>
        <w:t xml:space="preserve"> зелених технологій для сталого розвитку сільськогосподарської галузі</w:t>
      </w:r>
    </w:p>
    <w:tbl>
      <w:tblPr>
        <w:tblStyle w:val="1"/>
        <w:tblW w:w="9923" w:type="dxa"/>
        <w:tblInd w:w="0" w:type="dxa"/>
        <w:tblLayout w:type="fixed"/>
        <w:tblLook w:val="04A0" w:firstRow="1" w:lastRow="0" w:firstColumn="1" w:lastColumn="0" w:noHBand="0" w:noVBand="1"/>
      </w:tblPr>
      <w:tblGrid>
        <w:gridCol w:w="3260"/>
        <w:gridCol w:w="6663"/>
      </w:tblGrid>
      <w:tr w:rsidR="007D1D09" w:rsidRPr="005B0D82" w:rsidTr="007D1D09">
        <w:tc>
          <w:tcPr>
            <w:tcW w:w="3260" w:type="dxa"/>
            <w:tcBorders>
              <w:top w:val="single" w:sz="4" w:space="0" w:color="auto"/>
              <w:left w:val="single" w:sz="4" w:space="0" w:color="auto"/>
              <w:bottom w:val="single" w:sz="4" w:space="0" w:color="auto"/>
              <w:right w:val="single" w:sz="4" w:space="0" w:color="auto"/>
            </w:tcBorders>
            <w:hideMark/>
          </w:tcPr>
          <w:p w:rsidR="00F342D2" w:rsidRPr="005B0D82" w:rsidRDefault="00F342D2" w:rsidP="00EB6867">
            <w:pPr>
              <w:spacing w:after="0" w:line="240" w:lineRule="auto"/>
              <w:jc w:val="both"/>
              <w:rPr>
                <w:rFonts w:ascii="Times New Roman" w:hAnsi="Times New Roman"/>
                <w:sz w:val="28"/>
                <w:szCs w:val="28"/>
              </w:rPr>
            </w:pPr>
          </w:p>
          <w:p w:rsidR="007D1D09" w:rsidRPr="005B0D82" w:rsidRDefault="007D1D09" w:rsidP="00EB6867">
            <w:pPr>
              <w:spacing w:after="0" w:line="240" w:lineRule="auto"/>
              <w:jc w:val="both"/>
              <w:rPr>
                <w:rFonts w:ascii="Times New Roman" w:hAnsi="Times New Roman"/>
                <w:sz w:val="28"/>
                <w:szCs w:val="28"/>
              </w:rPr>
            </w:pPr>
            <w:r w:rsidRPr="005B0D82">
              <w:rPr>
                <w:rFonts w:ascii="Times New Roman" w:hAnsi="Times New Roman"/>
                <w:sz w:val="28"/>
                <w:szCs w:val="28"/>
              </w:rPr>
              <w:t xml:space="preserve"> Наукові засади розробки   </w:t>
            </w:r>
          </w:p>
        </w:tc>
        <w:tc>
          <w:tcPr>
            <w:tcW w:w="6663" w:type="dxa"/>
            <w:tcBorders>
              <w:top w:val="single" w:sz="4" w:space="0" w:color="auto"/>
              <w:left w:val="single" w:sz="4" w:space="0" w:color="auto"/>
              <w:bottom w:val="single" w:sz="4" w:space="0" w:color="auto"/>
              <w:right w:val="single" w:sz="4" w:space="0" w:color="auto"/>
            </w:tcBorders>
            <w:hideMark/>
          </w:tcPr>
          <w:p w:rsidR="007D1D09" w:rsidRPr="005B0D82" w:rsidRDefault="007D1D09" w:rsidP="00EB6867">
            <w:pPr>
              <w:spacing w:after="0" w:line="240" w:lineRule="auto"/>
              <w:jc w:val="both"/>
              <w:rPr>
                <w:rFonts w:ascii="Times New Roman" w:hAnsi="Times New Roman"/>
                <w:sz w:val="28"/>
                <w:szCs w:val="28"/>
              </w:rPr>
            </w:pPr>
            <w:r w:rsidRPr="005B0D82">
              <w:rPr>
                <w:rFonts w:ascii="Times New Roman" w:hAnsi="Times New Roman"/>
                <w:sz w:val="28"/>
                <w:szCs w:val="28"/>
              </w:rPr>
              <w:t xml:space="preserve"> Характеристкиа та зміст</w:t>
            </w:r>
          </w:p>
        </w:tc>
      </w:tr>
      <w:tr w:rsidR="007D1D09" w:rsidRPr="005B0D82" w:rsidTr="007D1D09">
        <w:tc>
          <w:tcPr>
            <w:tcW w:w="3260" w:type="dxa"/>
            <w:tcBorders>
              <w:top w:val="single" w:sz="4" w:space="0" w:color="auto"/>
              <w:left w:val="single" w:sz="4" w:space="0" w:color="auto"/>
              <w:bottom w:val="single" w:sz="4" w:space="0" w:color="auto"/>
              <w:right w:val="single" w:sz="4" w:space="0" w:color="auto"/>
            </w:tcBorders>
          </w:tcPr>
          <w:p w:rsidR="007D1D09" w:rsidRPr="005B0D82" w:rsidRDefault="007D1D09" w:rsidP="00EB6867">
            <w:pPr>
              <w:spacing w:after="0" w:line="240" w:lineRule="auto"/>
              <w:jc w:val="both"/>
              <w:rPr>
                <w:rFonts w:ascii="Times New Roman" w:hAnsi="Times New Roman"/>
                <w:sz w:val="24"/>
                <w:szCs w:val="24"/>
              </w:rPr>
            </w:pPr>
            <w:r w:rsidRPr="005B0D82">
              <w:rPr>
                <w:rFonts w:ascii="Times New Roman" w:hAnsi="Times New Roman"/>
                <w:sz w:val="24"/>
                <w:szCs w:val="24"/>
              </w:rPr>
              <w:t>Історико-наукове підґрунтя</w:t>
            </w:r>
          </w:p>
          <w:p w:rsidR="007D1D09" w:rsidRPr="005B0D82" w:rsidRDefault="007D1D09" w:rsidP="00EB6867">
            <w:pPr>
              <w:spacing w:after="0" w:line="240" w:lineRule="auto"/>
              <w:jc w:val="both"/>
              <w:rPr>
                <w:rFonts w:ascii="Times New Roman" w:hAnsi="Times New Roman"/>
                <w:sz w:val="24"/>
                <w:szCs w:val="24"/>
              </w:rPr>
            </w:pPr>
            <w:r w:rsidRPr="005B0D82">
              <w:rPr>
                <w:rFonts w:ascii="Times New Roman" w:hAnsi="Times New Roman"/>
                <w:sz w:val="24"/>
                <w:szCs w:val="24"/>
              </w:rPr>
              <w:t>Агрономічна наука (XIX–XX ст.)</w:t>
            </w:r>
          </w:p>
        </w:tc>
        <w:tc>
          <w:tcPr>
            <w:tcW w:w="6663" w:type="dxa"/>
            <w:tcBorders>
              <w:top w:val="single" w:sz="4" w:space="0" w:color="auto"/>
              <w:left w:val="single" w:sz="4" w:space="0" w:color="auto"/>
              <w:bottom w:val="single" w:sz="4" w:space="0" w:color="auto"/>
              <w:right w:val="single" w:sz="4" w:space="0" w:color="auto"/>
            </w:tcBorders>
          </w:tcPr>
          <w:p w:rsidR="007D1D09" w:rsidRPr="005B0D82" w:rsidRDefault="007D1D09" w:rsidP="007D1D09">
            <w:pPr>
              <w:spacing w:after="0"/>
              <w:rPr>
                <w:rFonts w:ascii="Times New Roman" w:hAnsi="Times New Roman"/>
                <w:sz w:val="24"/>
                <w:szCs w:val="24"/>
              </w:rPr>
            </w:pPr>
            <w:r w:rsidRPr="005B0D82">
              <w:rPr>
                <w:rFonts w:ascii="Times New Roman" w:hAnsi="Times New Roman"/>
                <w:sz w:val="24"/>
                <w:szCs w:val="24"/>
              </w:rPr>
              <w:t>Дослідження ґрунтової родючості (В.В. Докучаєв, К.К. Ґедройц).</w:t>
            </w:r>
          </w:p>
          <w:p w:rsidR="007D1D09" w:rsidRPr="005B0D82" w:rsidRDefault="007D1D09" w:rsidP="007D1D09">
            <w:pPr>
              <w:spacing w:after="0"/>
              <w:rPr>
                <w:rFonts w:ascii="Times New Roman" w:hAnsi="Times New Roman"/>
                <w:sz w:val="24"/>
                <w:szCs w:val="24"/>
              </w:rPr>
            </w:pPr>
            <w:r w:rsidRPr="005B0D82">
              <w:rPr>
                <w:rFonts w:ascii="Times New Roman" w:hAnsi="Times New Roman"/>
                <w:sz w:val="24"/>
                <w:szCs w:val="24"/>
              </w:rPr>
              <w:t>Теорії сівозмін, органічного землеробства, агрохімії.</w:t>
            </w:r>
          </w:p>
          <w:p w:rsidR="007D1D09" w:rsidRPr="005B0D82" w:rsidRDefault="007D1D09" w:rsidP="007D1D09">
            <w:pPr>
              <w:spacing w:after="0"/>
              <w:rPr>
                <w:rFonts w:ascii="Times New Roman" w:hAnsi="Times New Roman"/>
                <w:sz w:val="24"/>
                <w:szCs w:val="24"/>
              </w:rPr>
            </w:pPr>
            <w:r w:rsidRPr="005B0D82">
              <w:rPr>
                <w:rFonts w:ascii="Times New Roman" w:hAnsi="Times New Roman"/>
                <w:sz w:val="24"/>
                <w:szCs w:val="24"/>
              </w:rPr>
              <w:t>Вивчення впливу добрив, ерозії, меліорації на довкілля.</w:t>
            </w:r>
          </w:p>
        </w:tc>
      </w:tr>
      <w:tr w:rsidR="007D1D09" w:rsidRPr="005B0D82" w:rsidTr="007D1D09">
        <w:tc>
          <w:tcPr>
            <w:tcW w:w="3260" w:type="dxa"/>
            <w:tcBorders>
              <w:top w:val="single" w:sz="4" w:space="0" w:color="auto"/>
              <w:left w:val="single" w:sz="4" w:space="0" w:color="auto"/>
              <w:bottom w:val="single" w:sz="4" w:space="0" w:color="auto"/>
              <w:right w:val="single" w:sz="4" w:space="0" w:color="auto"/>
            </w:tcBorders>
          </w:tcPr>
          <w:p w:rsidR="007D1D09" w:rsidRPr="005B0D82" w:rsidRDefault="007D1D09" w:rsidP="00EB6867">
            <w:pPr>
              <w:spacing w:after="0" w:line="240" w:lineRule="auto"/>
              <w:jc w:val="both"/>
              <w:rPr>
                <w:rFonts w:ascii="Times New Roman" w:hAnsi="Times New Roman"/>
                <w:sz w:val="24"/>
                <w:szCs w:val="24"/>
              </w:rPr>
            </w:pPr>
            <w:r w:rsidRPr="005B0D82">
              <w:rPr>
                <w:rFonts w:ascii="Times New Roman" w:hAnsi="Times New Roman"/>
                <w:sz w:val="24"/>
                <w:szCs w:val="24"/>
              </w:rPr>
              <w:t>Екологія та охорона природи (XX ст.)</w:t>
            </w:r>
          </w:p>
        </w:tc>
        <w:tc>
          <w:tcPr>
            <w:tcW w:w="6663" w:type="dxa"/>
            <w:tcBorders>
              <w:top w:val="single" w:sz="4" w:space="0" w:color="auto"/>
              <w:left w:val="single" w:sz="4" w:space="0" w:color="auto"/>
              <w:bottom w:val="single" w:sz="4" w:space="0" w:color="auto"/>
              <w:right w:val="single" w:sz="4" w:space="0" w:color="auto"/>
            </w:tcBorders>
          </w:tcPr>
          <w:p w:rsidR="007D1D09" w:rsidRPr="005B0D82" w:rsidRDefault="007D1D09" w:rsidP="007D1D09">
            <w:pPr>
              <w:spacing w:after="0"/>
              <w:rPr>
                <w:rFonts w:ascii="Times New Roman" w:hAnsi="Times New Roman"/>
                <w:sz w:val="24"/>
                <w:szCs w:val="24"/>
              </w:rPr>
            </w:pPr>
            <w:r w:rsidRPr="005B0D82">
              <w:rPr>
                <w:rFonts w:ascii="Times New Roman" w:hAnsi="Times New Roman"/>
                <w:sz w:val="24"/>
                <w:szCs w:val="24"/>
              </w:rPr>
              <w:t>Екологічні основи взаємодії сільського господарства з природними екосистемами.</w:t>
            </w:r>
          </w:p>
          <w:p w:rsidR="007D1D09" w:rsidRPr="005B0D82" w:rsidRDefault="007D1D09" w:rsidP="007D1D09">
            <w:pPr>
              <w:spacing w:after="0"/>
              <w:rPr>
                <w:rFonts w:ascii="Times New Roman" w:hAnsi="Times New Roman"/>
                <w:sz w:val="24"/>
                <w:szCs w:val="24"/>
              </w:rPr>
            </w:pPr>
            <w:r w:rsidRPr="005B0D82">
              <w:rPr>
                <w:rFonts w:ascii="Times New Roman" w:hAnsi="Times New Roman"/>
                <w:sz w:val="24"/>
                <w:szCs w:val="24"/>
              </w:rPr>
              <w:t>Формування концепції агроекосистем (Ю.Одум).</w:t>
            </w:r>
          </w:p>
          <w:p w:rsidR="007D1D09" w:rsidRPr="005B0D82" w:rsidRDefault="007D1D09" w:rsidP="007D1D09">
            <w:pPr>
              <w:spacing w:after="0"/>
              <w:rPr>
                <w:rFonts w:ascii="Times New Roman" w:hAnsi="Times New Roman"/>
                <w:sz w:val="24"/>
                <w:szCs w:val="24"/>
              </w:rPr>
            </w:pPr>
            <w:r w:rsidRPr="005B0D82">
              <w:rPr>
                <w:rFonts w:ascii="Times New Roman" w:hAnsi="Times New Roman"/>
                <w:sz w:val="24"/>
                <w:szCs w:val="24"/>
              </w:rPr>
              <w:t>Виникнення науки екологічного землеробства.</w:t>
            </w:r>
          </w:p>
        </w:tc>
      </w:tr>
      <w:tr w:rsidR="007D1D09" w:rsidRPr="005B0D82" w:rsidTr="007D1D09">
        <w:tc>
          <w:tcPr>
            <w:tcW w:w="3260" w:type="dxa"/>
            <w:tcBorders>
              <w:top w:val="single" w:sz="4" w:space="0" w:color="auto"/>
              <w:left w:val="single" w:sz="4" w:space="0" w:color="auto"/>
              <w:bottom w:val="single" w:sz="4" w:space="0" w:color="auto"/>
              <w:right w:val="single" w:sz="4" w:space="0" w:color="auto"/>
            </w:tcBorders>
          </w:tcPr>
          <w:p w:rsidR="007D1D09" w:rsidRPr="005B0D82" w:rsidRDefault="007D1D09" w:rsidP="00EB6867">
            <w:pPr>
              <w:spacing w:after="0" w:line="240" w:lineRule="auto"/>
              <w:jc w:val="both"/>
              <w:rPr>
                <w:rFonts w:ascii="Times New Roman" w:hAnsi="Times New Roman"/>
                <w:sz w:val="24"/>
                <w:szCs w:val="24"/>
              </w:rPr>
            </w:pPr>
            <w:r w:rsidRPr="005B0D82">
              <w:rPr>
                <w:rFonts w:ascii="Times New Roman" w:hAnsi="Times New Roman"/>
                <w:sz w:val="24"/>
                <w:szCs w:val="24"/>
              </w:rPr>
              <w:t>Філософсько-наукові підходи</w:t>
            </w:r>
            <w:r w:rsidRPr="005B0D82">
              <w:t xml:space="preserve"> </w:t>
            </w:r>
            <w:r w:rsidRPr="005B0D82">
              <w:rPr>
                <w:rFonts w:ascii="Times New Roman" w:hAnsi="Times New Roman"/>
                <w:sz w:val="24"/>
                <w:szCs w:val="24"/>
              </w:rPr>
              <w:t>Системний підхід</w:t>
            </w:r>
          </w:p>
        </w:tc>
        <w:tc>
          <w:tcPr>
            <w:tcW w:w="6663" w:type="dxa"/>
            <w:tcBorders>
              <w:top w:val="single" w:sz="4" w:space="0" w:color="auto"/>
              <w:left w:val="single" w:sz="4" w:space="0" w:color="auto"/>
              <w:bottom w:val="single" w:sz="4" w:space="0" w:color="auto"/>
              <w:right w:val="single" w:sz="4" w:space="0" w:color="auto"/>
            </w:tcBorders>
          </w:tcPr>
          <w:p w:rsidR="007D1D09" w:rsidRPr="005B0D82" w:rsidRDefault="007D1D09" w:rsidP="007D1D09">
            <w:pPr>
              <w:spacing w:after="0"/>
              <w:rPr>
                <w:rFonts w:ascii="Times New Roman" w:hAnsi="Times New Roman"/>
                <w:sz w:val="24"/>
                <w:szCs w:val="24"/>
              </w:rPr>
            </w:pPr>
            <w:r w:rsidRPr="005B0D82">
              <w:rPr>
                <w:rFonts w:ascii="Times New Roman" w:hAnsi="Times New Roman"/>
                <w:sz w:val="24"/>
                <w:szCs w:val="24"/>
              </w:rPr>
              <w:t>Сільське господарство розглядається як частина цілісної екосистеми.</w:t>
            </w:r>
          </w:p>
          <w:p w:rsidR="007D1D09" w:rsidRPr="005B0D82" w:rsidRDefault="007D1D09" w:rsidP="007D1D09">
            <w:pPr>
              <w:spacing w:after="0"/>
              <w:rPr>
                <w:rFonts w:ascii="Times New Roman" w:hAnsi="Times New Roman"/>
                <w:sz w:val="24"/>
                <w:szCs w:val="24"/>
              </w:rPr>
            </w:pPr>
            <w:r w:rsidRPr="005B0D82">
              <w:rPr>
                <w:rFonts w:ascii="Times New Roman" w:hAnsi="Times New Roman"/>
                <w:sz w:val="24"/>
                <w:szCs w:val="24"/>
              </w:rPr>
              <w:t>Розроблено концепцію екологічного балансу, в якій агротехнології повинні зберігати функціональність природи.</w:t>
            </w:r>
          </w:p>
        </w:tc>
      </w:tr>
      <w:tr w:rsidR="007D1D09" w:rsidRPr="005B0D82" w:rsidTr="007D1D09">
        <w:tc>
          <w:tcPr>
            <w:tcW w:w="3260" w:type="dxa"/>
            <w:tcBorders>
              <w:top w:val="single" w:sz="4" w:space="0" w:color="auto"/>
              <w:left w:val="single" w:sz="4" w:space="0" w:color="auto"/>
              <w:bottom w:val="single" w:sz="4" w:space="0" w:color="auto"/>
              <w:right w:val="single" w:sz="4" w:space="0" w:color="auto"/>
            </w:tcBorders>
          </w:tcPr>
          <w:p w:rsidR="007D1D09" w:rsidRPr="005B0D82" w:rsidRDefault="007D1D09" w:rsidP="00EB6867">
            <w:pPr>
              <w:spacing w:after="0" w:line="240" w:lineRule="auto"/>
              <w:jc w:val="both"/>
              <w:rPr>
                <w:rFonts w:ascii="Times New Roman" w:hAnsi="Times New Roman"/>
                <w:sz w:val="24"/>
                <w:szCs w:val="24"/>
              </w:rPr>
            </w:pPr>
            <w:r w:rsidRPr="005B0D82">
              <w:rPr>
                <w:rFonts w:ascii="Times New Roman" w:hAnsi="Times New Roman"/>
                <w:sz w:val="24"/>
                <w:szCs w:val="24"/>
              </w:rPr>
              <w:t>Принципи сталого розвитку (1987, Комісія Брундтланд)</w:t>
            </w:r>
          </w:p>
        </w:tc>
        <w:tc>
          <w:tcPr>
            <w:tcW w:w="6663" w:type="dxa"/>
            <w:tcBorders>
              <w:top w:val="single" w:sz="4" w:space="0" w:color="auto"/>
              <w:left w:val="single" w:sz="4" w:space="0" w:color="auto"/>
              <w:bottom w:val="single" w:sz="4" w:space="0" w:color="auto"/>
              <w:right w:val="single" w:sz="4" w:space="0" w:color="auto"/>
            </w:tcBorders>
          </w:tcPr>
          <w:p w:rsidR="007D1D09" w:rsidRPr="005B0D82" w:rsidRDefault="007D1D09" w:rsidP="007D1D09">
            <w:pPr>
              <w:spacing w:after="0"/>
              <w:rPr>
                <w:rFonts w:ascii="Times New Roman" w:hAnsi="Times New Roman"/>
                <w:sz w:val="24"/>
                <w:szCs w:val="24"/>
              </w:rPr>
            </w:pPr>
            <w:r w:rsidRPr="005B0D82">
              <w:rPr>
                <w:rFonts w:ascii="Times New Roman" w:hAnsi="Times New Roman"/>
                <w:sz w:val="24"/>
                <w:szCs w:val="24"/>
              </w:rPr>
              <w:t>Потреба інтеграції економічної ефективності, екологічної безпеки та соціальної справедливості.</w:t>
            </w:r>
          </w:p>
          <w:p w:rsidR="007D1D09" w:rsidRPr="005B0D82" w:rsidRDefault="007D1D09" w:rsidP="007D1D09">
            <w:pPr>
              <w:spacing w:after="0"/>
              <w:rPr>
                <w:rFonts w:ascii="Times New Roman" w:hAnsi="Times New Roman"/>
                <w:sz w:val="24"/>
                <w:szCs w:val="24"/>
              </w:rPr>
            </w:pPr>
            <w:r w:rsidRPr="005B0D82">
              <w:rPr>
                <w:rFonts w:ascii="Times New Roman" w:hAnsi="Times New Roman"/>
                <w:sz w:val="24"/>
                <w:szCs w:val="24"/>
              </w:rPr>
              <w:t>Відображено в Цілях сталого розвитку ООН.</w:t>
            </w:r>
          </w:p>
        </w:tc>
      </w:tr>
      <w:tr w:rsidR="007D1D09" w:rsidRPr="005B0D82" w:rsidTr="007D1D09">
        <w:tc>
          <w:tcPr>
            <w:tcW w:w="3260" w:type="dxa"/>
            <w:tcBorders>
              <w:top w:val="single" w:sz="4" w:space="0" w:color="auto"/>
              <w:left w:val="single" w:sz="4" w:space="0" w:color="auto"/>
              <w:bottom w:val="single" w:sz="4" w:space="0" w:color="auto"/>
              <w:right w:val="single" w:sz="4" w:space="0" w:color="auto"/>
            </w:tcBorders>
          </w:tcPr>
          <w:p w:rsidR="007D1D09" w:rsidRPr="005B0D82" w:rsidRDefault="007D1D09" w:rsidP="007D1D09">
            <w:pPr>
              <w:spacing w:after="0" w:line="240" w:lineRule="auto"/>
              <w:jc w:val="both"/>
              <w:rPr>
                <w:rFonts w:ascii="Times New Roman" w:hAnsi="Times New Roman"/>
                <w:sz w:val="24"/>
                <w:szCs w:val="24"/>
              </w:rPr>
            </w:pPr>
            <w:r w:rsidRPr="005B0D82">
              <w:rPr>
                <w:rFonts w:ascii="Times New Roman" w:hAnsi="Times New Roman"/>
                <w:sz w:val="24"/>
                <w:szCs w:val="24"/>
              </w:rPr>
              <w:t>Технологічно-наукове забезпечення</w:t>
            </w:r>
          </w:p>
          <w:p w:rsidR="007D1D09" w:rsidRPr="005B0D82" w:rsidRDefault="007D1D09" w:rsidP="007D1D09">
            <w:pPr>
              <w:spacing w:after="0" w:line="240" w:lineRule="auto"/>
              <w:jc w:val="both"/>
              <w:rPr>
                <w:rFonts w:ascii="Times New Roman" w:hAnsi="Times New Roman"/>
                <w:sz w:val="24"/>
                <w:szCs w:val="24"/>
              </w:rPr>
            </w:pPr>
            <w:r w:rsidRPr="005B0D82">
              <w:rPr>
                <w:rFonts w:ascii="Times New Roman" w:hAnsi="Times New Roman"/>
                <w:sz w:val="24"/>
                <w:szCs w:val="24"/>
              </w:rPr>
              <w:t>Біотехнології</w:t>
            </w:r>
          </w:p>
        </w:tc>
        <w:tc>
          <w:tcPr>
            <w:tcW w:w="6663" w:type="dxa"/>
            <w:tcBorders>
              <w:top w:val="single" w:sz="4" w:space="0" w:color="auto"/>
              <w:left w:val="single" w:sz="4" w:space="0" w:color="auto"/>
              <w:bottom w:val="single" w:sz="4" w:space="0" w:color="auto"/>
              <w:right w:val="single" w:sz="4" w:space="0" w:color="auto"/>
            </w:tcBorders>
          </w:tcPr>
          <w:p w:rsidR="007D1D09" w:rsidRPr="005B0D82" w:rsidRDefault="007D1D09" w:rsidP="007D1D09">
            <w:pPr>
              <w:spacing w:after="0"/>
              <w:rPr>
                <w:rFonts w:ascii="Times New Roman" w:hAnsi="Times New Roman"/>
                <w:sz w:val="24"/>
                <w:szCs w:val="24"/>
              </w:rPr>
            </w:pPr>
            <w:r w:rsidRPr="005B0D82">
              <w:rPr>
                <w:rFonts w:ascii="Times New Roman" w:hAnsi="Times New Roman"/>
                <w:sz w:val="24"/>
                <w:szCs w:val="24"/>
              </w:rPr>
              <w:t>Використання природних мікроорганізмів, біопрепаратів, біоудобрень.</w:t>
            </w:r>
          </w:p>
          <w:p w:rsidR="007D1D09" w:rsidRPr="005B0D82" w:rsidRDefault="007D1D09" w:rsidP="007D1D09">
            <w:pPr>
              <w:spacing w:after="0"/>
              <w:rPr>
                <w:rFonts w:ascii="Times New Roman" w:hAnsi="Times New Roman"/>
                <w:sz w:val="24"/>
                <w:szCs w:val="24"/>
              </w:rPr>
            </w:pPr>
            <w:r w:rsidRPr="005B0D82">
              <w:rPr>
                <w:rFonts w:ascii="Times New Roman" w:hAnsi="Times New Roman"/>
                <w:sz w:val="24"/>
                <w:szCs w:val="24"/>
              </w:rPr>
              <w:t>Альтернатива хімічним пестицидам і синтетичним добривам.</w:t>
            </w:r>
          </w:p>
        </w:tc>
      </w:tr>
      <w:tr w:rsidR="007D1D09" w:rsidRPr="005B0D82" w:rsidTr="007D1D09">
        <w:tc>
          <w:tcPr>
            <w:tcW w:w="3260" w:type="dxa"/>
            <w:tcBorders>
              <w:top w:val="single" w:sz="4" w:space="0" w:color="auto"/>
              <w:left w:val="single" w:sz="4" w:space="0" w:color="auto"/>
              <w:bottom w:val="single" w:sz="4" w:space="0" w:color="auto"/>
              <w:right w:val="single" w:sz="4" w:space="0" w:color="auto"/>
            </w:tcBorders>
          </w:tcPr>
          <w:p w:rsidR="007D1D09" w:rsidRPr="005B0D82" w:rsidRDefault="007D1D09" w:rsidP="007D1D09">
            <w:pPr>
              <w:spacing w:after="0" w:line="240" w:lineRule="auto"/>
              <w:jc w:val="both"/>
              <w:rPr>
                <w:rFonts w:ascii="Times New Roman" w:hAnsi="Times New Roman"/>
                <w:sz w:val="24"/>
                <w:szCs w:val="24"/>
              </w:rPr>
            </w:pPr>
            <w:r w:rsidRPr="005B0D82">
              <w:rPr>
                <w:rFonts w:ascii="Times New Roman" w:hAnsi="Times New Roman"/>
                <w:sz w:val="24"/>
                <w:szCs w:val="24"/>
              </w:rPr>
              <w:t>Цифрові технології</w:t>
            </w:r>
          </w:p>
        </w:tc>
        <w:tc>
          <w:tcPr>
            <w:tcW w:w="6663" w:type="dxa"/>
            <w:tcBorders>
              <w:top w:val="single" w:sz="4" w:space="0" w:color="auto"/>
              <w:left w:val="single" w:sz="4" w:space="0" w:color="auto"/>
              <w:bottom w:val="single" w:sz="4" w:space="0" w:color="auto"/>
              <w:right w:val="single" w:sz="4" w:space="0" w:color="auto"/>
            </w:tcBorders>
          </w:tcPr>
          <w:p w:rsidR="007D1D09" w:rsidRPr="005B0D82" w:rsidRDefault="007D1D09" w:rsidP="007D1D09">
            <w:pPr>
              <w:spacing w:after="0"/>
              <w:rPr>
                <w:rFonts w:ascii="Times New Roman" w:hAnsi="Times New Roman"/>
                <w:sz w:val="24"/>
                <w:szCs w:val="24"/>
              </w:rPr>
            </w:pPr>
            <w:r w:rsidRPr="005B0D82">
              <w:rPr>
                <w:rFonts w:ascii="Times New Roman" w:hAnsi="Times New Roman"/>
                <w:sz w:val="24"/>
                <w:szCs w:val="24"/>
              </w:rPr>
              <w:t>Поява точного землеробства: GPS, сенсори, дрони, IoT.</w:t>
            </w:r>
          </w:p>
          <w:p w:rsidR="007D1D09" w:rsidRPr="005B0D82" w:rsidRDefault="007D1D09" w:rsidP="007D1D09">
            <w:pPr>
              <w:spacing w:after="0"/>
              <w:rPr>
                <w:rFonts w:ascii="Times New Roman" w:hAnsi="Times New Roman"/>
                <w:sz w:val="24"/>
                <w:szCs w:val="24"/>
              </w:rPr>
            </w:pPr>
            <w:r w:rsidRPr="005B0D82">
              <w:rPr>
                <w:rFonts w:ascii="Times New Roman" w:hAnsi="Times New Roman"/>
                <w:sz w:val="24"/>
                <w:szCs w:val="24"/>
              </w:rPr>
              <w:t>Збір і аналіз великих даних (Big Data) для оптимізації витрат ресурсів.</w:t>
            </w:r>
          </w:p>
        </w:tc>
      </w:tr>
      <w:tr w:rsidR="007D1D09" w:rsidRPr="005B0D82" w:rsidTr="007D1D09">
        <w:tc>
          <w:tcPr>
            <w:tcW w:w="3260" w:type="dxa"/>
            <w:tcBorders>
              <w:top w:val="single" w:sz="4" w:space="0" w:color="auto"/>
              <w:left w:val="single" w:sz="4" w:space="0" w:color="auto"/>
              <w:bottom w:val="single" w:sz="4" w:space="0" w:color="auto"/>
              <w:right w:val="single" w:sz="4" w:space="0" w:color="auto"/>
            </w:tcBorders>
          </w:tcPr>
          <w:p w:rsidR="007D1D09" w:rsidRPr="005B0D82" w:rsidRDefault="007D1D09" w:rsidP="007D1D09">
            <w:pPr>
              <w:spacing w:after="0" w:line="240" w:lineRule="auto"/>
              <w:jc w:val="both"/>
              <w:rPr>
                <w:rFonts w:ascii="Times New Roman" w:hAnsi="Times New Roman"/>
                <w:sz w:val="24"/>
                <w:szCs w:val="24"/>
              </w:rPr>
            </w:pPr>
            <w:r w:rsidRPr="005B0D82">
              <w:rPr>
                <w:rFonts w:ascii="Times New Roman" w:hAnsi="Times New Roman"/>
                <w:sz w:val="24"/>
                <w:szCs w:val="24"/>
              </w:rPr>
              <w:t>Відновлювана енергетика в АПК</w:t>
            </w:r>
          </w:p>
        </w:tc>
        <w:tc>
          <w:tcPr>
            <w:tcW w:w="6663" w:type="dxa"/>
            <w:tcBorders>
              <w:top w:val="single" w:sz="4" w:space="0" w:color="auto"/>
              <w:left w:val="single" w:sz="4" w:space="0" w:color="auto"/>
              <w:bottom w:val="single" w:sz="4" w:space="0" w:color="auto"/>
              <w:right w:val="single" w:sz="4" w:space="0" w:color="auto"/>
            </w:tcBorders>
          </w:tcPr>
          <w:p w:rsidR="007D1D09" w:rsidRPr="005B0D82" w:rsidRDefault="007D1D09" w:rsidP="007D1D09">
            <w:pPr>
              <w:spacing w:after="0"/>
              <w:rPr>
                <w:rFonts w:ascii="Times New Roman" w:hAnsi="Times New Roman"/>
                <w:sz w:val="24"/>
                <w:szCs w:val="24"/>
              </w:rPr>
            </w:pPr>
            <w:r w:rsidRPr="005B0D82">
              <w:rPr>
                <w:rFonts w:ascii="Times New Roman" w:hAnsi="Times New Roman"/>
                <w:sz w:val="24"/>
                <w:szCs w:val="24"/>
              </w:rPr>
              <w:t>Біогазові установки, сонячні ферми, мікроГЕС.</w:t>
            </w:r>
          </w:p>
          <w:p w:rsidR="007D1D09" w:rsidRPr="005B0D82" w:rsidRDefault="007D1D09" w:rsidP="007D1D09">
            <w:pPr>
              <w:spacing w:after="0"/>
              <w:rPr>
                <w:rFonts w:ascii="Times New Roman" w:hAnsi="Times New Roman"/>
                <w:sz w:val="24"/>
                <w:szCs w:val="24"/>
              </w:rPr>
            </w:pPr>
            <w:r w:rsidRPr="005B0D82">
              <w:rPr>
                <w:rFonts w:ascii="Times New Roman" w:hAnsi="Times New Roman"/>
                <w:sz w:val="24"/>
                <w:szCs w:val="24"/>
              </w:rPr>
              <w:t>Зменшення вуглецевого сліду сільського господарства.</w:t>
            </w:r>
          </w:p>
        </w:tc>
      </w:tr>
      <w:tr w:rsidR="007D1D09" w:rsidRPr="005B0D82" w:rsidTr="007D1D09">
        <w:tc>
          <w:tcPr>
            <w:tcW w:w="3260" w:type="dxa"/>
            <w:tcBorders>
              <w:top w:val="single" w:sz="4" w:space="0" w:color="auto"/>
              <w:left w:val="single" w:sz="4" w:space="0" w:color="auto"/>
              <w:bottom w:val="single" w:sz="4" w:space="0" w:color="auto"/>
              <w:right w:val="single" w:sz="4" w:space="0" w:color="auto"/>
            </w:tcBorders>
          </w:tcPr>
          <w:p w:rsidR="007D1D09" w:rsidRPr="005B0D82" w:rsidRDefault="007D1D09" w:rsidP="007D1D09">
            <w:pPr>
              <w:spacing w:after="0" w:line="240" w:lineRule="auto"/>
              <w:jc w:val="both"/>
              <w:rPr>
                <w:rFonts w:ascii="Times New Roman" w:hAnsi="Times New Roman"/>
                <w:sz w:val="24"/>
                <w:szCs w:val="24"/>
              </w:rPr>
            </w:pPr>
            <w:r w:rsidRPr="005B0D82">
              <w:rPr>
                <w:rFonts w:ascii="Times New Roman" w:hAnsi="Times New Roman"/>
                <w:sz w:val="24"/>
                <w:szCs w:val="24"/>
              </w:rPr>
              <w:t>Формування наукових шкіл і концепцій</w:t>
            </w:r>
          </w:p>
        </w:tc>
        <w:tc>
          <w:tcPr>
            <w:tcW w:w="6663" w:type="dxa"/>
            <w:tcBorders>
              <w:top w:val="single" w:sz="4" w:space="0" w:color="auto"/>
              <w:left w:val="single" w:sz="4" w:space="0" w:color="auto"/>
              <w:bottom w:val="single" w:sz="4" w:space="0" w:color="auto"/>
              <w:right w:val="single" w:sz="4" w:space="0" w:color="auto"/>
            </w:tcBorders>
          </w:tcPr>
          <w:p w:rsidR="007D1D09" w:rsidRPr="005B0D82" w:rsidRDefault="007D1D09" w:rsidP="007D1D09">
            <w:pPr>
              <w:spacing w:after="0"/>
              <w:rPr>
                <w:rFonts w:ascii="Times New Roman" w:hAnsi="Times New Roman"/>
                <w:sz w:val="24"/>
                <w:szCs w:val="24"/>
                <w:lang w:val="ru-RU"/>
              </w:rPr>
            </w:pPr>
            <w:r w:rsidRPr="005B0D82">
              <w:rPr>
                <w:rFonts w:ascii="Times New Roman" w:hAnsi="Times New Roman"/>
                <w:sz w:val="24"/>
                <w:szCs w:val="24"/>
                <w:lang w:val="ru-RU"/>
              </w:rPr>
              <w:t>Школа агроекології (Європа, США, Латинська Америка) - вивчення енерго- та матеріалопотоків у агросистемах.</w:t>
            </w:r>
          </w:p>
          <w:p w:rsidR="007D1D09" w:rsidRPr="005B0D82" w:rsidRDefault="007D1D09" w:rsidP="007D1D09">
            <w:pPr>
              <w:spacing w:after="0"/>
              <w:rPr>
                <w:rFonts w:ascii="Times New Roman" w:hAnsi="Times New Roman"/>
                <w:sz w:val="24"/>
                <w:szCs w:val="24"/>
                <w:lang w:val="ru-RU"/>
              </w:rPr>
            </w:pPr>
            <w:r w:rsidRPr="005B0D82">
              <w:rPr>
                <w:rFonts w:ascii="Times New Roman" w:hAnsi="Times New Roman"/>
                <w:sz w:val="24"/>
                <w:szCs w:val="24"/>
                <w:lang w:val="ru-RU"/>
              </w:rPr>
              <w:t>Концепція біоінтенсивного органічного землеробства (Джон Джевонс, США).</w:t>
            </w:r>
          </w:p>
          <w:p w:rsidR="007D1D09" w:rsidRPr="005B0D82" w:rsidRDefault="007D1D09" w:rsidP="007D1D09">
            <w:pPr>
              <w:spacing w:after="0"/>
              <w:rPr>
                <w:rFonts w:ascii="Times New Roman" w:hAnsi="Times New Roman"/>
                <w:sz w:val="24"/>
                <w:szCs w:val="24"/>
                <w:lang w:val="ru-RU"/>
              </w:rPr>
            </w:pPr>
            <w:r w:rsidRPr="005B0D82">
              <w:rPr>
                <w:rFonts w:ascii="Times New Roman" w:hAnsi="Times New Roman"/>
                <w:sz w:val="24"/>
                <w:szCs w:val="24"/>
                <w:lang w:val="ru-RU"/>
              </w:rPr>
              <w:t>Наукові інститути в Україні: Інститут ґрунтознавства, Інститут агроекології НААН, Інститут біоенергетичних культур.</w:t>
            </w:r>
          </w:p>
        </w:tc>
      </w:tr>
      <w:tr w:rsidR="007D1D09" w:rsidRPr="005B0D82" w:rsidTr="007D1D09">
        <w:tc>
          <w:tcPr>
            <w:tcW w:w="3260" w:type="dxa"/>
            <w:tcBorders>
              <w:top w:val="single" w:sz="4" w:space="0" w:color="auto"/>
              <w:left w:val="single" w:sz="4" w:space="0" w:color="auto"/>
              <w:bottom w:val="single" w:sz="4" w:space="0" w:color="auto"/>
              <w:right w:val="single" w:sz="4" w:space="0" w:color="auto"/>
            </w:tcBorders>
          </w:tcPr>
          <w:p w:rsidR="007D1D09" w:rsidRPr="005B0D82" w:rsidRDefault="007D1D09" w:rsidP="007D1D09">
            <w:pPr>
              <w:spacing w:after="0" w:line="240" w:lineRule="auto"/>
              <w:jc w:val="both"/>
              <w:rPr>
                <w:rFonts w:ascii="Times New Roman" w:hAnsi="Times New Roman"/>
                <w:sz w:val="24"/>
                <w:szCs w:val="24"/>
              </w:rPr>
            </w:pPr>
            <w:r w:rsidRPr="005B0D82">
              <w:rPr>
                <w:rFonts w:ascii="Times New Roman" w:hAnsi="Times New Roman"/>
                <w:sz w:val="24"/>
                <w:szCs w:val="24"/>
              </w:rPr>
              <w:t>Інституційні наукові документи і рамкові стратегії</w:t>
            </w:r>
          </w:p>
        </w:tc>
        <w:tc>
          <w:tcPr>
            <w:tcW w:w="6663" w:type="dxa"/>
            <w:tcBorders>
              <w:top w:val="single" w:sz="4" w:space="0" w:color="auto"/>
              <w:left w:val="single" w:sz="4" w:space="0" w:color="auto"/>
              <w:bottom w:val="single" w:sz="4" w:space="0" w:color="auto"/>
              <w:right w:val="single" w:sz="4" w:space="0" w:color="auto"/>
            </w:tcBorders>
          </w:tcPr>
          <w:p w:rsidR="007D1D09" w:rsidRPr="005B0D82" w:rsidRDefault="007D1D09" w:rsidP="007D1D09">
            <w:pPr>
              <w:spacing w:after="0"/>
              <w:rPr>
                <w:rFonts w:ascii="Times New Roman" w:hAnsi="Times New Roman"/>
                <w:sz w:val="24"/>
                <w:szCs w:val="24"/>
                <w:lang w:val="ru-RU"/>
              </w:rPr>
            </w:pPr>
            <w:r w:rsidRPr="005B0D82">
              <w:rPr>
                <w:rFonts w:ascii="Times New Roman" w:hAnsi="Times New Roman"/>
                <w:sz w:val="24"/>
                <w:szCs w:val="24"/>
                <w:lang w:val="ru-RU"/>
              </w:rPr>
              <w:t xml:space="preserve">Європейський Зелений курс (Green Deal) — трансформація </w:t>
            </w:r>
            <w:r w:rsidRPr="005B0D82">
              <w:rPr>
                <w:rFonts w:ascii="Times New Roman" w:hAnsi="Times New Roman"/>
                <w:sz w:val="24"/>
                <w:szCs w:val="24"/>
                <w:lang w:val="ru-RU"/>
              </w:rPr>
              <w:lastRenderedPageBreak/>
              <w:t>аграрного сектору до кліматичної нейтральності.</w:t>
            </w:r>
          </w:p>
          <w:p w:rsidR="007D1D09" w:rsidRPr="005B0D82" w:rsidRDefault="007D1D09" w:rsidP="007D1D09">
            <w:pPr>
              <w:spacing w:after="0"/>
              <w:rPr>
                <w:rFonts w:ascii="Times New Roman" w:hAnsi="Times New Roman"/>
                <w:sz w:val="24"/>
                <w:szCs w:val="24"/>
                <w:lang w:val="ru-RU"/>
              </w:rPr>
            </w:pPr>
            <w:r w:rsidRPr="005B0D82">
              <w:rPr>
                <w:rFonts w:ascii="Times New Roman" w:hAnsi="Times New Roman"/>
                <w:sz w:val="24"/>
                <w:szCs w:val="24"/>
                <w:lang w:val="ru-RU"/>
              </w:rPr>
              <w:t>Стратегія ЄС "Farm to Fork" — науково обґрунтоване зменшення хімічних препаратів, розвиток сталих практик.</w:t>
            </w:r>
          </w:p>
          <w:p w:rsidR="007D1D09" w:rsidRPr="005B0D82" w:rsidRDefault="007D1D09" w:rsidP="007D1D09">
            <w:pPr>
              <w:spacing w:after="0"/>
              <w:rPr>
                <w:rFonts w:ascii="Times New Roman" w:hAnsi="Times New Roman"/>
                <w:sz w:val="24"/>
                <w:szCs w:val="24"/>
                <w:lang w:val="ru-RU"/>
              </w:rPr>
            </w:pPr>
            <w:r w:rsidRPr="005B0D82">
              <w:rPr>
                <w:rFonts w:ascii="Times New Roman" w:hAnsi="Times New Roman"/>
                <w:sz w:val="24"/>
                <w:szCs w:val="24"/>
                <w:lang w:val="ru-RU"/>
              </w:rPr>
              <w:t>Програми FAO та UNEP — включають методики впровадження зелених технологій у сільське господарство країн, що розвиваються.</w:t>
            </w:r>
          </w:p>
        </w:tc>
      </w:tr>
    </w:tbl>
    <w:p w:rsidR="008A2DA9" w:rsidRPr="005B0D82" w:rsidRDefault="008A2DA9" w:rsidP="00877880">
      <w:pPr>
        <w:pStyle w:val="a3"/>
        <w:spacing w:after="0" w:line="360" w:lineRule="auto"/>
        <w:ind w:firstLine="709"/>
        <w:jc w:val="both"/>
        <w:rPr>
          <w:rFonts w:ascii="Times New Roman" w:hAnsi="Times New Roman" w:cs="Times New Roman"/>
          <w:sz w:val="28"/>
          <w:szCs w:val="28"/>
        </w:rPr>
      </w:pPr>
    </w:p>
    <w:p w:rsidR="00F342D2" w:rsidRPr="005B0D82" w:rsidRDefault="00F342D2" w:rsidP="00F342D2">
      <w:pPr>
        <w:spacing w:after="0" w:line="360" w:lineRule="auto"/>
        <w:jc w:val="both"/>
        <w:rPr>
          <w:rFonts w:ascii="Times New Roman" w:hAnsi="Times New Roman" w:cs="Times New Roman"/>
          <w:sz w:val="28"/>
          <w:szCs w:val="28"/>
        </w:rPr>
      </w:pPr>
      <w:r w:rsidRPr="005B0D82">
        <w:rPr>
          <w:rFonts w:ascii="Times New Roman" w:hAnsi="Times New Roman" w:cs="Times New Roman"/>
          <w:sz w:val="28"/>
          <w:szCs w:val="28"/>
        </w:rPr>
        <w:t>Таблиця 2 (сформовано автором)</w:t>
      </w:r>
    </w:p>
    <w:p w:rsidR="008A2DA9" w:rsidRPr="005B0D82" w:rsidRDefault="008A2DA9" w:rsidP="00877880">
      <w:pPr>
        <w:pStyle w:val="a3"/>
        <w:spacing w:after="0" w:line="360" w:lineRule="auto"/>
        <w:ind w:firstLine="709"/>
        <w:jc w:val="both"/>
        <w:rPr>
          <w:rFonts w:ascii="Times New Roman" w:hAnsi="Times New Roman" w:cs="Times New Roman"/>
          <w:sz w:val="28"/>
          <w:szCs w:val="28"/>
        </w:rPr>
      </w:pPr>
    </w:p>
    <w:p w:rsidR="00B16109" w:rsidRPr="00087A21" w:rsidRDefault="007D1D09" w:rsidP="007D1D09">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eastAsia="ru-RU"/>
        </w:rPr>
        <w:t xml:space="preserve">Формування </w:t>
      </w:r>
      <w:r w:rsidRPr="005B0D82">
        <w:rPr>
          <w:rFonts w:ascii="Times New Roman" w:eastAsia="Times New Roman" w:hAnsi="Times New Roman" w:cs="Times New Roman"/>
          <w:bCs/>
          <w:sz w:val="28"/>
          <w:szCs w:val="28"/>
          <w:lang w:eastAsia="ru-RU"/>
        </w:rPr>
        <w:t>наукових засад розробки зелених технологій для сталого розвитку сільськогосподарської галузі</w:t>
      </w:r>
      <w:r w:rsidRPr="005B0D82">
        <w:rPr>
          <w:rFonts w:ascii="Times New Roman" w:eastAsia="Times New Roman" w:hAnsi="Times New Roman" w:cs="Times New Roman"/>
          <w:sz w:val="28"/>
          <w:szCs w:val="28"/>
          <w:lang w:eastAsia="ru-RU"/>
        </w:rPr>
        <w:t xml:space="preserve"> відбувалося еволюційно, на перетині декількох галузей знань. </w:t>
      </w:r>
      <w:r w:rsidRPr="005B0D82">
        <w:rPr>
          <w:rFonts w:ascii="Times New Roman" w:eastAsia="Times New Roman" w:hAnsi="Times New Roman" w:cs="Times New Roman"/>
          <w:sz w:val="28"/>
          <w:szCs w:val="28"/>
          <w:lang w:val="ru-RU" w:eastAsia="ru-RU"/>
        </w:rPr>
        <w:t>Нижче подано основні етапи, підходи й джерела, що стали основою цієї наукової парадигми</w:t>
      </w:r>
      <w:r w:rsidR="00B16109" w:rsidRPr="00B16109">
        <w:rPr>
          <w:rFonts w:ascii="Times New Roman" w:eastAsia="Times New Roman" w:hAnsi="Times New Roman" w:cs="Times New Roman"/>
          <w:sz w:val="28"/>
          <w:szCs w:val="28"/>
          <w:lang w:val="ru-RU" w:eastAsia="ru-RU"/>
        </w:rPr>
        <w:t xml:space="preserve"> [2].</w:t>
      </w:r>
      <w:r w:rsidRPr="005B0D82">
        <w:rPr>
          <w:rFonts w:ascii="Times New Roman" w:eastAsia="Times New Roman" w:hAnsi="Times New Roman" w:cs="Times New Roman"/>
          <w:sz w:val="28"/>
          <w:szCs w:val="28"/>
          <w:lang w:val="ru-RU" w:eastAsia="ru-RU"/>
        </w:rPr>
        <w:t xml:space="preserve"> </w:t>
      </w:r>
    </w:p>
    <w:p w:rsidR="007D1D09" w:rsidRPr="005B0D82" w:rsidRDefault="007D1D09" w:rsidP="007D1D09">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Наукові засади розробки зелених технологій в агросекторі:</w:t>
      </w:r>
    </w:p>
    <w:p w:rsidR="007D1D09" w:rsidRPr="005B0D82" w:rsidRDefault="007D1D09" w:rsidP="007D1D09">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bCs/>
          <w:sz w:val="28"/>
          <w:szCs w:val="28"/>
          <w:lang w:val="ru-RU" w:eastAsia="ru-RU"/>
        </w:rPr>
        <w:t>- Базуються на міждисциплінарному синтезі</w:t>
      </w:r>
      <w:r w:rsidRPr="005B0D82">
        <w:rPr>
          <w:rFonts w:ascii="Times New Roman" w:eastAsia="Times New Roman" w:hAnsi="Times New Roman" w:cs="Times New Roman"/>
          <w:sz w:val="28"/>
          <w:szCs w:val="28"/>
          <w:lang w:val="ru-RU" w:eastAsia="ru-RU"/>
        </w:rPr>
        <w:t xml:space="preserve"> знань з агрономії, екології, інженерії, біотехнологій і цифрових наук.</w:t>
      </w:r>
    </w:p>
    <w:p w:rsidR="007D1D09" w:rsidRPr="005B0D82" w:rsidRDefault="007D1D09" w:rsidP="007D1D09">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bCs/>
          <w:sz w:val="28"/>
          <w:szCs w:val="28"/>
          <w:lang w:val="ru-RU" w:eastAsia="ru-RU"/>
        </w:rPr>
        <w:t>- Формувалися через еволюцію наукової думки</w:t>
      </w:r>
      <w:r w:rsidRPr="005B0D82">
        <w:rPr>
          <w:rFonts w:ascii="Times New Roman" w:eastAsia="Times New Roman" w:hAnsi="Times New Roman" w:cs="Times New Roman"/>
          <w:sz w:val="28"/>
          <w:szCs w:val="28"/>
          <w:lang w:val="ru-RU" w:eastAsia="ru-RU"/>
        </w:rPr>
        <w:t>, адаптацію до нових викликів (клімат, ресурсне виснаження).</w:t>
      </w:r>
    </w:p>
    <w:p w:rsidR="007D1D09" w:rsidRPr="005B0D82" w:rsidRDefault="007D1D09" w:rsidP="007D1D09">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bCs/>
          <w:sz w:val="28"/>
          <w:szCs w:val="28"/>
          <w:lang w:val="ru-RU" w:eastAsia="ru-RU"/>
        </w:rPr>
        <w:t>- Підкріплені емпіричними дослідженнями, моделями та практиками</w:t>
      </w:r>
      <w:r w:rsidRPr="005B0D82">
        <w:rPr>
          <w:rFonts w:ascii="Times New Roman" w:eastAsia="Times New Roman" w:hAnsi="Times New Roman" w:cs="Times New Roman"/>
          <w:sz w:val="28"/>
          <w:szCs w:val="28"/>
          <w:lang w:val="ru-RU" w:eastAsia="ru-RU"/>
        </w:rPr>
        <w:t>, перевіреними у польових умовах.</w:t>
      </w:r>
    </w:p>
    <w:p w:rsidR="00F342D2" w:rsidRPr="005B0D82" w:rsidRDefault="007D1D09" w:rsidP="00F342D2">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bCs/>
          <w:sz w:val="28"/>
          <w:szCs w:val="28"/>
          <w:lang w:val="ru-RU" w:eastAsia="ru-RU"/>
        </w:rPr>
        <w:t>- Регламентуються міжнародними та національними стратегіями</w:t>
      </w:r>
      <w:r w:rsidRPr="005B0D82">
        <w:rPr>
          <w:rFonts w:ascii="Times New Roman" w:eastAsia="Times New Roman" w:hAnsi="Times New Roman" w:cs="Times New Roman"/>
          <w:sz w:val="28"/>
          <w:szCs w:val="28"/>
          <w:lang w:val="ru-RU" w:eastAsia="ru-RU"/>
        </w:rPr>
        <w:t>, що стали рамкою для аграрної трансформації.</w:t>
      </w:r>
    </w:p>
    <w:p w:rsidR="00F342D2" w:rsidRPr="005B0D82" w:rsidRDefault="00F342D2" w:rsidP="00F342D2">
      <w:pPr>
        <w:spacing w:after="0" w:line="360" w:lineRule="auto"/>
        <w:ind w:firstLine="709"/>
        <w:jc w:val="both"/>
        <w:rPr>
          <w:rFonts w:ascii="Times New Roman" w:eastAsia="Times New Roman" w:hAnsi="Times New Roman" w:cs="Times New Roman"/>
          <w:i/>
          <w:sz w:val="28"/>
          <w:szCs w:val="28"/>
          <w:lang w:val="ru-RU" w:eastAsia="ru-RU"/>
        </w:rPr>
      </w:pPr>
      <w:r w:rsidRPr="005B0D82">
        <w:rPr>
          <w:rFonts w:ascii="Times New Roman" w:hAnsi="Times New Roman" w:cs="Times New Roman"/>
          <w:i/>
          <w:sz w:val="28"/>
          <w:szCs w:val="28"/>
          <w:lang w:val="ru-RU"/>
        </w:rPr>
        <w:t>Агроекологія як основа</w:t>
      </w:r>
      <w:r w:rsidRPr="005B0D82">
        <w:rPr>
          <w:i/>
        </w:rPr>
        <w:t xml:space="preserve"> </w:t>
      </w:r>
      <w:r w:rsidRPr="005B0D82">
        <w:rPr>
          <w:rFonts w:ascii="Times New Roman" w:hAnsi="Times New Roman" w:cs="Times New Roman"/>
          <w:i/>
          <w:sz w:val="28"/>
          <w:szCs w:val="28"/>
          <w:lang w:val="ru-RU"/>
        </w:rPr>
        <w:t>розробки зелених технологій для сталого розвитку сільськогосподарської галузі</w:t>
      </w:r>
    </w:p>
    <w:p w:rsidR="00F342D2" w:rsidRPr="005B0D82" w:rsidRDefault="00F342D2" w:rsidP="00F342D2">
      <w:pPr>
        <w:spacing w:after="0" w:line="360" w:lineRule="auto"/>
        <w:ind w:firstLine="708"/>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Однією з основних наукових дисциплін, яка сприяє розвитку зелених технологій, є агроекологія. Вона вивчає взаємодію між сільським господарством і природними екосистемами, розглядаючи агрогосподарства як частину більшої екосистеми. В рамках агроекології розвиваються концепції, що дозволяють зберігати біорізноманіття, підтримувати родючість ґрунтів і зменшувати використання хімічних речовин. Екологічне землеробство, яке передбачає відмову від синтетичних пестицидів та хімічних добрив на користь органічних методів, є прикладом такої практики</w:t>
      </w:r>
      <w:r w:rsidR="00B16109" w:rsidRPr="00B16109">
        <w:t xml:space="preserve"> </w:t>
      </w:r>
      <w:r w:rsidR="00B16109" w:rsidRPr="00B16109">
        <w:rPr>
          <w:rFonts w:ascii="Times New Roman" w:hAnsi="Times New Roman" w:cs="Times New Roman"/>
          <w:sz w:val="28"/>
          <w:szCs w:val="28"/>
          <w:lang w:val="ru-RU"/>
        </w:rPr>
        <w:t>[3].</w:t>
      </w:r>
    </w:p>
    <w:p w:rsidR="00F342D2" w:rsidRPr="005B0D82" w:rsidRDefault="00F342D2" w:rsidP="00F342D2">
      <w:pPr>
        <w:spacing w:after="0" w:line="360" w:lineRule="auto"/>
        <w:ind w:firstLine="708"/>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lastRenderedPageBreak/>
        <w:t xml:space="preserve">Одним із напрямків розвитку виступають інновації у біотехнологіях та </w:t>
      </w:r>
      <w:r w:rsidRPr="005B0D82">
        <w:rPr>
          <w:rFonts w:ascii="Times New Roman" w:hAnsi="Times New Roman" w:cs="Times New Roman"/>
          <w:i/>
          <w:sz w:val="28"/>
          <w:szCs w:val="28"/>
          <w:lang w:val="ru-RU"/>
        </w:rPr>
        <w:t>генетичні модифікації.</w:t>
      </w:r>
      <w:r w:rsidRPr="005B0D82">
        <w:rPr>
          <w:rFonts w:ascii="Times New Roman" w:hAnsi="Times New Roman" w:cs="Times New Roman"/>
          <w:sz w:val="28"/>
          <w:szCs w:val="28"/>
          <w:lang w:val="ru-RU"/>
        </w:rPr>
        <w:t xml:space="preserve"> Наука також активно розвиває біотехнології, що дозволяють створювати нові сорти культур, стійкі до хвороб, шкідників або посухи. Це дозволяє зменшити потребу в хімічних обробках та знизити екологічний вплив. Наприклад, генетична модифікація дозволяє створювати рослини, які краще використовують воду чи здатні до фіксації азоту в ґрунті. Завдяки таким інноваціям, аграрії можуть досягати високих урожаїв без шкоди для навколишнього середовища. Проте важливо розуміти, що біотехнології мають свої ризики, тому потрібна чітка регуляція і контроль за їх застосуванням</w:t>
      </w:r>
      <w:r w:rsidR="00B16109" w:rsidRPr="00B16109">
        <w:t xml:space="preserve"> </w:t>
      </w:r>
      <w:r w:rsidR="00B16109" w:rsidRPr="00B16109">
        <w:rPr>
          <w:rFonts w:ascii="Times New Roman" w:hAnsi="Times New Roman" w:cs="Times New Roman"/>
          <w:sz w:val="28"/>
          <w:szCs w:val="28"/>
          <w:lang w:val="ru-RU"/>
        </w:rPr>
        <w:t>[4].</w:t>
      </w:r>
    </w:p>
    <w:p w:rsidR="00F342D2" w:rsidRPr="005B0D82" w:rsidRDefault="00F342D2" w:rsidP="00B16109">
      <w:pPr>
        <w:spacing w:after="0" w:line="360" w:lineRule="auto"/>
        <w:ind w:firstLine="708"/>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Особлику роль у становленні і розвитку наукових засад розробки зелених технологій для сталого розвитку сільськогосподарської галузі відіграли цифрові технології, що сприяють сталому розвитку. Одним із новітніх напрямів є впровадження цифрових технологій. Система точного землеробства, заснована на Інтернеті речей (IoT), дозволяє збирати великі дані з полів, аналізувати їх за допомогою алгоритмів машинного навчання, щоб оптимізувати процеси посіву, зрошення та збору врожаю. Такі технології допомагають зменшити витрати на ресурси (воду, енергію, добрива) і зменшити екологічний слід сільськогосподарської діяльності</w:t>
      </w:r>
      <w:r w:rsidR="00B16109" w:rsidRPr="00B16109">
        <w:t xml:space="preserve"> </w:t>
      </w:r>
      <w:r w:rsidR="00B16109" w:rsidRPr="00B16109">
        <w:rPr>
          <w:rFonts w:ascii="Times New Roman" w:hAnsi="Times New Roman" w:cs="Times New Roman"/>
          <w:sz w:val="28"/>
          <w:szCs w:val="28"/>
          <w:lang w:val="ru-RU"/>
        </w:rPr>
        <w:t>[5].</w:t>
      </w:r>
    </w:p>
    <w:p w:rsidR="00F342D2" w:rsidRPr="005B0D82" w:rsidRDefault="00F342D2" w:rsidP="00F342D2">
      <w:pPr>
        <w:spacing w:after="0" w:line="360" w:lineRule="auto"/>
        <w:ind w:firstLine="708"/>
        <w:jc w:val="both"/>
        <w:rPr>
          <w:rFonts w:ascii="Times New Roman" w:eastAsia="Times New Roman" w:hAnsi="Times New Roman" w:cs="Times New Roman"/>
          <w:sz w:val="24"/>
          <w:szCs w:val="24"/>
          <w:lang w:val="ru-RU" w:eastAsia="ru-RU"/>
        </w:rPr>
      </w:pPr>
      <w:r w:rsidRPr="005B0D82">
        <w:rPr>
          <w:rFonts w:ascii="Times New Roman" w:hAnsi="Times New Roman" w:cs="Times New Roman"/>
          <w:sz w:val="28"/>
          <w:szCs w:val="28"/>
          <w:lang w:val="ru-RU"/>
        </w:rPr>
        <w:t xml:space="preserve">Наукові засади також повинні включати соціальні та економічні аспекти. Важливо, щоб технології були доступними для фермерів та відповідали потребам місцевих громад. Це означає, що навіть найсучасніші методи повинні бути економічно виправданими і доступними для широкого кола користувачів. Розвиток </w:t>
      </w:r>
      <w:r w:rsidRPr="005B0D82">
        <w:rPr>
          <w:rFonts w:ascii="Times New Roman" w:hAnsi="Times New Roman" w:cs="Times New Roman"/>
          <w:i/>
          <w:sz w:val="28"/>
          <w:szCs w:val="28"/>
          <w:lang w:val="ru-RU"/>
        </w:rPr>
        <w:t xml:space="preserve">зеленого агробізнесу </w:t>
      </w:r>
      <w:r w:rsidRPr="005B0D82">
        <w:rPr>
          <w:rFonts w:ascii="Times New Roman" w:hAnsi="Times New Roman" w:cs="Times New Roman"/>
          <w:sz w:val="28"/>
          <w:szCs w:val="28"/>
          <w:lang w:val="ru-RU"/>
        </w:rPr>
        <w:t xml:space="preserve">також передбачає стимулювання інвестицій у сталий розвиток сільського господарства через державні програми, міжнародні гранти, а також через взаємодію з міжнародними організаціями, такими як ООН чи ЄС. </w:t>
      </w:r>
      <w:r w:rsidR="007D1D09" w:rsidRPr="005B0D82">
        <w:rPr>
          <w:rFonts w:ascii="Times New Roman" w:eastAsia="Times New Roman" w:hAnsi="Times New Roman" w:cs="Times New Roman"/>
          <w:bCs/>
          <w:sz w:val="28"/>
          <w:szCs w:val="28"/>
          <w:lang w:val="ru-RU" w:eastAsia="ru-RU"/>
        </w:rPr>
        <w:t>Інститут агроекології та сталого розвитку НААН України</w:t>
      </w:r>
      <w:r w:rsidRPr="005B0D82">
        <w:rPr>
          <w:rFonts w:ascii="Times New Roman" w:eastAsia="Times New Roman" w:hAnsi="Times New Roman" w:cs="Times New Roman"/>
          <w:bCs/>
          <w:sz w:val="28"/>
          <w:szCs w:val="28"/>
          <w:lang w:val="ru-RU" w:eastAsia="ru-RU"/>
        </w:rPr>
        <w:t xml:space="preserve"> створює о</w:t>
      </w:r>
      <w:r w:rsidR="007D1D09" w:rsidRPr="005B0D82">
        <w:rPr>
          <w:rFonts w:ascii="Times New Roman" w:eastAsia="Times New Roman" w:hAnsi="Times New Roman" w:cs="Times New Roman"/>
          <w:bCs/>
          <w:sz w:val="28"/>
          <w:szCs w:val="28"/>
          <w:lang w:val="ru-RU" w:eastAsia="ru-RU"/>
        </w:rPr>
        <w:t>сновні напрямки</w:t>
      </w:r>
      <w:r w:rsidR="007D1D09" w:rsidRPr="005B0D82">
        <w:rPr>
          <w:rFonts w:ascii="Times New Roman" w:eastAsia="Times New Roman" w:hAnsi="Times New Roman" w:cs="Times New Roman"/>
          <w:sz w:val="28"/>
          <w:szCs w:val="28"/>
          <w:lang w:val="ru-RU" w:eastAsia="ru-RU"/>
        </w:rPr>
        <w:t>: вивчення екологічного стану агросистем, впровадження біологічних методів обробки ґрунтів та боротьби з шкідниками, екологічно чисті добрива, стійкі агропрактики.</w:t>
      </w:r>
      <w:r w:rsidRPr="005B0D82">
        <w:rPr>
          <w:rFonts w:ascii="Times New Roman" w:eastAsia="Times New Roman" w:hAnsi="Times New Roman" w:cs="Times New Roman"/>
          <w:sz w:val="28"/>
          <w:szCs w:val="28"/>
          <w:lang w:val="ru-RU" w:eastAsia="ru-RU"/>
        </w:rPr>
        <w:t xml:space="preserve"> </w:t>
      </w:r>
      <w:r w:rsidR="007D1D09" w:rsidRPr="005B0D82">
        <w:rPr>
          <w:rFonts w:ascii="Times New Roman" w:eastAsia="Times New Roman" w:hAnsi="Times New Roman" w:cs="Times New Roman"/>
          <w:bCs/>
          <w:sz w:val="28"/>
          <w:szCs w:val="28"/>
          <w:lang w:val="ru-RU" w:eastAsia="ru-RU"/>
        </w:rPr>
        <w:t>Дослідження</w:t>
      </w:r>
      <w:r w:rsidRPr="005B0D82">
        <w:rPr>
          <w:rFonts w:ascii="Times New Roman" w:eastAsia="Times New Roman" w:hAnsi="Times New Roman" w:cs="Times New Roman"/>
          <w:bCs/>
          <w:sz w:val="28"/>
          <w:szCs w:val="28"/>
          <w:lang w:val="ru-RU" w:eastAsia="ru-RU"/>
        </w:rPr>
        <w:t xml:space="preserve"> включають</w:t>
      </w:r>
      <w:r w:rsidR="007D1D09" w:rsidRPr="005B0D82">
        <w:rPr>
          <w:rFonts w:ascii="Times New Roman" w:eastAsia="Times New Roman" w:hAnsi="Times New Roman" w:cs="Times New Roman"/>
          <w:sz w:val="28"/>
          <w:szCs w:val="28"/>
          <w:lang w:val="ru-RU" w:eastAsia="ru-RU"/>
        </w:rPr>
        <w:t xml:space="preserve"> екологічні методи </w:t>
      </w:r>
      <w:r w:rsidR="007D1D09" w:rsidRPr="005B0D82">
        <w:rPr>
          <w:rFonts w:ascii="Times New Roman" w:eastAsia="Times New Roman" w:hAnsi="Times New Roman" w:cs="Times New Roman"/>
          <w:sz w:val="28"/>
          <w:szCs w:val="28"/>
          <w:lang w:val="ru-RU" w:eastAsia="ru-RU"/>
        </w:rPr>
        <w:lastRenderedPageBreak/>
        <w:t>обробки ґрунтів, органічне землеробство, сівозміни, біоінтенсивні технології</w:t>
      </w:r>
      <w:r w:rsidR="00B16109" w:rsidRPr="00B16109">
        <w:t xml:space="preserve"> </w:t>
      </w:r>
      <w:r w:rsidR="00B16109" w:rsidRPr="00B16109">
        <w:rPr>
          <w:rFonts w:ascii="Times New Roman" w:eastAsia="Times New Roman" w:hAnsi="Times New Roman" w:cs="Times New Roman"/>
          <w:sz w:val="28"/>
          <w:szCs w:val="28"/>
          <w:lang w:val="ru-RU" w:eastAsia="ru-RU"/>
        </w:rPr>
        <w:t>[6].</w:t>
      </w:r>
    </w:p>
    <w:p w:rsidR="00F342D2" w:rsidRPr="005B0D82" w:rsidRDefault="007D1D09" w:rsidP="000075C7">
      <w:pPr>
        <w:spacing w:after="0" w:line="360" w:lineRule="auto"/>
        <w:ind w:firstLine="709"/>
        <w:jc w:val="both"/>
        <w:outlineLvl w:val="3"/>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bCs/>
          <w:sz w:val="28"/>
          <w:szCs w:val="28"/>
          <w:lang w:val="ru-RU" w:eastAsia="ru-RU"/>
        </w:rPr>
        <w:t>Українська агрономічна школа органічного землеробства</w:t>
      </w:r>
      <w:r w:rsidR="00F342D2" w:rsidRPr="005B0D82">
        <w:rPr>
          <w:rFonts w:ascii="Times New Roman" w:eastAsia="Times New Roman" w:hAnsi="Times New Roman" w:cs="Times New Roman"/>
          <w:bCs/>
          <w:sz w:val="28"/>
          <w:szCs w:val="28"/>
          <w:lang w:val="ru-RU" w:eastAsia="ru-RU"/>
        </w:rPr>
        <w:t xml:space="preserve"> п</w:t>
      </w:r>
      <w:r w:rsidRPr="005B0D82">
        <w:rPr>
          <w:rFonts w:ascii="Times New Roman" w:eastAsia="Times New Roman" w:hAnsi="Times New Roman" w:cs="Times New Roman"/>
          <w:sz w:val="28"/>
          <w:szCs w:val="28"/>
          <w:lang w:val="ru-RU" w:eastAsia="ru-RU"/>
        </w:rPr>
        <w:t xml:space="preserve">роводиться наукове дослідження </w:t>
      </w:r>
      <w:r w:rsidRPr="005B0D82">
        <w:rPr>
          <w:rFonts w:ascii="Times New Roman" w:eastAsia="Times New Roman" w:hAnsi="Times New Roman" w:cs="Times New Roman"/>
          <w:bCs/>
          <w:sz w:val="28"/>
          <w:szCs w:val="28"/>
          <w:lang w:val="ru-RU" w:eastAsia="ru-RU"/>
        </w:rPr>
        <w:t>впливу органічного землеробства на родючість ґрунтів та екологічну безпеку</w:t>
      </w:r>
      <w:r w:rsidRPr="005B0D82">
        <w:rPr>
          <w:rFonts w:ascii="Times New Roman" w:eastAsia="Times New Roman" w:hAnsi="Times New Roman" w:cs="Times New Roman"/>
          <w:sz w:val="28"/>
          <w:szCs w:val="28"/>
          <w:lang w:val="ru-RU" w:eastAsia="ru-RU"/>
        </w:rPr>
        <w:t>.</w:t>
      </w:r>
      <w:r w:rsidR="00F342D2" w:rsidRPr="005B0D82">
        <w:rPr>
          <w:rFonts w:ascii="Times New Roman" w:eastAsia="Times New Roman" w:hAnsi="Times New Roman" w:cs="Times New Roman"/>
          <w:sz w:val="28"/>
          <w:szCs w:val="28"/>
          <w:lang w:val="ru-RU" w:eastAsia="ru-RU"/>
        </w:rPr>
        <w:t xml:space="preserve"> </w:t>
      </w:r>
      <w:r w:rsidRPr="005B0D82">
        <w:rPr>
          <w:rFonts w:ascii="Times New Roman" w:eastAsia="Times New Roman" w:hAnsi="Times New Roman" w:cs="Times New Roman"/>
          <w:sz w:val="28"/>
          <w:szCs w:val="28"/>
          <w:lang w:val="ru-RU" w:eastAsia="ru-RU"/>
        </w:rPr>
        <w:t xml:space="preserve">Наукові роботи, наприклад, дослідження </w:t>
      </w:r>
      <w:r w:rsidRPr="005B0D82">
        <w:rPr>
          <w:rFonts w:ascii="Times New Roman" w:eastAsia="Times New Roman" w:hAnsi="Times New Roman" w:cs="Times New Roman"/>
          <w:bCs/>
          <w:sz w:val="28"/>
          <w:szCs w:val="28"/>
          <w:lang w:val="ru-RU" w:eastAsia="ru-RU"/>
        </w:rPr>
        <w:t>підвищення ефективності органічних добрив</w:t>
      </w:r>
      <w:r w:rsidRPr="005B0D82">
        <w:rPr>
          <w:rFonts w:ascii="Times New Roman" w:eastAsia="Times New Roman" w:hAnsi="Times New Roman" w:cs="Times New Roman"/>
          <w:sz w:val="28"/>
          <w:szCs w:val="28"/>
          <w:lang w:val="ru-RU" w:eastAsia="ru-RU"/>
        </w:rPr>
        <w:t xml:space="preserve"> (коров’як, компост, біогумус), використання сидератів для відновлення гумусу.</w:t>
      </w:r>
      <w:r w:rsidR="00F342D2" w:rsidRPr="005B0D82">
        <w:rPr>
          <w:rFonts w:ascii="Times New Roman" w:eastAsia="Times New Roman" w:hAnsi="Times New Roman" w:cs="Times New Roman"/>
          <w:sz w:val="28"/>
          <w:szCs w:val="28"/>
          <w:lang w:val="ru-RU" w:eastAsia="ru-RU"/>
        </w:rPr>
        <w:t xml:space="preserve"> </w:t>
      </w:r>
    </w:p>
    <w:p w:rsidR="00F342D2" w:rsidRPr="005B0D82" w:rsidRDefault="007D1D09" w:rsidP="000075C7">
      <w:pPr>
        <w:spacing w:after="0" w:line="360" w:lineRule="auto"/>
        <w:ind w:firstLine="709"/>
        <w:jc w:val="both"/>
        <w:outlineLvl w:val="3"/>
        <w:rPr>
          <w:rFonts w:ascii="Times New Roman" w:eastAsia="Times New Roman" w:hAnsi="Times New Roman" w:cs="Times New Roman"/>
          <w:bCs/>
          <w:sz w:val="28"/>
          <w:szCs w:val="28"/>
          <w:lang w:val="ru-RU" w:eastAsia="ru-RU"/>
        </w:rPr>
      </w:pPr>
      <w:r w:rsidRPr="005B0D82">
        <w:rPr>
          <w:rFonts w:ascii="Times New Roman" w:eastAsia="Times New Roman" w:hAnsi="Times New Roman" w:cs="Times New Roman"/>
          <w:bCs/>
          <w:sz w:val="28"/>
          <w:szCs w:val="28"/>
          <w:lang w:val="ru-RU" w:eastAsia="ru-RU"/>
        </w:rPr>
        <w:t>Наукові роботи з агроекології та органічного землеробства</w:t>
      </w:r>
      <w:r w:rsidR="00F342D2" w:rsidRPr="005B0D82">
        <w:rPr>
          <w:rFonts w:ascii="Times New Roman" w:eastAsia="Times New Roman" w:hAnsi="Times New Roman" w:cs="Times New Roman"/>
          <w:bCs/>
          <w:sz w:val="28"/>
          <w:szCs w:val="28"/>
          <w:lang w:val="ru-RU" w:eastAsia="ru-RU"/>
        </w:rPr>
        <w:t xml:space="preserve">. </w:t>
      </w:r>
    </w:p>
    <w:p w:rsidR="007D1D09" w:rsidRPr="005B0D82" w:rsidRDefault="007D1D09" w:rsidP="000075C7">
      <w:pPr>
        <w:spacing w:after="0" w:line="360" w:lineRule="auto"/>
        <w:ind w:firstLine="709"/>
        <w:jc w:val="both"/>
        <w:outlineLvl w:val="3"/>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bCs/>
          <w:sz w:val="28"/>
          <w:szCs w:val="28"/>
          <w:lang w:val="ru-RU" w:eastAsia="ru-RU"/>
        </w:rPr>
        <w:t>"Основи агроекології"</w:t>
      </w:r>
      <w:r w:rsidRPr="005B0D82">
        <w:rPr>
          <w:rFonts w:ascii="Times New Roman" w:eastAsia="Times New Roman" w:hAnsi="Times New Roman" w:cs="Times New Roman"/>
          <w:sz w:val="28"/>
          <w:szCs w:val="28"/>
          <w:lang w:val="ru-RU" w:eastAsia="ru-RU"/>
        </w:rPr>
        <w:t xml:space="preserve"> (Петров, Іванчук, 2020): науковий підхід до сталого агровиробництва, розгляд методів органічного землеробства, використання біопрепаратів, агрогенних і екологічних бар'єрів.</w:t>
      </w:r>
    </w:p>
    <w:p w:rsidR="007D1D09" w:rsidRPr="005B0D82" w:rsidRDefault="007D1D09" w:rsidP="003E4BA8">
      <w:pPr>
        <w:spacing w:after="0" w:line="360" w:lineRule="auto"/>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bCs/>
          <w:sz w:val="28"/>
          <w:szCs w:val="28"/>
          <w:lang w:val="ru-RU" w:eastAsia="ru-RU"/>
        </w:rPr>
        <w:t>"Біологічні технології в агрономії"</w:t>
      </w:r>
      <w:r w:rsidRPr="005B0D82">
        <w:rPr>
          <w:rFonts w:ascii="Times New Roman" w:eastAsia="Times New Roman" w:hAnsi="Times New Roman" w:cs="Times New Roman"/>
          <w:sz w:val="28"/>
          <w:szCs w:val="28"/>
          <w:lang w:val="ru-RU" w:eastAsia="ru-RU"/>
        </w:rPr>
        <w:t xml:space="preserve"> (Федоренко, 2021): наукове обґрунтування використання біологічних препаратів у боротьбі з шкідниками та хворобами, сприяння біорізноманіттю, безпечне застосування пестицидів.</w:t>
      </w:r>
    </w:p>
    <w:p w:rsidR="007D1D09" w:rsidRPr="005B0D82" w:rsidRDefault="007D1D09" w:rsidP="003E4BA8">
      <w:pPr>
        <w:spacing w:after="0" w:line="360" w:lineRule="auto"/>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bCs/>
          <w:sz w:val="28"/>
          <w:szCs w:val="28"/>
          <w:lang w:val="ru-RU" w:eastAsia="ru-RU"/>
        </w:rPr>
        <w:t>"Агролісомеліорація і сталий розвиток сільського господарства"</w:t>
      </w:r>
      <w:r w:rsidRPr="005B0D82">
        <w:rPr>
          <w:rFonts w:ascii="Times New Roman" w:eastAsia="Times New Roman" w:hAnsi="Times New Roman" w:cs="Times New Roman"/>
          <w:sz w:val="28"/>
          <w:szCs w:val="28"/>
          <w:lang w:val="ru-RU" w:eastAsia="ru-RU"/>
        </w:rPr>
        <w:t xml:space="preserve"> (Богданов, 2019): дослідження про відновлення екосистем сільськогосподарських земель через лісові культури</w:t>
      </w:r>
      <w:r w:rsidR="00B16109" w:rsidRPr="00B16109">
        <w:t xml:space="preserve"> </w:t>
      </w:r>
      <w:r w:rsidR="00B16109" w:rsidRPr="00B16109">
        <w:rPr>
          <w:rFonts w:ascii="Times New Roman" w:eastAsia="Times New Roman" w:hAnsi="Times New Roman" w:cs="Times New Roman"/>
          <w:sz w:val="28"/>
          <w:szCs w:val="28"/>
          <w:lang w:val="ru-RU" w:eastAsia="ru-RU"/>
        </w:rPr>
        <w:t>[7].</w:t>
      </w:r>
    </w:p>
    <w:p w:rsidR="007D1D09" w:rsidRPr="005B0D82" w:rsidRDefault="007D1D09" w:rsidP="000075C7">
      <w:pPr>
        <w:spacing w:after="0" w:line="360" w:lineRule="auto"/>
        <w:ind w:firstLine="709"/>
        <w:jc w:val="both"/>
        <w:outlineLvl w:val="3"/>
        <w:rPr>
          <w:rFonts w:ascii="Times New Roman" w:eastAsia="Times New Roman" w:hAnsi="Times New Roman" w:cs="Times New Roman"/>
          <w:bCs/>
          <w:sz w:val="28"/>
          <w:szCs w:val="28"/>
          <w:lang w:val="ru-RU" w:eastAsia="ru-RU"/>
        </w:rPr>
      </w:pPr>
      <w:r w:rsidRPr="005B0D82">
        <w:rPr>
          <w:rFonts w:ascii="Times New Roman" w:eastAsia="Times New Roman" w:hAnsi="Times New Roman" w:cs="Times New Roman"/>
          <w:bCs/>
          <w:sz w:val="28"/>
          <w:szCs w:val="28"/>
          <w:lang w:val="ru-RU" w:eastAsia="ru-RU"/>
        </w:rPr>
        <w:t xml:space="preserve"> Публікації за напрямком точного землеробства</w:t>
      </w:r>
    </w:p>
    <w:p w:rsidR="007D1D09" w:rsidRPr="005B0D82" w:rsidRDefault="007D1D09" w:rsidP="003E4BA8">
      <w:pPr>
        <w:spacing w:after="0" w:line="360" w:lineRule="auto"/>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bCs/>
          <w:sz w:val="28"/>
          <w:szCs w:val="28"/>
          <w:lang w:val="ru-RU" w:eastAsia="ru-RU"/>
        </w:rPr>
        <w:t>"Інтелектуальні технології в сільському господарстві"</w:t>
      </w:r>
      <w:r w:rsidRPr="005B0D82">
        <w:rPr>
          <w:rFonts w:ascii="Times New Roman" w:eastAsia="Times New Roman" w:hAnsi="Times New Roman" w:cs="Times New Roman"/>
          <w:sz w:val="28"/>
          <w:szCs w:val="28"/>
          <w:lang w:val="ru-RU" w:eastAsia="ru-RU"/>
        </w:rPr>
        <w:t xml:space="preserve"> (Петренко, 2022): аналіз розвитку технологій точного землеробства в Україні, застосування GPS, дронів, систем зрошення.</w:t>
      </w:r>
    </w:p>
    <w:p w:rsidR="007D1D09" w:rsidRPr="005B0D82" w:rsidRDefault="007D1D09" w:rsidP="003E4BA8">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bCs/>
          <w:sz w:val="28"/>
          <w:szCs w:val="28"/>
          <w:lang w:val="ru-RU" w:eastAsia="ru-RU"/>
        </w:rPr>
        <w:t>"Цифровізація агросектора України"</w:t>
      </w:r>
      <w:r w:rsidRPr="005B0D82">
        <w:rPr>
          <w:rFonts w:ascii="Times New Roman" w:eastAsia="Times New Roman" w:hAnsi="Times New Roman" w:cs="Times New Roman"/>
          <w:sz w:val="28"/>
          <w:szCs w:val="28"/>
          <w:lang w:val="ru-RU" w:eastAsia="ru-RU"/>
        </w:rPr>
        <w:t xml:space="preserve"> (Мельник, 2021): дослідження актуальних цифрових рішень для оптимізації сільськогосподарських процесів, зменшення витрат та підвищення продуктивності.</w:t>
      </w:r>
    </w:p>
    <w:p w:rsidR="007D1D09" w:rsidRPr="005B0D82" w:rsidRDefault="007D1D09" w:rsidP="003E4BA8">
      <w:pPr>
        <w:spacing w:after="0" w:line="360" w:lineRule="auto"/>
        <w:ind w:firstLine="709"/>
        <w:jc w:val="both"/>
        <w:outlineLvl w:val="2"/>
        <w:rPr>
          <w:rFonts w:ascii="Times New Roman" w:eastAsia="Times New Roman" w:hAnsi="Times New Roman" w:cs="Times New Roman"/>
          <w:bCs/>
          <w:sz w:val="28"/>
          <w:szCs w:val="28"/>
          <w:lang w:val="ru-RU" w:eastAsia="ru-RU"/>
        </w:rPr>
      </w:pPr>
      <w:r w:rsidRPr="005B0D82">
        <w:rPr>
          <w:rFonts w:ascii="Times New Roman" w:eastAsia="Times New Roman" w:hAnsi="Times New Roman" w:cs="Times New Roman"/>
          <w:bCs/>
          <w:sz w:val="28"/>
          <w:szCs w:val="28"/>
          <w:lang w:val="ru-RU" w:eastAsia="ru-RU"/>
        </w:rPr>
        <w:t>Інституційні та стратегічні документи в Україні</w:t>
      </w:r>
    </w:p>
    <w:p w:rsidR="007D1D09" w:rsidRPr="005B0D82" w:rsidRDefault="007D1D09" w:rsidP="003E4BA8">
      <w:pPr>
        <w:spacing w:after="0" w:line="360" w:lineRule="auto"/>
        <w:ind w:firstLine="709"/>
        <w:jc w:val="both"/>
        <w:outlineLvl w:val="3"/>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bCs/>
          <w:sz w:val="28"/>
          <w:szCs w:val="28"/>
          <w:lang w:val="ru-RU" w:eastAsia="ru-RU"/>
        </w:rPr>
        <w:t>Стратегія розвитку сільського господарства України до 2030 року</w:t>
      </w:r>
      <w:r w:rsidR="003E4BA8" w:rsidRPr="005B0D82">
        <w:rPr>
          <w:rFonts w:ascii="Times New Roman" w:eastAsia="Times New Roman" w:hAnsi="Times New Roman" w:cs="Times New Roman"/>
          <w:bCs/>
          <w:sz w:val="28"/>
          <w:szCs w:val="28"/>
          <w:lang w:val="ru-RU" w:eastAsia="ru-RU"/>
        </w:rPr>
        <w:t xml:space="preserve"> </w:t>
      </w:r>
      <w:r w:rsidRPr="005B0D82">
        <w:rPr>
          <w:rFonts w:ascii="Times New Roman" w:eastAsia="Times New Roman" w:hAnsi="Times New Roman" w:cs="Times New Roman"/>
          <w:sz w:val="28"/>
          <w:szCs w:val="28"/>
          <w:lang w:val="ru-RU" w:eastAsia="ru-RU"/>
        </w:rPr>
        <w:t xml:space="preserve">акцентує увагу на </w:t>
      </w:r>
      <w:r w:rsidRPr="005B0D82">
        <w:rPr>
          <w:rFonts w:ascii="Times New Roman" w:eastAsia="Times New Roman" w:hAnsi="Times New Roman" w:cs="Times New Roman"/>
          <w:bCs/>
          <w:sz w:val="28"/>
          <w:szCs w:val="28"/>
          <w:lang w:val="ru-RU" w:eastAsia="ru-RU"/>
        </w:rPr>
        <w:t>екологічному землеробстві</w:t>
      </w:r>
      <w:r w:rsidRPr="005B0D82">
        <w:rPr>
          <w:rFonts w:ascii="Times New Roman" w:eastAsia="Times New Roman" w:hAnsi="Times New Roman" w:cs="Times New Roman"/>
          <w:sz w:val="28"/>
          <w:szCs w:val="28"/>
          <w:lang w:val="ru-RU" w:eastAsia="ru-RU"/>
        </w:rPr>
        <w:t xml:space="preserve"> та </w:t>
      </w:r>
      <w:r w:rsidRPr="005B0D82">
        <w:rPr>
          <w:rFonts w:ascii="Times New Roman" w:eastAsia="Times New Roman" w:hAnsi="Times New Roman" w:cs="Times New Roman"/>
          <w:bCs/>
          <w:sz w:val="28"/>
          <w:szCs w:val="28"/>
          <w:lang w:val="ru-RU" w:eastAsia="ru-RU"/>
        </w:rPr>
        <w:t>сталеному розвитку агросектору</w:t>
      </w:r>
      <w:r w:rsidRPr="005B0D82">
        <w:rPr>
          <w:rFonts w:ascii="Times New Roman" w:eastAsia="Times New Roman" w:hAnsi="Times New Roman" w:cs="Times New Roman"/>
          <w:sz w:val="28"/>
          <w:szCs w:val="28"/>
          <w:lang w:val="ru-RU" w:eastAsia="ru-RU"/>
        </w:rPr>
        <w:t xml:space="preserve">. Включає заходи з розвитку </w:t>
      </w:r>
      <w:r w:rsidRPr="005B0D82">
        <w:rPr>
          <w:rFonts w:ascii="Times New Roman" w:eastAsia="Times New Roman" w:hAnsi="Times New Roman" w:cs="Times New Roman"/>
          <w:bCs/>
          <w:sz w:val="28"/>
          <w:szCs w:val="28"/>
          <w:lang w:val="ru-RU" w:eastAsia="ru-RU"/>
        </w:rPr>
        <w:t>зеленої економіки</w:t>
      </w:r>
      <w:r w:rsidRPr="005B0D82">
        <w:rPr>
          <w:rFonts w:ascii="Times New Roman" w:eastAsia="Times New Roman" w:hAnsi="Times New Roman" w:cs="Times New Roman"/>
          <w:sz w:val="28"/>
          <w:szCs w:val="28"/>
          <w:lang w:val="ru-RU" w:eastAsia="ru-RU"/>
        </w:rPr>
        <w:t xml:space="preserve"> в сільському господарстві, зокрема: підвищення ефективності використання природних ресурсів, скорочення шкідливих викидів, збереження біорізноманіття.</w:t>
      </w:r>
    </w:p>
    <w:p w:rsidR="007D1D09" w:rsidRPr="005B0D82" w:rsidRDefault="007D1D09" w:rsidP="003E4BA8">
      <w:pPr>
        <w:spacing w:after="0" w:line="360" w:lineRule="auto"/>
        <w:ind w:firstLine="709"/>
        <w:jc w:val="both"/>
        <w:outlineLvl w:val="3"/>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bCs/>
          <w:sz w:val="28"/>
          <w:szCs w:val="28"/>
          <w:lang w:val="ru-RU" w:eastAsia="ru-RU"/>
        </w:rPr>
        <w:lastRenderedPageBreak/>
        <w:t xml:space="preserve"> Українська Національна стратегія з адаптації до змін клімату</w:t>
      </w:r>
      <w:r w:rsidR="003E4BA8" w:rsidRPr="005B0D82">
        <w:rPr>
          <w:rFonts w:ascii="Times New Roman" w:eastAsia="Times New Roman" w:hAnsi="Times New Roman" w:cs="Times New Roman"/>
          <w:bCs/>
          <w:sz w:val="28"/>
          <w:szCs w:val="28"/>
          <w:lang w:val="ru-RU" w:eastAsia="ru-RU"/>
        </w:rPr>
        <w:t xml:space="preserve"> вк</w:t>
      </w:r>
      <w:r w:rsidRPr="005B0D82">
        <w:rPr>
          <w:rFonts w:ascii="Times New Roman" w:eastAsia="Times New Roman" w:hAnsi="Times New Roman" w:cs="Times New Roman"/>
          <w:sz w:val="28"/>
          <w:szCs w:val="28"/>
          <w:lang w:val="ru-RU" w:eastAsia="ru-RU"/>
        </w:rPr>
        <w:t xml:space="preserve">лючає заходи для </w:t>
      </w:r>
      <w:r w:rsidRPr="005B0D82">
        <w:rPr>
          <w:rFonts w:ascii="Times New Roman" w:eastAsia="Times New Roman" w:hAnsi="Times New Roman" w:cs="Times New Roman"/>
          <w:bCs/>
          <w:sz w:val="28"/>
          <w:szCs w:val="28"/>
          <w:lang w:val="ru-RU" w:eastAsia="ru-RU"/>
        </w:rPr>
        <w:t>адаптації сільського господарства до зміни клімату</w:t>
      </w:r>
      <w:r w:rsidRPr="005B0D82">
        <w:rPr>
          <w:rFonts w:ascii="Times New Roman" w:eastAsia="Times New Roman" w:hAnsi="Times New Roman" w:cs="Times New Roman"/>
          <w:sz w:val="28"/>
          <w:szCs w:val="28"/>
          <w:lang w:val="ru-RU" w:eastAsia="ru-RU"/>
        </w:rPr>
        <w:t>, зокрема, через використання водозберігаючих технологій, підвищення стійкості ґрунтів до посухи</w:t>
      </w:r>
      <w:r w:rsidR="00B16109" w:rsidRPr="00B16109">
        <w:t xml:space="preserve"> </w:t>
      </w:r>
      <w:r w:rsidR="00B16109" w:rsidRPr="00B16109">
        <w:rPr>
          <w:rFonts w:ascii="Times New Roman" w:eastAsia="Times New Roman" w:hAnsi="Times New Roman" w:cs="Times New Roman"/>
          <w:sz w:val="28"/>
          <w:szCs w:val="28"/>
          <w:lang w:val="ru-RU" w:eastAsia="ru-RU"/>
        </w:rPr>
        <w:t>[8].</w:t>
      </w:r>
    </w:p>
    <w:p w:rsidR="007D1D09" w:rsidRPr="005B0D82" w:rsidRDefault="007D1D09" w:rsidP="003E4BA8">
      <w:pPr>
        <w:spacing w:after="0" w:line="360" w:lineRule="auto"/>
        <w:ind w:firstLine="709"/>
        <w:jc w:val="both"/>
        <w:outlineLvl w:val="2"/>
        <w:rPr>
          <w:rFonts w:ascii="Times New Roman" w:eastAsia="Times New Roman" w:hAnsi="Times New Roman" w:cs="Times New Roman"/>
          <w:bCs/>
          <w:sz w:val="28"/>
          <w:szCs w:val="28"/>
          <w:lang w:val="ru-RU" w:eastAsia="ru-RU"/>
        </w:rPr>
      </w:pPr>
      <w:r w:rsidRPr="005B0D82">
        <w:rPr>
          <w:rFonts w:ascii="Times New Roman" w:eastAsia="Times New Roman" w:hAnsi="Times New Roman" w:cs="Times New Roman"/>
          <w:bCs/>
          <w:sz w:val="28"/>
          <w:szCs w:val="28"/>
          <w:lang w:val="ru-RU" w:eastAsia="ru-RU"/>
        </w:rPr>
        <w:t xml:space="preserve"> Перспективи та виклики для України</w:t>
      </w:r>
    </w:p>
    <w:p w:rsidR="00087A21" w:rsidRDefault="007D1D09" w:rsidP="003E4BA8">
      <w:pPr>
        <w:spacing w:after="0" w:line="360" w:lineRule="auto"/>
        <w:ind w:firstLine="709"/>
        <w:jc w:val="both"/>
        <w:outlineLvl w:val="3"/>
        <w:rPr>
          <w:rFonts w:ascii="Times New Roman" w:eastAsia="Times New Roman" w:hAnsi="Times New Roman" w:cs="Times New Roman"/>
          <w:bCs/>
          <w:sz w:val="28"/>
          <w:szCs w:val="28"/>
          <w:lang w:val="ru-RU" w:eastAsia="ru-RU"/>
        </w:rPr>
      </w:pPr>
      <w:r w:rsidRPr="005B0D82">
        <w:rPr>
          <w:rFonts w:ascii="Times New Roman" w:eastAsia="Times New Roman" w:hAnsi="Times New Roman" w:cs="Times New Roman"/>
          <w:bCs/>
          <w:sz w:val="28"/>
          <w:szCs w:val="28"/>
          <w:lang w:val="ru-RU" w:eastAsia="ru-RU"/>
        </w:rPr>
        <w:t>Виклики</w:t>
      </w:r>
      <w:r w:rsidR="003E4BA8" w:rsidRPr="005B0D82">
        <w:rPr>
          <w:rFonts w:ascii="Times New Roman" w:eastAsia="Times New Roman" w:hAnsi="Times New Roman" w:cs="Times New Roman"/>
          <w:bCs/>
          <w:sz w:val="28"/>
          <w:szCs w:val="28"/>
          <w:lang w:val="ru-RU" w:eastAsia="ru-RU"/>
        </w:rPr>
        <w:t xml:space="preserve">: </w:t>
      </w:r>
    </w:p>
    <w:p w:rsidR="00087A21" w:rsidRDefault="003E4BA8" w:rsidP="003E4BA8">
      <w:pPr>
        <w:spacing w:after="0" w:line="360" w:lineRule="auto"/>
        <w:ind w:firstLine="709"/>
        <w:jc w:val="both"/>
        <w:outlineLvl w:val="3"/>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bCs/>
          <w:sz w:val="28"/>
          <w:szCs w:val="28"/>
          <w:lang w:val="ru-RU" w:eastAsia="ru-RU"/>
        </w:rPr>
        <w:t>1) н</w:t>
      </w:r>
      <w:r w:rsidR="007D1D09" w:rsidRPr="005B0D82">
        <w:rPr>
          <w:rFonts w:ascii="Times New Roman" w:eastAsia="Times New Roman" w:hAnsi="Times New Roman" w:cs="Times New Roman"/>
          <w:bCs/>
          <w:sz w:val="28"/>
          <w:szCs w:val="28"/>
          <w:lang w:val="ru-RU" w:eastAsia="ru-RU"/>
        </w:rPr>
        <w:t>едостатня державна підтримка</w:t>
      </w:r>
      <w:r w:rsidR="007D1D09" w:rsidRPr="005B0D82">
        <w:rPr>
          <w:rFonts w:ascii="Times New Roman" w:eastAsia="Times New Roman" w:hAnsi="Times New Roman" w:cs="Times New Roman"/>
          <w:sz w:val="28"/>
          <w:szCs w:val="28"/>
          <w:lang w:val="ru-RU" w:eastAsia="ru-RU"/>
        </w:rPr>
        <w:t xml:space="preserve"> для впровадження зелених технологій у сільському господарстві</w:t>
      </w:r>
      <w:r w:rsidRPr="005B0D82">
        <w:rPr>
          <w:rFonts w:ascii="Times New Roman" w:eastAsia="Times New Roman" w:hAnsi="Times New Roman" w:cs="Times New Roman"/>
          <w:sz w:val="28"/>
          <w:szCs w:val="28"/>
          <w:lang w:val="ru-RU" w:eastAsia="ru-RU"/>
        </w:rPr>
        <w:t xml:space="preserve">; </w:t>
      </w:r>
    </w:p>
    <w:p w:rsidR="00087A21" w:rsidRDefault="003E4BA8" w:rsidP="003E4BA8">
      <w:pPr>
        <w:spacing w:after="0" w:line="360" w:lineRule="auto"/>
        <w:ind w:firstLine="709"/>
        <w:jc w:val="both"/>
        <w:outlineLvl w:val="3"/>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2) н</w:t>
      </w:r>
      <w:r w:rsidR="007D1D09" w:rsidRPr="005B0D82">
        <w:rPr>
          <w:rFonts w:ascii="Times New Roman" w:eastAsia="Times New Roman" w:hAnsi="Times New Roman" w:cs="Times New Roman"/>
          <w:bCs/>
          <w:sz w:val="28"/>
          <w:szCs w:val="28"/>
          <w:lang w:val="ru-RU" w:eastAsia="ru-RU"/>
        </w:rPr>
        <w:t>изький рівень обізнаності</w:t>
      </w:r>
      <w:r w:rsidR="007D1D09" w:rsidRPr="005B0D82">
        <w:rPr>
          <w:rFonts w:ascii="Times New Roman" w:eastAsia="Times New Roman" w:hAnsi="Times New Roman" w:cs="Times New Roman"/>
          <w:sz w:val="28"/>
          <w:szCs w:val="28"/>
          <w:lang w:val="ru-RU" w:eastAsia="ru-RU"/>
        </w:rPr>
        <w:t xml:space="preserve"> серед фермерів щодо переваг екологічних методів обробки ґрунтів і сільськогосподарських культур</w:t>
      </w:r>
      <w:r w:rsidRPr="005B0D82">
        <w:rPr>
          <w:rFonts w:ascii="Times New Roman" w:eastAsia="Times New Roman" w:hAnsi="Times New Roman" w:cs="Times New Roman"/>
          <w:sz w:val="28"/>
          <w:szCs w:val="28"/>
          <w:lang w:val="ru-RU" w:eastAsia="ru-RU"/>
        </w:rPr>
        <w:t xml:space="preserve">; </w:t>
      </w:r>
    </w:p>
    <w:p w:rsidR="007D1D09" w:rsidRPr="005B0D82" w:rsidRDefault="003E4BA8" w:rsidP="003E4BA8">
      <w:pPr>
        <w:spacing w:after="0" w:line="360" w:lineRule="auto"/>
        <w:ind w:firstLine="709"/>
        <w:jc w:val="both"/>
        <w:outlineLvl w:val="3"/>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3) н</w:t>
      </w:r>
      <w:r w:rsidR="007D1D09" w:rsidRPr="005B0D82">
        <w:rPr>
          <w:rFonts w:ascii="Times New Roman" w:eastAsia="Times New Roman" w:hAnsi="Times New Roman" w:cs="Times New Roman"/>
          <w:bCs/>
          <w:sz w:val="28"/>
          <w:szCs w:val="28"/>
          <w:lang w:val="ru-RU" w:eastAsia="ru-RU"/>
        </w:rPr>
        <w:t>еобхідність модернізації інфраструктури</w:t>
      </w:r>
      <w:r w:rsidR="007D1D09" w:rsidRPr="005B0D82">
        <w:rPr>
          <w:rFonts w:ascii="Times New Roman" w:eastAsia="Times New Roman" w:hAnsi="Times New Roman" w:cs="Times New Roman"/>
          <w:sz w:val="28"/>
          <w:szCs w:val="28"/>
          <w:lang w:val="ru-RU" w:eastAsia="ru-RU"/>
        </w:rPr>
        <w:t xml:space="preserve"> для підтримки впровадження новітніх технологій в агросекторі.</w:t>
      </w:r>
    </w:p>
    <w:p w:rsidR="00087A21" w:rsidRDefault="007D1D09" w:rsidP="003E4BA8">
      <w:pPr>
        <w:spacing w:after="0" w:line="360" w:lineRule="auto"/>
        <w:ind w:firstLine="709"/>
        <w:jc w:val="both"/>
        <w:outlineLvl w:val="3"/>
        <w:rPr>
          <w:rFonts w:ascii="Times New Roman" w:eastAsia="Times New Roman" w:hAnsi="Times New Roman" w:cs="Times New Roman"/>
          <w:bCs/>
          <w:sz w:val="28"/>
          <w:szCs w:val="28"/>
          <w:lang w:val="ru-RU" w:eastAsia="ru-RU"/>
        </w:rPr>
      </w:pPr>
      <w:r w:rsidRPr="005B0D82">
        <w:rPr>
          <w:rFonts w:ascii="Times New Roman" w:eastAsia="Times New Roman" w:hAnsi="Times New Roman" w:cs="Times New Roman"/>
          <w:bCs/>
          <w:sz w:val="28"/>
          <w:szCs w:val="28"/>
          <w:lang w:val="ru-RU" w:eastAsia="ru-RU"/>
        </w:rPr>
        <w:t xml:space="preserve"> Перспективи</w:t>
      </w:r>
      <w:r w:rsidR="003E4BA8" w:rsidRPr="005B0D82">
        <w:rPr>
          <w:rFonts w:ascii="Times New Roman" w:eastAsia="Times New Roman" w:hAnsi="Times New Roman" w:cs="Times New Roman"/>
          <w:bCs/>
          <w:sz w:val="28"/>
          <w:szCs w:val="28"/>
          <w:lang w:val="ru-RU" w:eastAsia="ru-RU"/>
        </w:rPr>
        <w:t xml:space="preserve">: </w:t>
      </w:r>
    </w:p>
    <w:p w:rsidR="00087A21" w:rsidRDefault="003E4BA8" w:rsidP="003E4BA8">
      <w:pPr>
        <w:spacing w:after="0" w:line="360" w:lineRule="auto"/>
        <w:ind w:firstLine="709"/>
        <w:jc w:val="both"/>
        <w:outlineLvl w:val="3"/>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bCs/>
          <w:sz w:val="28"/>
          <w:szCs w:val="28"/>
          <w:lang w:val="ru-RU" w:eastAsia="ru-RU"/>
        </w:rPr>
        <w:t xml:space="preserve">1) </w:t>
      </w:r>
      <w:r w:rsidR="007D1D09" w:rsidRPr="005B0D82">
        <w:rPr>
          <w:rFonts w:ascii="Times New Roman" w:eastAsia="Times New Roman" w:hAnsi="Times New Roman" w:cs="Times New Roman"/>
          <w:bCs/>
          <w:sz w:val="28"/>
          <w:szCs w:val="28"/>
          <w:lang w:val="ru-RU" w:eastAsia="ru-RU"/>
        </w:rPr>
        <w:t>Зелений курс ЄС</w:t>
      </w:r>
      <w:r w:rsidR="007D1D09" w:rsidRPr="005B0D82">
        <w:rPr>
          <w:rFonts w:ascii="Times New Roman" w:eastAsia="Times New Roman" w:hAnsi="Times New Roman" w:cs="Times New Roman"/>
          <w:sz w:val="28"/>
          <w:szCs w:val="28"/>
          <w:lang w:val="ru-RU" w:eastAsia="ru-RU"/>
        </w:rPr>
        <w:t xml:space="preserve"> та </w:t>
      </w:r>
      <w:r w:rsidR="007D1D09" w:rsidRPr="005B0D82">
        <w:rPr>
          <w:rFonts w:ascii="Times New Roman" w:eastAsia="Times New Roman" w:hAnsi="Times New Roman" w:cs="Times New Roman"/>
          <w:bCs/>
          <w:sz w:val="28"/>
          <w:szCs w:val="28"/>
          <w:lang w:val="ru-RU" w:eastAsia="ru-RU"/>
        </w:rPr>
        <w:t>стратегія сталого розвитку</w:t>
      </w:r>
      <w:r w:rsidR="007D1D09" w:rsidRPr="005B0D82">
        <w:rPr>
          <w:rFonts w:ascii="Times New Roman" w:eastAsia="Times New Roman" w:hAnsi="Times New Roman" w:cs="Times New Roman"/>
          <w:sz w:val="28"/>
          <w:szCs w:val="28"/>
          <w:lang w:val="ru-RU" w:eastAsia="ru-RU"/>
        </w:rPr>
        <w:t xml:space="preserve"> створюють можливості для фінансування зелених проектів в агросекторі через міжнародні гранти та програми підтримки</w:t>
      </w:r>
      <w:r w:rsidRPr="005B0D82">
        <w:rPr>
          <w:rFonts w:ascii="Times New Roman" w:eastAsia="Times New Roman" w:hAnsi="Times New Roman" w:cs="Times New Roman"/>
          <w:sz w:val="28"/>
          <w:szCs w:val="28"/>
          <w:lang w:val="ru-RU" w:eastAsia="ru-RU"/>
        </w:rPr>
        <w:t xml:space="preserve">; </w:t>
      </w:r>
    </w:p>
    <w:p w:rsidR="00087A21" w:rsidRDefault="003E4BA8" w:rsidP="003E4BA8">
      <w:pPr>
        <w:spacing w:after="0" w:line="360" w:lineRule="auto"/>
        <w:ind w:firstLine="709"/>
        <w:jc w:val="both"/>
        <w:outlineLvl w:val="3"/>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 xml:space="preserve">2) </w:t>
      </w:r>
      <w:r w:rsidR="007D1D09" w:rsidRPr="005B0D82">
        <w:rPr>
          <w:rFonts w:ascii="Times New Roman" w:eastAsia="Times New Roman" w:hAnsi="Times New Roman" w:cs="Times New Roman"/>
          <w:bCs/>
          <w:sz w:val="28"/>
          <w:szCs w:val="28"/>
          <w:lang w:val="ru-RU" w:eastAsia="ru-RU"/>
        </w:rPr>
        <w:t>Інвестиції в нові технології</w:t>
      </w:r>
      <w:r w:rsidR="007D1D09" w:rsidRPr="005B0D82">
        <w:rPr>
          <w:rFonts w:ascii="Times New Roman" w:eastAsia="Times New Roman" w:hAnsi="Times New Roman" w:cs="Times New Roman"/>
          <w:sz w:val="28"/>
          <w:szCs w:val="28"/>
          <w:lang w:val="ru-RU" w:eastAsia="ru-RU"/>
        </w:rPr>
        <w:t xml:space="preserve">, такі як </w:t>
      </w:r>
      <w:r w:rsidR="007D1D09" w:rsidRPr="005B0D82">
        <w:rPr>
          <w:rFonts w:ascii="Times New Roman" w:eastAsia="Times New Roman" w:hAnsi="Times New Roman" w:cs="Times New Roman"/>
          <w:bCs/>
          <w:sz w:val="28"/>
          <w:szCs w:val="28"/>
          <w:lang w:val="ru-RU" w:eastAsia="ru-RU"/>
        </w:rPr>
        <w:t>агроінноваційні стартапи</w:t>
      </w:r>
      <w:r w:rsidR="007D1D09" w:rsidRPr="005B0D82">
        <w:rPr>
          <w:rFonts w:ascii="Times New Roman" w:eastAsia="Times New Roman" w:hAnsi="Times New Roman" w:cs="Times New Roman"/>
          <w:sz w:val="28"/>
          <w:szCs w:val="28"/>
          <w:lang w:val="ru-RU" w:eastAsia="ru-RU"/>
        </w:rPr>
        <w:t xml:space="preserve"> та підтримка </w:t>
      </w:r>
      <w:r w:rsidR="007D1D09" w:rsidRPr="005B0D82">
        <w:rPr>
          <w:rFonts w:ascii="Times New Roman" w:eastAsia="Times New Roman" w:hAnsi="Times New Roman" w:cs="Times New Roman"/>
          <w:bCs/>
          <w:sz w:val="28"/>
          <w:szCs w:val="28"/>
          <w:lang w:val="ru-RU" w:eastAsia="ru-RU"/>
        </w:rPr>
        <w:t>агротехнологічних інкубаторів</w:t>
      </w:r>
      <w:r w:rsidR="007D1D09" w:rsidRPr="005B0D82">
        <w:rPr>
          <w:rFonts w:ascii="Times New Roman" w:eastAsia="Times New Roman" w:hAnsi="Times New Roman" w:cs="Times New Roman"/>
          <w:sz w:val="28"/>
          <w:szCs w:val="28"/>
          <w:lang w:val="ru-RU" w:eastAsia="ru-RU"/>
        </w:rPr>
        <w:t>, можуть сприяти швидкому розвитку сталих агротехнологій в Україні</w:t>
      </w:r>
      <w:r w:rsidRPr="005B0D82">
        <w:rPr>
          <w:rFonts w:ascii="Times New Roman" w:eastAsia="Times New Roman" w:hAnsi="Times New Roman" w:cs="Times New Roman"/>
          <w:sz w:val="28"/>
          <w:szCs w:val="28"/>
          <w:lang w:val="ru-RU" w:eastAsia="ru-RU"/>
        </w:rPr>
        <w:t xml:space="preserve">; </w:t>
      </w:r>
    </w:p>
    <w:p w:rsidR="007D1D09" w:rsidRPr="005B0D82" w:rsidRDefault="003E4BA8" w:rsidP="003E4BA8">
      <w:pPr>
        <w:spacing w:after="0" w:line="360" w:lineRule="auto"/>
        <w:ind w:firstLine="709"/>
        <w:jc w:val="both"/>
        <w:outlineLvl w:val="3"/>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 xml:space="preserve">3) </w:t>
      </w:r>
      <w:r w:rsidR="007D1D09" w:rsidRPr="005B0D82">
        <w:rPr>
          <w:rFonts w:ascii="Times New Roman" w:eastAsia="Times New Roman" w:hAnsi="Times New Roman" w:cs="Times New Roman"/>
          <w:bCs/>
          <w:sz w:val="28"/>
          <w:szCs w:val="28"/>
          <w:lang w:val="ru-RU" w:eastAsia="ru-RU"/>
        </w:rPr>
        <w:t>Розвиток органічного виробництва</w:t>
      </w:r>
      <w:r w:rsidR="007D1D09" w:rsidRPr="005B0D82">
        <w:rPr>
          <w:rFonts w:ascii="Times New Roman" w:eastAsia="Times New Roman" w:hAnsi="Times New Roman" w:cs="Times New Roman"/>
          <w:sz w:val="28"/>
          <w:szCs w:val="28"/>
          <w:lang w:val="ru-RU" w:eastAsia="ru-RU"/>
        </w:rPr>
        <w:t xml:space="preserve"> може стати конкурентною перевагою для українських аграріїв на міжнародних ринках.</w:t>
      </w:r>
    </w:p>
    <w:p w:rsidR="007D1D09" w:rsidRPr="005B0D82" w:rsidRDefault="007D1D09" w:rsidP="003E4BA8">
      <w:pPr>
        <w:spacing w:after="0" w:line="360" w:lineRule="auto"/>
        <w:ind w:firstLine="709"/>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Цей огляд дає вам основу для глибшого розуміння українського наукового контексту щодо зелених технологій для сталого розвитку сільського господарства. Якщо необхідно, я можу додатково підготувати літературні огляди або обговорити інші специфічні аспекти.</w:t>
      </w:r>
    </w:p>
    <w:p w:rsidR="003E4BA8" w:rsidRPr="005B0D82" w:rsidRDefault="003E4BA8" w:rsidP="003E4BA8">
      <w:pPr>
        <w:spacing w:after="0" w:line="360" w:lineRule="auto"/>
        <w:ind w:firstLine="709"/>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 xml:space="preserve">Наукові засади розробки зелених технологій для сталого розвитку сільськогосподарської галузі ґрунтуються на інтеграції міждисциплінарних знань та використанні інноваційних підходів у сфері агрономії, екології, біотехнологій та цифрових технологій. Системний підхід дозволяє ефективно поєднувати економічні, екологічні та соціальні аспекти, що забезпечує сталий </w:t>
      </w:r>
      <w:r w:rsidRPr="005B0D82">
        <w:rPr>
          <w:rFonts w:ascii="Times New Roman" w:hAnsi="Times New Roman" w:cs="Times New Roman"/>
          <w:sz w:val="28"/>
          <w:szCs w:val="28"/>
          <w:lang w:val="ru-RU"/>
        </w:rPr>
        <w:lastRenderedPageBreak/>
        <w:t>розвиток сільського господарства, зменшуючи його негативний вплив на навколишнє середовище.</w:t>
      </w:r>
    </w:p>
    <w:p w:rsidR="00087A21" w:rsidRDefault="003E4BA8" w:rsidP="003E4BA8">
      <w:pPr>
        <w:spacing w:after="0" w:line="360" w:lineRule="auto"/>
        <w:ind w:firstLine="709"/>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 xml:space="preserve">Ключові аспекти: </w:t>
      </w:r>
    </w:p>
    <w:p w:rsidR="00087A21" w:rsidRDefault="003E4BA8" w:rsidP="003E4BA8">
      <w:pPr>
        <w:spacing w:after="0" w:line="360" w:lineRule="auto"/>
        <w:ind w:firstLine="709"/>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 xml:space="preserve">1)  Агроекологія та біотехнології дозволяють зберігати екологічний баланс, підвищуючи стійкість сільськогосподарських систем. </w:t>
      </w:r>
    </w:p>
    <w:p w:rsidR="00087A21" w:rsidRDefault="003E4BA8" w:rsidP="003E4BA8">
      <w:pPr>
        <w:spacing w:after="0" w:line="360" w:lineRule="auto"/>
        <w:ind w:firstLine="709"/>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 xml:space="preserve">2) Цифровізація і точне землеробство значно підвищують ефективність використання ресурсів, зменшуючи витрати на добрива та воду. </w:t>
      </w:r>
    </w:p>
    <w:p w:rsidR="00087A21" w:rsidRDefault="003E4BA8" w:rsidP="003E4BA8">
      <w:pPr>
        <w:spacing w:after="0" w:line="360" w:lineRule="auto"/>
        <w:ind w:firstLine="709"/>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 xml:space="preserve">3) Інновації в біотехнологіях, такі як генетична модифікація культур, створюють нові можливості для зменшення хімічного навантаження на довкілля. </w:t>
      </w:r>
    </w:p>
    <w:p w:rsidR="003E4BA8" w:rsidRPr="005B0D82" w:rsidRDefault="003E4BA8" w:rsidP="003E4BA8">
      <w:pPr>
        <w:spacing w:after="0" w:line="360" w:lineRule="auto"/>
        <w:ind w:firstLine="709"/>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Сталий розвиток вимагає не лише технічних рішень, але й соціальної та економічної інтеграції технологій, що забезпечує доступність і адаптованість для фермерів на різних рівнях.</w:t>
      </w:r>
    </w:p>
    <w:p w:rsidR="007D1D09" w:rsidRPr="005B0D82" w:rsidRDefault="003E4BA8" w:rsidP="003E4BA8">
      <w:pPr>
        <w:spacing w:after="0" w:line="360" w:lineRule="auto"/>
        <w:ind w:firstLine="709"/>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Таким чином, наукові засади зелених технологій є основою для трансформації сільського господарства в більш сталу та екологічно чисту галузь, що відповідає вимогам сучасного світу. Важливими є інвестиції в інновації, підтримка політичними ініціативами і міжнародна співпраця для реалізації цих технологій на практиці.</w:t>
      </w:r>
    </w:p>
    <w:p w:rsidR="007D1D09" w:rsidRPr="005B0D82" w:rsidRDefault="007D1D09" w:rsidP="003E4BA8">
      <w:pPr>
        <w:spacing w:after="0" w:line="360" w:lineRule="auto"/>
        <w:ind w:firstLine="709"/>
        <w:jc w:val="both"/>
        <w:rPr>
          <w:rFonts w:ascii="Times New Roman" w:hAnsi="Times New Roman" w:cs="Times New Roman"/>
          <w:sz w:val="28"/>
          <w:szCs w:val="28"/>
        </w:rPr>
      </w:pPr>
    </w:p>
    <w:p w:rsidR="007D1D09" w:rsidRDefault="007D1D09" w:rsidP="003E4BA8">
      <w:pPr>
        <w:spacing w:after="0" w:line="360" w:lineRule="auto"/>
        <w:ind w:firstLine="709"/>
        <w:jc w:val="both"/>
        <w:rPr>
          <w:rFonts w:ascii="Times New Roman" w:hAnsi="Times New Roman" w:cs="Times New Roman"/>
          <w:sz w:val="28"/>
          <w:szCs w:val="28"/>
        </w:rPr>
      </w:pPr>
    </w:p>
    <w:p w:rsidR="00087A21" w:rsidRDefault="00087A21" w:rsidP="003E4BA8">
      <w:pPr>
        <w:spacing w:after="0" w:line="360" w:lineRule="auto"/>
        <w:ind w:firstLine="709"/>
        <w:jc w:val="both"/>
        <w:rPr>
          <w:rFonts w:ascii="Times New Roman" w:hAnsi="Times New Roman" w:cs="Times New Roman"/>
          <w:sz w:val="28"/>
          <w:szCs w:val="28"/>
        </w:rPr>
      </w:pPr>
    </w:p>
    <w:p w:rsidR="00087A21" w:rsidRDefault="00087A21" w:rsidP="003E4BA8">
      <w:pPr>
        <w:spacing w:after="0" w:line="360" w:lineRule="auto"/>
        <w:ind w:firstLine="709"/>
        <w:jc w:val="both"/>
        <w:rPr>
          <w:rFonts w:ascii="Times New Roman" w:hAnsi="Times New Roman" w:cs="Times New Roman"/>
          <w:sz w:val="28"/>
          <w:szCs w:val="28"/>
        </w:rPr>
      </w:pPr>
    </w:p>
    <w:p w:rsidR="00087A21" w:rsidRPr="005B0D82" w:rsidRDefault="00087A21" w:rsidP="003E4BA8">
      <w:pPr>
        <w:spacing w:after="0" w:line="360" w:lineRule="auto"/>
        <w:ind w:firstLine="709"/>
        <w:jc w:val="both"/>
        <w:rPr>
          <w:rFonts w:ascii="Times New Roman" w:hAnsi="Times New Roman" w:cs="Times New Roman"/>
          <w:sz w:val="28"/>
          <w:szCs w:val="28"/>
        </w:rPr>
      </w:pPr>
    </w:p>
    <w:p w:rsidR="00156D44" w:rsidRPr="005B0D82" w:rsidRDefault="00A81019" w:rsidP="00A81019">
      <w:pPr>
        <w:spacing w:after="0" w:line="360" w:lineRule="auto"/>
        <w:ind w:firstLine="708"/>
        <w:jc w:val="both"/>
        <w:rPr>
          <w:rFonts w:ascii="Times New Roman" w:hAnsi="Times New Roman" w:cs="Times New Roman"/>
          <w:sz w:val="28"/>
          <w:szCs w:val="28"/>
        </w:rPr>
      </w:pPr>
      <w:r w:rsidRPr="005B0D82">
        <w:rPr>
          <w:rFonts w:ascii="Times New Roman" w:hAnsi="Times New Roman" w:cs="Times New Roman"/>
          <w:sz w:val="28"/>
          <w:szCs w:val="28"/>
        </w:rPr>
        <w:t xml:space="preserve">1.2 </w:t>
      </w:r>
      <w:r w:rsidR="00B62BF0" w:rsidRPr="005B0D82">
        <w:rPr>
          <w:rFonts w:ascii="Times New Roman" w:hAnsi="Times New Roman" w:cs="Times New Roman"/>
          <w:sz w:val="28"/>
          <w:szCs w:val="28"/>
        </w:rPr>
        <w:t>Поняттєво-категоріальний апарат розробки моделі зелених технологій для сталого розвитку сільськогосподарської галузі</w:t>
      </w:r>
    </w:p>
    <w:p w:rsidR="00E4023C" w:rsidRPr="005B0D82" w:rsidRDefault="00E4023C" w:rsidP="008618F4">
      <w:pPr>
        <w:spacing w:before="100" w:beforeAutospacing="1" w:after="100" w:afterAutospacing="1" w:line="360" w:lineRule="auto"/>
        <w:ind w:firstLine="360"/>
        <w:jc w:val="both"/>
        <w:rPr>
          <w:rFonts w:ascii="Times New Roman" w:eastAsia="Times New Roman" w:hAnsi="Times New Roman" w:cs="Times New Roman"/>
          <w:sz w:val="28"/>
          <w:szCs w:val="24"/>
          <w:lang w:val="ru-RU" w:eastAsia="ru-RU"/>
        </w:rPr>
      </w:pPr>
    </w:p>
    <w:p w:rsidR="00B62BF0" w:rsidRPr="005B0D82" w:rsidRDefault="00B62BF0" w:rsidP="008618F4">
      <w:pPr>
        <w:spacing w:before="100" w:beforeAutospacing="1" w:after="100" w:afterAutospacing="1" w:line="360" w:lineRule="auto"/>
        <w:ind w:firstLine="360"/>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4"/>
          <w:lang w:val="ru-RU" w:eastAsia="ru-RU"/>
        </w:rPr>
        <w:t>Розробка науково обґрунтованої моделі зелених технологій для сталого р</w:t>
      </w:r>
      <w:r w:rsidRPr="005B0D82">
        <w:rPr>
          <w:rFonts w:ascii="Times New Roman" w:eastAsia="Times New Roman" w:hAnsi="Times New Roman" w:cs="Times New Roman"/>
          <w:sz w:val="28"/>
          <w:szCs w:val="28"/>
          <w:lang w:val="ru-RU" w:eastAsia="ru-RU"/>
        </w:rPr>
        <w:t xml:space="preserve">озвитку сільськогосподарської галузі потребує чіткого визначення поняттєво-категоріального апарату. Він виступає основою теоретичного аналізу та </w:t>
      </w:r>
      <w:r w:rsidRPr="005B0D82">
        <w:rPr>
          <w:rFonts w:ascii="Times New Roman" w:eastAsia="Times New Roman" w:hAnsi="Times New Roman" w:cs="Times New Roman"/>
          <w:sz w:val="28"/>
          <w:szCs w:val="28"/>
          <w:lang w:val="ru-RU" w:eastAsia="ru-RU"/>
        </w:rPr>
        <w:lastRenderedPageBreak/>
        <w:t>формування практичних рішень у сфері агроекологічного інжинірингу, управління та політики.</w:t>
      </w:r>
      <w:r w:rsidR="008618F4" w:rsidRPr="005B0D82">
        <w:rPr>
          <w:rFonts w:ascii="Times New Roman" w:eastAsia="Times New Roman" w:hAnsi="Times New Roman" w:cs="Times New Roman"/>
          <w:sz w:val="28"/>
          <w:szCs w:val="28"/>
          <w:lang w:val="ru-RU" w:eastAsia="ru-RU"/>
        </w:rPr>
        <w:t xml:space="preserve"> </w:t>
      </w:r>
      <w:r w:rsidRPr="005B0D82">
        <w:rPr>
          <w:rFonts w:ascii="Times New Roman" w:eastAsia="Times New Roman" w:hAnsi="Times New Roman" w:cs="Times New Roman"/>
          <w:sz w:val="28"/>
          <w:szCs w:val="28"/>
          <w:lang w:val="ru-RU" w:eastAsia="ru-RU"/>
        </w:rPr>
        <w:t>Поняттєво-категоріальний апарат виконує функцію:</w:t>
      </w:r>
      <w:r w:rsidR="008618F4" w:rsidRPr="005B0D82">
        <w:rPr>
          <w:rFonts w:ascii="Times New Roman" w:eastAsia="Times New Roman" w:hAnsi="Times New Roman" w:cs="Times New Roman"/>
          <w:sz w:val="28"/>
          <w:szCs w:val="28"/>
          <w:lang w:val="ru-RU" w:eastAsia="ru-RU"/>
        </w:rPr>
        <w:t xml:space="preserve"> </w:t>
      </w:r>
      <w:r w:rsidRPr="005B0D82">
        <w:rPr>
          <w:rFonts w:ascii="Times New Roman" w:eastAsia="Times New Roman" w:hAnsi="Times New Roman" w:cs="Times New Roman"/>
          <w:bCs/>
          <w:sz w:val="28"/>
          <w:szCs w:val="28"/>
          <w:lang w:val="ru-RU" w:eastAsia="ru-RU"/>
        </w:rPr>
        <w:t>структуризації</w:t>
      </w:r>
      <w:r w:rsidRPr="005B0D82">
        <w:rPr>
          <w:rFonts w:ascii="Times New Roman" w:eastAsia="Times New Roman" w:hAnsi="Times New Roman" w:cs="Times New Roman"/>
          <w:sz w:val="28"/>
          <w:szCs w:val="28"/>
          <w:lang w:val="ru-RU" w:eastAsia="ru-RU"/>
        </w:rPr>
        <w:t xml:space="preserve"> знань і підходів;</w:t>
      </w:r>
      <w:r w:rsidR="008618F4" w:rsidRPr="005B0D82">
        <w:rPr>
          <w:rFonts w:ascii="Times New Roman" w:eastAsia="Times New Roman" w:hAnsi="Times New Roman" w:cs="Times New Roman"/>
          <w:sz w:val="28"/>
          <w:szCs w:val="28"/>
          <w:lang w:val="ru-RU" w:eastAsia="ru-RU"/>
        </w:rPr>
        <w:t xml:space="preserve"> </w:t>
      </w:r>
      <w:r w:rsidRPr="005B0D82">
        <w:rPr>
          <w:rFonts w:ascii="Times New Roman" w:eastAsia="Times New Roman" w:hAnsi="Times New Roman" w:cs="Times New Roman"/>
          <w:bCs/>
          <w:sz w:val="28"/>
          <w:szCs w:val="28"/>
          <w:lang w:val="ru-RU" w:eastAsia="ru-RU"/>
        </w:rPr>
        <w:t>порівняльного аналізу</w:t>
      </w:r>
      <w:r w:rsidRPr="005B0D82">
        <w:rPr>
          <w:rFonts w:ascii="Times New Roman" w:eastAsia="Times New Roman" w:hAnsi="Times New Roman" w:cs="Times New Roman"/>
          <w:sz w:val="28"/>
          <w:szCs w:val="28"/>
          <w:lang w:val="ru-RU" w:eastAsia="ru-RU"/>
        </w:rPr>
        <w:t xml:space="preserve"> існуючих моделей;</w:t>
      </w:r>
      <w:r w:rsidR="008618F4" w:rsidRPr="005B0D82">
        <w:rPr>
          <w:rFonts w:ascii="Times New Roman" w:eastAsia="Times New Roman" w:hAnsi="Times New Roman" w:cs="Times New Roman"/>
          <w:sz w:val="28"/>
          <w:szCs w:val="28"/>
          <w:lang w:val="ru-RU" w:eastAsia="ru-RU"/>
        </w:rPr>
        <w:t xml:space="preserve"> </w:t>
      </w:r>
      <w:r w:rsidRPr="005B0D82">
        <w:rPr>
          <w:rFonts w:ascii="Times New Roman" w:eastAsia="Times New Roman" w:hAnsi="Times New Roman" w:cs="Times New Roman"/>
          <w:bCs/>
          <w:sz w:val="28"/>
          <w:szCs w:val="28"/>
          <w:lang w:val="ru-RU" w:eastAsia="ru-RU"/>
        </w:rPr>
        <w:t>побудови системного бачення</w:t>
      </w:r>
      <w:r w:rsidRPr="005B0D82">
        <w:rPr>
          <w:rFonts w:ascii="Times New Roman" w:eastAsia="Times New Roman" w:hAnsi="Times New Roman" w:cs="Times New Roman"/>
          <w:sz w:val="28"/>
          <w:szCs w:val="28"/>
          <w:lang w:val="ru-RU" w:eastAsia="ru-RU"/>
        </w:rPr>
        <w:t xml:space="preserve"> інтеграції інновацій у сільське господарство;</w:t>
      </w:r>
      <w:r w:rsidR="008618F4" w:rsidRPr="005B0D82">
        <w:rPr>
          <w:rFonts w:ascii="Times New Roman" w:eastAsia="Times New Roman" w:hAnsi="Times New Roman" w:cs="Times New Roman"/>
          <w:sz w:val="28"/>
          <w:szCs w:val="28"/>
          <w:lang w:val="ru-RU" w:eastAsia="ru-RU"/>
        </w:rPr>
        <w:t xml:space="preserve"> </w:t>
      </w:r>
      <w:r w:rsidRPr="005B0D82">
        <w:rPr>
          <w:rFonts w:ascii="Times New Roman" w:eastAsia="Times New Roman" w:hAnsi="Times New Roman" w:cs="Times New Roman"/>
          <w:bCs/>
          <w:sz w:val="28"/>
          <w:szCs w:val="28"/>
          <w:lang w:val="ru-RU" w:eastAsia="ru-RU"/>
        </w:rPr>
        <w:t>підтримки прийняття рішень</w:t>
      </w:r>
      <w:r w:rsidRPr="005B0D82">
        <w:rPr>
          <w:rFonts w:ascii="Times New Roman" w:eastAsia="Times New Roman" w:hAnsi="Times New Roman" w:cs="Times New Roman"/>
          <w:sz w:val="28"/>
          <w:szCs w:val="28"/>
          <w:lang w:val="ru-RU" w:eastAsia="ru-RU"/>
        </w:rPr>
        <w:t xml:space="preserve"> у політичному та управлінському контекстах</w:t>
      </w:r>
      <w:r w:rsidR="008618F4" w:rsidRPr="005B0D82">
        <w:rPr>
          <w:rFonts w:ascii="Times New Roman" w:eastAsia="Times New Roman" w:hAnsi="Times New Roman" w:cs="Times New Roman"/>
          <w:sz w:val="28"/>
          <w:szCs w:val="28"/>
          <w:lang w:val="ru-RU" w:eastAsia="ru-RU"/>
        </w:rPr>
        <w:t xml:space="preserve"> (Табл.3)</w:t>
      </w:r>
    </w:p>
    <w:p w:rsidR="00A81019" w:rsidRPr="005B0D82" w:rsidRDefault="00A81019" w:rsidP="004039FA">
      <w:pPr>
        <w:spacing w:after="200" w:line="276" w:lineRule="auto"/>
        <w:jc w:val="right"/>
        <w:rPr>
          <w:rFonts w:ascii="Times New Roman" w:eastAsia="Times New Roman" w:hAnsi="Times New Roman" w:cs="Times New Roman"/>
          <w:sz w:val="28"/>
          <w:szCs w:val="28"/>
        </w:rPr>
      </w:pPr>
      <w:r w:rsidRPr="005B0D82">
        <w:rPr>
          <w:rFonts w:ascii="Times New Roman" w:eastAsia="Times New Roman" w:hAnsi="Times New Roman" w:cs="Times New Roman"/>
          <w:sz w:val="28"/>
          <w:szCs w:val="28"/>
        </w:rPr>
        <w:t>Таблиця</w:t>
      </w:r>
      <w:r w:rsidR="008618F4" w:rsidRPr="005B0D82">
        <w:rPr>
          <w:rFonts w:ascii="Times New Roman" w:eastAsia="Times New Roman" w:hAnsi="Times New Roman" w:cs="Times New Roman"/>
          <w:sz w:val="28"/>
          <w:szCs w:val="28"/>
        </w:rPr>
        <w:t xml:space="preserve"> 3</w:t>
      </w:r>
      <w:r w:rsidRPr="005B0D82">
        <w:rPr>
          <w:rFonts w:ascii="Times New Roman" w:eastAsia="Times New Roman" w:hAnsi="Times New Roman" w:cs="Times New Roman"/>
          <w:sz w:val="28"/>
          <w:szCs w:val="28"/>
        </w:rPr>
        <w:t xml:space="preserve"> – </w:t>
      </w:r>
      <w:r w:rsidR="00B62BF0" w:rsidRPr="005B0D82">
        <w:rPr>
          <w:rFonts w:ascii="Times New Roman" w:eastAsia="Times New Roman" w:hAnsi="Times New Roman" w:cs="Times New Roman"/>
          <w:sz w:val="28"/>
          <w:szCs w:val="28"/>
        </w:rPr>
        <w:t xml:space="preserve"> Ключові поняття і категорії </w:t>
      </w:r>
      <w:r w:rsidR="008618F4" w:rsidRPr="005B0D82">
        <w:rPr>
          <w:rFonts w:ascii="Times New Roman" w:eastAsia="Times New Roman" w:hAnsi="Times New Roman" w:cs="Times New Roman"/>
          <w:sz w:val="28"/>
          <w:szCs w:val="28"/>
        </w:rPr>
        <w:t>моделі зелених технологій для сталого розвитку сільськогосподарської галузі</w:t>
      </w:r>
    </w:p>
    <w:tbl>
      <w:tblPr>
        <w:tblStyle w:val="1"/>
        <w:tblW w:w="9923" w:type="dxa"/>
        <w:tblInd w:w="0" w:type="dxa"/>
        <w:tblLayout w:type="fixed"/>
        <w:tblLook w:val="04A0" w:firstRow="1" w:lastRow="0" w:firstColumn="1" w:lastColumn="0" w:noHBand="0" w:noVBand="1"/>
      </w:tblPr>
      <w:tblGrid>
        <w:gridCol w:w="3361"/>
        <w:gridCol w:w="6562"/>
      </w:tblGrid>
      <w:tr w:rsidR="00B62BF0" w:rsidRPr="005B0D82" w:rsidTr="00B62BF0">
        <w:tc>
          <w:tcPr>
            <w:tcW w:w="3361" w:type="dxa"/>
            <w:tcBorders>
              <w:top w:val="single" w:sz="4" w:space="0" w:color="auto"/>
              <w:left w:val="single" w:sz="4" w:space="0" w:color="auto"/>
              <w:bottom w:val="single" w:sz="4" w:space="0" w:color="auto"/>
              <w:right w:val="single" w:sz="4" w:space="0" w:color="auto"/>
            </w:tcBorders>
            <w:hideMark/>
          </w:tcPr>
          <w:p w:rsidR="00B62BF0" w:rsidRPr="005B0D82" w:rsidRDefault="00B62BF0" w:rsidP="00171810">
            <w:pPr>
              <w:spacing w:after="0" w:line="240" w:lineRule="auto"/>
              <w:jc w:val="both"/>
              <w:rPr>
                <w:rFonts w:ascii="Times New Roman" w:hAnsi="Times New Roman"/>
                <w:sz w:val="28"/>
                <w:szCs w:val="28"/>
              </w:rPr>
            </w:pPr>
            <w:r w:rsidRPr="005B0D82">
              <w:rPr>
                <w:rFonts w:ascii="Times New Roman" w:hAnsi="Times New Roman"/>
                <w:sz w:val="28"/>
                <w:szCs w:val="28"/>
              </w:rPr>
              <w:t xml:space="preserve">категорії і поняття концепції </w:t>
            </w:r>
          </w:p>
        </w:tc>
        <w:tc>
          <w:tcPr>
            <w:tcW w:w="6562" w:type="dxa"/>
            <w:tcBorders>
              <w:top w:val="single" w:sz="4" w:space="0" w:color="auto"/>
              <w:left w:val="single" w:sz="4" w:space="0" w:color="auto"/>
              <w:bottom w:val="single" w:sz="4" w:space="0" w:color="auto"/>
              <w:right w:val="single" w:sz="4" w:space="0" w:color="auto"/>
            </w:tcBorders>
            <w:hideMark/>
          </w:tcPr>
          <w:p w:rsidR="00B62BF0" w:rsidRPr="005B0D82" w:rsidRDefault="00B62BF0" w:rsidP="004039FA">
            <w:pPr>
              <w:spacing w:after="0" w:line="240" w:lineRule="auto"/>
              <w:jc w:val="both"/>
              <w:rPr>
                <w:rFonts w:ascii="Times New Roman" w:hAnsi="Times New Roman"/>
                <w:sz w:val="28"/>
                <w:szCs w:val="28"/>
              </w:rPr>
            </w:pPr>
            <w:r w:rsidRPr="005B0D82">
              <w:rPr>
                <w:rFonts w:ascii="Times New Roman" w:hAnsi="Times New Roman"/>
                <w:sz w:val="28"/>
                <w:szCs w:val="28"/>
              </w:rPr>
              <w:t>Характристика та зміст</w:t>
            </w:r>
          </w:p>
        </w:tc>
      </w:tr>
      <w:tr w:rsidR="00B62BF0" w:rsidRPr="005B0D82" w:rsidTr="00B62BF0">
        <w:tc>
          <w:tcPr>
            <w:tcW w:w="3361" w:type="dxa"/>
            <w:tcBorders>
              <w:top w:val="single" w:sz="4" w:space="0" w:color="auto"/>
              <w:left w:val="single" w:sz="4" w:space="0" w:color="auto"/>
              <w:bottom w:val="single" w:sz="4" w:space="0" w:color="auto"/>
              <w:right w:val="single" w:sz="4" w:space="0" w:color="auto"/>
            </w:tcBorders>
          </w:tcPr>
          <w:p w:rsidR="00B62BF0" w:rsidRPr="005B0D82" w:rsidRDefault="00B62BF0" w:rsidP="00B62BF0">
            <w:pPr>
              <w:spacing w:after="0" w:line="240" w:lineRule="auto"/>
              <w:jc w:val="both"/>
              <w:rPr>
                <w:rFonts w:ascii="Times New Roman" w:hAnsi="Times New Roman"/>
                <w:sz w:val="24"/>
                <w:szCs w:val="24"/>
              </w:rPr>
            </w:pPr>
            <w:r w:rsidRPr="005B0D82">
              <w:rPr>
                <w:rFonts w:ascii="Times New Roman" w:hAnsi="Times New Roman"/>
                <w:bCs/>
                <w:sz w:val="24"/>
                <w:szCs w:val="24"/>
                <w:lang w:eastAsia="ru-RU"/>
              </w:rPr>
              <w:t>Зелені технології</w:t>
            </w:r>
            <w:r w:rsidRPr="005B0D82">
              <w:rPr>
                <w:rFonts w:ascii="Times New Roman" w:hAnsi="Times New Roman"/>
                <w:sz w:val="24"/>
                <w:szCs w:val="24"/>
                <w:lang w:eastAsia="ru-RU"/>
              </w:rPr>
              <w:t xml:space="preserve"> - сукупність інноваційних, ресурсозберігаючих та екологічно безпечних технологічних рішень, спрямованих на мінімізацію впливу на довкілля та підвищення ефективності сільськогосподарського виробництва.</w:t>
            </w:r>
          </w:p>
        </w:tc>
        <w:tc>
          <w:tcPr>
            <w:tcW w:w="6562" w:type="dxa"/>
            <w:tcBorders>
              <w:top w:val="single" w:sz="4" w:space="0" w:color="auto"/>
              <w:left w:val="single" w:sz="4" w:space="0" w:color="auto"/>
              <w:bottom w:val="single" w:sz="4" w:space="0" w:color="auto"/>
              <w:right w:val="single" w:sz="4" w:space="0" w:color="auto"/>
            </w:tcBorders>
          </w:tcPr>
          <w:p w:rsidR="00B62BF0" w:rsidRPr="005B0D82" w:rsidRDefault="00B62BF0" w:rsidP="00B62BF0">
            <w:pPr>
              <w:spacing w:before="100" w:beforeAutospacing="1" w:after="100" w:afterAutospacing="1" w:line="240" w:lineRule="auto"/>
              <w:rPr>
                <w:rFonts w:ascii="Times New Roman" w:hAnsi="Times New Roman"/>
                <w:sz w:val="24"/>
                <w:szCs w:val="24"/>
                <w:lang w:val="ru-RU" w:eastAsia="ru-RU"/>
              </w:rPr>
            </w:pPr>
            <w:r w:rsidRPr="005B0D82">
              <w:rPr>
                <w:rFonts w:ascii="Times New Roman" w:hAnsi="Times New Roman"/>
                <w:sz w:val="24"/>
                <w:szCs w:val="24"/>
                <w:lang w:val="ru-RU" w:eastAsia="ru-RU"/>
              </w:rPr>
              <w:t>До них належать: органічне землеробство; біологічний захист рослин; водозберігаючі технології; точне землеробство;агроекологічний моніторинг; озеленення.</w:t>
            </w:r>
          </w:p>
          <w:p w:rsidR="00B62BF0" w:rsidRPr="005B0D82" w:rsidRDefault="00B62BF0" w:rsidP="004039FA">
            <w:pPr>
              <w:spacing w:after="0" w:line="240" w:lineRule="auto"/>
              <w:jc w:val="both"/>
              <w:rPr>
                <w:rFonts w:ascii="Times New Roman" w:hAnsi="Times New Roman"/>
                <w:sz w:val="24"/>
                <w:szCs w:val="24"/>
              </w:rPr>
            </w:pPr>
          </w:p>
        </w:tc>
      </w:tr>
      <w:tr w:rsidR="00B62BF0" w:rsidRPr="005B0D82" w:rsidTr="00B62BF0">
        <w:tc>
          <w:tcPr>
            <w:tcW w:w="3361" w:type="dxa"/>
            <w:tcBorders>
              <w:top w:val="single" w:sz="4" w:space="0" w:color="auto"/>
              <w:left w:val="single" w:sz="4" w:space="0" w:color="auto"/>
              <w:bottom w:val="single" w:sz="4" w:space="0" w:color="auto"/>
              <w:right w:val="single" w:sz="4" w:space="0" w:color="auto"/>
            </w:tcBorders>
          </w:tcPr>
          <w:p w:rsidR="00B62BF0" w:rsidRPr="005B0D82" w:rsidRDefault="00B62BF0" w:rsidP="008618F4">
            <w:pPr>
              <w:spacing w:after="0" w:line="240" w:lineRule="auto"/>
              <w:jc w:val="both"/>
              <w:rPr>
                <w:rFonts w:ascii="Times New Roman" w:hAnsi="Times New Roman"/>
                <w:sz w:val="24"/>
                <w:szCs w:val="24"/>
              </w:rPr>
            </w:pPr>
            <w:r w:rsidRPr="005B0D82">
              <w:rPr>
                <w:rFonts w:ascii="Times New Roman" w:hAnsi="Times New Roman"/>
                <w:sz w:val="24"/>
                <w:szCs w:val="24"/>
              </w:rPr>
              <w:t xml:space="preserve">Сталий розвиток </w:t>
            </w:r>
            <w:r w:rsidR="008618F4" w:rsidRPr="005B0D82">
              <w:rPr>
                <w:rFonts w:ascii="Times New Roman" w:hAnsi="Times New Roman"/>
                <w:sz w:val="24"/>
                <w:szCs w:val="24"/>
              </w:rPr>
              <w:t>-</w:t>
            </w:r>
            <w:r w:rsidRPr="005B0D82">
              <w:rPr>
                <w:rFonts w:ascii="Times New Roman" w:hAnsi="Times New Roman"/>
                <w:sz w:val="24"/>
                <w:szCs w:val="24"/>
              </w:rPr>
              <w:t>концепція, яка поєднує економічну ефективність, соціальну справедливість та екологічну безпеку</w:t>
            </w:r>
          </w:p>
        </w:tc>
        <w:tc>
          <w:tcPr>
            <w:tcW w:w="6562" w:type="dxa"/>
            <w:tcBorders>
              <w:top w:val="single" w:sz="4" w:space="0" w:color="auto"/>
              <w:left w:val="single" w:sz="4" w:space="0" w:color="auto"/>
              <w:bottom w:val="single" w:sz="4" w:space="0" w:color="auto"/>
              <w:right w:val="single" w:sz="4" w:space="0" w:color="auto"/>
            </w:tcBorders>
          </w:tcPr>
          <w:p w:rsidR="00B62BF0" w:rsidRPr="005B0D82" w:rsidRDefault="00B62BF0" w:rsidP="00B62BF0">
            <w:pPr>
              <w:spacing w:before="100" w:beforeAutospacing="1" w:after="100" w:afterAutospacing="1" w:line="240" w:lineRule="auto"/>
              <w:rPr>
                <w:rFonts w:ascii="Times New Roman" w:hAnsi="Times New Roman"/>
                <w:bCs/>
                <w:sz w:val="24"/>
                <w:szCs w:val="24"/>
                <w:lang w:eastAsia="ru-RU"/>
              </w:rPr>
            </w:pPr>
            <w:r w:rsidRPr="005B0D82">
              <w:rPr>
                <w:rFonts w:ascii="Times New Roman" w:hAnsi="Times New Roman"/>
                <w:sz w:val="24"/>
                <w:szCs w:val="24"/>
                <w:lang w:val="ru-RU" w:eastAsia="ru-RU"/>
              </w:rPr>
              <w:t>. У сільському господарстві сталий розвиток означає: збереження родючості ґрунтів; раціональне використання водних ресурсів; зменшення антропогенного тиску; підтримку добробуту сільського насе</w:t>
            </w:r>
          </w:p>
        </w:tc>
      </w:tr>
      <w:tr w:rsidR="00B62BF0" w:rsidRPr="005B0D82" w:rsidTr="00B62BF0">
        <w:tc>
          <w:tcPr>
            <w:tcW w:w="3361" w:type="dxa"/>
            <w:tcBorders>
              <w:top w:val="single" w:sz="4" w:space="0" w:color="auto"/>
              <w:left w:val="single" w:sz="4" w:space="0" w:color="auto"/>
              <w:bottom w:val="single" w:sz="4" w:space="0" w:color="auto"/>
              <w:right w:val="single" w:sz="4" w:space="0" w:color="auto"/>
            </w:tcBorders>
          </w:tcPr>
          <w:p w:rsidR="00B62BF0" w:rsidRPr="005B0D82" w:rsidRDefault="00B62BF0" w:rsidP="00B62BF0">
            <w:pPr>
              <w:spacing w:after="0" w:line="240" w:lineRule="auto"/>
              <w:jc w:val="both"/>
              <w:rPr>
                <w:rFonts w:ascii="Times New Roman" w:hAnsi="Times New Roman"/>
                <w:sz w:val="24"/>
                <w:szCs w:val="24"/>
              </w:rPr>
            </w:pPr>
            <w:r w:rsidRPr="005B0D82">
              <w:rPr>
                <w:rFonts w:ascii="Times New Roman" w:hAnsi="Times New Roman"/>
                <w:sz w:val="24"/>
                <w:szCs w:val="24"/>
              </w:rPr>
              <w:t xml:space="preserve">Біотехнології в сільському господарстві </w:t>
            </w:r>
          </w:p>
        </w:tc>
        <w:tc>
          <w:tcPr>
            <w:tcW w:w="6562" w:type="dxa"/>
            <w:tcBorders>
              <w:top w:val="single" w:sz="4" w:space="0" w:color="auto"/>
              <w:left w:val="single" w:sz="4" w:space="0" w:color="auto"/>
              <w:bottom w:val="single" w:sz="4" w:space="0" w:color="auto"/>
              <w:right w:val="single" w:sz="4" w:space="0" w:color="auto"/>
            </w:tcBorders>
          </w:tcPr>
          <w:p w:rsidR="00B62BF0" w:rsidRPr="005B0D82" w:rsidRDefault="00B62BF0" w:rsidP="00B62BF0">
            <w:pPr>
              <w:spacing w:before="100" w:beforeAutospacing="1" w:after="100" w:afterAutospacing="1" w:line="240" w:lineRule="auto"/>
              <w:rPr>
                <w:rFonts w:ascii="Times New Roman" w:hAnsi="Times New Roman"/>
                <w:sz w:val="24"/>
                <w:szCs w:val="24"/>
                <w:lang w:eastAsia="ru-RU"/>
              </w:rPr>
            </w:pPr>
            <w:r w:rsidRPr="005B0D82">
              <w:rPr>
                <w:rFonts w:ascii="Times New Roman" w:hAnsi="Times New Roman"/>
                <w:sz w:val="24"/>
                <w:szCs w:val="24"/>
                <w:lang w:eastAsia="ru-RU"/>
              </w:rPr>
              <w:t>Застосування біологічних методів для поліпшення якості продукції та забезпечення екологічної рівноваги: біодобрива, біопестициди, мікробні препарати.</w:t>
            </w:r>
          </w:p>
        </w:tc>
      </w:tr>
      <w:tr w:rsidR="00B62BF0" w:rsidRPr="005B0D82" w:rsidTr="00B62BF0">
        <w:tc>
          <w:tcPr>
            <w:tcW w:w="3361" w:type="dxa"/>
            <w:tcBorders>
              <w:top w:val="single" w:sz="4" w:space="0" w:color="auto"/>
              <w:left w:val="single" w:sz="4" w:space="0" w:color="auto"/>
              <w:bottom w:val="single" w:sz="4" w:space="0" w:color="auto"/>
              <w:right w:val="single" w:sz="4" w:space="0" w:color="auto"/>
            </w:tcBorders>
          </w:tcPr>
          <w:p w:rsidR="00B62BF0" w:rsidRPr="005B0D82" w:rsidRDefault="00B62BF0" w:rsidP="008618F4">
            <w:pPr>
              <w:spacing w:after="0" w:line="240" w:lineRule="auto"/>
              <w:jc w:val="both"/>
              <w:rPr>
                <w:rFonts w:ascii="Times New Roman" w:hAnsi="Times New Roman"/>
                <w:sz w:val="24"/>
                <w:szCs w:val="24"/>
              </w:rPr>
            </w:pPr>
            <w:r w:rsidRPr="005B0D82">
              <w:rPr>
                <w:rFonts w:ascii="Times New Roman" w:hAnsi="Times New Roman"/>
                <w:sz w:val="24"/>
                <w:szCs w:val="24"/>
              </w:rPr>
              <w:t xml:space="preserve">Цифрове сільське господарство  </w:t>
            </w:r>
          </w:p>
        </w:tc>
        <w:tc>
          <w:tcPr>
            <w:tcW w:w="6562" w:type="dxa"/>
            <w:tcBorders>
              <w:top w:val="single" w:sz="4" w:space="0" w:color="auto"/>
              <w:left w:val="single" w:sz="4" w:space="0" w:color="auto"/>
              <w:bottom w:val="single" w:sz="4" w:space="0" w:color="auto"/>
              <w:right w:val="single" w:sz="4" w:space="0" w:color="auto"/>
            </w:tcBorders>
          </w:tcPr>
          <w:p w:rsidR="00B62BF0" w:rsidRPr="005B0D82" w:rsidRDefault="008618F4" w:rsidP="008618F4">
            <w:pPr>
              <w:spacing w:before="100" w:beforeAutospacing="1" w:after="100" w:afterAutospacing="1" w:line="240" w:lineRule="auto"/>
              <w:rPr>
                <w:rFonts w:ascii="Times New Roman" w:hAnsi="Times New Roman"/>
                <w:sz w:val="24"/>
                <w:szCs w:val="24"/>
                <w:lang w:eastAsia="ru-RU"/>
              </w:rPr>
            </w:pPr>
            <w:r w:rsidRPr="005B0D82">
              <w:rPr>
                <w:rFonts w:ascii="Times New Roman" w:hAnsi="Times New Roman"/>
                <w:sz w:val="24"/>
                <w:szCs w:val="24"/>
              </w:rPr>
              <w:t>Використання цифрових технологій (Big Data, GPS, GIS, IoT, ШІ) для підвищення продуктивності, зменшення витрат і оптимізації ресурсів. Це - необхідна складова сучасної моделі зелених технологій.</w:t>
            </w:r>
          </w:p>
        </w:tc>
      </w:tr>
      <w:tr w:rsidR="008618F4" w:rsidRPr="005B0D82" w:rsidTr="00B62BF0">
        <w:tc>
          <w:tcPr>
            <w:tcW w:w="3361" w:type="dxa"/>
            <w:tcBorders>
              <w:top w:val="single" w:sz="4" w:space="0" w:color="auto"/>
              <w:left w:val="single" w:sz="4" w:space="0" w:color="auto"/>
              <w:bottom w:val="single" w:sz="4" w:space="0" w:color="auto"/>
              <w:right w:val="single" w:sz="4" w:space="0" w:color="auto"/>
            </w:tcBorders>
          </w:tcPr>
          <w:p w:rsidR="008618F4" w:rsidRPr="005B0D82" w:rsidRDefault="008618F4" w:rsidP="008618F4">
            <w:pPr>
              <w:spacing w:after="0" w:line="240" w:lineRule="auto"/>
              <w:jc w:val="both"/>
              <w:rPr>
                <w:rFonts w:ascii="Times New Roman" w:hAnsi="Times New Roman"/>
                <w:sz w:val="24"/>
                <w:szCs w:val="24"/>
              </w:rPr>
            </w:pPr>
            <w:r w:rsidRPr="005B0D82">
              <w:rPr>
                <w:rFonts w:ascii="Times New Roman" w:hAnsi="Times New Roman"/>
                <w:sz w:val="24"/>
                <w:szCs w:val="24"/>
              </w:rPr>
              <w:t>Агроекосистема як цілісна природно-антропогенна система</w:t>
            </w:r>
          </w:p>
        </w:tc>
        <w:tc>
          <w:tcPr>
            <w:tcW w:w="6562" w:type="dxa"/>
            <w:tcBorders>
              <w:top w:val="single" w:sz="4" w:space="0" w:color="auto"/>
              <w:left w:val="single" w:sz="4" w:space="0" w:color="auto"/>
              <w:bottom w:val="single" w:sz="4" w:space="0" w:color="auto"/>
              <w:right w:val="single" w:sz="4" w:space="0" w:color="auto"/>
            </w:tcBorders>
          </w:tcPr>
          <w:p w:rsidR="008618F4" w:rsidRPr="005B0D82" w:rsidRDefault="008618F4" w:rsidP="008618F4">
            <w:pPr>
              <w:spacing w:before="100" w:beforeAutospacing="1" w:after="100" w:afterAutospacing="1" w:line="240" w:lineRule="auto"/>
              <w:rPr>
                <w:rFonts w:ascii="Times New Roman" w:hAnsi="Times New Roman"/>
                <w:sz w:val="24"/>
                <w:szCs w:val="24"/>
              </w:rPr>
            </w:pPr>
            <w:r w:rsidRPr="005B0D82">
              <w:rPr>
                <w:rFonts w:ascii="Times New Roman" w:hAnsi="Times New Roman"/>
                <w:sz w:val="24"/>
                <w:szCs w:val="24"/>
              </w:rPr>
              <w:t>У ній взаємодіють живі організми, ґрунти, кліматичні умови та аграрна діяльність. У контексті зелених технологій розглядається як об’єкт оптимізації.</w:t>
            </w:r>
          </w:p>
        </w:tc>
      </w:tr>
      <w:tr w:rsidR="008618F4" w:rsidRPr="005B0D82" w:rsidTr="00B62BF0">
        <w:tc>
          <w:tcPr>
            <w:tcW w:w="3361" w:type="dxa"/>
            <w:tcBorders>
              <w:top w:val="single" w:sz="4" w:space="0" w:color="auto"/>
              <w:left w:val="single" w:sz="4" w:space="0" w:color="auto"/>
              <w:bottom w:val="single" w:sz="4" w:space="0" w:color="auto"/>
              <w:right w:val="single" w:sz="4" w:space="0" w:color="auto"/>
            </w:tcBorders>
          </w:tcPr>
          <w:p w:rsidR="008618F4" w:rsidRPr="005B0D82" w:rsidRDefault="008618F4" w:rsidP="008618F4">
            <w:pPr>
              <w:spacing w:after="0" w:line="240" w:lineRule="auto"/>
              <w:jc w:val="both"/>
              <w:rPr>
                <w:rFonts w:ascii="Times New Roman" w:hAnsi="Times New Roman"/>
                <w:sz w:val="24"/>
                <w:szCs w:val="24"/>
              </w:rPr>
            </w:pPr>
            <w:r w:rsidRPr="005B0D82">
              <w:rPr>
                <w:rFonts w:ascii="Times New Roman" w:hAnsi="Times New Roman"/>
                <w:sz w:val="24"/>
                <w:szCs w:val="24"/>
              </w:rPr>
              <w:t xml:space="preserve">Екоінновації </w:t>
            </w:r>
          </w:p>
        </w:tc>
        <w:tc>
          <w:tcPr>
            <w:tcW w:w="6562" w:type="dxa"/>
            <w:tcBorders>
              <w:top w:val="single" w:sz="4" w:space="0" w:color="auto"/>
              <w:left w:val="single" w:sz="4" w:space="0" w:color="auto"/>
              <w:bottom w:val="single" w:sz="4" w:space="0" w:color="auto"/>
              <w:right w:val="single" w:sz="4" w:space="0" w:color="auto"/>
            </w:tcBorders>
          </w:tcPr>
          <w:p w:rsidR="008618F4" w:rsidRPr="005B0D82" w:rsidRDefault="008618F4" w:rsidP="008618F4">
            <w:pPr>
              <w:spacing w:before="100" w:beforeAutospacing="1" w:after="100" w:afterAutospacing="1" w:line="240" w:lineRule="auto"/>
              <w:rPr>
                <w:rFonts w:ascii="Times New Roman" w:hAnsi="Times New Roman"/>
                <w:sz w:val="24"/>
                <w:szCs w:val="24"/>
              </w:rPr>
            </w:pPr>
            <w:r w:rsidRPr="005B0D82">
              <w:rPr>
                <w:rFonts w:ascii="Times New Roman" w:hAnsi="Times New Roman"/>
                <w:sz w:val="24"/>
                <w:szCs w:val="24"/>
              </w:rPr>
              <w:t>Інноваційні рішення, які враховують екологічні чинники та сприяють зменшенню шкідливого впливу виробництва на довкілля.</w:t>
            </w:r>
            <w:r w:rsidRPr="005B0D82">
              <w:rPr>
                <w:sz w:val="24"/>
                <w:szCs w:val="24"/>
              </w:rPr>
              <w:t xml:space="preserve"> </w:t>
            </w:r>
            <w:r w:rsidRPr="005B0D82">
              <w:rPr>
                <w:rFonts w:ascii="Times New Roman" w:hAnsi="Times New Roman"/>
                <w:sz w:val="24"/>
                <w:szCs w:val="24"/>
              </w:rPr>
              <w:t>У сільському господарстві це може бути застосування дронів для точного внесення засобів захисту рослин.</w:t>
            </w:r>
          </w:p>
        </w:tc>
      </w:tr>
      <w:tr w:rsidR="008618F4" w:rsidRPr="005B0D82" w:rsidTr="00B62BF0">
        <w:tc>
          <w:tcPr>
            <w:tcW w:w="3361" w:type="dxa"/>
            <w:tcBorders>
              <w:top w:val="single" w:sz="4" w:space="0" w:color="auto"/>
              <w:left w:val="single" w:sz="4" w:space="0" w:color="auto"/>
              <w:bottom w:val="single" w:sz="4" w:space="0" w:color="auto"/>
              <w:right w:val="single" w:sz="4" w:space="0" w:color="auto"/>
            </w:tcBorders>
          </w:tcPr>
          <w:p w:rsidR="008618F4" w:rsidRPr="005B0D82" w:rsidRDefault="008618F4" w:rsidP="008618F4">
            <w:pPr>
              <w:spacing w:after="0" w:line="240" w:lineRule="auto"/>
              <w:jc w:val="both"/>
              <w:rPr>
                <w:rFonts w:ascii="Times New Roman" w:hAnsi="Times New Roman"/>
                <w:sz w:val="24"/>
                <w:szCs w:val="24"/>
              </w:rPr>
            </w:pPr>
            <w:r w:rsidRPr="005B0D82">
              <w:rPr>
                <w:rFonts w:ascii="Times New Roman" w:hAnsi="Times New Roman"/>
                <w:sz w:val="24"/>
                <w:szCs w:val="24"/>
              </w:rPr>
              <w:t>Кліматично-розумне землеробство (climate-smart agriculture)</w:t>
            </w:r>
          </w:p>
        </w:tc>
        <w:tc>
          <w:tcPr>
            <w:tcW w:w="6562" w:type="dxa"/>
            <w:tcBorders>
              <w:top w:val="single" w:sz="4" w:space="0" w:color="auto"/>
              <w:left w:val="single" w:sz="4" w:space="0" w:color="auto"/>
              <w:bottom w:val="single" w:sz="4" w:space="0" w:color="auto"/>
              <w:right w:val="single" w:sz="4" w:space="0" w:color="auto"/>
            </w:tcBorders>
          </w:tcPr>
          <w:p w:rsidR="008618F4" w:rsidRPr="005B0D82" w:rsidRDefault="008618F4" w:rsidP="008618F4">
            <w:pPr>
              <w:spacing w:before="100" w:beforeAutospacing="1" w:after="100" w:afterAutospacing="1" w:line="240" w:lineRule="auto"/>
              <w:rPr>
                <w:rFonts w:ascii="Times New Roman" w:hAnsi="Times New Roman"/>
                <w:sz w:val="24"/>
                <w:szCs w:val="24"/>
              </w:rPr>
            </w:pPr>
            <w:r w:rsidRPr="005B0D82">
              <w:rPr>
                <w:rFonts w:ascii="Times New Roman" w:hAnsi="Times New Roman"/>
                <w:sz w:val="24"/>
                <w:szCs w:val="24"/>
              </w:rPr>
              <w:t>Концепція, що передбачає адаптацію агросектору до кліматичних змін і мінімізацію викидів парникових газів.</w:t>
            </w:r>
          </w:p>
        </w:tc>
      </w:tr>
      <w:tr w:rsidR="008618F4" w:rsidRPr="005B0D82" w:rsidTr="00B62BF0">
        <w:tc>
          <w:tcPr>
            <w:tcW w:w="3361" w:type="dxa"/>
            <w:tcBorders>
              <w:top w:val="single" w:sz="4" w:space="0" w:color="auto"/>
              <w:left w:val="single" w:sz="4" w:space="0" w:color="auto"/>
              <w:bottom w:val="single" w:sz="4" w:space="0" w:color="auto"/>
              <w:right w:val="single" w:sz="4" w:space="0" w:color="auto"/>
            </w:tcBorders>
          </w:tcPr>
          <w:p w:rsidR="008618F4" w:rsidRPr="005B0D82" w:rsidRDefault="008618F4" w:rsidP="008618F4">
            <w:pPr>
              <w:spacing w:after="0" w:line="240" w:lineRule="auto"/>
              <w:jc w:val="both"/>
              <w:rPr>
                <w:rFonts w:ascii="Times New Roman" w:hAnsi="Times New Roman"/>
                <w:sz w:val="24"/>
                <w:szCs w:val="24"/>
              </w:rPr>
            </w:pPr>
            <w:r w:rsidRPr="005B0D82">
              <w:rPr>
                <w:rFonts w:ascii="Times New Roman" w:hAnsi="Times New Roman"/>
                <w:sz w:val="24"/>
                <w:szCs w:val="24"/>
              </w:rPr>
              <w:t xml:space="preserve">Агроекологія яе науковий </w:t>
            </w:r>
            <w:r w:rsidRPr="005B0D82">
              <w:rPr>
                <w:rFonts w:ascii="Times New Roman" w:hAnsi="Times New Roman"/>
                <w:sz w:val="24"/>
                <w:szCs w:val="24"/>
              </w:rPr>
              <w:lastRenderedPageBreak/>
              <w:t>напрям</w:t>
            </w:r>
          </w:p>
          <w:p w:rsidR="008618F4" w:rsidRPr="005B0D82" w:rsidRDefault="008618F4" w:rsidP="008618F4">
            <w:pPr>
              <w:spacing w:after="0" w:line="240" w:lineRule="auto"/>
              <w:jc w:val="both"/>
              <w:rPr>
                <w:rFonts w:ascii="Times New Roman" w:hAnsi="Times New Roman"/>
                <w:sz w:val="24"/>
                <w:szCs w:val="24"/>
              </w:rPr>
            </w:pPr>
            <w:r w:rsidRPr="005B0D82">
              <w:rPr>
                <w:rFonts w:ascii="Times New Roman" w:hAnsi="Times New Roman"/>
                <w:sz w:val="24"/>
                <w:szCs w:val="24"/>
              </w:rPr>
              <w:tab/>
            </w:r>
          </w:p>
        </w:tc>
        <w:tc>
          <w:tcPr>
            <w:tcW w:w="6562" w:type="dxa"/>
            <w:tcBorders>
              <w:top w:val="single" w:sz="4" w:space="0" w:color="auto"/>
              <w:left w:val="single" w:sz="4" w:space="0" w:color="auto"/>
              <w:bottom w:val="single" w:sz="4" w:space="0" w:color="auto"/>
              <w:right w:val="single" w:sz="4" w:space="0" w:color="auto"/>
            </w:tcBorders>
          </w:tcPr>
          <w:p w:rsidR="008618F4" w:rsidRPr="005B0D82" w:rsidRDefault="008618F4" w:rsidP="008618F4">
            <w:pPr>
              <w:spacing w:before="100" w:beforeAutospacing="1" w:after="100" w:afterAutospacing="1" w:line="240" w:lineRule="auto"/>
              <w:rPr>
                <w:rFonts w:ascii="Times New Roman" w:hAnsi="Times New Roman"/>
                <w:sz w:val="24"/>
                <w:szCs w:val="24"/>
              </w:rPr>
            </w:pPr>
            <w:r w:rsidRPr="005B0D82">
              <w:rPr>
                <w:rFonts w:ascii="Times New Roman" w:hAnsi="Times New Roman"/>
                <w:sz w:val="24"/>
                <w:szCs w:val="24"/>
              </w:rPr>
              <w:lastRenderedPageBreak/>
              <w:t xml:space="preserve">Пєднує принципи екології та агрономії, спрямований на </w:t>
            </w:r>
            <w:r w:rsidRPr="005B0D82">
              <w:rPr>
                <w:rFonts w:ascii="Times New Roman" w:hAnsi="Times New Roman"/>
                <w:sz w:val="24"/>
                <w:szCs w:val="24"/>
              </w:rPr>
              <w:lastRenderedPageBreak/>
              <w:t>розробку екологічно збалансованих аграрних практик.</w:t>
            </w:r>
          </w:p>
        </w:tc>
      </w:tr>
    </w:tbl>
    <w:p w:rsidR="008618F4" w:rsidRPr="005B0D82" w:rsidRDefault="008618F4" w:rsidP="008618F4">
      <w:pPr>
        <w:spacing w:before="100" w:beforeAutospacing="1" w:after="100" w:afterAutospacing="1" w:line="360" w:lineRule="auto"/>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lastRenderedPageBreak/>
        <w:t>Таблиця 3</w:t>
      </w:r>
      <w:r w:rsidR="00DD1212" w:rsidRPr="005B0D82">
        <w:rPr>
          <w:rFonts w:ascii="Times New Roman" w:eastAsia="Times New Roman" w:hAnsi="Times New Roman" w:cs="Times New Roman"/>
          <w:sz w:val="28"/>
          <w:szCs w:val="28"/>
          <w:lang w:eastAsia="ru-RU"/>
        </w:rPr>
        <w:t xml:space="preserve"> (сформована автором)</w:t>
      </w:r>
    </w:p>
    <w:p w:rsidR="008618F4" w:rsidRPr="005B0D82" w:rsidRDefault="008618F4" w:rsidP="00DD1212">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eastAsia="ru-RU"/>
        </w:rPr>
        <w:t>Категорії «зелені технології», «сталий розвиток» і «агроекосистема» утворюють концептуальне ядро для побудови інноваційної моделі</w:t>
      </w:r>
      <w:r w:rsidRPr="005B0D82">
        <w:t xml:space="preserve"> </w:t>
      </w:r>
      <w:r w:rsidRPr="005B0D82">
        <w:rPr>
          <w:rFonts w:ascii="Times New Roman" w:eastAsia="Times New Roman" w:hAnsi="Times New Roman" w:cs="Times New Roman"/>
          <w:sz w:val="28"/>
          <w:szCs w:val="28"/>
          <w:lang w:eastAsia="ru-RU"/>
        </w:rPr>
        <w:t xml:space="preserve">розробки моделі зелених технологій для сталого розвитку сільськогосподарської галузі «Екоінновації», «біотехнології» та «цифрове землеробство» - це інструментальні компоненти моделі, які реалізують принципи сталості. </w:t>
      </w:r>
      <w:r w:rsidRPr="005B0D82">
        <w:rPr>
          <w:rFonts w:ascii="Times New Roman" w:eastAsia="Times New Roman" w:hAnsi="Times New Roman" w:cs="Times New Roman"/>
          <w:sz w:val="28"/>
          <w:szCs w:val="28"/>
          <w:lang w:val="ru-RU" w:eastAsia="ru-RU"/>
        </w:rPr>
        <w:t>Водночас «агроекологія» забезпечує наукову рамку, а «кліматично-розумне землеробство» - адаптивність системи до глобальних викликів.</w:t>
      </w:r>
      <w:r w:rsidRPr="005B0D82">
        <w:t xml:space="preserve"> </w:t>
      </w:r>
      <w:r w:rsidRPr="005B0D82">
        <w:rPr>
          <w:rFonts w:ascii="Times New Roman" w:eastAsia="Times New Roman" w:hAnsi="Times New Roman" w:cs="Times New Roman"/>
          <w:sz w:val="28"/>
          <w:szCs w:val="28"/>
          <w:lang w:eastAsia="ru-RU"/>
        </w:rPr>
        <w:t xml:space="preserve">Екологічна безпека сільського господарства </w:t>
      </w:r>
      <w:r w:rsidR="00DD1212" w:rsidRPr="005B0D82">
        <w:rPr>
          <w:rFonts w:ascii="Times New Roman" w:eastAsia="Times New Roman" w:hAnsi="Times New Roman" w:cs="Times New Roman"/>
          <w:sz w:val="28"/>
          <w:szCs w:val="28"/>
          <w:lang w:eastAsia="ru-RU"/>
        </w:rPr>
        <w:t>-</w:t>
      </w:r>
      <w:r w:rsidRPr="005B0D82">
        <w:rPr>
          <w:rFonts w:ascii="Times New Roman" w:eastAsia="Times New Roman" w:hAnsi="Times New Roman" w:cs="Times New Roman"/>
          <w:sz w:val="28"/>
          <w:szCs w:val="28"/>
          <w:lang w:eastAsia="ru-RU"/>
        </w:rPr>
        <w:t xml:space="preserve"> стан сільськогосподарської діяльності, за якого забезпечується мінімальний ризик для довкілля, здоров’я людини та біорізноманіття. </w:t>
      </w:r>
      <w:r w:rsidRPr="005B0D82">
        <w:rPr>
          <w:rFonts w:ascii="Times New Roman" w:eastAsia="Times New Roman" w:hAnsi="Times New Roman" w:cs="Times New Roman"/>
          <w:sz w:val="28"/>
          <w:szCs w:val="28"/>
          <w:lang w:val="ru-RU" w:eastAsia="ru-RU"/>
        </w:rPr>
        <w:t>Вона досягається шляхом зменшення використання хімічних засобів, впровадження органічного виробництва та застосування екологічно обґрунтованих методів ведення господарства</w:t>
      </w:r>
      <w:r w:rsidR="00B16109" w:rsidRPr="00B16109">
        <w:rPr>
          <w:rFonts w:ascii="Times New Roman" w:eastAsia="Times New Roman" w:hAnsi="Times New Roman" w:cs="Times New Roman"/>
          <w:sz w:val="28"/>
          <w:szCs w:val="28"/>
          <w:lang w:val="ru-RU" w:eastAsia="ru-RU"/>
        </w:rPr>
        <w:t xml:space="preserve"> [9].</w:t>
      </w:r>
    </w:p>
    <w:p w:rsidR="00DD1212" w:rsidRPr="005B0D82" w:rsidRDefault="00DD1212" w:rsidP="00DD1212">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Виділимо основні напрями</w:t>
      </w:r>
      <w:r w:rsidRPr="005B0D82">
        <w:t xml:space="preserve"> </w:t>
      </w:r>
      <w:r w:rsidRPr="005B0D82">
        <w:rPr>
          <w:rFonts w:ascii="Times New Roman" w:eastAsia="Times New Roman" w:hAnsi="Times New Roman" w:cs="Times New Roman"/>
          <w:sz w:val="28"/>
          <w:szCs w:val="28"/>
          <w:lang w:val="ru-RU" w:eastAsia="ru-RU"/>
        </w:rPr>
        <w:t>моделі зелених технологій для сталого розвитку сільськогосподарської галузі та прокоментуємо їх зміст.</w:t>
      </w:r>
    </w:p>
    <w:p w:rsidR="008618F4" w:rsidRPr="005B0D82" w:rsidRDefault="008618F4" w:rsidP="00DD1212">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i/>
          <w:sz w:val="28"/>
          <w:szCs w:val="28"/>
          <w:lang w:val="ru-RU" w:eastAsia="ru-RU"/>
        </w:rPr>
        <w:t xml:space="preserve">Органічне сільське господарство </w:t>
      </w:r>
      <w:r w:rsidR="00DD1212" w:rsidRPr="005B0D82">
        <w:rPr>
          <w:rFonts w:ascii="Times New Roman" w:eastAsia="Times New Roman" w:hAnsi="Times New Roman" w:cs="Times New Roman"/>
          <w:sz w:val="28"/>
          <w:szCs w:val="28"/>
          <w:lang w:val="ru-RU" w:eastAsia="ru-RU"/>
        </w:rPr>
        <w:t>-</w:t>
      </w:r>
      <w:r w:rsidRPr="005B0D82">
        <w:rPr>
          <w:rFonts w:ascii="Times New Roman" w:eastAsia="Times New Roman" w:hAnsi="Times New Roman" w:cs="Times New Roman"/>
          <w:sz w:val="28"/>
          <w:szCs w:val="28"/>
          <w:lang w:val="ru-RU" w:eastAsia="ru-RU"/>
        </w:rPr>
        <w:t xml:space="preserve"> система агровиробництва, яка виключає використання синтетичних добрив, пестицидів, ГМО та регуляторів росту, натомість базується на біологічних і агротехнічних методах. Це одна з форм зелених технологій, яка забезпечує екологічну збалансованість виробництва.</w:t>
      </w:r>
    </w:p>
    <w:p w:rsidR="008618F4" w:rsidRPr="005B0D82" w:rsidRDefault="008618F4" w:rsidP="00DD1212">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 xml:space="preserve"> Агроінновації </w:t>
      </w:r>
      <w:r w:rsidR="00DD1212" w:rsidRPr="005B0D82">
        <w:rPr>
          <w:rFonts w:ascii="Times New Roman" w:eastAsia="Times New Roman" w:hAnsi="Times New Roman" w:cs="Times New Roman"/>
          <w:sz w:val="28"/>
          <w:szCs w:val="28"/>
          <w:lang w:val="ru-RU" w:eastAsia="ru-RU"/>
        </w:rPr>
        <w:t>-</w:t>
      </w:r>
      <w:r w:rsidRPr="005B0D82">
        <w:rPr>
          <w:rFonts w:ascii="Times New Roman" w:eastAsia="Times New Roman" w:hAnsi="Times New Roman" w:cs="Times New Roman"/>
          <w:sz w:val="28"/>
          <w:szCs w:val="28"/>
          <w:lang w:val="ru-RU" w:eastAsia="ru-RU"/>
        </w:rPr>
        <w:t xml:space="preserve"> нововведення в аграрному секторі, які мають на меті підвищити продуктивність, зменшити негативний вплив на довкілля і покращити адаптацію до змін клімату. Вони охоплюють нові сорти культур, технологічні платформи, системи управління господарствами.</w:t>
      </w:r>
    </w:p>
    <w:p w:rsidR="008618F4" w:rsidRPr="005B0D82" w:rsidRDefault="008618F4" w:rsidP="00DD1212">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 xml:space="preserve">Циркулярна (замкнена) агроекономіка </w:t>
      </w:r>
      <w:r w:rsidR="00DD1212" w:rsidRPr="005B0D82">
        <w:rPr>
          <w:rFonts w:ascii="Times New Roman" w:eastAsia="Times New Roman" w:hAnsi="Times New Roman" w:cs="Times New Roman"/>
          <w:sz w:val="28"/>
          <w:szCs w:val="28"/>
          <w:lang w:val="ru-RU" w:eastAsia="ru-RU"/>
        </w:rPr>
        <w:t>-</w:t>
      </w:r>
      <w:r w:rsidRPr="005B0D82">
        <w:rPr>
          <w:rFonts w:ascii="Times New Roman" w:eastAsia="Times New Roman" w:hAnsi="Times New Roman" w:cs="Times New Roman"/>
          <w:sz w:val="28"/>
          <w:szCs w:val="28"/>
          <w:lang w:val="ru-RU" w:eastAsia="ru-RU"/>
        </w:rPr>
        <w:t xml:space="preserve"> економічна модель, що передбачає повторне використання ресурсів, зменшення відходів і максимальне </w:t>
      </w:r>
      <w:r w:rsidRPr="005B0D82">
        <w:rPr>
          <w:rFonts w:ascii="Times New Roman" w:eastAsia="Times New Roman" w:hAnsi="Times New Roman" w:cs="Times New Roman"/>
          <w:sz w:val="28"/>
          <w:szCs w:val="28"/>
          <w:lang w:val="ru-RU" w:eastAsia="ru-RU"/>
        </w:rPr>
        <w:lastRenderedPageBreak/>
        <w:t>повернення біомаси у виробничий цикл. У сільському господарстві це включає компо</w:t>
      </w:r>
      <w:r w:rsidR="00DD1212" w:rsidRPr="005B0D82">
        <w:rPr>
          <w:rFonts w:ascii="Times New Roman" w:eastAsia="Times New Roman" w:hAnsi="Times New Roman" w:cs="Times New Roman"/>
          <w:sz w:val="28"/>
          <w:szCs w:val="28"/>
          <w:lang w:val="ru-RU" w:eastAsia="ru-RU"/>
        </w:rPr>
        <w:t>н</w:t>
      </w:r>
      <w:r w:rsidRPr="005B0D82">
        <w:rPr>
          <w:rFonts w:ascii="Times New Roman" w:eastAsia="Times New Roman" w:hAnsi="Times New Roman" w:cs="Times New Roman"/>
          <w:sz w:val="28"/>
          <w:szCs w:val="28"/>
          <w:lang w:val="ru-RU" w:eastAsia="ru-RU"/>
        </w:rPr>
        <w:t>ування, біогазові установки, використання органічних залишків.</w:t>
      </w:r>
    </w:p>
    <w:p w:rsidR="008618F4" w:rsidRPr="005B0D82" w:rsidRDefault="008618F4" w:rsidP="00DD1212">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 xml:space="preserve"> Smart farming (розумне землеробство) </w:t>
      </w:r>
      <w:r w:rsidR="00DD1212" w:rsidRPr="005B0D82">
        <w:rPr>
          <w:rFonts w:ascii="Times New Roman" w:eastAsia="Times New Roman" w:hAnsi="Times New Roman" w:cs="Times New Roman"/>
          <w:sz w:val="28"/>
          <w:szCs w:val="28"/>
          <w:lang w:val="ru-RU" w:eastAsia="ru-RU"/>
        </w:rPr>
        <w:t>-</w:t>
      </w:r>
      <w:r w:rsidRPr="005B0D82">
        <w:rPr>
          <w:rFonts w:ascii="Times New Roman" w:eastAsia="Times New Roman" w:hAnsi="Times New Roman" w:cs="Times New Roman"/>
          <w:sz w:val="28"/>
          <w:szCs w:val="28"/>
          <w:lang w:val="ru-RU" w:eastAsia="ru-RU"/>
        </w:rPr>
        <w:t xml:space="preserve"> використання інтелектуальних систем управління, датчиків, дронів, супутникових технологій для моніторингу, планування та автоматизації сільськогосподарських процесів. Це ключовий напрям цифровізації зеленої агросфери</w:t>
      </w:r>
      <w:r w:rsidR="00B16109" w:rsidRPr="00B16109">
        <w:t xml:space="preserve"> </w:t>
      </w:r>
      <w:r w:rsidR="00B16109" w:rsidRPr="00B16109">
        <w:rPr>
          <w:rFonts w:ascii="Times New Roman" w:eastAsia="Times New Roman" w:hAnsi="Times New Roman" w:cs="Times New Roman"/>
          <w:sz w:val="28"/>
          <w:szCs w:val="28"/>
          <w:lang w:val="ru-RU" w:eastAsia="ru-RU"/>
        </w:rPr>
        <w:t>[</w:t>
      </w:r>
      <w:r w:rsidR="00B16109">
        <w:rPr>
          <w:rFonts w:ascii="Times New Roman" w:eastAsia="Times New Roman" w:hAnsi="Times New Roman" w:cs="Times New Roman"/>
          <w:sz w:val="28"/>
          <w:szCs w:val="28"/>
          <w:lang w:val="en-US" w:eastAsia="ru-RU"/>
        </w:rPr>
        <w:t>10</w:t>
      </w:r>
      <w:r w:rsidR="00B16109" w:rsidRPr="00B16109">
        <w:rPr>
          <w:rFonts w:ascii="Times New Roman" w:eastAsia="Times New Roman" w:hAnsi="Times New Roman" w:cs="Times New Roman"/>
          <w:sz w:val="28"/>
          <w:szCs w:val="28"/>
          <w:lang w:val="ru-RU" w:eastAsia="ru-RU"/>
        </w:rPr>
        <w:t>].</w:t>
      </w:r>
    </w:p>
    <w:p w:rsidR="00DD1212" w:rsidRPr="005B0D82" w:rsidRDefault="008618F4" w:rsidP="00DD1212">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 xml:space="preserve"> Стійкість агросистем </w:t>
      </w:r>
      <w:r w:rsidR="00DD1212" w:rsidRPr="005B0D82">
        <w:rPr>
          <w:rFonts w:ascii="Times New Roman" w:eastAsia="Times New Roman" w:hAnsi="Times New Roman" w:cs="Times New Roman"/>
          <w:sz w:val="28"/>
          <w:szCs w:val="28"/>
          <w:lang w:val="ru-RU" w:eastAsia="ru-RU"/>
        </w:rPr>
        <w:t>-</w:t>
      </w:r>
      <w:r w:rsidRPr="005B0D82">
        <w:rPr>
          <w:rFonts w:ascii="Times New Roman" w:eastAsia="Times New Roman" w:hAnsi="Times New Roman" w:cs="Times New Roman"/>
          <w:sz w:val="28"/>
          <w:szCs w:val="28"/>
          <w:lang w:val="ru-RU" w:eastAsia="ru-RU"/>
        </w:rPr>
        <w:t xml:space="preserve"> здатність аграрних екосистем підтримувати продуктивність, адаптуватися до кліматичних та економічних змін, зберігаючи функціональну цілісність. Висока стійкість є критерієм успішної реалізації моделі зелених технологій.</w:t>
      </w:r>
    </w:p>
    <w:p w:rsidR="008618F4" w:rsidRPr="005B0D82" w:rsidRDefault="008618F4" w:rsidP="00DD1212">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 xml:space="preserve">Екосистемні послуги сільського господарства </w:t>
      </w:r>
      <w:r w:rsidR="00DD1212" w:rsidRPr="005B0D82">
        <w:rPr>
          <w:rFonts w:ascii="Times New Roman" w:eastAsia="Times New Roman" w:hAnsi="Times New Roman" w:cs="Times New Roman"/>
          <w:sz w:val="28"/>
          <w:szCs w:val="28"/>
          <w:lang w:val="ru-RU" w:eastAsia="ru-RU"/>
        </w:rPr>
        <w:t>-</w:t>
      </w:r>
      <w:r w:rsidRPr="005B0D82">
        <w:rPr>
          <w:rFonts w:ascii="Times New Roman" w:eastAsia="Times New Roman" w:hAnsi="Times New Roman" w:cs="Times New Roman"/>
          <w:sz w:val="28"/>
          <w:szCs w:val="28"/>
          <w:lang w:val="ru-RU" w:eastAsia="ru-RU"/>
        </w:rPr>
        <w:t xml:space="preserve"> користь, яку суспільство отримує від функціонування агроекосистем, зокрема:</w:t>
      </w:r>
      <w:r w:rsidR="00DD1212" w:rsidRPr="005B0D82">
        <w:rPr>
          <w:rFonts w:ascii="Times New Roman" w:eastAsia="Times New Roman" w:hAnsi="Times New Roman" w:cs="Times New Roman"/>
          <w:sz w:val="28"/>
          <w:szCs w:val="28"/>
          <w:lang w:val="ru-RU" w:eastAsia="ru-RU"/>
        </w:rPr>
        <w:t xml:space="preserve"> </w:t>
      </w:r>
      <w:r w:rsidRPr="005B0D82">
        <w:rPr>
          <w:rFonts w:ascii="Times New Roman" w:eastAsia="Times New Roman" w:hAnsi="Times New Roman" w:cs="Times New Roman"/>
          <w:sz w:val="28"/>
          <w:szCs w:val="28"/>
          <w:lang w:val="ru-RU" w:eastAsia="ru-RU"/>
        </w:rPr>
        <w:t>регуляція клімату;</w:t>
      </w:r>
      <w:r w:rsidR="00DD1212" w:rsidRPr="005B0D82">
        <w:rPr>
          <w:rFonts w:ascii="Times New Roman" w:eastAsia="Times New Roman" w:hAnsi="Times New Roman" w:cs="Times New Roman"/>
          <w:sz w:val="28"/>
          <w:szCs w:val="28"/>
          <w:lang w:val="ru-RU" w:eastAsia="ru-RU"/>
        </w:rPr>
        <w:t xml:space="preserve"> </w:t>
      </w:r>
      <w:r w:rsidRPr="005B0D82">
        <w:rPr>
          <w:rFonts w:ascii="Times New Roman" w:eastAsia="Times New Roman" w:hAnsi="Times New Roman" w:cs="Times New Roman"/>
          <w:sz w:val="28"/>
          <w:szCs w:val="28"/>
          <w:lang w:val="ru-RU" w:eastAsia="ru-RU"/>
        </w:rPr>
        <w:t>збереження ґрунту;</w:t>
      </w:r>
      <w:r w:rsidR="00DD1212" w:rsidRPr="005B0D82">
        <w:rPr>
          <w:rFonts w:ascii="Times New Roman" w:eastAsia="Times New Roman" w:hAnsi="Times New Roman" w:cs="Times New Roman"/>
          <w:sz w:val="28"/>
          <w:szCs w:val="28"/>
          <w:lang w:val="ru-RU" w:eastAsia="ru-RU"/>
        </w:rPr>
        <w:t xml:space="preserve"> </w:t>
      </w:r>
      <w:r w:rsidRPr="005B0D82">
        <w:rPr>
          <w:rFonts w:ascii="Times New Roman" w:eastAsia="Times New Roman" w:hAnsi="Times New Roman" w:cs="Times New Roman"/>
          <w:sz w:val="28"/>
          <w:szCs w:val="28"/>
          <w:lang w:val="ru-RU" w:eastAsia="ru-RU"/>
        </w:rPr>
        <w:t>очищення води;</w:t>
      </w:r>
      <w:r w:rsidR="00DD1212" w:rsidRPr="005B0D82">
        <w:rPr>
          <w:rFonts w:ascii="Times New Roman" w:eastAsia="Times New Roman" w:hAnsi="Times New Roman" w:cs="Times New Roman"/>
          <w:sz w:val="28"/>
          <w:szCs w:val="28"/>
          <w:lang w:val="ru-RU" w:eastAsia="ru-RU"/>
        </w:rPr>
        <w:t xml:space="preserve"> </w:t>
      </w:r>
      <w:r w:rsidRPr="005B0D82">
        <w:rPr>
          <w:rFonts w:ascii="Times New Roman" w:eastAsia="Times New Roman" w:hAnsi="Times New Roman" w:cs="Times New Roman"/>
          <w:sz w:val="28"/>
          <w:szCs w:val="28"/>
          <w:lang w:val="ru-RU" w:eastAsia="ru-RU"/>
        </w:rPr>
        <w:t>запилення рослин;</w:t>
      </w:r>
      <w:r w:rsidR="00DD1212" w:rsidRPr="005B0D82">
        <w:rPr>
          <w:rFonts w:ascii="Times New Roman" w:eastAsia="Times New Roman" w:hAnsi="Times New Roman" w:cs="Times New Roman"/>
          <w:sz w:val="28"/>
          <w:szCs w:val="28"/>
          <w:lang w:val="ru-RU" w:eastAsia="ru-RU"/>
        </w:rPr>
        <w:t xml:space="preserve"> </w:t>
      </w:r>
      <w:r w:rsidRPr="005B0D82">
        <w:rPr>
          <w:rFonts w:ascii="Times New Roman" w:eastAsia="Times New Roman" w:hAnsi="Times New Roman" w:cs="Times New Roman"/>
          <w:sz w:val="28"/>
          <w:szCs w:val="28"/>
          <w:lang w:val="ru-RU" w:eastAsia="ru-RU"/>
        </w:rPr>
        <w:t>підтримка біорізноманіття.</w:t>
      </w:r>
      <w:r w:rsidR="00DD1212" w:rsidRPr="005B0D82">
        <w:rPr>
          <w:rFonts w:ascii="Times New Roman" w:eastAsia="Times New Roman" w:hAnsi="Times New Roman" w:cs="Times New Roman"/>
          <w:sz w:val="28"/>
          <w:szCs w:val="28"/>
          <w:lang w:val="ru-RU" w:eastAsia="ru-RU"/>
        </w:rPr>
        <w:t xml:space="preserve"> </w:t>
      </w:r>
      <w:r w:rsidRPr="005B0D82">
        <w:rPr>
          <w:rFonts w:ascii="Times New Roman" w:eastAsia="Times New Roman" w:hAnsi="Times New Roman" w:cs="Times New Roman"/>
          <w:sz w:val="28"/>
          <w:szCs w:val="28"/>
          <w:lang w:val="ru-RU" w:eastAsia="ru-RU"/>
        </w:rPr>
        <w:t xml:space="preserve">Зелене інвестування в агросферу </w:t>
      </w:r>
      <w:r w:rsidR="00DD1212" w:rsidRPr="005B0D82">
        <w:rPr>
          <w:rFonts w:ascii="Times New Roman" w:eastAsia="Times New Roman" w:hAnsi="Times New Roman" w:cs="Times New Roman"/>
          <w:sz w:val="28"/>
          <w:szCs w:val="28"/>
          <w:lang w:val="ru-RU" w:eastAsia="ru-RU"/>
        </w:rPr>
        <w:t>-</w:t>
      </w:r>
      <w:r w:rsidRPr="005B0D82">
        <w:rPr>
          <w:rFonts w:ascii="Times New Roman" w:eastAsia="Times New Roman" w:hAnsi="Times New Roman" w:cs="Times New Roman"/>
          <w:sz w:val="28"/>
          <w:szCs w:val="28"/>
          <w:lang w:val="ru-RU" w:eastAsia="ru-RU"/>
        </w:rPr>
        <w:t xml:space="preserve"> вкладення капіталу у технології, проєкти та інфраструктуру, що сприяють екологічно відповідальному та ресурсоефективному розвитку сільського господарства </w:t>
      </w:r>
      <w:r w:rsidR="00B16109" w:rsidRPr="00B16109">
        <w:rPr>
          <w:rFonts w:ascii="Times New Roman" w:eastAsia="Times New Roman" w:hAnsi="Times New Roman" w:cs="Times New Roman"/>
          <w:sz w:val="28"/>
          <w:szCs w:val="28"/>
          <w:lang w:val="ru-RU" w:eastAsia="ru-RU"/>
        </w:rPr>
        <w:t>[</w:t>
      </w:r>
      <w:r w:rsidR="00676A92" w:rsidRPr="00676A92">
        <w:rPr>
          <w:rFonts w:ascii="Times New Roman" w:eastAsia="Times New Roman" w:hAnsi="Times New Roman" w:cs="Times New Roman"/>
          <w:sz w:val="28"/>
          <w:szCs w:val="28"/>
          <w:lang w:val="ru-RU" w:eastAsia="ru-RU"/>
        </w:rPr>
        <w:t>11</w:t>
      </w:r>
      <w:r w:rsidR="00B16109" w:rsidRPr="00B16109">
        <w:rPr>
          <w:rFonts w:ascii="Times New Roman" w:eastAsia="Times New Roman" w:hAnsi="Times New Roman" w:cs="Times New Roman"/>
          <w:sz w:val="28"/>
          <w:szCs w:val="28"/>
          <w:lang w:val="ru-RU" w:eastAsia="ru-RU"/>
        </w:rPr>
        <w:t xml:space="preserve">]. </w:t>
      </w:r>
      <w:r w:rsidRPr="005B0D82">
        <w:rPr>
          <w:rFonts w:ascii="Times New Roman" w:eastAsia="Times New Roman" w:hAnsi="Times New Roman" w:cs="Times New Roman"/>
          <w:sz w:val="28"/>
          <w:szCs w:val="28"/>
          <w:lang w:val="ru-RU" w:eastAsia="ru-RU"/>
        </w:rPr>
        <w:t>Важливою є підтримка з боку держави та міжнародних екологічних програм.</w:t>
      </w:r>
    </w:p>
    <w:p w:rsidR="00DD1212" w:rsidRPr="005B0D82" w:rsidRDefault="00DD1212" w:rsidP="00DD1212">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Надалі проаналізуємо ключові категорії, їх коротким тлумаченням і прикладами застосування в моделі зелених технологій для сталого розвитку сільськогосподарської галузі (Табл.4)</w:t>
      </w:r>
    </w:p>
    <w:p w:rsidR="00DD1212" w:rsidRPr="005B0D82" w:rsidRDefault="00DD1212" w:rsidP="00E4023C">
      <w:pPr>
        <w:spacing w:after="0" w:line="360" w:lineRule="auto"/>
        <w:jc w:val="both"/>
        <w:rPr>
          <w:rFonts w:ascii="Times New Roman" w:eastAsia="Calibri" w:hAnsi="Times New Roman" w:cs="Times New Roman"/>
          <w:sz w:val="28"/>
          <w:szCs w:val="28"/>
        </w:rPr>
      </w:pPr>
      <w:r w:rsidRPr="005B0D82">
        <w:rPr>
          <w:rFonts w:ascii="Times New Roman" w:eastAsia="Calibri" w:hAnsi="Times New Roman" w:cs="Times New Roman"/>
          <w:sz w:val="28"/>
          <w:szCs w:val="28"/>
        </w:rPr>
        <w:t>Таблиця 4</w:t>
      </w:r>
      <w:r w:rsidR="00E4023C" w:rsidRPr="005B0D82">
        <w:rPr>
          <w:rFonts w:ascii="Times New Roman" w:eastAsia="Calibri" w:hAnsi="Times New Roman" w:cs="Times New Roman"/>
          <w:sz w:val="28"/>
          <w:szCs w:val="28"/>
        </w:rPr>
        <w:t xml:space="preserve"> Приклади поняттєво-категоріального апарату в моделі зелених технологій для сталого розвитку сільськогосподарської галузі</w:t>
      </w:r>
    </w:p>
    <w:p w:rsidR="00DD1212" w:rsidRPr="005B0D82" w:rsidRDefault="00DD1212" w:rsidP="00DD1212">
      <w:pPr>
        <w:spacing w:after="0" w:line="240" w:lineRule="auto"/>
        <w:jc w:val="both"/>
        <w:rPr>
          <w:rFonts w:ascii="Times New Roman" w:eastAsia="Calibri" w:hAnsi="Times New Roman" w:cs="Times New Roman"/>
          <w:sz w:val="28"/>
          <w:szCs w:val="28"/>
        </w:rPr>
      </w:pPr>
    </w:p>
    <w:tbl>
      <w:tblPr>
        <w:tblStyle w:val="31"/>
        <w:tblW w:w="9715" w:type="dxa"/>
        <w:tblLook w:val="04A0" w:firstRow="1" w:lastRow="0" w:firstColumn="1" w:lastColumn="0" w:noHBand="0" w:noVBand="1"/>
      </w:tblPr>
      <w:tblGrid>
        <w:gridCol w:w="2381"/>
        <w:gridCol w:w="3461"/>
        <w:gridCol w:w="3873"/>
      </w:tblGrid>
      <w:tr w:rsidR="00DD1212" w:rsidRPr="005B0D82" w:rsidTr="00E4023C">
        <w:trPr>
          <w:trHeight w:val="311"/>
        </w:trPr>
        <w:tc>
          <w:tcPr>
            <w:tcW w:w="2486" w:type="dxa"/>
            <w:vAlign w:val="center"/>
          </w:tcPr>
          <w:p w:rsidR="00DD1212" w:rsidRPr="005B0D82" w:rsidRDefault="00DD1212" w:rsidP="00DD1212">
            <w:pPr>
              <w:spacing w:after="0" w:line="240" w:lineRule="auto"/>
              <w:jc w:val="center"/>
              <w:rPr>
                <w:rFonts w:ascii="Times New Roman" w:eastAsia="Times New Roman" w:hAnsi="Times New Roman" w:cs="Times New Roman"/>
                <w:bCs/>
                <w:sz w:val="24"/>
                <w:szCs w:val="24"/>
                <w:lang w:eastAsia="ru-RU"/>
              </w:rPr>
            </w:pPr>
            <w:r w:rsidRPr="005B0D82">
              <w:rPr>
                <w:rFonts w:ascii="Times New Roman" w:eastAsia="Times New Roman" w:hAnsi="Times New Roman" w:cs="Times New Roman"/>
                <w:bCs/>
                <w:sz w:val="24"/>
                <w:szCs w:val="24"/>
                <w:lang w:eastAsia="ru-RU"/>
              </w:rPr>
              <w:t>Категорія</w:t>
            </w:r>
          </w:p>
        </w:tc>
        <w:tc>
          <w:tcPr>
            <w:tcW w:w="3412" w:type="dxa"/>
            <w:vAlign w:val="center"/>
          </w:tcPr>
          <w:p w:rsidR="00DD1212" w:rsidRPr="005B0D82" w:rsidRDefault="00DD1212" w:rsidP="00DD1212">
            <w:pPr>
              <w:spacing w:after="0" w:line="240" w:lineRule="auto"/>
              <w:jc w:val="center"/>
              <w:rPr>
                <w:rFonts w:ascii="Times New Roman" w:eastAsia="Times New Roman" w:hAnsi="Times New Roman" w:cs="Times New Roman"/>
                <w:bCs/>
                <w:sz w:val="24"/>
                <w:szCs w:val="24"/>
                <w:lang w:eastAsia="ru-RU"/>
              </w:rPr>
            </w:pPr>
            <w:r w:rsidRPr="005B0D82">
              <w:rPr>
                <w:rFonts w:ascii="Times New Roman" w:eastAsia="Times New Roman" w:hAnsi="Times New Roman" w:cs="Times New Roman"/>
                <w:bCs/>
                <w:sz w:val="24"/>
                <w:szCs w:val="24"/>
                <w:lang w:eastAsia="ru-RU"/>
              </w:rPr>
              <w:t>Зміст/тлумачення</w:t>
            </w:r>
          </w:p>
        </w:tc>
        <w:tc>
          <w:tcPr>
            <w:tcW w:w="3817" w:type="dxa"/>
            <w:vAlign w:val="center"/>
          </w:tcPr>
          <w:p w:rsidR="00DD1212" w:rsidRPr="005B0D82" w:rsidRDefault="00DD1212" w:rsidP="00DD1212">
            <w:pPr>
              <w:spacing w:after="0" w:line="240" w:lineRule="auto"/>
              <w:jc w:val="center"/>
              <w:rPr>
                <w:rFonts w:ascii="Times New Roman" w:eastAsia="Times New Roman" w:hAnsi="Times New Roman" w:cs="Times New Roman"/>
                <w:bCs/>
                <w:sz w:val="24"/>
                <w:szCs w:val="24"/>
                <w:lang w:eastAsia="ru-RU"/>
              </w:rPr>
            </w:pPr>
            <w:r w:rsidRPr="005B0D82">
              <w:rPr>
                <w:rFonts w:ascii="Times New Roman" w:eastAsia="Times New Roman" w:hAnsi="Times New Roman" w:cs="Times New Roman"/>
                <w:bCs/>
                <w:sz w:val="24"/>
                <w:szCs w:val="24"/>
                <w:lang w:eastAsia="ru-RU"/>
              </w:rPr>
              <w:t>Приклади в контексті зеленої моделі</w:t>
            </w:r>
          </w:p>
        </w:tc>
      </w:tr>
      <w:tr w:rsidR="00E4023C" w:rsidRPr="005B0D82" w:rsidTr="00E4023C">
        <w:tc>
          <w:tcPr>
            <w:tcW w:w="2486" w:type="dxa"/>
            <w:hideMark/>
          </w:tcPr>
          <w:p w:rsidR="00E4023C" w:rsidRPr="005B0D82" w:rsidRDefault="00E4023C" w:rsidP="00EB68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bCs/>
                <w:sz w:val="24"/>
                <w:szCs w:val="24"/>
                <w:lang w:val="ru-RU" w:eastAsia="ru-RU"/>
              </w:rPr>
              <w:t>Стійкість агросистем</w:t>
            </w:r>
          </w:p>
        </w:tc>
        <w:tc>
          <w:tcPr>
            <w:tcW w:w="0" w:type="auto"/>
            <w:hideMark/>
          </w:tcPr>
          <w:p w:rsidR="00E4023C" w:rsidRPr="005B0D82" w:rsidRDefault="00E4023C" w:rsidP="00EB68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Здатність адаптуватись до зовнішніх змін без втрати продуктивності</w:t>
            </w:r>
          </w:p>
        </w:tc>
        <w:tc>
          <w:tcPr>
            <w:tcW w:w="0" w:type="auto"/>
            <w:hideMark/>
          </w:tcPr>
          <w:p w:rsidR="00E4023C" w:rsidRPr="005B0D82" w:rsidRDefault="00E4023C" w:rsidP="00EB68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Багаторічні культури, диверсифікація виробництва</w:t>
            </w:r>
          </w:p>
        </w:tc>
      </w:tr>
      <w:tr w:rsidR="00DD1212" w:rsidRPr="005B0D82" w:rsidTr="00E4023C">
        <w:tc>
          <w:tcPr>
            <w:tcW w:w="0" w:type="auto"/>
            <w:vAlign w:val="center"/>
            <w:hideMark/>
          </w:tcPr>
          <w:p w:rsidR="00DD1212" w:rsidRPr="005B0D82" w:rsidRDefault="00DD1212" w:rsidP="00EB68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bCs/>
                <w:sz w:val="24"/>
                <w:szCs w:val="24"/>
                <w:lang w:val="ru-RU" w:eastAsia="ru-RU"/>
              </w:rPr>
              <w:t>Органічне сільське господарство</w:t>
            </w:r>
          </w:p>
        </w:tc>
        <w:tc>
          <w:tcPr>
            <w:tcW w:w="0" w:type="auto"/>
            <w:vAlign w:val="center"/>
            <w:hideMark/>
          </w:tcPr>
          <w:p w:rsidR="00DD1212" w:rsidRPr="005B0D82" w:rsidRDefault="00DD1212" w:rsidP="00EB68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Система виробництва без штучних хімікатів і ГМО</w:t>
            </w:r>
          </w:p>
        </w:tc>
        <w:tc>
          <w:tcPr>
            <w:tcW w:w="0" w:type="auto"/>
            <w:vAlign w:val="center"/>
            <w:hideMark/>
          </w:tcPr>
          <w:p w:rsidR="00DD1212" w:rsidRPr="005B0D82" w:rsidRDefault="00DD1212" w:rsidP="00EB68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Компостування, сидерати, механічний захист від бур’янів</w:t>
            </w:r>
          </w:p>
        </w:tc>
      </w:tr>
      <w:tr w:rsidR="00DD1212" w:rsidRPr="005B0D82" w:rsidTr="00E4023C">
        <w:tc>
          <w:tcPr>
            <w:tcW w:w="0" w:type="auto"/>
            <w:hideMark/>
          </w:tcPr>
          <w:p w:rsidR="00DD1212" w:rsidRPr="005B0D82" w:rsidRDefault="00DD1212" w:rsidP="00EB68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bCs/>
                <w:sz w:val="24"/>
                <w:szCs w:val="24"/>
                <w:lang w:val="ru-RU" w:eastAsia="ru-RU"/>
              </w:rPr>
              <w:t>Екоінновації</w:t>
            </w:r>
          </w:p>
        </w:tc>
        <w:tc>
          <w:tcPr>
            <w:tcW w:w="0" w:type="auto"/>
            <w:hideMark/>
          </w:tcPr>
          <w:p w:rsidR="00DD1212" w:rsidRPr="005B0D82" w:rsidRDefault="00DD1212" w:rsidP="00EB68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Інновації, що знижують тиск на довкілля</w:t>
            </w:r>
          </w:p>
        </w:tc>
        <w:tc>
          <w:tcPr>
            <w:tcW w:w="0" w:type="auto"/>
            <w:hideMark/>
          </w:tcPr>
          <w:p w:rsidR="00DD1212" w:rsidRPr="005B0D82" w:rsidRDefault="00DD1212" w:rsidP="00EB68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Сенсорне зрошення, агродрони для обприскування</w:t>
            </w:r>
          </w:p>
        </w:tc>
      </w:tr>
      <w:tr w:rsidR="00DD1212" w:rsidRPr="005B0D82" w:rsidTr="00E4023C">
        <w:tc>
          <w:tcPr>
            <w:tcW w:w="0" w:type="auto"/>
            <w:hideMark/>
          </w:tcPr>
          <w:p w:rsidR="00DD1212" w:rsidRPr="005B0D82" w:rsidRDefault="00DD1212" w:rsidP="00EB68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bCs/>
                <w:sz w:val="24"/>
                <w:szCs w:val="24"/>
                <w:lang w:val="ru-RU" w:eastAsia="ru-RU"/>
              </w:rPr>
              <w:t>Агроекосистема</w:t>
            </w:r>
          </w:p>
        </w:tc>
        <w:tc>
          <w:tcPr>
            <w:tcW w:w="0" w:type="auto"/>
            <w:hideMark/>
          </w:tcPr>
          <w:p w:rsidR="00DD1212" w:rsidRPr="005B0D82" w:rsidRDefault="00DD1212" w:rsidP="00EB68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Цілісна система "людина-природа-господарство"</w:t>
            </w:r>
          </w:p>
        </w:tc>
        <w:tc>
          <w:tcPr>
            <w:tcW w:w="0" w:type="auto"/>
            <w:hideMark/>
          </w:tcPr>
          <w:p w:rsidR="00DD1212" w:rsidRPr="005B0D82" w:rsidRDefault="00DD1212" w:rsidP="00EB68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Організація сівозмін, збереження ландшафтного різноманіття</w:t>
            </w:r>
          </w:p>
        </w:tc>
      </w:tr>
      <w:tr w:rsidR="00E4023C" w:rsidRPr="005B0D82" w:rsidTr="00E4023C">
        <w:tc>
          <w:tcPr>
            <w:tcW w:w="0" w:type="auto"/>
            <w:hideMark/>
          </w:tcPr>
          <w:p w:rsidR="00DD1212" w:rsidRPr="005B0D82" w:rsidRDefault="00DD1212" w:rsidP="00EB68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bCs/>
                <w:sz w:val="24"/>
                <w:szCs w:val="24"/>
                <w:lang w:val="ru-RU" w:eastAsia="ru-RU"/>
              </w:rPr>
              <w:t>Сталий розвиток</w:t>
            </w:r>
          </w:p>
        </w:tc>
        <w:tc>
          <w:tcPr>
            <w:tcW w:w="0" w:type="auto"/>
            <w:hideMark/>
          </w:tcPr>
          <w:p w:rsidR="00DD1212" w:rsidRPr="005B0D82" w:rsidRDefault="00DD1212" w:rsidP="00EB68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 xml:space="preserve">Баланс між економічними, </w:t>
            </w:r>
            <w:r w:rsidRPr="005B0D82">
              <w:rPr>
                <w:rFonts w:ascii="Times New Roman" w:eastAsia="Times New Roman" w:hAnsi="Times New Roman" w:cs="Times New Roman"/>
                <w:sz w:val="24"/>
                <w:szCs w:val="24"/>
                <w:lang w:val="ru-RU" w:eastAsia="ru-RU"/>
              </w:rPr>
              <w:lastRenderedPageBreak/>
              <w:t>соціальними та екологічними цілями</w:t>
            </w:r>
          </w:p>
        </w:tc>
        <w:tc>
          <w:tcPr>
            <w:tcW w:w="0" w:type="auto"/>
            <w:hideMark/>
          </w:tcPr>
          <w:p w:rsidR="00DD1212" w:rsidRPr="005B0D82" w:rsidRDefault="00DD1212" w:rsidP="00EB68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lastRenderedPageBreak/>
              <w:t xml:space="preserve">Збереження родючості ґрунтів, </w:t>
            </w:r>
            <w:r w:rsidRPr="005B0D82">
              <w:rPr>
                <w:rFonts w:ascii="Times New Roman" w:eastAsia="Times New Roman" w:hAnsi="Times New Roman" w:cs="Times New Roman"/>
                <w:sz w:val="24"/>
                <w:szCs w:val="24"/>
                <w:lang w:val="ru-RU" w:eastAsia="ru-RU"/>
              </w:rPr>
              <w:lastRenderedPageBreak/>
              <w:t>мінімізація відходів, підтримка сільських громад</w:t>
            </w:r>
          </w:p>
        </w:tc>
      </w:tr>
      <w:tr w:rsidR="00DD1212" w:rsidRPr="005B0D82" w:rsidTr="00E4023C">
        <w:trPr>
          <w:trHeight w:val="798"/>
        </w:trPr>
        <w:tc>
          <w:tcPr>
            <w:tcW w:w="2486" w:type="dxa"/>
            <w:vAlign w:val="center"/>
          </w:tcPr>
          <w:p w:rsidR="00DD1212" w:rsidRPr="005B0D82" w:rsidRDefault="00DD1212" w:rsidP="00EB68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bCs/>
                <w:sz w:val="24"/>
                <w:szCs w:val="24"/>
                <w:lang w:val="ru-RU" w:eastAsia="ru-RU"/>
              </w:rPr>
              <w:lastRenderedPageBreak/>
              <w:t>Зелені технології</w:t>
            </w:r>
          </w:p>
        </w:tc>
        <w:tc>
          <w:tcPr>
            <w:tcW w:w="3412" w:type="dxa"/>
            <w:vAlign w:val="center"/>
          </w:tcPr>
          <w:p w:rsidR="00DD1212" w:rsidRPr="005B0D82" w:rsidRDefault="00DD1212" w:rsidP="00EB68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Екологічно безпечні та інноваційні методи ведення агровиробництва</w:t>
            </w:r>
          </w:p>
        </w:tc>
        <w:tc>
          <w:tcPr>
            <w:tcW w:w="3817" w:type="dxa"/>
            <w:vAlign w:val="center"/>
          </w:tcPr>
          <w:p w:rsidR="00DD1212" w:rsidRPr="005B0D82" w:rsidRDefault="00DD1212" w:rsidP="00EB68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Біодобрива, крапельне зрошення, точне землеробство</w:t>
            </w:r>
          </w:p>
        </w:tc>
      </w:tr>
      <w:tr w:rsidR="00E4023C" w:rsidRPr="005B0D82" w:rsidTr="00E4023C">
        <w:tc>
          <w:tcPr>
            <w:tcW w:w="2486" w:type="dxa"/>
            <w:vAlign w:val="center"/>
          </w:tcPr>
          <w:p w:rsidR="00E4023C" w:rsidRPr="005B0D82" w:rsidRDefault="00E4023C" w:rsidP="00EB68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bCs/>
                <w:sz w:val="24"/>
                <w:szCs w:val="24"/>
                <w:lang w:val="ru-RU" w:eastAsia="ru-RU"/>
              </w:rPr>
              <w:t>Smart farming</w:t>
            </w:r>
          </w:p>
        </w:tc>
        <w:tc>
          <w:tcPr>
            <w:tcW w:w="0" w:type="auto"/>
            <w:vAlign w:val="center"/>
          </w:tcPr>
          <w:p w:rsidR="00E4023C" w:rsidRPr="005B0D82" w:rsidRDefault="00E4023C" w:rsidP="00EB68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Автоматизовані системи управління агропроцесами</w:t>
            </w:r>
          </w:p>
        </w:tc>
        <w:tc>
          <w:tcPr>
            <w:tcW w:w="0" w:type="auto"/>
            <w:vAlign w:val="center"/>
            <w:hideMark/>
          </w:tcPr>
          <w:p w:rsidR="00E4023C" w:rsidRPr="005B0D82" w:rsidRDefault="00E4023C" w:rsidP="00EB68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Дистанційне управління технікою, автоматизоване зрошення</w:t>
            </w:r>
          </w:p>
        </w:tc>
      </w:tr>
      <w:tr w:rsidR="00E4023C" w:rsidRPr="005B0D82" w:rsidTr="00E4023C">
        <w:tc>
          <w:tcPr>
            <w:tcW w:w="2486" w:type="dxa"/>
            <w:hideMark/>
          </w:tcPr>
          <w:p w:rsidR="00E4023C" w:rsidRPr="005B0D82" w:rsidRDefault="00E4023C" w:rsidP="00EB68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bCs/>
                <w:sz w:val="24"/>
                <w:szCs w:val="24"/>
                <w:lang w:val="ru-RU" w:eastAsia="ru-RU"/>
              </w:rPr>
              <w:t>Циркулярна агроекономіка</w:t>
            </w:r>
          </w:p>
        </w:tc>
        <w:tc>
          <w:tcPr>
            <w:tcW w:w="0" w:type="auto"/>
            <w:hideMark/>
          </w:tcPr>
          <w:p w:rsidR="00E4023C" w:rsidRPr="005B0D82" w:rsidRDefault="00E4023C" w:rsidP="00EB68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Замкнений ресурсний цикл у сільському господарстві</w:t>
            </w:r>
          </w:p>
        </w:tc>
        <w:tc>
          <w:tcPr>
            <w:tcW w:w="0" w:type="auto"/>
            <w:hideMark/>
          </w:tcPr>
          <w:p w:rsidR="00E4023C" w:rsidRPr="005B0D82" w:rsidRDefault="00E4023C" w:rsidP="00EB68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Біогазові установки, вторинне використання органічних відходів</w:t>
            </w:r>
          </w:p>
        </w:tc>
      </w:tr>
      <w:tr w:rsidR="00E4023C" w:rsidRPr="005B0D82" w:rsidTr="00E4023C">
        <w:tc>
          <w:tcPr>
            <w:tcW w:w="2486" w:type="dxa"/>
            <w:vAlign w:val="center"/>
            <w:hideMark/>
          </w:tcPr>
          <w:p w:rsidR="00E4023C" w:rsidRPr="005B0D82" w:rsidRDefault="00E4023C" w:rsidP="00EB68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bCs/>
                <w:sz w:val="24"/>
                <w:szCs w:val="24"/>
                <w:lang w:val="ru-RU" w:eastAsia="ru-RU"/>
              </w:rPr>
              <w:t>Агроінновації</w:t>
            </w:r>
          </w:p>
        </w:tc>
        <w:tc>
          <w:tcPr>
            <w:tcW w:w="0" w:type="auto"/>
            <w:vAlign w:val="center"/>
            <w:hideMark/>
          </w:tcPr>
          <w:p w:rsidR="00E4023C" w:rsidRPr="005B0D82" w:rsidRDefault="00E4023C" w:rsidP="00EB68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Нові рішення та технології в аграрному виробництві</w:t>
            </w:r>
          </w:p>
        </w:tc>
        <w:tc>
          <w:tcPr>
            <w:tcW w:w="0" w:type="auto"/>
            <w:vAlign w:val="center"/>
            <w:hideMark/>
          </w:tcPr>
          <w:p w:rsidR="00E4023C" w:rsidRPr="005B0D82" w:rsidRDefault="00E4023C" w:rsidP="00EB68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Високопродуктивні екологічно адаптовані сорти</w:t>
            </w:r>
          </w:p>
        </w:tc>
      </w:tr>
      <w:tr w:rsidR="00E4023C" w:rsidRPr="005B0D82" w:rsidTr="00E4023C">
        <w:tc>
          <w:tcPr>
            <w:tcW w:w="0" w:type="auto"/>
            <w:vAlign w:val="center"/>
            <w:hideMark/>
          </w:tcPr>
          <w:p w:rsidR="00E4023C" w:rsidRPr="005B0D82" w:rsidRDefault="00E4023C" w:rsidP="00EB68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bCs/>
                <w:sz w:val="24"/>
                <w:szCs w:val="24"/>
                <w:lang w:val="ru-RU" w:eastAsia="ru-RU"/>
              </w:rPr>
              <w:t>Кліматично-розумне землеробство</w:t>
            </w:r>
          </w:p>
        </w:tc>
        <w:tc>
          <w:tcPr>
            <w:tcW w:w="0" w:type="auto"/>
            <w:vAlign w:val="center"/>
            <w:hideMark/>
          </w:tcPr>
          <w:p w:rsidR="00E4023C" w:rsidRPr="005B0D82" w:rsidRDefault="00E4023C" w:rsidP="00EB68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Практики адаптації до змін клімату з одночасним зменшенням викидів</w:t>
            </w:r>
          </w:p>
        </w:tc>
        <w:tc>
          <w:tcPr>
            <w:tcW w:w="0" w:type="auto"/>
            <w:vAlign w:val="center"/>
            <w:hideMark/>
          </w:tcPr>
          <w:p w:rsidR="00E4023C" w:rsidRPr="005B0D82" w:rsidRDefault="00E4023C" w:rsidP="00EB68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Посухостійкі культури, мульчування, мінімальний обробіток</w:t>
            </w:r>
          </w:p>
        </w:tc>
      </w:tr>
      <w:tr w:rsidR="00E4023C" w:rsidRPr="005B0D82" w:rsidTr="00E4023C">
        <w:tc>
          <w:tcPr>
            <w:tcW w:w="2486" w:type="dxa"/>
            <w:hideMark/>
          </w:tcPr>
          <w:p w:rsidR="00E4023C" w:rsidRPr="005B0D82" w:rsidRDefault="00E4023C" w:rsidP="00EB68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bCs/>
                <w:sz w:val="24"/>
                <w:szCs w:val="24"/>
                <w:lang w:val="ru-RU" w:eastAsia="ru-RU"/>
              </w:rPr>
              <w:t>Екосистемні послуги</w:t>
            </w:r>
          </w:p>
        </w:tc>
        <w:tc>
          <w:tcPr>
            <w:tcW w:w="0" w:type="auto"/>
            <w:hideMark/>
          </w:tcPr>
          <w:p w:rsidR="00E4023C" w:rsidRPr="005B0D82" w:rsidRDefault="00E4023C" w:rsidP="00EB68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Природні вигоди, які надають агроекосистеми</w:t>
            </w:r>
          </w:p>
        </w:tc>
        <w:tc>
          <w:tcPr>
            <w:tcW w:w="0" w:type="auto"/>
            <w:hideMark/>
          </w:tcPr>
          <w:p w:rsidR="00E4023C" w:rsidRPr="005B0D82" w:rsidRDefault="00E4023C" w:rsidP="00EB68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Запилення, збереження водного режиму, біорізноманіття</w:t>
            </w:r>
          </w:p>
        </w:tc>
      </w:tr>
    </w:tbl>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81"/>
      </w:tblGrid>
      <w:tr w:rsidR="00DD1212" w:rsidRPr="005B0D82" w:rsidTr="00DD1212">
        <w:trPr>
          <w:tblCellSpacing w:w="15" w:type="dxa"/>
        </w:trPr>
        <w:tc>
          <w:tcPr>
            <w:tcW w:w="0" w:type="auto"/>
            <w:vAlign w:val="center"/>
          </w:tcPr>
          <w:p w:rsidR="00DD1212" w:rsidRPr="005B0D82" w:rsidRDefault="00DD1212" w:rsidP="00EB6867">
            <w:pPr>
              <w:spacing w:after="0" w:line="240" w:lineRule="auto"/>
              <w:rPr>
                <w:rFonts w:ascii="Times New Roman" w:eastAsia="Times New Roman" w:hAnsi="Times New Roman" w:cs="Times New Roman"/>
                <w:sz w:val="24"/>
                <w:szCs w:val="24"/>
                <w:lang w:val="ru-RU" w:eastAsia="ru-RU"/>
              </w:rPr>
            </w:pPr>
          </w:p>
        </w:tc>
        <w:tc>
          <w:tcPr>
            <w:tcW w:w="0" w:type="auto"/>
            <w:vAlign w:val="center"/>
          </w:tcPr>
          <w:p w:rsidR="00DD1212" w:rsidRPr="005B0D82" w:rsidRDefault="00DD1212" w:rsidP="00EB6867">
            <w:pPr>
              <w:spacing w:after="0" w:line="240" w:lineRule="auto"/>
              <w:rPr>
                <w:rFonts w:ascii="Times New Roman" w:eastAsia="Times New Roman" w:hAnsi="Times New Roman" w:cs="Times New Roman"/>
                <w:sz w:val="24"/>
                <w:szCs w:val="24"/>
                <w:lang w:val="ru-RU" w:eastAsia="ru-RU"/>
              </w:rPr>
            </w:pPr>
          </w:p>
        </w:tc>
        <w:tc>
          <w:tcPr>
            <w:tcW w:w="0" w:type="auto"/>
            <w:vAlign w:val="center"/>
          </w:tcPr>
          <w:p w:rsidR="00DD1212" w:rsidRPr="005B0D82" w:rsidRDefault="00DD1212" w:rsidP="00EB6867">
            <w:pPr>
              <w:spacing w:after="0" w:line="240" w:lineRule="auto"/>
              <w:rPr>
                <w:rFonts w:ascii="Times New Roman" w:eastAsia="Times New Roman" w:hAnsi="Times New Roman" w:cs="Times New Roman"/>
                <w:sz w:val="24"/>
                <w:szCs w:val="24"/>
                <w:lang w:val="ru-RU" w:eastAsia="ru-RU"/>
              </w:rPr>
            </w:pPr>
          </w:p>
        </w:tc>
      </w:tr>
    </w:tbl>
    <w:p w:rsidR="00E4023C" w:rsidRPr="005B0D82" w:rsidRDefault="00E4023C" w:rsidP="00E4023C">
      <w:pPr>
        <w:spacing w:after="0" w:line="360" w:lineRule="auto"/>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(Таблиця 4- сформована автором)</w:t>
      </w:r>
    </w:p>
    <w:p w:rsidR="00E4023C" w:rsidRPr="005B0D82" w:rsidRDefault="00E4023C" w:rsidP="00E4023C">
      <w:pPr>
        <w:spacing w:after="0" w:line="360" w:lineRule="auto"/>
        <w:jc w:val="both"/>
        <w:rPr>
          <w:rFonts w:ascii="Times New Roman" w:eastAsia="Times New Roman" w:hAnsi="Times New Roman" w:cs="Times New Roman"/>
          <w:sz w:val="28"/>
          <w:szCs w:val="28"/>
          <w:lang w:eastAsia="ru-RU"/>
        </w:rPr>
      </w:pPr>
    </w:p>
    <w:p w:rsidR="00E4023C" w:rsidRPr="005B0D82" w:rsidRDefault="00E4023C" w:rsidP="00E4023C">
      <w:pPr>
        <w:spacing w:after="0" w:line="360" w:lineRule="auto"/>
        <w:ind w:firstLine="708"/>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У результаті аналізу ключових понять, що формують основи моделі зелених технологій у сільському господарстві, було окреслено системне бачення термінологічного апарату, який охоплює екологічні, економічні, технологічні та соціальні аспекти сталого агровиробництва. Виявлено, що категорії «зелені технології», «сталий розвиток», «агроекосистема», «екоінновації», «</w:t>
      </w:r>
      <w:r w:rsidRPr="005B0D82">
        <w:rPr>
          <w:rFonts w:ascii="Times New Roman" w:eastAsia="Times New Roman" w:hAnsi="Times New Roman" w:cs="Times New Roman"/>
          <w:sz w:val="28"/>
          <w:szCs w:val="28"/>
          <w:lang w:val="ru-RU" w:eastAsia="ru-RU"/>
        </w:rPr>
        <w:t>smart</w:t>
      </w:r>
      <w:r w:rsidRPr="005B0D82">
        <w:rPr>
          <w:rFonts w:ascii="Times New Roman" w:eastAsia="Times New Roman" w:hAnsi="Times New Roman" w:cs="Times New Roman"/>
          <w:sz w:val="28"/>
          <w:szCs w:val="28"/>
          <w:lang w:eastAsia="ru-RU"/>
        </w:rPr>
        <w:t xml:space="preserve"> </w:t>
      </w:r>
      <w:r w:rsidRPr="005B0D82">
        <w:rPr>
          <w:rFonts w:ascii="Times New Roman" w:eastAsia="Times New Roman" w:hAnsi="Times New Roman" w:cs="Times New Roman"/>
          <w:sz w:val="28"/>
          <w:szCs w:val="28"/>
          <w:lang w:val="ru-RU" w:eastAsia="ru-RU"/>
        </w:rPr>
        <w:t>farming</w:t>
      </w:r>
      <w:r w:rsidRPr="005B0D82">
        <w:rPr>
          <w:rFonts w:ascii="Times New Roman" w:eastAsia="Times New Roman" w:hAnsi="Times New Roman" w:cs="Times New Roman"/>
          <w:sz w:val="28"/>
          <w:szCs w:val="28"/>
          <w:lang w:eastAsia="ru-RU"/>
        </w:rPr>
        <w:t>», «циркулярна агроекономіка» тощо не лише відображають змістовну сутність сучасного екологізованого сільського господарства, але й взаємопов’язані між собою в єдиній системі. Сформована таблиця понять і прикладів їх реалізації у сільськогосподарській практиці дозволяє структурувати концептуальні засади зеленої моделі та окреслити пріоритети її впровадження. Такий підхід сприяє розробці ефективної стратегії модернізації агросфери в умовах кліматичних викликів, ресурсного дефіциту та потреби збереження біорізноманіття. Таким чином, поняттєво-категоріальний апарат є методологічним фундаментом для побудови науково обґрунтованої моделі зелених технологій, яка забезпечуватиме стійкий розвиток сільськогосподарської галузі в контексті сучасних глобальних змін</w:t>
      </w:r>
      <w:r w:rsidR="00676A92" w:rsidRPr="00676A92">
        <w:t xml:space="preserve"> </w:t>
      </w:r>
      <w:r w:rsidR="00676A92" w:rsidRPr="00676A92">
        <w:rPr>
          <w:rFonts w:ascii="Times New Roman" w:eastAsia="Times New Roman" w:hAnsi="Times New Roman" w:cs="Times New Roman"/>
          <w:sz w:val="28"/>
          <w:szCs w:val="28"/>
          <w:lang w:eastAsia="ru-RU"/>
        </w:rPr>
        <w:t>[12].</w:t>
      </w:r>
    </w:p>
    <w:p w:rsidR="00E4023C" w:rsidRPr="005B0D82" w:rsidRDefault="00E4023C" w:rsidP="00E4023C">
      <w:pPr>
        <w:spacing w:after="0" w:line="360" w:lineRule="auto"/>
        <w:ind w:firstLine="708"/>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 xml:space="preserve">Зазначені категорії та поняття не лише виконують номінативну функцію у межах наукової моделі, але й мають стратегічне значення для практичної </w:t>
      </w:r>
      <w:r w:rsidRPr="005B0D82">
        <w:rPr>
          <w:rFonts w:ascii="Times New Roman" w:eastAsia="Times New Roman" w:hAnsi="Times New Roman" w:cs="Times New Roman"/>
          <w:sz w:val="28"/>
          <w:szCs w:val="28"/>
          <w:lang w:val="ru-RU" w:eastAsia="ru-RU"/>
        </w:rPr>
        <w:lastRenderedPageBreak/>
        <w:t xml:space="preserve">реалізації зеленої трансформації агросектору. Кожна з них є вектором, що визначає певний напрям розвитку </w:t>
      </w:r>
      <w:r w:rsidR="0027684C" w:rsidRPr="005B0D82">
        <w:rPr>
          <w:rFonts w:ascii="Times New Roman" w:eastAsia="Times New Roman" w:hAnsi="Times New Roman" w:cs="Times New Roman"/>
          <w:sz w:val="28"/>
          <w:szCs w:val="28"/>
          <w:lang w:val="ru-RU" w:eastAsia="ru-RU"/>
        </w:rPr>
        <w:t>-</w:t>
      </w:r>
      <w:r w:rsidRPr="005B0D82">
        <w:rPr>
          <w:rFonts w:ascii="Times New Roman" w:eastAsia="Times New Roman" w:hAnsi="Times New Roman" w:cs="Times New Roman"/>
          <w:sz w:val="28"/>
          <w:szCs w:val="28"/>
          <w:lang w:val="ru-RU" w:eastAsia="ru-RU"/>
        </w:rPr>
        <w:t xml:space="preserve"> екологічний, технологічний, економічний чи соціальний  і формує цілісну методологію сталого агровиробництва.</w:t>
      </w:r>
    </w:p>
    <w:p w:rsidR="00E4023C" w:rsidRPr="005B0D82" w:rsidRDefault="00E4023C" w:rsidP="00E4023C">
      <w:pPr>
        <w:spacing w:after="0" w:line="360" w:lineRule="auto"/>
        <w:ind w:firstLine="708"/>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Зелені технології слугують базисом для впровадження практик, орієнтованих на мінімізацію шкідливого впливу на довкілля та раціональне використання природних ресурсів.</w:t>
      </w:r>
    </w:p>
    <w:p w:rsidR="00E4023C" w:rsidRPr="005B0D82" w:rsidRDefault="00E4023C" w:rsidP="00E4023C">
      <w:pPr>
        <w:spacing w:after="0" w:line="360" w:lineRule="auto"/>
        <w:ind w:firstLine="708"/>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Сталий розвиток є інтегральною мета-категорією, що поєднує економічну ефективність, екологічну рівновагу та соціальну справедливість у межах агросистем</w:t>
      </w:r>
      <w:r w:rsidR="00676A92" w:rsidRPr="00676A92">
        <w:t xml:space="preserve"> </w:t>
      </w:r>
      <w:r w:rsidR="00676A92" w:rsidRPr="00676A92">
        <w:rPr>
          <w:rFonts w:ascii="Times New Roman" w:eastAsia="Times New Roman" w:hAnsi="Times New Roman" w:cs="Times New Roman"/>
          <w:sz w:val="28"/>
          <w:szCs w:val="28"/>
          <w:lang w:val="ru-RU" w:eastAsia="ru-RU"/>
        </w:rPr>
        <w:t>[13].</w:t>
      </w:r>
    </w:p>
    <w:p w:rsidR="00E4023C" w:rsidRPr="005B0D82" w:rsidRDefault="0027684C" w:rsidP="00E4023C">
      <w:pPr>
        <w:spacing w:after="0" w:line="360" w:lineRule="auto"/>
        <w:ind w:firstLine="708"/>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А</w:t>
      </w:r>
      <w:r w:rsidR="00E4023C" w:rsidRPr="005B0D82">
        <w:rPr>
          <w:rFonts w:ascii="Times New Roman" w:eastAsia="Times New Roman" w:hAnsi="Times New Roman" w:cs="Times New Roman"/>
          <w:sz w:val="28"/>
          <w:szCs w:val="28"/>
          <w:lang w:val="ru-RU" w:eastAsia="ru-RU"/>
        </w:rPr>
        <w:t>гроекосистема виступає як об’єкт дослідження і трансформації — це жива система, в якій кожне рішення впливає на баланс між продуктивністю й природною стійкістю.</w:t>
      </w:r>
    </w:p>
    <w:p w:rsidR="00E4023C" w:rsidRPr="005B0D82" w:rsidRDefault="00E4023C" w:rsidP="00E4023C">
      <w:pPr>
        <w:spacing w:after="0" w:line="360" w:lineRule="auto"/>
        <w:ind w:firstLine="708"/>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Екоінновації забезпечують оновлення технологічного парку через поєднання інноваційності та екологічної доцільності, відкриваючи шлях до інтелектуального та екологізованого сільського господарства.</w:t>
      </w:r>
    </w:p>
    <w:p w:rsidR="00E4023C" w:rsidRPr="005B0D82" w:rsidRDefault="00E4023C" w:rsidP="00E4023C">
      <w:pPr>
        <w:spacing w:after="0" w:line="360" w:lineRule="auto"/>
        <w:ind w:firstLine="708"/>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Циркулярна агроекономіка надає нову логіку господарювання, в основі якої  безвідходне виробництво та повторне використання ресурсів.</w:t>
      </w:r>
      <w:r w:rsidR="0027684C" w:rsidRPr="005B0D82">
        <w:rPr>
          <w:rFonts w:ascii="Times New Roman" w:eastAsia="Times New Roman" w:hAnsi="Times New Roman" w:cs="Times New Roman"/>
          <w:sz w:val="28"/>
          <w:szCs w:val="28"/>
          <w:lang w:val="ru-RU" w:eastAsia="ru-RU"/>
        </w:rPr>
        <w:t xml:space="preserve"> </w:t>
      </w:r>
      <w:r w:rsidRPr="005B0D82">
        <w:rPr>
          <w:rFonts w:ascii="Times New Roman" w:eastAsia="Times New Roman" w:hAnsi="Times New Roman" w:cs="Times New Roman"/>
          <w:sz w:val="28"/>
          <w:szCs w:val="28"/>
          <w:lang w:val="ru-RU" w:eastAsia="ru-RU"/>
        </w:rPr>
        <w:t>Значущість цих понять полягає також у їх здатності слугувати індикаторами для оцінки прогресу у впровадженні зеленої моделі, а також критеріями для стратегічного планування на рівні державної політики, агробізнесу, освітніх програм і наукових досліджень</w:t>
      </w:r>
      <w:r w:rsidR="00676A92" w:rsidRPr="00676A92">
        <w:t xml:space="preserve"> </w:t>
      </w:r>
      <w:r w:rsidR="00676A92" w:rsidRPr="00676A92">
        <w:rPr>
          <w:rFonts w:ascii="Times New Roman" w:eastAsia="Times New Roman" w:hAnsi="Times New Roman" w:cs="Times New Roman"/>
          <w:sz w:val="28"/>
          <w:szCs w:val="28"/>
          <w:lang w:val="ru-RU" w:eastAsia="ru-RU"/>
        </w:rPr>
        <w:t>[14].</w:t>
      </w:r>
    </w:p>
    <w:p w:rsidR="00E4023C" w:rsidRPr="005B0D82" w:rsidRDefault="00E4023C" w:rsidP="00E4023C">
      <w:pPr>
        <w:spacing w:after="0" w:line="360" w:lineRule="auto"/>
        <w:ind w:firstLine="708"/>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Таким чином, формування чіткого поняттєво-категоріального апарату є передумовою для ефективного управління трансформаційними процесами в сільському господарстві, орієнтованими на досягнення цілей сталого розвитку, гармонізацію відносин між людиною і природою та підвищення конкурентоспроможності аграрного сектору в умовах глобальних екологічних викликів.</w:t>
      </w:r>
    </w:p>
    <w:p w:rsidR="00E4023C" w:rsidRPr="005B0D82" w:rsidRDefault="00E4023C" w:rsidP="00E4023C">
      <w:pPr>
        <w:spacing w:after="0" w:line="360" w:lineRule="auto"/>
        <w:ind w:firstLine="708"/>
        <w:jc w:val="both"/>
        <w:rPr>
          <w:rFonts w:ascii="Times New Roman" w:eastAsia="Times New Roman" w:hAnsi="Times New Roman" w:cs="Times New Roman"/>
          <w:sz w:val="28"/>
          <w:szCs w:val="28"/>
          <w:lang w:val="ru-RU" w:eastAsia="ru-RU"/>
        </w:rPr>
      </w:pPr>
    </w:p>
    <w:p w:rsidR="00E4023C" w:rsidRPr="005B0D82" w:rsidRDefault="00E4023C" w:rsidP="00E4023C">
      <w:pPr>
        <w:spacing w:after="0" w:line="240" w:lineRule="auto"/>
        <w:rPr>
          <w:rFonts w:ascii="Times New Roman" w:eastAsia="Times New Roman" w:hAnsi="Times New Roman" w:cs="Times New Roman"/>
          <w:sz w:val="28"/>
          <w:szCs w:val="28"/>
          <w:lang w:val="ru-RU" w:eastAsia="ru-RU"/>
        </w:rPr>
      </w:pPr>
    </w:p>
    <w:p w:rsidR="0027684C" w:rsidRPr="005B0D82" w:rsidRDefault="00E4023C" w:rsidP="0027684C">
      <w:pPr>
        <w:spacing w:after="0" w:line="360" w:lineRule="auto"/>
        <w:rPr>
          <w:rFonts w:ascii="Times New Roman" w:hAnsi="Times New Roman" w:cs="Times New Roman"/>
          <w:sz w:val="28"/>
          <w:szCs w:val="28"/>
        </w:rPr>
      </w:pPr>
      <w:r w:rsidRPr="005B0D82">
        <w:rPr>
          <w:rFonts w:ascii="Times New Roman" w:eastAsia="Times New Roman" w:hAnsi="Times New Roman" w:cs="Times New Roman"/>
          <w:sz w:val="24"/>
          <w:szCs w:val="24"/>
          <w:lang w:val="ru-RU" w:eastAsia="ru-RU"/>
        </w:rPr>
        <w:lastRenderedPageBreak/>
        <w:tab/>
      </w:r>
      <w:r w:rsidR="0027684C" w:rsidRPr="005B0D82">
        <w:rPr>
          <w:rFonts w:ascii="Times New Roman" w:eastAsia="Times New Roman" w:hAnsi="Times New Roman" w:cs="Times New Roman"/>
          <w:sz w:val="24"/>
          <w:szCs w:val="24"/>
          <w:lang w:val="ru-RU" w:eastAsia="ru-RU"/>
        </w:rPr>
        <w:t xml:space="preserve">1.3 </w:t>
      </w:r>
      <w:r w:rsidR="0027684C" w:rsidRPr="005B0D82">
        <w:rPr>
          <w:rFonts w:ascii="Times New Roman" w:hAnsi="Times New Roman" w:cs="Times New Roman"/>
          <w:sz w:val="28"/>
          <w:szCs w:val="28"/>
        </w:rPr>
        <w:t>Методологічні засади розробки моделі зелених технологій для сталого розвитку сільськогосподарської галузі</w:t>
      </w:r>
    </w:p>
    <w:p w:rsidR="0027684C" w:rsidRPr="005B0D82" w:rsidRDefault="0027684C" w:rsidP="0027684C">
      <w:pPr>
        <w:spacing w:after="0" w:line="360" w:lineRule="auto"/>
        <w:ind w:firstLine="708"/>
        <w:jc w:val="both"/>
        <w:rPr>
          <w:rFonts w:ascii="Times New Roman" w:hAnsi="Times New Roman" w:cs="Times New Roman"/>
          <w:sz w:val="28"/>
          <w:szCs w:val="28"/>
          <w:lang w:val="ru-RU"/>
        </w:rPr>
      </w:pPr>
    </w:p>
    <w:p w:rsidR="00171810" w:rsidRPr="005B0D82" w:rsidRDefault="00F342D2" w:rsidP="00F342D2">
      <w:pPr>
        <w:spacing w:after="0" w:line="360" w:lineRule="auto"/>
        <w:ind w:firstLine="708"/>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Одним із основних аспектів при створенні наукових засад є міждисциплінарний підхід. Зелені технології не можуть бути ефективними без залучення знань з кількох галузей: агрономії, екології, біотехнології, інженерії та навіть цифрових технологій. Це дозволяє створювати рішення, які одночасно враховують екологічну безпеку, економічну ефективність і соціальні потреби. Наприклад, точне землеробство (precision farming) базується на цифрових технологіях: використанні сенсорів, GPS-навігації та аналітики даних для моніторингу та оптимізації витрат ресурсів. Це дозволяє точніше використовувати добрива та воду, що значно знижує негативний вплив на довкілля</w:t>
      </w:r>
      <w:r w:rsidR="00676A92" w:rsidRPr="00676A92">
        <w:t xml:space="preserve"> </w:t>
      </w:r>
      <w:r w:rsidR="00676A92" w:rsidRPr="00676A92">
        <w:rPr>
          <w:rFonts w:ascii="Times New Roman" w:hAnsi="Times New Roman" w:cs="Times New Roman"/>
          <w:sz w:val="28"/>
          <w:szCs w:val="28"/>
          <w:lang w:val="ru-RU"/>
        </w:rPr>
        <w:t>[15].</w:t>
      </w:r>
    </w:p>
    <w:p w:rsidR="0027684C" w:rsidRPr="005B0D82" w:rsidRDefault="0027684C" w:rsidP="0027684C">
      <w:pPr>
        <w:spacing w:line="360" w:lineRule="auto"/>
        <w:ind w:firstLine="708"/>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Розробка моделі зелених технологій для сталого розвитку сільського господарства потребує чітко визначеної методологічної основи, яка включає принципи, підходи, рівні аналізу та інструменти системного дослідження. Методологія визначає не лише логіку пізнання, а й практичну орієнтацію процесів трансформації агросфери відповідно до екологічних та соціально-економічних вимог сталого розвитку. Розлянемо базові принципи і підходи</w:t>
      </w:r>
      <w:r w:rsidRPr="005B0D82">
        <w:t xml:space="preserve"> </w:t>
      </w:r>
      <w:r w:rsidRPr="005B0D82">
        <w:rPr>
          <w:rFonts w:ascii="Times New Roman" w:eastAsia="Times New Roman" w:hAnsi="Times New Roman" w:cs="Times New Roman"/>
          <w:sz w:val="28"/>
          <w:szCs w:val="28"/>
          <w:lang w:val="ru-RU" w:eastAsia="ru-RU"/>
        </w:rPr>
        <w:t>розробки моделі зелених технологій для сталого розвитку сільськогосподарської галузі  (Табл.5)</w:t>
      </w:r>
    </w:p>
    <w:p w:rsidR="0027684C" w:rsidRPr="005B0D82" w:rsidRDefault="0027684C" w:rsidP="0027684C">
      <w:pPr>
        <w:spacing w:after="200" w:line="276" w:lineRule="auto"/>
        <w:jc w:val="right"/>
        <w:rPr>
          <w:rFonts w:ascii="Times New Roman" w:eastAsia="Times New Roman" w:hAnsi="Times New Roman" w:cs="Times New Roman"/>
          <w:sz w:val="28"/>
          <w:szCs w:val="28"/>
        </w:rPr>
      </w:pPr>
      <w:r w:rsidRPr="005B0D82">
        <w:rPr>
          <w:rFonts w:ascii="Times New Roman" w:eastAsia="Times New Roman" w:hAnsi="Times New Roman" w:cs="Times New Roman"/>
          <w:sz w:val="28"/>
          <w:szCs w:val="28"/>
        </w:rPr>
        <w:t>Таблиця 5 –  Ключові поняття і категорії моделі зелених технологій для сталого розвитку сільськогосподарської галузі</w:t>
      </w:r>
    </w:p>
    <w:tbl>
      <w:tblPr>
        <w:tblStyle w:val="1"/>
        <w:tblW w:w="9923" w:type="dxa"/>
        <w:tblInd w:w="0" w:type="dxa"/>
        <w:tblLayout w:type="fixed"/>
        <w:tblLook w:val="04A0" w:firstRow="1" w:lastRow="0" w:firstColumn="1" w:lastColumn="0" w:noHBand="0" w:noVBand="1"/>
      </w:tblPr>
      <w:tblGrid>
        <w:gridCol w:w="3361"/>
        <w:gridCol w:w="6562"/>
      </w:tblGrid>
      <w:tr w:rsidR="0027684C" w:rsidRPr="005B0D82" w:rsidTr="0027684C">
        <w:tc>
          <w:tcPr>
            <w:tcW w:w="3361" w:type="dxa"/>
            <w:tcBorders>
              <w:top w:val="single" w:sz="4" w:space="0" w:color="auto"/>
              <w:left w:val="single" w:sz="4" w:space="0" w:color="auto"/>
              <w:bottom w:val="single" w:sz="4" w:space="0" w:color="auto"/>
              <w:right w:val="single" w:sz="4" w:space="0" w:color="auto"/>
            </w:tcBorders>
          </w:tcPr>
          <w:p w:rsidR="0027684C" w:rsidRPr="005B0D82" w:rsidRDefault="0027684C" w:rsidP="0027684C">
            <w:pPr>
              <w:spacing w:after="0" w:line="240" w:lineRule="auto"/>
              <w:jc w:val="both"/>
              <w:rPr>
                <w:rFonts w:ascii="Times New Roman" w:hAnsi="Times New Roman"/>
                <w:sz w:val="24"/>
                <w:szCs w:val="24"/>
              </w:rPr>
            </w:pPr>
            <w:r w:rsidRPr="005B0D82">
              <w:rPr>
                <w:rFonts w:ascii="Times New Roman" w:hAnsi="Times New Roman"/>
                <w:sz w:val="24"/>
                <w:szCs w:val="24"/>
              </w:rPr>
              <w:t>Базові принципи і підходи методології</w:t>
            </w:r>
          </w:p>
        </w:tc>
        <w:tc>
          <w:tcPr>
            <w:tcW w:w="6562" w:type="dxa"/>
            <w:tcBorders>
              <w:top w:val="single" w:sz="4" w:space="0" w:color="auto"/>
              <w:left w:val="single" w:sz="4" w:space="0" w:color="auto"/>
              <w:bottom w:val="single" w:sz="4" w:space="0" w:color="auto"/>
              <w:right w:val="single" w:sz="4" w:space="0" w:color="auto"/>
            </w:tcBorders>
          </w:tcPr>
          <w:p w:rsidR="0027684C" w:rsidRPr="005B0D82" w:rsidRDefault="0027684C" w:rsidP="0027684C">
            <w:pPr>
              <w:spacing w:after="0" w:line="240" w:lineRule="auto"/>
              <w:jc w:val="both"/>
              <w:rPr>
                <w:rFonts w:ascii="Times New Roman" w:hAnsi="Times New Roman"/>
                <w:sz w:val="24"/>
                <w:szCs w:val="24"/>
              </w:rPr>
            </w:pPr>
            <w:r w:rsidRPr="005B0D82">
              <w:rPr>
                <w:rFonts w:ascii="Times New Roman" w:hAnsi="Times New Roman"/>
                <w:sz w:val="24"/>
                <w:szCs w:val="24"/>
              </w:rPr>
              <w:t>Їх характеристика</w:t>
            </w:r>
          </w:p>
        </w:tc>
      </w:tr>
      <w:tr w:rsidR="0027684C" w:rsidRPr="005B0D82" w:rsidTr="00EB6867">
        <w:tc>
          <w:tcPr>
            <w:tcW w:w="3361" w:type="dxa"/>
            <w:tcBorders>
              <w:top w:val="single" w:sz="4" w:space="0" w:color="auto"/>
              <w:left w:val="single" w:sz="4" w:space="0" w:color="auto"/>
              <w:bottom w:val="single" w:sz="4" w:space="0" w:color="auto"/>
              <w:right w:val="single" w:sz="4" w:space="0" w:color="auto"/>
            </w:tcBorders>
          </w:tcPr>
          <w:p w:rsidR="0027684C" w:rsidRPr="005B0D82" w:rsidRDefault="0027684C" w:rsidP="0027684C">
            <w:pPr>
              <w:spacing w:before="100" w:beforeAutospacing="1" w:after="100" w:afterAutospacing="1" w:line="240" w:lineRule="auto"/>
              <w:rPr>
                <w:rFonts w:ascii="Times New Roman" w:hAnsi="Times New Roman"/>
                <w:sz w:val="24"/>
                <w:szCs w:val="24"/>
              </w:rPr>
            </w:pPr>
            <w:r w:rsidRPr="005B0D82">
              <w:rPr>
                <w:rFonts w:ascii="Times New Roman" w:hAnsi="Times New Roman"/>
                <w:bCs/>
                <w:sz w:val="24"/>
                <w:szCs w:val="24"/>
                <w:lang w:eastAsia="ru-RU"/>
              </w:rPr>
              <w:t>Принцип сталості</w:t>
            </w:r>
          </w:p>
        </w:tc>
        <w:tc>
          <w:tcPr>
            <w:tcW w:w="6562" w:type="dxa"/>
            <w:tcBorders>
              <w:top w:val="single" w:sz="4" w:space="0" w:color="auto"/>
              <w:left w:val="single" w:sz="4" w:space="0" w:color="auto"/>
              <w:bottom w:val="single" w:sz="4" w:space="0" w:color="auto"/>
              <w:right w:val="single" w:sz="4" w:space="0" w:color="auto"/>
            </w:tcBorders>
          </w:tcPr>
          <w:p w:rsidR="0027684C" w:rsidRPr="005B0D82" w:rsidRDefault="0027684C" w:rsidP="0027684C">
            <w:pPr>
              <w:spacing w:before="100" w:beforeAutospacing="1" w:after="100" w:afterAutospacing="1" w:line="240" w:lineRule="auto"/>
              <w:rPr>
                <w:rFonts w:ascii="Times New Roman" w:hAnsi="Times New Roman"/>
                <w:sz w:val="24"/>
                <w:szCs w:val="24"/>
              </w:rPr>
            </w:pPr>
            <w:r w:rsidRPr="005B0D82">
              <w:rPr>
                <w:rFonts w:ascii="Times New Roman" w:hAnsi="Times New Roman"/>
                <w:sz w:val="24"/>
                <w:szCs w:val="24"/>
                <w:lang w:eastAsia="ru-RU"/>
              </w:rPr>
              <w:t>Забезпечення балансу між екологічною, економічною та соціальною складовими розвитку агросфери.</w:t>
            </w:r>
          </w:p>
        </w:tc>
      </w:tr>
      <w:tr w:rsidR="0027684C" w:rsidRPr="005B0D82" w:rsidTr="00EB6867">
        <w:tc>
          <w:tcPr>
            <w:tcW w:w="3361" w:type="dxa"/>
            <w:tcBorders>
              <w:top w:val="single" w:sz="4" w:space="0" w:color="auto"/>
              <w:left w:val="single" w:sz="4" w:space="0" w:color="auto"/>
              <w:bottom w:val="single" w:sz="4" w:space="0" w:color="auto"/>
              <w:right w:val="single" w:sz="4" w:space="0" w:color="auto"/>
            </w:tcBorders>
          </w:tcPr>
          <w:p w:rsidR="0027684C" w:rsidRPr="005B0D82" w:rsidRDefault="0027684C" w:rsidP="0027684C">
            <w:pPr>
              <w:spacing w:before="100" w:beforeAutospacing="1" w:after="100" w:afterAutospacing="1" w:line="240" w:lineRule="auto"/>
              <w:rPr>
                <w:rFonts w:ascii="Times New Roman" w:hAnsi="Times New Roman"/>
                <w:bCs/>
                <w:sz w:val="24"/>
                <w:szCs w:val="24"/>
                <w:lang w:eastAsia="ru-RU"/>
              </w:rPr>
            </w:pPr>
            <w:r w:rsidRPr="005B0D82">
              <w:rPr>
                <w:rFonts w:ascii="Times New Roman" w:hAnsi="Times New Roman"/>
                <w:bCs/>
                <w:sz w:val="24"/>
                <w:szCs w:val="24"/>
                <w:lang w:eastAsia="ru-RU"/>
              </w:rPr>
              <w:t xml:space="preserve">Принцип екологізації  </w:t>
            </w:r>
          </w:p>
        </w:tc>
        <w:tc>
          <w:tcPr>
            <w:tcW w:w="6562" w:type="dxa"/>
            <w:tcBorders>
              <w:top w:val="single" w:sz="4" w:space="0" w:color="auto"/>
              <w:left w:val="single" w:sz="4" w:space="0" w:color="auto"/>
              <w:bottom w:val="single" w:sz="4" w:space="0" w:color="auto"/>
              <w:right w:val="single" w:sz="4" w:space="0" w:color="auto"/>
            </w:tcBorders>
          </w:tcPr>
          <w:p w:rsidR="0027684C" w:rsidRPr="005B0D82" w:rsidRDefault="0027684C" w:rsidP="0027684C">
            <w:pPr>
              <w:spacing w:before="100" w:beforeAutospacing="1" w:after="100" w:afterAutospacing="1" w:line="240" w:lineRule="auto"/>
              <w:rPr>
                <w:rFonts w:ascii="Times New Roman" w:hAnsi="Times New Roman"/>
                <w:sz w:val="24"/>
                <w:szCs w:val="24"/>
                <w:lang w:eastAsia="ru-RU"/>
              </w:rPr>
            </w:pPr>
            <w:r w:rsidRPr="005B0D82">
              <w:rPr>
                <w:rFonts w:ascii="Times New Roman" w:hAnsi="Times New Roman"/>
                <w:bCs/>
                <w:sz w:val="24"/>
                <w:szCs w:val="24"/>
                <w:lang w:eastAsia="ru-RU"/>
              </w:rPr>
              <w:t>Мінімізація антропогенного навантаження на довкілля через впровадження екологічно безпечних технологій.</w:t>
            </w:r>
          </w:p>
        </w:tc>
      </w:tr>
      <w:tr w:rsidR="0027684C" w:rsidRPr="005B0D82" w:rsidTr="00EB6867">
        <w:tc>
          <w:tcPr>
            <w:tcW w:w="3361" w:type="dxa"/>
            <w:tcBorders>
              <w:top w:val="single" w:sz="4" w:space="0" w:color="auto"/>
              <w:left w:val="single" w:sz="4" w:space="0" w:color="auto"/>
              <w:bottom w:val="single" w:sz="4" w:space="0" w:color="auto"/>
              <w:right w:val="single" w:sz="4" w:space="0" w:color="auto"/>
            </w:tcBorders>
          </w:tcPr>
          <w:p w:rsidR="0027684C" w:rsidRPr="005B0D82" w:rsidRDefault="0027684C" w:rsidP="0027684C">
            <w:pPr>
              <w:spacing w:before="100" w:beforeAutospacing="1" w:after="100" w:afterAutospacing="1" w:line="240" w:lineRule="auto"/>
              <w:rPr>
                <w:rFonts w:ascii="Times New Roman" w:hAnsi="Times New Roman"/>
                <w:bCs/>
                <w:sz w:val="24"/>
                <w:szCs w:val="24"/>
                <w:lang w:eastAsia="ru-RU"/>
              </w:rPr>
            </w:pPr>
            <w:r w:rsidRPr="005B0D82">
              <w:rPr>
                <w:rFonts w:ascii="Times New Roman" w:hAnsi="Times New Roman"/>
                <w:bCs/>
                <w:sz w:val="24"/>
                <w:szCs w:val="24"/>
                <w:lang w:eastAsia="ru-RU"/>
              </w:rPr>
              <w:t>Принцип інноваційності</w:t>
            </w:r>
            <w:r w:rsidRPr="005B0D82">
              <w:rPr>
                <w:rFonts w:ascii="Times New Roman" w:hAnsi="Times New Roman"/>
                <w:sz w:val="24"/>
                <w:szCs w:val="24"/>
                <w:lang w:eastAsia="ru-RU"/>
              </w:rPr>
              <w:t xml:space="preserve"> </w:t>
            </w:r>
          </w:p>
        </w:tc>
        <w:tc>
          <w:tcPr>
            <w:tcW w:w="6562" w:type="dxa"/>
            <w:tcBorders>
              <w:top w:val="single" w:sz="4" w:space="0" w:color="auto"/>
              <w:left w:val="single" w:sz="4" w:space="0" w:color="auto"/>
              <w:bottom w:val="single" w:sz="4" w:space="0" w:color="auto"/>
              <w:right w:val="single" w:sz="4" w:space="0" w:color="auto"/>
            </w:tcBorders>
          </w:tcPr>
          <w:p w:rsidR="0027684C" w:rsidRPr="005B0D82" w:rsidRDefault="0027684C" w:rsidP="0027684C">
            <w:pPr>
              <w:spacing w:before="100" w:beforeAutospacing="1" w:after="100" w:afterAutospacing="1" w:line="240" w:lineRule="auto"/>
              <w:rPr>
                <w:rFonts w:ascii="Times New Roman" w:hAnsi="Times New Roman"/>
                <w:bCs/>
                <w:sz w:val="24"/>
                <w:szCs w:val="24"/>
                <w:lang w:eastAsia="ru-RU"/>
              </w:rPr>
            </w:pPr>
            <w:r w:rsidRPr="005B0D82">
              <w:rPr>
                <w:rFonts w:ascii="Times New Roman" w:hAnsi="Times New Roman"/>
                <w:sz w:val="24"/>
                <w:szCs w:val="24"/>
                <w:lang w:eastAsia="ru-RU"/>
              </w:rPr>
              <w:t>Орієнтація на впровадження новітніх технологічних рішень (</w:t>
            </w:r>
            <w:r w:rsidRPr="005B0D82">
              <w:rPr>
                <w:rFonts w:ascii="Times New Roman" w:hAnsi="Times New Roman"/>
                <w:sz w:val="24"/>
                <w:szCs w:val="24"/>
                <w:lang w:val="ru-RU" w:eastAsia="ru-RU"/>
              </w:rPr>
              <w:t>smart</w:t>
            </w:r>
            <w:r w:rsidRPr="005B0D82">
              <w:rPr>
                <w:rFonts w:ascii="Times New Roman" w:hAnsi="Times New Roman"/>
                <w:sz w:val="24"/>
                <w:szCs w:val="24"/>
                <w:lang w:eastAsia="ru-RU"/>
              </w:rPr>
              <w:t>-</w:t>
            </w:r>
            <w:r w:rsidRPr="005B0D82">
              <w:rPr>
                <w:rFonts w:ascii="Times New Roman" w:hAnsi="Times New Roman"/>
                <w:sz w:val="24"/>
                <w:szCs w:val="24"/>
                <w:lang w:val="ru-RU" w:eastAsia="ru-RU"/>
              </w:rPr>
              <w:t>farming</w:t>
            </w:r>
            <w:r w:rsidRPr="005B0D82">
              <w:rPr>
                <w:rFonts w:ascii="Times New Roman" w:hAnsi="Times New Roman"/>
                <w:sz w:val="24"/>
                <w:szCs w:val="24"/>
                <w:lang w:eastAsia="ru-RU"/>
              </w:rPr>
              <w:t>, біотехнології, цифрові платформи).</w:t>
            </w:r>
          </w:p>
        </w:tc>
      </w:tr>
      <w:tr w:rsidR="0027684C" w:rsidRPr="005B0D82" w:rsidTr="00EB6867">
        <w:tc>
          <w:tcPr>
            <w:tcW w:w="3361" w:type="dxa"/>
            <w:tcBorders>
              <w:top w:val="single" w:sz="4" w:space="0" w:color="auto"/>
              <w:left w:val="single" w:sz="4" w:space="0" w:color="auto"/>
              <w:bottom w:val="single" w:sz="4" w:space="0" w:color="auto"/>
              <w:right w:val="single" w:sz="4" w:space="0" w:color="auto"/>
            </w:tcBorders>
          </w:tcPr>
          <w:p w:rsidR="0027684C" w:rsidRPr="005B0D82" w:rsidRDefault="0027684C" w:rsidP="0027684C">
            <w:pPr>
              <w:spacing w:before="100" w:beforeAutospacing="1" w:after="100" w:afterAutospacing="1" w:line="240" w:lineRule="auto"/>
              <w:rPr>
                <w:rFonts w:ascii="Times New Roman" w:hAnsi="Times New Roman"/>
                <w:bCs/>
                <w:sz w:val="24"/>
                <w:szCs w:val="24"/>
                <w:lang w:val="ru-RU" w:eastAsia="ru-RU"/>
              </w:rPr>
            </w:pPr>
            <w:r w:rsidRPr="005B0D82">
              <w:rPr>
                <w:rFonts w:ascii="Times New Roman" w:hAnsi="Times New Roman"/>
                <w:bCs/>
                <w:sz w:val="24"/>
                <w:szCs w:val="24"/>
                <w:lang w:val="ru-RU" w:eastAsia="ru-RU"/>
              </w:rPr>
              <w:t>Принцип інтегральності</w:t>
            </w:r>
            <w:r w:rsidRPr="005B0D82">
              <w:rPr>
                <w:rFonts w:ascii="Times New Roman" w:hAnsi="Times New Roman"/>
                <w:sz w:val="24"/>
                <w:szCs w:val="24"/>
                <w:lang w:val="ru-RU" w:eastAsia="ru-RU"/>
              </w:rPr>
              <w:t xml:space="preserve"> </w:t>
            </w:r>
          </w:p>
        </w:tc>
        <w:tc>
          <w:tcPr>
            <w:tcW w:w="6562" w:type="dxa"/>
            <w:tcBorders>
              <w:top w:val="single" w:sz="4" w:space="0" w:color="auto"/>
              <w:left w:val="single" w:sz="4" w:space="0" w:color="auto"/>
              <w:bottom w:val="single" w:sz="4" w:space="0" w:color="auto"/>
              <w:right w:val="single" w:sz="4" w:space="0" w:color="auto"/>
            </w:tcBorders>
          </w:tcPr>
          <w:p w:rsidR="0027684C" w:rsidRPr="005B0D82" w:rsidRDefault="0027684C" w:rsidP="0027684C">
            <w:pPr>
              <w:spacing w:before="100" w:beforeAutospacing="1" w:after="100" w:afterAutospacing="1" w:line="240" w:lineRule="auto"/>
              <w:rPr>
                <w:rFonts w:ascii="Times New Roman" w:hAnsi="Times New Roman"/>
                <w:sz w:val="24"/>
                <w:szCs w:val="24"/>
                <w:lang w:val="ru-RU" w:eastAsia="ru-RU"/>
              </w:rPr>
            </w:pPr>
            <w:r w:rsidRPr="005B0D82">
              <w:rPr>
                <w:rFonts w:ascii="Times New Roman" w:hAnsi="Times New Roman"/>
                <w:sz w:val="24"/>
                <w:szCs w:val="24"/>
                <w:lang w:val="ru-RU" w:eastAsia="ru-RU"/>
              </w:rPr>
              <w:t>Взаємопов’язане бачення природних, технічних, економічних і соціальних факторів в агросистемі.</w:t>
            </w:r>
          </w:p>
        </w:tc>
      </w:tr>
      <w:tr w:rsidR="0027684C" w:rsidRPr="005B0D82" w:rsidTr="00EB6867">
        <w:tc>
          <w:tcPr>
            <w:tcW w:w="3361" w:type="dxa"/>
            <w:tcBorders>
              <w:top w:val="single" w:sz="4" w:space="0" w:color="auto"/>
              <w:left w:val="single" w:sz="4" w:space="0" w:color="auto"/>
              <w:bottom w:val="single" w:sz="4" w:space="0" w:color="auto"/>
              <w:right w:val="single" w:sz="4" w:space="0" w:color="auto"/>
            </w:tcBorders>
          </w:tcPr>
          <w:p w:rsidR="0027684C" w:rsidRPr="005B0D82" w:rsidRDefault="0027684C" w:rsidP="00EB6867">
            <w:pPr>
              <w:spacing w:before="100" w:beforeAutospacing="1" w:after="100" w:afterAutospacing="1" w:line="240" w:lineRule="auto"/>
              <w:rPr>
                <w:rFonts w:ascii="Times New Roman" w:hAnsi="Times New Roman"/>
                <w:bCs/>
                <w:sz w:val="24"/>
                <w:szCs w:val="24"/>
                <w:lang w:val="ru-RU" w:eastAsia="ru-RU"/>
              </w:rPr>
            </w:pPr>
            <w:r w:rsidRPr="005B0D82">
              <w:rPr>
                <w:rFonts w:ascii="Times New Roman" w:hAnsi="Times New Roman"/>
                <w:bCs/>
                <w:sz w:val="24"/>
                <w:szCs w:val="24"/>
                <w:lang w:val="ru-RU" w:eastAsia="ru-RU"/>
              </w:rPr>
              <w:t>Принцип адаптивності</w:t>
            </w:r>
            <w:r w:rsidRPr="005B0D82">
              <w:rPr>
                <w:rFonts w:ascii="Times New Roman" w:hAnsi="Times New Roman"/>
                <w:sz w:val="24"/>
                <w:szCs w:val="24"/>
                <w:lang w:val="ru-RU" w:eastAsia="ru-RU"/>
              </w:rPr>
              <w:t xml:space="preserve"> </w:t>
            </w:r>
          </w:p>
        </w:tc>
        <w:tc>
          <w:tcPr>
            <w:tcW w:w="6562" w:type="dxa"/>
            <w:tcBorders>
              <w:top w:val="single" w:sz="4" w:space="0" w:color="auto"/>
              <w:left w:val="single" w:sz="4" w:space="0" w:color="auto"/>
              <w:bottom w:val="single" w:sz="4" w:space="0" w:color="auto"/>
              <w:right w:val="single" w:sz="4" w:space="0" w:color="auto"/>
            </w:tcBorders>
          </w:tcPr>
          <w:p w:rsidR="0027684C" w:rsidRPr="005B0D82" w:rsidRDefault="00EB6867" w:rsidP="00EB6867">
            <w:pPr>
              <w:spacing w:before="100" w:beforeAutospacing="1" w:after="100" w:afterAutospacing="1" w:line="240" w:lineRule="auto"/>
              <w:rPr>
                <w:rFonts w:ascii="Times New Roman" w:hAnsi="Times New Roman"/>
                <w:sz w:val="24"/>
                <w:szCs w:val="24"/>
                <w:lang w:val="ru-RU" w:eastAsia="ru-RU"/>
              </w:rPr>
            </w:pPr>
            <w:r w:rsidRPr="005B0D82">
              <w:rPr>
                <w:rFonts w:ascii="Times New Roman" w:hAnsi="Times New Roman"/>
                <w:sz w:val="24"/>
                <w:szCs w:val="24"/>
                <w:lang w:val="ru-RU" w:eastAsia="ru-RU"/>
              </w:rPr>
              <w:t>З</w:t>
            </w:r>
            <w:r w:rsidR="0027684C" w:rsidRPr="005B0D82">
              <w:rPr>
                <w:rFonts w:ascii="Times New Roman" w:hAnsi="Times New Roman"/>
                <w:sz w:val="24"/>
                <w:szCs w:val="24"/>
                <w:lang w:val="ru-RU" w:eastAsia="ru-RU"/>
              </w:rPr>
              <w:t xml:space="preserve">датність моделі гнучко реагувати на зовнішні виклики </w:t>
            </w:r>
            <w:r w:rsidR="0027684C" w:rsidRPr="005B0D82">
              <w:rPr>
                <w:rFonts w:ascii="Times New Roman" w:hAnsi="Times New Roman"/>
                <w:sz w:val="24"/>
                <w:szCs w:val="24"/>
                <w:lang w:val="ru-RU" w:eastAsia="ru-RU"/>
              </w:rPr>
              <w:lastRenderedPageBreak/>
              <w:t>(зміна клімату, ринки, політика).</w:t>
            </w:r>
          </w:p>
        </w:tc>
      </w:tr>
      <w:tr w:rsidR="00EB6867" w:rsidRPr="005B0D82" w:rsidTr="00EB6867">
        <w:tc>
          <w:tcPr>
            <w:tcW w:w="3361" w:type="dxa"/>
            <w:tcBorders>
              <w:top w:val="single" w:sz="4" w:space="0" w:color="auto"/>
              <w:left w:val="single" w:sz="4" w:space="0" w:color="auto"/>
              <w:bottom w:val="single" w:sz="4" w:space="0" w:color="auto"/>
              <w:right w:val="single" w:sz="4" w:space="0" w:color="auto"/>
            </w:tcBorders>
          </w:tcPr>
          <w:p w:rsidR="00EB6867" w:rsidRPr="005B0D82" w:rsidRDefault="00EB6867" w:rsidP="00EB6867">
            <w:pPr>
              <w:spacing w:before="100" w:beforeAutospacing="1" w:after="100" w:afterAutospacing="1" w:line="240" w:lineRule="auto"/>
              <w:rPr>
                <w:rFonts w:ascii="Times New Roman" w:hAnsi="Times New Roman"/>
                <w:bCs/>
                <w:sz w:val="24"/>
                <w:szCs w:val="24"/>
                <w:lang w:val="ru-RU" w:eastAsia="ru-RU"/>
              </w:rPr>
            </w:pPr>
            <w:r w:rsidRPr="005B0D82">
              <w:rPr>
                <w:rFonts w:ascii="Times New Roman" w:hAnsi="Times New Roman"/>
                <w:bCs/>
                <w:sz w:val="24"/>
                <w:szCs w:val="24"/>
                <w:lang w:val="ru-RU" w:eastAsia="ru-RU"/>
              </w:rPr>
              <w:lastRenderedPageBreak/>
              <w:t>Системний підхід</w:t>
            </w:r>
            <w:r w:rsidRPr="005B0D82">
              <w:rPr>
                <w:rFonts w:ascii="Times New Roman" w:hAnsi="Times New Roman"/>
                <w:sz w:val="24"/>
                <w:szCs w:val="24"/>
                <w:lang w:val="ru-RU" w:eastAsia="ru-RU"/>
              </w:rPr>
              <w:t xml:space="preserve"> </w:t>
            </w:r>
          </w:p>
        </w:tc>
        <w:tc>
          <w:tcPr>
            <w:tcW w:w="6562" w:type="dxa"/>
            <w:tcBorders>
              <w:top w:val="single" w:sz="4" w:space="0" w:color="auto"/>
              <w:left w:val="single" w:sz="4" w:space="0" w:color="auto"/>
              <w:bottom w:val="single" w:sz="4" w:space="0" w:color="auto"/>
              <w:right w:val="single" w:sz="4" w:space="0" w:color="auto"/>
            </w:tcBorders>
          </w:tcPr>
          <w:p w:rsidR="00EB6867" w:rsidRPr="005B0D82" w:rsidRDefault="00EB6867" w:rsidP="00EB6867">
            <w:pPr>
              <w:spacing w:before="100" w:beforeAutospacing="1" w:after="100" w:afterAutospacing="1" w:line="240" w:lineRule="auto"/>
              <w:rPr>
                <w:rFonts w:ascii="Times New Roman" w:hAnsi="Times New Roman"/>
                <w:sz w:val="24"/>
                <w:szCs w:val="24"/>
                <w:lang w:val="ru-RU" w:eastAsia="ru-RU"/>
              </w:rPr>
            </w:pPr>
            <w:r w:rsidRPr="005B0D82">
              <w:rPr>
                <w:rFonts w:ascii="Times New Roman" w:hAnsi="Times New Roman"/>
                <w:sz w:val="24"/>
                <w:szCs w:val="24"/>
                <w:lang w:val="ru-RU" w:eastAsia="ru-RU"/>
              </w:rPr>
              <w:t>Розгляд агросистеми як цілісного організму з множиною взаємодіючих підсистем (природна, технологічна, соціальна).</w:t>
            </w:r>
          </w:p>
        </w:tc>
      </w:tr>
      <w:tr w:rsidR="00EB6867" w:rsidRPr="005B0D82" w:rsidTr="00EB6867">
        <w:tc>
          <w:tcPr>
            <w:tcW w:w="3361" w:type="dxa"/>
            <w:tcBorders>
              <w:top w:val="single" w:sz="4" w:space="0" w:color="auto"/>
              <w:left w:val="single" w:sz="4" w:space="0" w:color="auto"/>
              <w:bottom w:val="single" w:sz="4" w:space="0" w:color="auto"/>
              <w:right w:val="single" w:sz="4" w:space="0" w:color="auto"/>
            </w:tcBorders>
          </w:tcPr>
          <w:p w:rsidR="00EB6867" w:rsidRPr="005B0D82" w:rsidRDefault="00EB6867" w:rsidP="00EB6867">
            <w:pPr>
              <w:spacing w:before="100" w:beforeAutospacing="1" w:after="100" w:afterAutospacing="1" w:line="240" w:lineRule="auto"/>
              <w:rPr>
                <w:rFonts w:ascii="Times New Roman" w:hAnsi="Times New Roman"/>
                <w:bCs/>
                <w:sz w:val="24"/>
                <w:szCs w:val="24"/>
                <w:lang w:val="ru-RU" w:eastAsia="ru-RU"/>
              </w:rPr>
            </w:pPr>
            <w:r w:rsidRPr="005B0D82">
              <w:rPr>
                <w:rFonts w:ascii="Times New Roman" w:hAnsi="Times New Roman"/>
                <w:bCs/>
                <w:sz w:val="24"/>
                <w:szCs w:val="24"/>
                <w:lang w:val="ru-RU" w:eastAsia="ru-RU"/>
              </w:rPr>
              <w:t>Екологічний підхід</w:t>
            </w:r>
          </w:p>
        </w:tc>
        <w:tc>
          <w:tcPr>
            <w:tcW w:w="6562" w:type="dxa"/>
            <w:tcBorders>
              <w:top w:val="single" w:sz="4" w:space="0" w:color="auto"/>
              <w:left w:val="single" w:sz="4" w:space="0" w:color="auto"/>
              <w:bottom w:val="single" w:sz="4" w:space="0" w:color="auto"/>
              <w:right w:val="single" w:sz="4" w:space="0" w:color="auto"/>
            </w:tcBorders>
          </w:tcPr>
          <w:p w:rsidR="00EB6867" w:rsidRPr="005B0D82" w:rsidRDefault="00EB6867" w:rsidP="00EB6867">
            <w:pPr>
              <w:spacing w:before="100" w:beforeAutospacing="1" w:after="100" w:afterAutospacing="1" w:line="240" w:lineRule="auto"/>
              <w:rPr>
                <w:rFonts w:ascii="Times New Roman" w:hAnsi="Times New Roman"/>
                <w:sz w:val="24"/>
                <w:szCs w:val="24"/>
                <w:lang w:val="ru-RU" w:eastAsia="ru-RU"/>
              </w:rPr>
            </w:pPr>
            <w:r w:rsidRPr="005B0D82">
              <w:rPr>
                <w:rFonts w:ascii="Times New Roman" w:hAnsi="Times New Roman"/>
                <w:sz w:val="24"/>
                <w:szCs w:val="24"/>
                <w:lang w:val="ru-RU" w:eastAsia="ru-RU"/>
              </w:rPr>
              <w:t>Аналіз впливу технологій на стан екосистем, моніторинг ресурсозбереження, оцінка вуглецевого сліду.</w:t>
            </w:r>
          </w:p>
        </w:tc>
      </w:tr>
      <w:tr w:rsidR="00EB6867" w:rsidRPr="005B0D82" w:rsidTr="00EB6867">
        <w:tc>
          <w:tcPr>
            <w:tcW w:w="3361" w:type="dxa"/>
            <w:tcBorders>
              <w:top w:val="single" w:sz="4" w:space="0" w:color="auto"/>
              <w:left w:val="single" w:sz="4" w:space="0" w:color="auto"/>
              <w:bottom w:val="single" w:sz="4" w:space="0" w:color="auto"/>
              <w:right w:val="single" w:sz="4" w:space="0" w:color="auto"/>
            </w:tcBorders>
          </w:tcPr>
          <w:p w:rsidR="00EB6867" w:rsidRPr="005B0D82" w:rsidRDefault="00EB6867" w:rsidP="00EB6867">
            <w:pPr>
              <w:spacing w:before="100" w:beforeAutospacing="1" w:after="100" w:afterAutospacing="1" w:line="240" w:lineRule="auto"/>
              <w:rPr>
                <w:rFonts w:ascii="Times New Roman" w:hAnsi="Times New Roman"/>
                <w:bCs/>
                <w:sz w:val="24"/>
                <w:szCs w:val="24"/>
                <w:lang w:val="ru-RU" w:eastAsia="ru-RU"/>
              </w:rPr>
            </w:pPr>
            <w:r w:rsidRPr="005B0D82">
              <w:rPr>
                <w:rFonts w:ascii="Times New Roman" w:hAnsi="Times New Roman"/>
                <w:bCs/>
                <w:sz w:val="24"/>
                <w:szCs w:val="24"/>
                <w:lang w:eastAsia="ru-RU"/>
              </w:rPr>
              <w:t>Інноваційно-цифровий підхід</w:t>
            </w:r>
          </w:p>
        </w:tc>
        <w:tc>
          <w:tcPr>
            <w:tcW w:w="6562" w:type="dxa"/>
            <w:tcBorders>
              <w:top w:val="single" w:sz="4" w:space="0" w:color="auto"/>
              <w:left w:val="single" w:sz="4" w:space="0" w:color="auto"/>
              <w:bottom w:val="single" w:sz="4" w:space="0" w:color="auto"/>
              <w:right w:val="single" w:sz="4" w:space="0" w:color="auto"/>
            </w:tcBorders>
          </w:tcPr>
          <w:p w:rsidR="00EB6867" w:rsidRPr="005B0D82" w:rsidRDefault="00EB6867" w:rsidP="00EB6867">
            <w:pPr>
              <w:spacing w:before="100" w:beforeAutospacing="1" w:after="100" w:afterAutospacing="1" w:line="240" w:lineRule="auto"/>
              <w:rPr>
                <w:rFonts w:ascii="Times New Roman" w:hAnsi="Times New Roman"/>
                <w:sz w:val="24"/>
                <w:szCs w:val="24"/>
                <w:lang w:eastAsia="ru-RU"/>
              </w:rPr>
            </w:pPr>
            <w:r w:rsidRPr="005B0D82">
              <w:rPr>
                <w:rFonts w:ascii="Times New Roman" w:hAnsi="Times New Roman"/>
                <w:sz w:val="24"/>
                <w:szCs w:val="24"/>
                <w:lang w:eastAsia="ru-RU"/>
              </w:rPr>
              <w:t>Використання цифрових інструментів для оптимізації агровиробництва (</w:t>
            </w:r>
            <w:r w:rsidRPr="005B0D82">
              <w:rPr>
                <w:rFonts w:ascii="Times New Roman" w:hAnsi="Times New Roman"/>
                <w:sz w:val="24"/>
                <w:szCs w:val="24"/>
                <w:lang w:val="ru-RU" w:eastAsia="ru-RU"/>
              </w:rPr>
              <w:t>Big</w:t>
            </w:r>
            <w:r w:rsidRPr="005B0D82">
              <w:rPr>
                <w:rFonts w:ascii="Times New Roman" w:hAnsi="Times New Roman"/>
                <w:sz w:val="24"/>
                <w:szCs w:val="24"/>
                <w:lang w:eastAsia="ru-RU"/>
              </w:rPr>
              <w:t xml:space="preserve"> </w:t>
            </w:r>
            <w:r w:rsidRPr="005B0D82">
              <w:rPr>
                <w:rFonts w:ascii="Times New Roman" w:hAnsi="Times New Roman"/>
                <w:sz w:val="24"/>
                <w:szCs w:val="24"/>
                <w:lang w:val="ru-RU" w:eastAsia="ru-RU"/>
              </w:rPr>
              <w:t>Data</w:t>
            </w:r>
            <w:r w:rsidRPr="005B0D82">
              <w:rPr>
                <w:rFonts w:ascii="Times New Roman" w:hAnsi="Times New Roman"/>
                <w:sz w:val="24"/>
                <w:szCs w:val="24"/>
                <w:lang w:eastAsia="ru-RU"/>
              </w:rPr>
              <w:t xml:space="preserve">, </w:t>
            </w:r>
            <w:r w:rsidRPr="005B0D82">
              <w:rPr>
                <w:rFonts w:ascii="Times New Roman" w:hAnsi="Times New Roman"/>
                <w:sz w:val="24"/>
                <w:szCs w:val="24"/>
                <w:lang w:val="ru-RU" w:eastAsia="ru-RU"/>
              </w:rPr>
              <w:t>IoT</w:t>
            </w:r>
            <w:r w:rsidRPr="005B0D82">
              <w:rPr>
                <w:rFonts w:ascii="Times New Roman" w:hAnsi="Times New Roman"/>
                <w:sz w:val="24"/>
                <w:szCs w:val="24"/>
                <w:lang w:eastAsia="ru-RU"/>
              </w:rPr>
              <w:t xml:space="preserve">, </w:t>
            </w:r>
            <w:r w:rsidRPr="005B0D82">
              <w:rPr>
                <w:rFonts w:ascii="Times New Roman" w:hAnsi="Times New Roman"/>
                <w:sz w:val="24"/>
                <w:szCs w:val="24"/>
                <w:lang w:val="ru-RU" w:eastAsia="ru-RU"/>
              </w:rPr>
              <w:t>GIS</w:t>
            </w:r>
            <w:r w:rsidRPr="005B0D82">
              <w:rPr>
                <w:rFonts w:ascii="Times New Roman" w:hAnsi="Times New Roman"/>
                <w:sz w:val="24"/>
                <w:szCs w:val="24"/>
                <w:lang w:eastAsia="ru-RU"/>
              </w:rPr>
              <w:t>).</w:t>
            </w:r>
          </w:p>
        </w:tc>
      </w:tr>
      <w:tr w:rsidR="00EB6867" w:rsidRPr="005B0D82" w:rsidTr="00EB6867">
        <w:tc>
          <w:tcPr>
            <w:tcW w:w="3361" w:type="dxa"/>
            <w:tcBorders>
              <w:top w:val="single" w:sz="4" w:space="0" w:color="auto"/>
              <w:left w:val="single" w:sz="4" w:space="0" w:color="auto"/>
              <w:bottom w:val="single" w:sz="4" w:space="0" w:color="auto"/>
              <w:right w:val="single" w:sz="4" w:space="0" w:color="auto"/>
            </w:tcBorders>
          </w:tcPr>
          <w:p w:rsidR="00EB6867" w:rsidRPr="005B0D82" w:rsidRDefault="00EB6867" w:rsidP="00EB6867">
            <w:pPr>
              <w:spacing w:before="100" w:beforeAutospacing="1" w:after="100" w:afterAutospacing="1" w:line="240" w:lineRule="auto"/>
              <w:rPr>
                <w:rFonts w:ascii="Times New Roman" w:hAnsi="Times New Roman"/>
                <w:bCs/>
                <w:sz w:val="24"/>
                <w:szCs w:val="24"/>
                <w:lang w:eastAsia="ru-RU"/>
              </w:rPr>
            </w:pPr>
            <w:r w:rsidRPr="005B0D82">
              <w:rPr>
                <w:rFonts w:ascii="Times New Roman" w:hAnsi="Times New Roman"/>
                <w:bCs/>
                <w:sz w:val="24"/>
                <w:szCs w:val="24"/>
                <w:lang w:eastAsia="ru-RU"/>
              </w:rPr>
              <w:t>Інтердисциплінарний підхід</w:t>
            </w:r>
          </w:p>
        </w:tc>
        <w:tc>
          <w:tcPr>
            <w:tcW w:w="6562" w:type="dxa"/>
            <w:tcBorders>
              <w:top w:val="single" w:sz="4" w:space="0" w:color="auto"/>
              <w:left w:val="single" w:sz="4" w:space="0" w:color="auto"/>
              <w:bottom w:val="single" w:sz="4" w:space="0" w:color="auto"/>
              <w:right w:val="single" w:sz="4" w:space="0" w:color="auto"/>
            </w:tcBorders>
          </w:tcPr>
          <w:p w:rsidR="00EB6867" w:rsidRPr="005B0D82" w:rsidRDefault="00EB6867" w:rsidP="00EB6867">
            <w:pPr>
              <w:spacing w:before="100" w:beforeAutospacing="1" w:after="100" w:afterAutospacing="1" w:line="240" w:lineRule="auto"/>
              <w:rPr>
                <w:rFonts w:ascii="Times New Roman" w:hAnsi="Times New Roman"/>
                <w:sz w:val="24"/>
                <w:szCs w:val="24"/>
                <w:lang w:eastAsia="ru-RU"/>
              </w:rPr>
            </w:pPr>
            <w:r w:rsidRPr="005B0D82">
              <w:rPr>
                <w:rFonts w:ascii="Times New Roman" w:hAnsi="Times New Roman"/>
                <w:sz w:val="24"/>
                <w:szCs w:val="24"/>
                <w:lang w:eastAsia="ru-RU"/>
              </w:rPr>
              <w:t>Інтеграція знань з аграрної науки, екології, економіки, соціології та ІТ.</w:t>
            </w:r>
          </w:p>
        </w:tc>
      </w:tr>
      <w:tr w:rsidR="00EB6867" w:rsidRPr="005B0D82" w:rsidTr="00EB6867">
        <w:tc>
          <w:tcPr>
            <w:tcW w:w="3361" w:type="dxa"/>
            <w:tcBorders>
              <w:top w:val="single" w:sz="4" w:space="0" w:color="auto"/>
              <w:left w:val="single" w:sz="4" w:space="0" w:color="auto"/>
              <w:bottom w:val="single" w:sz="4" w:space="0" w:color="auto"/>
              <w:right w:val="single" w:sz="4" w:space="0" w:color="auto"/>
            </w:tcBorders>
          </w:tcPr>
          <w:p w:rsidR="00EB6867" w:rsidRPr="005B0D82" w:rsidRDefault="00EB6867" w:rsidP="00EB6867">
            <w:pPr>
              <w:spacing w:before="100" w:beforeAutospacing="1" w:after="100" w:afterAutospacing="1" w:line="240" w:lineRule="auto"/>
              <w:rPr>
                <w:rFonts w:ascii="Times New Roman" w:hAnsi="Times New Roman"/>
                <w:bCs/>
                <w:sz w:val="24"/>
                <w:szCs w:val="24"/>
                <w:lang w:eastAsia="ru-RU"/>
              </w:rPr>
            </w:pPr>
            <w:r w:rsidRPr="005B0D82">
              <w:rPr>
                <w:rFonts w:ascii="Times New Roman" w:hAnsi="Times New Roman"/>
                <w:bCs/>
                <w:sz w:val="24"/>
                <w:szCs w:val="24"/>
                <w:lang w:val="ru-RU" w:eastAsia="ru-RU"/>
              </w:rPr>
              <w:t>Прогностичний підхід</w:t>
            </w:r>
          </w:p>
        </w:tc>
        <w:tc>
          <w:tcPr>
            <w:tcW w:w="6562" w:type="dxa"/>
            <w:tcBorders>
              <w:top w:val="single" w:sz="4" w:space="0" w:color="auto"/>
              <w:left w:val="single" w:sz="4" w:space="0" w:color="auto"/>
              <w:bottom w:val="single" w:sz="4" w:space="0" w:color="auto"/>
              <w:right w:val="single" w:sz="4" w:space="0" w:color="auto"/>
            </w:tcBorders>
          </w:tcPr>
          <w:p w:rsidR="00EB6867" w:rsidRPr="005B0D82" w:rsidRDefault="00EB6867" w:rsidP="00EB6867">
            <w:pPr>
              <w:spacing w:before="100" w:beforeAutospacing="1" w:after="100" w:afterAutospacing="1" w:line="240" w:lineRule="auto"/>
              <w:rPr>
                <w:rFonts w:ascii="Times New Roman" w:hAnsi="Times New Roman"/>
                <w:sz w:val="24"/>
                <w:szCs w:val="24"/>
                <w:lang w:val="ru-RU" w:eastAsia="ru-RU"/>
              </w:rPr>
            </w:pPr>
            <w:r w:rsidRPr="005B0D82">
              <w:rPr>
                <w:rFonts w:ascii="Times New Roman" w:hAnsi="Times New Roman"/>
                <w:sz w:val="24"/>
                <w:szCs w:val="24"/>
                <w:lang w:val="ru-RU" w:eastAsia="ru-RU"/>
              </w:rPr>
              <w:t>Моделювання майбутніх сценаріїв розвитку сільського господарства з урахуванням глобальних змін.</w:t>
            </w:r>
          </w:p>
        </w:tc>
      </w:tr>
      <w:tr w:rsidR="00EB6867" w:rsidRPr="005B0D82" w:rsidTr="00EB6867">
        <w:tc>
          <w:tcPr>
            <w:tcW w:w="3361" w:type="dxa"/>
            <w:tcBorders>
              <w:top w:val="single" w:sz="4" w:space="0" w:color="auto"/>
              <w:left w:val="single" w:sz="4" w:space="0" w:color="auto"/>
              <w:bottom w:val="single" w:sz="4" w:space="0" w:color="auto"/>
              <w:right w:val="single" w:sz="4" w:space="0" w:color="auto"/>
            </w:tcBorders>
          </w:tcPr>
          <w:p w:rsidR="00EB6867" w:rsidRPr="005B0D82" w:rsidRDefault="00EB6867" w:rsidP="00EB6867">
            <w:pPr>
              <w:spacing w:before="100" w:beforeAutospacing="1" w:after="100" w:afterAutospacing="1" w:line="240" w:lineRule="auto"/>
              <w:rPr>
                <w:rFonts w:ascii="Times New Roman" w:hAnsi="Times New Roman"/>
                <w:bCs/>
                <w:sz w:val="24"/>
                <w:szCs w:val="24"/>
                <w:lang w:val="ru-RU" w:eastAsia="ru-RU"/>
              </w:rPr>
            </w:pPr>
            <w:r w:rsidRPr="005B0D82">
              <w:rPr>
                <w:rFonts w:ascii="Times New Roman" w:hAnsi="Times New Roman"/>
                <w:bCs/>
                <w:sz w:val="24"/>
                <w:szCs w:val="24"/>
                <w:lang w:val="ru-RU" w:eastAsia="ru-RU"/>
              </w:rPr>
              <w:t>Моделювання</w:t>
            </w:r>
          </w:p>
        </w:tc>
        <w:tc>
          <w:tcPr>
            <w:tcW w:w="6562" w:type="dxa"/>
            <w:tcBorders>
              <w:top w:val="single" w:sz="4" w:space="0" w:color="auto"/>
              <w:left w:val="single" w:sz="4" w:space="0" w:color="auto"/>
              <w:bottom w:val="single" w:sz="4" w:space="0" w:color="auto"/>
              <w:right w:val="single" w:sz="4" w:space="0" w:color="auto"/>
            </w:tcBorders>
          </w:tcPr>
          <w:p w:rsidR="00EB6867" w:rsidRPr="005B0D82" w:rsidRDefault="00EB6867" w:rsidP="00EB6867">
            <w:pPr>
              <w:spacing w:before="100" w:beforeAutospacing="1" w:after="100" w:afterAutospacing="1" w:line="240" w:lineRule="auto"/>
              <w:rPr>
                <w:rFonts w:ascii="Times New Roman" w:hAnsi="Times New Roman"/>
                <w:sz w:val="24"/>
                <w:szCs w:val="24"/>
                <w:lang w:eastAsia="ru-RU"/>
              </w:rPr>
            </w:pPr>
            <w:r w:rsidRPr="005B0D82">
              <w:rPr>
                <w:rFonts w:ascii="Times New Roman" w:hAnsi="Times New Roman"/>
                <w:sz w:val="24"/>
                <w:szCs w:val="24"/>
                <w:lang w:val="ru-RU" w:eastAsia="ru-RU"/>
              </w:rPr>
              <w:t>Створення аналітичних або цифрових моделей агросистем з урахуванням зелених технологій.</w:t>
            </w:r>
          </w:p>
        </w:tc>
      </w:tr>
      <w:tr w:rsidR="00EB6867" w:rsidRPr="005B0D82" w:rsidTr="00EB6867">
        <w:tc>
          <w:tcPr>
            <w:tcW w:w="3361" w:type="dxa"/>
            <w:tcBorders>
              <w:top w:val="single" w:sz="4" w:space="0" w:color="auto"/>
              <w:left w:val="single" w:sz="4" w:space="0" w:color="auto"/>
              <w:bottom w:val="single" w:sz="4" w:space="0" w:color="auto"/>
              <w:right w:val="single" w:sz="4" w:space="0" w:color="auto"/>
            </w:tcBorders>
          </w:tcPr>
          <w:p w:rsidR="00EB6867" w:rsidRPr="005B0D82" w:rsidRDefault="00EB6867" w:rsidP="00EB6867">
            <w:pPr>
              <w:spacing w:before="100" w:beforeAutospacing="1" w:after="100" w:afterAutospacing="1" w:line="240" w:lineRule="auto"/>
              <w:rPr>
                <w:rFonts w:ascii="Times New Roman" w:hAnsi="Times New Roman"/>
                <w:bCs/>
                <w:sz w:val="24"/>
                <w:szCs w:val="24"/>
                <w:lang w:val="ru-RU" w:eastAsia="ru-RU"/>
              </w:rPr>
            </w:pPr>
            <w:r w:rsidRPr="005B0D82">
              <w:rPr>
                <w:rFonts w:ascii="Times New Roman" w:hAnsi="Times New Roman"/>
                <w:bCs/>
                <w:sz w:val="24"/>
                <w:szCs w:val="24"/>
                <w:lang w:val="ru-RU" w:eastAsia="ru-RU"/>
              </w:rPr>
              <w:t>SWOT-аналіз</w:t>
            </w:r>
            <w:r w:rsidRPr="005B0D82">
              <w:rPr>
                <w:rFonts w:ascii="Times New Roman" w:hAnsi="Times New Roman"/>
                <w:sz w:val="24"/>
                <w:szCs w:val="24"/>
                <w:lang w:val="ru-RU" w:eastAsia="ru-RU"/>
              </w:rPr>
              <w:t xml:space="preserve"> </w:t>
            </w:r>
          </w:p>
        </w:tc>
        <w:tc>
          <w:tcPr>
            <w:tcW w:w="6562" w:type="dxa"/>
            <w:tcBorders>
              <w:top w:val="single" w:sz="4" w:space="0" w:color="auto"/>
              <w:left w:val="single" w:sz="4" w:space="0" w:color="auto"/>
              <w:bottom w:val="single" w:sz="4" w:space="0" w:color="auto"/>
              <w:right w:val="single" w:sz="4" w:space="0" w:color="auto"/>
            </w:tcBorders>
          </w:tcPr>
          <w:p w:rsidR="00EB6867" w:rsidRPr="005B0D82" w:rsidRDefault="00EB6867" w:rsidP="00EB6867">
            <w:pPr>
              <w:spacing w:before="100" w:beforeAutospacing="1" w:after="100" w:afterAutospacing="1" w:line="240" w:lineRule="auto"/>
              <w:rPr>
                <w:rFonts w:ascii="Times New Roman" w:hAnsi="Times New Roman"/>
                <w:sz w:val="24"/>
                <w:szCs w:val="24"/>
                <w:lang w:val="ru-RU" w:eastAsia="ru-RU"/>
              </w:rPr>
            </w:pPr>
            <w:r w:rsidRPr="005B0D82">
              <w:rPr>
                <w:rFonts w:ascii="Times New Roman" w:hAnsi="Times New Roman"/>
                <w:sz w:val="24"/>
                <w:szCs w:val="24"/>
                <w:lang w:val="ru-RU" w:eastAsia="ru-RU"/>
              </w:rPr>
              <w:t>Оцінка сильних і слабких сторін, можливостей і загроз при впровадженні нових технологій.</w:t>
            </w:r>
          </w:p>
        </w:tc>
      </w:tr>
      <w:tr w:rsidR="00EB6867" w:rsidRPr="005B0D82" w:rsidTr="00EB6867">
        <w:tc>
          <w:tcPr>
            <w:tcW w:w="3361" w:type="dxa"/>
            <w:tcBorders>
              <w:top w:val="single" w:sz="4" w:space="0" w:color="auto"/>
              <w:left w:val="single" w:sz="4" w:space="0" w:color="auto"/>
              <w:bottom w:val="single" w:sz="4" w:space="0" w:color="auto"/>
              <w:right w:val="single" w:sz="4" w:space="0" w:color="auto"/>
            </w:tcBorders>
          </w:tcPr>
          <w:p w:rsidR="00EB6867" w:rsidRPr="005B0D82" w:rsidRDefault="00EB6867" w:rsidP="00EB6867">
            <w:pPr>
              <w:spacing w:before="100" w:beforeAutospacing="1" w:after="100" w:afterAutospacing="1" w:line="240" w:lineRule="auto"/>
              <w:rPr>
                <w:rFonts w:ascii="Times New Roman" w:hAnsi="Times New Roman"/>
                <w:bCs/>
                <w:sz w:val="24"/>
                <w:szCs w:val="24"/>
                <w:lang w:val="ru-RU" w:eastAsia="ru-RU"/>
              </w:rPr>
            </w:pPr>
            <w:r w:rsidRPr="005B0D82">
              <w:rPr>
                <w:rFonts w:ascii="Times New Roman" w:hAnsi="Times New Roman"/>
                <w:bCs/>
                <w:sz w:val="24"/>
                <w:szCs w:val="24"/>
                <w:lang w:val="ru-RU" w:eastAsia="ru-RU"/>
              </w:rPr>
              <w:t>Екологічний аудит</w:t>
            </w:r>
          </w:p>
        </w:tc>
        <w:tc>
          <w:tcPr>
            <w:tcW w:w="6562" w:type="dxa"/>
            <w:tcBorders>
              <w:top w:val="single" w:sz="4" w:space="0" w:color="auto"/>
              <w:left w:val="single" w:sz="4" w:space="0" w:color="auto"/>
              <w:bottom w:val="single" w:sz="4" w:space="0" w:color="auto"/>
              <w:right w:val="single" w:sz="4" w:space="0" w:color="auto"/>
            </w:tcBorders>
          </w:tcPr>
          <w:p w:rsidR="00EB6867" w:rsidRPr="005B0D82" w:rsidRDefault="00EB6867" w:rsidP="00EB6867">
            <w:pPr>
              <w:spacing w:before="100" w:beforeAutospacing="1" w:after="100" w:afterAutospacing="1" w:line="240" w:lineRule="auto"/>
              <w:rPr>
                <w:rFonts w:ascii="Times New Roman" w:hAnsi="Times New Roman"/>
                <w:sz w:val="24"/>
                <w:szCs w:val="24"/>
                <w:lang w:val="ru-RU" w:eastAsia="ru-RU"/>
              </w:rPr>
            </w:pPr>
            <w:r w:rsidRPr="005B0D82">
              <w:rPr>
                <w:rFonts w:ascii="Times New Roman" w:hAnsi="Times New Roman"/>
                <w:sz w:val="24"/>
                <w:szCs w:val="24"/>
                <w:lang w:val="ru-RU" w:eastAsia="ru-RU"/>
              </w:rPr>
              <w:t>Оцінка впливу існуючих та потенційних технологій на навколишнє середовище.</w:t>
            </w:r>
          </w:p>
        </w:tc>
      </w:tr>
      <w:tr w:rsidR="00EB6867" w:rsidRPr="005B0D82" w:rsidTr="00EB6867">
        <w:tc>
          <w:tcPr>
            <w:tcW w:w="3361" w:type="dxa"/>
            <w:tcBorders>
              <w:top w:val="single" w:sz="4" w:space="0" w:color="auto"/>
              <w:left w:val="single" w:sz="4" w:space="0" w:color="auto"/>
              <w:bottom w:val="single" w:sz="4" w:space="0" w:color="auto"/>
              <w:right w:val="single" w:sz="4" w:space="0" w:color="auto"/>
            </w:tcBorders>
          </w:tcPr>
          <w:p w:rsidR="00EB6867" w:rsidRPr="005B0D82" w:rsidRDefault="00EB6867" w:rsidP="00EB6867">
            <w:pPr>
              <w:spacing w:before="100" w:beforeAutospacing="1" w:after="100" w:afterAutospacing="1" w:line="240" w:lineRule="auto"/>
              <w:rPr>
                <w:rFonts w:ascii="Times New Roman" w:hAnsi="Times New Roman"/>
                <w:bCs/>
                <w:sz w:val="24"/>
                <w:szCs w:val="24"/>
                <w:lang w:val="ru-RU" w:eastAsia="ru-RU"/>
              </w:rPr>
            </w:pPr>
            <w:r w:rsidRPr="005B0D82">
              <w:rPr>
                <w:rFonts w:ascii="Times New Roman" w:hAnsi="Times New Roman"/>
                <w:bCs/>
                <w:sz w:val="24"/>
                <w:szCs w:val="24"/>
                <w:lang w:val="ru-RU" w:eastAsia="ru-RU"/>
              </w:rPr>
              <w:t>Моніторинг показників сталого розвитку</w:t>
            </w:r>
          </w:p>
        </w:tc>
        <w:tc>
          <w:tcPr>
            <w:tcW w:w="6562" w:type="dxa"/>
            <w:tcBorders>
              <w:top w:val="single" w:sz="4" w:space="0" w:color="auto"/>
              <w:left w:val="single" w:sz="4" w:space="0" w:color="auto"/>
              <w:bottom w:val="single" w:sz="4" w:space="0" w:color="auto"/>
              <w:right w:val="single" w:sz="4" w:space="0" w:color="auto"/>
            </w:tcBorders>
          </w:tcPr>
          <w:p w:rsidR="00EB6867" w:rsidRPr="005B0D82" w:rsidRDefault="00EB6867" w:rsidP="00EB6867">
            <w:pPr>
              <w:spacing w:before="100" w:beforeAutospacing="1" w:after="100" w:afterAutospacing="1" w:line="240" w:lineRule="auto"/>
              <w:rPr>
                <w:rFonts w:ascii="Times New Roman" w:hAnsi="Times New Roman"/>
                <w:sz w:val="24"/>
                <w:szCs w:val="24"/>
                <w:lang w:val="ru-RU" w:eastAsia="ru-RU"/>
              </w:rPr>
            </w:pPr>
            <w:r w:rsidRPr="005B0D82">
              <w:rPr>
                <w:rFonts w:ascii="Times New Roman" w:hAnsi="Times New Roman"/>
                <w:sz w:val="24"/>
                <w:szCs w:val="24"/>
                <w:lang w:val="ru-RU" w:eastAsia="ru-RU"/>
              </w:rPr>
              <w:t>Еекологічні, економічні та соціальні індикатори (продуктивність, біорізноманіття, якість ґрунтів тощо).</w:t>
            </w:r>
          </w:p>
        </w:tc>
      </w:tr>
      <w:tr w:rsidR="00EB6867" w:rsidRPr="005B0D82" w:rsidTr="00EB6867">
        <w:tc>
          <w:tcPr>
            <w:tcW w:w="3361" w:type="dxa"/>
            <w:tcBorders>
              <w:top w:val="single" w:sz="4" w:space="0" w:color="auto"/>
              <w:left w:val="single" w:sz="4" w:space="0" w:color="auto"/>
              <w:bottom w:val="single" w:sz="4" w:space="0" w:color="auto"/>
              <w:right w:val="single" w:sz="4" w:space="0" w:color="auto"/>
            </w:tcBorders>
          </w:tcPr>
          <w:p w:rsidR="00EB6867" w:rsidRPr="005B0D82" w:rsidRDefault="00EB6867" w:rsidP="00EB6867">
            <w:pPr>
              <w:spacing w:before="100" w:beforeAutospacing="1" w:after="100" w:afterAutospacing="1" w:line="240" w:lineRule="auto"/>
              <w:rPr>
                <w:rFonts w:ascii="Times New Roman" w:hAnsi="Times New Roman"/>
                <w:bCs/>
                <w:sz w:val="24"/>
                <w:szCs w:val="24"/>
                <w:lang w:val="ru-RU" w:eastAsia="ru-RU"/>
              </w:rPr>
            </w:pPr>
            <w:r w:rsidRPr="005B0D82">
              <w:rPr>
                <w:rFonts w:ascii="Times New Roman" w:hAnsi="Times New Roman"/>
                <w:bCs/>
                <w:sz w:val="24"/>
                <w:szCs w:val="24"/>
                <w:lang w:val="ru-RU" w:eastAsia="ru-RU"/>
              </w:rPr>
              <w:t>Аналітично-статистичні методи</w:t>
            </w:r>
          </w:p>
        </w:tc>
        <w:tc>
          <w:tcPr>
            <w:tcW w:w="6562" w:type="dxa"/>
            <w:tcBorders>
              <w:top w:val="single" w:sz="4" w:space="0" w:color="auto"/>
              <w:left w:val="single" w:sz="4" w:space="0" w:color="auto"/>
              <w:bottom w:val="single" w:sz="4" w:space="0" w:color="auto"/>
              <w:right w:val="single" w:sz="4" w:space="0" w:color="auto"/>
            </w:tcBorders>
          </w:tcPr>
          <w:p w:rsidR="00EB6867" w:rsidRPr="005B0D82" w:rsidRDefault="00EB6867" w:rsidP="00EB6867">
            <w:pPr>
              <w:spacing w:before="100" w:beforeAutospacing="1" w:after="100" w:afterAutospacing="1" w:line="240" w:lineRule="auto"/>
              <w:rPr>
                <w:rFonts w:ascii="Times New Roman" w:hAnsi="Times New Roman"/>
                <w:sz w:val="24"/>
                <w:szCs w:val="24"/>
                <w:lang w:val="ru-RU" w:eastAsia="ru-RU"/>
              </w:rPr>
            </w:pPr>
            <w:r w:rsidRPr="005B0D82">
              <w:rPr>
                <w:rFonts w:ascii="Times New Roman" w:hAnsi="Times New Roman"/>
                <w:sz w:val="24"/>
                <w:szCs w:val="24"/>
                <w:lang w:val="ru-RU" w:eastAsia="ru-RU"/>
              </w:rPr>
              <w:t>Оцінка ефективності використання ресурсів, впливу на економіку фермерських господарств.</w:t>
            </w:r>
          </w:p>
        </w:tc>
      </w:tr>
    </w:tbl>
    <w:p w:rsidR="00EB6867" w:rsidRPr="005B0D82" w:rsidRDefault="00EB6867" w:rsidP="00EB6867">
      <w:pPr>
        <w:spacing w:before="100" w:beforeAutospacing="1" w:after="100" w:afterAutospacing="1" w:line="240" w:lineRule="auto"/>
        <w:ind w:left="720"/>
        <w:rPr>
          <w:rFonts w:ascii="Times New Roman" w:eastAsia="Times New Roman" w:hAnsi="Times New Roman" w:cs="Times New Roman"/>
          <w:bCs/>
          <w:sz w:val="28"/>
          <w:szCs w:val="28"/>
          <w:lang w:eastAsia="ru-RU"/>
        </w:rPr>
      </w:pPr>
      <w:r w:rsidRPr="005B0D82">
        <w:rPr>
          <w:rFonts w:ascii="Times New Roman" w:eastAsia="Times New Roman" w:hAnsi="Times New Roman" w:cs="Times New Roman"/>
          <w:bCs/>
          <w:sz w:val="28"/>
          <w:szCs w:val="28"/>
          <w:lang w:eastAsia="ru-RU"/>
        </w:rPr>
        <w:t>Таблиця 5 (сформована автором)</w:t>
      </w:r>
    </w:p>
    <w:p w:rsidR="00D43954" w:rsidRPr="005B0D82" w:rsidRDefault="00D43954" w:rsidP="00D43954">
      <w:pPr>
        <w:spacing w:after="0" w:line="360" w:lineRule="auto"/>
        <w:ind w:firstLine="708"/>
        <w:jc w:val="both"/>
        <w:rPr>
          <w:rFonts w:ascii="Times New Roman" w:eastAsia="Times New Roman" w:hAnsi="Times New Roman" w:cs="Times New Roman"/>
          <w:sz w:val="28"/>
          <w:szCs w:val="28"/>
          <w:lang w:eastAsia="ru-RU"/>
        </w:rPr>
      </w:pPr>
      <w:r w:rsidRPr="005B0D82">
        <w:rPr>
          <w:rFonts w:ascii="Times New Roman" w:hAnsi="Times New Roman" w:cs="Times New Roman"/>
          <w:sz w:val="28"/>
          <w:szCs w:val="28"/>
        </w:rPr>
        <w:t>Відмітимо, що  м</w:t>
      </w:r>
      <w:r w:rsidR="00EB6867" w:rsidRPr="005B0D82">
        <w:rPr>
          <w:rFonts w:ascii="Times New Roman" w:hAnsi="Times New Roman" w:cs="Times New Roman"/>
          <w:sz w:val="28"/>
          <w:szCs w:val="28"/>
        </w:rPr>
        <w:t>етодологічні засади розробки моделі зелених технологій для сталого розвитку сільськогосподарської галузі вимагають побудови с</w:t>
      </w:r>
      <w:r w:rsidR="0027684C" w:rsidRPr="005B0D82">
        <w:rPr>
          <w:rFonts w:ascii="Times New Roman" w:eastAsia="Times New Roman" w:hAnsi="Times New Roman" w:cs="Times New Roman"/>
          <w:bCs/>
          <w:sz w:val="28"/>
          <w:szCs w:val="28"/>
          <w:lang w:eastAsia="ru-RU"/>
        </w:rPr>
        <w:t>труктурно-функціональн</w:t>
      </w:r>
      <w:r w:rsidR="00EB6867" w:rsidRPr="005B0D82">
        <w:rPr>
          <w:rFonts w:ascii="Times New Roman" w:eastAsia="Times New Roman" w:hAnsi="Times New Roman" w:cs="Times New Roman"/>
          <w:bCs/>
          <w:sz w:val="28"/>
          <w:szCs w:val="28"/>
          <w:lang w:eastAsia="ru-RU"/>
        </w:rPr>
        <w:t>ої</w:t>
      </w:r>
      <w:r w:rsidR="0027684C" w:rsidRPr="005B0D82">
        <w:rPr>
          <w:rFonts w:ascii="Times New Roman" w:eastAsia="Times New Roman" w:hAnsi="Times New Roman" w:cs="Times New Roman"/>
          <w:bCs/>
          <w:sz w:val="28"/>
          <w:szCs w:val="28"/>
          <w:lang w:eastAsia="ru-RU"/>
        </w:rPr>
        <w:t xml:space="preserve"> логіка побудови моделі</w:t>
      </w:r>
      <w:r w:rsidR="00EB6867" w:rsidRPr="005B0D82">
        <w:rPr>
          <w:rFonts w:ascii="Times New Roman" w:eastAsia="Times New Roman" w:hAnsi="Times New Roman" w:cs="Times New Roman"/>
          <w:bCs/>
          <w:sz w:val="28"/>
          <w:szCs w:val="28"/>
          <w:lang w:eastAsia="ru-RU"/>
        </w:rPr>
        <w:t>, яка включає: 1) в</w:t>
      </w:r>
      <w:r w:rsidR="0027684C" w:rsidRPr="005B0D82">
        <w:rPr>
          <w:rFonts w:ascii="Times New Roman" w:eastAsia="Times New Roman" w:hAnsi="Times New Roman" w:cs="Times New Roman"/>
          <w:sz w:val="28"/>
          <w:szCs w:val="28"/>
          <w:lang w:eastAsia="ru-RU"/>
        </w:rPr>
        <w:t xml:space="preserve">изначення </w:t>
      </w:r>
      <w:r w:rsidR="0027684C" w:rsidRPr="005B0D82">
        <w:rPr>
          <w:rFonts w:ascii="Times New Roman" w:eastAsia="Times New Roman" w:hAnsi="Times New Roman" w:cs="Times New Roman"/>
          <w:bCs/>
          <w:sz w:val="28"/>
          <w:szCs w:val="28"/>
          <w:lang w:eastAsia="ru-RU"/>
        </w:rPr>
        <w:t>мети</w:t>
      </w:r>
      <w:r w:rsidR="00EB6867" w:rsidRPr="005B0D82">
        <w:rPr>
          <w:rFonts w:ascii="Times New Roman" w:eastAsia="Times New Roman" w:hAnsi="Times New Roman" w:cs="Times New Roman"/>
          <w:bCs/>
          <w:sz w:val="28"/>
          <w:szCs w:val="28"/>
          <w:lang w:eastAsia="ru-RU"/>
        </w:rPr>
        <w:t>, яка включає</w:t>
      </w:r>
      <w:r w:rsidR="0027684C" w:rsidRPr="005B0D82">
        <w:rPr>
          <w:rFonts w:ascii="Times New Roman" w:eastAsia="Times New Roman" w:hAnsi="Times New Roman" w:cs="Times New Roman"/>
          <w:sz w:val="28"/>
          <w:szCs w:val="28"/>
          <w:lang w:eastAsia="ru-RU"/>
        </w:rPr>
        <w:t xml:space="preserve"> створення екологічно безпечного, ресурсоефективного та соціально орієнтованого агровиробництва</w:t>
      </w:r>
      <w:r w:rsidR="00EB6867" w:rsidRPr="005B0D82">
        <w:rPr>
          <w:rFonts w:ascii="Times New Roman" w:eastAsia="Times New Roman" w:hAnsi="Times New Roman" w:cs="Times New Roman"/>
          <w:sz w:val="28"/>
          <w:szCs w:val="28"/>
          <w:lang w:eastAsia="ru-RU"/>
        </w:rPr>
        <w:t>;  2) ф</w:t>
      </w:r>
      <w:r w:rsidR="0027684C" w:rsidRPr="005B0D82">
        <w:rPr>
          <w:rFonts w:ascii="Times New Roman" w:eastAsia="Times New Roman" w:hAnsi="Times New Roman" w:cs="Times New Roman"/>
          <w:sz w:val="28"/>
          <w:szCs w:val="28"/>
          <w:lang w:eastAsia="ru-RU"/>
        </w:rPr>
        <w:t xml:space="preserve">ормування </w:t>
      </w:r>
      <w:r w:rsidR="0027684C" w:rsidRPr="005B0D82">
        <w:rPr>
          <w:rFonts w:ascii="Times New Roman" w:eastAsia="Times New Roman" w:hAnsi="Times New Roman" w:cs="Times New Roman"/>
          <w:bCs/>
          <w:sz w:val="28"/>
          <w:szCs w:val="28"/>
          <w:lang w:eastAsia="ru-RU"/>
        </w:rPr>
        <w:t>системи критеріїв</w:t>
      </w:r>
      <w:r w:rsidR="0027684C" w:rsidRPr="005B0D82">
        <w:rPr>
          <w:rFonts w:ascii="Times New Roman" w:eastAsia="Times New Roman" w:hAnsi="Times New Roman" w:cs="Times New Roman"/>
          <w:sz w:val="28"/>
          <w:szCs w:val="28"/>
          <w:lang w:eastAsia="ru-RU"/>
        </w:rPr>
        <w:t xml:space="preserve"> ефективності: енерго- й ресурсозбереження, економічна дохідність, екологічний слід, стійкість системи</w:t>
      </w:r>
      <w:r w:rsidRPr="005B0D82">
        <w:rPr>
          <w:rFonts w:ascii="Times New Roman" w:eastAsia="Times New Roman" w:hAnsi="Times New Roman" w:cs="Times New Roman"/>
          <w:sz w:val="28"/>
          <w:szCs w:val="28"/>
          <w:lang w:eastAsia="ru-RU"/>
        </w:rPr>
        <w:t>; 3) р</w:t>
      </w:r>
      <w:r w:rsidR="0027684C" w:rsidRPr="005B0D82">
        <w:rPr>
          <w:rFonts w:ascii="Times New Roman" w:eastAsia="Times New Roman" w:hAnsi="Times New Roman" w:cs="Times New Roman"/>
          <w:sz w:val="28"/>
          <w:szCs w:val="28"/>
          <w:lang w:eastAsia="ru-RU"/>
        </w:rPr>
        <w:t xml:space="preserve">озробка </w:t>
      </w:r>
      <w:r w:rsidR="0027684C" w:rsidRPr="005B0D82">
        <w:rPr>
          <w:rFonts w:ascii="Times New Roman" w:eastAsia="Times New Roman" w:hAnsi="Times New Roman" w:cs="Times New Roman"/>
          <w:bCs/>
          <w:sz w:val="28"/>
          <w:szCs w:val="28"/>
          <w:lang w:eastAsia="ru-RU"/>
        </w:rPr>
        <w:t>механізмів впровадження</w:t>
      </w:r>
      <w:r w:rsidRPr="005B0D82">
        <w:rPr>
          <w:rFonts w:ascii="Times New Roman" w:eastAsia="Times New Roman" w:hAnsi="Times New Roman" w:cs="Times New Roman"/>
          <w:bCs/>
          <w:sz w:val="28"/>
          <w:szCs w:val="28"/>
          <w:lang w:eastAsia="ru-RU"/>
        </w:rPr>
        <w:t>, в основі якого</w:t>
      </w:r>
      <w:r w:rsidR="0027684C" w:rsidRPr="005B0D82">
        <w:rPr>
          <w:rFonts w:ascii="Times New Roman" w:eastAsia="Times New Roman" w:hAnsi="Times New Roman" w:cs="Times New Roman"/>
          <w:sz w:val="28"/>
          <w:szCs w:val="28"/>
          <w:lang w:eastAsia="ru-RU"/>
        </w:rPr>
        <w:t xml:space="preserve"> інституційне забезпечення, державна політика, фінансові інструменти, науково-технічна підтримка</w:t>
      </w:r>
      <w:r w:rsidRPr="005B0D82">
        <w:rPr>
          <w:rFonts w:ascii="Times New Roman" w:eastAsia="Times New Roman" w:hAnsi="Times New Roman" w:cs="Times New Roman"/>
          <w:sz w:val="28"/>
          <w:szCs w:val="28"/>
          <w:lang w:eastAsia="ru-RU"/>
        </w:rPr>
        <w:t>; 4) с</w:t>
      </w:r>
      <w:r w:rsidR="0027684C" w:rsidRPr="005B0D82">
        <w:rPr>
          <w:rFonts w:ascii="Times New Roman" w:eastAsia="Times New Roman" w:hAnsi="Times New Roman" w:cs="Times New Roman"/>
          <w:sz w:val="28"/>
          <w:szCs w:val="28"/>
          <w:lang w:eastAsia="ru-RU"/>
        </w:rPr>
        <w:t xml:space="preserve">творення </w:t>
      </w:r>
      <w:r w:rsidR="0027684C" w:rsidRPr="005B0D82">
        <w:rPr>
          <w:rFonts w:ascii="Times New Roman" w:eastAsia="Times New Roman" w:hAnsi="Times New Roman" w:cs="Times New Roman"/>
          <w:bCs/>
          <w:sz w:val="28"/>
          <w:szCs w:val="28"/>
          <w:lang w:eastAsia="ru-RU"/>
        </w:rPr>
        <w:t>індикаторної системи оцінки успішності</w:t>
      </w:r>
      <w:r w:rsidR="0027684C" w:rsidRPr="005B0D82">
        <w:rPr>
          <w:rFonts w:ascii="Times New Roman" w:eastAsia="Times New Roman" w:hAnsi="Times New Roman" w:cs="Times New Roman"/>
          <w:sz w:val="28"/>
          <w:szCs w:val="28"/>
          <w:lang w:eastAsia="ru-RU"/>
        </w:rPr>
        <w:t xml:space="preserve"> моделі</w:t>
      </w:r>
      <w:r w:rsidRPr="005B0D82">
        <w:rPr>
          <w:rFonts w:ascii="Times New Roman" w:eastAsia="Times New Roman" w:hAnsi="Times New Roman" w:cs="Times New Roman"/>
          <w:sz w:val="28"/>
          <w:szCs w:val="28"/>
          <w:lang w:eastAsia="ru-RU"/>
        </w:rPr>
        <w:t xml:space="preserve"> </w:t>
      </w:r>
      <w:r w:rsidR="00676A92" w:rsidRPr="00676A92">
        <w:rPr>
          <w:rFonts w:ascii="Times New Roman" w:eastAsia="Times New Roman" w:hAnsi="Times New Roman" w:cs="Times New Roman"/>
          <w:sz w:val="28"/>
          <w:szCs w:val="28"/>
          <w:lang w:eastAsia="ru-RU"/>
        </w:rPr>
        <w:t>[16].</w:t>
      </w:r>
    </w:p>
    <w:p w:rsidR="0027684C" w:rsidRPr="005B0D82" w:rsidRDefault="0027684C" w:rsidP="00D43954">
      <w:pPr>
        <w:spacing w:after="0" w:line="360" w:lineRule="auto"/>
        <w:ind w:firstLine="708"/>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 xml:space="preserve">Методологічна основа моделювання зелених технологій у сільському господарстві базується на міждисциплінарному, системному та адаптивному підходах. Вона дозволяє сформувати цілісну, науково обґрунтовану і практично придатну модель, орієнтовану на досягнення цілей сталого розвитку. Врахування екологічних, економічних та соціальних аспектів у межах єдиної </w:t>
      </w:r>
      <w:r w:rsidRPr="005B0D82">
        <w:rPr>
          <w:rFonts w:ascii="Times New Roman" w:eastAsia="Times New Roman" w:hAnsi="Times New Roman" w:cs="Times New Roman"/>
          <w:sz w:val="28"/>
          <w:szCs w:val="28"/>
          <w:lang w:val="ru-RU" w:eastAsia="ru-RU"/>
        </w:rPr>
        <w:lastRenderedPageBreak/>
        <w:t>методологічної рамки сприяє ефективному переходу агросектору до «зеленої» економіки.</w:t>
      </w:r>
    </w:p>
    <w:p w:rsidR="00D43954" w:rsidRPr="005B0D82" w:rsidRDefault="00D43954" w:rsidP="00D43954">
      <w:pPr>
        <w:spacing w:after="0" w:line="360" w:lineRule="auto"/>
        <w:ind w:firstLine="708"/>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 xml:space="preserve"> Велику роль для нашого досідження відіграє синергетичний підхід, який дозволяє розглядати агросистему як відкриту, нелінійну, самоорганізовану систему, що реагує на зовнішні впливи (економічні, екологічні, технологічні). У контексті зеленої трансформації, синергетика допомагає передбачити точки біфуркації — моменти, коли система здатна перейти до нового, якісно вищого рівня сталого функціонування завдяки зеленим технологіям.</w:t>
      </w:r>
    </w:p>
    <w:p w:rsidR="00D43954" w:rsidRPr="005B0D82" w:rsidRDefault="00D43954" w:rsidP="00D43954">
      <w:pPr>
        <w:spacing w:after="0" w:line="360" w:lineRule="auto"/>
        <w:ind w:firstLine="708"/>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 xml:space="preserve"> Соціо-екологічний підхід акцентує увагу на гармонізації відносин між суспільством і природним середовищем, що особливо важливо в агросфері, де людська діяльність безпосередньо впливає на природу. Він передбачає обов’язкове врахування інтересів сільських громад, екологічних стандартів та принципів етичного землекористування</w:t>
      </w:r>
      <w:r w:rsidR="00676A92" w:rsidRPr="00676A92">
        <w:t xml:space="preserve"> </w:t>
      </w:r>
      <w:r w:rsidR="00676A92" w:rsidRPr="00676A92">
        <w:rPr>
          <w:rFonts w:ascii="Times New Roman" w:hAnsi="Times New Roman" w:cs="Times New Roman"/>
          <w:sz w:val="28"/>
          <w:szCs w:val="28"/>
          <w:lang w:val="ru-RU"/>
        </w:rPr>
        <w:t>[17].</w:t>
      </w:r>
    </w:p>
    <w:p w:rsidR="00D43954" w:rsidRPr="005B0D82" w:rsidRDefault="00D43954" w:rsidP="00D43954">
      <w:pPr>
        <w:spacing w:after="0" w:line="360" w:lineRule="auto"/>
        <w:ind w:firstLine="708"/>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Сценарний підхід використовується для побудови альтернативних сценаріїв розвитку агросектора з урахуванням різних темпів впровадження зелених технологій, зміни клімату, законодавчих реформ, ринкових змін. Це дозволяє оцінити ризики, визначити точки зростання та передбачити наслідки управлінських рішень.</w:t>
      </w:r>
    </w:p>
    <w:p w:rsidR="00D43954" w:rsidRPr="005B0D82" w:rsidRDefault="00D43954" w:rsidP="00D43954">
      <w:pPr>
        <w:spacing w:after="0" w:line="360" w:lineRule="auto"/>
        <w:ind w:firstLine="708"/>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Методологічні засади моделювання зелених технологій для сталого розвитку сільського господарства формуються як багаторівнева та багатоаспектна система. Вони забезпечують наукову цілісність та практичну релевантність процесу переходу агросфери до екологічно орієнтованої моделі функціонування</w:t>
      </w:r>
      <w:r w:rsidR="00676A92" w:rsidRPr="00676A92">
        <w:t xml:space="preserve"> </w:t>
      </w:r>
      <w:r w:rsidR="00676A92" w:rsidRPr="00676A92">
        <w:rPr>
          <w:rFonts w:ascii="Times New Roman" w:hAnsi="Times New Roman" w:cs="Times New Roman"/>
          <w:sz w:val="28"/>
          <w:szCs w:val="28"/>
          <w:lang w:val="ru-RU"/>
        </w:rPr>
        <w:t>[18].</w:t>
      </w:r>
    </w:p>
    <w:p w:rsidR="00D43954" w:rsidRPr="005B0D82" w:rsidRDefault="00D43954" w:rsidP="00D43954">
      <w:pPr>
        <w:spacing w:after="0" w:line="360" w:lineRule="auto"/>
        <w:ind w:firstLine="708"/>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Визначальні положення можна узагальнити у ключових тезах:</w:t>
      </w:r>
    </w:p>
    <w:p w:rsidR="00D43954" w:rsidRPr="005B0D82" w:rsidRDefault="00D43954" w:rsidP="00D43954">
      <w:pPr>
        <w:spacing w:after="0" w:line="360" w:lineRule="auto"/>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 xml:space="preserve">1.Методологія є інтеграційною рамкою, яка об’єднує системний, екологічний, інноваційний, соціальний та прогностичний виміри агровиробництва.  Вона дозволяє не лише описати існуючий стан агросистеми, а й спрогнозувати її трансформаційні траєкторії в умовах екологічних викликів, ресурсних обмежень і кліматичних змін. Через поєднання наукових методів і практичних </w:t>
      </w:r>
      <w:r w:rsidRPr="005B0D82">
        <w:rPr>
          <w:rFonts w:ascii="Times New Roman" w:hAnsi="Times New Roman" w:cs="Times New Roman"/>
          <w:sz w:val="28"/>
          <w:szCs w:val="28"/>
          <w:lang w:val="ru-RU"/>
        </w:rPr>
        <w:lastRenderedPageBreak/>
        <w:t>підходів створюється можливість конструювання адаптивної, стійкої, інноваційної моделі розвитку агросектору.</w:t>
      </w:r>
    </w:p>
    <w:p w:rsidR="00D43954" w:rsidRPr="005B0D82" w:rsidRDefault="00D43954" w:rsidP="00D43954">
      <w:pPr>
        <w:spacing w:after="0" w:line="360" w:lineRule="auto"/>
        <w:ind w:firstLine="708"/>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2. Ключове значення мають інтердисциплінарність і гнучкість, в основі яких здатність швидко реагувати на нові виклики та використовувати знання з різних сфер (економіка, біологія, ІТ, соціологія). Методологія формує основу для розробки політик, інноваційних програм, освітніх стратегій і управлінських рішень, спрямованих на формування «зеленої» агроекономіки.</w:t>
      </w:r>
    </w:p>
    <w:p w:rsidR="0027684C" w:rsidRPr="005B0D82" w:rsidRDefault="00D43954" w:rsidP="00D43954">
      <w:pPr>
        <w:spacing w:after="0" w:line="360" w:lineRule="auto"/>
        <w:ind w:firstLine="708"/>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Таким чином, методологічні засади не лише забезпечують наукову обґрунтованість моделі, а й створюють інтелектуальну платформу для сталого аграрного майбутнього, де ключовими цінностями є відповідальне землекористування, екологічна етика, технологічна інноваційність і соціальна справедливість.</w:t>
      </w:r>
    </w:p>
    <w:p w:rsidR="00D43954" w:rsidRPr="005B0D82" w:rsidRDefault="00D43954" w:rsidP="00D43954">
      <w:pPr>
        <w:spacing w:after="0" w:line="360" w:lineRule="auto"/>
        <w:ind w:firstLine="708"/>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Методологічні засади розробки моделі зелених технологій для сталого розвитку сільськогосподарської галузі формують наукову основу для цілісного бачення процесів екологічної трансформації агросектору. Вони охоплюють широкий спектр підходів — від системного, еколого-орієнтованого та інноваційного до синергетичного, соціо-екологічного й сценарного — що дозволяє створювати адаптивні, ефективні й життєздатні моделі розвитку сільського господарства в умовах глобальних викликів</w:t>
      </w:r>
      <w:r w:rsidR="00676A92" w:rsidRPr="00676A92">
        <w:t xml:space="preserve"> </w:t>
      </w:r>
      <w:r w:rsidR="00676A92" w:rsidRPr="00676A92">
        <w:rPr>
          <w:rFonts w:ascii="Times New Roman" w:hAnsi="Times New Roman" w:cs="Times New Roman"/>
          <w:sz w:val="28"/>
          <w:szCs w:val="28"/>
          <w:lang w:val="ru-RU"/>
        </w:rPr>
        <w:t>[19].</w:t>
      </w:r>
    </w:p>
    <w:p w:rsidR="00D43954" w:rsidRPr="005B0D82" w:rsidRDefault="00D43954" w:rsidP="00D43954">
      <w:pPr>
        <w:spacing w:after="0" w:line="360" w:lineRule="auto"/>
        <w:ind w:firstLine="708"/>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 xml:space="preserve">Як свідчить аналіз, кожен із застосованих підходів виконує специфічну функцію: системний = забезпечує цілісність дослідження, еколого-орієнтований - ставить в центр екологічну безпеку, інноваційний </w:t>
      </w:r>
      <w:r w:rsidR="00E26FBA" w:rsidRPr="005B0D82">
        <w:rPr>
          <w:rFonts w:ascii="Times New Roman" w:hAnsi="Times New Roman" w:cs="Times New Roman"/>
          <w:sz w:val="28"/>
          <w:szCs w:val="28"/>
          <w:lang w:val="ru-RU"/>
        </w:rPr>
        <w:t>-</w:t>
      </w:r>
      <w:r w:rsidRPr="005B0D82">
        <w:rPr>
          <w:rFonts w:ascii="Times New Roman" w:hAnsi="Times New Roman" w:cs="Times New Roman"/>
          <w:sz w:val="28"/>
          <w:szCs w:val="28"/>
          <w:lang w:val="ru-RU"/>
        </w:rPr>
        <w:t xml:space="preserve"> орієнтується на технологічний прорив, синергетичний — враховує динаміку самоорганізації агросистем, соціо-екологічний — наголошує на взаємодії людини та природи, а сценарний - дозволяє моделювати альтернативні шляхи розвитку.</w:t>
      </w:r>
    </w:p>
    <w:p w:rsidR="00D43954" w:rsidRPr="005B0D82" w:rsidRDefault="00D43954" w:rsidP="00D43954">
      <w:pPr>
        <w:spacing w:after="0" w:line="360" w:lineRule="auto"/>
        <w:ind w:firstLine="708"/>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 xml:space="preserve">Сформована методологічна база дозволяє не лише адекватно оцінити поточний стан та проблеми аграрної сфери, але й розробити ефективну, науково обґрунтовану модель переходу до сталого, зеленого сільського господарства. Вона є інструментом для стратегічного планування, формування екологічної політики, розробки освітніх програм і прийняття рішень на рівні </w:t>
      </w:r>
      <w:r w:rsidRPr="005B0D82">
        <w:rPr>
          <w:rFonts w:ascii="Times New Roman" w:hAnsi="Times New Roman" w:cs="Times New Roman"/>
          <w:sz w:val="28"/>
          <w:szCs w:val="28"/>
          <w:lang w:val="ru-RU"/>
        </w:rPr>
        <w:lastRenderedPageBreak/>
        <w:t>державної аграрної політики, що відповідає сучасним вимогам екологічної етики, економічної доцільності та соціальної відповідальності.</w:t>
      </w:r>
    </w:p>
    <w:p w:rsidR="00F342D2" w:rsidRPr="005B0D82" w:rsidRDefault="00D43954" w:rsidP="00D43954">
      <w:pPr>
        <w:spacing w:after="0" w:line="360" w:lineRule="auto"/>
        <w:ind w:firstLine="708"/>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 xml:space="preserve">Таким чином, методологічні засади відіграють ключову роль у формуванні філософії сталого розвитку агросектору  як наукової, так і практичної площини. </w:t>
      </w:r>
    </w:p>
    <w:p w:rsidR="00F342D2" w:rsidRPr="005B0D82" w:rsidRDefault="00F342D2" w:rsidP="007C36A6">
      <w:pPr>
        <w:spacing w:after="0" w:line="360" w:lineRule="auto"/>
        <w:ind w:firstLine="708"/>
        <w:jc w:val="both"/>
        <w:rPr>
          <w:rFonts w:ascii="Times New Roman" w:hAnsi="Times New Roman" w:cs="Times New Roman"/>
          <w:sz w:val="28"/>
          <w:szCs w:val="28"/>
          <w:lang w:val="ru-RU"/>
        </w:rPr>
      </w:pPr>
    </w:p>
    <w:p w:rsidR="00D43954" w:rsidRPr="005B0D82" w:rsidRDefault="00D43954" w:rsidP="007C36A6">
      <w:pPr>
        <w:spacing w:after="0" w:line="360" w:lineRule="auto"/>
        <w:ind w:firstLine="708"/>
        <w:jc w:val="both"/>
        <w:rPr>
          <w:rFonts w:ascii="Times New Roman" w:hAnsi="Times New Roman" w:cs="Times New Roman"/>
          <w:sz w:val="28"/>
          <w:szCs w:val="28"/>
          <w:lang w:val="ru-RU"/>
        </w:rPr>
      </w:pPr>
    </w:p>
    <w:p w:rsidR="007C36A6" w:rsidRPr="005B0D82" w:rsidRDefault="007C36A6" w:rsidP="007C36A6">
      <w:pPr>
        <w:spacing w:after="0" w:line="360" w:lineRule="auto"/>
        <w:ind w:firstLine="708"/>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 xml:space="preserve">Висновки до розділу 1 </w:t>
      </w:r>
    </w:p>
    <w:p w:rsidR="00FC1EB9" w:rsidRPr="005B0D82" w:rsidRDefault="00FC1EB9" w:rsidP="007C36A6">
      <w:pPr>
        <w:spacing w:after="0" w:line="360" w:lineRule="auto"/>
        <w:ind w:firstLine="708"/>
        <w:jc w:val="both"/>
        <w:rPr>
          <w:rFonts w:ascii="Times New Roman" w:hAnsi="Times New Roman" w:cs="Times New Roman"/>
          <w:sz w:val="28"/>
          <w:szCs w:val="28"/>
          <w:lang w:val="ru-RU"/>
        </w:rPr>
      </w:pPr>
    </w:p>
    <w:p w:rsidR="00D43954" w:rsidRPr="005B0D82" w:rsidRDefault="00D43954" w:rsidP="00FC1EB9">
      <w:pPr>
        <w:spacing w:after="0" w:line="360" w:lineRule="auto"/>
        <w:ind w:firstLine="709"/>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Таким чином,  у</w:t>
      </w:r>
      <w:r w:rsidR="00FC1EB9" w:rsidRPr="005B0D82">
        <w:rPr>
          <w:rFonts w:ascii="Times New Roman" w:hAnsi="Times New Roman" w:cs="Times New Roman"/>
          <w:sz w:val="28"/>
          <w:szCs w:val="28"/>
          <w:lang w:val="ru-RU"/>
        </w:rPr>
        <w:t xml:space="preserve"> </w:t>
      </w:r>
      <w:r w:rsidRPr="005B0D82">
        <w:rPr>
          <w:rFonts w:ascii="Times New Roman" w:hAnsi="Times New Roman" w:cs="Times New Roman"/>
          <w:sz w:val="28"/>
          <w:szCs w:val="28"/>
          <w:lang w:val="ru-RU"/>
        </w:rPr>
        <w:t>результаті проведеного дослідждення:</w:t>
      </w:r>
    </w:p>
    <w:p w:rsidR="00D43954" w:rsidRPr="005B0D82" w:rsidRDefault="00D43954" w:rsidP="003D1F8A">
      <w:pPr>
        <w:pStyle w:val="a3"/>
        <w:numPr>
          <w:ilvl w:val="0"/>
          <w:numId w:val="6"/>
        </w:numPr>
        <w:spacing w:after="0" w:line="360" w:lineRule="auto"/>
        <w:ind w:left="0" w:firstLine="709"/>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Проаналізовано наукові засади розробки моделі зелених технологій для сталого розвитку сільськогосподарської галузі, що включають філософські, екологічні, економічні та соціальні концепції, які забезпечують інтеграцію принципів сталого розвитку з інноваційним потенціалом аграрної сфери. Підкреслено, що наукова база базується на міждисциплінарному підході, спрямованому на екологічну збалансованість і ресурсну ефективність.</w:t>
      </w:r>
    </w:p>
    <w:p w:rsidR="00D43954" w:rsidRPr="005B0D82" w:rsidRDefault="00D43954" w:rsidP="003D1F8A">
      <w:pPr>
        <w:pStyle w:val="a3"/>
        <w:numPr>
          <w:ilvl w:val="0"/>
          <w:numId w:val="6"/>
        </w:numPr>
        <w:spacing w:after="0" w:line="360" w:lineRule="auto"/>
        <w:ind w:left="0" w:firstLine="709"/>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Розкрито поняттєво-категоріальний апарат, який включає ключові поняття: зелені технології, сталий розвиток, екологізація аграрного виробництва, агроінновації, біоорієнтоване землеробство, екосистемний підхід та ін. Ці категорії слугують основою для наукового моделювання та впровадження технологічних змін у сільське господарство з орієнтацією на довготривалу екологічну й соціальну стабільність.</w:t>
      </w:r>
    </w:p>
    <w:p w:rsidR="00D43954" w:rsidRPr="005B0D82" w:rsidRDefault="00D43954" w:rsidP="003D1F8A">
      <w:pPr>
        <w:pStyle w:val="a3"/>
        <w:numPr>
          <w:ilvl w:val="0"/>
          <w:numId w:val="6"/>
        </w:numPr>
        <w:spacing w:after="0" w:line="360" w:lineRule="auto"/>
        <w:ind w:left="0" w:firstLine="709"/>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З’ясовано методологічні засади розробки моделі, серед яких виділено системний, еколого-орієнтований, інноваційний, синергетичний, соціо-екологічний та сценарний підходи. Саме їх поєднання дозволяє сформувати цілісну, адаптивну й практично реалізовану модель впровадження зелених технологій в аграрну сферу.</w:t>
      </w:r>
    </w:p>
    <w:p w:rsidR="00D43954" w:rsidRPr="005B0D82" w:rsidRDefault="00D43954" w:rsidP="00FC1EB9">
      <w:pPr>
        <w:spacing w:after="0" w:line="360" w:lineRule="auto"/>
        <w:ind w:firstLine="709"/>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 xml:space="preserve">Таким чином, дослідження підтверджує, що формування моделі зелених технологій потребує науково обґрунтованого понятійного апарату, глибокої </w:t>
      </w:r>
      <w:r w:rsidRPr="005B0D82">
        <w:rPr>
          <w:rFonts w:ascii="Times New Roman" w:hAnsi="Times New Roman" w:cs="Times New Roman"/>
          <w:sz w:val="28"/>
          <w:szCs w:val="28"/>
          <w:lang w:val="ru-RU"/>
        </w:rPr>
        <w:lastRenderedPageBreak/>
        <w:t>методологічної бази та системного підходу до впровадження принципів сталого розвитку в аграрну політику, виробництво і місцеві екосистеми.</w:t>
      </w:r>
    </w:p>
    <w:p w:rsidR="00BA518B" w:rsidRPr="005B0D82" w:rsidRDefault="00BA518B" w:rsidP="00FC1EB9">
      <w:pPr>
        <w:spacing w:after="0" w:line="360" w:lineRule="auto"/>
        <w:ind w:firstLine="709"/>
        <w:jc w:val="both"/>
        <w:rPr>
          <w:rFonts w:ascii="Times New Roman" w:hAnsi="Times New Roman" w:cs="Times New Roman"/>
          <w:sz w:val="28"/>
          <w:szCs w:val="28"/>
          <w:lang w:val="ru-RU"/>
        </w:rPr>
      </w:pPr>
    </w:p>
    <w:p w:rsidR="00D43954" w:rsidRPr="005B0D82" w:rsidRDefault="00D43954" w:rsidP="00FC1EB9">
      <w:pPr>
        <w:spacing w:after="0" w:line="360" w:lineRule="auto"/>
        <w:ind w:firstLine="709"/>
        <w:jc w:val="both"/>
        <w:rPr>
          <w:rFonts w:ascii="Times New Roman" w:hAnsi="Times New Roman" w:cs="Times New Roman"/>
          <w:sz w:val="28"/>
          <w:szCs w:val="28"/>
        </w:rPr>
      </w:pPr>
    </w:p>
    <w:p w:rsidR="00D43954" w:rsidRPr="005B0D82" w:rsidRDefault="00D43954" w:rsidP="00FC1EB9">
      <w:pPr>
        <w:spacing w:after="0" w:line="360" w:lineRule="auto"/>
        <w:ind w:firstLine="709"/>
        <w:jc w:val="both"/>
        <w:rPr>
          <w:rFonts w:ascii="Times New Roman" w:hAnsi="Times New Roman" w:cs="Times New Roman"/>
          <w:sz w:val="28"/>
          <w:szCs w:val="28"/>
        </w:rPr>
      </w:pPr>
    </w:p>
    <w:p w:rsidR="00D43954" w:rsidRPr="005B0D82" w:rsidRDefault="00D43954" w:rsidP="00FC1EB9">
      <w:pPr>
        <w:spacing w:after="0" w:line="360" w:lineRule="auto"/>
        <w:ind w:firstLine="709"/>
        <w:jc w:val="both"/>
        <w:rPr>
          <w:rFonts w:ascii="Times New Roman" w:hAnsi="Times New Roman" w:cs="Times New Roman"/>
          <w:sz w:val="28"/>
          <w:szCs w:val="28"/>
        </w:rPr>
      </w:pPr>
    </w:p>
    <w:p w:rsidR="00D43954" w:rsidRPr="005B0D82" w:rsidRDefault="00D43954" w:rsidP="00FC1EB9">
      <w:pPr>
        <w:spacing w:after="0" w:line="360" w:lineRule="auto"/>
        <w:ind w:firstLine="709"/>
        <w:jc w:val="both"/>
        <w:rPr>
          <w:rFonts w:ascii="Times New Roman" w:hAnsi="Times New Roman" w:cs="Times New Roman"/>
          <w:sz w:val="28"/>
          <w:szCs w:val="28"/>
        </w:rPr>
      </w:pPr>
    </w:p>
    <w:p w:rsidR="00D43954" w:rsidRPr="005B0D82" w:rsidRDefault="00D43954" w:rsidP="000422E4">
      <w:pPr>
        <w:spacing w:after="0" w:line="360" w:lineRule="auto"/>
        <w:ind w:firstLine="709"/>
        <w:jc w:val="both"/>
        <w:rPr>
          <w:rFonts w:ascii="Times New Roman" w:hAnsi="Times New Roman" w:cs="Times New Roman"/>
          <w:sz w:val="28"/>
          <w:szCs w:val="28"/>
        </w:rPr>
      </w:pPr>
    </w:p>
    <w:p w:rsidR="00D43954" w:rsidRPr="005B0D82" w:rsidRDefault="00D43954" w:rsidP="000422E4">
      <w:pPr>
        <w:spacing w:after="0" w:line="360" w:lineRule="auto"/>
        <w:ind w:firstLine="709"/>
        <w:jc w:val="both"/>
        <w:rPr>
          <w:rFonts w:ascii="Times New Roman" w:hAnsi="Times New Roman" w:cs="Times New Roman"/>
          <w:sz w:val="28"/>
          <w:szCs w:val="28"/>
        </w:rPr>
      </w:pPr>
    </w:p>
    <w:p w:rsidR="00FC1EB9" w:rsidRPr="005B0D82" w:rsidRDefault="00FC1EB9" w:rsidP="000422E4">
      <w:pPr>
        <w:spacing w:after="0" w:line="360" w:lineRule="auto"/>
        <w:ind w:firstLine="709"/>
        <w:jc w:val="both"/>
        <w:rPr>
          <w:rFonts w:ascii="Times New Roman" w:hAnsi="Times New Roman" w:cs="Times New Roman"/>
          <w:sz w:val="28"/>
          <w:szCs w:val="28"/>
        </w:rPr>
      </w:pPr>
    </w:p>
    <w:p w:rsidR="00FC1EB9" w:rsidRPr="005B0D82" w:rsidRDefault="00FC1EB9" w:rsidP="000422E4">
      <w:pPr>
        <w:spacing w:after="0" w:line="360" w:lineRule="auto"/>
        <w:ind w:firstLine="709"/>
        <w:jc w:val="both"/>
        <w:rPr>
          <w:rFonts w:ascii="Times New Roman" w:hAnsi="Times New Roman" w:cs="Times New Roman"/>
          <w:sz w:val="28"/>
          <w:szCs w:val="28"/>
        </w:rPr>
      </w:pPr>
    </w:p>
    <w:p w:rsidR="00FC1EB9" w:rsidRPr="005B0D82" w:rsidRDefault="00FC1EB9" w:rsidP="000422E4">
      <w:pPr>
        <w:spacing w:after="0" w:line="360" w:lineRule="auto"/>
        <w:ind w:firstLine="709"/>
        <w:jc w:val="both"/>
        <w:rPr>
          <w:rFonts w:ascii="Times New Roman" w:hAnsi="Times New Roman" w:cs="Times New Roman"/>
          <w:sz w:val="28"/>
          <w:szCs w:val="28"/>
        </w:rPr>
      </w:pPr>
    </w:p>
    <w:p w:rsidR="00FC1EB9" w:rsidRPr="005B0D82" w:rsidRDefault="00FC1EB9" w:rsidP="000422E4">
      <w:pPr>
        <w:spacing w:after="0" w:line="360" w:lineRule="auto"/>
        <w:ind w:firstLine="709"/>
        <w:jc w:val="both"/>
        <w:rPr>
          <w:rFonts w:ascii="Times New Roman" w:hAnsi="Times New Roman" w:cs="Times New Roman"/>
          <w:sz w:val="28"/>
          <w:szCs w:val="28"/>
        </w:rPr>
      </w:pPr>
    </w:p>
    <w:p w:rsidR="00FC1EB9" w:rsidRDefault="00FC1EB9" w:rsidP="000422E4">
      <w:pPr>
        <w:spacing w:after="0" w:line="360" w:lineRule="auto"/>
        <w:ind w:firstLine="709"/>
        <w:jc w:val="both"/>
        <w:rPr>
          <w:rFonts w:ascii="Times New Roman" w:hAnsi="Times New Roman" w:cs="Times New Roman"/>
          <w:sz w:val="28"/>
          <w:szCs w:val="28"/>
        </w:rPr>
      </w:pPr>
    </w:p>
    <w:p w:rsidR="00087A21" w:rsidRDefault="00087A21" w:rsidP="000422E4">
      <w:pPr>
        <w:spacing w:after="0" w:line="360" w:lineRule="auto"/>
        <w:ind w:firstLine="709"/>
        <w:jc w:val="both"/>
        <w:rPr>
          <w:rFonts w:ascii="Times New Roman" w:hAnsi="Times New Roman" w:cs="Times New Roman"/>
          <w:sz w:val="28"/>
          <w:szCs w:val="28"/>
        </w:rPr>
      </w:pPr>
    </w:p>
    <w:p w:rsidR="00087A21" w:rsidRDefault="00087A21" w:rsidP="000422E4">
      <w:pPr>
        <w:spacing w:after="0" w:line="360" w:lineRule="auto"/>
        <w:ind w:firstLine="709"/>
        <w:jc w:val="both"/>
        <w:rPr>
          <w:rFonts w:ascii="Times New Roman" w:hAnsi="Times New Roman" w:cs="Times New Roman"/>
          <w:sz w:val="28"/>
          <w:szCs w:val="28"/>
        </w:rPr>
      </w:pPr>
    </w:p>
    <w:p w:rsidR="00087A21" w:rsidRDefault="00087A21" w:rsidP="000422E4">
      <w:pPr>
        <w:spacing w:after="0" w:line="360" w:lineRule="auto"/>
        <w:ind w:firstLine="709"/>
        <w:jc w:val="both"/>
        <w:rPr>
          <w:rFonts w:ascii="Times New Roman" w:hAnsi="Times New Roman" w:cs="Times New Roman"/>
          <w:sz w:val="28"/>
          <w:szCs w:val="28"/>
        </w:rPr>
      </w:pPr>
    </w:p>
    <w:p w:rsidR="00087A21" w:rsidRPr="005B0D82" w:rsidRDefault="00087A21" w:rsidP="000422E4">
      <w:pPr>
        <w:spacing w:after="0" w:line="360" w:lineRule="auto"/>
        <w:ind w:firstLine="709"/>
        <w:jc w:val="both"/>
        <w:rPr>
          <w:rFonts w:ascii="Times New Roman" w:hAnsi="Times New Roman" w:cs="Times New Roman"/>
          <w:sz w:val="28"/>
          <w:szCs w:val="28"/>
        </w:rPr>
      </w:pPr>
    </w:p>
    <w:p w:rsidR="00FC1EB9" w:rsidRPr="005B0D82" w:rsidRDefault="00FC1EB9" w:rsidP="000422E4">
      <w:pPr>
        <w:spacing w:after="0" w:line="360" w:lineRule="auto"/>
        <w:ind w:firstLine="709"/>
        <w:jc w:val="both"/>
        <w:rPr>
          <w:rFonts w:ascii="Times New Roman" w:hAnsi="Times New Roman" w:cs="Times New Roman"/>
          <w:sz w:val="28"/>
          <w:szCs w:val="28"/>
        </w:rPr>
      </w:pPr>
    </w:p>
    <w:p w:rsidR="006E66C5" w:rsidRPr="005B0D82" w:rsidRDefault="006E66C5" w:rsidP="006E66C5">
      <w:pPr>
        <w:spacing w:after="0" w:line="360" w:lineRule="auto"/>
        <w:ind w:firstLine="709"/>
        <w:jc w:val="both"/>
        <w:rPr>
          <w:rFonts w:ascii="Times New Roman" w:hAnsi="Times New Roman" w:cs="Times New Roman"/>
          <w:sz w:val="28"/>
          <w:szCs w:val="28"/>
        </w:rPr>
      </w:pPr>
      <w:r w:rsidRPr="005B0D82">
        <w:rPr>
          <w:rFonts w:ascii="Times New Roman" w:hAnsi="Times New Roman" w:cs="Times New Roman"/>
          <w:sz w:val="28"/>
          <w:szCs w:val="28"/>
        </w:rPr>
        <w:t>РОЗДІЛ 2. ДІАГНОСТИКА ПРОБЛЕМ РОЗРОБКИ МОДЕЛІ ЗЕЛЕНИХ ТЕХНОЛОГІЙ ДЛЯ СТАЛОГО РОЗВИТКУ СІЛЬСЬКОГОСПОДАРСЬКОЇ ГАЛУЗІ</w:t>
      </w:r>
    </w:p>
    <w:p w:rsidR="006E66C5" w:rsidRPr="005B0D82" w:rsidRDefault="006E66C5" w:rsidP="006E66C5">
      <w:pPr>
        <w:spacing w:after="0" w:line="360" w:lineRule="auto"/>
        <w:ind w:firstLine="709"/>
        <w:jc w:val="both"/>
        <w:rPr>
          <w:rFonts w:ascii="Times New Roman" w:hAnsi="Times New Roman" w:cs="Times New Roman"/>
          <w:sz w:val="28"/>
          <w:szCs w:val="28"/>
        </w:rPr>
      </w:pPr>
    </w:p>
    <w:p w:rsidR="006E66C5" w:rsidRPr="005B0D82" w:rsidRDefault="006E66C5" w:rsidP="006E66C5">
      <w:pPr>
        <w:spacing w:after="0" w:line="360" w:lineRule="auto"/>
        <w:ind w:firstLine="709"/>
        <w:jc w:val="both"/>
        <w:rPr>
          <w:rFonts w:ascii="Times New Roman" w:hAnsi="Times New Roman" w:cs="Times New Roman"/>
          <w:sz w:val="28"/>
          <w:szCs w:val="28"/>
        </w:rPr>
      </w:pPr>
      <w:r w:rsidRPr="005B0D82">
        <w:rPr>
          <w:rFonts w:ascii="Times New Roman" w:hAnsi="Times New Roman" w:cs="Times New Roman"/>
          <w:sz w:val="28"/>
          <w:szCs w:val="28"/>
        </w:rPr>
        <w:t>2.1. Діагностика проблем зелених технологій для сталого розвитку сільськогосподарської галузі</w:t>
      </w:r>
    </w:p>
    <w:p w:rsidR="00E26FBA" w:rsidRPr="005B0D82" w:rsidRDefault="00E26FBA" w:rsidP="00E26FBA">
      <w:pPr>
        <w:spacing w:before="100" w:beforeAutospacing="1" w:after="100" w:afterAutospacing="1" w:line="360" w:lineRule="auto"/>
        <w:ind w:firstLine="708"/>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 xml:space="preserve">У процесі впровадження зелених технологій у сільське господарство виникає низка </w:t>
      </w:r>
      <w:r w:rsidRPr="005B0D82">
        <w:rPr>
          <w:rFonts w:ascii="Times New Roman" w:eastAsia="Times New Roman" w:hAnsi="Times New Roman" w:cs="Times New Roman"/>
          <w:bCs/>
          <w:sz w:val="28"/>
          <w:szCs w:val="28"/>
          <w:lang w:val="ru-RU" w:eastAsia="ru-RU"/>
        </w:rPr>
        <w:t>системних проблем</w:t>
      </w:r>
      <w:r w:rsidRPr="005B0D82">
        <w:rPr>
          <w:rFonts w:ascii="Times New Roman" w:eastAsia="Times New Roman" w:hAnsi="Times New Roman" w:cs="Times New Roman"/>
          <w:sz w:val="28"/>
          <w:szCs w:val="28"/>
          <w:lang w:val="ru-RU" w:eastAsia="ru-RU"/>
        </w:rPr>
        <w:t xml:space="preserve">, які обумовлюють необхідність глибокої діагностики як на теоретичному, так і на практичному рівні. Діагностика дозволяє виявити ключові бар'єри, протиріччя, ризики та обмеження, що </w:t>
      </w:r>
      <w:r w:rsidRPr="005B0D82">
        <w:rPr>
          <w:rFonts w:ascii="Times New Roman" w:eastAsia="Times New Roman" w:hAnsi="Times New Roman" w:cs="Times New Roman"/>
          <w:sz w:val="28"/>
          <w:szCs w:val="28"/>
          <w:lang w:val="ru-RU" w:eastAsia="ru-RU"/>
        </w:rPr>
        <w:lastRenderedPageBreak/>
        <w:t>заважають формуванню ефективної моделі сталого аграрного розвитку</w:t>
      </w:r>
      <w:r w:rsidR="00FE2075" w:rsidRPr="005B0D82">
        <w:rPr>
          <w:rFonts w:ascii="Times New Roman" w:eastAsia="Times New Roman" w:hAnsi="Times New Roman" w:cs="Times New Roman"/>
          <w:sz w:val="28"/>
          <w:szCs w:val="28"/>
          <w:lang w:val="ru-RU" w:eastAsia="ru-RU"/>
        </w:rPr>
        <w:t xml:space="preserve"> (Табл.6)</w:t>
      </w:r>
      <w:r w:rsidR="00676A92" w:rsidRPr="00676A92">
        <w:t xml:space="preserve"> </w:t>
      </w:r>
      <w:r w:rsidR="00676A92" w:rsidRPr="00676A92">
        <w:rPr>
          <w:rFonts w:ascii="Times New Roman" w:eastAsia="Times New Roman" w:hAnsi="Times New Roman" w:cs="Times New Roman"/>
          <w:sz w:val="28"/>
          <w:szCs w:val="28"/>
          <w:lang w:val="ru-RU" w:eastAsia="ru-RU"/>
        </w:rPr>
        <w:t>[20].</w:t>
      </w:r>
    </w:p>
    <w:p w:rsidR="00E26FBA" w:rsidRPr="005B0D82" w:rsidRDefault="00E26FBA" w:rsidP="00FE2075">
      <w:pPr>
        <w:spacing w:after="200" w:line="276" w:lineRule="auto"/>
        <w:rPr>
          <w:rFonts w:ascii="Times New Roman" w:eastAsia="Times New Roman" w:hAnsi="Times New Roman" w:cs="Times New Roman"/>
          <w:sz w:val="28"/>
          <w:szCs w:val="28"/>
        </w:rPr>
      </w:pPr>
      <w:r w:rsidRPr="005B0D82">
        <w:rPr>
          <w:rFonts w:ascii="Times New Roman" w:eastAsia="Times New Roman" w:hAnsi="Times New Roman" w:cs="Times New Roman"/>
          <w:sz w:val="28"/>
          <w:szCs w:val="28"/>
        </w:rPr>
        <w:t xml:space="preserve">Таблиця 6 –  Діагностика проблем </w:t>
      </w:r>
      <w:r w:rsidR="00FE2075" w:rsidRPr="005B0D82">
        <w:rPr>
          <w:rFonts w:ascii="Times New Roman" w:eastAsia="Times New Roman" w:hAnsi="Times New Roman" w:cs="Times New Roman"/>
          <w:sz w:val="28"/>
          <w:szCs w:val="28"/>
        </w:rPr>
        <w:t>з</w:t>
      </w:r>
      <w:r w:rsidRPr="005B0D82">
        <w:rPr>
          <w:rFonts w:ascii="Times New Roman" w:eastAsia="Times New Roman" w:hAnsi="Times New Roman" w:cs="Times New Roman"/>
          <w:sz w:val="28"/>
          <w:szCs w:val="28"/>
        </w:rPr>
        <w:t>елених технологій для сталого розвитку сільськогосподарської галузі</w:t>
      </w:r>
    </w:p>
    <w:tbl>
      <w:tblPr>
        <w:tblStyle w:val="1"/>
        <w:tblW w:w="9317" w:type="dxa"/>
        <w:tblInd w:w="0" w:type="dxa"/>
        <w:tblLook w:val="04A0" w:firstRow="1" w:lastRow="0" w:firstColumn="1" w:lastColumn="0" w:noHBand="0" w:noVBand="1"/>
      </w:tblPr>
      <w:tblGrid>
        <w:gridCol w:w="2266"/>
        <w:gridCol w:w="7051"/>
      </w:tblGrid>
      <w:tr w:rsidR="00E26FBA" w:rsidRPr="005B0D82" w:rsidTr="00E26FBA">
        <w:tc>
          <w:tcPr>
            <w:tcW w:w="2266" w:type="dxa"/>
            <w:tcBorders>
              <w:top w:val="single" w:sz="4" w:space="0" w:color="auto"/>
              <w:left w:val="single" w:sz="4" w:space="0" w:color="auto"/>
              <w:bottom w:val="single" w:sz="4" w:space="0" w:color="auto"/>
              <w:right w:val="single" w:sz="4" w:space="0" w:color="auto"/>
            </w:tcBorders>
          </w:tcPr>
          <w:p w:rsidR="00E26FBA" w:rsidRPr="005B0D82" w:rsidRDefault="00E26FBA" w:rsidP="00105067">
            <w:pPr>
              <w:spacing w:after="0" w:line="240" w:lineRule="auto"/>
              <w:jc w:val="both"/>
              <w:rPr>
                <w:rFonts w:ascii="Times New Roman" w:hAnsi="Times New Roman"/>
                <w:sz w:val="24"/>
                <w:szCs w:val="24"/>
              </w:rPr>
            </w:pPr>
            <w:r w:rsidRPr="005B0D82">
              <w:rPr>
                <w:rFonts w:ascii="Times New Roman" w:hAnsi="Times New Roman"/>
                <w:sz w:val="24"/>
                <w:szCs w:val="24"/>
              </w:rPr>
              <w:t>Проблема</w:t>
            </w:r>
          </w:p>
        </w:tc>
        <w:tc>
          <w:tcPr>
            <w:tcW w:w="7051" w:type="dxa"/>
            <w:tcBorders>
              <w:top w:val="single" w:sz="4" w:space="0" w:color="auto"/>
              <w:left w:val="single" w:sz="4" w:space="0" w:color="auto"/>
              <w:bottom w:val="single" w:sz="4" w:space="0" w:color="auto"/>
              <w:right w:val="single" w:sz="4" w:space="0" w:color="auto"/>
            </w:tcBorders>
          </w:tcPr>
          <w:p w:rsidR="00E26FBA" w:rsidRPr="005B0D82" w:rsidRDefault="00E26FBA" w:rsidP="00105067">
            <w:pPr>
              <w:spacing w:after="0" w:line="240" w:lineRule="auto"/>
              <w:jc w:val="both"/>
              <w:rPr>
                <w:rFonts w:ascii="Times New Roman" w:hAnsi="Times New Roman"/>
                <w:sz w:val="24"/>
                <w:szCs w:val="24"/>
              </w:rPr>
            </w:pPr>
            <w:r w:rsidRPr="005B0D82">
              <w:rPr>
                <w:rFonts w:ascii="Times New Roman" w:hAnsi="Times New Roman"/>
                <w:sz w:val="24"/>
                <w:szCs w:val="24"/>
              </w:rPr>
              <w:t xml:space="preserve">  Зміст та характеристика</w:t>
            </w:r>
          </w:p>
        </w:tc>
      </w:tr>
      <w:tr w:rsidR="00E26FBA" w:rsidRPr="005B0D82" w:rsidTr="00E26FBA">
        <w:tc>
          <w:tcPr>
            <w:tcW w:w="2266" w:type="dxa"/>
            <w:tcBorders>
              <w:top w:val="single" w:sz="4" w:space="0" w:color="auto"/>
              <w:left w:val="single" w:sz="4" w:space="0" w:color="auto"/>
              <w:bottom w:val="single" w:sz="4" w:space="0" w:color="auto"/>
              <w:right w:val="single" w:sz="4" w:space="0" w:color="auto"/>
            </w:tcBorders>
          </w:tcPr>
          <w:p w:rsidR="00E26FBA" w:rsidRPr="005B0D82" w:rsidRDefault="00E26FBA" w:rsidP="00E26FBA">
            <w:pPr>
              <w:spacing w:after="0" w:line="240" w:lineRule="auto"/>
              <w:jc w:val="both"/>
              <w:rPr>
                <w:rFonts w:ascii="Times New Roman" w:hAnsi="Times New Roman"/>
                <w:sz w:val="24"/>
                <w:szCs w:val="24"/>
              </w:rPr>
            </w:pPr>
            <w:r w:rsidRPr="005B0D82">
              <w:rPr>
                <w:rFonts w:ascii="Times New Roman" w:hAnsi="Times New Roman"/>
                <w:sz w:val="24"/>
                <w:szCs w:val="24"/>
              </w:rPr>
              <w:t>Економічні бар’єри</w:t>
            </w:r>
          </w:p>
        </w:tc>
        <w:tc>
          <w:tcPr>
            <w:tcW w:w="7051" w:type="dxa"/>
            <w:tcBorders>
              <w:top w:val="single" w:sz="4" w:space="0" w:color="auto"/>
              <w:left w:val="single" w:sz="4" w:space="0" w:color="auto"/>
              <w:bottom w:val="single" w:sz="4" w:space="0" w:color="auto"/>
              <w:right w:val="single" w:sz="4" w:space="0" w:color="auto"/>
            </w:tcBorders>
          </w:tcPr>
          <w:p w:rsidR="00E26FBA" w:rsidRPr="005B0D82" w:rsidRDefault="00E26FBA" w:rsidP="00E26FBA">
            <w:pPr>
              <w:spacing w:after="0" w:line="240" w:lineRule="auto"/>
              <w:jc w:val="both"/>
              <w:rPr>
                <w:rFonts w:ascii="Times New Roman" w:hAnsi="Times New Roman"/>
                <w:sz w:val="24"/>
                <w:szCs w:val="24"/>
              </w:rPr>
            </w:pPr>
            <w:r w:rsidRPr="005B0D82">
              <w:rPr>
                <w:rFonts w:ascii="Times New Roman" w:hAnsi="Times New Roman"/>
                <w:sz w:val="24"/>
                <w:szCs w:val="24"/>
              </w:rPr>
              <w:t>Висока вартість впровадження зелених технологій (біоудобрива, біопестициди, крапельне зрошення, енергоощадне обладнання).</w:t>
            </w:r>
          </w:p>
          <w:p w:rsidR="00E26FBA" w:rsidRPr="005B0D82" w:rsidRDefault="00E26FBA" w:rsidP="00E26FBA">
            <w:pPr>
              <w:spacing w:after="0" w:line="240" w:lineRule="auto"/>
              <w:jc w:val="both"/>
              <w:rPr>
                <w:rFonts w:ascii="Times New Roman" w:hAnsi="Times New Roman"/>
                <w:sz w:val="24"/>
                <w:szCs w:val="24"/>
              </w:rPr>
            </w:pPr>
            <w:r w:rsidRPr="005B0D82">
              <w:rPr>
                <w:rFonts w:ascii="Times New Roman" w:hAnsi="Times New Roman"/>
                <w:sz w:val="24"/>
                <w:szCs w:val="24"/>
              </w:rPr>
              <w:t>Відсутність чітких механізмів фінансового стимулювання виробників (дотації, зелені кредити, податкові пільги).</w:t>
            </w:r>
          </w:p>
          <w:p w:rsidR="00E26FBA" w:rsidRPr="005B0D82" w:rsidRDefault="00E26FBA" w:rsidP="00E26FBA">
            <w:pPr>
              <w:spacing w:after="0" w:line="240" w:lineRule="auto"/>
              <w:jc w:val="both"/>
              <w:rPr>
                <w:rFonts w:ascii="Times New Roman" w:hAnsi="Times New Roman"/>
                <w:sz w:val="24"/>
                <w:szCs w:val="24"/>
              </w:rPr>
            </w:pPr>
            <w:r w:rsidRPr="005B0D82">
              <w:rPr>
                <w:rFonts w:ascii="Times New Roman" w:hAnsi="Times New Roman"/>
                <w:sz w:val="24"/>
                <w:szCs w:val="24"/>
              </w:rPr>
              <w:t>Низький рівень інвестицій в інноваційні екотехнології в агросекторі.</w:t>
            </w:r>
          </w:p>
        </w:tc>
      </w:tr>
      <w:tr w:rsidR="00E26FBA" w:rsidRPr="005B0D82" w:rsidTr="00E26FBA">
        <w:tc>
          <w:tcPr>
            <w:tcW w:w="2266" w:type="dxa"/>
            <w:tcBorders>
              <w:top w:val="single" w:sz="4" w:space="0" w:color="auto"/>
              <w:left w:val="single" w:sz="4" w:space="0" w:color="auto"/>
              <w:bottom w:val="single" w:sz="4" w:space="0" w:color="auto"/>
              <w:right w:val="single" w:sz="4" w:space="0" w:color="auto"/>
            </w:tcBorders>
          </w:tcPr>
          <w:p w:rsidR="00E26FBA" w:rsidRPr="005B0D82" w:rsidRDefault="00E26FBA" w:rsidP="00E26FBA">
            <w:pPr>
              <w:spacing w:after="0" w:line="240" w:lineRule="auto"/>
              <w:jc w:val="both"/>
              <w:rPr>
                <w:rFonts w:ascii="Times New Roman" w:hAnsi="Times New Roman"/>
                <w:sz w:val="24"/>
                <w:szCs w:val="24"/>
              </w:rPr>
            </w:pPr>
            <w:r w:rsidRPr="005B0D82">
              <w:rPr>
                <w:rFonts w:ascii="Times New Roman" w:hAnsi="Times New Roman"/>
                <w:sz w:val="24"/>
                <w:szCs w:val="24"/>
              </w:rPr>
              <w:t>Технологічні проблеми</w:t>
            </w:r>
          </w:p>
        </w:tc>
        <w:tc>
          <w:tcPr>
            <w:tcW w:w="7051" w:type="dxa"/>
            <w:tcBorders>
              <w:top w:val="single" w:sz="4" w:space="0" w:color="auto"/>
              <w:left w:val="single" w:sz="4" w:space="0" w:color="auto"/>
              <w:bottom w:val="single" w:sz="4" w:space="0" w:color="auto"/>
              <w:right w:val="single" w:sz="4" w:space="0" w:color="auto"/>
            </w:tcBorders>
          </w:tcPr>
          <w:p w:rsidR="00E26FBA" w:rsidRPr="005B0D82" w:rsidRDefault="00E26FBA" w:rsidP="00E26FBA">
            <w:pPr>
              <w:spacing w:after="0" w:line="240" w:lineRule="auto"/>
              <w:jc w:val="both"/>
              <w:outlineLvl w:val="3"/>
              <w:rPr>
                <w:rFonts w:ascii="Times New Roman" w:hAnsi="Times New Roman"/>
                <w:sz w:val="24"/>
                <w:szCs w:val="24"/>
                <w:lang w:eastAsia="ru-RU"/>
              </w:rPr>
            </w:pPr>
            <w:r w:rsidRPr="005B0D82">
              <w:rPr>
                <w:rFonts w:ascii="Times New Roman" w:hAnsi="Times New Roman"/>
                <w:sz w:val="24"/>
                <w:szCs w:val="24"/>
                <w:lang w:eastAsia="ru-RU"/>
              </w:rPr>
              <w:t>Відставання у впровадженні цифрових інструментів (</w:t>
            </w:r>
            <w:r w:rsidRPr="005B0D82">
              <w:rPr>
                <w:rFonts w:ascii="Times New Roman" w:hAnsi="Times New Roman"/>
                <w:sz w:val="24"/>
                <w:szCs w:val="24"/>
                <w:lang w:val="ru-RU" w:eastAsia="ru-RU"/>
              </w:rPr>
              <w:t>AgTech</w:t>
            </w:r>
            <w:r w:rsidRPr="005B0D82">
              <w:rPr>
                <w:rFonts w:ascii="Times New Roman" w:hAnsi="Times New Roman"/>
                <w:sz w:val="24"/>
                <w:szCs w:val="24"/>
                <w:lang w:eastAsia="ru-RU"/>
              </w:rPr>
              <w:t xml:space="preserve">, </w:t>
            </w:r>
            <w:r w:rsidRPr="005B0D82">
              <w:rPr>
                <w:rFonts w:ascii="Times New Roman" w:hAnsi="Times New Roman"/>
                <w:sz w:val="24"/>
                <w:szCs w:val="24"/>
                <w:lang w:val="ru-RU" w:eastAsia="ru-RU"/>
              </w:rPr>
              <w:t>Smart</w:t>
            </w:r>
            <w:r w:rsidRPr="005B0D82">
              <w:rPr>
                <w:rFonts w:ascii="Times New Roman" w:hAnsi="Times New Roman"/>
                <w:sz w:val="24"/>
                <w:szCs w:val="24"/>
                <w:lang w:eastAsia="ru-RU"/>
              </w:rPr>
              <w:t xml:space="preserve"> </w:t>
            </w:r>
            <w:r w:rsidRPr="005B0D82">
              <w:rPr>
                <w:rFonts w:ascii="Times New Roman" w:hAnsi="Times New Roman"/>
                <w:sz w:val="24"/>
                <w:szCs w:val="24"/>
                <w:lang w:val="ru-RU" w:eastAsia="ru-RU"/>
              </w:rPr>
              <w:t>farming</w:t>
            </w:r>
            <w:r w:rsidRPr="005B0D82">
              <w:rPr>
                <w:rFonts w:ascii="Times New Roman" w:hAnsi="Times New Roman"/>
                <w:sz w:val="24"/>
                <w:szCs w:val="24"/>
                <w:lang w:eastAsia="ru-RU"/>
              </w:rPr>
              <w:t xml:space="preserve">, </w:t>
            </w:r>
            <w:r w:rsidRPr="005B0D82">
              <w:rPr>
                <w:rFonts w:ascii="Times New Roman" w:hAnsi="Times New Roman"/>
                <w:sz w:val="24"/>
                <w:szCs w:val="24"/>
                <w:lang w:val="ru-RU" w:eastAsia="ru-RU"/>
              </w:rPr>
              <w:t>IoT</w:t>
            </w:r>
            <w:r w:rsidRPr="005B0D82">
              <w:rPr>
                <w:rFonts w:ascii="Times New Roman" w:hAnsi="Times New Roman"/>
                <w:sz w:val="24"/>
                <w:szCs w:val="24"/>
                <w:lang w:eastAsia="ru-RU"/>
              </w:rPr>
              <w:t>-рішення).</w:t>
            </w:r>
          </w:p>
          <w:p w:rsidR="00E26FBA" w:rsidRPr="005B0D82" w:rsidRDefault="00E26FBA" w:rsidP="00E26FBA">
            <w:pPr>
              <w:spacing w:after="0" w:line="240" w:lineRule="auto"/>
              <w:jc w:val="both"/>
              <w:rPr>
                <w:rFonts w:ascii="Times New Roman" w:hAnsi="Times New Roman"/>
                <w:sz w:val="24"/>
                <w:szCs w:val="24"/>
                <w:lang w:val="ru-RU" w:eastAsia="ru-RU"/>
              </w:rPr>
            </w:pPr>
            <w:r w:rsidRPr="005B0D82">
              <w:rPr>
                <w:rFonts w:ascii="Times New Roman" w:hAnsi="Times New Roman"/>
                <w:sz w:val="24"/>
                <w:szCs w:val="24"/>
                <w:lang w:val="ru-RU" w:eastAsia="ru-RU"/>
              </w:rPr>
              <w:t>Низька адаптація інновацій до умов малих та середніх фермерських господарств.</w:t>
            </w:r>
          </w:p>
          <w:p w:rsidR="00E26FBA" w:rsidRPr="005B0D82" w:rsidRDefault="00E26FBA" w:rsidP="00E26FBA">
            <w:pPr>
              <w:spacing w:after="0" w:line="240" w:lineRule="auto"/>
              <w:jc w:val="both"/>
              <w:rPr>
                <w:rFonts w:ascii="Times New Roman" w:hAnsi="Times New Roman"/>
                <w:sz w:val="24"/>
                <w:szCs w:val="24"/>
                <w:lang w:val="ru-RU" w:eastAsia="ru-RU"/>
              </w:rPr>
            </w:pPr>
            <w:r w:rsidRPr="005B0D82">
              <w:rPr>
                <w:rFonts w:ascii="Times New Roman" w:hAnsi="Times New Roman"/>
                <w:sz w:val="24"/>
                <w:szCs w:val="24"/>
                <w:lang w:val="ru-RU" w:eastAsia="ru-RU"/>
              </w:rPr>
              <w:t>Недостатній розвиток локальних систем повторного використання ресурсів (вода, добрива, органічні відходи).</w:t>
            </w:r>
          </w:p>
          <w:p w:rsidR="00E26FBA" w:rsidRPr="005B0D82" w:rsidRDefault="00E26FBA" w:rsidP="00E26FBA">
            <w:pPr>
              <w:spacing w:after="0" w:line="240" w:lineRule="auto"/>
              <w:ind w:firstLine="709"/>
              <w:jc w:val="both"/>
              <w:rPr>
                <w:rFonts w:ascii="Times New Roman" w:hAnsi="Times New Roman"/>
                <w:sz w:val="24"/>
                <w:szCs w:val="24"/>
                <w:lang w:val="ru-RU"/>
              </w:rPr>
            </w:pPr>
          </w:p>
        </w:tc>
      </w:tr>
      <w:tr w:rsidR="00E26FBA" w:rsidRPr="005B0D82" w:rsidTr="00E26FBA">
        <w:tc>
          <w:tcPr>
            <w:tcW w:w="2266" w:type="dxa"/>
            <w:tcBorders>
              <w:top w:val="single" w:sz="4" w:space="0" w:color="auto"/>
              <w:left w:val="single" w:sz="4" w:space="0" w:color="auto"/>
              <w:bottom w:val="single" w:sz="4" w:space="0" w:color="auto"/>
              <w:right w:val="single" w:sz="4" w:space="0" w:color="auto"/>
            </w:tcBorders>
          </w:tcPr>
          <w:p w:rsidR="00E26FBA" w:rsidRPr="005B0D82" w:rsidRDefault="00E26FBA" w:rsidP="00E26FBA">
            <w:pPr>
              <w:spacing w:after="0" w:line="240" w:lineRule="auto"/>
              <w:jc w:val="both"/>
              <w:rPr>
                <w:rFonts w:ascii="Times New Roman" w:hAnsi="Times New Roman"/>
                <w:sz w:val="24"/>
                <w:szCs w:val="24"/>
              </w:rPr>
            </w:pPr>
            <w:r w:rsidRPr="005B0D82">
              <w:rPr>
                <w:rFonts w:ascii="Times New Roman" w:hAnsi="Times New Roman"/>
                <w:sz w:val="24"/>
                <w:szCs w:val="24"/>
              </w:rPr>
              <w:t>Інституційно-управлінські проблеми</w:t>
            </w:r>
          </w:p>
        </w:tc>
        <w:tc>
          <w:tcPr>
            <w:tcW w:w="7051" w:type="dxa"/>
            <w:tcBorders>
              <w:top w:val="single" w:sz="4" w:space="0" w:color="auto"/>
              <w:left w:val="single" w:sz="4" w:space="0" w:color="auto"/>
              <w:bottom w:val="single" w:sz="4" w:space="0" w:color="auto"/>
              <w:right w:val="single" w:sz="4" w:space="0" w:color="auto"/>
            </w:tcBorders>
          </w:tcPr>
          <w:p w:rsidR="00E26FBA" w:rsidRPr="005B0D82" w:rsidRDefault="00E26FBA" w:rsidP="00E26FBA">
            <w:pPr>
              <w:spacing w:after="0" w:line="240" w:lineRule="auto"/>
              <w:jc w:val="both"/>
              <w:rPr>
                <w:rFonts w:ascii="Times New Roman" w:hAnsi="Times New Roman"/>
                <w:sz w:val="28"/>
                <w:szCs w:val="28"/>
              </w:rPr>
            </w:pPr>
            <w:r w:rsidRPr="005B0D82">
              <w:rPr>
                <w:rFonts w:ascii="Times New Roman" w:hAnsi="Times New Roman"/>
                <w:sz w:val="28"/>
                <w:szCs w:val="28"/>
              </w:rPr>
              <w:t>Відсутність єдиної національної стратегії щодо екологізації сільського господарства.</w:t>
            </w:r>
          </w:p>
          <w:p w:rsidR="00E26FBA" w:rsidRPr="005B0D82" w:rsidRDefault="00E26FBA" w:rsidP="00E26FBA">
            <w:pPr>
              <w:spacing w:after="0" w:line="240" w:lineRule="auto"/>
              <w:jc w:val="both"/>
              <w:rPr>
                <w:rFonts w:ascii="Times New Roman" w:hAnsi="Times New Roman"/>
                <w:sz w:val="28"/>
                <w:szCs w:val="28"/>
              </w:rPr>
            </w:pPr>
            <w:r w:rsidRPr="005B0D82">
              <w:rPr>
                <w:rFonts w:ascii="Times New Roman" w:hAnsi="Times New Roman"/>
                <w:sz w:val="28"/>
                <w:szCs w:val="28"/>
              </w:rPr>
              <w:t>Недосконалість правових норм щодо сертифікації "зелених" продуктів і технологій.</w:t>
            </w:r>
          </w:p>
          <w:p w:rsidR="00E26FBA" w:rsidRPr="005B0D82" w:rsidRDefault="00E26FBA" w:rsidP="00E26FBA">
            <w:pPr>
              <w:spacing w:after="0" w:line="240" w:lineRule="auto"/>
              <w:jc w:val="both"/>
              <w:rPr>
                <w:rFonts w:ascii="Times New Roman" w:hAnsi="Times New Roman"/>
                <w:sz w:val="28"/>
                <w:szCs w:val="28"/>
              </w:rPr>
            </w:pPr>
            <w:r w:rsidRPr="005B0D82">
              <w:rPr>
                <w:rFonts w:ascii="Times New Roman" w:hAnsi="Times New Roman"/>
                <w:sz w:val="28"/>
                <w:szCs w:val="28"/>
              </w:rPr>
              <w:t>Обмежений рівень міжвідомчої координації між міністерствами екології, агрополітики та освіти.</w:t>
            </w:r>
          </w:p>
        </w:tc>
      </w:tr>
      <w:tr w:rsidR="00E26FBA" w:rsidRPr="005B0D82" w:rsidTr="00E26FBA">
        <w:tc>
          <w:tcPr>
            <w:tcW w:w="2266" w:type="dxa"/>
            <w:tcBorders>
              <w:top w:val="single" w:sz="4" w:space="0" w:color="auto"/>
              <w:left w:val="single" w:sz="4" w:space="0" w:color="auto"/>
              <w:bottom w:val="single" w:sz="4" w:space="0" w:color="auto"/>
              <w:right w:val="single" w:sz="4" w:space="0" w:color="auto"/>
            </w:tcBorders>
          </w:tcPr>
          <w:p w:rsidR="00E26FBA" w:rsidRPr="005B0D82" w:rsidRDefault="00E26FBA" w:rsidP="00E26FBA">
            <w:pPr>
              <w:spacing w:after="0" w:line="240" w:lineRule="auto"/>
              <w:jc w:val="both"/>
              <w:rPr>
                <w:rFonts w:ascii="Times New Roman" w:hAnsi="Times New Roman"/>
                <w:sz w:val="24"/>
                <w:szCs w:val="24"/>
                <w:lang w:eastAsia="ru-RU"/>
              </w:rPr>
            </w:pPr>
            <w:r w:rsidRPr="005B0D82">
              <w:rPr>
                <w:rFonts w:ascii="Times New Roman" w:hAnsi="Times New Roman"/>
                <w:sz w:val="24"/>
                <w:szCs w:val="24"/>
                <w:lang w:eastAsia="ru-RU"/>
              </w:rPr>
              <w:t>Соціальні та освітні виклики</w:t>
            </w:r>
          </w:p>
        </w:tc>
        <w:tc>
          <w:tcPr>
            <w:tcW w:w="7051" w:type="dxa"/>
            <w:tcBorders>
              <w:top w:val="single" w:sz="4" w:space="0" w:color="auto"/>
              <w:left w:val="single" w:sz="4" w:space="0" w:color="auto"/>
              <w:bottom w:val="single" w:sz="4" w:space="0" w:color="auto"/>
              <w:right w:val="single" w:sz="4" w:space="0" w:color="auto"/>
            </w:tcBorders>
          </w:tcPr>
          <w:p w:rsidR="00E26FBA" w:rsidRPr="005B0D82" w:rsidRDefault="00E26FBA" w:rsidP="00E26FBA">
            <w:pPr>
              <w:spacing w:after="0" w:line="240" w:lineRule="auto"/>
              <w:jc w:val="both"/>
              <w:outlineLvl w:val="3"/>
              <w:rPr>
                <w:rFonts w:ascii="Times New Roman" w:hAnsi="Times New Roman"/>
                <w:sz w:val="24"/>
                <w:szCs w:val="24"/>
                <w:lang w:val="ru-RU" w:eastAsia="ru-RU"/>
              </w:rPr>
            </w:pPr>
            <w:r w:rsidRPr="005B0D82">
              <w:rPr>
                <w:rFonts w:ascii="Times New Roman" w:hAnsi="Times New Roman"/>
                <w:sz w:val="24"/>
                <w:szCs w:val="24"/>
                <w:lang w:val="ru-RU" w:eastAsia="ru-RU"/>
              </w:rPr>
              <w:t>Низький рівень екологічної культури сільського населення та агровиробників.</w:t>
            </w:r>
          </w:p>
          <w:p w:rsidR="00E26FBA" w:rsidRPr="005B0D82" w:rsidRDefault="00E26FBA" w:rsidP="00E26FBA">
            <w:pPr>
              <w:spacing w:after="0" w:line="240" w:lineRule="auto"/>
              <w:jc w:val="both"/>
              <w:rPr>
                <w:rFonts w:ascii="Times New Roman" w:hAnsi="Times New Roman"/>
                <w:sz w:val="24"/>
                <w:szCs w:val="24"/>
                <w:lang w:val="ru-RU" w:eastAsia="ru-RU"/>
              </w:rPr>
            </w:pPr>
            <w:r w:rsidRPr="005B0D82">
              <w:rPr>
                <w:rFonts w:ascii="Times New Roman" w:hAnsi="Times New Roman"/>
                <w:sz w:val="24"/>
                <w:szCs w:val="24"/>
                <w:lang w:val="ru-RU" w:eastAsia="ru-RU"/>
              </w:rPr>
              <w:t>Дефіцит фахівців з біоекономіки, агроекології, цифрового землеробства.</w:t>
            </w:r>
          </w:p>
          <w:p w:rsidR="00E26FBA" w:rsidRPr="005B0D82" w:rsidRDefault="00E26FBA" w:rsidP="00E26FBA">
            <w:pPr>
              <w:spacing w:after="0" w:line="240" w:lineRule="auto"/>
              <w:jc w:val="both"/>
              <w:rPr>
                <w:rFonts w:ascii="Times New Roman" w:hAnsi="Times New Roman"/>
                <w:sz w:val="28"/>
                <w:szCs w:val="28"/>
              </w:rPr>
            </w:pPr>
            <w:r w:rsidRPr="005B0D82">
              <w:rPr>
                <w:rFonts w:ascii="Times New Roman" w:hAnsi="Times New Roman"/>
                <w:sz w:val="24"/>
                <w:szCs w:val="24"/>
                <w:lang w:val="ru-RU" w:eastAsia="ru-RU"/>
              </w:rPr>
              <w:t>Відсутність сталих освітніх програм для сільгоспвиробників з питань зелених технологій.</w:t>
            </w:r>
          </w:p>
        </w:tc>
      </w:tr>
      <w:tr w:rsidR="00E26FBA" w:rsidRPr="005B0D82" w:rsidTr="00E26FBA">
        <w:tc>
          <w:tcPr>
            <w:tcW w:w="2266" w:type="dxa"/>
            <w:tcBorders>
              <w:top w:val="single" w:sz="4" w:space="0" w:color="auto"/>
              <w:left w:val="single" w:sz="4" w:space="0" w:color="auto"/>
              <w:bottom w:val="single" w:sz="4" w:space="0" w:color="auto"/>
              <w:right w:val="single" w:sz="4" w:space="0" w:color="auto"/>
            </w:tcBorders>
          </w:tcPr>
          <w:p w:rsidR="00E26FBA" w:rsidRPr="005B0D82" w:rsidRDefault="00E26FBA" w:rsidP="00E26FBA">
            <w:pPr>
              <w:spacing w:after="0" w:line="240" w:lineRule="auto"/>
              <w:jc w:val="both"/>
              <w:rPr>
                <w:rFonts w:ascii="Times New Roman" w:hAnsi="Times New Roman"/>
                <w:sz w:val="28"/>
                <w:szCs w:val="28"/>
                <w:lang w:eastAsia="ru-RU"/>
              </w:rPr>
            </w:pPr>
            <w:r w:rsidRPr="005B0D82">
              <w:rPr>
                <w:rFonts w:ascii="Times New Roman" w:hAnsi="Times New Roman"/>
                <w:sz w:val="28"/>
                <w:szCs w:val="28"/>
                <w:lang w:eastAsia="ru-RU"/>
              </w:rPr>
              <w:t>Екологічні обмеження</w:t>
            </w:r>
          </w:p>
        </w:tc>
        <w:tc>
          <w:tcPr>
            <w:tcW w:w="7051" w:type="dxa"/>
            <w:tcBorders>
              <w:top w:val="single" w:sz="4" w:space="0" w:color="auto"/>
              <w:left w:val="single" w:sz="4" w:space="0" w:color="auto"/>
              <w:bottom w:val="single" w:sz="4" w:space="0" w:color="auto"/>
              <w:right w:val="single" w:sz="4" w:space="0" w:color="auto"/>
            </w:tcBorders>
          </w:tcPr>
          <w:p w:rsidR="00E26FBA" w:rsidRPr="005B0D82" w:rsidRDefault="00E26FBA" w:rsidP="00E26FBA">
            <w:pPr>
              <w:spacing w:after="0" w:line="240" w:lineRule="auto"/>
              <w:outlineLvl w:val="3"/>
              <w:rPr>
                <w:rFonts w:ascii="Times New Roman" w:hAnsi="Times New Roman"/>
                <w:sz w:val="24"/>
                <w:szCs w:val="24"/>
                <w:lang w:eastAsia="ru-RU"/>
              </w:rPr>
            </w:pPr>
            <w:r w:rsidRPr="005B0D82">
              <w:rPr>
                <w:rFonts w:ascii="Times New Roman" w:hAnsi="Times New Roman"/>
                <w:sz w:val="24"/>
                <w:szCs w:val="24"/>
                <w:lang w:eastAsia="ru-RU"/>
              </w:rPr>
              <w:t>Високий рівень деградації ґрунтів, забруднення води та біорізноманіття.</w:t>
            </w:r>
          </w:p>
          <w:p w:rsidR="00E26FBA" w:rsidRPr="005B0D82" w:rsidRDefault="00E26FBA" w:rsidP="00E26FBA">
            <w:pPr>
              <w:spacing w:after="0" w:line="240" w:lineRule="auto"/>
              <w:outlineLvl w:val="3"/>
              <w:rPr>
                <w:rFonts w:ascii="Times New Roman" w:hAnsi="Times New Roman"/>
                <w:sz w:val="24"/>
                <w:szCs w:val="24"/>
                <w:lang w:eastAsia="ru-RU"/>
              </w:rPr>
            </w:pPr>
            <w:r w:rsidRPr="005B0D82">
              <w:rPr>
                <w:rFonts w:ascii="Times New Roman" w:hAnsi="Times New Roman"/>
                <w:sz w:val="24"/>
                <w:szCs w:val="24"/>
                <w:lang w:eastAsia="ru-RU"/>
              </w:rPr>
              <w:t>Недостатня оцінка екосистемних послуг, які надає природа агросектору.</w:t>
            </w:r>
          </w:p>
          <w:p w:rsidR="00E26FBA" w:rsidRPr="005B0D82" w:rsidRDefault="00E26FBA" w:rsidP="00E26FBA">
            <w:pPr>
              <w:spacing w:after="0" w:line="240" w:lineRule="auto"/>
              <w:rPr>
                <w:rFonts w:ascii="Times New Roman" w:hAnsi="Times New Roman"/>
                <w:sz w:val="28"/>
                <w:szCs w:val="28"/>
                <w:lang w:val="ru-RU"/>
              </w:rPr>
            </w:pPr>
            <w:r w:rsidRPr="005B0D82">
              <w:rPr>
                <w:rFonts w:ascii="Times New Roman" w:hAnsi="Times New Roman"/>
                <w:sz w:val="24"/>
                <w:szCs w:val="24"/>
                <w:lang w:val="ru-RU" w:eastAsia="ru-RU"/>
              </w:rPr>
              <w:t>Незбалансоване використання природних ресурсів (вода, земля, енергія).</w:t>
            </w:r>
          </w:p>
        </w:tc>
      </w:tr>
    </w:tbl>
    <w:p w:rsidR="00E26FBA" w:rsidRPr="005B0D82" w:rsidRDefault="00E26FBA" w:rsidP="00E26FBA">
      <w:pPr>
        <w:spacing w:after="0" w:line="360" w:lineRule="auto"/>
        <w:ind w:firstLine="709"/>
        <w:jc w:val="center"/>
        <w:rPr>
          <w:rFonts w:ascii="Times New Roman" w:eastAsia="Times New Roman" w:hAnsi="Times New Roman" w:cs="Times New Roman"/>
          <w:sz w:val="28"/>
          <w:szCs w:val="28"/>
          <w:lang w:eastAsia="ru-RU"/>
        </w:rPr>
      </w:pPr>
    </w:p>
    <w:p w:rsidR="00E26FBA" w:rsidRPr="005B0D82" w:rsidRDefault="00E26FBA" w:rsidP="00E26FBA">
      <w:pPr>
        <w:spacing w:after="0" w:line="360" w:lineRule="auto"/>
        <w:ind w:firstLine="709"/>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Таблиця 6 (сформована автором)</w:t>
      </w:r>
    </w:p>
    <w:p w:rsidR="00E26FBA" w:rsidRPr="005B0D82" w:rsidRDefault="00E26FBA" w:rsidP="00E26FBA">
      <w:pPr>
        <w:spacing w:after="0" w:line="360" w:lineRule="auto"/>
        <w:ind w:firstLine="709"/>
        <w:jc w:val="both"/>
        <w:rPr>
          <w:rFonts w:ascii="Times New Roman" w:eastAsia="Times New Roman" w:hAnsi="Times New Roman" w:cs="Times New Roman"/>
          <w:sz w:val="28"/>
          <w:szCs w:val="28"/>
          <w:lang w:eastAsia="ru-RU"/>
        </w:rPr>
      </w:pPr>
    </w:p>
    <w:p w:rsidR="00E26FBA" w:rsidRPr="005B0D82" w:rsidRDefault="00E26FBA" w:rsidP="00E26FBA">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eastAsia="ru-RU"/>
        </w:rPr>
        <w:t xml:space="preserve">Проведена діагностика засвідчує, що впровадження зелених технологій у сільськогосподарській галузі стикається з низкою </w:t>
      </w:r>
      <w:r w:rsidRPr="005B0D82">
        <w:rPr>
          <w:rFonts w:ascii="Times New Roman" w:eastAsia="Times New Roman" w:hAnsi="Times New Roman" w:cs="Times New Roman"/>
          <w:bCs/>
          <w:sz w:val="28"/>
          <w:szCs w:val="28"/>
          <w:lang w:eastAsia="ru-RU"/>
        </w:rPr>
        <w:t>глибоко вкорінених проблем</w:t>
      </w:r>
      <w:r w:rsidRPr="005B0D82">
        <w:rPr>
          <w:rFonts w:ascii="Times New Roman" w:eastAsia="Times New Roman" w:hAnsi="Times New Roman" w:cs="Times New Roman"/>
          <w:sz w:val="28"/>
          <w:szCs w:val="28"/>
          <w:lang w:eastAsia="ru-RU"/>
        </w:rPr>
        <w:t xml:space="preserve">, які ускладнюють процес трансформації аграрного сектору в напрямку сталого </w:t>
      </w:r>
      <w:r w:rsidRPr="005B0D82">
        <w:rPr>
          <w:rFonts w:ascii="Times New Roman" w:eastAsia="Times New Roman" w:hAnsi="Times New Roman" w:cs="Times New Roman"/>
          <w:sz w:val="28"/>
          <w:szCs w:val="28"/>
          <w:lang w:eastAsia="ru-RU"/>
        </w:rPr>
        <w:lastRenderedPageBreak/>
        <w:t xml:space="preserve">розвитку. </w:t>
      </w:r>
      <w:r w:rsidRPr="005B0D82">
        <w:rPr>
          <w:rFonts w:ascii="Times New Roman" w:eastAsia="Times New Roman" w:hAnsi="Times New Roman" w:cs="Times New Roman"/>
          <w:sz w:val="28"/>
          <w:szCs w:val="28"/>
          <w:lang w:val="ru-RU" w:eastAsia="ru-RU"/>
        </w:rPr>
        <w:t xml:space="preserve">Ці проблеми мають </w:t>
      </w:r>
      <w:r w:rsidRPr="005B0D82">
        <w:rPr>
          <w:rFonts w:ascii="Times New Roman" w:eastAsia="Times New Roman" w:hAnsi="Times New Roman" w:cs="Times New Roman"/>
          <w:bCs/>
          <w:sz w:val="28"/>
          <w:szCs w:val="28"/>
          <w:lang w:val="ru-RU" w:eastAsia="ru-RU"/>
        </w:rPr>
        <w:t>системний, міждисциплінарний та інтегрований характер</w:t>
      </w:r>
      <w:r w:rsidRPr="005B0D82">
        <w:rPr>
          <w:rFonts w:ascii="Times New Roman" w:eastAsia="Times New Roman" w:hAnsi="Times New Roman" w:cs="Times New Roman"/>
          <w:sz w:val="28"/>
          <w:szCs w:val="28"/>
          <w:lang w:val="ru-RU" w:eastAsia="ru-RU"/>
        </w:rPr>
        <w:t>, що вимагає їх комплексного наукового осмислення і стратегічного вирішення</w:t>
      </w:r>
      <w:r w:rsidR="00676A92" w:rsidRPr="00676A92">
        <w:t xml:space="preserve"> </w:t>
      </w:r>
      <w:r w:rsidR="00676A92" w:rsidRPr="00676A92">
        <w:rPr>
          <w:rFonts w:ascii="Times New Roman" w:eastAsia="Times New Roman" w:hAnsi="Times New Roman" w:cs="Times New Roman"/>
          <w:sz w:val="28"/>
          <w:szCs w:val="28"/>
          <w:lang w:val="ru-RU" w:eastAsia="ru-RU"/>
        </w:rPr>
        <w:t>[21].</w:t>
      </w:r>
    </w:p>
    <w:p w:rsidR="00E26FBA" w:rsidRPr="005B0D82" w:rsidRDefault="00E26FBA" w:rsidP="00E26FBA">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bCs/>
          <w:sz w:val="28"/>
          <w:szCs w:val="28"/>
          <w:lang w:val="ru-RU" w:eastAsia="ru-RU"/>
        </w:rPr>
        <w:t>1. Економічні бар'єри</w:t>
      </w:r>
      <w:r w:rsidRPr="005B0D82">
        <w:rPr>
          <w:rFonts w:ascii="Times New Roman" w:eastAsia="Times New Roman" w:hAnsi="Times New Roman" w:cs="Times New Roman"/>
          <w:sz w:val="28"/>
          <w:szCs w:val="28"/>
          <w:lang w:val="ru-RU" w:eastAsia="ru-RU"/>
        </w:rPr>
        <w:t xml:space="preserve"> є однією з ключових перепон на шляху екологізації аграрного виробництва. Висока вартість інноваційного обладнання, органічних добрив, систем точного землеробства та альтернативної енергетики стримує ініціативу фермерів та агровиробників. В умовах недостатньої підтримки з боку держави та фінансових інституцій, зелені інвестиції залишаються малодоступними для малого та середнього агробізнесу. Це, в свою чергу, загрожує збереженню традиційних, екологічно вразливих форм господарювання.</w:t>
      </w:r>
    </w:p>
    <w:p w:rsidR="00E26FBA" w:rsidRPr="005B0D82" w:rsidRDefault="00E26FBA" w:rsidP="00E26FBA">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bCs/>
          <w:sz w:val="28"/>
          <w:szCs w:val="28"/>
          <w:lang w:val="ru-RU" w:eastAsia="ru-RU"/>
        </w:rPr>
        <w:t>2. Технологічна відсталість</w:t>
      </w:r>
      <w:r w:rsidRPr="005B0D82">
        <w:rPr>
          <w:rFonts w:ascii="Times New Roman" w:eastAsia="Times New Roman" w:hAnsi="Times New Roman" w:cs="Times New Roman"/>
          <w:sz w:val="28"/>
          <w:szCs w:val="28"/>
          <w:lang w:val="ru-RU" w:eastAsia="ru-RU"/>
        </w:rPr>
        <w:t xml:space="preserve"> в аграрному секторі вказує на недостатній рівень впровадження цифрових рішень (AgTech, IoT, Smart Farming), які сьогодні визначають ефективність сучасного сільського господарства. Крім того, існує значний розрив між науково-технічними розробками і практичними можливостями агровиробників щодо їх впровадження. Це свідчить про дефіцит адаптованих, масштабованих і регіонально релевантних технологічних моделей.</w:t>
      </w:r>
    </w:p>
    <w:p w:rsidR="00E26FBA" w:rsidRPr="005B0D82" w:rsidRDefault="00E26FBA" w:rsidP="00E26FBA">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bCs/>
          <w:sz w:val="28"/>
          <w:szCs w:val="28"/>
          <w:lang w:val="ru-RU" w:eastAsia="ru-RU"/>
        </w:rPr>
        <w:t>3. Інституційно-управлінські проблеми</w:t>
      </w:r>
      <w:r w:rsidRPr="005B0D82">
        <w:rPr>
          <w:rFonts w:ascii="Times New Roman" w:eastAsia="Times New Roman" w:hAnsi="Times New Roman" w:cs="Times New Roman"/>
          <w:sz w:val="28"/>
          <w:szCs w:val="28"/>
          <w:lang w:val="ru-RU" w:eastAsia="ru-RU"/>
        </w:rPr>
        <w:t xml:space="preserve"> проявляються у відсутності комплексної державної політики щодо сталого аграрного розвитку. Недостатня взаємодія між урядовими структурами, науковими установами та аграрними суб’єктами господарювання призводить до фрагментації зусиль, відсутності скоординованих дій і дублювання функцій. Це знижує ефективність регулювання, інструментів моніторингу та контролю екологічної ефективності виробництва</w:t>
      </w:r>
      <w:r w:rsidR="00676A92" w:rsidRPr="00676A92">
        <w:t xml:space="preserve"> </w:t>
      </w:r>
      <w:r w:rsidR="00676A92" w:rsidRPr="00676A92">
        <w:rPr>
          <w:rFonts w:ascii="Times New Roman" w:eastAsia="Times New Roman" w:hAnsi="Times New Roman" w:cs="Times New Roman"/>
          <w:sz w:val="28"/>
          <w:szCs w:val="28"/>
          <w:lang w:val="ru-RU" w:eastAsia="ru-RU"/>
        </w:rPr>
        <w:t>[22].</w:t>
      </w:r>
    </w:p>
    <w:p w:rsidR="00E26FBA" w:rsidRPr="005B0D82" w:rsidRDefault="00E26FBA" w:rsidP="00E26FBA">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bCs/>
          <w:sz w:val="28"/>
          <w:szCs w:val="28"/>
          <w:lang w:val="ru-RU" w:eastAsia="ru-RU"/>
        </w:rPr>
        <w:t>4. Соціальні та освітні виклики</w:t>
      </w:r>
      <w:r w:rsidRPr="005B0D82">
        <w:rPr>
          <w:rFonts w:ascii="Times New Roman" w:eastAsia="Times New Roman" w:hAnsi="Times New Roman" w:cs="Times New Roman"/>
          <w:sz w:val="28"/>
          <w:szCs w:val="28"/>
          <w:lang w:val="ru-RU" w:eastAsia="ru-RU"/>
        </w:rPr>
        <w:t xml:space="preserve"> вказують на брак екологічної свідомості, низький рівень компетентності у сфері сталого господарювання та недостатню підготовку фахівців нового покоління – агроекологів, біоінженерів, спеціалістів з циркулярної економіки. Слабка інтеграція принципів зеленого мислення в </w:t>
      </w:r>
      <w:r w:rsidRPr="005B0D82">
        <w:rPr>
          <w:rFonts w:ascii="Times New Roman" w:eastAsia="Times New Roman" w:hAnsi="Times New Roman" w:cs="Times New Roman"/>
          <w:sz w:val="28"/>
          <w:szCs w:val="28"/>
          <w:lang w:val="ru-RU" w:eastAsia="ru-RU"/>
        </w:rPr>
        <w:lastRenderedPageBreak/>
        <w:t>систему освіти та професійної підготовки посилює розрив між науковим знанням і практикою сільськогосподарського виробництва.</w:t>
      </w:r>
    </w:p>
    <w:p w:rsidR="00E26FBA" w:rsidRPr="005B0D82" w:rsidRDefault="00E26FBA" w:rsidP="00D406F7">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bCs/>
          <w:sz w:val="28"/>
          <w:szCs w:val="28"/>
          <w:lang w:val="ru-RU" w:eastAsia="ru-RU"/>
        </w:rPr>
        <w:t>5. Екологічні обмеження</w:t>
      </w:r>
      <w:r w:rsidRPr="005B0D82">
        <w:rPr>
          <w:rFonts w:ascii="Times New Roman" w:eastAsia="Times New Roman" w:hAnsi="Times New Roman" w:cs="Times New Roman"/>
          <w:sz w:val="28"/>
          <w:szCs w:val="28"/>
          <w:lang w:val="ru-RU" w:eastAsia="ru-RU"/>
        </w:rPr>
        <w:t>, зокрема деградація ґрунтів, забруднення водних ресурсів і втрата біорізноманіття, поглиблюють кризові явища в агроекосистемах. Недооцінка ролі екосистемних послуг, неврахування довгострокових екологічних наслідків господарської діяльності ускладнює реалізацію принципів природоорієнтованого управління</w:t>
      </w:r>
      <w:r w:rsidR="00D406F7" w:rsidRPr="005B0D82">
        <w:rPr>
          <w:rFonts w:ascii="Times New Roman" w:eastAsia="Times New Roman" w:hAnsi="Times New Roman" w:cs="Times New Roman"/>
          <w:sz w:val="28"/>
          <w:szCs w:val="28"/>
          <w:lang w:val="ru-RU" w:eastAsia="ru-RU"/>
        </w:rPr>
        <w:t xml:space="preserve"> (Табл</w:t>
      </w:r>
      <w:r w:rsidR="00676A92" w:rsidRPr="00676A92">
        <w:rPr>
          <w:rFonts w:ascii="Times New Roman" w:eastAsia="Times New Roman" w:hAnsi="Times New Roman" w:cs="Times New Roman"/>
          <w:sz w:val="28"/>
          <w:szCs w:val="28"/>
          <w:lang w:val="ru-RU" w:eastAsia="ru-RU"/>
        </w:rPr>
        <w:t xml:space="preserve">. </w:t>
      </w:r>
      <w:r w:rsidR="00D406F7" w:rsidRPr="005B0D82">
        <w:rPr>
          <w:rFonts w:ascii="Times New Roman" w:eastAsia="Times New Roman" w:hAnsi="Times New Roman" w:cs="Times New Roman"/>
          <w:sz w:val="28"/>
          <w:szCs w:val="28"/>
          <w:lang w:val="ru-RU" w:eastAsia="ru-RU"/>
        </w:rPr>
        <w:t>7)</w:t>
      </w:r>
    </w:p>
    <w:p w:rsidR="00E26FBA" w:rsidRPr="005B0D82" w:rsidRDefault="00E26FBA" w:rsidP="00D406F7">
      <w:pPr>
        <w:spacing w:after="0" w:line="360" w:lineRule="auto"/>
        <w:ind w:firstLine="709"/>
        <w:rPr>
          <w:rFonts w:ascii="Times New Roman" w:eastAsia="Times New Roman" w:hAnsi="Times New Roman" w:cs="Times New Roman"/>
          <w:sz w:val="24"/>
          <w:szCs w:val="24"/>
          <w:lang w:val="ru-RU" w:eastAsia="ru-RU"/>
        </w:rPr>
      </w:pPr>
    </w:p>
    <w:p w:rsidR="00FE2075" w:rsidRPr="005B0D82" w:rsidRDefault="00FE2075" w:rsidP="00D406F7">
      <w:pPr>
        <w:spacing w:after="0" w:line="360" w:lineRule="auto"/>
        <w:ind w:firstLine="709"/>
        <w:jc w:val="both"/>
        <w:rPr>
          <w:rFonts w:ascii="Times New Roman" w:eastAsia="Times New Roman" w:hAnsi="Times New Roman" w:cs="Times New Roman"/>
          <w:sz w:val="28"/>
          <w:szCs w:val="28"/>
        </w:rPr>
      </w:pPr>
      <w:r w:rsidRPr="005B0D82">
        <w:rPr>
          <w:rFonts w:ascii="Times New Roman" w:eastAsia="Calibri" w:hAnsi="Times New Roman" w:cs="Times New Roman"/>
          <w:sz w:val="28"/>
          <w:szCs w:val="28"/>
        </w:rPr>
        <w:t xml:space="preserve">Таблиця 7  - </w:t>
      </w:r>
      <w:r w:rsidR="00D406F7" w:rsidRPr="005B0D82">
        <w:rPr>
          <w:rFonts w:ascii="Times New Roman" w:eastAsia="Calibri" w:hAnsi="Times New Roman" w:cs="Times New Roman"/>
          <w:sz w:val="28"/>
          <w:szCs w:val="28"/>
        </w:rPr>
        <w:t>У</w:t>
      </w:r>
      <w:r w:rsidRPr="005B0D82">
        <w:rPr>
          <w:rFonts w:ascii="Times New Roman" w:eastAsia="Calibri" w:hAnsi="Times New Roman" w:cs="Times New Roman"/>
          <w:sz w:val="28"/>
          <w:szCs w:val="28"/>
        </w:rPr>
        <w:t>загальнені результати діагностики проблем</w:t>
      </w:r>
      <w:r w:rsidRPr="005B0D82">
        <w:rPr>
          <w:rFonts w:ascii="Times New Roman" w:eastAsia="Times New Roman" w:hAnsi="Times New Roman" w:cs="Times New Roman"/>
          <w:sz w:val="28"/>
          <w:szCs w:val="28"/>
        </w:rPr>
        <w:t xml:space="preserve"> зелених технологій для сталого розвитку сільськогосподарської галузі</w:t>
      </w:r>
    </w:p>
    <w:p w:rsidR="00FE2075" w:rsidRPr="005B0D82" w:rsidRDefault="00FE2075" w:rsidP="00D406F7">
      <w:pPr>
        <w:spacing w:after="0" w:line="360" w:lineRule="auto"/>
        <w:ind w:firstLine="709"/>
        <w:jc w:val="both"/>
        <w:rPr>
          <w:rFonts w:ascii="Times New Roman" w:eastAsia="Calibri" w:hAnsi="Times New Roman" w:cs="Times New Roman"/>
          <w:sz w:val="28"/>
          <w:szCs w:val="28"/>
        </w:rPr>
      </w:pPr>
    </w:p>
    <w:tbl>
      <w:tblPr>
        <w:tblStyle w:val="31"/>
        <w:tblW w:w="9715" w:type="dxa"/>
        <w:tblLook w:val="04A0" w:firstRow="1" w:lastRow="0" w:firstColumn="1" w:lastColumn="0" w:noHBand="0" w:noVBand="1"/>
      </w:tblPr>
      <w:tblGrid>
        <w:gridCol w:w="1571"/>
        <w:gridCol w:w="3706"/>
        <w:gridCol w:w="4438"/>
      </w:tblGrid>
      <w:tr w:rsidR="00D406F7" w:rsidRPr="005B0D82" w:rsidTr="00D406F7">
        <w:trPr>
          <w:trHeight w:val="311"/>
        </w:trPr>
        <w:tc>
          <w:tcPr>
            <w:tcW w:w="1583" w:type="dxa"/>
            <w:vAlign w:val="center"/>
          </w:tcPr>
          <w:p w:rsidR="00FE2075" w:rsidRPr="005B0D82" w:rsidRDefault="00FE2075" w:rsidP="00D406F7">
            <w:pPr>
              <w:spacing w:after="0" w:line="360" w:lineRule="auto"/>
              <w:rPr>
                <w:rFonts w:ascii="Times New Roman" w:eastAsia="Times New Roman" w:hAnsi="Times New Roman" w:cs="Times New Roman"/>
                <w:bCs/>
                <w:sz w:val="24"/>
                <w:szCs w:val="24"/>
                <w:lang w:val="ru-RU" w:eastAsia="ru-RU"/>
              </w:rPr>
            </w:pPr>
            <w:r w:rsidRPr="005B0D82">
              <w:rPr>
                <w:rFonts w:ascii="Times New Roman" w:eastAsia="Times New Roman" w:hAnsi="Times New Roman" w:cs="Times New Roman"/>
                <w:bCs/>
                <w:sz w:val="24"/>
                <w:szCs w:val="24"/>
                <w:lang w:val="ru-RU" w:eastAsia="ru-RU"/>
              </w:rPr>
              <w:t>Категорія проблем</w:t>
            </w:r>
          </w:p>
        </w:tc>
        <w:tc>
          <w:tcPr>
            <w:tcW w:w="3700" w:type="dxa"/>
            <w:vAlign w:val="center"/>
          </w:tcPr>
          <w:p w:rsidR="00FE2075" w:rsidRPr="005B0D82" w:rsidRDefault="00FE2075" w:rsidP="00D406F7">
            <w:pPr>
              <w:spacing w:after="0" w:line="360" w:lineRule="auto"/>
              <w:ind w:firstLine="709"/>
              <w:jc w:val="center"/>
              <w:rPr>
                <w:rFonts w:ascii="Times New Roman" w:eastAsia="Times New Roman" w:hAnsi="Times New Roman" w:cs="Times New Roman"/>
                <w:bCs/>
                <w:sz w:val="24"/>
                <w:szCs w:val="24"/>
                <w:lang w:val="ru-RU" w:eastAsia="ru-RU"/>
              </w:rPr>
            </w:pPr>
            <w:r w:rsidRPr="005B0D82">
              <w:rPr>
                <w:rFonts w:ascii="Times New Roman" w:eastAsia="Times New Roman" w:hAnsi="Times New Roman" w:cs="Times New Roman"/>
                <w:bCs/>
                <w:sz w:val="24"/>
                <w:szCs w:val="24"/>
                <w:lang w:val="ru-RU" w:eastAsia="ru-RU"/>
              </w:rPr>
              <w:t>Основні прояви</w:t>
            </w:r>
          </w:p>
        </w:tc>
        <w:tc>
          <w:tcPr>
            <w:tcW w:w="4432" w:type="dxa"/>
            <w:vAlign w:val="center"/>
          </w:tcPr>
          <w:p w:rsidR="00FE2075" w:rsidRPr="005B0D82" w:rsidRDefault="00FE2075" w:rsidP="00D406F7">
            <w:pPr>
              <w:spacing w:after="0" w:line="360" w:lineRule="auto"/>
              <w:ind w:firstLine="709"/>
              <w:jc w:val="center"/>
              <w:rPr>
                <w:rFonts w:ascii="Times New Roman" w:eastAsia="Times New Roman" w:hAnsi="Times New Roman" w:cs="Times New Roman"/>
                <w:bCs/>
                <w:sz w:val="24"/>
                <w:szCs w:val="24"/>
                <w:lang w:val="ru-RU" w:eastAsia="ru-RU"/>
              </w:rPr>
            </w:pPr>
            <w:r w:rsidRPr="005B0D82">
              <w:rPr>
                <w:rFonts w:ascii="Times New Roman" w:eastAsia="Times New Roman" w:hAnsi="Times New Roman" w:cs="Times New Roman"/>
                <w:bCs/>
                <w:sz w:val="24"/>
                <w:szCs w:val="24"/>
                <w:lang w:val="ru-RU" w:eastAsia="ru-RU"/>
              </w:rPr>
              <w:t>Потенційні наслідки</w:t>
            </w:r>
          </w:p>
        </w:tc>
      </w:tr>
      <w:tr w:rsidR="00D406F7" w:rsidRPr="005B0D82" w:rsidTr="00D406F7">
        <w:tc>
          <w:tcPr>
            <w:tcW w:w="1583" w:type="dxa"/>
            <w:vAlign w:val="center"/>
          </w:tcPr>
          <w:p w:rsidR="00D406F7" w:rsidRPr="005B0D82" w:rsidRDefault="00D406F7" w:rsidP="001050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Економічні</w:t>
            </w:r>
          </w:p>
        </w:tc>
        <w:tc>
          <w:tcPr>
            <w:tcW w:w="0" w:type="auto"/>
            <w:vAlign w:val="center"/>
          </w:tcPr>
          <w:p w:rsidR="00D406F7" w:rsidRPr="005B0D82" w:rsidRDefault="00D406F7" w:rsidP="001050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Висока вартість впровадження, відсутність стимулів</w:t>
            </w:r>
          </w:p>
        </w:tc>
        <w:tc>
          <w:tcPr>
            <w:tcW w:w="0" w:type="auto"/>
            <w:vAlign w:val="center"/>
          </w:tcPr>
          <w:p w:rsidR="00D406F7" w:rsidRPr="005B0D82" w:rsidRDefault="00D406F7" w:rsidP="001050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Зниження зацікавленості аграріїв у переході на зелений курс</w:t>
            </w:r>
          </w:p>
        </w:tc>
      </w:tr>
      <w:tr w:rsidR="00D406F7" w:rsidRPr="005B0D82" w:rsidTr="00D406F7">
        <w:tc>
          <w:tcPr>
            <w:tcW w:w="1583" w:type="dxa"/>
            <w:vAlign w:val="center"/>
          </w:tcPr>
          <w:p w:rsidR="00D406F7" w:rsidRPr="005B0D82" w:rsidRDefault="00D406F7" w:rsidP="001050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Технологічні</w:t>
            </w:r>
          </w:p>
        </w:tc>
        <w:tc>
          <w:tcPr>
            <w:tcW w:w="3700" w:type="dxa"/>
            <w:vAlign w:val="center"/>
          </w:tcPr>
          <w:p w:rsidR="00D406F7" w:rsidRPr="005B0D82" w:rsidRDefault="00D406F7" w:rsidP="001050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Відставання у цифровізації, недостатня адаптація</w:t>
            </w:r>
          </w:p>
        </w:tc>
        <w:tc>
          <w:tcPr>
            <w:tcW w:w="0" w:type="auto"/>
            <w:vAlign w:val="center"/>
          </w:tcPr>
          <w:p w:rsidR="00D406F7" w:rsidRPr="005B0D82" w:rsidRDefault="00D406F7" w:rsidP="001050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Втрата конкурентоздатності агросектору</w:t>
            </w:r>
          </w:p>
        </w:tc>
      </w:tr>
      <w:tr w:rsidR="00D406F7" w:rsidRPr="005B0D82" w:rsidTr="00D406F7">
        <w:tc>
          <w:tcPr>
            <w:tcW w:w="1583" w:type="dxa"/>
            <w:vAlign w:val="center"/>
          </w:tcPr>
          <w:p w:rsidR="00D406F7" w:rsidRPr="005B0D82" w:rsidRDefault="00D406F7" w:rsidP="001050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Соціальні</w:t>
            </w:r>
          </w:p>
        </w:tc>
        <w:tc>
          <w:tcPr>
            <w:tcW w:w="3700" w:type="dxa"/>
            <w:vAlign w:val="center"/>
          </w:tcPr>
          <w:p w:rsidR="00D406F7" w:rsidRPr="005B0D82" w:rsidRDefault="00D406F7" w:rsidP="001050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Недостатня екосвідомість, дефіцит кадрів</w:t>
            </w:r>
          </w:p>
        </w:tc>
        <w:tc>
          <w:tcPr>
            <w:tcW w:w="0" w:type="auto"/>
            <w:vAlign w:val="center"/>
          </w:tcPr>
          <w:p w:rsidR="00D406F7" w:rsidRPr="005B0D82" w:rsidRDefault="00D406F7" w:rsidP="001050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Опір змінам, слабке впровадження інновацій</w:t>
            </w:r>
          </w:p>
        </w:tc>
      </w:tr>
      <w:tr w:rsidR="00D406F7" w:rsidRPr="005B0D82" w:rsidTr="00D406F7">
        <w:tc>
          <w:tcPr>
            <w:tcW w:w="0" w:type="auto"/>
            <w:hideMark/>
          </w:tcPr>
          <w:p w:rsidR="00D406F7" w:rsidRPr="005B0D82" w:rsidRDefault="00D406F7" w:rsidP="001050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Інституційні</w:t>
            </w:r>
          </w:p>
        </w:tc>
        <w:tc>
          <w:tcPr>
            <w:tcW w:w="0" w:type="auto"/>
            <w:hideMark/>
          </w:tcPr>
          <w:p w:rsidR="00D406F7" w:rsidRPr="005B0D82" w:rsidRDefault="00D406F7" w:rsidP="001050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Відсутність стратегій, слабка координація</w:t>
            </w:r>
          </w:p>
        </w:tc>
        <w:tc>
          <w:tcPr>
            <w:tcW w:w="0" w:type="auto"/>
            <w:hideMark/>
          </w:tcPr>
          <w:p w:rsidR="00D406F7" w:rsidRPr="005B0D82" w:rsidRDefault="00D406F7" w:rsidP="001050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Розрізненість реформ, неефективне управління</w:t>
            </w:r>
          </w:p>
        </w:tc>
      </w:tr>
      <w:tr w:rsidR="00D406F7" w:rsidRPr="005B0D82" w:rsidTr="00D406F7">
        <w:tc>
          <w:tcPr>
            <w:tcW w:w="0" w:type="auto"/>
            <w:hideMark/>
          </w:tcPr>
          <w:p w:rsidR="00D406F7" w:rsidRPr="005B0D82" w:rsidRDefault="00D406F7" w:rsidP="001050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Екологічні</w:t>
            </w:r>
          </w:p>
        </w:tc>
        <w:tc>
          <w:tcPr>
            <w:tcW w:w="0" w:type="auto"/>
            <w:hideMark/>
          </w:tcPr>
          <w:p w:rsidR="00D406F7" w:rsidRPr="005B0D82" w:rsidRDefault="00D406F7" w:rsidP="001050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Виснаження природних ресурсів</w:t>
            </w:r>
          </w:p>
        </w:tc>
        <w:tc>
          <w:tcPr>
            <w:tcW w:w="0" w:type="auto"/>
            <w:hideMark/>
          </w:tcPr>
          <w:p w:rsidR="00D406F7" w:rsidRPr="005B0D82" w:rsidRDefault="00D406F7" w:rsidP="001050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Порушення сталості агроекосистем</w:t>
            </w:r>
          </w:p>
        </w:tc>
      </w:tr>
    </w:tbl>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81"/>
      </w:tblGrid>
      <w:tr w:rsidR="00D406F7" w:rsidRPr="005B0D82" w:rsidTr="00FE2075">
        <w:trPr>
          <w:tblHeader/>
          <w:tblCellSpacing w:w="15" w:type="dxa"/>
        </w:trPr>
        <w:tc>
          <w:tcPr>
            <w:tcW w:w="0" w:type="auto"/>
            <w:vAlign w:val="center"/>
          </w:tcPr>
          <w:p w:rsidR="00E26FBA" w:rsidRPr="005B0D82" w:rsidRDefault="00E26FBA" w:rsidP="00E26FBA">
            <w:pPr>
              <w:spacing w:after="0" w:line="240" w:lineRule="auto"/>
              <w:jc w:val="center"/>
              <w:rPr>
                <w:rFonts w:ascii="Times New Roman" w:eastAsia="Times New Roman" w:hAnsi="Times New Roman" w:cs="Times New Roman"/>
                <w:bCs/>
                <w:sz w:val="24"/>
                <w:szCs w:val="24"/>
                <w:lang w:val="ru-RU" w:eastAsia="ru-RU"/>
              </w:rPr>
            </w:pPr>
          </w:p>
        </w:tc>
        <w:tc>
          <w:tcPr>
            <w:tcW w:w="0" w:type="auto"/>
            <w:vAlign w:val="center"/>
          </w:tcPr>
          <w:p w:rsidR="00E26FBA" w:rsidRPr="005B0D82" w:rsidRDefault="00E26FBA" w:rsidP="00E26FBA">
            <w:pPr>
              <w:spacing w:after="0" w:line="240" w:lineRule="auto"/>
              <w:jc w:val="center"/>
              <w:rPr>
                <w:rFonts w:ascii="Times New Roman" w:eastAsia="Times New Roman" w:hAnsi="Times New Roman" w:cs="Times New Roman"/>
                <w:bCs/>
                <w:sz w:val="24"/>
                <w:szCs w:val="24"/>
                <w:lang w:val="ru-RU" w:eastAsia="ru-RU"/>
              </w:rPr>
            </w:pPr>
          </w:p>
        </w:tc>
        <w:tc>
          <w:tcPr>
            <w:tcW w:w="0" w:type="auto"/>
            <w:vAlign w:val="center"/>
          </w:tcPr>
          <w:p w:rsidR="00E26FBA" w:rsidRPr="005B0D82" w:rsidRDefault="00E26FBA" w:rsidP="00E26FBA">
            <w:pPr>
              <w:spacing w:after="0" w:line="240" w:lineRule="auto"/>
              <w:jc w:val="center"/>
              <w:rPr>
                <w:rFonts w:ascii="Times New Roman" w:eastAsia="Times New Roman" w:hAnsi="Times New Roman" w:cs="Times New Roman"/>
                <w:bCs/>
                <w:sz w:val="24"/>
                <w:szCs w:val="24"/>
                <w:lang w:val="ru-RU" w:eastAsia="ru-RU"/>
              </w:rPr>
            </w:pPr>
          </w:p>
        </w:tc>
      </w:tr>
    </w:tbl>
    <w:p w:rsidR="00D406F7" w:rsidRPr="005B0D82" w:rsidRDefault="00D406F7" w:rsidP="00FE2075">
      <w:pPr>
        <w:spacing w:after="0" w:line="360" w:lineRule="auto"/>
        <w:ind w:firstLine="709"/>
        <w:jc w:val="both"/>
        <w:outlineLvl w:val="2"/>
        <w:rPr>
          <w:rFonts w:ascii="Times New Roman" w:eastAsia="Times New Roman" w:hAnsi="Times New Roman" w:cs="Times New Roman"/>
          <w:bCs/>
          <w:sz w:val="28"/>
          <w:szCs w:val="28"/>
          <w:lang w:eastAsia="ru-RU"/>
        </w:rPr>
      </w:pPr>
      <w:r w:rsidRPr="005B0D82">
        <w:rPr>
          <w:rFonts w:ascii="Times New Roman" w:eastAsia="Times New Roman" w:hAnsi="Times New Roman" w:cs="Times New Roman"/>
          <w:bCs/>
          <w:sz w:val="28"/>
          <w:szCs w:val="28"/>
          <w:lang w:eastAsia="ru-RU"/>
        </w:rPr>
        <w:t>Таблиця 7 (сформована автором)</w:t>
      </w:r>
    </w:p>
    <w:p w:rsidR="00FE2075" w:rsidRPr="005B0D82" w:rsidRDefault="00FE2075" w:rsidP="00FE2075">
      <w:pPr>
        <w:spacing w:after="0" w:line="360" w:lineRule="auto"/>
        <w:ind w:firstLine="709"/>
        <w:jc w:val="both"/>
        <w:outlineLvl w:val="2"/>
        <w:rPr>
          <w:rFonts w:ascii="Times New Roman" w:eastAsia="Times New Roman" w:hAnsi="Times New Roman" w:cs="Times New Roman"/>
          <w:sz w:val="28"/>
          <w:szCs w:val="28"/>
          <w:lang w:eastAsia="ru-RU"/>
        </w:rPr>
      </w:pPr>
      <w:r w:rsidRPr="005B0D82">
        <w:rPr>
          <w:rFonts w:ascii="Times New Roman" w:eastAsia="Times New Roman" w:hAnsi="Times New Roman" w:cs="Times New Roman"/>
          <w:bCs/>
          <w:sz w:val="28"/>
          <w:szCs w:val="28"/>
          <w:lang w:eastAsia="ru-RU"/>
        </w:rPr>
        <w:t xml:space="preserve">Узагальнюючи, слід констатувати, що вирішення виявлених проблем потребує: </w:t>
      </w:r>
      <w:r w:rsidRPr="005B0D82">
        <w:rPr>
          <w:rFonts w:ascii="Times New Roman" w:eastAsia="Times New Roman" w:hAnsi="Times New Roman" w:cs="Times New Roman"/>
          <w:sz w:val="28"/>
          <w:szCs w:val="28"/>
          <w:lang w:eastAsia="ru-RU"/>
        </w:rPr>
        <w:t xml:space="preserve">формування </w:t>
      </w:r>
      <w:r w:rsidRPr="005B0D82">
        <w:rPr>
          <w:rFonts w:ascii="Times New Roman" w:eastAsia="Times New Roman" w:hAnsi="Times New Roman" w:cs="Times New Roman"/>
          <w:bCs/>
          <w:sz w:val="28"/>
          <w:szCs w:val="28"/>
          <w:lang w:eastAsia="ru-RU"/>
        </w:rPr>
        <w:t>інституційної синергії</w:t>
      </w:r>
      <w:r w:rsidRPr="005B0D82">
        <w:rPr>
          <w:rFonts w:ascii="Times New Roman" w:eastAsia="Times New Roman" w:hAnsi="Times New Roman" w:cs="Times New Roman"/>
          <w:sz w:val="28"/>
          <w:szCs w:val="28"/>
          <w:lang w:eastAsia="ru-RU"/>
        </w:rPr>
        <w:t xml:space="preserve"> між державою, наукою та бізнесом; </w:t>
      </w:r>
      <w:r w:rsidRPr="005B0D82">
        <w:rPr>
          <w:rFonts w:ascii="Times New Roman" w:eastAsia="Times New Roman" w:hAnsi="Times New Roman" w:cs="Times New Roman"/>
          <w:bCs/>
          <w:sz w:val="28"/>
          <w:szCs w:val="28"/>
          <w:lang w:eastAsia="ru-RU"/>
        </w:rPr>
        <w:t>активізації освітніх і просвітницьких заходів</w:t>
      </w:r>
      <w:r w:rsidRPr="005B0D82">
        <w:rPr>
          <w:rFonts w:ascii="Times New Roman" w:eastAsia="Times New Roman" w:hAnsi="Times New Roman" w:cs="Times New Roman"/>
          <w:sz w:val="28"/>
          <w:szCs w:val="28"/>
          <w:lang w:eastAsia="ru-RU"/>
        </w:rPr>
        <w:t xml:space="preserve"> щодо екологічно відповідального господарювання; запровадження </w:t>
      </w:r>
      <w:r w:rsidRPr="005B0D82">
        <w:rPr>
          <w:rFonts w:ascii="Times New Roman" w:eastAsia="Times New Roman" w:hAnsi="Times New Roman" w:cs="Times New Roman"/>
          <w:bCs/>
          <w:sz w:val="28"/>
          <w:szCs w:val="28"/>
          <w:lang w:eastAsia="ru-RU"/>
        </w:rPr>
        <w:t>стимулюючих економічних механізмів</w:t>
      </w:r>
      <w:r w:rsidRPr="005B0D82">
        <w:rPr>
          <w:rFonts w:ascii="Times New Roman" w:eastAsia="Times New Roman" w:hAnsi="Times New Roman" w:cs="Times New Roman"/>
          <w:sz w:val="28"/>
          <w:szCs w:val="28"/>
          <w:lang w:eastAsia="ru-RU"/>
        </w:rPr>
        <w:t xml:space="preserve">; </w:t>
      </w:r>
      <w:r w:rsidRPr="005B0D82">
        <w:rPr>
          <w:rFonts w:ascii="Times New Roman" w:eastAsia="Times New Roman" w:hAnsi="Times New Roman" w:cs="Times New Roman"/>
          <w:bCs/>
          <w:sz w:val="28"/>
          <w:szCs w:val="28"/>
          <w:lang w:eastAsia="ru-RU"/>
        </w:rPr>
        <w:t>розширення досліджень</w:t>
      </w:r>
      <w:r w:rsidRPr="005B0D82">
        <w:rPr>
          <w:rFonts w:ascii="Times New Roman" w:eastAsia="Times New Roman" w:hAnsi="Times New Roman" w:cs="Times New Roman"/>
          <w:sz w:val="28"/>
          <w:szCs w:val="28"/>
          <w:lang w:eastAsia="ru-RU"/>
        </w:rPr>
        <w:t xml:space="preserve"> щодо ефективності, адаптивності та масштабованості зелених технологій; </w:t>
      </w:r>
      <w:r w:rsidRPr="005B0D82">
        <w:rPr>
          <w:rFonts w:ascii="Times New Roman" w:eastAsia="Times New Roman" w:hAnsi="Times New Roman" w:cs="Times New Roman"/>
          <w:bCs/>
          <w:sz w:val="28"/>
          <w:szCs w:val="28"/>
          <w:lang w:eastAsia="ru-RU"/>
        </w:rPr>
        <w:t>переформатування стратегій управління</w:t>
      </w:r>
      <w:r w:rsidRPr="005B0D82">
        <w:rPr>
          <w:rFonts w:ascii="Times New Roman" w:eastAsia="Times New Roman" w:hAnsi="Times New Roman" w:cs="Times New Roman"/>
          <w:sz w:val="28"/>
          <w:szCs w:val="28"/>
          <w:lang w:eastAsia="ru-RU"/>
        </w:rPr>
        <w:t xml:space="preserve"> у напрямку сталості, циркулярності та біоорієнтованого мислення.</w:t>
      </w:r>
    </w:p>
    <w:p w:rsidR="00FE2075" w:rsidRPr="005B0D82" w:rsidRDefault="00FE2075" w:rsidP="00FE2075">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 xml:space="preserve">Діагностика вказує на те, що проблеми зелених технологій у сільському господарстві мають комплексний характер, поєднуючи економічні, технологічні, соціальні, управлінські та екологічні аспекти. Для подолання цих </w:t>
      </w:r>
      <w:r w:rsidRPr="005B0D82">
        <w:rPr>
          <w:rFonts w:ascii="Times New Roman" w:eastAsia="Times New Roman" w:hAnsi="Times New Roman" w:cs="Times New Roman"/>
          <w:sz w:val="28"/>
          <w:szCs w:val="28"/>
          <w:lang w:eastAsia="ru-RU"/>
        </w:rPr>
        <w:lastRenderedPageBreak/>
        <w:t>викликів необхідна цілісна стратегія дій, яка включатиме: активізацію державної підтримки;</w:t>
      </w:r>
      <w:r w:rsidRPr="005B0D82">
        <w:rPr>
          <w:rFonts w:ascii="Times New Roman" w:eastAsia="Times New Roman" w:hAnsi="Times New Roman" w:cs="Times New Roman"/>
          <w:sz w:val="28"/>
          <w:szCs w:val="28"/>
          <w:lang w:eastAsia="ru-RU"/>
        </w:rPr>
        <w:tab/>
        <w:t>розвиток системи "зеленої освіти";</w:t>
      </w:r>
      <w:r w:rsidRPr="005B0D82">
        <w:rPr>
          <w:rFonts w:ascii="Times New Roman" w:eastAsia="Times New Roman" w:hAnsi="Times New Roman" w:cs="Times New Roman"/>
          <w:sz w:val="28"/>
          <w:szCs w:val="28"/>
          <w:lang w:eastAsia="ru-RU"/>
        </w:rPr>
        <w:tab/>
        <w:t xml:space="preserve">стимулювання інноваційних стартапів у сфері екотехнологій; </w:t>
      </w:r>
      <w:r w:rsidRPr="005B0D82">
        <w:rPr>
          <w:rFonts w:ascii="Times New Roman" w:eastAsia="Times New Roman" w:hAnsi="Times New Roman" w:cs="Times New Roman"/>
          <w:sz w:val="28"/>
          <w:szCs w:val="28"/>
          <w:lang w:eastAsia="ru-RU"/>
        </w:rPr>
        <w:tab/>
        <w:t>створення законодавчого поля для сертифікації та регуляції зелених рішень;</w:t>
      </w:r>
      <w:r w:rsidRPr="005B0D82">
        <w:rPr>
          <w:rFonts w:ascii="Times New Roman" w:eastAsia="Times New Roman" w:hAnsi="Times New Roman" w:cs="Times New Roman"/>
          <w:sz w:val="28"/>
          <w:szCs w:val="28"/>
          <w:lang w:eastAsia="ru-RU"/>
        </w:rPr>
        <w:tab/>
        <w:t>моніторинг впливу сільського господарства на довкілля з подальшим коригуванням політик</w:t>
      </w:r>
      <w:r w:rsidR="00676A92" w:rsidRPr="00676A92">
        <w:t xml:space="preserve"> </w:t>
      </w:r>
      <w:r w:rsidR="00676A92" w:rsidRPr="00676A92">
        <w:rPr>
          <w:rFonts w:ascii="Times New Roman" w:eastAsia="Times New Roman" w:hAnsi="Times New Roman" w:cs="Times New Roman"/>
          <w:sz w:val="28"/>
          <w:szCs w:val="28"/>
          <w:lang w:eastAsia="ru-RU"/>
        </w:rPr>
        <w:t>[22].</w:t>
      </w:r>
    </w:p>
    <w:p w:rsidR="00FE2075" w:rsidRPr="005B0D82" w:rsidRDefault="00FE2075" w:rsidP="00FE2075">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Без належної діагностики та подолання виявлених проблем неможливо забезпечити справжню трансформацію сільського господарства у напрямку сталого розвитку. Це завдання вимагає узгоджених дій усіх учасників аграрної екосистеми ї від фермерів до держави та наукової спільноти.</w:t>
      </w:r>
    </w:p>
    <w:p w:rsidR="00FE2075" w:rsidRPr="005B0D82" w:rsidRDefault="00FE2075" w:rsidP="00FE2075">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 xml:space="preserve">Таким чином, проблеми, що ідентифіковані у процесі діагностики, становлять не лише виклик, але й передумову для формування </w:t>
      </w:r>
      <w:r w:rsidRPr="005B0D82">
        <w:rPr>
          <w:rFonts w:ascii="Times New Roman" w:eastAsia="Times New Roman" w:hAnsi="Times New Roman" w:cs="Times New Roman"/>
          <w:bCs/>
          <w:sz w:val="28"/>
          <w:szCs w:val="28"/>
          <w:lang w:val="ru-RU" w:eastAsia="ru-RU"/>
        </w:rPr>
        <w:t>нової парадигми аграрного розвитку</w:t>
      </w:r>
      <w:r w:rsidRPr="005B0D82">
        <w:rPr>
          <w:rFonts w:ascii="Times New Roman" w:eastAsia="Times New Roman" w:hAnsi="Times New Roman" w:cs="Times New Roman"/>
          <w:sz w:val="28"/>
          <w:szCs w:val="28"/>
          <w:lang w:val="ru-RU" w:eastAsia="ru-RU"/>
        </w:rPr>
        <w:t>, де зелені технології розглядаються як системоутворюючий інструмент сталого майбутнього.</w:t>
      </w:r>
    </w:p>
    <w:p w:rsidR="00D406F7" w:rsidRPr="005B0D82" w:rsidRDefault="00D406F7" w:rsidP="00D406F7">
      <w:pPr>
        <w:spacing w:after="0" w:line="360" w:lineRule="auto"/>
        <w:ind w:firstLine="708"/>
        <w:jc w:val="both"/>
        <w:rPr>
          <w:rFonts w:ascii="Times New Roman" w:hAnsi="Times New Roman" w:cs="Times New Roman"/>
          <w:sz w:val="28"/>
          <w:szCs w:val="28"/>
        </w:rPr>
      </w:pPr>
      <w:r w:rsidRPr="005B0D82">
        <w:rPr>
          <w:rFonts w:ascii="Times New Roman" w:hAnsi="Times New Roman" w:cs="Times New Roman"/>
          <w:sz w:val="28"/>
          <w:szCs w:val="28"/>
        </w:rPr>
        <w:t>У результаті проведеної діагностики проблем впровадження зелених технологій для сталого розвитку сільськогосподарської галузі встановлено, що на сучасному етапі цей процес ускладнюється низкою системних бар’єрів – економічних, технологічних, інституційно-управлінських, соціально-освітніх та екологічних. Ці проблеми взаємопов’язані й потребують комплексного, міждисциплінарного підходу до їх розв’язання</w:t>
      </w:r>
      <w:r w:rsidR="00676A92" w:rsidRPr="00676A92">
        <w:t xml:space="preserve"> </w:t>
      </w:r>
      <w:r w:rsidR="00676A92" w:rsidRPr="00676A92">
        <w:rPr>
          <w:rFonts w:ascii="Times New Roman" w:hAnsi="Times New Roman" w:cs="Times New Roman"/>
          <w:sz w:val="28"/>
          <w:szCs w:val="28"/>
        </w:rPr>
        <w:t>[2</w:t>
      </w:r>
      <w:r w:rsidR="00676A92" w:rsidRPr="00676A92">
        <w:rPr>
          <w:rFonts w:ascii="Times New Roman" w:hAnsi="Times New Roman" w:cs="Times New Roman"/>
          <w:sz w:val="28"/>
          <w:szCs w:val="28"/>
          <w:lang w:val="ru-RU"/>
        </w:rPr>
        <w:t>2</w:t>
      </w:r>
      <w:r w:rsidR="00676A92" w:rsidRPr="00676A92">
        <w:rPr>
          <w:rFonts w:ascii="Times New Roman" w:hAnsi="Times New Roman" w:cs="Times New Roman"/>
          <w:sz w:val="28"/>
          <w:szCs w:val="28"/>
        </w:rPr>
        <w:t>].</w:t>
      </w:r>
    </w:p>
    <w:p w:rsidR="00D406F7" w:rsidRPr="005B0D82" w:rsidRDefault="00D406F7" w:rsidP="00D406F7">
      <w:pPr>
        <w:pStyle w:val="a3"/>
        <w:spacing w:after="0" w:line="360" w:lineRule="auto"/>
        <w:ind w:left="0" w:firstLine="709"/>
        <w:jc w:val="both"/>
        <w:rPr>
          <w:rFonts w:ascii="Times New Roman" w:hAnsi="Times New Roman" w:cs="Times New Roman"/>
          <w:sz w:val="28"/>
          <w:szCs w:val="28"/>
        </w:rPr>
      </w:pPr>
      <w:r w:rsidRPr="005B0D82">
        <w:rPr>
          <w:rFonts w:ascii="Times New Roman" w:hAnsi="Times New Roman" w:cs="Times New Roman"/>
          <w:sz w:val="28"/>
          <w:szCs w:val="28"/>
        </w:rPr>
        <w:t>Економічні проблеми пов’язані з високою вартістю екологічних інновацій, низькою доступністю інвестицій для фермерів, відсутністю ефективних стимулів;</w:t>
      </w:r>
    </w:p>
    <w:p w:rsidR="00D406F7" w:rsidRPr="005B0D82" w:rsidRDefault="00D406F7" w:rsidP="00D406F7">
      <w:pPr>
        <w:pStyle w:val="a3"/>
        <w:spacing w:after="0" w:line="360" w:lineRule="auto"/>
        <w:ind w:left="0" w:firstLine="709"/>
        <w:jc w:val="both"/>
        <w:rPr>
          <w:rFonts w:ascii="Times New Roman" w:hAnsi="Times New Roman" w:cs="Times New Roman"/>
          <w:sz w:val="28"/>
          <w:szCs w:val="28"/>
        </w:rPr>
      </w:pPr>
      <w:r w:rsidRPr="005B0D82">
        <w:rPr>
          <w:rFonts w:ascii="Times New Roman" w:hAnsi="Times New Roman" w:cs="Times New Roman"/>
          <w:sz w:val="28"/>
          <w:szCs w:val="28"/>
        </w:rPr>
        <w:t>Технологічна відсталість обумовлена слабкою цифровізацією агросектору та розривом між наукою і практикою;</w:t>
      </w:r>
    </w:p>
    <w:p w:rsidR="00D406F7" w:rsidRPr="005B0D82" w:rsidRDefault="00D406F7" w:rsidP="00D406F7">
      <w:pPr>
        <w:pStyle w:val="a3"/>
        <w:spacing w:after="0" w:line="360" w:lineRule="auto"/>
        <w:ind w:left="0" w:firstLine="709"/>
        <w:jc w:val="both"/>
        <w:rPr>
          <w:rFonts w:ascii="Times New Roman" w:hAnsi="Times New Roman" w:cs="Times New Roman"/>
          <w:sz w:val="28"/>
          <w:szCs w:val="28"/>
        </w:rPr>
      </w:pPr>
      <w:r w:rsidRPr="005B0D82">
        <w:rPr>
          <w:rFonts w:ascii="Times New Roman" w:hAnsi="Times New Roman" w:cs="Times New Roman"/>
          <w:sz w:val="28"/>
          <w:szCs w:val="28"/>
        </w:rPr>
        <w:t>Інституційні дисфункції проявляються у відсутності єдиної державної політики у сфері «зеленого» агровиробництва;</w:t>
      </w:r>
    </w:p>
    <w:p w:rsidR="00D406F7" w:rsidRPr="005B0D82" w:rsidRDefault="00D406F7" w:rsidP="00D406F7">
      <w:pPr>
        <w:pStyle w:val="a3"/>
        <w:spacing w:after="0" w:line="360" w:lineRule="auto"/>
        <w:ind w:left="0" w:firstLine="709"/>
        <w:jc w:val="both"/>
        <w:rPr>
          <w:rFonts w:ascii="Times New Roman" w:hAnsi="Times New Roman" w:cs="Times New Roman"/>
          <w:sz w:val="28"/>
          <w:szCs w:val="28"/>
        </w:rPr>
      </w:pPr>
      <w:r w:rsidRPr="005B0D82">
        <w:rPr>
          <w:rFonts w:ascii="Times New Roman" w:hAnsi="Times New Roman" w:cs="Times New Roman"/>
          <w:sz w:val="28"/>
          <w:szCs w:val="28"/>
        </w:rPr>
        <w:t>Освітні бар’єри – у нестачі фахівців нової генерації, недостатньому рівні екологічної обізнаності аграріїв;</w:t>
      </w:r>
    </w:p>
    <w:p w:rsidR="00D406F7" w:rsidRPr="005B0D82" w:rsidRDefault="00D406F7" w:rsidP="00D406F7">
      <w:pPr>
        <w:pStyle w:val="a3"/>
        <w:spacing w:after="0" w:line="360" w:lineRule="auto"/>
        <w:ind w:left="0" w:firstLine="709"/>
        <w:jc w:val="both"/>
        <w:rPr>
          <w:rFonts w:ascii="Times New Roman" w:hAnsi="Times New Roman" w:cs="Times New Roman"/>
          <w:sz w:val="28"/>
          <w:szCs w:val="28"/>
        </w:rPr>
      </w:pPr>
      <w:r w:rsidRPr="005B0D82">
        <w:rPr>
          <w:rFonts w:ascii="Times New Roman" w:hAnsi="Times New Roman" w:cs="Times New Roman"/>
          <w:sz w:val="28"/>
          <w:szCs w:val="28"/>
        </w:rPr>
        <w:t>Екологічні виклики посилюють тиск на агроекосистеми та вимагають переходу до природоорієнтованого управління.</w:t>
      </w:r>
    </w:p>
    <w:p w:rsidR="00D406F7" w:rsidRPr="005B0D82" w:rsidRDefault="00D406F7" w:rsidP="00D406F7">
      <w:pPr>
        <w:pStyle w:val="a3"/>
        <w:spacing w:after="0" w:line="360" w:lineRule="auto"/>
        <w:ind w:left="0" w:firstLine="709"/>
        <w:jc w:val="both"/>
        <w:rPr>
          <w:rFonts w:ascii="Times New Roman" w:hAnsi="Times New Roman" w:cs="Times New Roman"/>
          <w:sz w:val="28"/>
          <w:szCs w:val="28"/>
        </w:rPr>
      </w:pPr>
      <w:r w:rsidRPr="005B0D82">
        <w:rPr>
          <w:rFonts w:ascii="Times New Roman" w:hAnsi="Times New Roman" w:cs="Times New Roman"/>
          <w:sz w:val="28"/>
          <w:szCs w:val="28"/>
        </w:rPr>
        <w:lastRenderedPageBreak/>
        <w:t>Таким чином, усвідомлення цих проблем та їх глибоке наукове осмислення є важливою передумовою для створення ефективної моделі зелених технологій, яка буде здатною забезпечити екологічну рівновагу, економічну результативність та соціальну справедливість у сфері агровиробництва. Застосування інтегрованих управлінських підходів, державної підтримки, інноваційної модернізації та екологічної освіти має стати основою переходу до сталого розвитку сільськогосподарської галузі на засадах зеленої економіки.</w:t>
      </w:r>
    </w:p>
    <w:p w:rsidR="00D406F7" w:rsidRPr="005B0D82" w:rsidRDefault="00D406F7" w:rsidP="00D406F7">
      <w:pPr>
        <w:pStyle w:val="a3"/>
        <w:spacing w:after="0" w:line="360" w:lineRule="auto"/>
        <w:ind w:left="0" w:firstLine="709"/>
        <w:jc w:val="both"/>
        <w:rPr>
          <w:rFonts w:ascii="Times New Roman" w:hAnsi="Times New Roman" w:cs="Times New Roman"/>
          <w:sz w:val="28"/>
          <w:szCs w:val="28"/>
        </w:rPr>
      </w:pPr>
    </w:p>
    <w:p w:rsidR="00D406F7" w:rsidRPr="005B0D82" w:rsidRDefault="00D406F7" w:rsidP="00D406F7">
      <w:pPr>
        <w:pStyle w:val="a3"/>
        <w:spacing w:after="0" w:line="360" w:lineRule="auto"/>
        <w:ind w:left="0" w:firstLine="709"/>
        <w:jc w:val="both"/>
        <w:rPr>
          <w:rFonts w:ascii="Times New Roman" w:hAnsi="Times New Roman" w:cs="Times New Roman"/>
          <w:sz w:val="28"/>
          <w:szCs w:val="28"/>
        </w:rPr>
      </w:pPr>
    </w:p>
    <w:p w:rsidR="00D406F7" w:rsidRPr="005B0D82" w:rsidRDefault="00D406F7" w:rsidP="00D406F7">
      <w:pPr>
        <w:spacing w:after="0" w:line="360" w:lineRule="auto"/>
        <w:ind w:firstLine="709"/>
        <w:jc w:val="both"/>
        <w:rPr>
          <w:rFonts w:ascii="Times New Roman" w:hAnsi="Times New Roman" w:cs="Times New Roman"/>
          <w:sz w:val="28"/>
          <w:szCs w:val="28"/>
        </w:rPr>
      </w:pPr>
      <w:r w:rsidRPr="005B0D82">
        <w:rPr>
          <w:rFonts w:ascii="Times New Roman" w:hAnsi="Times New Roman" w:cs="Times New Roman"/>
          <w:sz w:val="28"/>
          <w:szCs w:val="28"/>
        </w:rPr>
        <w:t xml:space="preserve">2.2.Використання інноваційних підходів зелених технологій для сталого розвитку сільськогосподарської галузі </w:t>
      </w:r>
    </w:p>
    <w:p w:rsidR="00D406F7" w:rsidRPr="005B0D82" w:rsidRDefault="00D406F7" w:rsidP="00D406F7">
      <w:pPr>
        <w:spacing w:after="0" w:line="360" w:lineRule="auto"/>
        <w:ind w:firstLine="709"/>
        <w:jc w:val="both"/>
        <w:rPr>
          <w:rFonts w:ascii="Times New Roman" w:hAnsi="Times New Roman" w:cs="Times New Roman"/>
          <w:sz w:val="28"/>
          <w:szCs w:val="28"/>
        </w:rPr>
      </w:pPr>
    </w:p>
    <w:p w:rsidR="00866F26" w:rsidRPr="005B0D82" w:rsidRDefault="00866F26" w:rsidP="00866F26">
      <w:pPr>
        <w:spacing w:after="0" w:line="360" w:lineRule="auto"/>
        <w:ind w:firstLine="708"/>
        <w:jc w:val="both"/>
        <w:rPr>
          <w:rFonts w:ascii="Times New Roman" w:hAnsi="Times New Roman" w:cs="Times New Roman"/>
          <w:sz w:val="28"/>
          <w:szCs w:val="28"/>
        </w:rPr>
      </w:pPr>
      <w:r w:rsidRPr="005B0D82">
        <w:rPr>
          <w:rFonts w:ascii="Times New Roman" w:hAnsi="Times New Roman" w:cs="Times New Roman"/>
          <w:sz w:val="28"/>
          <w:szCs w:val="28"/>
        </w:rPr>
        <w:t xml:space="preserve">Сучасні виклики, що постають перед аграрною сферою – кліматичні зміни, виснаження природних ресурсів, зростання потреб у продовольстві – зумовлюють необхідність переходу до </w:t>
      </w:r>
      <w:r w:rsidRPr="005B0D82">
        <w:rPr>
          <w:rFonts w:ascii="Times New Roman" w:hAnsi="Times New Roman" w:cs="Times New Roman"/>
          <w:bCs/>
          <w:sz w:val="28"/>
          <w:szCs w:val="28"/>
        </w:rPr>
        <w:t>інноваційної моделі сільського господарства</w:t>
      </w:r>
      <w:r w:rsidRPr="005B0D82">
        <w:rPr>
          <w:rFonts w:ascii="Times New Roman" w:hAnsi="Times New Roman" w:cs="Times New Roman"/>
          <w:sz w:val="28"/>
          <w:szCs w:val="28"/>
        </w:rPr>
        <w:t xml:space="preserve">, що ґрунтується на принципах сталого розвитку та екологічної відповідальності. У цьому контексті </w:t>
      </w:r>
      <w:r w:rsidRPr="005B0D82">
        <w:rPr>
          <w:rFonts w:ascii="Times New Roman" w:hAnsi="Times New Roman" w:cs="Times New Roman"/>
          <w:bCs/>
          <w:sz w:val="28"/>
          <w:szCs w:val="28"/>
        </w:rPr>
        <w:t>зелені технології</w:t>
      </w:r>
      <w:r w:rsidRPr="005B0D82">
        <w:rPr>
          <w:rFonts w:ascii="Times New Roman" w:hAnsi="Times New Roman" w:cs="Times New Roman"/>
          <w:sz w:val="28"/>
          <w:szCs w:val="28"/>
        </w:rPr>
        <w:t xml:space="preserve"> виступають стратегічним інструментом трансформації агровиробництва, а </w:t>
      </w:r>
      <w:r w:rsidRPr="005B0D82">
        <w:rPr>
          <w:rFonts w:ascii="Times New Roman" w:hAnsi="Times New Roman" w:cs="Times New Roman"/>
          <w:bCs/>
          <w:sz w:val="28"/>
          <w:szCs w:val="28"/>
        </w:rPr>
        <w:t>інноваційні підходи</w:t>
      </w:r>
      <w:r w:rsidRPr="005B0D82">
        <w:rPr>
          <w:rFonts w:ascii="Times New Roman" w:hAnsi="Times New Roman" w:cs="Times New Roman"/>
          <w:sz w:val="28"/>
          <w:szCs w:val="28"/>
        </w:rPr>
        <w:t xml:space="preserve"> – рушійною силою впровадження цієї трансформації</w:t>
      </w:r>
      <w:r w:rsidR="00676A92" w:rsidRPr="00676A92">
        <w:t xml:space="preserve"> </w:t>
      </w:r>
      <w:r w:rsidR="00676A92" w:rsidRPr="00676A92">
        <w:rPr>
          <w:rFonts w:ascii="Times New Roman" w:hAnsi="Times New Roman" w:cs="Times New Roman"/>
          <w:sz w:val="28"/>
          <w:szCs w:val="28"/>
        </w:rPr>
        <w:t>[23].</w:t>
      </w:r>
    </w:p>
    <w:p w:rsidR="00866F26" w:rsidRPr="005B0D82" w:rsidRDefault="00866F26" w:rsidP="00866F26">
      <w:pPr>
        <w:spacing w:after="0" w:line="360" w:lineRule="auto"/>
        <w:ind w:firstLine="708"/>
        <w:jc w:val="both"/>
        <w:rPr>
          <w:rFonts w:ascii="Times New Roman" w:hAnsi="Times New Roman" w:cs="Times New Roman"/>
          <w:sz w:val="28"/>
          <w:szCs w:val="28"/>
          <w:lang w:val="ru-RU"/>
        </w:rPr>
      </w:pPr>
      <w:r w:rsidRPr="005B0D82">
        <w:rPr>
          <w:rFonts w:ascii="Times New Roman" w:hAnsi="Times New Roman" w:cs="Times New Roman"/>
          <w:sz w:val="28"/>
          <w:szCs w:val="28"/>
        </w:rPr>
        <w:t xml:space="preserve">Одним із ключових напрямів інноваційного оновлення сільського господарства є впровадження </w:t>
      </w:r>
      <w:r w:rsidRPr="005B0D82">
        <w:rPr>
          <w:rFonts w:ascii="Times New Roman" w:hAnsi="Times New Roman" w:cs="Times New Roman"/>
          <w:bCs/>
          <w:sz w:val="28"/>
          <w:szCs w:val="28"/>
        </w:rPr>
        <w:t>технологій точного землеробства (</w:t>
      </w:r>
      <w:r w:rsidRPr="005B0D82">
        <w:rPr>
          <w:rFonts w:ascii="Times New Roman" w:hAnsi="Times New Roman" w:cs="Times New Roman"/>
          <w:bCs/>
          <w:sz w:val="28"/>
          <w:szCs w:val="28"/>
          <w:lang w:val="ru-RU"/>
        </w:rPr>
        <w:t>Precision</w:t>
      </w:r>
      <w:r w:rsidRPr="005B0D82">
        <w:rPr>
          <w:rFonts w:ascii="Times New Roman" w:hAnsi="Times New Roman" w:cs="Times New Roman"/>
          <w:bCs/>
          <w:sz w:val="28"/>
          <w:szCs w:val="28"/>
        </w:rPr>
        <w:t xml:space="preserve"> </w:t>
      </w:r>
      <w:r w:rsidRPr="005B0D82">
        <w:rPr>
          <w:rFonts w:ascii="Times New Roman" w:hAnsi="Times New Roman" w:cs="Times New Roman"/>
          <w:bCs/>
          <w:sz w:val="28"/>
          <w:szCs w:val="28"/>
          <w:lang w:val="ru-RU"/>
        </w:rPr>
        <w:t>Agriculture</w:t>
      </w:r>
      <w:r w:rsidRPr="005B0D82">
        <w:rPr>
          <w:rFonts w:ascii="Times New Roman" w:hAnsi="Times New Roman" w:cs="Times New Roman"/>
          <w:bCs/>
          <w:sz w:val="28"/>
          <w:szCs w:val="28"/>
        </w:rPr>
        <w:t>)</w:t>
      </w:r>
      <w:r w:rsidRPr="005B0D82">
        <w:rPr>
          <w:rFonts w:ascii="Times New Roman" w:hAnsi="Times New Roman" w:cs="Times New Roman"/>
          <w:sz w:val="28"/>
          <w:szCs w:val="28"/>
        </w:rPr>
        <w:t xml:space="preserve">, які дозволяють оптимізувати використання ресурсів (води, добрив, енергії) завдяки застосуванню супутникового моніторингу, сенсорних систем, дронів та </w:t>
      </w:r>
      <w:r w:rsidRPr="005B0D82">
        <w:rPr>
          <w:rFonts w:ascii="Times New Roman" w:hAnsi="Times New Roman" w:cs="Times New Roman"/>
          <w:sz w:val="28"/>
          <w:szCs w:val="28"/>
          <w:lang w:val="ru-RU"/>
        </w:rPr>
        <w:t>GPS</w:t>
      </w:r>
      <w:r w:rsidRPr="005B0D82">
        <w:rPr>
          <w:rFonts w:ascii="Times New Roman" w:hAnsi="Times New Roman" w:cs="Times New Roman"/>
          <w:sz w:val="28"/>
          <w:szCs w:val="28"/>
        </w:rPr>
        <w:t xml:space="preserve">-навігації. </w:t>
      </w:r>
      <w:r w:rsidRPr="005B0D82">
        <w:rPr>
          <w:rFonts w:ascii="Times New Roman" w:hAnsi="Times New Roman" w:cs="Times New Roman"/>
          <w:sz w:val="28"/>
          <w:szCs w:val="28"/>
          <w:lang w:val="ru-RU"/>
        </w:rPr>
        <w:t>Це забезпечує не лише підвищення продуктивності, але й мінімізацію негативного впливу на довкілля.</w:t>
      </w:r>
    </w:p>
    <w:p w:rsidR="00866F26" w:rsidRPr="005B0D82" w:rsidRDefault="00866F26" w:rsidP="00866F26">
      <w:pPr>
        <w:pStyle w:val="a3"/>
        <w:spacing w:after="0" w:line="360" w:lineRule="auto"/>
        <w:ind w:left="0" w:firstLine="708"/>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 xml:space="preserve">Іншим перспективним напрямом є </w:t>
      </w:r>
      <w:r w:rsidRPr="005B0D82">
        <w:rPr>
          <w:rFonts w:ascii="Times New Roman" w:hAnsi="Times New Roman" w:cs="Times New Roman"/>
          <w:bCs/>
          <w:sz w:val="28"/>
          <w:szCs w:val="28"/>
          <w:lang w:val="ru-RU"/>
        </w:rPr>
        <w:t>біотехнології</w:t>
      </w:r>
      <w:r w:rsidRPr="005B0D82">
        <w:rPr>
          <w:rFonts w:ascii="Times New Roman" w:hAnsi="Times New Roman" w:cs="Times New Roman"/>
          <w:sz w:val="28"/>
          <w:szCs w:val="28"/>
          <w:lang w:val="ru-RU"/>
        </w:rPr>
        <w:t>, зокрема використання біодобрив, біостимуляторів росту та біозахисту рослин. Заміна традиційних хімічних засобів на біологічні аналоги дозволяє зберігати родючість ґрунтів, зменшувати ризики забруднення водних ресурсів та підвищувати біорізноманіття агроекосисте</w:t>
      </w:r>
      <w:r w:rsidR="00676A92">
        <w:rPr>
          <w:rFonts w:ascii="Times New Roman" w:hAnsi="Times New Roman" w:cs="Times New Roman"/>
          <w:sz w:val="28"/>
          <w:szCs w:val="28"/>
          <w:lang w:val="ru-RU"/>
        </w:rPr>
        <w:t>ми</w:t>
      </w:r>
      <w:r w:rsidR="00676A92" w:rsidRPr="00676A92">
        <w:t xml:space="preserve"> </w:t>
      </w:r>
      <w:r w:rsidR="00676A92" w:rsidRPr="00676A92">
        <w:rPr>
          <w:rFonts w:ascii="Times New Roman" w:hAnsi="Times New Roman" w:cs="Times New Roman"/>
          <w:sz w:val="28"/>
          <w:szCs w:val="28"/>
          <w:lang w:val="ru-RU"/>
        </w:rPr>
        <w:t>[2</w:t>
      </w:r>
      <w:r w:rsidR="00676A92">
        <w:rPr>
          <w:rFonts w:ascii="Times New Roman" w:hAnsi="Times New Roman" w:cs="Times New Roman"/>
          <w:sz w:val="28"/>
          <w:szCs w:val="28"/>
          <w:lang w:val="ru-RU"/>
        </w:rPr>
        <w:t>4</w:t>
      </w:r>
      <w:r w:rsidR="00676A92" w:rsidRPr="00676A92">
        <w:rPr>
          <w:rFonts w:ascii="Times New Roman" w:hAnsi="Times New Roman" w:cs="Times New Roman"/>
          <w:sz w:val="28"/>
          <w:szCs w:val="28"/>
          <w:lang w:val="ru-RU"/>
        </w:rPr>
        <w:t>].</w:t>
      </w:r>
    </w:p>
    <w:p w:rsidR="00866F26" w:rsidRPr="005B0D82" w:rsidRDefault="00866F26" w:rsidP="00866F26">
      <w:pPr>
        <w:spacing w:after="0" w:line="360" w:lineRule="auto"/>
        <w:ind w:firstLine="708"/>
        <w:jc w:val="both"/>
        <w:rPr>
          <w:rFonts w:ascii="Times New Roman" w:hAnsi="Times New Roman" w:cs="Times New Roman"/>
          <w:sz w:val="28"/>
          <w:szCs w:val="28"/>
          <w:lang w:val="ru-RU"/>
        </w:rPr>
      </w:pPr>
      <w:r w:rsidRPr="005B0D82">
        <w:rPr>
          <w:rFonts w:ascii="Times New Roman" w:hAnsi="Times New Roman" w:cs="Times New Roman"/>
          <w:bCs/>
          <w:sz w:val="28"/>
          <w:szCs w:val="28"/>
          <w:lang w:val="ru-RU"/>
        </w:rPr>
        <w:lastRenderedPageBreak/>
        <w:t>Циркулярні агротехнології</w:t>
      </w:r>
      <w:r w:rsidRPr="005B0D82">
        <w:rPr>
          <w:rFonts w:ascii="Times New Roman" w:hAnsi="Times New Roman" w:cs="Times New Roman"/>
          <w:sz w:val="28"/>
          <w:szCs w:val="28"/>
          <w:lang w:val="ru-RU"/>
        </w:rPr>
        <w:t xml:space="preserve"> – ще один важливий інноваційний підхід, що передбачає замкнені цикли виробництва, використання відходів як ресурсів, компостування, виробництво біогазу та біоенергії. Це дозволяє знизити вуглецевий слід сільського господарства, зменшити залежність від зовнішніх ресурсів і підвищити енергетичну самодостатність фермерських господарств.</w:t>
      </w:r>
    </w:p>
    <w:p w:rsidR="00866F26" w:rsidRPr="005B0D82" w:rsidRDefault="00866F26" w:rsidP="00866F26">
      <w:pPr>
        <w:spacing w:after="0" w:line="360" w:lineRule="auto"/>
        <w:ind w:firstLine="708"/>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 xml:space="preserve">Значну роль у модернізації агросектору відіграє також </w:t>
      </w:r>
      <w:r w:rsidRPr="005B0D82">
        <w:rPr>
          <w:rFonts w:ascii="Times New Roman" w:hAnsi="Times New Roman" w:cs="Times New Roman"/>
          <w:bCs/>
          <w:sz w:val="28"/>
          <w:szCs w:val="28"/>
          <w:lang w:val="ru-RU"/>
        </w:rPr>
        <w:t>агроекологічний підхід</w:t>
      </w:r>
      <w:r w:rsidRPr="005B0D82">
        <w:rPr>
          <w:rFonts w:ascii="Times New Roman" w:hAnsi="Times New Roman" w:cs="Times New Roman"/>
          <w:sz w:val="28"/>
          <w:szCs w:val="28"/>
          <w:lang w:val="ru-RU"/>
        </w:rPr>
        <w:t>, що поєднує традиційні знання з інноваціями. Він орієнтує аграрне виробництво на збереження екосистем, сталу продуктивність і соціальну інклюзивність, акцентуючи на локальних особливостях природного середовища та культурно-економічному контексті сільських територій.</w:t>
      </w:r>
    </w:p>
    <w:p w:rsidR="00866F26" w:rsidRPr="005B0D82" w:rsidRDefault="00866F26" w:rsidP="00866F26">
      <w:pPr>
        <w:spacing w:after="0" w:line="360" w:lineRule="auto"/>
        <w:ind w:firstLine="708"/>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 xml:space="preserve">Крім того, важливим є розвиток </w:t>
      </w:r>
      <w:r w:rsidRPr="005B0D82">
        <w:rPr>
          <w:rFonts w:ascii="Times New Roman" w:hAnsi="Times New Roman" w:cs="Times New Roman"/>
          <w:bCs/>
          <w:sz w:val="28"/>
          <w:szCs w:val="28"/>
          <w:lang w:val="ru-RU"/>
        </w:rPr>
        <w:t>цифрових платформ і big data-аналітики</w:t>
      </w:r>
      <w:r w:rsidRPr="005B0D82">
        <w:rPr>
          <w:rFonts w:ascii="Times New Roman" w:hAnsi="Times New Roman" w:cs="Times New Roman"/>
          <w:sz w:val="28"/>
          <w:szCs w:val="28"/>
          <w:lang w:val="ru-RU"/>
        </w:rPr>
        <w:t>, які забезпечують доступ до даних у реальному часі, прогнозування кліматичних ризиків, управління посівами, зрошенням і логістикою. Ці рішення створюють нову якість агроуправління, підвищують ефективність рішень та знижують втрати</w:t>
      </w:r>
      <w:r w:rsidR="00676A92" w:rsidRPr="00676A92">
        <w:t xml:space="preserve"> </w:t>
      </w:r>
      <w:r w:rsidR="00676A92" w:rsidRPr="00676A92">
        <w:rPr>
          <w:rFonts w:ascii="Times New Roman" w:hAnsi="Times New Roman" w:cs="Times New Roman"/>
          <w:sz w:val="28"/>
          <w:szCs w:val="28"/>
          <w:lang w:val="ru-RU"/>
        </w:rPr>
        <w:t>[2</w:t>
      </w:r>
      <w:r w:rsidR="00676A92">
        <w:rPr>
          <w:rFonts w:ascii="Times New Roman" w:hAnsi="Times New Roman" w:cs="Times New Roman"/>
          <w:sz w:val="28"/>
          <w:szCs w:val="28"/>
          <w:lang w:val="ru-RU"/>
        </w:rPr>
        <w:t>5</w:t>
      </w:r>
      <w:r w:rsidR="00676A92" w:rsidRPr="00676A92">
        <w:rPr>
          <w:rFonts w:ascii="Times New Roman" w:hAnsi="Times New Roman" w:cs="Times New Roman"/>
          <w:sz w:val="28"/>
          <w:szCs w:val="28"/>
          <w:lang w:val="ru-RU"/>
        </w:rPr>
        <w:t>].</w:t>
      </w:r>
    </w:p>
    <w:p w:rsidR="00866F26" w:rsidRPr="005B0D82" w:rsidRDefault="00866F26" w:rsidP="00866F26">
      <w:pPr>
        <w:spacing w:after="0" w:line="360" w:lineRule="auto"/>
        <w:ind w:firstLine="708"/>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 xml:space="preserve">Не менш важливими є </w:t>
      </w:r>
      <w:r w:rsidRPr="005B0D82">
        <w:rPr>
          <w:rFonts w:ascii="Times New Roman" w:hAnsi="Times New Roman" w:cs="Times New Roman"/>
          <w:bCs/>
          <w:sz w:val="28"/>
          <w:szCs w:val="28"/>
          <w:lang w:val="ru-RU"/>
        </w:rPr>
        <w:t>інституційні та освітні інновації</w:t>
      </w:r>
      <w:r w:rsidRPr="005B0D82">
        <w:rPr>
          <w:rFonts w:ascii="Times New Roman" w:hAnsi="Times New Roman" w:cs="Times New Roman"/>
          <w:sz w:val="28"/>
          <w:szCs w:val="28"/>
          <w:lang w:val="ru-RU"/>
        </w:rPr>
        <w:t>, зокрема формування кластерів сталого сільського господарства, розвиток агроінкубаторів, створення центрів передових практик, які поширюють знання та забезпечують підтримку фермерів у процесі переходу до екологічно збалансованого виробництва.</w:t>
      </w:r>
    </w:p>
    <w:p w:rsidR="00866F26" w:rsidRPr="005B0D82" w:rsidRDefault="00866F26" w:rsidP="00993F73">
      <w:pPr>
        <w:spacing w:after="0" w:line="360" w:lineRule="auto"/>
        <w:ind w:firstLine="709"/>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Інноваційні підходи у сфері зелених технологій є основою екологічної трансформації сільськогосподарської галузі. Їх застосування дозволяє ефективно вирішувати проблеми ресурсозбереження, зміни клімату, деградації земель і водних екосистем, забезпечуючи водночас економічну ефективність і соціальну сталість. Створення сприятливого інноваційного середовища, активізація досліджень, розбудова інституційної підтримки та просування екологічної освіти є критично важливими передумовами для реалізації потенціалу зелених технологій у контексті сталого розвитку аграрного сектору.</w:t>
      </w:r>
    </w:p>
    <w:p w:rsidR="00866F26" w:rsidRPr="005B0D82" w:rsidRDefault="00866F26" w:rsidP="00993F73">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 xml:space="preserve">Інноваційні зелені технології не лише вдосконалюють виробничі процеси, а й </w:t>
      </w:r>
      <w:r w:rsidRPr="005B0D82">
        <w:rPr>
          <w:rFonts w:ascii="Times New Roman" w:eastAsia="Times New Roman" w:hAnsi="Times New Roman" w:cs="Times New Roman"/>
          <w:bCs/>
          <w:sz w:val="28"/>
          <w:szCs w:val="28"/>
          <w:lang w:val="ru-RU" w:eastAsia="ru-RU"/>
        </w:rPr>
        <w:t>переформатовують філософію аграрного виробництва</w:t>
      </w:r>
      <w:r w:rsidRPr="005B0D82">
        <w:rPr>
          <w:rFonts w:ascii="Times New Roman" w:eastAsia="Times New Roman" w:hAnsi="Times New Roman" w:cs="Times New Roman"/>
          <w:sz w:val="28"/>
          <w:szCs w:val="28"/>
          <w:lang w:val="ru-RU" w:eastAsia="ru-RU"/>
        </w:rPr>
        <w:t xml:space="preserve">, орієнтуючи її на </w:t>
      </w:r>
      <w:r w:rsidRPr="005B0D82">
        <w:rPr>
          <w:rFonts w:ascii="Times New Roman" w:eastAsia="Times New Roman" w:hAnsi="Times New Roman" w:cs="Times New Roman"/>
          <w:sz w:val="28"/>
          <w:szCs w:val="28"/>
          <w:lang w:val="ru-RU" w:eastAsia="ru-RU"/>
        </w:rPr>
        <w:lastRenderedPageBreak/>
        <w:t xml:space="preserve">довгострокову екологічну безпеку, етичну відповідальність перед природою та міжпоколіннєву справедливість. Сільське господарство стає не просто галуззю економіки, а й </w:t>
      </w:r>
      <w:r w:rsidRPr="005B0D82">
        <w:rPr>
          <w:rFonts w:ascii="Times New Roman" w:eastAsia="Times New Roman" w:hAnsi="Times New Roman" w:cs="Times New Roman"/>
          <w:bCs/>
          <w:sz w:val="28"/>
          <w:szCs w:val="28"/>
          <w:lang w:val="ru-RU" w:eastAsia="ru-RU"/>
        </w:rPr>
        <w:t>платформою сталого розвитку</w:t>
      </w:r>
      <w:r w:rsidRPr="005B0D82">
        <w:rPr>
          <w:rFonts w:ascii="Times New Roman" w:eastAsia="Times New Roman" w:hAnsi="Times New Roman" w:cs="Times New Roman"/>
          <w:sz w:val="28"/>
          <w:szCs w:val="28"/>
          <w:lang w:val="ru-RU" w:eastAsia="ru-RU"/>
        </w:rPr>
        <w:t>, де інновації поєднуються з принципами збереження навколишнього середовища (Табл.8)</w:t>
      </w:r>
      <w:r w:rsidR="00676A92" w:rsidRPr="00676A92">
        <w:t xml:space="preserve"> </w:t>
      </w:r>
      <w:r w:rsidR="00676A92" w:rsidRPr="00676A92">
        <w:rPr>
          <w:rFonts w:ascii="Times New Roman" w:eastAsia="Times New Roman" w:hAnsi="Times New Roman" w:cs="Times New Roman"/>
          <w:sz w:val="28"/>
          <w:szCs w:val="28"/>
          <w:lang w:val="ru-RU" w:eastAsia="ru-RU"/>
        </w:rPr>
        <w:t>[2</w:t>
      </w:r>
      <w:r w:rsidR="00676A92">
        <w:rPr>
          <w:rFonts w:ascii="Times New Roman" w:eastAsia="Times New Roman" w:hAnsi="Times New Roman" w:cs="Times New Roman"/>
          <w:sz w:val="28"/>
          <w:szCs w:val="28"/>
          <w:lang w:val="ru-RU" w:eastAsia="ru-RU"/>
        </w:rPr>
        <w:t>6</w:t>
      </w:r>
      <w:r w:rsidR="00676A92" w:rsidRPr="00676A92">
        <w:rPr>
          <w:rFonts w:ascii="Times New Roman" w:eastAsia="Times New Roman" w:hAnsi="Times New Roman" w:cs="Times New Roman"/>
          <w:sz w:val="28"/>
          <w:szCs w:val="28"/>
          <w:lang w:val="ru-RU" w:eastAsia="ru-RU"/>
        </w:rPr>
        <w:t>].</w:t>
      </w:r>
    </w:p>
    <w:p w:rsidR="00866F26" w:rsidRPr="005B0D82" w:rsidRDefault="00866F26" w:rsidP="00866F26">
      <w:pPr>
        <w:spacing w:after="200" w:line="276" w:lineRule="auto"/>
        <w:rPr>
          <w:rFonts w:ascii="Times New Roman" w:eastAsia="Times New Roman" w:hAnsi="Times New Roman" w:cs="Times New Roman"/>
          <w:sz w:val="28"/>
          <w:szCs w:val="28"/>
        </w:rPr>
      </w:pPr>
      <w:r w:rsidRPr="005B0D82">
        <w:rPr>
          <w:rFonts w:ascii="Times New Roman" w:eastAsia="Times New Roman" w:hAnsi="Times New Roman" w:cs="Times New Roman"/>
          <w:sz w:val="28"/>
          <w:szCs w:val="28"/>
        </w:rPr>
        <w:t>Т</w:t>
      </w:r>
      <w:r w:rsidR="00993F73" w:rsidRPr="005B0D82">
        <w:rPr>
          <w:rFonts w:ascii="Times New Roman" w:eastAsia="Times New Roman" w:hAnsi="Times New Roman" w:cs="Times New Roman"/>
          <w:sz w:val="28"/>
          <w:szCs w:val="28"/>
        </w:rPr>
        <w:t>а</w:t>
      </w:r>
      <w:r w:rsidRPr="005B0D82">
        <w:rPr>
          <w:rFonts w:ascii="Times New Roman" w:eastAsia="Times New Roman" w:hAnsi="Times New Roman" w:cs="Times New Roman"/>
          <w:sz w:val="28"/>
          <w:szCs w:val="28"/>
        </w:rPr>
        <w:t>блиця 8 –  Стратегічні інноваційні парадигми зелених технологій для сталого розвитку сільськогосподарської галузі</w:t>
      </w:r>
    </w:p>
    <w:tbl>
      <w:tblPr>
        <w:tblStyle w:val="1"/>
        <w:tblW w:w="10031" w:type="dxa"/>
        <w:tblInd w:w="0" w:type="dxa"/>
        <w:tblLook w:val="04A0" w:firstRow="1" w:lastRow="0" w:firstColumn="1" w:lastColumn="0" w:noHBand="0" w:noVBand="1"/>
      </w:tblPr>
      <w:tblGrid>
        <w:gridCol w:w="2266"/>
        <w:gridCol w:w="7765"/>
      </w:tblGrid>
      <w:tr w:rsidR="00866F26" w:rsidRPr="005B0D82" w:rsidTr="00866F26">
        <w:tc>
          <w:tcPr>
            <w:tcW w:w="2266" w:type="dxa"/>
            <w:tcBorders>
              <w:top w:val="single" w:sz="4" w:space="0" w:color="auto"/>
              <w:left w:val="single" w:sz="4" w:space="0" w:color="auto"/>
              <w:bottom w:val="single" w:sz="4" w:space="0" w:color="auto"/>
              <w:right w:val="single" w:sz="4" w:space="0" w:color="auto"/>
            </w:tcBorders>
          </w:tcPr>
          <w:p w:rsidR="00866F26" w:rsidRPr="005B0D82" w:rsidRDefault="00866F26" w:rsidP="00866F26">
            <w:pPr>
              <w:spacing w:after="0" w:line="240" w:lineRule="auto"/>
              <w:jc w:val="both"/>
              <w:rPr>
                <w:rFonts w:ascii="Times New Roman" w:hAnsi="Times New Roman"/>
                <w:sz w:val="24"/>
                <w:szCs w:val="24"/>
              </w:rPr>
            </w:pPr>
            <w:r w:rsidRPr="005B0D82">
              <w:rPr>
                <w:rFonts w:ascii="Times New Roman" w:hAnsi="Times New Roman"/>
                <w:sz w:val="24"/>
                <w:szCs w:val="24"/>
              </w:rPr>
              <w:t>Парадигма</w:t>
            </w:r>
          </w:p>
        </w:tc>
        <w:tc>
          <w:tcPr>
            <w:tcW w:w="7765" w:type="dxa"/>
            <w:tcBorders>
              <w:top w:val="single" w:sz="4" w:space="0" w:color="auto"/>
              <w:left w:val="single" w:sz="4" w:space="0" w:color="auto"/>
              <w:bottom w:val="single" w:sz="4" w:space="0" w:color="auto"/>
              <w:right w:val="single" w:sz="4" w:space="0" w:color="auto"/>
            </w:tcBorders>
          </w:tcPr>
          <w:p w:rsidR="00866F26" w:rsidRPr="005B0D82" w:rsidRDefault="00866F26" w:rsidP="00105067">
            <w:pPr>
              <w:spacing w:after="0" w:line="240" w:lineRule="auto"/>
              <w:jc w:val="both"/>
              <w:rPr>
                <w:rFonts w:ascii="Times New Roman" w:hAnsi="Times New Roman"/>
                <w:sz w:val="24"/>
                <w:szCs w:val="24"/>
              </w:rPr>
            </w:pPr>
            <w:r w:rsidRPr="005B0D82">
              <w:rPr>
                <w:rFonts w:ascii="Times New Roman" w:hAnsi="Times New Roman"/>
                <w:sz w:val="24"/>
                <w:szCs w:val="24"/>
              </w:rPr>
              <w:t xml:space="preserve">  Зміст та характеристика</w:t>
            </w:r>
          </w:p>
        </w:tc>
      </w:tr>
      <w:tr w:rsidR="00866F26" w:rsidRPr="005B0D82" w:rsidTr="00866F26">
        <w:tc>
          <w:tcPr>
            <w:tcW w:w="2266" w:type="dxa"/>
            <w:tcBorders>
              <w:top w:val="single" w:sz="4" w:space="0" w:color="auto"/>
              <w:left w:val="single" w:sz="4" w:space="0" w:color="auto"/>
              <w:bottom w:val="single" w:sz="4" w:space="0" w:color="auto"/>
              <w:right w:val="single" w:sz="4" w:space="0" w:color="auto"/>
            </w:tcBorders>
          </w:tcPr>
          <w:p w:rsidR="00866F26" w:rsidRPr="005B0D82" w:rsidRDefault="00866F26" w:rsidP="00866F26">
            <w:pPr>
              <w:spacing w:after="0" w:line="240" w:lineRule="auto"/>
              <w:jc w:val="both"/>
              <w:rPr>
                <w:rFonts w:ascii="Times New Roman" w:hAnsi="Times New Roman"/>
                <w:sz w:val="24"/>
                <w:szCs w:val="24"/>
              </w:rPr>
            </w:pPr>
          </w:p>
          <w:p w:rsidR="00866F26" w:rsidRPr="005B0D82" w:rsidRDefault="00866F26" w:rsidP="00866F26">
            <w:pPr>
              <w:spacing w:after="0" w:line="240" w:lineRule="auto"/>
              <w:jc w:val="both"/>
              <w:rPr>
                <w:rFonts w:ascii="Times New Roman" w:hAnsi="Times New Roman"/>
                <w:sz w:val="24"/>
                <w:szCs w:val="24"/>
              </w:rPr>
            </w:pPr>
            <w:r w:rsidRPr="005B0D82">
              <w:rPr>
                <w:rFonts w:ascii="Times New Roman" w:hAnsi="Times New Roman"/>
                <w:sz w:val="24"/>
                <w:szCs w:val="24"/>
              </w:rPr>
              <w:t>Екосистемне мислення в аграрній практиці</w:t>
            </w:r>
          </w:p>
        </w:tc>
        <w:tc>
          <w:tcPr>
            <w:tcW w:w="7765" w:type="dxa"/>
            <w:tcBorders>
              <w:top w:val="single" w:sz="4" w:space="0" w:color="auto"/>
              <w:left w:val="single" w:sz="4" w:space="0" w:color="auto"/>
              <w:bottom w:val="single" w:sz="4" w:space="0" w:color="auto"/>
              <w:right w:val="single" w:sz="4" w:space="0" w:color="auto"/>
            </w:tcBorders>
          </w:tcPr>
          <w:p w:rsidR="00866F26" w:rsidRPr="005B0D82" w:rsidRDefault="00866F26" w:rsidP="00866F26">
            <w:pPr>
              <w:spacing w:before="100" w:beforeAutospacing="1" w:after="100" w:afterAutospacing="1" w:line="240" w:lineRule="auto"/>
              <w:rPr>
                <w:rFonts w:ascii="Times New Roman" w:hAnsi="Times New Roman"/>
                <w:sz w:val="24"/>
                <w:szCs w:val="24"/>
                <w:lang w:val="ru-RU" w:eastAsia="ru-RU"/>
              </w:rPr>
            </w:pPr>
            <w:r w:rsidRPr="005B0D82">
              <w:rPr>
                <w:rFonts w:ascii="Times New Roman" w:hAnsi="Times New Roman"/>
                <w:sz w:val="24"/>
                <w:szCs w:val="24"/>
                <w:lang w:val="ru-RU" w:eastAsia="ru-RU"/>
              </w:rPr>
              <w:t>відмова від індустріальних монокультурних моделей на користь поліфункціональних, біоорієнтованих сільськогосподарських систем.</w:t>
            </w:r>
          </w:p>
          <w:p w:rsidR="00866F26" w:rsidRPr="005B0D82" w:rsidRDefault="00866F26" w:rsidP="00105067">
            <w:pPr>
              <w:spacing w:after="0" w:line="240" w:lineRule="auto"/>
              <w:jc w:val="both"/>
              <w:rPr>
                <w:rFonts w:ascii="Times New Roman" w:hAnsi="Times New Roman"/>
                <w:sz w:val="24"/>
                <w:szCs w:val="24"/>
                <w:lang w:val="ru-RU"/>
              </w:rPr>
            </w:pPr>
          </w:p>
        </w:tc>
      </w:tr>
      <w:tr w:rsidR="00866F26" w:rsidRPr="005B0D82" w:rsidTr="00866F26">
        <w:tc>
          <w:tcPr>
            <w:tcW w:w="2266" w:type="dxa"/>
            <w:tcBorders>
              <w:top w:val="single" w:sz="4" w:space="0" w:color="auto"/>
              <w:left w:val="single" w:sz="4" w:space="0" w:color="auto"/>
              <w:bottom w:val="single" w:sz="4" w:space="0" w:color="auto"/>
              <w:right w:val="single" w:sz="4" w:space="0" w:color="auto"/>
            </w:tcBorders>
          </w:tcPr>
          <w:p w:rsidR="00866F26" w:rsidRPr="005B0D82" w:rsidRDefault="00866F26" w:rsidP="00866F26">
            <w:pPr>
              <w:spacing w:after="0" w:line="240" w:lineRule="auto"/>
              <w:jc w:val="both"/>
              <w:rPr>
                <w:rFonts w:ascii="Times New Roman" w:hAnsi="Times New Roman"/>
                <w:sz w:val="24"/>
                <w:szCs w:val="24"/>
              </w:rPr>
            </w:pPr>
            <w:r w:rsidRPr="005B0D82">
              <w:rPr>
                <w:rFonts w:ascii="Times New Roman" w:hAnsi="Times New Roman"/>
                <w:sz w:val="24"/>
                <w:szCs w:val="24"/>
              </w:rPr>
              <w:t>Симбіотичні агромоделі</w:t>
            </w:r>
          </w:p>
        </w:tc>
        <w:tc>
          <w:tcPr>
            <w:tcW w:w="7765" w:type="dxa"/>
            <w:tcBorders>
              <w:top w:val="single" w:sz="4" w:space="0" w:color="auto"/>
              <w:left w:val="single" w:sz="4" w:space="0" w:color="auto"/>
              <w:bottom w:val="single" w:sz="4" w:space="0" w:color="auto"/>
              <w:right w:val="single" w:sz="4" w:space="0" w:color="auto"/>
            </w:tcBorders>
          </w:tcPr>
          <w:p w:rsidR="00866F26" w:rsidRPr="005B0D82" w:rsidRDefault="00866F26" w:rsidP="00866F26">
            <w:pPr>
              <w:spacing w:before="100" w:beforeAutospacing="1" w:after="100" w:afterAutospacing="1" w:line="240" w:lineRule="auto"/>
              <w:rPr>
                <w:rFonts w:ascii="Times New Roman" w:hAnsi="Times New Roman"/>
                <w:sz w:val="24"/>
                <w:szCs w:val="24"/>
                <w:lang w:eastAsia="ru-RU"/>
              </w:rPr>
            </w:pPr>
            <w:r w:rsidRPr="005B0D82">
              <w:rPr>
                <w:rFonts w:ascii="Times New Roman" w:hAnsi="Times New Roman"/>
                <w:sz w:val="24"/>
                <w:szCs w:val="24"/>
                <w:lang w:eastAsia="ru-RU"/>
              </w:rPr>
              <w:t>Агролісництво, інтегроване тваринництво та землеробство, вертикальні ферми, які мінімізують вплив на довкілля і створюють взаємовигідні екологічні ланцюги.</w:t>
            </w:r>
          </w:p>
        </w:tc>
      </w:tr>
      <w:tr w:rsidR="00866F26" w:rsidRPr="005B0D82" w:rsidTr="00866F26">
        <w:tc>
          <w:tcPr>
            <w:tcW w:w="2266" w:type="dxa"/>
            <w:tcBorders>
              <w:top w:val="single" w:sz="4" w:space="0" w:color="auto"/>
              <w:left w:val="single" w:sz="4" w:space="0" w:color="auto"/>
              <w:bottom w:val="single" w:sz="4" w:space="0" w:color="auto"/>
              <w:right w:val="single" w:sz="4" w:space="0" w:color="auto"/>
            </w:tcBorders>
          </w:tcPr>
          <w:p w:rsidR="00866F26" w:rsidRPr="005B0D82" w:rsidRDefault="00866F26" w:rsidP="00866F26">
            <w:pPr>
              <w:spacing w:after="0" w:line="240" w:lineRule="auto"/>
              <w:jc w:val="both"/>
              <w:rPr>
                <w:rFonts w:ascii="Times New Roman" w:hAnsi="Times New Roman"/>
                <w:sz w:val="24"/>
                <w:szCs w:val="24"/>
              </w:rPr>
            </w:pPr>
            <w:r w:rsidRPr="005B0D82">
              <w:rPr>
                <w:rFonts w:ascii="Times New Roman" w:hAnsi="Times New Roman"/>
                <w:sz w:val="24"/>
                <w:szCs w:val="24"/>
              </w:rPr>
              <w:t>Регенеративне сільське господарство</w:t>
            </w:r>
          </w:p>
        </w:tc>
        <w:tc>
          <w:tcPr>
            <w:tcW w:w="7765" w:type="dxa"/>
            <w:tcBorders>
              <w:top w:val="single" w:sz="4" w:space="0" w:color="auto"/>
              <w:left w:val="single" w:sz="4" w:space="0" w:color="auto"/>
              <w:bottom w:val="single" w:sz="4" w:space="0" w:color="auto"/>
              <w:right w:val="single" w:sz="4" w:space="0" w:color="auto"/>
            </w:tcBorders>
          </w:tcPr>
          <w:p w:rsidR="00866F26" w:rsidRPr="005B0D82" w:rsidRDefault="00866F26" w:rsidP="00866F26">
            <w:pPr>
              <w:spacing w:before="100" w:beforeAutospacing="1" w:after="100" w:afterAutospacing="1" w:line="240" w:lineRule="auto"/>
              <w:rPr>
                <w:rFonts w:ascii="Times New Roman" w:hAnsi="Times New Roman"/>
                <w:sz w:val="24"/>
                <w:szCs w:val="24"/>
                <w:lang w:eastAsia="ru-RU"/>
              </w:rPr>
            </w:pPr>
            <w:r w:rsidRPr="005B0D82">
              <w:rPr>
                <w:rFonts w:ascii="Times New Roman" w:hAnsi="Times New Roman"/>
                <w:sz w:val="24"/>
                <w:szCs w:val="24"/>
                <w:lang w:eastAsia="ru-RU"/>
              </w:rPr>
              <w:t>Новітній підхід, орієнтований не лише на запобігання шкоді довкіллю, а й на активне його відновлення (збагачення ґрунтів, поновлення біорізноманіття, підвищення вуглецевої ємності земель).</w:t>
            </w:r>
          </w:p>
        </w:tc>
      </w:tr>
      <w:tr w:rsidR="00866F26" w:rsidRPr="005B0D82" w:rsidTr="00866F26">
        <w:tc>
          <w:tcPr>
            <w:tcW w:w="2266" w:type="dxa"/>
            <w:tcBorders>
              <w:top w:val="single" w:sz="4" w:space="0" w:color="auto"/>
              <w:left w:val="single" w:sz="4" w:space="0" w:color="auto"/>
              <w:bottom w:val="single" w:sz="4" w:space="0" w:color="auto"/>
              <w:right w:val="single" w:sz="4" w:space="0" w:color="auto"/>
            </w:tcBorders>
          </w:tcPr>
          <w:p w:rsidR="00866F26" w:rsidRPr="005B0D82" w:rsidRDefault="00866F26" w:rsidP="00866F26">
            <w:pPr>
              <w:spacing w:after="0" w:line="240" w:lineRule="auto"/>
              <w:jc w:val="both"/>
              <w:rPr>
                <w:rFonts w:ascii="Times New Roman" w:hAnsi="Times New Roman"/>
                <w:sz w:val="24"/>
                <w:szCs w:val="24"/>
              </w:rPr>
            </w:pPr>
            <w:r w:rsidRPr="005B0D82">
              <w:rPr>
                <w:rFonts w:ascii="Times New Roman" w:hAnsi="Times New Roman"/>
                <w:sz w:val="24"/>
                <w:szCs w:val="24"/>
              </w:rPr>
              <w:t>«Smart-зелене» управління</w:t>
            </w:r>
          </w:p>
        </w:tc>
        <w:tc>
          <w:tcPr>
            <w:tcW w:w="7765" w:type="dxa"/>
            <w:tcBorders>
              <w:top w:val="single" w:sz="4" w:space="0" w:color="auto"/>
              <w:left w:val="single" w:sz="4" w:space="0" w:color="auto"/>
              <w:bottom w:val="single" w:sz="4" w:space="0" w:color="auto"/>
              <w:right w:val="single" w:sz="4" w:space="0" w:color="auto"/>
            </w:tcBorders>
          </w:tcPr>
          <w:p w:rsidR="00866F26" w:rsidRPr="005B0D82" w:rsidRDefault="00866F26" w:rsidP="00866F26">
            <w:pPr>
              <w:spacing w:before="100" w:beforeAutospacing="1" w:after="100" w:afterAutospacing="1" w:line="240" w:lineRule="auto"/>
              <w:rPr>
                <w:rFonts w:ascii="Times New Roman" w:hAnsi="Times New Roman"/>
                <w:sz w:val="24"/>
                <w:szCs w:val="24"/>
                <w:lang w:eastAsia="ru-RU"/>
              </w:rPr>
            </w:pPr>
            <w:r w:rsidRPr="005B0D82">
              <w:rPr>
                <w:rFonts w:ascii="Times New Roman" w:hAnsi="Times New Roman"/>
                <w:sz w:val="24"/>
                <w:szCs w:val="24"/>
                <w:lang w:eastAsia="ru-RU"/>
              </w:rPr>
              <w:t>Впровадження ШІ, IoT, блокчейн-технологій у сферу агроконтролю та сертифікації для прозорості, відстежуваності й ефективності «зелених» ланцюгів постачання.</w:t>
            </w:r>
          </w:p>
        </w:tc>
      </w:tr>
      <w:tr w:rsidR="00866F26" w:rsidRPr="005B0D82" w:rsidTr="00866F26">
        <w:tc>
          <w:tcPr>
            <w:tcW w:w="2266" w:type="dxa"/>
            <w:tcBorders>
              <w:top w:val="single" w:sz="4" w:space="0" w:color="auto"/>
              <w:left w:val="single" w:sz="4" w:space="0" w:color="auto"/>
              <w:bottom w:val="single" w:sz="4" w:space="0" w:color="auto"/>
              <w:right w:val="single" w:sz="4" w:space="0" w:color="auto"/>
            </w:tcBorders>
          </w:tcPr>
          <w:p w:rsidR="00866F26" w:rsidRPr="005B0D82" w:rsidRDefault="00866F26" w:rsidP="00866F26">
            <w:pPr>
              <w:spacing w:after="0" w:line="240" w:lineRule="auto"/>
              <w:jc w:val="both"/>
              <w:rPr>
                <w:rFonts w:ascii="Times New Roman" w:hAnsi="Times New Roman"/>
                <w:sz w:val="24"/>
                <w:szCs w:val="24"/>
              </w:rPr>
            </w:pPr>
            <w:r w:rsidRPr="005B0D82">
              <w:rPr>
                <w:rFonts w:ascii="Times New Roman" w:hAnsi="Times New Roman"/>
                <w:sz w:val="24"/>
                <w:szCs w:val="24"/>
              </w:rPr>
              <w:t xml:space="preserve">Генетичні інновації </w:t>
            </w:r>
          </w:p>
        </w:tc>
        <w:tc>
          <w:tcPr>
            <w:tcW w:w="7765" w:type="dxa"/>
            <w:tcBorders>
              <w:top w:val="single" w:sz="4" w:space="0" w:color="auto"/>
              <w:left w:val="single" w:sz="4" w:space="0" w:color="auto"/>
              <w:bottom w:val="single" w:sz="4" w:space="0" w:color="auto"/>
              <w:right w:val="single" w:sz="4" w:space="0" w:color="auto"/>
            </w:tcBorders>
          </w:tcPr>
          <w:p w:rsidR="00866F26" w:rsidRPr="005B0D82" w:rsidRDefault="00866F26" w:rsidP="00866F26">
            <w:pPr>
              <w:spacing w:before="100" w:beforeAutospacing="1" w:after="100" w:afterAutospacing="1" w:line="240" w:lineRule="auto"/>
              <w:rPr>
                <w:rFonts w:ascii="Times New Roman" w:hAnsi="Times New Roman"/>
                <w:sz w:val="24"/>
                <w:szCs w:val="24"/>
                <w:lang w:eastAsia="ru-RU"/>
              </w:rPr>
            </w:pPr>
            <w:r w:rsidRPr="005B0D82">
              <w:rPr>
                <w:rFonts w:ascii="Times New Roman" w:hAnsi="Times New Roman"/>
                <w:sz w:val="24"/>
                <w:szCs w:val="24"/>
                <w:lang w:eastAsia="ru-RU"/>
              </w:rPr>
              <w:t xml:space="preserve">Екологічно обґрунтоване використання </w:t>
            </w:r>
            <w:r w:rsidRPr="005B0D82">
              <w:rPr>
                <w:rFonts w:ascii="Times New Roman" w:hAnsi="Times New Roman"/>
                <w:sz w:val="24"/>
                <w:szCs w:val="24"/>
                <w:lang w:val="ru-RU" w:eastAsia="ru-RU"/>
              </w:rPr>
              <w:t>CRISPR</w:t>
            </w:r>
            <w:r w:rsidRPr="005B0D82">
              <w:rPr>
                <w:rFonts w:ascii="Times New Roman" w:hAnsi="Times New Roman"/>
                <w:sz w:val="24"/>
                <w:szCs w:val="24"/>
                <w:lang w:eastAsia="ru-RU"/>
              </w:rPr>
              <w:t>-технологій та селекційних розробок нового покоління для підвищення стійкості культур до змін клімату без шкоди для біобезпеки.</w:t>
            </w:r>
          </w:p>
          <w:p w:rsidR="00866F26" w:rsidRPr="005B0D82" w:rsidRDefault="00866F26" w:rsidP="00866F26">
            <w:pPr>
              <w:spacing w:before="100" w:beforeAutospacing="1" w:after="100" w:afterAutospacing="1" w:line="240" w:lineRule="auto"/>
              <w:rPr>
                <w:rFonts w:ascii="Times New Roman" w:hAnsi="Times New Roman"/>
                <w:sz w:val="24"/>
                <w:szCs w:val="24"/>
                <w:lang w:eastAsia="ru-RU"/>
              </w:rPr>
            </w:pPr>
          </w:p>
        </w:tc>
      </w:tr>
      <w:tr w:rsidR="00866F26" w:rsidRPr="005B0D82" w:rsidTr="00866F26">
        <w:tc>
          <w:tcPr>
            <w:tcW w:w="2266" w:type="dxa"/>
            <w:tcBorders>
              <w:top w:val="single" w:sz="4" w:space="0" w:color="auto"/>
              <w:left w:val="single" w:sz="4" w:space="0" w:color="auto"/>
              <w:bottom w:val="single" w:sz="4" w:space="0" w:color="auto"/>
              <w:right w:val="single" w:sz="4" w:space="0" w:color="auto"/>
            </w:tcBorders>
          </w:tcPr>
          <w:p w:rsidR="00866F26" w:rsidRPr="005B0D82" w:rsidRDefault="00866F26" w:rsidP="00866F26">
            <w:pPr>
              <w:spacing w:after="0" w:line="240" w:lineRule="auto"/>
              <w:jc w:val="both"/>
              <w:rPr>
                <w:rFonts w:ascii="Times New Roman" w:hAnsi="Times New Roman"/>
                <w:sz w:val="24"/>
                <w:szCs w:val="24"/>
              </w:rPr>
            </w:pPr>
            <w:r w:rsidRPr="005B0D82">
              <w:rPr>
                <w:rFonts w:ascii="Times New Roman" w:hAnsi="Times New Roman"/>
                <w:sz w:val="24"/>
                <w:szCs w:val="24"/>
              </w:rPr>
              <w:t>Інклюзивні моделі управління –</w:t>
            </w:r>
          </w:p>
        </w:tc>
        <w:tc>
          <w:tcPr>
            <w:tcW w:w="7765" w:type="dxa"/>
            <w:tcBorders>
              <w:top w:val="single" w:sz="4" w:space="0" w:color="auto"/>
              <w:left w:val="single" w:sz="4" w:space="0" w:color="auto"/>
              <w:bottom w:val="single" w:sz="4" w:space="0" w:color="auto"/>
              <w:right w:val="single" w:sz="4" w:space="0" w:color="auto"/>
            </w:tcBorders>
          </w:tcPr>
          <w:p w:rsidR="00866F26" w:rsidRPr="005B0D82" w:rsidRDefault="00866F26" w:rsidP="00866F26">
            <w:pPr>
              <w:spacing w:before="100" w:beforeAutospacing="1" w:after="100" w:afterAutospacing="1" w:line="240" w:lineRule="auto"/>
              <w:rPr>
                <w:rFonts w:ascii="Times New Roman" w:hAnsi="Times New Roman"/>
                <w:sz w:val="24"/>
                <w:szCs w:val="24"/>
                <w:lang w:eastAsia="ru-RU"/>
              </w:rPr>
            </w:pPr>
            <w:r w:rsidRPr="005B0D82">
              <w:rPr>
                <w:rFonts w:ascii="Times New Roman" w:hAnsi="Times New Roman"/>
                <w:sz w:val="24"/>
                <w:szCs w:val="24"/>
                <w:lang w:eastAsia="ru-RU"/>
              </w:rPr>
              <w:t>Активне залучення місцевих громад, кооперативів, жіночих і молодіжних аграрних ініціатив до реалізації зеленої трансформації, що забезпечує соціальну стійкість інноваційних процесів.</w:t>
            </w:r>
          </w:p>
        </w:tc>
      </w:tr>
    </w:tbl>
    <w:p w:rsidR="00861C7E" w:rsidRPr="005B0D82" w:rsidRDefault="00861C7E" w:rsidP="00861C7E">
      <w:pPr>
        <w:spacing w:after="0" w:line="360" w:lineRule="auto"/>
        <w:jc w:val="both"/>
        <w:rPr>
          <w:rFonts w:ascii="Times New Roman" w:hAnsi="Times New Roman" w:cs="Times New Roman"/>
          <w:sz w:val="28"/>
          <w:szCs w:val="28"/>
        </w:rPr>
      </w:pPr>
    </w:p>
    <w:p w:rsidR="00861C7E" w:rsidRPr="005B0D82" w:rsidRDefault="00861C7E" w:rsidP="00861C7E">
      <w:pPr>
        <w:spacing w:after="0" w:line="360" w:lineRule="auto"/>
        <w:jc w:val="both"/>
        <w:rPr>
          <w:rFonts w:ascii="Times New Roman" w:hAnsi="Times New Roman" w:cs="Times New Roman"/>
          <w:sz w:val="28"/>
          <w:szCs w:val="28"/>
        </w:rPr>
      </w:pPr>
      <w:r w:rsidRPr="005B0D82">
        <w:rPr>
          <w:rFonts w:ascii="Times New Roman" w:hAnsi="Times New Roman" w:cs="Times New Roman"/>
          <w:sz w:val="28"/>
          <w:szCs w:val="28"/>
        </w:rPr>
        <w:t>Таблиця 8 (сформована автором)</w:t>
      </w:r>
    </w:p>
    <w:p w:rsidR="00861C7E" w:rsidRPr="005B0D82" w:rsidRDefault="00861C7E" w:rsidP="00861C7E">
      <w:pPr>
        <w:spacing w:after="0" w:line="360" w:lineRule="auto"/>
        <w:jc w:val="both"/>
        <w:rPr>
          <w:rFonts w:ascii="Times New Roman" w:hAnsi="Times New Roman" w:cs="Times New Roman"/>
          <w:sz w:val="28"/>
          <w:szCs w:val="28"/>
        </w:rPr>
      </w:pPr>
    </w:p>
    <w:p w:rsidR="00861C7E" w:rsidRPr="005B0D82" w:rsidRDefault="00861C7E" w:rsidP="00676A92">
      <w:pPr>
        <w:spacing w:after="0" w:line="360" w:lineRule="auto"/>
        <w:ind w:firstLine="709"/>
        <w:jc w:val="both"/>
        <w:rPr>
          <w:rFonts w:ascii="Times New Roman" w:hAnsi="Times New Roman" w:cs="Times New Roman"/>
          <w:sz w:val="28"/>
          <w:szCs w:val="28"/>
        </w:rPr>
      </w:pPr>
      <w:r w:rsidRPr="005B0D82">
        <w:rPr>
          <w:rFonts w:ascii="Times New Roman" w:hAnsi="Times New Roman" w:cs="Times New Roman"/>
          <w:sz w:val="28"/>
          <w:szCs w:val="28"/>
        </w:rPr>
        <w:t>Стратегічні інноваційні парадигми зелених технологій для сталого розвитку сільськогосподарської галузі є важливим напрямком для досягнення ефективності в агробізнесі та забезпечення екологічної стійкості. Приведемо приклади  ключових стратегій і підходів до використання зелених технологій:</w:t>
      </w:r>
    </w:p>
    <w:p w:rsidR="00861C7E" w:rsidRPr="005B0D82" w:rsidRDefault="00861C7E" w:rsidP="00676A92">
      <w:pPr>
        <w:pStyle w:val="a3"/>
        <w:numPr>
          <w:ilvl w:val="0"/>
          <w:numId w:val="8"/>
        </w:numPr>
        <w:spacing w:after="0" w:line="360" w:lineRule="auto"/>
        <w:ind w:left="0" w:firstLine="709"/>
        <w:jc w:val="both"/>
        <w:rPr>
          <w:rFonts w:ascii="Times New Roman" w:hAnsi="Times New Roman" w:cs="Times New Roman"/>
          <w:sz w:val="28"/>
          <w:szCs w:val="28"/>
        </w:rPr>
      </w:pPr>
      <w:r w:rsidRPr="005B0D82">
        <w:rPr>
          <w:rFonts w:ascii="Times New Roman" w:hAnsi="Times New Roman" w:cs="Times New Roman"/>
          <w:sz w:val="28"/>
          <w:szCs w:val="28"/>
        </w:rPr>
        <w:t xml:space="preserve">Інтеграція технологій точного землеробства, що включає використання супутникових технологій, датчиків, дронів та аналітичних платформ для точного моніторингу та управління сільськогосподарськими </w:t>
      </w:r>
      <w:r w:rsidRPr="005B0D82">
        <w:rPr>
          <w:rFonts w:ascii="Times New Roman" w:hAnsi="Times New Roman" w:cs="Times New Roman"/>
          <w:sz w:val="28"/>
          <w:szCs w:val="28"/>
        </w:rPr>
        <w:lastRenderedPageBreak/>
        <w:t>процесами. Вони дозволяють зменшити витрати на добрива, пестициди та воду, одночасно підвищуючи врожайність та зменшуючи екологічний вплив</w:t>
      </w:r>
      <w:r w:rsidR="00676A92" w:rsidRPr="00676A92">
        <w:t xml:space="preserve"> </w:t>
      </w:r>
      <w:r w:rsidR="00676A92" w:rsidRPr="00676A92">
        <w:rPr>
          <w:rFonts w:ascii="Times New Roman" w:hAnsi="Times New Roman" w:cs="Times New Roman"/>
          <w:sz w:val="28"/>
          <w:szCs w:val="28"/>
        </w:rPr>
        <w:t>[2</w:t>
      </w:r>
      <w:r w:rsidR="00676A92">
        <w:rPr>
          <w:rFonts w:ascii="Times New Roman" w:hAnsi="Times New Roman" w:cs="Times New Roman"/>
          <w:sz w:val="28"/>
          <w:szCs w:val="28"/>
        </w:rPr>
        <w:t>7</w:t>
      </w:r>
      <w:r w:rsidR="00676A92" w:rsidRPr="00676A92">
        <w:rPr>
          <w:rFonts w:ascii="Times New Roman" w:hAnsi="Times New Roman" w:cs="Times New Roman"/>
          <w:sz w:val="28"/>
          <w:szCs w:val="28"/>
        </w:rPr>
        <w:t>].</w:t>
      </w:r>
    </w:p>
    <w:p w:rsidR="00861C7E" w:rsidRPr="005B0D82" w:rsidRDefault="00861C7E" w:rsidP="00676A92">
      <w:pPr>
        <w:spacing w:after="0" w:line="360" w:lineRule="auto"/>
        <w:ind w:firstLine="709"/>
        <w:jc w:val="both"/>
        <w:rPr>
          <w:rFonts w:ascii="Times New Roman" w:hAnsi="Times New Roman" w:cs="Times New Roman"/>
          <w:sz w:val="28"/>
          <w:szCs w:val="28"/>
        </w:rPr>
      </w:pPr>
      <w:r w:rsidRPr="005B0D82">
        <w:rPr>
          <w:rFonts w:ascii="Times New Roman" w:hAnsi="Times New Roman" w:cs="Times New Roman"/>
          <w:sz w:val="28"/>
          <w:szCs w:val="28"/>
        </w:rPr>
        <w:t>2) Стійкі методи обробки ґрунту, що включають такі підходи, як мінімальна обробка ґрунту, сівозміни, агролісомеліорація та органічне землеробство. Це дозволяє зберегти біорізноманіття, покращити структуру ґрунту та знизити викиди парникових газів.</w:t>
      </w:r>
    </w:p>
    <w:p w:rsidR="00861C7E" w:rsidRPr="005B0D82" w:rsidRDefault="00861C7E" w:rsidP="00105067">
      <w:pPr>
        <w:spacing w:after="0" w:line="360" w:lineRule="auto"/>
        <w:ind w:firstLine="709"/>
        <w:jc w:val="both"/>
        <w:rPr>
          <w:rFonts w:ascii="Times New Roman" w:hAnsi="Times New Roman" w:cs="Times New Roman"/>
          <w:sz w:val="28"/>
          <w:szCs w:val="28"/>
        </w:rPr>
      </w:pPr>
      <w:r w:rsidRPr="005B0D82">
        <w:rPr>
          <w:rFonts w:ascii="Times New Roman" w:hAnsi="Times New Roman" w:cs="Times New Roman"/>
          <w:sz w:val="28"/>
          <w:szCs w:val="28"/>
        </w:rPr>
        <w:t>3) Використання відновлювальних джерел енергі, що включають сонячні, вітрові та біоенергетичні технології можуть бути інтегровані в сільськогосподарські процеси для зниження залежності від викопних джерел енергії, що сприяє зниженню викидів CO</w:t>
      </w:r>
      <w:r w:rsidRPr="005B0D82">
        <w:rPr>
          <w:rFonts w:ascii="Cambria Math" w:hAnsi="Cambria Math" w:cs="Cambria Math"/>
          <w:sz w:val="28"/>
          <w:szCs w:val="28"/>
        </w:rPr>
        <w:t>₂</w:t>
      </w:r>
      <w:r w:rsidRPr="005B0D82">
        <w:rPr>
          <w:rFonts w:ascii="Times New Roman" w:hAnsi="Times New Roman" w:cs="Times New Roman"/>
          <w:sz w:val="28"/>
          <w:szCs w:val="28"/>
        </w:rPr>
        <w:t xml:space="preserve"> та енергетичних витрат.</w:t>
      </w:r>
    </w:p>
    <w:p w:rsidR="00861C7E" w:rsidRPr="005B0D82" w:rsidRDefault="00861C7E" w:rsidP="00105067">
      <w:pPr>
        <w:spacing w:after="0" w:line="360" w:lineRule="auto"/>
        <w:ind w:firstLine="709"/>
        <w:jc w:val="both"/>
        <w:rPr>
          <w:rFonts w:ascii="Times New Roman" w:hAnsi="Times New Roman" w:cs="Times New Roman"/>
          <w:sz w:val="28"/>
          <w:szCs w:val="28"/>
        </w:rPr>
      </w:pPr>
      <w:r w:rsidRPr="005B0D82">
        <w:rPr>
          <w:rFonts w:ascii="Times New Roman" w:hAnsi="Times New Roman" w:cs="Times New Roman"/>
          <w:sz w:val="28"/>
          <w:szCs w:val="28"/>
        </w:rPr>
        <w:t>4) Реалізація стійких водних технологій, що включає використання ефективних систем зрошення (наприклад, крапельного зрошення) та технологій збору дощової води для зменшення споживання водних ресурсів, що є критичним у регіонах з обмеженими водними ресурсами.</w:t>
      </w:r>
    </w:p>
    <w:p w:rsidR="00861C7E" w:rsidRPr="005B0D82" w:rsidRDefault="00861C7E" w:rsidP="00105067">
      <w:pPr>
        <w:spacing w:after="0" w:line="360" w:lineRule="auto"/>
        <w:ind w:firstLine="709"/>
        <w:jc w:val="both"/>
        <w:rPr>
          <w:rFonts w:ascii="Times New Roman" w:hAnsi="Times New Roman" w:cs="Times New Roman"/>
          <w:sz w:val="28"/>
          <w:szCs w:val="28"/>
        </w:rPr>
      </w:pPr>
      <w:r w:rsidRPr="005B0D82">
        <w:rPr>
          <w:rFonts w:ascii="Times New Roman" w:hAnsi="Times New Roman" w:cs="Times New Roman"/>
          <w:sz w:val="28"/>
          <w:szCs w:val="28"/>
        </w:rPr>
        <w:t>5) Кругова економіка в сільському господарстві, в основі якої застосування принципів кругової економіки дозволяє зменшити відходи, переробляючи органічні залишки в компости або біогаз. Це не тільки знижує забруднення, а й сприяє поліпшенню родючості ґрунтів.</w:t>
      </w:r>
    </w:p>
    <w:p w:rsidR="00861C7E" w:rsidRPr="005B0D82" w:rsidRDefault="00861C7E" w:rsidP="00861C7E">
      <w:pPr>
        <w:spacing w:after="0" w:line="360" w:lineRule="auto"/>
        <w:ind w:firstLine="709"/>
        <w:jc w:val="both"/>
        <w:rPr>
          <w:rFonts w:ascii="Times New Roman" w:hAnsi="Times New Roman" w:cs="Times New Roman"/>
          <w:sz w:val="28"/>
          <w:szCs w:val="28"/>
        </w:rPr>
      </w:pPr>
      <w:r w:rsidRPr="005B0D82">
        <w:rPr>
          <w:rFonts w:ascii="Times New Roman" w:hAnsi="Times New Roman" w:cs="Times New Roman"/>
          <w:sz w:val="28"/>
          <w:szCs w:val="28"/>
        </w:rPr>
        <w:t>6) Біотехнології та генетичне вдосконалення рослин, що включає  використання генетично модифікованих культур для підвищення стійкості до шкідників, посухи чи хвороб. Такі технології можуть також сприяти зменшенню використання пестицидів та добрив</w:t>
      </w:r>
      <w:r w:rsidR="00676A92" w:rsidRPr="00676A92">
        <w:t xml:space="preserve"> </w:t>
      </w:r>
      <w:r w:rsidR="00676A92" w:rsidRPr="00676A92">
        <w:rPr>
          <w:rFonts w:ascii="Times New Roman" w:hAnsi="Times New Roman" w:cs="Times New Roman"/>
          <w:sz w:val="28"/>
          <w:szCs w:val="28"/>
        </w:rPr>
        <w:t>[2</w:t>
      </w:r>
      <w:r w:rsidR="00676A92">
        <w:rPr>
          <w:rFonts w:ascii="Times New Roman" w:hAnsi="Times New Roman" w:cs="Times New Roman"/>
          <w:sz w:val="28"/>
          <w:szCs w:val="28"/>
        </w:rPr>
        <w:t>8</w:t>
      </w:r>
      <w:r w:rsidR="00676A92" w:rsidRPr="00676A92">
        <w:rPr>
          <w:rFonts w:ascii="Times New Roman" w:hAnsi="Times New Roman" w:cs="Times New Roman"/>
          <w:sz w:val="28"/>
          <w:szCs w:val="28"/>
        </w:rPr>
        <w:t>].</w:t>
      </w:r>
    </w:p>
    <w:p w:rsidR="00861C7E" w:rsidRPr="005B0D82" w:rsidRDefault="00861C7E" w:rsidP="00861C7E">
      <w:pPr>
        <w:spacing w:after="0" w:line="360" w:lineRule="auto"/>
        <w:ind w:firstLine="709"/>
        <w:jc w:val="both"/>
        <w:rPr>
          <w:rFonts w:ascii="Times New Roman" w:hAnsi="Times New Roman" w:cs="Times New Roman"/>
          <w:sz w:val="28"/>
          <w:szCs w:val="28"/>
        </w:rPr>
      </w:pPr>
      <w:r w:rsidRPr="005B0D82">
        <w:rPr>
          <w:rFonts w:ascii="Times New Roman" w:hAnsi="Times New Roman" w:cs="Times New Roman"/>
          <w:sz w:val="28"/>
          <w:szCs w:val="28"/>
        </w:rPr>
        <w:t>7) Стійкі системи харчових ланцюгів, що включають скорочення харчових відходів, розробку стійких методів зберігання та транспортування продуктів, а також підтримку місцевих виробників та органічних господарств.</w:t>
      </w:r>
    </w:p>
    <w:p w:rsidR="00861C7E" w:rsidRPr="005B0D82" w:rsidRDefault="00861C7E" w:rsidP="00861C7E">
      <w:pPr>
        <w:spacing w:after="0" w:line="360" w:lineRule="auto"/>
        <w:ind w:firstLine="709"/>
        <w:jc w:val="both"/>
        <w:rPr>
          <w:rFonts w:ascii="Times New Roman" w:hAnsi="Times New Roman" w:cs="Times New Roman"/>
          <w:sz w:val="28"/>
          <w:szCs w:val="28"/>
        </w:rPr>
      </w:pPr>
      <w:r w:rsidRPr="005B0D82">
        <w:rPr>
          <w:rFonts w:ascii="Times New Roman" w:hAnsi="Times New Roman" w:cs="Times New Roman"/>
          <w:sz w:val="28"/>
          <w:szCs w:val="28"/>
        </w:rPr>
        <w:t>8) Освіта та підтримка фермерів, яка є важливим аспектом є розвиток навчальних програм для аграріїв щодо використання зелених технологій і підтримка інвестицій у стійкі інновації через урядові ініціативи, субсидії або партнерства.</w:t>
      </w:r>
    </w:p>
    <w:p w:rsidR="003D1F8A" w:rsidRPr="005B0D82" w:rsidRDefault="003D1F8A" w:rsidP="00861C7E">
      <w:pPr>
        <w:pStyle w:val="a3"/>
        <w:spacing w:after="0" w:line="360" w:lineRule="auto"/>
        <w:ind w:left="0" w:firstLine="709"/>
        <w:jc w:val="both"/>
        <w:rPr>
          <w:rFonts w:ascii="Times New Roman" w:hAnsi="Times New Roman" w:cs="Times New Roman"/>
          <w:sz w:val="28"/>
          <w:szCs w:val="28"/>
        </w:rPr>
      </w:pPr>
      <w:r w:rsidRPr="005B0D82">
        <w:rPr>
          <w:rFonts w:ascii="Times New Roman" w:hAnsi="Times New Roman" w:cs="Times New Roman"/>
          <w:sz w:val="28"/>
          <w:szCs w:val="28"/>
        </w:rPr>
        <w:lastRenderedPageBreak/>
        <w:t xml:space="preserve">Таким чином, підведемо підсумок. </w:t>
      </w:r>
      <w:r w:rsidR="00861C7E" w:rsidRPr="005B0D82">
        <w:rPr>
          <w:rFonts w:ascii="Times New Roman" w:hAnsi="Times New Roman" w:cs="Times New Roman"/>
          <w:sz w:val="28"/>
          <w:szCs w:val="28"/>
        </w:rPr>
        <w:t>Інтеграція цих стратегій дозволяє досягти не тільки економічної вигоди, але й збереження природних ресурсів для майбутніх поколінь.</w:t>
      </w:r>
      <w:r w:rsidRPr="005B0D82">
        <w:rPr>
          <w:rFonts w:ascii="Times New Roman" w:hAnsi="Times New Roman" w:cs="Times New Roman"/>
          <w:sz w:val="28"/>
          <w:szCs w:val="28"/>
        </w:rPr>
        <w:t xml:space="preserve"> </w:t>
      </w:r>
    </w:p>
    <w:p w:rsidR="003D1F8A" w:rsidRPr="005B0D82" w:rsidRDefault="00861C7E" w:rsidP="00861C7E">
      <w:pPr>
        <w:pStyle w:val="a3"/>
        <w:spacing w:after="0" w:line="360" w:lineRule="auto"/>
        <w:ind w:left="0" w:firstLine="709"/>
        <w:jc w:val="both"/>
        <w:rPr>
          <w:rFonts w:ascii="Times New Roman" w:hAnsi="Times New Roman" w:cs="Times New Roman"/>
          <w:sz w:val="28"/>
          <w:szCs w:val="28"/>
        </w:rPr>
      </w:pPr>
      <w:r w:rsidRPr="005B0D82">
        <w:rPr>
          <w:rFonts w:ascii="Times New Roman" w:hAnsi="Times New Roman" w:cs="Times New Roman"/>
          <w:sz w:val="28"/>
          <w:szCs w:val="28"/>
        </w:rPr>
        <w:t>Стратегічні інноваційні парадигми зелених технологій у сільському господарстві є ключем до формування стійкої, екологічно безпечної та ефективної аграрної галузі. Їх впровадження дозволяє зменшити негативний вплив на навколишнє середовище, оптимізувати використання природних ресурсів, підвищити продуктивність та конкурентоспроможність сільськогосподарських підприємств</w:t>
      </w:r>
      <w:r w:rsidR="00676A92" w:rsidRPr="00676A92">
        <w:t xml:space="preserve"> </w:t>
      </w:r>
      <w:r w:rsidR="00676A92" w:rsidRPr="00676A92">
        <w:rPr>
          <w:rFonts w:ascii="Times New Roman" w:hAnsi="Times New Roman" w:cs="Times New Roman"/>
          <w:sz w:val="28"/>
          <w:szCs w:val="28"/>
        </w:rPr>
        <w:t>[2</w:t>
      </w:r>
      <w:r w:rsidR="00676A92">
        <w:rPr>
          <w:rFonts w:ascii="Times New Roman" w:hAnsi="Times New Roman" w:cs="Times New Roman"/>
          <w:sz w:val="28"/>
          <w:szCs w:val="28"/>
        </w:rPr>
        <w:t>9</w:t>
      </w:r>
      <w:r w:rsidR="00676A92" w:rsidRPr="00676A92">
        <w:rPr>
          <w:rFonts w:ascii="Times New Roman" w:hAnsi="Times New Roman" w:cs="Times New Roman"/>
          <w:sz w:val="28"/>
          <w:szCs w:val="28"/>
        </w:rPr>
        <w:t>].</w:t>
      </w:r>
    </w:p>
    <w:p w:rsidR="003D1F8A" w:rsidRPr="005B0D82" w:rsidRDefault="00861C7E" w:rsidP="00861C7E">
      <w:pPr>
        <w:pStyle w:val="a3"/>
        <w:spacing w:after="0" w:line="360" w:lineRule="auto"/>
        <w:ind w:left="0" w:firstLine="709"/>
        <w:jc w:val="both"/>
        <w:rPr>
          <w:rFonts w:ascii="Times New Roman" w:hAnsi="Times New Roman" w:cs="Times New Roman"/>
          <w:sz w:val="28"/>
          <w:szCs w:val="28"/>
        </w:rPr>
      </w:pPr>
      <w:r w:rsidRPr="005B0D82">
        <w:rPr>
          <w:rFonts w:ascii="Times New Roman" w:hAnsi="Times New Roman" w:cs="Times New Roman"/>
          <w:sz w:val="28"/>
          <w:szCs w:val="28"/>
        </w:rPr>
        <w:t xml:space="preserve"> Сучасне сільське господарство має орієнтуватися на використання точних технологій, біоенергетики, циркулярної економіки та інноваційних рішень у водозбереженні й ґрунтозахисті. </w:t>
      </w:r>
    </w:p>
    <w:p w:rsidR="00D406F7" w:rsidRPr="005B0D82" w:rsidRDefault="00861C7E" w:rsidP="00861C7E">
      <w:pPr>
        <w:pStyle w:val="a3"/>
        <w:spacing w:after="0" w:line="360" w:lineRule="auto"/>
        <w:ind w:left="0" w:firstLine="709"/>
        <w:jc w:val="both"/>
        <w:rPr>
          <w:rFonts w:ascii="Times New Roman" w:hAnsi="Times New Roman" w:cs="Times New Roman"/>
          <w:sz w:val="28"/>
          <w:szCs w:val="28"/>
        </w:rPr>
      </w:pPr>
      <w:r w:rsidRPr="005B0D82">
        <w:rPr>
          <w:rFonts w:ascii="Times New Roman" w:hAnsi="Times New Roman" w:cs="Times New Roman"/>
          <w:sz w:val="28"/>
          <w:szCs w:val="28"/>
        </w:rPr>
        <w:t>Лише через інтеграцію екологічного підходу, інновацій та освітніх стратегій можна досягти гармонійного балансу між економічною вигодою і збереженням природи, що є основою для сталого розвитку аграрної сфери в умовах глобальних екологічних викликів.</w:t>
      </w:r>
    </w:p>
    <w:p w:rsidR="00D406F7" w:rsidRPr="005B0D82" w:rsidRDefault="00D406F7" w:rsidP="00861C7E">
      <w:pPr>
        <w:pStyle w:val="a3"/>
        <w:spacing w:after="0" w:line="360" w:lineRule="auto"/>
        <w:ind w:left="0" w:firstLine="709"/>
        <w:jc w:val="both"/>
        <w:rPr>
          <w:rFonts w:ascii="Times New Roman" w:hAnsi="Times New Roman" w:cs="Times New Roman"/>
          <w:sz w:val="28"/>
          <w:szCs w:val="28"/>
        </w:rPr>
      </w:pPr>
    </w:p>
    <w:p w:rsidR="00993F73" w:rsidRPr="005B0D82" w:rsidRDefault="00993F73" w:rsidP="00861C7E">
      <w:pPr>
        <w:pStyle w:val="a3"/>
        <w:spacing w:after="0" w:line="360" w:lineRule="auto"/>
        <w:ind w:left="0" w:firstLine="709"/>
        <w:jc w:val="both"/>
        <w:rPr>
          <w:rFonts w:ascii="Times New Roman" w:hAnsi="Times New Roman" w:cs="Times New Roman"/>
          <w:sz w:val="28"/>
          <w:szCs w:val="28"/>
        </w:rPr>
      </w:pPr>
    </w:p>
    <w:p w:rsidR="00993F73" w:rsidRPr="005B0D82" w:rsidRDefault="00993F73" w:rsidP="00861C7E">
      <w:pPr>
        <w:pStyle w:val="a3"/>
        <w:spacing w:after="0" w:line="360" w:lineRule="auto"/>
        <w:ind w:left="0" w:firstLine="709"/>
        <w:jc w:val="both"/>
        <w:rPr>
          <w:rFonts w:ascii="Times New Roman" w:hAnsi="Times New Roman" w:cs="Times New Roman"/>
          <w:sz w:val="28"/>
          <w:szCs w:val="28"/>
        </w:rPr>
      </w:pPr>
    </w:p>
    <w:p w:rsidR="006E66C5" w:rsidRPr="005B0D82" w:rsidRDefault="006E66C5" w:rsidP="006E66C5">
      <w:pPr>
        <w:spacing w:after="0" w:line="360" w:lineRule="auto"/>
        <w:ind w:firstLine="709"/>
        <w:jc w:val="both"/>
        <w:rPr>
          <w:rFonts w:ascii="Times New Roman" w:hAnsi="Times New Roman" w:cs="Times New Roman"/>
          <w:sz w:val="28"/>
          <w:szCs w:val="28"/>
        </w:rPr>
      </w:pPr>
      <w:r w:rsidRPr="005B0D82">
        <w:rPr>
          <w:rFonts w:ascii="Times New Roman" w:hAnsi="Times New Roman" w:cs="Times New Roman"/>
          <w:sz w:val="28"/>
          <w:szCs w:val="28"/>
        </w:rPr>
        <w:t>2.3. Зарубіжні концепції розробки моделі зелених технологій для сталого розвитку сільськогосподарської галузі</w:t>
      </w:r>
    </w:p>
    <w:p w:rsidR="003D1F8A" w:rsidRPr="005B0D82" w:rsidRDefault="003D1F8A" w:rsidP="006E66C5">
      <w:pPr>
        <w:spacing w:after="0" w:line="360" w:lineRule="auto"/>
        <w:ind w:firstLine="709"/>
        <w:jc w:val="both"/>
        <w:rPr>
          <w:rFonts w:ascii="Times New Roman" w:hAnsi="Times New Roman" w:cs="Times New Roman"/>
          <w:sz w:val="28"/>
          <w:szCs w:val="28"/>
        </w:rPr>
      </w:pPr>
    </w:p>
    <w:p w:rsidR="003D1F8A" w:rsidRPr="005B0D82" w:rsidRDefault="003D1F8A" w:rsidP="00AA1412">
      <w:pPr>
        <w:spacing w:before="100" w:beforeAutospacing="1" w:after="100" w:afterAutospacing="1" w:line="360" w:lineRule="auto"/>
        <w:ind w:firstLine="708"/>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bCs/>
          <w:sz w:val="28"/>
          <w:szCs w:val="28"/>
          <w:lang w:eastAsia="ru-RU"/>
        </w:rPr>
        <w:t>Зарубіжні концепції розробки моделі зелених технологій для сталого розвитку сільськогосподарської галузі</w:t>
      </w:r>
      <w:r w:rsidRPr="005B0D82">
        <w:rPr>
          <w:rFonts w:ascii="Times New Roman" w:eastAsia="Times New Roman" w:hAnsi="Times New Roman" w:cs="Times New Roman"/>
          <w:sz w:val="28"/>
          <w:szCs w:val="28"/>
          <w:lang w:eastAsia="ru-RU"/>
        </w:rPr>
        <w:t xml:space="preserve"> базуються на міждисциплінарному підході, що поєднує екологічні, економічні та соціальні аспекти. </w:t>
      </w:r>
      <w:r w:rsidR="00105067" w:rsidRPr="005B0D82">
        <w:rPr>
          <w:rFonts w:ascii="Times New Roman" w:eastAsia="Times New Roman" w:hAnsi="Times New Roman" w:cs="Times New Roman"/>
          <w:sz w:val="28"/>
          <w:szCs w:val="28"/>
          <w:lang w:eastAsia="ru-RU"/>
        </w:rPr>
        <w:t xml:space="preserve"> Проаналізуємо </w:t>
      </w:r>
      <w:r w:rsidRPr="005B0D82">
        <w:rPr>
          <w:rFonts w:ascii="Times New Roman" w:eastAsia="Times New Roman" w:hAnsi="Times New Roman" w:cs="Times New Roman"/>
          <w:sz w:val="28"/>
          <w:szCs w:val="28"/>
          <w:lang w:eastAsia="ru-RU"/>
        </w:rPr>
        <w:t>провідн</w:t>
      </w:r>
      <w:r w:rsidR="00105067" w:rsidRPr="005B0D82">
        <w:rPr>
          <w:rFonts w:ascii="Times New Roman" w:eastAsia="Times New Roman" w:hAnsi="Times New Roman" w:cs="Times New Roman"/>
          <w:sz w:val="28"/>
          <w:szCs w:val="28"/>
          <w:lang w:eastAsia="ru-RU"/>
        </w:rPr>
        <w:t>і</w:t>
      </w:r>
      <w:r w:rsidRPr="005B0D82">
        <w:rPr>
          <w:rFonts w:ascii="Times New Roman" w:eastAsia="Times New Roman" w:hAnsi="Times New Roman" w:cs="Times New Roman"/>
          <w:sz w:val="28"/>
          <w:szCs w:val="28"/>
          <w:lang w:eastAsia="ru-RU"/>
        </w:rPr>
        <w:t xml:space="preserve"> міжнародн</w:t>
      </w:r>
      <w:r w:rsidR="00105067" w:rsidRPr="005B0D82">
        <w:rPr>
          <w:rFonts w:ascii="Times New Roman" w:eastAsia="Times New Roman" w:hAnsi="Times New Roman" w:cs="Times New Roman"/>
          <w:sz w:val="28"/>
          <w:szCs w:val="28"/>
          <w:lang w:eastAsia="ru-RU"/>
        </w:rPr>
        <w:t>і</w:t>
      </w:r>
      <w:r w:rsidRPr="005B0D82">
        <w:rPr>
          <w:rFonts w:ascii="Times New Roman" w:eastAsia="Times New Roman" w:hAnsi="Times New Roman" w:cs="Times New Roman"/>
          <w:sz w:val="28"/>
          <w:szCs w:val="28"/>
          <w:lang w:eastAsia="ru-RU"/>
        </w:rPr>
        <w:t xml:space="preserve"> концепці</w:t>
      </w:r>
      <w:r w:rsidR="00105067" w:rsidRPr="005B0D82">
        <w:rPr>
          <w:rFonts w:ascii="Times New Roman" w:eastAsia="Times New Roman" w:hAnsi="Times New Roman" w:cs="Times New Roman"/>
          <w:sz w:val="28"/>
          <w:szCs w:val="28"/>
          <w:lang w:eastAsia="ru-RU"/>
        </w:rPr>
        <w:t>ї</w:t>
      </w:r>
      <w:r w:rsidRPr="005B0D82">
        <w:rPr>
          <w:rFonts w:ascii="Times New Roman" w:eastAsia="Times New Roman" w:hAnsi="Times New Roman" w:cs="Times New Roman"/>
          <w:sz w:val="28"/>
          <w:szCs w:val="28"/>
          <w:lang w:eastAsia="ru-RU"/>
        </w:rPr>
        <w:t xml:space="preserve"> і модел</w:t>
      </w:r>
      <w:r w:rsidR="00105067" w:rsidRPr="005B0D82">
        <w:rPr>
          <w:rFonts w:ascii="Times New Roman" w:eastAsia="Times New Roman" w:hAnsi="Times New Roman" w:cs="Times New Roman"/>
          <w:sz w:val="28"/>
          <w:szCs w:val="28"/>
          <w:lang w:eastAsia="ru-RU"/>
        </w:rPr>
        <w:t>і</w:t>
      </w:r>
      <w:r w:rsidRPr="005B0D82">
        <w:rPr>
          <w:rFonts w:ascii="Times New Roman" w:eastAsia="Times New Roman" w:hAnsi="Times New Roman" w:cs="Times New Roman"/>
          <w:sz w:val="28"/>
          <w:szCs w:val="28"/>
          <w:lang w:eastAsia="ru-RU"/>
        </w:rPr>
        <w:t>, що застосовуються в розвинених країнах</w:t>
      </w:r>
      <w:r w:rsidR="00105067" w:rsidRPr="005B0D82">
        <w:rPr>
          <w:rFonts w:ascii="Times New Roman" w:eastAsia="Times New Roman" w:hAnsi="Times New Roman" w:cs="Times New Roman"/>
          <w:sz w:val="28"/>
          <w:szCs w:val="28"/>
          <w:lang w:eastAsia="ru-RU"/>
        </w:rPr>
        <w:t xml:space="preserve"> ( Табл.9)</w:t>
      </w:r>
      <w:r w:rsidR="00676A92" w:rsidRPr="00676A92">
        <w:t xml:space="preserve"> </w:t>
      </w:r>
      <w:r w:rsidR="00676A92" w:rsidRPr="00676A92">
        <w:rPr>
          <w:rFonts w:ascii="Times New Roman" w:eastAsia="Times New Roman" w:hAnsi="Times New Roman" w:cs="Times New Roman"/>
          <w:sz w:val="28"/>
          <w:szCs w:val="28"/>
          <w:lang w:eastAsia="ru-RU"/>
        </w:rPr>
        <w:t>[</w:t>
      </w:r>
      <w:r w:rsidR="00676A92">
        <w:rPr>
          <w:rFonts w:ascii="Times New Roman" w:eastAsia="Times New Roman" w:hAnsi="Times New Roman" w:cs="Times New Roman"/>
          <w:sz w:val="28"/>
          <w:szCs w:val="28"/>
          <w:lang w:eastAsia="ru-RU"/>
        </w:rPr>
        <w:t>30</w:t>
      </w:r>
      <w:r w:rsidR="00676A92" w:rsidRPr="00676A92">
        <w:rPr>
          <w:rFonts w:ascii="Times New Roman" w:eastAsia="Times New Roman" w:hAnsi="Times New Roman" w:cs="Times New Roman"/>
          <w:sz w:val="28"/>
          <w:szCs w:val="28"/>
          <w:lang w:eastAsia="ru-RU"/>
        </w:rPr>
        <w:t>].</w:t>
      </w:r>
    </w:p>
    <w:p w:rsidR="00105067" w:rsidRPr="005B0D82" w:rsidRDefault="00105067" w:rsidP="00AA1412">
      <w:pPr>
        <w:spacing w:after="0" w:line="360" w:lineRule="auto"/>
        <w:ind w:firstLine="709"/>
        <w:jc w:val="both"/>
        <w:rPr>
          <w:rFonts w:ascii="Times New Roman" w:eastAsia="Calibri" w:hAnsi="Times New Roman" w:cs="Times New Roman"/>
          <w:sz w:val="28"/>
          <w:szCs w:val="28"/>
        </w:rPr>
      </w:pPr>
      <w:r w:rsidRPr="005B0D82">
        <w:rPr>
          <w:rFonts w:ascii="Times New Roman" w:eastAsia="Calibri" w:hAnsi="Times New Roman" w:cs="Times New Roman"/>
          <w:sz w:val="28"/>
          <w:szCs w:val="28"/>
        </w:rPr>
        <w:t xml:space="preserve">Таблиця 9  - Провідні міжнародні концепції і моделі, що застосовуються в розвинених країнах </w:t>
      </w:r>
    </w:p>
    <w:tbl>
      <w:tblPr>
        <w:tblStyle w:val="31"/>
        <w:tblW w:w="9715" w:type="dxa"/>
        <w:tblLook w:val="04A0" w:firstRow="1" w:lastRow="0" w:firstColumn="1" w:lastColumn="0" w:noHBand="0" w:noVBand="1"/>
      </w:tblPr>
      <w:tblGrid>
        <w:gridCol w:w="1746"/>
        <w:gridCol w:w="2573"/>
        <w:gridCol w:w="5396"/>
      </w:tblGrid>
      <w:tr w:rsidR="00105067" w:rsidRPr="005B0D82" w:rsidTr="00105067">
        <w:trPr>
          <w:trHeight w:val="311"/>
        </w:trPr>
        <w:tc>
          <w:tcPr>
            <w:tcW w:w="1583" w:type="dxa"/>
            <w:vAlign w:val="center"/>
          </w:tcPr>
          <w:p w:rsidR="00105067" w:rsidRPr="005B0D82" w:rsidRDefault="00105067" w:rsidP="00105067">
            <w:pPr>
              <w:spacing w:after="0" w:line="360" w:lineRule="auto"/>
              <w:rPr>
                <w:rFonts w:ascii="Times New Roman" w:eastAsia="Times New Roman" w:hAnsi="Times New Roman" w:cs="Times New Roman"/>
                <w:bCs/>
                <w:sz w:val="24"/>
                <w:szCs w:val="24"/>
                <w:lang w:val="ru-RU" w:eastAsia="ru-RU"/>
              </w:rPr>
            </w:pPr>
            <w:r w:rsidRPr="005B0D82">
              <w:rPr>
                <w:rFonts w:ascii="Times New Roman" w:eastAsia="Times New Roman" w:hAnsi="Times New Roman" w:cs="Times New Roman"/>
                <w:bCs/>
                <w:sz w:val="24"/>
                <w:szCs w:val="24"/>
                <w:lang w:val="ru-RU" w:eastAsia="ru-RU"/>
              </w:rPr>
              <w:lastRenderedPageBreak/>
              <w:t xml:space="preserve">Назва концепції </w:t>
            </w:r>
          </w:p>
        </w:tc>
        <w:tc>
          <w:tcPr>
            <w:tcW w:w="3700" w:type="dxa"/>
            <w:vAlign w:val="center"/>
          </w:tcPr>
          <w:p w:rsidR="00105067" w:rsidRPr="005B0D82" w:rsidRDefault="00105067" w:rsidP="00105067">
            <w:pPr>
              <w:spacing w:after="0" w:line="360" w:lineRule="auto"/>
              <w:ind w:firstLine="709"/>
              <w:jc w:val="center"/>
              <w:rPr>
                <w:rFonts w:ascii="Times New Roman" w:eastAsia="Times New Roman" w:hAnsi="Times New Roman" w:cs="Times New Roman"/>
                <w:bCs/>
                <w:sz w:val="24"/>
                <w:szCs w:val="24"/>
                <w:lang w:val="ru-RU" w:eastAsia="ru-RU"/>
              </w:rPr>
            </w:pPr>
            <w:r w:rsidRPr="005B0D82">
              <w:rPr>
                <w:rFonts w:ascii="Times New Roman" w:eastAsia="Times New Roman" w:hAnsi="Times New Roman" w:cs="Times New Roman"/>
                <w:bCs/>
                <w:sz w:val="24"/>
                <w:szCs w:val="24"/>
                <w:lang w:val="ru-RU" w:eastAsia="ru-RU"/>
              </w:rPr>
              <w:t xml:space="preserve">Країни </w:t>
            </w:r>
          </w:p>
        </w:tc>
        <w:tc>
          <w:tcPr>
            <w:tcW w:w="4432" w:type="dxa"/>
            <w:vAlign w:val="center"/>
          </w:tcPr>
          <w:p w:rsidR="00105067" w:rsidRPr="005B0D82" w:rsidRDefault="00105067" w:rsidP="00105067">
            <w:pPr>
              <w:spacing w:after="0" w:line="360" w:lineRule="auto"/>
              <w:ind w:firstLine="709"/>
              <w:jc w:val="center"/>
              <w:rPr>
                <w:rFonts w:ascii="Times New Roman" w:eastAsia="Times New Roman" w:hAnsi="Times New Roman" w:cs="Times New Roman"/>
                <w:bCs/>
                <w:sz w:val="24"/>
                <w:szCs w:val="24"/>
                <w:lang w:val="ru-RU" w:eastAsia="ru-RU"/>
              </w:rPr>
            </w:pPr>
            <w:r w:rsidRPr="005B0D82">
              <w:rPr>
                <w:rFonts w:ascii="Times New Roman" w:eastAsia="Times New Roman" w:hAnsi="Times New Roman" w:cs="Times New Roman"/>
                <w:bCs/>
                <w:sz w:val="24"/>
                <w:szCs w:val="24"/>
                <w:lang w:val="ru-RU" w:eastAsia="ru-RU"/>
              </w:rPr>
              <w:t>Суть</w:t>
            </w:r>
          </w:p>
        </w:tc>
      </w:tr>
      <w:tr w:rsidR="00105067" w:rsidRPr="005B0D82" w:rsidTr="00105067">
        <w:tc>
          <w:tcPr>
            <w:tcW w:w="1583" w:type="dxa"/>
            <w:vAlign w:val="center"/>
          </w:tcPr>
          <w:p w:rsidR="00105067" w:rsidRPr="005B0D82" w:rsidRDefault="00105067" w:rsidP="001050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Європейська концепція "Farm to Fork" (від ферми до столу)</w:t>
            </w:r>
          </w:p>
        </w:tc>
        <w:tc>
          <w:tcPr>
            <w:tcW w:w="0" w:type="auto"/>
            <w:vAlign w:val="center"/>
          </w:tcPr>
          <w:p w:rsidR="00105067" w:rsidRPr="005B0D82" w:rsidRDefault="00105067" w:rsidP="001050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Країни впровадження: ЄС</w:t>
            </w:r>
          </w:p>
        </w:tc>
        <w:tc>
          <w:tcPr>
            <w:tcW w:w="0" w:type="auto"/>
            <w:vAlign w:val="center"/>
          </w:tcPr>
          <w:p w:rsidR="00105067" w:rsidRPr="005B0D82" w:rsidRDefault="00105067" w:rsidP="00105067">
            <w:pPr>
              <w:spacing w:after="0" w:line="240" w:lineRule="auto"/>
              <w:jc w:val="both"/>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Це частина "Зеленої угоди ЄС", спрямована на забезпечення сталих продовольчих систем. Основні принципи: зниження використання пестицидів і антибіотиків; підтримка органічного землеробства; зменшення викидів парникових газів; підтримка коротких ланцюгів постачання; розвиток цифрових інструментів моніторингу екосистем.</w:t>
            </w:r>
          </w:p>
        </w:tc>
      </w:tr>
      <w:tr w:rsidR="00105067" w:rsidRPr="005B0D82" w:rsidTr="00105067">
        <w:tc>
          <w:tcPr>
            <w:tcW w:w="1583" w:type="dxa"/>
            <w:vAlign w:val="center"/>
          </w:tcPr>
          <w:p w:rsidR="00105067" w:rsidRPr="005B0D82" w:rsidRDefault="00105067" w:rsidP="00105067">
            <w:pPr>
              <w:spacing w:after="0" w:line="240" w:lineRule="auto"/>
              <w:rPr>
                <w:rFonts w:ascii="Times New Roman" w:eastAsia="Times New Roman" w:hAnsi="Times New Roman" w:cs="Times New Roman"/>
                <w:sz w:val="24"/>
                <w:szCs w:val="24"/>
                <w:lang w:eastAsia="ru-RU"/>
              </w:rPr>
            </w:pPr>
            <w:r w:rsidRPr="005B0D82">
              <w:rPr>
                <w:rFonts w:ascii="Times New Roman" w:eastAsia="Times New Roman" w:hAnsi="Times New Roman" w:cs="Times New Roman"/>
                <w:sz w:val="24"/>
                <w:szCs w:val="24"/>
                <w:lang w:eastAsia="ru-RU"/>
              </w:rPr>
              <w:t xml:space="preserve">Концепція </w:t>
            </w:r>
            <w:r w:rsidRPr="005B0D82">
              <w:rPr>
                <w:rFonts w:ascii="Times New Roman" w:eastAsia="Times New Roman" w:hAnsi="Times New Roman" w:cs="Times New Roman"/>
                <w:sz w:val="24"/>
                <w:szCs w:val="24"/>
                <w:lang w:val="ru-RU" w:eastAsia="ru-RU"/>
              </w:rPr>
              <w:t>Smart</w:t>
            </w:r>
            <w:r w:rsidRPr="005B0D82">
              <w:rPr>
                <w:rFonts w:ascii="Times New Roman" w:eastAsia="Times New Roman" w:hAnsi="Times New Roman" w:cs="Times New Roman"/>
                <w:sz w:val="24"/>
                <w:szCs w:val="24"/>
                <w:lang w:eastAsia="ru-RU"/>
              </w:rPr>
              <w:t xml:space="preserve"> </w:t>
            </w:r>
            <w:r w:rsidRPr="005B0D82">
              <w:rPr>
                <w:rFonts w:ascii="Times New Roman" w:eastAsia="Times New Roman" w:hAnsi="Times New Roman" w:cs="Times New Roman"/>
                <w:sz w:val="24"/>
                <w:szCs w:val="24"/>
                <w:lang w:val="ru-RU" w:eastAsia="ru-RU"/>
              </w:rPr>
              <w:t>Agriculture</w:t>
            </w:r>
            <w:r w:rsidRPr="005B0D82">
              <w:rPr>
                <w:rFonts w:ascii="Times New Roman" w:eastAsia="Times New Roman" w:hAnsi="Times New Roman" w:cs="Times New Roman"/>
                <w:sz w:val="24"/>
                <w:szCs w:val="24"/>
                <w:lang w:eastAsia="ru-RU"/>
              </w:rPr>
              <w:t xml:space="preserve"> (Розумне землеробство)</w:t>
            </w:r>
          </w:p>
        </w:tc>
        <w:tc>
          <w:tcPr>
            <w:tcW w:w="0" w:type="auto"/>
            <w:vAlign w:val="center"/>
          </w:tcPr>
          <w:p w:rsidR="00105067" w:rsidRPr="005B0D82" w:rsidRDefault="00105067" w:rsidP="00105067">
            <w:pPr>
              <w:spacing w:after="0" w:line="240" w:lineRule="auto"/>
              <w:rPr>
                <w:rFonts w:ascii="Times New Roman" w:eastAsia="Times New Roman" w:hAnsi="Times New Roman" w:cs="Times New Roman"/>
                <w:sz w:val="24"/>
                <w:szCs w:val="24"/>
                <w:lang w:eastAsia="ru-RU"/>
              </w:rPr>
            </w:pPr>
            <w:r w:rsidRPr="005B0D82">
              <w:rPr>
                <w:rFonts w:ascii="Times New Roman" w:eastAsia="Times New Roman" w:hAnsi="Times New Roman" w:cs="Times New Roman"/>
                <w:sz w:val="24"/>
                <w:szCs w:val="24"/>
                <w:lang w:eastAsia="ru-RU"/>
              </w:rPr>
              <w:t>Країни впровадження: США, Канада, Австралія, Нідерланди</w:t>
            </w:r>
          </w:p>
        </w:tc>
        <w:tc>
          <w:tcPr>
            <w:tcW w:w="0" w:type="auto"/>
            <w:vAlign w:val="center"/>
          </w:tcPr>
          <w:p w:rsidR="00105067" w:rsidRPr="005B0D82" w:rsidRDefault="00105067" w:rsidP="00105067">
            <w:pPr>
              <w:spacing w:after="0" w:line="240" w:lineRule="auto"/>
              <w:jc w:val="both"/>
              <w:rPr>
                <w:rFonts w:ascii="Times New Roman" w:eastAsia="Times New Roman" w:hAnsi="Times New Roman" w:cs="Times New Roman"/>
                <w:sz w:val="24"/>
                <w:szCs w:val="24"/>
                <w:lang w:eastAsia="ru-RU"/>
              </w:rPr>
            </w:pPr>
            <w:r w:rsidRPr="005B0D82">
              <w:rPr>
                <w:rFonts w:ascii="Times New Roman" w:eastAsia="Times New Roman" w:hAnsi="Times New Roman" w:cs="Times New Roman"/>
                <w:sz w:val="24"/>
                <w:szCs w:val="24"/>
                <w:lang w:eastAsia="ru-RU"/>
              </w:rPr>
              <w:t xml:space="preserve">Використання цифрових технологій (Big Data, IoT, AI, дрони, супутникові знімки) для:  моніторингу стану ґрунтів та рослин; точного дозування добрив і води; </w:t>
            </w:r>
            <w:r w:rsidRPr="005B0D82">
              <w:rPr>
                <w:rFonts w:ascii="Times New Roman" w:eastAsia="Times New Roman" w:hAnsi="Times New Roman" w:cs="Times New Roman"/>
                <w:sz w:val="24"/>
                <w:szCs w:val="24"/>
                <w:lang w:eastAsia="ru-RU"/>
              </w:rPr>
              <w:tab/>
              <w:t>передбачення врожаїв та кліматичних змін.</w:t>
            </w:r>
          </w:p>
          <w:p w:rsidR="00105067" w:rsidRPr="005B0D82" w:rsidRDefault="00105067" w:rsidP="00105067">
            <w:pPr>
              <w:spacing w:after="0" w:line="240" w:lineRule="auto"/>
              <w:jc w:val="both"/>
              <w:rPr>
                <w:rFonts w:ascii="Times New Roman" w:eastAsia="Times New Roman" w:hAnsi="Times New Roman" w:cs="Times New Roman"/>
                <w:sz w:val="24"/>
                <w:szCs w:val="24"/>
                <w:lang w:eastAsia="ru-RU"/>
              </w:rPr>
            </w:pPr>
            <w:r w:rsidRPr="005B0D82">
              <w:rPr>
                <w:rFonts w:ascii="Times New Roman" w:eastAsia="Times New Roman" w:hAnsi="Times New Roman" w:cs="Times New Roman"/>
                <w:sz w:val="24"/>
                <w:szCs w:val="24"/>
                <w:lang w:eastAsia="ru-RU"/>
              </w:rPr>
              <w:t>Ця модель значно зменшує вплив людського фактору та підвищує ефективність і екологічну безпечність.</w:t>
            </w:r>
          </w:p>
        </w:tc>
      </w:tr>
      <w:tr w:rsidR="00105067" w:rsidRPr="005B0D82" w:rsidTr="00105067">
        <w:tc>
          <w:tcPr>
            <w:tcW w:w="1583" w:type="dxa"/>
            <w:vAlign w:val="center"/>
          </w:tcPr>
          <w:p w:rsidR="00105067" w:rsidRPr="005B0D82" w:rsidRDefault="00105067" w:rsidP="00105067">
            <w:pPr>
              <w:spacing w:after="0" w:line="240" w:lineRule="auto"/>
              <w:rPr>
                <w:rFonts w:ascii="Times New Roman" w:eastAsia="Times New Roman" w:hAnsi="Times New Roman" w:cs="Times New Roman"/>
                <w:sz w:val="24"/>
                <w:szCs w:val="24"/>
                <w:lang w:eastAsia="ru-RU"/>
              </w:rPr>
            </w:pPr>
            <w:r w:rsidRPr="005B0D82">
              <w:rPr>
                <w:rFonts w:ascii="Times New Roman" w:eastAsia="Times New Roman" w:hAnsi="Times New Roman" w:cs="Times New Roman"/>
                <w:sz w:val="24"/>
                <w:szCs w:val="24"/>
                <w:lang w:eastAsia="ru-RU"/>
              </w:rPr>
              <w:t>Climate-Smart Agriculture (CSA)</w:t>
            </w:r>
          </w:p>
        </w:tc>
        <w:tc>
          <w:tcPr>
            <w:tcW w:w="0" w:type="auto"/>
            <w:vAlign w:val="center"/>
          </w:tcPr>
          <w:p w:rsidR="00105067" w:rsidRPr="005B0D82" w:rsidRDefault="00105067" w:rsidP="00105067">
            <w:pPr>
              <w:spacing w:after="0" w:line="240" w:lineRule="auto"/>
              <w:rPr>
                <w:rFonts w:ascii="Times New Roman" w:eastAsia="Times New Roman" w:hAnsi="Times New Roman" w:cs="Times New Roman"/>
                <w:sz w:val="24"/>
                <w:szCs w:val="24"/>
                <w:lang w:eastAsia="ru-RU"/>
              </w:rPr>
            </w:pPr>
            <w:r w:rsidRPr="005B0D82">
              <w:rPr>
                <w:rFonts w:ascii="Times New Roman" w:eastAsia="Times New Roman" w:hAnsi="Times New Roman" w:cs="Times New Roman"/>
                <w:sz w:val="24"/>
                <w:szCs w:val="24"/>
                <w:lang w:eastAsia="ru-RU"/>
              </w:rPr>
              <w:t>Країни впровадження: країни Африки, Азії та Латинської Америки (під патронатом FAO)</w:t>
            </w:r>
          </w:p>
        </w:tc>
        <w:tc>
          <w:tcPr>
            <w:tcW w:w="0" w:type="auto"/>
            <w:vAlign w:val="center"/>
          </w:tcPr>
          <w:p w:rsidR="00105067" w:rsidRPr="005B0D82" w:rsidRDefault="00105067" w:rsidP="00105067">
            <w:pPr>
              <w:spacing w:before="100" w:beforeAutospacing="1" w:after="100" w:afterAutospacing="1"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Модель, що базується на адаптації до кліматичних змін і зниженні викидів парникових газів. Основні компоненти: адаптивні культури до кліматичних умов; сталий обробіток ґрунту; збереження водних ресурсів; агролісомеліорація. CSA є популярною у країнах, що особливо вразливі до змін клімату.</w:t>
            </w:r>
          </w:p>
        </w:tc>
      </w:tr>
      <w:tr w:rsidR="00105067" w:rsidRPr="005B0D82" w:rsidTr="00105067">
        <w:tc>
          <w:tcPr>
            <w:tcW w:w="1583" w:type="dxa"/>
            <w:vAlign w:val="center"/>
          </w:tcPr>
          <w:p w:rsidR="00105067" w:rsidRPr="005B0D82" w:rsidRDefault="00105067" w:rsidP="00105067">
            <w:pPr>
              <w:spacing w:after="0" w:line="240" w:lineRule="auto"/>
              <w:rPr>
                <w:rFonts w:ascii="Times New Roman" w:eastAsia="Times New Roman" w:hAnsi="Times New Roman" w:cs="Times New Roman"/>
                <w:sz w:val="24"/>
                <w:szCs w:val="24"/>
                <w:lang w:eastAsia="ru-RU"/>
              </w:rPr>
            </w:pPr>
            <w:r w:rsidRPr="005B0D82">
              <w:rPr>
                <w:rFonts w:ascii="Times New Roman" w:eastAsia="Times New Roman" w:hAnsi="Times New Roman" w:cs="Times New Roman"/>
                <w:sz w:val="24"/>
                <w:szCs w:val="24"/>
                <w:lang w:eastAsia="ru-RU"/>
              </w:rPr>
              <w:t>. Agroecology (Агроекологія)</w:t>
            </w:r>
          </w:p>
        </w:tc>
        <w:tc>
          <w:tcPr>
            <w:tcW w:w="0" w:type="auto"/>
            <w:vAlign w:val="center"/>
          </w:tcPr>
          <w:p w:rsidR="00105067" w:rsidRPr="005B0D82" w:rsidRDefault="00105067" w:rsidP="00105067">
            <w:pPr>
              <w:spacing w:after="0" w:line="240" w:lineRule="auto"/>
              <w:rPr>
                <w:rFonts w:ascii="Times New Roman" w:eastAsia="Times New Roman" w:hAnsi="Times New Roman" w:cs="Times New Roman"/>
                <w:sz w:val="24"/>
                <w:szCs w:val="24"/>
                <w:lang w:eastAsia="ru-RU"/>
              </w:rPr>
            </w:pPr>
            <w:r w:rsidRPr="005B0D82">
              <w:rPr>
                <w:rFonts w:ascii="Times New Roman" w:eastAsia="Times New Roman" w:hAnsi="Times New Roman" w:cs="Times New Roman"/>
                <w:sz w:val="24"/>
                <w:szCs w:val="24"/>
                <w:lang w:eastAsia="ru-RU"/>
              </w:rPr>
              <w:t>Країни впровадження: Франція, Бразилія, Італія</w:t>
            </w:r>
          </w:p>
        </w:tc>
        <w:tc>
          <w:tcPr>
            <w:tcW w:w="0" w:type="auto"/>
            <w:vAlign w:val="center"/>
          </w:tcPr>
          <w:p w:rsidR="00105067" w:rsidRPr="005B0D82" w:rsidRDefault="00105067" w:rsidP="00105067">
            <w:pPr>
              <w:spacing w:before="100" w:beforeAutospacing="1" w:after="100" w:afterAutospacing="1" w:line="240" w:lineRule="auto"/>
              <w:rPr>
                <w:rFonts w:ascii="Times New Roman" w:eastAsia="Times New Roman" w:hAnsi="Times New Roman" w:cs="Times New Roman"/>
                <w:sz w:val="24"/>
                <w:szCs w:val="24"/>
                <w:lang w:eastAsia="ru-RU"/>
              </w:rPr>
            </w:pPr>
            <w:r w:rsidRPr="005B0D82">
              <w:rPr>
                <w:rFonts w:ascii="Times New Roman" w:eastAsia="Times New Roman" w:hAnsi="Times New Roman" w:cs="Times New Roman"/>
                <w:sz w:val="24"/>
                <w:szCs w:val="24"/>
                <w:lang w:eastAsia="ru-RU"/>
              </w:rPr>
              <w:t>Це підхід, який базується на екологічних принципах: використання місцевих знань фермерів; різноманітність культур (полікультура); мінімальне використання хімії; відновлення природної родючості ґрунту.</w:t>
            </w:r>
          </w:p>
        </w:tc>
      </w:tr>
      <w:tr w:rsidR="00105067" w:rsidRPr="005B0D82" w:rsidTr="00105067">
        <w:tc>
          <w:tcPr>
            <w:tcW w:w="1583" w:type="dxa"/>
            <w:vAlign w:val="center"/>
          </w:tcPr>
          <w:p w:rsidR="00105067" w:rsidRPr="005B0D82" w:rsidRDefault="00105067" w:rsidP="00105067">
            <w:pPr>
              <w:spacing w:after="0" w:line="240" w:lineRule="auto"/>
              <w:rPr>
                <w:rFonts w:ascii="Times New Roman" w:eastAsia="Times New Roman" w:hAnsi="Times New Roman" w:cs="Times New Roman"/>
                <w:sz w:val="24"/>
                <w:szCs w:val="24"/>
                <w:lang w:eastAsia="ru-RU"/>
              </w:rPr>
            </w:pPr>
            <w:r w:rsidRPr="005B0D82">
              <w:rPr>
                <w:rFonts w:ascii="Times New Roman" w:eastAsia="Times New Roman" w:hAnsi="Times New Roman" w:cs="Times New Roman"/>
                <w:sz w:val="24"/>
                <w:szCs w:val="24"/>
                <w:lang w:eastAsia="ru-RU"/>
              </w:rPr>
              <w:t>Японська модель "Satoyama Initiative"</w:t>
            </w:r>
          </w:p>
        </w:tc>
        <w:tc>
          <w:tcPr>
            <w:tcW w:w="0" w:type="auto"/>
            <w:vAlign w:val="center"/>
          </w:tcPr>
          <w:p w:rsidR="00105067" w:rsidRPr="005B0D82" w:rsidRDefault="00105067" w:rsidP="00105067">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Японія</w:t>
            </w:r>
          </w:p>
        </w:tc>
        <w:tc>
          <w:tcPr>
            <w:tcW w:w="0" w:type="auto"/>
            <w:vAlign w:val="center"/>
          </w:tcPr>
          <w:p w:rsidR="00105067" w:rsidRPr="005B0D82" w:rsidRDefault="00105067" w:rsidP="00105067">
            <w:pPr>
              <w:spacing w:before="100" w:beforeAutospacing="1" w:after="100" w:afterAutospacing="1"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Поєднання традиційного сільського господарства з охороною природи. Основна ідея - гармонія між людьми та природним середовищем. Модель спрямована на: підтримку біорізноманіття;  органічне землеробство; збереження ландшафтів через мінімальне втручання. Це приклад філософського підходу до сталого сільського розвитку.</w:t>
            </w:r>
          </w:p>
        </w:tc>
      </w:tr>
      <w:tr w:rsidR="00105067" w:rsidRPr="005B0D82" w:rsidTr="00105067">
        <w:tc>
          <w:tcPr>
            <w:tcW w:w="1583" w:type="dxa"/>
            <w:vAlign w:val="center"/>
          </w:tcPr>
          <w:p w:rsidR="00105067" w:rsidRPr="005B0D82" w:rsidRDefault="00105067" w:rsidP="00105067">
            <w:pPr>
              <w:spacing w:after="0" w:line="240" w:lineRule="auto"/>
              <w:rPr>
                <w:rFonts w:ascii="Times New Roman" w:eastAsia="Times New Roman" w:hAnsi="Times New Roman" w:cs="Times New Roman"/>
                <w:sz w:val="24"/>
                <w:szCs w:val="24"/>
                <w:lang w:eastAsia="ru-RU"/>
              </w:rPr>
            </w:pPr>
            <w:r w:rsidRPr="005B0D82">
              <w:rPr>
                <w:rFonts w:ascii="Times New Roman" w:eastAsia="Times New Roman" w:hAnsi="Times New Roman" w:cs="Times New Roman"/>
                <w:sz w:val="24"/>
                <w:szCs w:val="24"/>
                <w:lang w:eastAsia="ru-RU"/>
              </w:rPr>
              <w:t>Vertical Farming &amp; Urban Agriculture (Вертикальні ферми та міське сільське господарство)</w:t>
            </w:r>
          </w:p>
        </w:tc>
        <w:tc>
          <w:tcPr>
            <w:tcW w:w="0" w:type="auto"/>
            <w:vAlign w:val="center"/>
          </w:tcPr>
          <w:p w:rsidR="00105067" w:rsidRPr="005B0D82" w:rsidRDefault="00AA1412" w:rsidP="00105067">
            <w:pPr>
              <w:spacing w:after="0" w:line="240" w:lineRule="auto"/>
              <w:rPr>
                <w:rFonts w:ascii="Times New Roman" w:eastAsia="Times New Roman" w:hAnsi="Times New Roman" w:cs="Times New Roman"/>
                <w:sz w:val="24"/>
                <w:szCs w:val="24"/>
                <w:lang w:eastAsia="ru-RU"/>
              </w:rPr>
            </w:pPr>
            <w:r w:rsidRPr="005B0D82">
              <w:rPr>
                <w:rFonts w:ascii="Times New Roman" w:eastAsia="Times New Roman" w:hAnsi="Times New Roman" w:cs="Times New Roman"/>
                <w:sz w:val="24"/>
                <w:szCs w:val="24"/>
                <w:lang w:eastAsia="ru-RU"/>
              </w:rPr>
              <w:t>Країни впровадження: Сінгапур, Японія, Нідерланди, США</w:t>
            </w:r>
          </w:p>
        </w:tc>
        <w:tc>
          <w:tcPr>
            <w:tcW w:w="0" w:type="auto"/>
            <w:vAlign w:val="center"/>
          </w:tcPr>
          <w:p w:rsidR="00AA1412" w:rsidRPr="005B0D82" w:rsidRDefault="00AA1412" w:rsidP="00AA1412">
            <w:pPr>
              <w:spacing w:before="100" w:beforeAutospacing="1" w:after="100" w:afterAutospacing="1" w:line="240" w:lineRule="auto"/>
              <w:jc w:val="both"/>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sz w:val="24"/>
                <w:szCs w:val="24"/>
                <w:lang w:val="ru-RU" w:eastAsia="ru-RU"/>
              </w:rPr>
              <w:t>Вирощування продуктів у вертикальних конструкціях з використанням гідропоніки та аеропоніки, що дозволяє: зменшити транспортні витрати; знизити споживання води до 90%; вирощувати продукти в умовах дефіциту землі.</w:t>
            </w:r>
          </w:p>
          <w:p w:rsidR="00105067" w:rsidRPr="005B0D82" w:rsidRDefault="00105067" w:rsidP="00AA1412">
            <w:pPr>
              <w:spacing w:before="100" w:beforeAutospacing="1" w:after="100" w:afterAutospacing="1" w:line="240" w:lineRule="auto"/>
              <w:jc w:val="both"/>
              <w:rPr>
                <w:rFonts w:ascii="Times New Roman" w:eastAsia="Times New Roman" w:hAnsi="Times New Roman" w:cs="Times New Roman"/>
                <w:sz w:val="24"/>
                <w:szCs w:val="24"/>
                <w:lang w:val="ru-RU" w:eastAsia="ru-RU"/>
              </w:rPr>
            </w:pPr>
          </w:p>
        </w:tc>
      </w:tr>
    </w:tbl>
    <w:p w:rsidR="00105067" w:rsidRPr="005B0D82" w:rsidRDefault="00AA1412" w:rsidP="003D1F8A">
      <w:pPr>
        <w:spacing w:before="100" w:beforeAutospacing="1" w:after="100" w:afterAutospacing="1" w:line="240" w:lineRule="auto"/>
        <w:outlineLvl w:val="2"/>
        <w:rPr>
          <w:rFonts w:ascii="Times New Roman" w:eastAsia="Times New Roman" w:hAnsi="Times New Roman" w:cs="Times New Roman"/>
          <w:bCs/>
          <w:sz w:val="27"/>
          <w:szCs w:val="27"/>
          <w:lang w:eastAsia="ru-RU"/>
        </w:rPr>
      </w:pPr>
      <w:r w:rsidRPr="005B0D82">
        <w:rPr>
          <w:rFonts w:ascii="Times New Roman" w:eastAsia="Times New Roman" w:hAnsi="Times New Roman" w:cs="Times New Roman"/>
          <w:bCs/>
          <w:sz w:val="27"/>
          <w:szCs w:val="27"/>
          <w:lang w:eastAsia="ru-RU"/>
        </w:rPr>
        <w:t>Таблиця 9 (сформована автором)</w:t>
      </w:r>
    </w:p>
    <w:p w:rsidR="003D1F8A" w:rsidRPr="005B0D82" w:rsidRDefault="003D1F8A" w:rsidP="007F51B0">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lastRenderedPageBreak/>
        <w:t xml:space="preserve">Зарубіжні концепції розробки зелених технологій є багаторівневими та гнучкими, орієнтованими на специфіку клімату, ґрунтів, економічного розвитку та культурних особливостей. Вони демонструють високу ефективність завдяки поєднанню інновацій, традиційного знання, екологічного мислення та урядової підтримки. Українське сільське господарство може успішно адаптувати ці підходи, зокрема елементи </w:t>
      </w:r>
      <w:r w:rsidRPr="005B0D82">
        <w:rPr>
          <w:rFonts w:ascii="Times New Roman" w:eastAsia="Times New Roman" w:hAnsi="Times New Roman" w:cs="Times New Roman"/>
          <w:sz w:val="28"/>
          <w:szCs w:val="28"/>
          <w:lang w:val="ru-RU" w:eastAsia="ru-RU"/>
        </w:rPr>
        <w:t>smart</w:t>
      </w:r>
      <w:r w:rsidRPr="005B0D82">
        <w:rPr>
          <w:rFonts w:ascii="Times New Roman" w:eastAsia="Times New Roman" w:hAnsi="Times New Roman" w:cs="Times New Roman"/>
          <w:sz w:val="28"/>
          <w:szCs w:val="28"/>
          <w:lang w:eastAsia="ru-RU"/>
        </w:rPr>
        <w:t xml:space="preserve"> </w:t>
      </w:r>
      <w:r w:rsidRPr="005B0D82">
        <w:rPr>
          <w:rFonts w:ascii="Times New Roman" w:eastAsia="Times New Roman" w:hAnsi="Times New Roman" w:cs="Times New Roman"/>
          <w:sz w:val="28"/>
          <w:szCs w:val="28"/>
          <w:lang w:val="ru-RU" w:eastAsia="ru-RU"/>
        </w:rPr>
        <w:t>agriculture</w:t>
      </w:r>
      <w:r w:rsidRPr="005B0D82">
        <w:rPr>
          <w:rFonts w:ascii="Times New Roman" w:eastAsia="Times New Roman" w:hAnsi="Times New Roman" w:cs="Times New Roman"/>
          <w:sz w:val="28"/>
          <w:szCs w:val="28"/>
          <w:lang w:eastAsia="ru-RU"/>
        </w:rPr>
        <w:t xml:space="preserve">, </w:t>
      </w:r>
      <w:r w:rsidRPr="005B0D82">
        <w:rPr>
          <w:rFonts w:ascii="Times New Roman" w:eastAsia="Times New Roman" w:hAnsi="Times New Roman" w:cs="Times New Roman"/>
          <w:sz w:val="28"/>
          <w:szCs w:val="28"/>
          <w:lang w:val="ru-RU" w:eastAsia="ru-RU"/>
        </w:rPr>
        <w:t>agroecology</w:t>
      </w:r>
      <w:r w:rsidRPr="005B0D82">
        <w:rPr>
          <w:rFonts w:ascii="Times New Roman" w:eastAsia="Times New Roman" w:hAnsi="Times New Roman" w:cs="Times New Roman"/>
          <w:sz w:val="28"/>
          <w:szCs w:val="28"/>
          <w:lang w:eastAsia="ru-RU"/>
        </w:rPr>
        <w:t xml:space="preserve"> та вертикального землеробства, для посилення власної екологічної та економічної стійкості.</w:t>
      </w:r>
    </w:p>
    <w:p w:rsidR="007F51B0" w:rsidRPr="005B0D82" w:rsidRDefault="002C2DCB" w:rsidP="007F51B0">
      <w:pPr>
        <w:pStyle w:val="a3"/>
        <w:spacing w:after="0" w:line="360" w:lineRule="auto"/>
        <w:ind w:left="0" w:firstLine="709"/>
        <w:jc w:val="both"/>
        <w:rPr>
          <w:rFonts w:ascii="Times New Roman" w:hAnsi="Times New Roman" w:cs="Times New Roman"/>
          <w:sz w:val="28"/>
          <w:szCs w:val="28"/>
        </w:rPr>
      </w:pPr>
      <w:r w:rsidRPr="005B0D82">
        <w:rPr>
          <w:rFonts w:ascii="Times New Roman" w:hAnsi="Times New Roman" w:cs="Times New Roman"/>
          <w:sz w:val="28"/>
          <w:szCs w:val="28"/>
        </w:rPr>
        <w:t>Як приклад, приведемо досвід Нідерландів, який проаналізовано нами в авторстькій п</w:t>
      </w:r>
      <w:r w:rsidR="007F51B0" w:rsidRPr="005B0D82">
        <w:rPr>
          <w:rFonts w:ascii="Times New Roman" w:hAnsi="Times New Roman" w:cs="Times New Roman"/>
          <w:sz w:val="28"/>
          <w:szCs w:val="28"/>
        </w:rPr>
        <w:t>ублікцаії щодо</w:t>
      </w:r>
      <w:r w:rsidRPr="005B0D82">
        <w:rPr>
          <w:rFonts w:ascii="Times New Roman" w:hAnsi="Times New Roman" w:cs="Times New Roman"/>
          <w:sz w:val="28"/>
          <w:szCs w:val="28"/>
        </w:rPr>
        <w:t xml:space="preserve"> </w:t>
      </w:r>
      <w:r w:rsidR="007F51B0" w:rsidRPr="005B0D82">
        <w:rPr>
          <w:rFonts w:ascii="Times New Roman" w:hAnsi="Times New Roman" w:cs="Times New Roman"/>
          <w:sz w:val="28"/>
          <w:szCs w:val="28"/>
        </w:rPr>
        <w:t>технологічного розвитку як одного  з найбільш вражаючих в Європі [</w:t>
      </w:r>
      <w:r w:rsidR="00676A92">
        <w:rPr>
          <w:rFonts w:ascii="Times New Roman" w:hAnsi="Times New Roman" w:cs="Times New Roman"/>
          <w:sz w:val="28"/>
          <w:szCs w:val="28"/>
        </w:rPr>
        <w:t>31</w:t>
      </w:r>
      <w:r w:rsidR="007F51B0" w:rsidRPr="005B0D82">
        <w:rPr>
          <w:rFonts w:ascii="Times New Roman" w:hAnsi="Times New Roman" w:cs="Times New Roman"/>
          <w:sz w:val="28"/>
          <w:szCs w:val="28"/>
        </w:rPr>
        <w:t xml:space="preserve">]. </w:t>
      </w:r>
      <w:r w:rsidRPr="005B0D82">
        <w:rPr>
          <w:rFonts w:ascii="Times New Roman" w:hAnsi="Times New Roman" w:cs="Times New Roman"/>
          <w:sz w:val="28"/>
          <w:szCs w:val="28"/>
        </w:rPr>
        <w:t>Нідерланди, відомі своїм інноваційним підходом до технологій, мають сильну репутацію у таких областях як водне господарство, агротехнології, енергетика, та інформаційні та комунікаційні технології (ІКТ).  Голландська індустрія високих технологій проти глобальних викликів сьогодення. Хоча Нідерланди мають невелику територію, їхній вплив на світову науку та техніку не слід недооцінювати Голландці відомі багатьма всесвітньо відомими винаходами, починаючи від підводного човна і повним приводом, шестициліндровим двигуном, закінчуючи мікроскопом і телескопом.Окрім цього, голландська компанія Philips відповідає за винахід касет, компакт-дисків і навіть DVD-дисків. Мову програмування Python створив нідерландець Гвідо ван Россум. Розробка Python почалася в кінці 1980-х років у Нідерландах, в Амстердамі.</w:t>
      </w:r>
    </w:p>
    <w:p w:rsidR="009C15E5" w:rsidRPr="005B0D82" w:rsidRDefault="002C2DCB" w:rsidP="007F51B0">
      <w:pPr>
        <w:pStyle w:val="a3"/>
        <w:spacing w:after="0" w:line="360" w:lineRule="auto"/>
        <w:ind w:left="0" w:firstLine="709"/>
        <w:jc w:val="both"/>
        <w:rPr>
          <w:rFonts w:ascii="Times New Roman" w:hAnsi="Times New Roman" w:cs="Times New Roman"/>
          <w:sz w:val="28"/>
          <w:szCs w:val="28"/>
          <w:lang w:val="ru-RU"/>
        </w:rPr>
      </w:pPr>
      <w:r w:rsidRPr="005B0D82">
        <w:rPr>
          <w:rFonts w:ascii="Times New Roman" w:hAnsi="Times New Roman" w:cs="Times New Roman"/>
          <w:sz w:val="28"/>
          <w:szCs w:val="28"/>
        </w:rPr>
        <w:t xml:space="preserve"> Цікаво, але до XVII століття морква зазвичай була фіолетовою, білою або жовтою. Однак у Нідерландах завдяки генетичній мутації вперше з’явилася помаранчева морква, яку ми зараз звикли бачити у своєму щоденному раціоні. Очний тест або Карта Снеллена, якщо ви зараз носите окуляри, то можете подякувати голландцю Герману Снеллену. Снеллен винайшов оригінальний тест зору в 1862 році. Сучасна версія цієї літерної таблиці все ще використовується для діагностики проблем зору сьогодні [4]. Бути зловленим камерою контролю швидкості може не сподобатись кожному, і, можливо, це не найприємніший винахід для дякування голландцям.</w:t>
      </w:r>
    </w:p>
    <w:p w:rsidR="007F51B0" w:rsidRPr="005B0D82" w:rsidRDefault="002C2DCB" w:rsidP="007F51B0">
      <w:pPr>
        <w:pStyle w:val="a3"/>
        <w:spacing w:after="0" w:line="360" w:lineRule="auto"/>
        <w:ind w:left="0" w:firstLine="709"/>
        <w:jc w:val="both"/>
        <w:rPr>
          <w:rFonts w:ascii="Times New Roman" w:hAnsi="Times New Roman" w:cs="Times New Roman"/>
          <w:sz w:val="28"/>
          <w:szCs w:val="28"/>
        </w:rPr>
      </w:pPr>
      <w:r w:rsidRPr="005B0D82">
        <w:rPr>
          <w:rFonts w:ascii="Times New Roman" w:hAnsi="Times New Roman" w:cs="Times New Roman"/>
          <w:sz w:val="28"/>
          <w:szCs w:val="28"/>
        </w:rPr>
        <w:lastRenderedPageBreak/>
        <w:t xml:space="preserve"> Нідерланди, завдяки своїй історичній відданості інтенсивним дослідженням у сфері інформаційних технологій, сьогодні володіють значним потенціалом у секторі інформаційних і комунікаційних технологій (ІКТ Це зусилля принесло їм визнання як одних з лідерів у використанні ІТ, як зазначено у звіті Світового економічного форуму «Конкурентоспроможність Європи в 2020» [</w:t>
      </w:r>
      <w:r w:rsidR="00676A92">
        <w:rPr>
          <w:rFonts w:ascii="Times New Roman" w:hAnsi="Times New Roman" w:cs="Times New Roman"/>
          <w:sz w:val="28"/>
          <w:szCs w:val="28"/>
        </w:rPr>
        <w:t>3</w:t>
      </w:r>
      <w:r w:rsidRPr="005B0D82">
        <w:rPr>
          <w:rFonts w:ascii="Times New Roman" w:hAnsi="Times New Roman" w:cs="Times New Roman"/>
          <w:sz w:val="28"/>
          <w:szCs w:val="28"/>
        </w:rPr>
        <w:t>2]. Крім того, Нідерланди мають одні з найвищих у світі показників інтеграції інтернету в повсякденне життя громадян та використання його можливостей у бізнесі [</w:t>
      </w:r>
      <w:r w:rsidR="00676A92">
        <w:rPr>
          <w:rFonts w:ascii="Times New Roman" w:hAnsi="Times New Roman" w:cs="Times New Roman"/>
          <w:sz w:val="28"/>
          <w:szCs w:val="28"/>
        </w:rPr>
        <w:t>3</w:t>
      </w:r>
      <w:r w:rsidRPr="005B0D82">
        <w:rPr>
          <w:rFonts w:ascii="Times New Roman" w:hAnsi="Times New Roman" w:cs="Times New Roman"/>
          <w:sz w:val="28"/>
          <w:szCs w:val="28"/>
        </w:rPr>
        <w:t xml:space="preserve">3]. </w:t>
      </w:r>
    </w:p>
    <w:p w:rsidR="007F51B0" w:rsidRPr="005B0D82" w:rsidRDefault="002C2DCB" w:rsidP="00BD66D5">
      <w:pPr>
        <w:pStyle w:val="a3"/>
        <w:spacing w:after="0" w:line="360" w:lineRule="auto"/>
        <w:ind w:left="0" w:firstLine="709"/>
        <w:jc w:val="both"/>
        <w:rPr>
          <w:rFonts w:ascii="Times New Roman" w:hAnsi="Times New Roman" w:cs="Times New Roman"/>
          <w:sz w:val="28"/>
          <w:szCs w:val="28"/>
        </w:rPr>
      </w:pPr>
      <w:r w:rsidRPr="005B0D82">
        <w:rPr>
          <w:rFonts w:ascii="Times New Roman" w:hAnsi="Times New Roman" w:cs="Times New Roman"/>
          <w:sz w:val="28"/>
          <w:szCs w:val="28"/>
        </w:rPr>
        <w:t>Нідерландський аграрний феномен. Нідерланди в першу чергу знають, як країну, де вирощують тюльпани та роблять дерев’яне взуття, однак, при цьому вона є другим за величиною постачальником овочів у світі – щорічний обсяг її експорту становить €6 мільярдів. Найпопулярніші продукти – цибуля, картопля, томати та перці. Нідерландський аграрний феномен заснований на селекційній науці і технологічних інноваціях, які базуються на високо інтенсивному, автоматизованому та роботизованому сільськогосподарському виробництві Для вирощування овочів нідерландські фермери використовують набагато менше води й пестицидів, ніж при традиційному вирощуванні на землі або просто неба. Овочі вирощуються в високотехнологічних теплицях – такий підхід ще називають точним землеробством – і деякі представники харчової промисловості в Нідерландах стверджують, що це найбільш просунуті у світі технології [6].</w:t>
      </w:r>
    </w:p>
    <w:p w:rsidR="007F51B0" w:rsidRPr="005B0D82" w:rsidRDefault="002C2DCB" w:rsidP="00BD66D5">
      <w:pPr>
        <w:pStyle w:val="a3"/>
        <w:spacing w:after="0" w:line="360" w:lineRule="auto"/>
        <w:ind w:left="0" w:firstLine="709"/>
        <w:jc w:val="both"/>
        <w:rPr>
          <w:rFonts w:ascii="Times New Roman" w:hAnsi="Times New Roman" w:cs="Times New Roman"/>
          <w:sz w:val="28"/>
          <w:szCs w:val="28"/>
        </w:rPr>
      </w:pPr>
      <w:r w:rsidRPr="005B0D82">
        <w:rPr>
          <w:rFonts w:ascii="Times New Roman" w:hAnsi="Times New Roman" w:cs="Times New Roman"/>
          <w:sz w:val="28"/>
          <w:szCs w:val="28"/>
        </w:rPr>
        <w:t xml:space="preserve">. Чіпи, або напівпровідники, стали чи не найважливішим товаром у світі. Нідерландська компанія ASML, яка розробляє та виробляє машини для їх виготовлення, стала найдорожчою технокомпанією у Європі. Індустрію напівпровідників оцінюють у $580 млрд. Це не дивно, напівпровідники – компонент звичних для комфортного життя людей речей: від автівок, смартфонів та компʼютерів до мікрохвильовок і літаків. ASML Holding NV виробляє унікальні високотехнологічні машини для виготовлення цих незамінних у техніці деталей [5]. Нідерланди – це більше, ніж місце для глобальних високотехнологічних систем і матеріалів. Новатори в області </w:t>
      </w:r>
      <w:r w:rsidRPr="005B0D82">
        <w:rPr>
          <w:rFonts w:ascii="Times New Roman" w:hAnsi="Times New Roman" w:cs="Times New Roman"/>
          <w:sz w:val="28"/>
          <w:szCs w:val="28"/>
        </w:rPr>
        <w:lastRenderedPageBreak/>
        <w:t xml:space="preserve">робототехніки, квантової техніки, напівпровідників, фотоніки, аерокосмічної техніки та електромобілів формують тут майбутнє – і ці галузі швидко розвиваються [1]. </w:t>
      </w:r>
    </w:p>
    <w:p w:rsidR="007F51B0" w:rsidRPr="005B0D82" w:rsidRDefault="002C2DCB" w:rsidP="00BD66D5">
      <w:pPr>
        <w:pStyle w:val="a3"/>
        <w:spacing w:after="0" w:line="360" w:lineRule="auto"/>
        <w:ind w:left="0" w:firstLine="709"/>
        <w:jc w:val="both"/>
        <w:rPr>
          <w:rFonts w:ascii="Times New Roman" w:hAnsi="Times New Roman" w:cs="Times New Roman"/>
          <w:sz w:val="28"/>
          <w:szCs w:val="28"/>
        </w:rPr>
      </w:pPr>
      <w:r w:rsidRPr="005B0D82">
        <w:rPr>
          <w:rFonts w:ascii="Times New Roman" w:hAnsi="Times New Roman" w:cs="Times New Roman"/>
          <w:sz w:val="28"/>
          <w:szCs w:val="28"/>
        </w:rPr>
        <w:t xml:space="preserve">Для Нідерландів важливо підтримувати амбіції в області цифрової трансформації та продовжувати ставити себе порівняно з іншими провідними країнами у цифровізації. Економічне та соціальне благополуччя країни значною мірою залежить від глобальної торгівлі, а співпраця з європейськими партнерами є ключовою для досягнення взаємних переваг. Технологічний розвиток у Нідерландах є одним із найбільш вражаючих у Європі. </w:t>
      </w:r>
    </w:p>
    <w:p w:rsidR="007F51B0" w:rsidRPr="005B0D82" w:rsidRDefault="002C2DCB" w:rsidP="00BD66D5">
      <w:pPr>
        <w:pStyle w:val="a3"/>
        <w:spacing w:after="0" w:line="360" w:lineRule="auto"/>
        <w:ind w:left="0" w:firstLine="709"/>
        <w:jc w:val="both"/>
        <w:rPr>
          <w:rFonts w:ascii="Times New Roman" w:hAnsi="Times New Roman" w:cs="Times New Roman"/>
          <w:sz w:val="28"/>
          <w:szCs w:val="28"/>
        </w:rPr>
      </w:pPr>
      <w:r w:rsidRPr="005B0D82">
        <w:rPr>
          <w:rFonts w:ascii="Times New Roman" w:hAnsi="Times New Roman" w:cs="Times New Roman"/>
          <w:sz w:val="28"/>
          <w:szCs w:val="28"/>
        </w:rPr>
        <w:t>Країна відома своїми інноваціями та передовими технологіями у різних галузях. Нідерланди славляться своїми передовими методами сільського господарства, такими як системи теплиць та гідропоніки. Країна також активно застосовує технології для підвищення врожайності та зменшення впливу на довкілля. Нідерланди відомі своїми інноваціями в галузі інформаційних технологій, зокрема в розробці програмного забезпечення, штучного інтелекту та кібербезпеки. Амстердам, зокрема, ставши домівкою для багатьох стартапів у цій галузі. Нідерланди активно розвивають відновлювальні джерела енергії, зокрема вітрову та сонячну енергію. Країна також зосереджує увагу на розробці технологій енергоефективності та зменшення викидів. Нідерланди мають сильний медичний сектор і відомі своїми досягненнями у розробці медичних технологій, включаючи обладнання для діагностики та лікування. Країна відома своїми інноваціями у галузі транспорту та логістики, зокрема, у вантажній та морській транспорті, а також у розробці систем автономних транспортних засобів. Загалом, Нідерланди продовжують залишатися лідером у світі у багатьох галузях завдяки своєму поєднанню інноваційного підходу та високої технологічної експертизи.</w:t>
      </w:r>
    </w:p>
    <w:p w:rsidR="007F51B0" w:rsidRPr="005B0D82" w:rsidRDefault="007F51B0" w:rsidP="00BD66D5">
      <w:pPr>
        <w:pStyle w:val="a3"/>
        <w:spacing w:after="0" w:line="360" w:lineRule="auto"/>
        <w:ind w:left="0" w:firstLine="709"/>
        <w:jc w:val="both"/>
        <w:rPr>
          <w:rFonts w:ascii="Times New Roman" w:hAnsi="Times New Roman" w:cs="Times New Roman"/>
          <w:sz w:val="28"/>
          <w:szCs w:val="28"/>
        </w:rPr>
      </w:pPr>
    </w:p>
    <w:p w:rsidR="009C15E5" w:rsidRPr="005B0D82" w:rsidRDefault="009C15E5" w:rsidP="00BD66D5">
      <w:pPr>
        <w:pStyle w:val="a3"/>
        <w:spacing w:after="0" w:line="360" w:lineRule="auto"/>
        <w:ind w:left="0" w:firstLine="709"/>
        <w:jc w:val="both"/>
        <w:rPr>
          <w:rFonts w:ascii="Times New Roman" w:hAnsi="Times New Roman" w:cs="Times New Roman"/>
          <w:sz w:val="28"/>
          <w:szCs w:val="28"/>
        </w:rPr>
      </w:pPr>
    </w:p>
    <w:p w:rsidR="00C517C8" w:rsidRPr="005B0D82" w:rsidRDefault="007F51B0" w:rsidP="00BD66D5">
      <w:pPr>
        <w:pStyle w:val="a3"/>
        <w:spacing w:after="0" w:line="360" w:lineRule="auto"/>
        <w:ind w:left="0" w:firstLine="709"/>
        <w:jc w:val="both"/>
        <w:rPr>
          <w:rFonts w:ascii="Times New Roman" w:hAnsi="Times New Roman" w:cs="Times New Roman"/>
          <w:sz w:val="28"/>
          <w:szCs w:val="28"/>
        </w:rPr>
      </w:pPr>
      <w:r w:rsidRPr="005B0D82">
        <w:rPr>
          <w:rFonts w:ascii="Times New Roman" w:hAnsi="Times New Roman" w:cs="Times New Roman"/>
          <w:sz w:val="28"/>
          <w:szCs w:val="28"/>
        </w:rPr>
        <w:t xml:space="preserve"> </w:t>
      </w:r>
      <w:r w:rsidR="00D20177" w:rsidRPr="005B0D82">
        <w:rPr>
          <w:rFonts w:ascii="Times New Roman" w:hAnsi="Times New Roman" w:cs="Times New Roman"/>
          <w:sz w:val="28"/>
          <w:szCs w:val="28"/>
        </w:rPr>
        <w:t>Висновки до розділу 2</w:t>
      </w:r>
    </w:p>
    <w:p w:rsidR="00C517C8" w:rsidRPr="005B0D82" w:rsidRDefault="00C517C8" w:rsidP="00BD66D5">
      <w:pPr>
        <w:pStyle w:val="a3"/>
        <w:spacing w:after="0" w:line="360" w:lineRule="auto"/>
        <w:ind w:left="0" w:firstLine="709"/>
        <w:jc w:val="both"/>
        <w:rPr>
          <w:rFonts w:ascii="Times New Roman" w:hAnsi="Times New Roman" w:cs="Times New Roman"/>
          <w:sz w:val="28"/>
          <w:szCs w:val="28"/>
        </w:rPr>
      </w:pPr>
    </w:p>
    <w:p w:rsidR="009C15E5" w:rsidRPr="005B0D82" w:rsidRDefault="009C15E5" w:rsidP="009C15E5">
      <w:pPr>
        <w:spacing w:after="0" w:line="360" w:lineRule="auto"/>
        <w:ind w:firstLine="709"/>
        <w:jc w:val="both"/>
        <w:rPr>
          <w:rFonts w:ascii="Times New Roman" w:hAnsi="Times New Roman" w:cs="Times New Roman"/>
          <w:sz w:val="28"/>
          <w:szCs w:val="28"/>
          <w:lang w:val="en-US"/>
        </w:rPr>
      </w:pPr>
      <w:r w:rsidRPr="005B0D82">
        <w:rPr>
          <w:rFonts w:ascii="Times New Roman" w:hAnsi="Times New Roman" w:cs="Times New Roman"/>
          <w:sz w:val="28"/>
          <w:szCs w:val="28"/>
        </w:rPr>
        <w:lastRenderedPageBreak/>
        <w:t xml:space="preserve">Зарубіжні концепції розробки моделей зелених технологій для сталого розвитку сільськогосподарської галузі демонструють багатогранний і стратегічний підхід до поєднання інновацій, екологічної відповідальності та економічної ефективності. </w:t>
      </w:r>
      <w:r w:rsidRPr="005B0D82">
        <w:rPr>
          <w:rFonts w:ascii="Times New Roman" w:hAnsi="Times New Roman" w:cs="Times New Roman"/>
          <w:sz w:val="28"/>
          <w:szCs w:val="28"/>
          <w:lang w:val="ru-RU"/>
        </w:rPr>
        <w:t>Такі</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моделі</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як</w:t>
      </w:r>
      <w:r w:rsidRPr="005B0D82">
        <w:rPr>
          <w:rFonts w:ascii="Times New Roman" w:hAnsi="Times New Roman" w:cs="Times New Roman"/>
          <w:sz w:val="28"/>
          <w:szCs w:val="28"/>
          <w:lang w:val="en-US"/>
        </w:rPr>
        <w:t xml:space="preserve"> «Farm to Fork» </w:t>
      </w:r>
      <w:r w:rsidRPr="005B0D82">
        <w:rPr>
          <w:rFonts w:ascii="Times New Roman" w:hAnsi="Times New Roman" w:cs="Times New Roman"/>
          <w:sz w:val="28"/>
          <w:szCs w:val="28"/>
          <w:lang w:val="ru-RU"/>
        </w:rPr>
        <w:t>у</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ЄС</w:t>
      </w:r>
      <w:r w:rsidRPr="005B0D82">
        <w:rPr>
          <w:rFonts w:ascii="Times New Roman" w:hAnsi="Times New Roman" w:cs="Times New Roman"/>
          <w:sz w:val="28"/>
          <w:szCs w:val="28"/>
          <w:lang w:val="en-US"/>
        </w:rPr>
        <w:t xml:space="preserve">, «Climate-Smart Agriculture» </w:t>
      </w:r>
      <w:r w:rsidRPr="005B0D82">
        <w:rPr>
          <w:rFonts w:ascii="Times New Roman" w:hAnsi="Times New Roman" w:cs="Times New Roman"/>
          <w:sz w:val="28"/>
          <w:szCs w:val="28"/>
          <w:lang w:val="ru-RU"/>
        </w:rPr>
        <w:t>під</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егідою</w:t>
      </w:r>
      <w:r w:rsidRPr="005B0D82">
        <w:rPr>
          <w:rFonts w:ascii="Times New Roman" w:hAnsi="Times New Roman" w:cs="Times New Roman"/>
          <w:sz w:val="28"/>
          <w:szCs w:val="28"/>
          <w:lang w:val="en-US"/>
        </w:rPr>
        <w:t xml:space="preserve"> FAO, smart-</w:t>
      </w:r>
      <w:r w:rsidRPr="005B0D82">
        <w:rPr>
          <w:rFonts w:ascii="Times New Roman" w:hAnsi="Times New Roman" w:cs="Times New Roman"/>
          <w:sz w:val="28"/>
          <w:szCs w:val="28"/>
          <w:lang w:val="ru-RU"/>
        </w:rPr>
        <w:t>землеробство</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у</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США</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агроекологія</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у</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Франції</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та</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Бразилії</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японська</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ініціатива</w:t>
      </w:r>
      <w:r w:rsidRPr="005B0D82">
        <w:rPr>
          <w:rFonts w:ascii="Times New Roman" w:hAnsi="Times New Roman" w:cs="Times New Roman"/>
          <w:sz w:val="28"/>
          <w:szCs w:val="28"/>
          <w:lang w:val="en-US"/>
        </w:rPr>
        <w:t xml:space="preserve"> «Satoyama», </w:t>
      </w:r>
      <w:r w:rsidRPr="005B0D82">
        <w:rPr>
          <w:rFonts w:ascii="Times New Roman" w:hAnsi="Times New Roman" w:cs="Times New Roman"/>
          <w:sz w:val="28"/>
          <w:szCs w:val="28"/>
          <w:lang w:val="ru-RU"/>
        </w:rPr>
        <w:t>а</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також</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урбаністичні</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рішення</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на</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кшталт</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вертикального</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фермерства</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підкреслюють</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важливість</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адаптації</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технологій</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до</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локальних</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умов</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кліматичних</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викликів</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і</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соціокультурного</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контексту</w:t>
      </w:r>
      <w:r w:rsidRPr="005B0D82">
        <w:rPr>
          <w:rFonts w:ascii="Times New Roman" w:hAnsi="Times New Roman" w:cs="Times New Roman"/>
          <w:sz w:val="28"/>
          <w:szCs w:val="28"/>
          <w:lang w:val="en-US"/>
        </w:rPr>
        <w:t>.</w:t>
      </w:r>
    </w:p>
    <w:p w:rsidR="009C15E5" w:rsidRPr="005B0D82" w:rsidRDefault="009C15E5" w:rsidP="009C15E5">
      <w:pPr>
        <w:spacing w:after="0" w:line="360" w:lineRule="auto"/>
        <w:ind w:firstLine="709"/>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Ці</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концепції</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мають</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спільну</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мету</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забезпечити</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продовольчу</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безпеку</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мінімізувати</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шкоду</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довкіллю</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підвищити</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продуктивність</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аграрного</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сектору</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й</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зберегти</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біорізноманіття</w:t>
      </w:r>
      <w:r w:rsidRPr="005B0D82">
        <w:rPr>
          <w:rFonts w:ascii="Times New Roman" w:hAnsi="Times New Roman" w:cs="Times New Roman"/>
          <w:sz w:val="28"/>
          <w:szCs w:val="28"/>
          <w:lang w:val="en-US"/>
        </w:rPr>
        <w:t xml:space="preserve">. </w:t>
      </w:r>
      <w:r w:rsidRPr="005B0D82">
        <w:rPr>
          <w:rFonts w:ascii="Times New Roman" w:hAnsi="Times New Roman" w:cs="Times New Roman"/>
          <w:sz w:val="28"/>
          <w:szCs w:val="28"/>
          <w:lang w:val="ru-RU"/>
        </w:rPr>
        <w:t>Вони можуть слугувати орієнтиром для формування ефективної національної стратегії зеленого переходу в агросекторі України, сприяючи розвитку сучасного, екологічно орієнтованого та інноваційного сільського господарства.</w:t>
      </w:r>
    </w:p>
    <w:p w:rsidR="00993F73" w:rsidRPr="005B0D82" w:rsidRDefault="00993F73" w:rsidP="00993F73">
      <w:pPr>
        <w:spacing w:after="0" w:line="360" w:lineRule="auto"/>
        <w:ind w:firstLine="709"/>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У ході дослідження:</w:t>
      </w:r>
    </w:p>
    <w:p w:rsidR="00993F73" w:rsidRPr="005B0D82" w:rsidRDefault="00993F73" w:rsidP="00993F73">
      <w:pPr>
        <w:spacing w:after="0" w:line="360" w:lineRule="auto"/>
        <w:ind w:firstLine="709"/>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1 Здійснено діагностику основних проблем, що стримують впровадження зелених технологій у сільськогосподарській галузі, серед яких визначено: надмірне використання хімічних засобів, деградація ґрунтів, неефективне водокористування, викиди парникових газів, низький рівень цифровізації та екологічної свідомості аграріїв.</w:t>
      </w:r>
    </w:p>
    <w:p w:rsidR="00993F73" w:rsidRPr="005B0D82" w:rsidRDefault="00993F73" w:rsidP="00993F73">
      <w:pPr>
        <w:pStyle w:val="a3"/>
        <w:numPr>
          <w:ilvl w:val="0"/>
          <w:numId w:val="1"/>
        </w:numPr>
        <w:spacing w:after="0" w:line="360" w:lineRule="auto"/>
        <w:ind w:left="0" w:firstLine="709"/>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Розглянуто інноваційні практики та підходи до впровадження зелених технологій, зокрема smart-агротехнології, точне землеробство, біоенергетику, органічне виробництво, використання ІТ-рішень для моніторингу стану довкілля та ресурсів, що доводить їхню здатність підвищити ефективність і екологічну безпечність агровиробництва;</w:t>
      </w:r>
    </w:p>
    <w:p w:rsidR="00993F73" w:rsidRPr="005B0D82" w:rsidRDefault="00993F73" w:rsidP="00993F73">
      <w:pPr>
        <w:pStyle w:val="a3"/>
        <w:numPr>
          <w:ilvl w:val="0"/>
          <w:numId w:val="1"/>
        </w:numPr>
        <w:spacing w:after="0" w:line="360" w:lineRule="auto"/>
        <w:ind w:left="0" w:firstLine="709"/>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Обґрунтовано формування моделі зелених технологій для сталого розвитку аграрного сектору, яка має ґрунтуватися на поєднанні екологічних, економічних і соціальних чинників, враховувати міжнародний досвід, локальні особливості, інституційну підтримку та освітні компоненти.</w:t>
      </w:r>
    </w:p>
    <w:p w:rsidR="009C15E5" w:rsidRPr="005B0D82" w:rsidRDefault="00993F73" w:rsidP="00993F73">
      <w:pPr>
        <w:spacing w:after="0" w:line="360" w:lineRule="auto"/>
        <w:ind w:firstLine="709"/>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lastRenderedPageBreak/>
        <w:t>Таким чином, зелені технології є не лише інструментом підвищення продуктивності, а й основою екологізації та трансформації аграрного виробництва у відповідності до принципів сталого розвитку.</w:t>
      </w:r>
    </w:p>
    <w:p w:rsidR="009C15E5" w:rsidRPr="005B0D82" w:rsidRDefault="009C15E5" w:rsidP="00993F73">
      <w:pPr>
        <w:spacing w:after="0" w:line="360" w:lineRule="auto"/>
        <w:ind w:firstLine="709"/>
        <w:jc w:val="both"/>
        <w:rPr>
          <w:rFonts w:ascii="Times New Roman" w:hAnsi="Times New Roman" w:cs="Times New Roman"/>
          <w:sz w:val="28"/>
          <w:szCs w:val="28"/>
          <w:lang w:val="ru-RU"/>
        </w:rPr>
      </w:pPr>
    </w:p>
    <w:p w:rsidR="009C15E5" w:rsidRPr="005B0D82" w:rsidRDefault="009C15E5" w:rsidP="00993F73">
      <w:pPr>
        <w:spacing w:after="0" w:line="360" w:lineRule="auto"/>
        <w:ind w:firstLine="709"/>
        <w:jc w:val="both"/>
        <w:rPr>
          <w:rFonts w:ascii="Times New Roman" w:hAnsi="Times New Roman" w:cs="Times New Roman"/>
          <w:sz w:val="28"/>
          <w:szCs w:val="28"/>
          <w:lang w:val="ru-RU"/>
        </w:rPr>
      </w:pPr>
    </w:p>
    <w:p w:rsidR="009C15E5" w:rsidRPr="005B0D82" w:rsidRDefault="009C15E5" w:rsidP="00993F73">
      <w:pPr>
        <w:spacing w:after="0" w:line="360" w:lineRule="auto"/>
        <w:ind w:firstLine="709"/>
        <w:jc w:val="both"/>
        <w:rPr>
          <w:rFonts w:ascii="Times New Roman" w:hAnsi="Times New Roman" w:cs="Times New Roman"/>
          <w:sz w:val="28"/>
          <w:szCs w:val="28"/>
          <w:lang w:val="ru-RU"/>
        </w:rPr>
      </w:pPr>
    </w:p>
    <w:p w:rsidR="009C15E5" w:rsidRPr="005B0D82" w:rsidRDefault="009C15E5" w:rsidP="00993F73">
      <w:pPr>
        <w:spacing w:after="0" w:line="360" w:lineRule="auto"/>
        <w:ind w:firstLine="709"/>
        <w:jc w:val="both"/>
        <w:rPr>
          <w:rFonts w:ascii="Times New Roman" w:hAnsi="Times New Roman" w:cs="Times New Roman"/>
          <w:sz w:val="28"/>
          <w:szCs w:val="28"/>
          <w:lang w:val="ru-RU"/>
        </w:rPr>
      </w:pPr>
    </w:p>
    <w:p w:rsidR="009C15E5" w:rsidRPr="005B0D82" w:rsidRDefault="009C15E5" w:rsidP="00993F73">
      <w:pPr>
        <w:spacing w:after="0" w:line="360" w:lineRule="auto"/>
        <w:ind w:firstLine="709"/>
        <w:jc w:val="both"/>
        <w:rPr>
          <w:rFonts w:ascii="Times New Roman" w:hAnsi="Times New Roman" w:cs="Times New Roman"/>
          <w:sz w:val="28"/>
          <w:szCs w:val="28"/>
          <w:lang w:val="ru-RU"/>
        </w:rPr>
      </w:pPr>
    </w:p>
    <w:p w:rsidR="009C15E5" w:rsidRPr="005B0D82" w:rsidRDefault="009C15E5" w:rsidP="00993F73">
      <w:pPr>
        <w:spacing w:after="0" w:line="360" w:lineRule="auto"/>
        <w:ind w:firstLine="709"/>
        <w:jc w:val="both"/>
        <w:rPr>
          <w:rFonts w:ascii="Times New Roman" w:hAnsi="Times New Roman" w:cs="Times New Roman"/>
          <w:sz w:val="28"/>
          <w:szCs w:val="28"/>
          <w:lang w:val="ru-RU"/>
        </w:rPr>
      </w:pPr>
    </w:p>
    <w:p w:rsidR="00BD66D5" w:rsidRPr="005B0D82" w:rsidRDefault="00BD66D5" w:rsidP="00993F73">
      <w:pPr>
        <w:spacing w:after="0" w:line="360" w:lineRule="auto"/>
        <w:ind w:firstLine="709"/>
        <w:jc w:val="both"/>
        <w:rPr>
          <w:rFonts w:ascii="Times New Roman" w:hAnsi="Times New Roman" w:cs="Times New Roman"/>
          <w:sz w:val="28"/>
          <w:szCs w:val="28"/>
          <w:lang w:val="ru-RU"/>
        </w:rPr>
      </w:pPr>
    </w:p>
    <w:p w:rsidR="00BD66D5" w:rsidRPr="005B0D82" w:rsidRDefault="00BD66D5" w:rsidP="00993F73">
      <w:pPr>
        <w:spacing w:after="0" w:line="360" w:lineRule="auto"/>
        <w:ind w:firstLine="709"/>
        <w:jc w:val="both"/>
        <w:rPr>
          <w:rFonts w:ascii="Times New Roman" w:hAnsi="Times New Roman" w:cs="Times New Roman"/>
          <w:sz w:val="28"/>
          <w:szCs w:val="28"/>
          <w:lang w:val="ru-RU"/>
        </w:rPr>
      </w:pPr>
    </w:p>
    <w:p w:rsidR="00BD66D5" w:rsidRPr="005B0D82" w:rsidRDefault="00BD66D5" w:rsidP="00993F73">
      <w:pPr>
        <w:spacing w:after="0" w:line="360" w:lineRule="auto"/>
        <w:ind w:firstLine="709"/>
        <w:jc w:val="both"/>
        <w:rPr>
          <w:rFonts w:ascii="Times New Roman" w:hAnsi="Times New Roman" w:cs="Times New Roman"/>
          <w:sz w:val="28"/>
          <w:szCs w:val="28"/>
          <w:lang w:val="ru-RU"/>
        </w:rPr>
      </w:pPr>
    </w:p>
    <w:p w:rsidR="00BD66D5" w:rsidRDefault="00BD66D5" w:rsidP="00993F73">
      <w:pPr>
        <w:spacing w:after="0" w:line="360" w:lineRule="auto"/>
        <w:ind w:firstLine="709"/>
        <w:jc w:val="both"/>
        <w:rPr>
          <w:rFonts w:ascii="Times New Roman" w:hAnsi="Times New Roman" w:cs="Times New Roman"/>
          <w:sz w:val="28"/>
          <w:szCs w:val="28"/>
          <w:lang w:val="ru-RU"/>
        </w:rPr>
      </w:pPr>
    </w:p>
    <w:p w:rsidR="00087A21" w:rsidRDefault="00087A21" w:rsidP="00993F73">
      <w:pPr>
        <w:spacing w:after="0" w:line="360" w:lineRule="auto"/>
        <w:ind w:firstLine="709"/>
        <w:jc w:val="both"/>
        <w:rPr>
          <w:rFonts w:ascii="Times New Roman" w:hAnsi="Times New Roman" w:cs="Times New Roman"/>
          <w:sz w:val="28"/>
          <w:szCs w:val="28"/>
          <w:lang w:val="ru-RU"/>
        </w:rPr>
      </w:pPr>
    </w:p>
    <w:p w:rsidR="00087A21" w:rsidRPr="005B0D82" w:rsidRDefault="00087A21" w:rsidP="00993F73">
      <w:pPr>
        <w:spacing w:after="0" w:line="360" w:lineRule="auto"/>
        <w:ind w:firstLine="709"/>
        <w:jc w:val="both"/>
        <w:rPr>
          <w:rFonts w:ascii="Times New Roman" w:hAnsi="Times New Roman" w:cs="Times New Roman"/>
          <w:sz w:val="28"/>
          <w:szCs w:val="28"/>
          <w:lang w:val="ru-RU"/>
        </w:rPr>
      </w:pPr>
    </w:p>
    <w:p w:rsidR="00BD66D5" w:rsidRPr="005B0D82" w:rsidRDefault="00BD66D5" w:rsidP="00BD66D5">
      <w:pPr>
        <w:spacing w:after="0" w:line="360" w:lineRule="auto"/>
        <w:ind w:firstLine="709"/>
        <w:jc w:val="both"/>
        <w:rPr>
          <w:rFonts w:ascii="Times New Roman" w:hAnsi="Times New Roman" w:cs="Times New Roman"/>
          <w:sz w:val="28"/>
          <w:szCs w:val="28"/>
          <w:lang w:val="ru-RU"/>
        </w:rPr>
      </w:pPr>
    </w:p>
    <w:p w:rsidR="00BD66D5" w:rsidRPr="005B0D82" w:rsidRDefault="00BD66D5" w:rsidP="00BD66D5">
      <w:pPr>
        <w:spacing w:after="0" w:line="360" w:lineRule="auto"/>
        <w:ind w:firstLine="709"/>
        <w:jc w:val="both"/>
        <w:rPr>
          <w:rFonts w:ascii="Times New Roman" w:hAnsi="Times New Roman" w:cs="Times New Roman"/>
          <w:sz w:val="28"/>
          <w:szCs w:val="28"/>
          <w:lang w:val="ru-RU"/>
        </w:rPr>
      </w:pPr>
    </w:p>
    <w:p w:rsidR="00BD66D5" w:rsidRPr="005B0D82" w:rsidRDefault="00BD66D5" w:rsidP="00BD66D5">
      <w:pPr>
        <w:spacing w:after="0" w:line="360" w:lineRule="auto"/>
        <w:ind w:firstLine="709"/>
        <w:jc w:val="both"/>
        <w:rPr>
          <w:rFonts w:ascii="Times New Roman" w:hAnsi="Times New Roman" w:cs="Times New Roman"/>
          <w:sz w:val="28"/>
          <w:szCs w:val="28"/>
          <w:lang w:val="ru-RU"/>
        </w:rPr>
      </w:pPr>
    </w:p>
    <w:p w:rsidR="00110989" w:rsidRPr="005B0D82" w:rsidRDefault="00993F73" w:rsidP="00993F73">
      <w:pPr>
        <w:spacing w:after="0" w:line="360" w:lineRule="auto"/>
        <w:ind w:firstLine="709"/>
        <w:jc w:val="both"/>
        <w:rPr>
          <w:rFonts w:ascii="Times New Roman" w:hAnsi="Times New Roman" w:cs="Times New Roman"/>
          <w:sz w:val="28"/>
          <w:szCs w:val="28"/>
        </w:rPr>
      </w:pPr>
      <w:r w:rsidRPr="005B0D82">
        <w:rPr>
          <w:rFonts w:ascii="Times New Roman" w:hAnsi="Times New Roman" w:cs="Times New Roman"/>
          <w:sz w:val="28"/>
          <w:szCs w:val="28"/>
        </w:rPr>
        <w:t>РОЗДІЛ 3. НАПРЯМИ УПРОВАДЖЕННЯ РОЗРОБКИ МОДЕЛІ ЗЕЛЕНИХ ТЕХНОЛОГІЙ ДЛЯ СТАЛОГО РОЗВИТКУ СІЛЬСЬКОГОСПОДАРСЬКОЇ ГАЛУЗІ</w:t>
      </w:r>
    </w:p>
    <w:p w:rsidR="00110989" w:rsidRPr="005B0D82" w:rsidRDefault="00110989" w:rsidP="00993F73">
      <w:pPr>
        <w:spacing w:after="0" w:line="360" w:lineRule="auto"/>
        <w:ind w:firstLine="709"/>
        <w:jc w:val="both"/>
        <w:rPr>
          <w:rFonts w:ascii="Times New Roman" w:hAnsi="Times New Roman" w:cs="Times New Roman"/>
          <w:sz w:val="28"/>
          <w:szCs w:val="28"/>
        </w:rPr>
      </w:pPr>
    </w:p>
    <w:p w:rsidR="00110989" w:rsidRPr="005B0D82" w:rsidRDefault="00110989" w:rsidP="00993F73">
      <w:pPr>
        <w:spacing w:after="0" w:line="360" w:lineRule="auto"/>
        <w:ind w:firstLine="709"/>
        <w:jc w:val="both"/>
        <w:rPr>
          <w:rFonts w:ascii="Times New Roman" w:hAnsi="Times New Roman" w:cs="Times New Roman"/>
          <w:sz w:val="28"/>
          <w:szCs w:val="28"/>
        </w:rPr>
      </w:pPr>
    </w:p>
    <w:p w:rsidR="00110989" w:rsidRPr="005B0D82" w:rsidRDefault="00993F73" w:rsidP="00110989">
      <w:pPr>
        <w:pStyle w:val="a3"/>
        <w:numPr>
          <w:ilvl w:val="1"/>
          <w:numId w:val="1"/>
        </w:numPr>
        <w:spacing w:after="0" w:line="360" w:lineRule="auto"/>
        <w:jc w:val="both"/>
        <w:rPr>
          <w:rFonts w:ascii="Times New Roman" w:hAnsi="Times New Roman" w:cs="Times New Roman"/>
          <w:sz w:val="28"/>
          <w:szCs w:val="28"/>
        </w:rPr>
      </w:pPr>
      <w:r w:rsidRPr="005B0D82">
        <w:rPr>
          <w:rFonts w:ascii="Times New Roman" w:hAnsi="Times New Roman" w:cs="Times New Roman"/>
          <w:sz w:val="28"/>
          <w:szCs w:val="28"/>
        </w:rPr>
        <w:t xml:space="preserve">Напрями формування моделі зелених технологій для сталого розвитку сільськогосподарської галузі  в умовах цифровізації </w:t>
      </w:r>
    </w:p>
    <w:p w:rsidR="00110989" w:rsidRPr="005B0D82" w:rsidRDefault="00110989" w:rsidP="00110989">
      <w:pPr>
        <w:spacing w:after="0" w:line="360" w:lineRule="auto"/>
        <w:jc w:val="both"/>
        <w:rPr>
          <w:rFonts w:ascii="Times New Roman" w:eastAsia="Times New Roman" w:hAnsi="Times New Roman" w:cs="Times New Roman"/>
          <w:sz w:val="28"/>
          <w:szCs w:val="28"/>
          <w:lang w:eastAsia="ru-RU"/>
        </w:rPr>
      </w:pPr>
    </w:p>
    <w:p w:rsidR="00110989" w:rsidRPr="005B0D82" w:rsidRDefault="00110989" w:rsidP="00110989">
      <w:pPr>
        <w:spacing w:after="0" w:line="360" w:lineRule="auto"/>
        <w:ind w:firstLine="708"/>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eastAsia="ru-RU"/>
        </w:rPr>
        <w:t xml:space="preserve">Модель зелених технологій у сільському господарстві </w:t>
      </w:r>
      <w:r w:rsidR="005B0D82" w:rsidRPr="005B0D82">
        <w:rPr>
          <w:rFonts w:ascii="Times New Roman" w:eastAsia="Times New Roman" w:hAnsi="Times New Roman" w:cs="Times New Roman"/>
          <w:sz w:val="28"/>
          <w:szCs w:val="28"/>
          <w:lang w:eastAsia="ru-RU"/>
        </w:rPr>
        <w:t xml:space="preserve">- </w:t>
      </w:r>
      <w:r w:rsidRPr="005B0D82">
        <w:rPr>
          <w:rFonts w:ascii="Times New Roman" w:eastAsia="Times New Roman" w:hAnsi="Times New Roman" w:cs="Times New Roman"/>
          <w:sz w:val="28"/>
          <w:szCs w:val="28"/>
          <w:lang w:eastAsia="ru-RU"/>
        </w:rPr>
        <w:t xml:space="preserve">це цілісний підхід до аграрного виробництва, що базується на впровадженні екологічно безпечних, ресурсозберігаючих та інноваційних технологій з метою досягнення сталого розвитку. </w:t>
      </w:r>
      <w:r w:rsidRPr="005B0D82">
        <w:rPr>
          <w:rFonts w:ascii="Times New Roman" w:eastAsia="Times New Roman" w:hAnsi="Times New Roman" w:cs="Times New Roman"/>
          <w:sz w:val="28"/>
          <w:szCs w:val="28"/>
          <w:lang w:val="ru-RU" w:eastAsia="ru-RU"/>
        </w:rPr>
        <w:t xml:space="preserve">Така модель передбачає зменшення негативного впливу на </w:t>
      </w:r>
      <w:r w:rsidRPr="005B0D82">
        <w:rPr>
          <w:rFonts w:ascii="Times New Roman" w:eastAsia="Times New Roman" w:hAnsi="Times New Roman" w:cs="Times New Roman"/>
          <w:sz w:val="28"/>
          <w:szCs w:val="28"/>
          <w:lang w:val="ru-RU" w:eastAsia="ru-RU"/>
        </w:rPr>
        <w:lastRenderedPageBreak/>
        <w:t>довкілля, збереження природних ресурсів, підвищення якості сільськогосподарської продукції та підтримку соціально відповідального ведення господарства</w:t>
      </w:r>
      <w:r w:rsidR="00676A92" w:rsidRPr="00676A92">
        <w:t xml:space="preserve"> </w:t>
      </w:r>
      <w:r w:rsidR="00676A92" w:rsidRPr="00676A92">
        <w:rPr>
          <w:rFonts w:ascii="Times New Roman" w:eastAsia="Times New Roman" w:hAnsi="Times New Roman" w:cs="Times New Roman"/>
          <w:sz w:val="28"/>
          <w:szCs w:val="28"/>
          <w:lang w:val="ru-RU" w:eastAsia="ru-RU"/>
        </w:rPr>
        <w:t>[</w:t>
      </w:r>
      <w:r w:rsidR="00676A92">
        <w:rPr>
          <w:rFonts w:ascii="Times New Roman" w:eastAsia="Times New Roman" w:hAnsi="Times New Roman" w:cs="Times New Roman"/>
          <w:sz w:val="28"/>
          <w:szCs w:val="28"/>
          <w:lang w:val="ru-RU" w:eastAsia="ru-RU"/>
        </w:rPr>
        <w:t>34</w:t>
      </w:r>
      <w:r w:rsidR="00676A92" w:rsidRPr="00676A92">
        <w:rPr>
          <w:rFonts w:ascii="Times New Roman" w:eastAsia="Times New Roman" w:hAnsi="Times New Roman" w:cs="Times New Roman"/>
          <w:sz w:val="28"/>
          <w:szCs w:val="28"/>
          <w:lang w:val="ru-RU" w:eastAsia="ru-RU"/>
        </w:rPr>
        <w:t>].</w:t>
      </w:r>
    </w:p>
    <w:p w:rsidR="00110989" w:rsidRPr="005B0D82" w:rsidRDefault="00110989" w:rsidP="00110989">
      <w:pPr>
        <w:spacing w:after="0" w:line="360" w:lineRule="auto"/>
        <w:ind w:firstLine="708"/>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Ключовими характеристиками цієї моделі є екологічність, раціональне використання ресурсів, інноваційність, соціальна орієнтація та системність. Екологічність проявляється у зменшенні використання хімічних добрив і пестицидів, переході на біологічні методи захисту рослин, підтримці біорізноманіття та охороні екосистем. Раціональне використання ресурсів охоплює ощадливе споживання води та енергії, ефективне землекористування, використання органічних добрив і вторинної сировини. Інноваційність моделі проявляється у застосуванні smart-технологій, цифрового моніторингу, систем штучного інтелекту, big data-аналітики, біотехнологій та автоматизованих систем управління аграрними процесами.</w:t>
      </w:r>
    </w:p>
    <w:p w:rsidR="00110989" w:rsidRPr="005B0D82" w:rsidRDefault="00110989" w:rsidP="00110989">
      <w:pPr>
        <w:spacing w:after="0" w:line="360" w:lineRule="auto"/>
        <w:ind w:firstLine="708"/>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 xml:space="preserve">Соціальний вимір моделі передбачає підвищення екологічної культури фермерів, залучення місцевих громад до розвитку "зеленого" аграрного виробництва, створення екологічно безпечних умов праці та підтримку сталих трудових відносин. Системність означає узгодження всіх елементів виробничого процесу </w:t>
      </w:r>
      <w:r w:rsidR="00676A92">
        <w:rPr>
          <w:rFonts w:ascii="Times New Roman" w:eastAsia="Times New Roman" w:hAnsi="Times New Roman" w:cs="Times New Roman"/>
          <w:sz w:val="28"/>
          <w:szCs w:val="28"/>
          <w:lang w:val="ru-RU" w:eastAsia="ru-RU"/>
        </w:rPr>
        <w:t>-</w:t>
      </w:r>
      <w:r w:rsidRPr="005B0D82">
        <w:rPr>
          <w:rFonts w:ascii="Times New Roman" w:eastAsia="Times New Roman" w:hAnsi="Times New Roman" w:cs="Times New Roman"/>
          <w:sz w:val="28"/>
          <w:szCs w:val="28"/>
          <w:lang w:val="ru-RU" w:eastAsia="ru-RU"/>
        </w:rPr>
        <w:t xml:space="preserve"> від обробітку ґрунту до реалізації продукції, інтеграцію цифрових платформ, дотримання екологічних стандартів і включення в загальнонаціональні та міжнародні екологічні ініціативи.</w:t>
      </w:r>
    </w:p>
    <w:p w:rsidR="00110989" w:rsidRPr="005B0D82" w:rsidRDefault="00110989" w:rsidP="00110989">
      <w:pPr>
        <w:spacing w:after="0" w:line="360" w:lineRule="auto"/>
        <w:ind w:firstLine="708"/>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Метою впровадження моделі зелених технологій у сільському господарстві є забезпечення продовольчої безпеки, адаптація до змін клімату, зниження шкідливих викидів, підвищення ефективності аграрного сектору, збереження довкілля та створення екологічно збалансованої економіки. У сучасних умовах цифровізації модель зелених технологій розглядається як стратегічний інструмент модернізації агросектору на основі інтелектуальних і сталих рішень, що відповідають викликам глобального розвитку.</w:t>
      </w:r>
    </w:p>
    <w:p w:rsidR="00110989" w:rsidRPr="005B0D82" w:rsidRDefault="00110989" w:rsidP="00110989">
      <w:pPr>
        <w:spacing w:after="0" w:line="360" w:lineRule="auto"/>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 xml:space="preserve">Узагальнено і структуровано викладемо </w:t>
      </w:r>
      <w:r w:rsidRPr="005B0D82">
        <w:rPr>
          <w:rFonts w:ascii="Times New Roman" w:eastAsia="Times New Roman" w:hAnsi="Times New Roman" w:cs="Times New Roman"/>
          <w:bCs/>
          <w:sz w:val="28"/>
          <w:szCs w:val="28"/>
          <w:lang w:val="ru-RU" w:eastAsia="ru-RU"/>
        </w:rPr>
        <w:t>основні напрями формування моделі зелених технологій для сталого розвитку сільськогосподарської галузі в умовах цифровізації</w:t>
      </w:r>
      <w:r w:rsidR="00676A92">
        <w:rPr>
          <w:rFonts w:ascii="Times New Roman" w:eastAsia="Times New Roman" w:hAnsi="Times New Roman" w:cs="Times New Roman"/>
          <w:bCs/>
          <w:sz w:val="28"/>
          <w:szCs w:val="28"/>
          <w:lang w:val="ru-RU" w:eastAsia="ru-RU"/>
        </w:rPr>
        <w:t xml:space="preserve"> </w:t>
      </w:r>
      <w:r w:rsidR="00676A92" w:rsidRPr="00676A92">
        <w:rPr>
          <w:rFonts w:ascii="Times New Roman" w:eastAsia="Times New Roman" w:hAnsi="Times New Roman" w:cs="Times New Roman"/>
          <w:bCs/>
          <w:sz w:val="28"/>
          <w:szCs w:val="28"/>
          <w:lang w:val="ru-RU" w:eastAsia="ru-RU"/>
        </w:rPr>
        <w:t>[</w:t>
      </w:r>
      <w:r w:rsidR="00676A92">
        <w:rPr>
          <w:rFonts w:ascii="Times New Roman" w:eastAsia="Times New Roman" w:hAnsi="Times New Roman" w:cs="Times New Roman"/>
          <w:bCs/>
          <w:sz w:val="28"/>
          <w:szCs w:val="28"/>
          <w:lang w:val="ru-RU" w:eastAsia="ru-RU"/>
        </w:rPr>
        <w:t>35</w:t>
      </w:r>
      <w:r w:rsidR="00676A92" w:rsidRPr="00676A92">
        <w:rPr>
          <w:rFonts w:ascii="Times New Roman" w:eastAsia="Times New Roman" w:hAnsi="Times New Roman" w:cs="Times New Roman"/>
          <w:bCs/>
          <w:sz w:val="28"/>
          <w:szCs w:val="28"/>
          <w:lang w:val="ru-RU" w:eastAsia="ru-RU"/>
        </w:rPr>
        <w:t>].</w:t>
      </w:r>
    </w:p>
    <w:p w:rsidR="00110989" w:rsidRPr="005B0D82" w:rsidRDefault="00110989" w:rsidP="00110989">
      <w:pPr>
        <w:spacing w:after="0" w:line="240" w:lineRule="auto"/>
        <w:rPr>
          <w:rFonts w:ascii="Times New Roman" w:eastAsia="Times New Roman" w:hAnsi="Times New Roman" w:cs="Times New Roman"/>
          <w:sz w:val="24"/>
          <w:szCs w:val="24"/>
          <w:lang w:val="ru-RU" w:eastAsia="ru-RU"/>
        </w:rPr>
      </w:pPr>
    </w:p>
    <w:p w:rsidR="00110989" w:rsidRPr="005B0D82" w:rsidRDefault="00110989" w:rsidP="00110989">
      <w:pPr>
        <w:spacing w:after="200" w:line="276" w:lineRule="auto"/>
        <w:rPr>
          <w:rFonts w:ascii="Times New Roman" w:eastAsia="Times New Roman" w:hAnsi="Times New Roman" w:cs="Times New Roman"/>
          <w:sz w:val="28"/>
          <w:szCs w:val="28"/>
        </w:rPr>
      </w:pPr>
      <w:r w:rsidRPr="005B0D82">
        <w:rPr>
          <w:rFonts w:ascii="Times New Roman" w:eastAsia="Times New Roman" w:hAnsi="Times New Roman" w:cs="Times New Roman"/>
          <w:sz w:val="28"/>
          <w:szCs w:val="28"/>
        </w:rPr>
        <w:t xml:space="preserve">Таблиця 10 –  Основні напрями формування моделі зелених технологій для сталого розвитку сільськогосподарської галузі в умовах </w:t>
      </w:r>
    </w:p>
    <w:tbl>
      <w:tblPr>
        <w:tblStyle w:val="1"/>
        <w:tblW w:w="10031" w:type="dxa"/>
        <w:tblInd w:w="0" w:type="dxa"/>
        <w:tblLook w:val="04A0" w:firstRow="1" w:lastRow="0" w:firstColumn="1" w:lastColumn="0" w:noHBand="0" w:noVBand="1"/>
      </w:tblPr>
      <w:tblGrid>
        <w:gridCol w:w="2266"/>
        <w:gridCol w:w="7765"/>
      </w:tblGrid>
      <w:tr w:rsidR="00110989" w:rsidRPr="005B0D82" w:rsidTr="0040010A">
        <w:tc>
          <w:tcPr>
            <w:tcW w:w="2266" w:type="dxa"/>
            <w:tcBorders>
              <w:top w:val="single" w:sz="4" w:space="0" w:color="auto"/>
              <w:left w:val="single" w:sz="4" w:space="0" w:color="auto"/>
              <w:bottom w:val="single" w:sz="4" w:space="0" w:color="auto"/>
              <w:right w:val="single" w:sz="4" w:space="0" w:color="auto"/>
            </w:tcBorders>
          </w:tcPr>
          <w:p w:rsidR="00110989" w:rsidRPr="005B0D82" w:rsidRDefault="00110989" w:rsidP="0040010A">
            <w:pPr>
              <w:spacing w:after="0" w:line="240" w:lineRule="auto"/>
              <w:jc w:val="both"/>
              <w:rPr>
                <w:rFonts w:ascii="Times New Roman" w:hAnsi="Times New Roman"/>
                <w:sz w:val="24"/>
                <w:szCs w:val="24"/>
              </w:rPr>
            </w:pPr>
            <w:r w:rsidRPr="005B0D82">
              <w:rPr>
                <w:rFonts w:ascii="Times New Roman" w:hAnsi="Times New Roman"/>
                <w:sz w:val="24"/>
                <w:szCs w:val="24"/>
              </w:rPr>
              <w:t>Напрям</w:t>
            </w:r>
          </w:p>
        </w:tc>
        <w:tc>
          <w:tcPr>
            <w:tcW w:w="7765" w:type="dxa"/>
            <w:tcBorders>
              <w:top w:val="single" w:sz="4" w:space="0" w:color="auto"/>
              <w:left w:val="single" w:sz="4" w:space="0" w:color="auto"/>
              <w:bottom w:val="single" w:sz="4" w:space="0" w:color="auto"/>
              <w:right w:val="single" w:sz="4" w:space="0" w:color="auto"/>
            </w:tcBorders>
          </w:tcPr>
          <w:p w:rsidR="00110989" w:rsidRPr="005B0D82" w:rsidRDefault="00110989" w:rsidP="0040010A">
            <w:pPr>
              <w:spacing w:after="0" w:line="240" w:lineRule="auto"/>
              <w:jc w:val="both"/>
              <w:rPr>
                <w:rFonts w:ascii="Times New Roman" w:hAnsi="Times New Roman"/>
                <w:sz w:val="24"/>
                <w:szCs w:val="24"/>
              </w:rPr>
            </w:pPr>
            <w:r w:rsidRPr="005B0D82">
              <w:rPr>
                <w:rFonts w:ascii="Times New Roman" w:hAnsi="Times New Roman"/>
                <w:sz w:val="24"/>
                <w:szCs w:val="24"/>
              </w:rPr>
              <w:t xml:space="preserve">  Зміст та характеристика</w:t>
            </w:r>
          </w:p>
        </w:tc>
      </w:tr>
      <w:tr w:rsidR="00110989" w:rsidRPr="005B0D82" w:rsidTr="0040010A">
        <w:tc>
          <w:tcPr>
            <w:tcW w:w="2266" w:type="dxa"/>
            <w:tcBorders>
              <w:top w:val="single" w:sz="4" w:space="0" w:color="auto"/>
              <w:left w:val="single" w:sz="4" w:space="0" w:color="auto"/>
              <w:bottom w:val="single" w:sz="4" w:space="0" w:color="auto"/>
              <w:right w:val="single" w:sz="4" w:space="0" w:color="auto"/>
            </w:tcBorders>
          </w:tcPr>
          <w:p w:rsidR="00110989" w:rsidRPr="005B0D82" w:rsidRDefault="00110989" w:rsidP="0040010A">
            <w:pPr>
              <w:spacing w:after="0" w:line="240" w:lineRule="auto"/>
              <w:jc w:val="both"/>
              <w:rPr>
                <w:rFonts w:ascii="Times New Roman" w:hAnsi="Times New Roman"/>
                <w:sz w:val="24"/>
                <w:szCs w:val="24"/>
              </w:rPr>
            </w:pPr>
            <w:r w:rsidRPr="005B0D82">
              <w:rPr>
                <w:rFonts w:ascii="Times New Roman" w:hAnsi="Times New Roman"/>
                <w:sz w:val="24"/>
                <w:szCs w:val="24"/>
              </w:rPr>
              <w:t>Інтеграція цифрових технологій у систему управління агровиробництвом</w:t>
            </w:r>
          </w:p>
        </w:tc>
        <w:tc>
          <w:tcPr>
            <w:tcW w:w="7765" w:type="dxa"/>
            <w:tcBorders>
              <w:top w:val="single" w:sz="4" w:space="0" w:color="auto"/>
              <w:left w:val="single" w:sz="4" w:space="0" w:color="auto"/>
              <w:bottom w:val="single" w:sz="4" w:space="0" w:color="auto"/>
              <w:right w:val="single" w:sz="4" w:space="0" w:color="auto"/>
            </w:tcBorders>
          </w:tcPr>
          <w:p w:rsidR="00110989" w:rsidRPr="005B0D82" w:rsidRDefault="00110989" w:rsidP="00110989">
            <w:pPr>
              <w:spacing w:after="0" w:line="240" w:lineRule="auto"/>
              <w:rPr>
                <w:rFonts w:ascii="Times New Roman" w:hAnsi="Times New Roman"/>
                <w:sz w:val="24"/>
                <w:szCs w:val="24"/>
                <w:lang w:val="ru-RU" w:eastAsia="ru-RU"/>
              </w:rPr>
            </w:pPr>
            <w:r w:rsidRPr="005B0D82">
              <w:rPr>
                <w:rFonts w:ascii="Times New Roman" w:hAnsi="Times New Roman"/>
                <w:sz w:val="24"/>
                <w:szCs w:val="24"/>
                <w:lang w:val="ru-RU" w:eastAsia="ru-RU"/>
              </w:rPr>
              <w:t xml:space="preserve">Використання </w:t>
            </w:r>
            <w:r w:rsidRPr="005B0D82">
              <w:rPr>
                <w:rFonts w:ascii="Times New Roman" w:hAnsi="Times New Roman"/>
                <w:bCs/>
                <w:sz w:val="24"/>
                <w:szCs w:val="24"/>
                <w:lang w:val="ru-RU" w:eastAsia="ru-RU"/>
              </w:rPr>
              <w:t>інтернету речей (IoT)</w:t>
            </w:r>
            <w:r w:rsidRPr="005B0D82">
              <w:rPr>
                <w:rFonts w:ascii="Times New Roman" w:hAnsi="Times New Roman"/>
                <w:sz w:val="24"/>
                <w:szCs w:val="24"/>
                <w:lang w:val="ru-RU" w:eastAsia="ru-RU"/>
              </w:rPr>
              <w:t xml:space="preserve">, </w:t>
            </w:r>
            <w:r w:rsidRPr="005B0D82">
              <w:rPr>
                <w:rFonts w:ascii="Times New Roman" w:hAnsi="Times New Roman"/>
                <w:bCs/>
                <w:sz w:val="24"/>
                <w:szCs w:val="24"/>
                <w:lang w:val="ru-RU" w:eastAsia="ru-RU"/>
              </w:rPr>
              <w:t>дронів</w:t>
            </w:r>
            <w:r w:rsidRPr="005B0D82">
              <w:rPr>
                <w:rFonts w:ascii="Times New Roman" w:hAnsi="Times New Roman"/>
                <w:sz w:val="24"/>
                <w:szCs w:val="24"/>
                <w:lang w:val="ru-RU" w:eastAsia="ru-RU"/>
              </w:rPr>
              <w:t xml:space="preserve">, </w:t>
            </w:r>
            <w:r w:rsidRPr="005B0D82">
              <w:rPr>
                <w:rFonts w:ascii="Times New Roman" w:hAnsi="Times New Roman"/>
                <w:bCs/>
                <w:sz w:val="24"/>
                <w:szCs w:val="24"/>
                <w:lang w:val="ru-RU" w:eastAsia="ru-RU"/>
              </w:rPr>
              <w:t>GPS-навігації</w:t>
            </w:r>
            <w:r w:rsidRPr="005B0D82">
              <w:rPr>
                <w:rFonts w:ascii="Times New Roman" w:hAnsi="Times New Roman"/>
                <w:sz w:val="24"/>
                <w:szCs w:val="24"/>
                <w:lang w:val="ru-RU" w:eastAsia="ru-RU"/>
              </w:rPr>
              <w:t xml:space="preserve">, </w:t>
            </w:r>
            <w:r w:rsidRPr="005B0D82">
              <w:rPr>
                <w:rFonts w:ascii="Times New Roman" w:hAnsi="Times New Roman"/>
                <w:bCs/>
                <w:sz w:val="24"/>
                <w:szCs w:val="24"/>
                <w:lang w:val="ru-RU" w:eastAsia="ru-RU"/>
              </w:rPr>
              <w:t>сенсорних систем</w:t>
            </w:r>
            <w:r w:rsidRPr="005B0D82">
              <w:rPr>
                <w:rFonts w:ascii="Times New Roman" w:hAnsi="Times New Roman"/>
                <w:sz w:val="24"/>
                <w:szCs w:val="24"/>
                <w:lang w:val="ru-RU" w:eastAsia="ru-RU"/>
              </w:rPr>
              <w:t xml:space="preserve"> для моніторингу стану ґрунтів, рослин, води;</w:t>
            </w:r>
          </w:p>
          <w:p w:rsidR="00110989" w:rsidRPr="005B0D82" w:rsidRDefault="00110989" w:rsidP="00110989">
            <w:pPr>
              <w:spacing w:after="0" w:line="240" w:lineRule="auto"/>
              <w:rPr>
                <w:rFonts w:ascii="Times New Roman" w:hAnsi="Times New Roman"/>
                <w:sz w:val="24"/>
                <w:szCs w:val="24"/>
                <w:lang w:val="ru-RU" w:eastAsia="ru-RU"/>
              </w:rPr>
            </w:pPr>
            <w:r w:rsidRPr="005B0D82">
              <w:rPr>
                <w:rFonts w:ascii="Times New Roman" w:hAnsi="Times New Roman"/>
                <w:sz w:val="24"/>
                <w:szCs w:val="24"/>
                <w:lang w:val="ru-RU" w:eastAsia="ru-RU"/>
              </w:rPr>
              <w:t xml:space="preserve">Застосування </w:t>
            </w:r>
            <w:r w:rsidRPr="005B0D82">
              <w:rPr>
                <w:rFonts w:ascii="Times New Roman" w:hAnsi="Times New Roman"/>
                <w:bCs/>
                <w:sz w:val="24"/>
                <w:szCs w:val="24"/>
                <w:lang w:val="ru-RU" w:eastAsia="ru-RU"/>
              </w:rPr>
              <w:t>Big Data</w:t>
            </w:r>
            <w:r w:rsidRPr="005B0D82">
              <w:rPr>
                <w:rFonts w:ascii="Times New Roman" w:hAnsi="Times New Roman"/>
                <w:sz w:val="24"/>
                <w:szCs w:val="24"/>
                <w:lang w:val="ru-RU" w:eastAsia="ru-RU"/>
              </w:rPr>
              <w:t xml:space="preserve"> та </w:t>
            </w:r>
            <w:r w:rsidRPr="005B0D82">
              <w:rPr>
                <w:rFonts w:ascii="Times New Roman" w:hAnsi="Times New Roman"/>
                <w:bCs/>
                <w:sz w:val="24"/>
                <w:szCs w:val="24"/>
                <w:lang w:val="ru-RU" w:eastAsia="ru-RU"/>
              </w:rPr>
              <w:t>аналітики</w:t>
            </w:r>
            <w:r w:rsidRPr="005B0D82">
              <w:rPr>
                <w:rFonts w:ascii="Times New Roman" w:hAnsi="Times New Roman"/>
                <w:sz w:val="24"/>
                <w:szCs w:val="24"/>
                <w:lang w:val="ru-RU" w:eastAsia="ru-RU"/>
              </w:rPr>
              <w:t xml:space="preserve"> для прогнозування врожайності, оптимізації ресурсів і управління ризиками;</w:t>
            </w:r>
          </w:p>
          <w:p w:rsidR="00110989" w:rsidRPr="005B0D82" w:rsidRDefault="00110989" w:rsidP="00110989">
            <w:pPr>
              <w:spacing w:after="0" w:line="240" w:lineRule="auto"/>
              <w:rPr>
                <w:rFonts w:ascii="Times New Roman" w:hAnsi="Times New Roman"/>
                <w:sz w:val="24"/>
                <w:szCs w:val="24"/>
                <w:lang w:val="ru-RU" w:eastAsia="ru-RU"/>
              </w:rPr>
            </w:pPr>
            <w:r w:rsidRPr="005B0D82">
              <w:rPr>
                <w:rFonts w:ascii="Times New Roman" w:hAnsi="Times New Roman"/>
                <w:sz w:val="24"/>
                <w:szCs w:val="24"/>
                <w:lang w:val="ru-RU" w:eastAsia="ru-RU"/>
              </w:rPr>
              <w:t xml:space="preserve">Впровадження </w:t>
            </w:r>
            <w:r w:rsidRPr="005B0D82">
              <w:rPr>
                <w:rFonts w:ascii="Times New Roman" w:hAnsi="Times New Roman"/>
                <w:bCs/>
                <w:sz w:val="24"/>
                <w:szCs w:val="24"/>
                <w:lang w:val="ru-RU" w:eastAsia="ru-RU"/>
              </w:rPr>
              <w:t>цифрових платформ</w:t>
            </w:r>
            <w:r w:rsidRPr="005B0D82">
              <w:rPr>
                <w:rFonts w:ascii="Times New Roman" w:hAnsi="Times New Roman"/>
                <w:sz w:val="24"/>
                <w:szCs w:val="24"/>
                <w:lang w:val="ru-RU" w:eastAsia="ru-RU"/>
              </w:rPr>
              <w:t xml:space="preserve"> для управління фермами та обміну інформацією між агровиробниками, науковцями, споживачами.</w:t>
            </w:r>
          </w:p>
          <w:p w:rsidR="00110989" w:rsidRPr="005B0D82" w:rsidRDefault="00110989" w:rsidP="0040010A">
            <w:pPr>
              <w:spacing w:after="0" w:line="240" w:lineRule="auto"/>
              <w:jc w:val="both"/>
              <w:rPr>
                <w:rFonts w:ascii="Times New Roman" w:hAnsi="Times New Roman"/>
                <w:sz w:val="24"/>
                <w:szCs w:val="24"/>
                <w:lang w:val="ru-RU"/>
              </w:rPr>
            </w:pPr>
          </w:p>
        </w:tc>
      </w:tr>
      <w:tr w:rsidR="00110989" w:rsidRPr="005B0D82" w:rsidTr="0040010A">
        <w:tc>
          <w:tcPr>
            <w:tcW w:w="2266" w:type="dxa"/>
            <w:tcBorders>
              <w:top w:val="single" w:sz="4" w:space="0" w:color="auto"/>
              <w:left w:val="single" w:sz="4" w:space="0" w:color="auto"/>
              <w:bottom w:val="single" w:sz="4" w:space="0" w:color="auto"/>
              <w:right w:val="single" w:sz="4" w:space="0" w:color="auto"/>
            </w:tcBorders>
          </w:tcPr>
          <w:p w:rsidR="00110989" w:rsidRPr="005B0D82" w:rsidRDefault="00110989" w:rsidP="0040010A">
            <w:pPr>
              <w:spacing w:after="0" w:line="240" w:lineRule="auto"/>
              <w:jc w:val="both"/>
              <w:rPr>
                <w:rFonts w:ascii="Times New Roman" w:hAnsi="Times New Roman"/>
                <w:sz w:val="24"/>
                <w:szCs w:val="24"/>
              </w:rPr>
            </w:pPr>
            <w:r w:rsidRPr="005B0D82">
              <w:rPr>
                <w:rFonts w:ascii="Times New Roman" w:hAnsi="Times New Roman"/>
                <w:sz w:val="24"/>
                <w:szCs w:val="24"/>
              </w:rPr>
              <w:t>Розвиток smart-землеробства (точного землеробства)</w:t>
            </w:r>
          </w:p>
        </w:tc>
        <w:tc>
          <w:tcPr>
            <w:tcW w:w="7765" w:type="dxa"/>
            <w:tcBorders>
              <w:top w:val="single" w:sz="4" w:space="0" w:color="auto"/>
              <w:left w:val="single" w:sz="4" w:space="0" w:color="auto"/>
              <w:bottom w:val="single" w:sz="4" w:space="0" w:color="auto"/>
              <w:right w:val="single" w:sz="4" w:space="0" w:color="auto"/>
            </w:tcBorders>
          </w:tcPr>
          <w:p w:rsidR="00110989" w:rsidRPr="005B0D82" w:rsidRDefault="00110989" w:rsidP="00110989">
            <w:pPr>
              <w:spacing w:after="0" w:line="240" w:lineRule="auto"/>
              <w:rPr>
                <w:rFonts w:ascii="Times New Roman" w:hAnsi="Times New Roman"/>
                <w:sz w:val="24"/>
                <w:szCs w:val="24"/>
                <w:lang w:val="ru-RU" w:eastAsia="ru-RU"/>
              </w:rPr>
            </w:pPr>
            <w:r w:rsidRPr="005B0D82">
              <w:rPr>
                <w:rFonts w:ascii="Times New Roman" w:hAnsi="Times New Roman"/>
                <w:sz w:val="24"/>
                <w:szCs w:val="24"/>
                <w:lang w:val="ru-RU" w:eastAsia="ru-RU"/>
              </w:rPr>
              <w:t>Зменшення використання пестицидів, гербіцидів і добрив через точне дозування;</w:t>
            </w:r>
          </w:p>
          <w:p w:rsidR="00110989" w:rsidRPr="005B0D82" w:rsidRDefault="00110989" w:rsidP="00110989">
            <w:pPr>
              <w:spacing w:after="0" w:line="240" w:lineRule="auto"/>
              <w:rPr>
                <w:rFonts w:ascii="Times New Roman" w:hAnsi="Times New Roman"/>
                <w:sz w:val="24"/>
                <w:szCs w:val="24"/>
                <w:lang w:val="ru-RU" w:eastAsia="ru-RU"/>
              </w:rPr>
            </w:pPr>
            <w:r w:rsidRPr="005B0D82">
              <w:rPr>
                <w:rFonts w:ascii="Times New Roman" w:hAnsi="Times New Roman"/>
                <w:sz w:val="24"/>
                <w:szCs w:val="24"/>
                <w:lang w:val="ru-RU" w:eastAsia="ru-RU"/>
              </w:rPr>
              <w:t>Автоматизація обробки полів і диференційований підхід до агротехнічних операцій;</w:t>
            </w:r>
          </w:p>
          <w:p w:rsidR="00110989" w:rsidRPr="005B0D82" w:rsidRDefault="00110989" w:rsidP="00110989">
            <w:pPr>
              <w:spacing w:after="0" w:line="240" w:lineRule="auto"/>
              <w:rPr>
                <w:rFonts w:ascii="Times New Roman" w:hAnsi="Times New Roman"/>
                <w:sz w:val="24"/>
                <w:szCs w:val="24"/>
                <w:lang w:val="ru-RU" w:eastAsia="ru-RU"/>
              </w:rPr>
            </w:pPr>
            <w:r w:rsidRPr="005B0D82">
              <w:rPr>
                <w:rFonts w:ascii="Times New Roman" w:hAnsi="Times New Roman"/>
                <w:sz w:val="24"/>
                <w:szCs w:val="24"/>
                <w:lang w:val="ru-RU" w:eastAsia="ru-RU"/>
              </w:rPr>
              <w:t>Підвищення продуктивності при зменшенні впливу на довкілля.</w:t>
            </w:r>
          </w:p>
          <w:p w:rsidR="00110989" w:rsidRPr="005B0D82" w:rsidRDefault="00110989" w:rsidP="00110989">
            <w:pPr>
              <w:spacing w:after="0" w:line="240" w:lineRule="auto"/>
              <w:rPr>
                <w:rFonts w:ascii="Times New Roman" w:hAnsi="Times New Roman"/>
                <w:sz w:val="24"/>
                <w:szCs w:val="24"/>
                <w:lang w:val="ru-RU" w:eastAsia="ru-RU"/>
              </w:rPr>
            </w:pPr>
          </w:p>
        </w:tc>
      </w:tr>
      <w:tr w:rsidR="00110989" w:rsidRPr="005B0D82" w:rsidTr="0040010A">
        <w:tc>
          <w:tcPr>
            <w:tcW w:w="2266" w:type="dxa"/>
            <w:tcBorders>
              <w:top w:val="single" w:sz="4" w:space="0" w:color="auto"/>
              <w:left w:val="single" w:sz="4" w:space="0" w:color="auto"/>
              <w:bottom w:val="single" w:sz="4" w:space="0" w:color="auto"/>
              <w:right w:val="single" w:sz="4" w:space="0" w:color="auto"/>
            </w:tcBorders>
          </w:tcPr>
          <w:p w:rsidR="00110989" w:rsidRPr="005B0D82" w:rsidRDefault="00110989" w:rsidP="0040010A">
            <w:pPr>
              <w:spacing w:after="0" w:line="240" w:lineRule="auto"/>
              <w:jc w:val="both"/>
              <w:rPr>
                <w:rFonts w:ascii="Times New Roman" w:hAnsi="Times New Roman"/>
                <w:sz w:val="24"/>
                <w:szCs w:val="24"/>
              </w:rPr>
            </w:pPr>
            <w:r w:rsidRPr="005B0D82">
              <w:rPr>
                <w:rFonts w:ascii="Times New Roman" w:hAnsi="Times New Roman"/>
                <w:sz w:val="24"/>
                <w:szCs w:val="24"/>
              </w:rPr>
              <w:t>Цифрова підтримка циркулярної економіки в агросекторі</w:t>
            </w:r>
          </w:p>
        </w:tc>
        <w:tc>
          <w:tcPr>
            <w:tcW w:w="7765" w:type="dxa"/>
            <w:tcBorders>
              <w:top w:val="single" w:sz="4" w:space="0" w:color="auto"/>
              <w:left w:val="single" w:sz="4" w:space="0" w:color="auto"/>
              <w:bottom w:val="single" w:sz="4" w:space="0" w:color="auto"/>
              <w:right w:val="single" w:sz="4" w:space="0" w:color="auto"/>
            </w:tcBorders>
          </w:tcPr>
          <w:p w:rsidR="00110989" w:rsidRPr="005B0D82" w:rsidRDefault="00110989" w:rsidP="00110989">
            <w:pPr>
              <w:spacing w:after="0" w:line="240" w:lineRule="auto"/>
              <w:rPr>
                <w:rFonts w:ascii="Times New Roman" w:hAnsi="Times New Roman"/>
                <w:sz w:val="24"/>
                <w:szCs w:val="24"/>
                <w:lang w:val="ru-RU" w:eastAsia="ru-RU"/>
              </w:rPr>
            </w:pPr>
            <w:r w:rsidRPr="005B0D82">
              <w:rPr>
                <w:rFonts w:ascii="Times New Roman" w:hAnsi="Times New Roman"/>
                <w:sz w:val="24"/>
                <w:szCs w:val="24"/>
                <w:lang w:val="ru-RU" w:eastAsia="ru-RU"/>
              </w:rPr>
              <w:t>Створення цифрових систем для переробки відходів аграрного виробництва в біогаз, добрива, корм;</w:t>
            </w:r>
          </w:p>
          <w:p w:rsidR="00110989" w:rsidRPr="005B0D82" w:rsidRDefault="00110989" w:rsidP="00110989">
            <w:pPr>
              <w:spacing w:after="0" w:line="240" w:lineRule="auto"/>
              <w:rPr>
                <w:rFonts w:ascii="Times New Roman" w:hAnsi="Times New Roman"/>
                <w:sz w:val="24"/>
                <w:szCs w:val="24"/>
                <w:lang w:val="ru-RU" w:eastAsia="ru-RU"/>
              </w:rPr>
            </w:pPr>
            <w:r w:rsidRPr="005B0D82">
              <w:rPr>
                <w:rFonts w:ascii="Times New Roman" w:hAnsi="Times New Roman"/>
                <w:sz w:val="24"/>
                <w:szCs w:val="24"/>
                <w:lang w:val="ru-RU" w:eastAsia="ru-RU"/>
              </w:rPr>
              <w:t>Впровадження обліку та контролю життєвого циклу продукції (LCA – Life Cycle Assessment);</w:t>
            </w:r>
          </w:p>
          <w:p w:rsidR="00110989" w:rsidRPr="005B0D82" w:rsidRDefault="00110989" w:rsidP="00110989">
            <w:pPr>
              <w:spacing w:after="0" w:line="240" w:lineRule="auto"/>
              <w:rPr>
                <w:rFonts w:ascii="Times New Roman" w:hAnsi="Times New Roman"/>
                <w:sz w:val="24"/>
                <w:szCs w:val="24"/>
                <w:lang w:val="ru-RU" w:eastAsia="ru-RU"/>
              </w:rPr>
            </w:pPr>
            <w:r w:rsidRPr="005B0D82">
              <w:rPr>
                <w:rFonts w:ascii="Times New Roman" w:hAnsi="Times New Roman"/>
                <w:sz w:val="24"/>
                <w:szCs w:val="24"/>
                <w:lang w:val="ru-RU" w:eastAsia="ru-RU"/>
              </w:rPr>
              <w:t>Трасування продуктів по всьому ланцюгу постачання — від ферми до столу.</w:t>
            </w:r>
          </w:p>
        </w:tc>
      </w:tr>
      <w:tr w:rsidR="00110989" w:rsidRPr="005B0D82" w:rsidTr="0040010A">
        <w:tc>
          <w:tcPr>
            <w:tcW w:w="2266" w:type="dxa"/>
            <w:tcBorders>
              <w:top w:val="single" w:sz="4" w:space="0" w:color="auto"/>
              <w:left w:val="single" w:sz="4" w:space="0" w:color="auto"/>
              <w:bottom w:val="single" w:sz="4" w:space="0" w:color="auto"/>
              <w:right w:val="single" w:sz="4" w:space="0" w:color="auto"/>
            </w:tcBorders>
          </w:tcPr>
          <w:p w:rsidR="00110989" w:rsidRPr="005B0D82" w:rsidRDefault="00110989" w:rsidP="0040010A">
            <w:pPr>
              <w:spacing w:after="0" w:line="240" w:lineRule="auto"/>
              <w:jc w:val="both"/>
              <w:rPr>
                <w:rFonts w:ascii="Times New Roman" w:hAnsi="Times New Roman"/>
                <w:sz w:val="24"/>
                <w:szCs w:val="24"/>
              </w:rPr>
            </w:pPr>
            <w:r w:rsidRPr="005B0D82">
              <w:rPr>
                <w:rFonts w:ascii="Times New Roman" w:hAnsi="Times New Roman"/>
                <w:sz w:val="24"/>
                <w:szCs w:val="24"/>
              </w:rPr>
              <w:t>Еко-інновації на основі цифрових рішень</w:t>
            </w:r>
          </w:p>
        </w:tc>
        <w:tc>
          <w:tcPr>
            <w:tcW w:w="7765" w:type="dxa"/>
            <w:tcBorders>
              <w:top w:val="single" w:sz="4" w:space="0" w:color="auto"/>
              <w:left w:val="single" w:sz="4" w:space="0" w:color="auto"/>
              <w:bottom w:val="single" w:sz="4" w:space="0" w:color="auto"/>
              <w:right w:val="single" w:sz="4" w:space="0" w:color="auto"/>
            </w:tcBorders>
          </w:tcPr>
          <w:p w:rsidR="00110989" w:rsidRPr="005B0D82" w:rsidRDefault="00110989" w:rsidP="00110989">
            <w:pPr>
              <w:spacing w:after="0" w:line="240" w:lineRule="auto"/>
              <w:outlineLvl w:val="2"/>
              <w:rPr>
                <w:rFonts w:ascii="Times New Roman" w:hAnsi="Times New Roman"/>
                <w:sz w:val="24"/>
                <w:szCs w:val="24"/>
                <w:lang w:val="ru-RU" w:eastAsia="ru-RU"/>
              </w:rPr>
            </w:pPr>
            <w:r w:rsidRPr="005B0D82">
              <w:rPr>
                <w:rFonts w:ascii="Times New Roman" w:hAnsi="Times New Roman"/>
                <w:sz w:val="24"/>
                <w:szCs w:val="24"/>
                <w:lang w:val="ru-RU" w:eastAsia="ru-RU"/>
              </w:rPr>
              <w:t xml:space="preserve">Впровадження </w:t>
            </w:r>
            <w:r w:rsidRPr="005B0D82">
              <w:rPr>
                <w:rFonts w:ascii="Times New Roman" w:hAnsi="Times New Roman"/>
                <w:bCs/>
                <w:sz w:val="24"/>
                <w:szCs w:val="24"/>
                <w:lang w:val="ru-RU" w:eastAsia="ru-RU"/>
              </w:rPr>
              <w:t>зелених біотехнологій</w:t>
            </w:r>
            <w:r w:rsidRPr="005B0D82">
              <w:rPr>
                <w:rFonts w:ascii="Times New Roman" w:hAnsi="Times New Roman"/>
                <w:sz w:val="24"/>
                <w:szCs w:val="24"/>
                <w:lang w:val="ru-RU" w:eastAsia="ru-RU"/>
              </w:rPr>
              <w:t xml:space="preserve"> у виробництво;</w:t>
            </w:r>
          </w:p>
          <w:p w:rsidR="00110989" w:rsidRPr="005B0D82" w:rsidRDefault="00110989" w:rsidP="00110989">
            <w:pPr>
              <w:spacing w:after="0" w:line="240" w:lineRule="auto"/>
              <w:rPr>
                <w:rFonts w:ascii="Times New Roman" w:hAnsi="Times New Roman"/>
                <w:sz w:val="24"/>
                <w:szCs w:val="24"/>
                <w:lang w:val="ru-RU" w:eastAsia="ru-RU"/>
              </w:rPr>
            </w:pPr>
            <w:r w:rsidRPr="005B0D82">
              <w:rPr>
                <w:rFonts w:ascii="Times New Roman" w:hAnsi="Times New Roman"/>
                <w:sz w:val="24"/>
                <w:szCs w:val="24"/>
                <w:lang w:val="ru-RU" w:eastAsia="ru-RU"/>
              </w:rPr>
              <w:t>Розробка мобільних застосунків для підтримки прийняття екологічно доцільних рішень фермерами;</w:t>
            </w:r>
          </w:p>
          <w:p w:rsidR="00110989" w:rsidRPr="005B0D82" w:rsidRDefault="00110989" w:rsidP="00110989">
            <w:pPr>
              <w:spacing w:after="0" w:line="240" w:lineRule="auto"/>
              <w:rPr>
                <w:rFonts w:ascii="Times New Roman" w:hAnsi="Times New Roman"/>
                <w:sz w:val="24"/>
                <w:szCs w:val="24"/>
                <w:lang w:val="ru-RU" w:eastAsia="ru-RU"/>
              </w:rPr>
            </w:pPr>
            <w:r w:rsidRPr="005B0D82">
              <w:rPr>
                <w:rFonts w:ascii="Times New Roman" w:hAnsi="Times New Roman"/>
                <w:sz w:val="24"/>
                <w:szCs w:val="24"/>
                <w:lang w:val="ru-RU" w:eastAsia="ru-RU"/>
              </w:rPr>
              <w:t>Моделювання кліматичних змін і оцінка їх впливу на врожайність за допомогою штучного інтелекту (ШІ).</w:t>
            </w:r>
          </w:p>
          <w:p w:rsidR="00110989" w:rsidRPr="005B0D82" w:rsidRDefault="00110989" w:rsidP="00110989">
            <w:pPr>
              <w:spacing w:after="0" w:line="240" w:lineRule="auto"/>
              <w:rPr>
                <w:rFonts w:ascii="Times New Roman" w:hAnsi="Times New Roman"/>
                <w:sz w:val="24"/>
                <w:szCs w:val="24"/>
                <w:lang w:val="ru-RU" w:eastAsia="ru-RU"/>
              </w:rPr>
            </w:pPr>
          </w:p>
        </w:tc>
      </w:tr>
      <w:tr w:rsidR="00110989" w:rsidRPr="005B0D82" w:rsidTr="0040010A">
        <w:tc>
          <w:tcPr>
            <w:tcW w:w="2266" w:type="dxa"/>
            <w:tcBorders>
              <w:top w:val="single" w:sz="4" w:space="0" w:color="auto"/>
              <w:left w:val="single" w:sz="4" w:space="0" w:color="auto"/>
              <w:bottom w:val="single" w:sz="4" w:space="0" w:color="auto"/>
              <w:right w:val="single" w:sz="4" w:space="0" w:color="auto"/>
            </w:tcBorders>
          </w:tcPr>
          <w:p w:rsidR="00110989" w:rsidRPr="005B0D82" w:rsidRDefault="00110989" w:rsidP="0040010A">
            <w:pPr>
              <w:spacing w:after="0" w:line="240" w:lineRule="auto"/>
              <w:jc w:val="both"/>
              <w:rPr>
                <w:rFonts w:ascii="Times New Roman" w:hAnsi="Times New Roman"/>
                <w:sz w:val="24"/>
                <w:szCs w:val="24"/>
              </w:rPr>
            </w:pPr>
            <w:r w:rsidRPr="005B0D82">
              <w:rPr>
                <w:rFonts w:ascii="Times New Roman" w:hAnsi="Times New Roman"/>
                <w:sz w:val="24"/>
                <w:szCs w:val="24"/>
              </w:rPr>
              <w:t>Освітньо-інформаційна цифрова платформа для фермерів</w:t>
            </w:r>
          </w:p>
        </w:tc>
        <w:tc>
          <w:tcPr>
            <w:tcW w:w="7765" w:type="dxa"/>
            <w:tcBorders>
              <w:top w:val="single" w:sz="4" w:space="0" w:color="auto"/>
              <w:left w:val="single" w:sz="4" w:space="0" w:color="auto"/>
              <w:bottom w:val="single" w:sz="4" w:space="0" w:color="auto"/>
              <w:right w:val="single" w:sz="4" w:space="0" w:color="auto"/>
            </w:tcBorders>
          </w:tcPr>
          <w:p w:rsidR="00110989" w:rsidRPr="005B0D82" w:rsidRDefault="00110989" w:rsidP="00110989">
            <w:pPr>
              <w:spacing w:after="0" w:line="240" w:lineRule="auto"/>
              <w:outlineLvl w:val="2"/>
              <w:rPr>
                <w:rFonts w:ascii="Times New Roman" w:hAnsi="Times New Roman"/>
                <w:sz w:val="24"/>
                <w:szCs w:val="24"/>
                <w:lang w:val="ru-RU" w:eastAsia="ru-RU"/>
              </w:rPr>
            </w:pPr>
            <w:r w:rsidRPr="005B0D82">
              <w:rPr>
                <w:rFonts w:ascii="Times New Roman" w:hAnsi="Times New Roman"/>
                <w:sz w:val="24"/>
                <w:szCs w:val="24"/>
                <w:lang w:val="ru-RU" w:eastAsia="ru-RU"/>
              </w:rPr>
              <w:t>Створення системи онлайн-навчання для підвищення обізнаності аграріїв щодо зелених технологій;</w:t>
            </w:r>
          </w:p>
          <w:p w:rsidR="00110989" w:rsidRPr="005B0D82" w:rsidRDefault="00110989" w:rsidP="00110989">
            <w:pPr>
              <w:spacing w:after="0" w:line="240" w:lineRule="auto"/>
              <w:outlineLvl w:val="2"/>
              <w:rPr>
                <w:rFonts w:ascii="Times New Roman" w:hAnsi="Times New Roman"/>
                <w:sz w:val="24"/>
                <w:szCs w:val="24"/>
                <w:lang w:val="ru-RU" w:eastAsia="ru-RU"/>
              </w:rPr>
            </w:pPr>
            <w:r w:rsidRPr="005B0D82">
              <w:rPr>
                <w:rFonts w:ascii="Times New Roman" w:hAnsi="Times New Roman"/>
                <w:sz w:val="24"/>
                <w:szCs w:val="24"/>
                <w:lang w:val="ru-RU" w:eastAsia="ru-RU"/>
              </w:rPr>
              <w:t>Віртуальні симуляції, консультаційні сервіси, цифрові «демо-ферми»;</w:t>
            </w:r>
          </w:p>
          <w:p w:rsidR="00110989" w:rsidRPr="005B0D82" w:rsidRDefault="00110989" w:rsidP="00110989">
            <w:pPr>
              <w:spacing w:after="0" w:line="240" w:lineRule="auto"/>
              <w:outlineLvl w:val="2"/>
              <w:rPr>
                <w:rFonts w:ascii="Times New Roman" w:hAnsi="Times New Roman"/>
                <w:sz w:val="24"/>
                <w:szCs w:val="24"/>
                <w:lang w:val="ru-RU" w:eastAsia="ru-RU"/>
              </w:rPr>
            </w:pPr>
            <w:r w:rsidRPr="005B0D82">
              <w:rPr>
                <w:rFonts w:ascii="Times New Roman" w:hAnsi="Times New Roman"/>
                <w:sz w:val="24"/>
                <w:szCs w:val="24"/>
                <w:lang w:val="ru-RU" w:eastAsia="ru-RU"/>
              </w:rPr>
              <w:t>Доступ до рекомендацій щодо раціонального землекористування та екологічної сертифікації.</w:t>
            </w:r>
          </w:p>
        </w:tc>
      </w:tr>
      <w:tr w:rsidR="00110989" w:rsidRPr="005B0D82" w:rsidTr="0040010A">
        <w:tc>
          <w:tcPr>
            <w:tcW w:w="2266" w:type="dxa"/>
            <w:tcBorders>
              <w:top w:val="single" w:sz="4" w:space="0" w:color="auto"/>
              <w:left w:val="single" w:sz="4" w:space="0" w:color="auto"/>
              <w:bottom w:val="single" w:sz="4" w:space="0" w:color="auto"/>
              <w:right w:val="single" w:sz="4" w:space="0" w:color="auto"/>
            </w:tcBorders>
          </w:tcPr>
          <w:p w:rsidR="00110989" w:rsidRPr="005B0D82" w:rsidRDefault="00110989" w:rsidP="0040010A">
            <w:pPr>
              <w:spacing w:after="0" w:line="240" w:lineRule="auto"/>
              <w:jc w:val="both"/>
              <w:rPr>
                <w:rFonts w:ascii="Times New Roman" w:hAnsi="Times New Roman"/>
                <w:sz w:val="24"/>
                <w:szCs w:val="24"/>
              </w:rPr>
            </w:pPr>
            <w:r w:rsidRPr="005B0D82">
              <w:rPr>
                <w:rFonts w:ascii="Times New Roman" w:hAnsi="Times New Roman"/>
                <w:sz w:val="24"/>
                <w:szCs w:val="24"/>
              </w:rPr>
              <w:t>Формування нормативно-правової та інституційної цифрової бази</w:t>
            </w:r>
          </w:p>
        </w:tc>
        <w:tc>
          <w:tcPr>
            <w:tcW w:w="7765" w:type="dxa"/>
            <w:tcBorders>
              <w:top w:val="single" w:sz="4" w:space="0" w:color="auto"/>
              <w:left w:val="single" w:sz="4" w:space="0" w:color="auto"/>
              <w:bottom w:val="single" w:sz="4" w:space="0" w:color="auto"/>
              <w:right w:val="single" w:sz="4" w:space="0" w:color="auto"/>
            </w:tcBorders>
          </w:tcPr>
          <w:p w:rsidR="00110989" w:rsidRPr="005B0D82" w:rsidRDefault="00110989" w:rsidP="00110989">
            <w:pPr>
              <w:spacing w:after="0" w:line="240" w:lineRule="auto"/>
              <w:outlineLvl w:val="2"/>
              <w:rPr>
                <w:rFonts w:ascii="Times New Roman" w:hAnsi="Times New Roman"/>
                <w:sz w:val="24"/>
                <w:szCs w:val="24"/>
                <w:lang w:val="ru-RU" w:eastAsia="ru-RU"/>
              </w:rPr>
            </w:pPr>
            <w:r w:rsidRPr="005B0D82">
              <w:rPr>
                <w:rFonts w:ascii="Times New Roman" w:hAnsi="Times New Roman"/>
                <w:sz w:val="24"/>
                <w:szCs w:val="24"/>
                <w:lang w:val="ru-RU" w:eastAsia="ru-RU"/>
              </w:rPr>
              <w:t>Цифровізація процедур субсидування, кредитування та контролю якості сільгосппродукції;</w:t>
            </w:r>
          </w:p>
          <w:p w:rsidR="00110989" w:rsidRPr="005B0D82" w:rsidRDefault="00110989" w:rsidP="00110989">
            <w:pPr>
              <w:spacing w:after="0" w:line="240" w:lineRule="auto"/>
              <w:outlineLvl w:val="2"/>
              <w:rPr>
                <w:rFonts w:ascii="Times New Roman" w:hAnsi="Times New Roman"/>
                <w:sz w:val="24"/>
                <w:szCs w:val="24"/>
                <w:lang w:val="ru-RU" w:eastAsia="ru-RU"/>
              </w:rPr>
            </w:pPr>
            <w:r w:rsidRPr="005B0D82">
              <w:rPr>
                <w:rFonts w:ascii="Times New Roman" w:hAnsi="Times New Roman"/>
                <w:sz w:val="24"/>
                <w:szCs w:val="24"/>
                <w:lang w:val="ru-RU" w:eastAsia="ru-RU"/>
              </w:rPr>
              <w:t>Створення відкритих реєстрів використання земель, агрохімікатів, водних ресурсів;</w:t>
            </w:r>
          </w:p>
          <w:p w:rsidR="00110989" w:rsidRPr="005B0D82" w:rsidRDefault="00110989" w:rsidP="00110989">
            <w:pPr>
              <w:spacing w:after="0" w:line="240" w:lineRule="auto"/>
              <w:rPr>
                <w:rFonts w:ascii="Times New Roman" w:hAnsi="Times New Roman"/>
                <w:sz w:val="24"/>
                <w:szCs w:val="24"/>
                <w:lang w:val="ru-RU" w:eastAsia="ru-RU"/>
              </w:rPr>
            </w:pPr>
            <w:r w:rsidRPr="005B0D82">
              <w:rPr>
                <w:rFonts w:ascii="Times New Roman" w:hAnsi="Times New Roman"/>
                <w:sz w:val="24"/>
                <w:szCs w:val="24"/>
                <w:lang w:val="ru-RU" w:eastAsia="ru-RU"/>
              </w:rPr>
              <w:t>Впровадження стандартів "зеленої сертифікації" з використанням блокчейн-технологій для прозорості.</w:t>
            </w:r>
          </w:p>
          <w:p w:rsidR="00110989" w:rsidRPr="005B0D82" w:rsidRDefault="00110989" w:rsidP="00110989">
            <w:pPr>
              <w:spacing w:after="0" w:line="240" w:lineRule="auto"/>
              <w:outlineLvl w:val="2"/>
              <w:rPr>
                <w:rFonts w:ascii="Times New Roman" w:hAnsi="Times New Roman"/>
                <w:sz w:val="24"/>
                <w:szCs w:val="24"/>
                <w:lang w:val="ru-RU" w:eastAsia="ru-RU"/>
              </w:rPr>
            </w:pPr>
          </w:p>
        </w:tc>
      </w:tr>
      <w:tr w:rsidR="00110989" w:rsidRPr="005B0D82" w:rsidTr="0040010A">
        <w:tc>
          <w:tcPr>
            <w:tcW w:w="2266" w:type="dxa"/>
            <w:tcBorders>
              <w:top w:val="single" w:sz="4" w:space="0" w:color="auto"/>
              <w:left w:val="single" w:sz="4" w:space="0" w:color="auto"/>
              <w:bottom w:val="single" w:sz="4" w:space="0" w:color="auto"/>
              <w:right w:val="single" w:sz="4" w:space="0" w:color="auto"/>
            </w:tcBorders>
          </w:tcPr>
          <w:p w:rsidR="00110989" w:rsidRPr="005B0D82" w:rsidRDefault="00110989" w:rsidP="0040010A">
            <w:pPr>
              <w:spacing w:after="0" w:line="240" w:lineRule="auto"/>
              <w:jc w:val="both"/>
              <w:rPr>
                <w:rFonts w:ascii="Times New Roman" w:hAnsi="Times New Roman"/>
                <w:sz w:val="24"/>
                <w:szCs w:val="24"/>
              </w:rPr>
            </w:pPr>
            <w:r w:rsidRPr="005B0D82">
              <w:rPr>
                <w:rFonts w:ascii="Times New Roman" w:hAnsi="Times New Roman"/>
                <w:sz w:val="24"/>
                <w:szCs w:val="24"/>
              </w:rPr>
              <w:t>Створення системи цифрового моніторингу екологічних показників</w:t>
            </w:r>
          </w:p>
        </w:tc>
        <w:tc>
          <w:tcPr>
            <w:tcW w:w="7765" w:type="dxa"/>
            <w:tcBorders>
              <w:top w:val="single" w:sz="4" w:space="0" w:color="auto"/>
              <w:left w:val="single" w:sz="4" w:space="0" w:color="auto"/>
              <w:bottom w:val="single" w:sz="4" w:space="0" w:color="auto"/>
              <w:right w:val="single" w:sz="4" w:space="0" w:color="auto"/>
            </w:tcBorders>
          </w:tcPr>
          <w:p w:rsidR="00110989" w:rsidRPr="005B0D82" w:rsidRDefault="00110989" w:rsidP="00110989">
            <w:pPr>
              <w:spacing w:after="0" w:line="240" w:lineRule="auto"/>
              <w:outlineLvl w:val="2"/>
              <w:rPr>
                <w:rFonts w:ascii="Times New Roman" w:hAnsi="Times New Roman"/>
                <w:sz w:val="24"/>
                <w:szCs w:val="24"/>
                <w:lang w:eastAsia="ru-RU"/>
              </w:rPr>
            </w:pPr>
            <w:r w:rsidRPr="005B0D82">
              <w:rPr>
                <w:rFonts w:ascii="Times New Roman" w:hAnsi="Times New Roman"/>
                <w:sz w:val="24"/>
                <w:szCs w:val="24"/>
                <w:lang w:eastAsia="ru-RU"/>
              </w:rPr>
              <w:t>Використання супутникових даних, ШІ та машинного навчання для прогнозу ерозії ґрунтів, рівня вуглецю, біорізноманіття;</w:t>
            </w:r>
          </w:p>
          <w:p w:rsidR="00110989" w:rsidRPr="005B0D82" w:rsidRDefault="00110989" w:rsidP="00110989">
            <w:pPr>
              <w:spacing w:after="0" w:line="240" w:lineRule="auto"/>
              <w:outlineLvl w:val="2"/>
              <w:rPr>
                <w:rFonts w:ascii="Times New Roman" w:hAnsi="Times New Roman"/>
                <w:sz w:val="24"/>
                <w:szCs w:val="24"/>
                <w:lang w:eastAsia="ru-RU"/>
              </w:rPr>
            </w:pPr>
            <w:r w:rsidRPr="005B0D82">
              <w:rPr>
                <w:rFonts w:ascii="Times New Roman" w:hAnsi="Times New Roman"/>
                <w:sz w:val="24"/>
                <w:szCs w:val="24"/>
                <w:lang w:val="ru-RU" w:eastAsia="ru-RU"/>
              </w:rPr>
              <w:t>Контроль за впливом агровиробництва на екосистеми в реальному часі;</w:t>
            </w:r>
          </w:p>
          <w:p w:rsidR="00110989" w:rsidRPr="005B0D82" w:rsidRDefault="00110989" w:rsidP="00110989">
            <w:pPr>
              <w:spacing w:after="0" w:line="240" w:lineRule="auto"/>
              <w:outlineLvl w:val="2"/>
              <w:rPr>
                <w:rFonts w:ascii="Times New Roman" w:hAnsi="Times New Roman"/>
                <w:sz w:val="24"/>
                <w:szCs w:val="24"/>
                <w:lang w:eastAsia="ru-RU"/>
              </w:rPr>
            </w:pPr>
            <w:r w:rsidRPr="005B0D82">
              <w:rPr>
                <w:rFonts w:ascii="Times New Roman" w:hAnsi="Times New Roman"/>
                <w:sz w:val="24"/>
                <w:szCs w:val="24"/>
                <w:lang w:val="ru-RU" w:eastAsia="ru-RU"/>
              </w:rPr>
              <w:t>Прозоре звітування про екологічну ефективність.</w:t>
            </w:r>
          </w:p>
          <w:p w:rsidR="00110989" w:rsidRPr="005B0D82" w:rsidRDefault="00110989" w:rsidP="00110989">
            <w:pPr>
              <w:spacing w:after="0" w:line="240" w:lineRule="auto"/>
              <w:outlineLvl w:val="2"/>
              <w:rPr>
                <w:rFonts w:ascii="Times New Roman" w:hAnsi="Times New Roman"/>
                <w:sz w:val="24"/>
                <w:szCs w:val="24"/>
                <w:lang w:val="ru-RU" w:eastAsia="ru-RU"/>
              </w:rPr>
            </w:pPr>
          </w:p>
        </w:tc>
      </w:tr>
      <w:tr w:rsidR="00110989" w:rsidRPr="005B0D82" w:rsidTr="0040010A">
        <w:tc>
          <w:tcPr>
            <w:tcW w:w="2266" w:type="dxa"/>
            <w:tcBorders>
              <w:top w:val="single" w:sz="4" w:space="0" w:color="auto"/>
              <w:left w:val="single" w:sz="4" w:space="0" w:color="auto"/>
              <w:bottom w:val="single" w:sz="4" w:space="0" w:color="auto"/>
              <w:right w:val="single" w:sz="4" w:space="0" w:color="auto"/>
            </w:tcBorders>
          </w:tcPr>
          <w:p w:rsidR="00110989" w:rsidRPr="005B0D82" w:rsidRDefault="00110989" w:rsidP="0040010A">
            <w:pPr>
              <w:spacing w:after="0" w:line="240" w:lineRule="auto"/>
              <w:jc w:val="both"/>
              <w:rPr>
                <w:rFonts w:ascii="Times New Roman" w:hAnsi="Times New Roman"/>
                <w:sz w:val="24"/>
                <w:szCs w:val="24"/>
              </w:rPr>
            </w:pPr>
            <w:r w:rsidRPr="005B0D82">
              <w:rPr>
                <w:rFonts w:ascii="Times New Roman" w:hAnsi="Times New Roman"/>
                <w:sz w:val="24"/>
                <w:szCs w:val="24"/>
              </w:rPr>
              <w:t>Міжнародна кооперація та трансфер цифрових екотехнологій</w:t>
            </w:r>
          </w:p>
        </w:tc>
        <w:tc>
          <w:tcPr>
            <w:tcW w:w="7765" w:type="dxa"/>
            <w:tcBorders>
              <w:top w:val="single" w:sz="4" w:space="0" w:color="auto"/>
              <w:left w:val="single" w:sz="4" w:space="0" w:color="auto"/>
              <w:bottom w:val="single" w:sz="4" w:space="0" w:color="auto"/>
              <w:right w:val="single" w:sz="4" w:space="0" w:color="auto"/>
            </w:tcBorders>
          </w:tcPr>
          <w:p w:rsidR="00110989" w:rsidRPr="005B0D82" w:rsidRDefault="00110989" w:rsidP="00110989">
            <w:pPr>
              <w:spacing w:after="0" w:line="240" w:lineRule="auto"/>
              <w:outlineLvl w:val="2"/>
              <w:rPr>
                <w:rFonts w:ascii="Times New Roman" w:hAnsi="Times New Roman"/>
                <w:sz w:val="24"/>
                <w:szCs w:val="24"/>
                <w:lang w:eastAsia="ru-RU"/>
              </w:rPr>
            </w:pPr>
            <w:r w:rsidRPr="005B0D82">
              <w:rPr>
                <w:rFonts w:ascii="Times New Roman" w:hAnsi="Times New Roman"/>
                <w:sz w:val="24"/>
                <w:szCs w:val="24"/>
                <w:lang w:eastAsia="ru-RU"/>
              </w:rPr>
              <w:t>Співпраця з країнами ЄС і світовими організаціями у сфері цифрового "зеленого" агровиробництва;</w:t>
            </w:r>
          </w:p>
          <w:p w:rsidR="00110989" w:rsidRPr="005B0D82" w:rsidRDefault="00110989" w:rsidP="00110989">
            <w:pPr>
              <w:spacing w:after="0" w:line="240" w:lineRule="auto"/>
              <w:outlineLvl w:val="2"/>
              <w:rPr>
                <w:rFonts w:ascii="Times New Roman" w:hAnsi="Times New Roman"/>
                <w:sz w:val="24"/>
                <w:szCs w:val="24"/>
                <w:lang w:eastAsia="ru-RU"/>
              </w:rPr>
            </w:pPr>
            <w:r w:rsidRPr="005B0D82">
              <w:rPr>
                <w:rFonts w:ascii="Times New Roman" w:hAnsi="Times New Roman"/>
                <w:sz w:val="24"/>
                <w:szCs w:val="24"/>
                <w:lang w:eastAsia="ru-RU"/>
              </w:rPr>
              <w:t>Адаптація та впровадження найкращих зарубіжних практик;</w:t>
            </w:r>
          </w:p>
          <w:p w:rsidR="00110989" w:rsidRPr="005B0D82" w:rsidRDefault="00110989" w:rsidP="00110989">
            <w:pPr>
              <w:spacing w:after="0" w:line="240" w:lineRule="auto"/>
              <w:outlineLvl w:val="2"/>
              <w:rPr>
                <w:rFonts w:ascii="Times New Roman" w:hAnsi="Times New Roman"/>
                <w:sz w:val="24"/>
                <w:szCs w:val="24"/>
                <w:lang w:eastAsia="ru-RU"/>
              </w:rPr>
            </w:pPr>
            <w:r w:rsidRPr="005B0D82">
              <w:rPr>
                <w:rFonts w:ascii="Times New Roman" w:hAnsi="Times New Roman"/>
                <w:sz w:val="24"/>
                <w:szCs w:val="24"/>
                <w:lang w:eastAsia="ru-RU"/>
              </w:rPr>
              <w:t xml:space="preserve">Залучення інвестицій у цифрову інфраструктуру для зеленої модернізації </w:t>
            </w:r>
            <w:r w:rsidRPr="005B0D82">
              <w:rPr>
                <w:rFonts w:ascii="Times New Roman" w:hAnsi="Times New Roman"/>
                <w:sz w:val="24"/>
                <w:szCs w:val="24"/>
                <w:lang w:eastAsia="ru-RU"/>
              </w:rPr>
              <w:lastRenderedPageBreak/>
              <w:t>агросектору.</w:t>
            </w:r>
          </w:p>
        </w:tc>
      </w:tr>
    </w:tbl>
    <w:p w:rsidR="00110989" w:rsidRPr="005B0D82" w:rsidRDefault="00110989" w:rsidP="00110989">
      <w:pPr>
        <w:spacing w:before="100" w:beforeAutospacing="1" w:after="100" w:afterAutospacing="1" w:line="240" w:lineRule="auto"/>
        <w:outlineLvl w:val="2"/>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bCs/>
          <w:sz w:val="27"/>
          <w:szCs w:val="27"/>
          <w:lang w:val="ru-RU" w:eastAsia="ru-RU"/>
        </w:rPr>
        <w:lastRenderedPageBreak/>
        <w:t xml:space="preserve"> Таблиця 10 (сформована автором)</w:t>
      </w:r>
    </w:p>
    <w:p w:rsidR="00110989" w:rsidRPr="005B0D82" w:rsidRDefault="00110989" w:rsidP="00AD0FEE">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Цифровізація є ключовим каталізатором переходу до сталого, екологічно збалансованого агровиробництва. Формування сучасної моделі зелених технологій у сільському господарстві вимагає інтеграції ІТ-рішень на всіх етапах виробничого процесу, підтримки з боку держави, освіти та залучення громадськості. Такий підхід відкриває шлях до конкурентоспроможного та відповідального аграрного сектору майбутнього</w:t>
      </w:r>
      <w:r w:rsidR="00676A92" w:rsidRPr="00676A92">
        <w:t xml:space="preserve"> </w:t>
      </w:r>
      <w:r w:rsidR="00676A92" w:rsidRPr="00676A92">
        <w:rPr>
          <w:rFonts w:ascii="Times New Roman" w:eastAsia="Times New Roman" w:hAnsi="Times New Roman" w:cs="Times New Roman"/>
          <w:sz w:val="28"/>
          <w:szCs w:val="28"/>
          <w:lang w:val="ru-RU" w:eastAsia="ru-RU"/>
        </w:rPr>
        <w:t>[</w:t>
      </w:r>
      <w:r w:rsidR="00676A92">
        <w:rPr>
          <w:rFonts w:ascii="Times New Roman" w:eastAsia="Times New Roman" w:hAnsi="Times New Roman" w:cs="Times New Roman"/>
          <w:sz w:val="28"/>
          <w:szCs w:val="28"/>
          <w:lang w:val="ru-RU" w:eastAsia="ru-RU"/>
        </w:rPr>
        <w:t>36</w:t>
      </w:r>
      <w:r w:rsidR="00676A92" w:rsidRPr="00676A92">
        <w:rPr>
          <w:rFonts w:ascii="Times New Roman" w:eastAsia="Times New Roman" w:hAnsi="Times New Roman" w:cs="Times New Roman"/>
          <w:sz w:val="28"/>
          <w:szCs w:val="28"/>
          <w:lang w:val="ru-RU" w:eastAsia="ru-RU"/>
        </w:rPr>
        <w:t>].</w:t>
      </w:r>
    </w:p>
    <w:p w:rsidR="00AD0FEE" w:rsidRPr="005B0D82" w:rsidRDefault="00AD0FEE" w:rsidP="00AD0FEE">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Використання цифрових технологій у моделях зелених технологій у сільському господарстві є ключовим чинником їх ефективного функціонування та подальшого розвитку. Цифровізація аграрного сектору дозволяє не лише оптимізувати виробничі процеси, але й забезпечити глибоку аналітику, прогнозування, екологічний контроль і сталий розвиток.</w:t>
      </w:r>
    </w:p>
    <w:p w:rsidR="00AD0FEE" w:rsidRPr="005B0D82" w:rsidRDefault="00AD0FEE" w:rsidP="00AD0FEE">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Цифрові технології інтегруються у моделі зеленого сільського господарства через такі інструменти:</w:t>
      </w:r>
    </w:p>
    <w:p w:rsidR="00AD0FEE" w:rsidRPr="005B0D82" w:rsidRDefault="00AD0FEE" w:rsidP="00AD0FEE">
      <w:pPr>
        <w:spacing w:after="0" w:line="360" w:lineRule="auto"/>
        <w:ind w:firstLine="709"/>
        <w:jc w:val="both"/>
        <w:rPr>
          <w:rFonts w:ascii="Times New Roman" w:eastAsia="Times New Roman" w:hAnsi="Times New Roman" w:cs="Times New Roman"/>
          <w:sz w:val="28"/>
          <w:szCs w:val="28"/>
          <w:lang w:val="ru-RU" w:eastAsia="ru-RU"/>
        </w:rPr>
      </w:pPr>
    </w:p>
    <w:p w:rsidR="00AD0FEE" w:rsidRPr="005B0D82" w:rsidRDefault="00AD0FEE" w:rsidP="00AD0FEE">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Системи точного землеробства - GPS-навігація, геоінформаційні системи (GIS), автоматизоване управління технікою, сенсори ґрунту й клімату дають змогу застосовувати добрива й засоби захисту рослин лише там, де це потрібно, у необхідних обсягах, що знижує екологічне навантаження.</w:t>
      </w:r>
    </w:p>
    <w:p w:rsidR="00AD0FEE" w:rsidRPr="005B0D82" w:rsidRDefault="00AD0FEE" w:rsidP="00AD0FEE">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Інтернет речей (IoT) - сенсори, встановлені на полях, у теплицях чи тваринницьких господарствах, дозволяють у режимі реального часу відстежувати рівень вологості, температуру, стан ґрунту, якість повітря та інші параметри. Це сприяє раціональному використанню водних і енергетичних ресурсів</w:t>
      </w:r>
      <w:r w:rsidR="00676A92" w:rsidRPr="00676A92">
        <w:t xml:space="preserve"> </w:t>
      </w:r>
      <w:r w:rsidR="00676A92" w:rsidRPr="00676A92">
        <w:rPr>
          <w:rFonts w:ascii="Times New Roman" w:eastAsia="Times New Roman" w:hAnsi="Times New Roman" w:cs="Times New Roman"/>
          <w:sz w:val="28"/>
          <w:szCs w:val="28"/>
          <w:lang w:val="ru-RU" w:eastAsia="ru-RU"/>
        </w:rPr>
        <w:t>[</w:t>
      </w:r>
      <w:r w:rsidR="00676A92">
        <w:rPr>
          <w:rFonts w:ascii="Times New Roman" w:eastAsia="Times New Roman" w:hAnsi="Times New Roman" w:cs="Times New Roman"/>
          <w:sz w:val="28"/>
          <w:szCs w:val="28"/>
          <w:lang w:val="ru-RU" w:eastAsia="ru-RU"/>
        </w:rPr>
        <w:t>3</w:t>
      </w:r>
      <w:r w:rsidR="00676A92" w:rsidRPr="00676A92">
        <w:rPr>
          <w:rFonts w:ascii="Times New Roman" w:eastAsia="Times New Roman" w:hAnsi="Times New Roman" w:cs="Times New Roman"/>
          <w:sz w:val="28"/>
          <w:szCs w:val="28"/>
          <w:lang w:val="ru-RU" w:eastAsia="ru-RU"/>
        </w:rPr>
        <w:t>7].</w:t>
      </w:r>
    </w:p>
    <w:p w:rsidR="00AD0FEE" w:rsidRPr="005B0D82" w:rsidRDefault="00AD0FEE" w:rsidP="00AD0FEE">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Big Data та аналітика = великі обсяги аграрних даних, зібрані з цифрових джерел, обробляються для прийняття рішень щодо сівозміни, прогнозування врожаїв, захисту культур і запобігання ризикам. Така аналітика сприяє ефективному плануванню і підвищує екологічну сталість виробництва.</w:t>
      </w:r>
    </w:p>
    <w:p w:rsidR="00AD0FEE" w:rsidRPr="005B0D82" w:rsidRDefault="00AD0FEE" w:rsidP="00AD0FEE">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lastRenderedPageBreak/>
        <w:t>Штучний інтелект (ШІ) = використовується для моделювання процесів вирощування культур, автоматичного виявлення хвороб і шкідників, прогнозування кліматичних змін та ухвалення управлінських рішень. ШІ допомагає мінімізувати втрати та знизити вплив аграрної діяльності на довкілля.</w:t>
      </w:r>
    </w:p>
    <w:p w:rsidR="00AD0FEE" w:rsidRPr="005B0D82" w:rsidRDefault="00AD0FEE" w:rsidP="00AD0FEE">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Дрони та супутникові технології = застосовуються для моніторингу стану посівів, аналізу продуктивності ґрунтів, виявлення зон стресу у рослин. Завдяки аерозйомці можна оперативно коригувати агротехнічні заходи з урахуванням екологічної ситуації.</w:t>
      </w:r>
    </w:p>
    <w:p w:rsidR="00AD0FEE" w:rsidRPr="005B0D82" w:rsidRDefault="00AD0FEE" w:rsidP="00AD0FEE">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Блокчейн-технології - забезпечують прозорість у ланцюгах постачання екологічно чистої продукції, дозволяють відстежувати походження товарів, дотримання стандартів органічного виробництва та зменшують ризики фальсифікації.</w:t>
      </w:r>
    </w:p>
    <w:p w:rsidR="00AD0FEE" w:rsidRPr="005B0D82" w:rsidRDefault="00AD0FEE" w:rsidP="00AD0FEE">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Цифрові платформи та мобільні додатки надають фермерам доступ до знань, консультацій, ринкової інформації, кліматичних даних і фінансових сервісів, що сприяє поширенню практик сталого господарювання. Отже, цифрові технології виступають каталізатором переходу до екологічно відповідального сільського господарства. Вони забезпечують глибоку взаємодію між економічними, екологічними та соціальними вимірами аграрного виробництва, роблячи модель зелених технологій не лише можливістю, а й реальністю для сучасного світу</w:t>
      </w:r>
      <w:r w:rsidR="00676A92" w:rsidRPr="00676A92">
        <w:t xml:space="preserve"> </w:t>
      </w:r>
      <w:r w:rsidR="00676A92" w:rsidRPr="00676A92">
        <w:rPr>
          <w:rFonts w:ascii="Times New Roman" w:eastAsia="Times New Roman" w:hAnsi="Times New Roman" w:cs="Times New Roman"/>
          <w:sz w:val="28"/>
          <w:szCs w:val="28"/>
          <w:lang w:val="ru-RU" w:eastAsia="ru-RU"/>
        </w:rPr>
        <w:t>[</w:t>
      </w:r>
      <w:r w:rsidR="00676A92">
        <w:rPr>
          <w:rFonts w:ascii="Times New Roman" w:eastAsia="Times New Roman" w:hAnsi="Times New Roman" w:cs="Times New Roman"/>
          <w:sz w:val="28"/>
          <w:szCs w:val="28"/>
          <w:lang w:val="ru-RU" w:eastAsia="ru-RU"/>
        </w:rPr>
        <w:t>38</w:t>
      </w:r>
      <w:r w:rsidR="00676A92" w:rsidRPr="00676A92">
        <w:rPr>
          <w:rFonts w:ascii="Times New Roman" w:eastAsia="Times New Roman" w:hAnsi="Times New Roman" w:cs="Times New Roman"/>
          <w:sz w:val="28"/>
          <w:szCs w:val="28"/>
          <w:lang w:val="ru-RU" w:eastAsia="ru-RU"/>
        </w:rPr>
        <w:t>].</w:t>
      </w:r>
    </w:p>
    <w:p w:rsidR="0040010A" w:rsidRPr="005B0D82" w:rsidRDefault="0040010A" w:rsidP="0040010A">
      <w:pPr>
        <w:spacing w:after="0" w:line="360" w:lineRule="auto"/>
        <w:ind w:firstLine="709"/>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 xml:space="preserve">У авторських матеріалах  досліджекння відмічається, що у сучасному світі ми стикаємося зі значною проблемою нестачі ресурсів:  рівень  ґрунтових  вод  знижуються,  площі  родючих  земель  скорочуються,  а погодні  умови  стають  дедалі  більш  непередбачуваними  через зміни  клімату  та  глобальне  потепління.  Це  створює  серйозну  загрозу для  людства.  Найважливішим  питанням  залишається:  чи  зможемо  ми забезпечити достатньо ресурсів для прогодування постійно зростаючого населення, враховуючи нашу повну залежність від природних ресурсів?. Впровадження сучасних і стійких методів ведення сільського господарства  є важливим  для  забезпечення  </w:t>
      </w:r>
      <w:r w:rsidRPr="005B0D82">
        <w:rPr>
          <w:rFonts w:ascii="Times New Roman" w:hAnsi="Times New Roman" w:cs="Times New Roman"/>
          <w:sz w:val="28"/>
          <w:szCs w:val="28"/>
          <w:lang w:val="ru-RU"/>
        </w:rPr>
        <w:lastRenderedPageBreak/>
        <w:t>збалансованого  розвитку.  Розробка зелених  технологій  у цій  галузі  дозволяє  об’єднати  екологічні  та  економічні  аспекти.  Такі  технології  сприяють  підвищенню  ефективності виробництва, раціональному використанню ресурсів і мінімізації шкоди для  навколишнього  середовища,  що  є важливим  кроком  до  сталого майбутнього</w:t>
      </w:r>
      <w:r w:rsidR="00676A92" w:rsidRPr="00676A92">
        <w:t xml:space="preserve"> </w:t>
      </w:r>
      <w:r w:rsidR="00676A92" w:rsidRPr="00676A92">
        <w:rPr>
          <w:rFonts w:ascii="Times New Roman" w:hAnsi="Times New Roman" w:cs="Times New Roman"/>
          <w:sz w:val="28"/>
          <w:szCs w:val="28"/>
          <w:lang w:val="ru-RU"/>
        </w:rPr>
        <w:t>[</w:t>
      </w:r>
      <w:r w:rsidR="00676A92">
        <w:rPr>
          <w:rFonts w:ascii="Times New Roman" w:hAnsi="Times New Roman" w:cs="Times New Roman"/>
          <w:sz w:val="28"/>
          <w:szCs w:val="28"/>
          <w:lang w:val="ru-RU"/>
        </w:rPr>
        <w:t>38</w:t>
      </w:r>
      <w:r w:rsidR="00676A92" w:rsidRPr="00676A92">
        <w:rPr>
          <w:rFonts w:ascii="Times New Roman" w:hAnsi="Times New Roman" w:cs="Times New Roman"/>
          <w:sz w:val="28"/>
          <w:szCs w:val="28"/>
          <w:lang w:val="ru-RU"/>
        </w:rPr>
        <w:t>].</w:t>
      </w:r>
    </w:p>
    <w:p w:rsidR="0040010A" w:rsidRPr="005B0D82" w:rsidRDefault="0040010A" w:rsidP="0040010A">
      <w:pPr>
        <w:spacing w:after="0" w:line="360" w:lineRule="auto"/>
        <w:ind w:firstLine="709"/>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 xml:space="preserve"> Упровадження цифрових технологій має важливе значення для підвищення  ефективності  та  стійкості  аграрного  сектору.  Завдяки  сучасним  технологіям  фермери  можуть  не  тільки  збільшувати  врожайність, але  й робити  процеси  вирощування  та  збору  більш  раціональними  та економними. Цифрові зелені технології, зокрема дрони та системи Інтернету речей (IoT), відіграють ключову роль у моніторингу та управлінні сільськогос-подарськими  угіддями.  Дрони  допомагають  швидко  отримувати  точні дані про стан полів, виявляти проблеми на початкових етапах і своєчасно вирішувати їх. Це значно знижує витрати часу та ресурсів на діагностику. Сенсори, які встановлюють безпосередньо в полях, забезпечують контроль за такими параметрами, як вологість ґрунту, температура і рівень поживних речовин. Це дозволяє оптимізувати процеси зрошення, що важливо в умовах обмежених ресурсів і зростання цін на мате-ріали для сільського господарства.</w:t>
      </w:r>
    </w:p>
    <w:p w:rsidR="0040010A" w:rsidRPr="005B0D82" w:rsidRDefault="0040010A" w:rsidP="0040010A">
      <w:pPr>
        <w:spacing w:after="0" w:line="360" w:lineRule="auto"/>
        <w:ind w:firstLine="709"/>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Таким  чином,  сучасні  технології  є основою  для  розвитку  аграрної галузі, підвищуючи її ефективність, продуктивність та екологічність[3]. Сучасне сільське господарство стикається з проблемою нестачі робочої сили, особливо під час масштабних агротехнічних робіт. Для вирішення  цієї  проблеми  активно  використовуються  сільськогосподарські роботи, які автоматизують повторювані операції, такі як збирання врожаю, посадка, обприскування, посів і прополювання. Такі рішення зменшують затрати часу, підвищують ефективність і запобігають людським помилкам, дозволяючи фермерам зосередитися на продуктивності [</w:t>
      </w:r>
      <w:r w:rsidR="00676A92">
        <w:rPr>
          <w:rFonts w:ascii="Times New Roman" w:hAnsi="Times New Roman" w:cs="Times New Roman"/>
          <w:sz w:val="28"/>
          <w:szCs w:val="28"/>
          <w:lang w:val="ru-RU"/>
        </w:rPr>
        <w:t>39</w:t>
      </w:r>
      <w:r w:rsidRPr="005B0D82">
        <w:rPr>
          <w:rFonts w:ascii="Times New Roman" w:hAnsi="Times New Roman" w:cs="Times New Roman"/>
          <w:sz w:val="28"/>
          <w:szCs w:val="28"/>
          <w:lang w:val="ru-RU"/>
        </w:rPr>
        <w:t>].</w:t>
      </w:r>
    </w:p>
    <w:p w:rsidR="0040010A" w:rsidRPr="005B0D82" w:rsidRDefault="0040010A" w:rsidP="0040010A">
      <w:pPr>
        <w:spacing w:after="0" w:line="360" w:lineRule="auto"/>
        <w:ind w:firstLine="709"/>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 xml:space="preserve">Біотехнології в сільському господарстві допомагають зменшити втрати врожаю через шкідників і хвороби, забезпечуючи екологічну альтернативу агрохімікатам. Методи, як-от генна інженерія (наприклад, CRISPR-Cas9), </w:t>
      </w:r>
      <w:r w:rsidRPr="005B0D82">
        <w:rPr>
          <w:rFonts w:ascii="Times New Roman" w:hAnsi="Times New Roman" w:cs="Times New Roman"/>
          <w:sz w:val="28"/>
          <w:szCs w:val="28"/>
          <w:lang w:val="ru-RU"/>
        </w:rPr>
        <w:lastRenderedPageBreak/>
        <w:t xml:space="preserve">створюють стійкі до хвороб і посухи рослини з високою врожайністю. Стартапи  впроваджують  біопестициди,  біогербіциди,  біодобрива  й біо-пластики,  що  сприяють  збереженню  ґрунту  та  мінімізують  негативний вплив на довкілля.Канадський стартап AgGene використовує методи селекції та генетич-ного редагування (CRISPR, MAD7) для створення насіння з підвищеним </w:t>
      </w:r>
    </w:p>
    <w:p w:rsidR="00993F73" w:rsidRPr="005B0D82" w:rsidRDefault="00755E5F" w:rsidP="00AD0FEE">
      <w:pPr>
        <w:spacing w:after="0" w:line="360" w:lineRule="auto"/>
        <w:ind w:firstLine="709"/>
        <w:jc w:val="both"/>
        <w:rPr>
          <w:rFonts w:ascii="Times New Roman" w:hAnsi="Times New Roman" w:cs="Times New Roman"/>
          <w:sz w:val="28"/>
          <w:szCs w:val="28"/>
        </w:rPr>
      </w:pPr>
      <w:r w:rsidRPr="005B0D82">
        <w:rPr>
          <w:rFonts w:ascii="Times New Roman" w:hAnsi="Times New Roman" w:cs="Times New Roman"/>
          <w:sz w:val="28"/>
          <w:szCs w:val="28"/>
        </w:rPr>
        <w:t>Отже, формування моделі зелених технологій у сільському господарстві в умовах цифровізації є ключовим напрямом сталого розвитку аграрної сфери. Поєднання цифрових інструментів із принципами екологічної безпеки сприяє оптимізації виробничих процесів, підвищенню ресурсоефективності та зменшенню негативного впливу на довкілля. Така модель не лише забезпечує зростання продуктивності, а й формує передумови для переходу до кліматично нейтрального, екологічно відповідального сільського господарства. Вона має стратегічне значення для продовольчої безпеки, екологічної стабільності та соціального добробуту.</w:t>
      </w:r>
    </w:p>
    <w:p w:rsidR="00993F73" w:rsidRPr="005B0D82" w:rsidRDefault="00993F73" w:rsidP="00AD0FEE">
      <w:pPr>
        <w:spacing w:after="0" w:line="360" w:lineRule="auto"/>
        <w:ind w:firstLine="709"/>
        <w:jc w:val="both"/>
        <w:rPr>
          <w:rFonts w:ascii="Times New Roman" w:hAnsi="Times New Roman" w:cs="Times New Roman"/>
          <w:sz w:val="28"/>
          <w:szCs w:val="28"/>
        </w:rPr>
      </w:pPr>
      <w:r w:rsidRPr="005B0D82">
        <w:rPr>
          <w:rFonts w:ascii="Times New Roman" w:hAnsi="Times New Roman" w:cs="Times New Roman"/>
          <w:sz w:val="28"/>
          <w:szCs w:val="28"/>
        </w:rPr>
        <w:t>3.2</w:t>
      </w:r>
      <w:r w:rsidRPr="005B0D82">
        <w:t xml:space="preserve"> </w:t>
      </w:r>
      <w:r w:rsidRPr="005B0D82">
        <w:rPr>
          <w:rFonts w:ascii="Times New Roman" w:hAnsi="Times New Roman" w:cs="Times New Roman"/>
          <w:sz w:val="28"/>
          <w:szCs w:val="28"/>
        </w:rPr>
        <w:t>Практичні рекомендації</w:t>
      </w:r>
      <w:r w:rsidRPr="005B0D82">
        <w:t xml:space="preserve"> </w:t>
      </w:r>
      <w:r w:rsidRPr="005B0D82">
        <w:rPr>
          <w:rFonts w:ascii="Times New Roman" w:hAnsi="Times New Roman" w:cs="Times New Roman"/>
          <w:sz w:val="28"/>
          <w:szCs w:val="28"/>
        </w:rPr>
        <w:t xml:space="preserve">удосконалення моделі зелених технологій для сталого розвитку сільськогосподарської галузі </w:t>
      </w:r>
    </w:p>
    <w:p w:rsidR="006318B5" w:rsidRPr="005B0D82" w:rsidRDefault="006318B5" w:rsidP="006318B5">
      <w:pPr>
        <w:spacing w:after="0" w:line="360" w:lineRule="auto"/>
        <w:ind w:firstLine="709"/>
        <w:jc w:val="both"/>
        <w:rPr>
          <w:rFonts w:ascii="Times New Roman" w:hAnsi="Times New Roman" w:cs="Times New Roman"/>
          <w:sz w:val="28"/>
          <w:szCs w:val="28"/>
          <w:lang w:val="ru-RU"/>
        </w:rPr>
      </w:pPr>
    </w:p>
    <w:p w:rsidR="006318B5" w:rsidRPr="005B0D82" w:rsidRDefault="006318B5" w:rsidP="006318B5">
      <w:pPr>
        <w:spacing w:after="0" w:line="360" w:lineRule="auto"/>
        <w:ind w:firstLine="709"/>
        <w:jc w:val="both"/>
        <w:rPr>
          <w:rFonts w:ascii="Times New Roman" w:hAnsi="Times New Roman" w:cs="Times New Roman"/>
          <w:sz w:val="28"/>
          <w:szCs w:val="28"/>
          <w:lang w:val="ru-RU"/>
        </w:rPr>
      </w:pPr>
    </w:p>
    <w:p w:rsidR="006318B5" w:rsidRPr="005B0D82" w:rsidRDefault="006318B5" w:rsidP="006318B5">
      <w:pPr>
        <w:spacing w:after="0" w:line="360" w:lineRule="auto"/>
        <w:ind w:firstLine="709"/>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 xml:space="preserve"> 1. Інтеграція цифрових технологій у зелений агровиробничий цикл</w:t>
      </w:r>
    </w:p>
    <w:p w:rsidR="006318B5" w:rsidRPr="005B0D82" w:rsidRDefault="006318B5" w:rsidP="006318B5">
      <w:pPr>
        <w:spacing w:after="0" w:line="360" w:lineRule="auto"/>
        <w:ind w:firstLine="709"/>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Забезпечити широке впровадження цифрових інструментів (Big Data, IoT, GPS-моніторинг, AI-аналітика) для збору, аналізу та оптимізації даних щодо ґрунтів, води, погоди, стану посівів. Це дозволить мінімізувати витрати ресурсів, підвищити точність управлінських рішень та зменшити вплив на довкілля</w:t>
      </w:r>
      <w:r w:rsidR="00676A92" w:rsidRPr="00676A92">
        <w:t xml:space="preserve"> </w:t>
      </w:r>
      <w:r w:rsidR="00676A92" w:rsidRPr="00676A92">
        <w:rPr>
          <w:rFonts w:ascii="Times New Roman" w:hAnsi="Times New Roman" w:cs="Times New Roman"/>
          <w:sz w:val="28"/>
          <w:szCs w:val="28"/>
          <w:lang w:val="ru-RU"/>
        </w:rPr>
        <w:t>[</w:t>
      </w:r>
      <w:r w:rsidR="00676A92">
        <w:rPr>
          <w:rFonts w:ascii="Times New Roman" w:hAnsi="Times New Roman" w:cs="Times New Roman"/>
          <w:sz w:val="28"/>
          <w:szCs w:val="28"/>
          <w:lang w:val="ru-RU"/>
        </w:rPr>
        <w:t>40</w:t>
      </w:r>
      <w:r w:rsidR="00676A92" w:rsidRPr="00676A92">
        <w:rPr>
          <w:rFonts w:ascii="Times New Roman" w:hAnsi="Times New Roman" w:cs="Times New Roman"/>
          <w:sz w:val="28"/>
          <w:szCs w:val="28"/>
          <w:lang w:val="ru-RU"/>
        </w:rPr>
        <w:t>].</w:t>
      </w:r>
    </w:p>
    <w:p w:rsidR="006318B5" w:rsidRPr="005B0D82" w:rsidRDefault="006318B5" w:rsidP="006318B5">
      <w:pPr>
        <w:spacing w:after="0" w:line="360" w:lineRule="auto"/>
        <w:ind w:firstLine="709"/>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2. Підтримка розробки та впровадження екологічно чистих біотехнологій</w:t>
      </w:r>
    </w:p>
    <w:p w:rsidR="006318B5" w:rsidRPr="005B0D82" w:rsidRDefault="006318B5" w:rsidP="006318B5">
      <w:pPr>
        <w:spacing w:after="0" w:line="360" w:lineRule="auto"/>
        <w:ind w:firstLine="709"/>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Сприяти створенню і використанню біоудобрив, біопестицидів, технологій біоферментації та біоочищення. Вони є важливою частиною "зелених технологій", що дозволяють зменшити використання хімічних засобів і сприяти регенерації природних екосистем</w:t>
      </w:r>
      <w:r w:rsidR="00676A92" w:rsidRPr="00676A92">
        <w:t xml:space="preserve"> </w:t>
      </w:r>
      <w:r w:rsidR="00676A92" w:rsidRPr="00676A92">
        <w:rPr>
          <w:rFonts w:ascii="Times New Roman" w:hAnsi="Times New Roman" w:cs="Times New Roman"/>
          <w:sz w:val="28"/>
          <w:szCs w:val="28"/>
          <w:lang w:val="ru-RU"/>
        </w:rPr>
        <w:t>[</w:t>
      </w:r>
      <w:r w:rsidR="00676A92">
        <w:rPr>
          <w:rFonts w:ascii="Times New Roman" w:hAnsi="Times New Roman" w:cs="Times New Roman"/>
          <w:sz w:val="28"/>
          <w:szCs w:val="28"/>
          <w:lang w:val="ru-RU"/>
        </w:rPr>
        <w:t>41</w:t>
      </w:r>
      <w:r w:rsidR="00676A92" w:rsidRPr="00676A92">
        <w:rPr>
          <w:rFonts w:ascii="Times New Roman" w:hAnsi="Times New Roman" w:cs="Times New Roman"/>
          <w:sz w:val="28"/>
          <w:szCs w:val="28"/>
          <w:lang w:val="ru-RU"/>
        </w:rPr>
        <w:t>].</w:t>
      </w:r>
    </w:p>
    <w:p w:rsidR="006318B5" w:rsidRPr="005B0D82" w:rsidRDefault="006318B5" w:rsidP="006318B5">
      <w:pPr>
        <w:spacing w:after="0" w:line="360" w:lineRule="auto"/>
        <w:ind w:firstLine="709"/>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lastRenderedPageBreak/>
        <w:t>3. Стимулювання інвестицій у зелену інфраструктуру та інновації</w:t>
      </w:r>
    </w:p>
    <w:p w:rsidR="006318B5" w:rsidRPr="005B0D82" w:rsidRDefault="006318B5" w:rsidP="006318B5">
      <w:pPr>
        <w:spacing w:after="0" w:line="360" w:lineRule="auto"/>
        <w:ind w:firstLine="709"/>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На державному та регіональному рівнях запровадити податкові пільги, фінансові стимули, програми співфінансування для підприємств, що впроваджують зелені технології. Це включає використання енергії з відновлюваних джерел, модернізацію техніки, впровадження smart-фермерства.</w:t>
      </w:r>
    </w:p>
    <w:p w:rsidR="006318B5" w:rsidRPr="005B0D82" w:rsidRDefault="006318B5" w:rsidP="006318B5">
      <w:pPr>
        <w:spacing w:after="0" w:line="360" w:lineRule="auto"/>
        <w:ind w:firstLine="709"/>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4. Освіта, підготовка кадрів та агроекологічна просвіта</w:t>
      </w:r>
    </w:p>
    <w:p w:rsidR="006318B5" w:rsidRPr="005B0D82" w:rsidRDefault="006318B5" w:rsidP="006318B5">
      <w:pPr>
        <w:spacing w:after="0" w:line="360" w:lineRule="auto"/>
        <w:ind w:firstLine="709"/>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Запровадити системну підготовку фахівців із цифрового агроменеджменту, екоінжинірингу, сталого сільського господарства. Створити платформи онлайн-освіти та практичні школи для фермерів із навчанням принципів зеленої економіки та цифрових агротехнологій.</w:t>
      </w:r>
    </w:p>
    <w:p w:rsidR="006318B5" w:rsidRPr="005B0D82" w:rsidRDefault="006318B5" w:rsidP="006318B5">
      <w:pPr>
        <w:spacing w:after="0" w:line="360" w:lineRule="auto"/>
        <w:ind w:firstLine="709"/>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5. Формування інституційної підтримки та міжсекторального партнерства</w:t>
      </w:r>
    </w:p>
    <w:p w:rsidR="006318B5" w:rsidRPr="005B0D82" w:rsidRDefault="006318B5" w:rsidP="006318B5">
      <w:pPr>
        <w:spacing w:after="0" w:line="360" w:lineRule="auto"/>
        <w:ind w:firstLine="709"/>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Розвивати співпрацю між державними органами, бізнесом, науковими установами, фермерськими асоціаціями для обміну знаннями, координації ініціатив і розробки єдиних стандартів екологічної та цифрової трансформації агросектору</w:t>
      </w:r>
      <w:r w:rsidR="00676A92" w:rsidRPr="00676A92">
        <w:t xml:space="preserve"> </w:t>
      </w:r>
      <w:r w:rsidR="00676A92" w:rsidRPr="00676A92">
        <w:rPr>
          <w:rFonts w:ascii="Times New Roman" w:hAnsi="Times New Roman" w:cs="Times New Roman"/>
          <w:sz w:val="28"/>
          <w:szCs w:val="28"/>
          <w:lang w:val="ru-RU"/>
        </w:rPr>
        <w:t>[</w:t>
      </w:r>
      <w:r w:rsidR="00676A92">
        <w:rPr>
          <w:rFonts w:ascii="Times New Roman" w:hAnsi="Times New Roman" w:cs="Times New Roman"/>
          <w:sz w:val="28"/>
          <w:szCs w:val="28"/>
          <w:lang w:val="ru-RU"/>
        </w:rPr>
        <w:t>42</w:t>
      </w:r>
      <w:r w:rsidR="00676A92" w:rsidRPr="00676A92">
        <w:rPr>
          <w:rFonts w:ascii="Times New Roman" w:hAnsi="Times New Roman" w:cs="Times New Roman"/>
          <w:sz w:val="28"/>
          <w:szCs w:val="28"/>
          <w:lang w:val="ru-RU"/>
        </w:rPr>
        <w:t>].</w:t>
      </w:r>
    </w:p>
    <w:p w:rsidR="006318B5" w:rsidRPr="005B0D82" w:rsidRDefault="006318B5" w:rsidP="006318B5">
      <w:pPr>
        <w:spacing w:after="0" w:line="360" w:lineRule="auto"/>
        <w:ind w:firstLine="709"/>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6. Моніторинг, аудит і оцінка екологічної ефективності</w:t>
      </w:r>
    </w:p>
    <w:p w:rsidR="006318B5" w:rsidRPr="005B0D82" w:rsidRDefault="006318B5" w:rsidP="006318B5">
      <w:pPr>
        <w:spacing w:after="0" w:line="360" w:lineRule="auto"/>
        <w:ind w:firstLine="709"/>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Створити систему постійного моніторингу впроваджених технологій: оцінювати їхній вплив на навколишнє середовище, ефективність використання ресурсів, рівень скорочення викидів. Впровадити цифрові дашборди для прозорості екологічних показників на рівні господарств</w:t>
      </w:r>
      <w:r w:rsidR="00676A92" w:rsidRPr="00676A92">
        <w:t xml:space="preserve"> </w:t>
      </w:r>
      <w:r w:rsidR="00676A92" w:rsidRPr="00676A92">
        <w:rPr>
          <w:rFonts w:ascii="Times New Roman" w:hAnsi="Times New Roman" w:cs="Times New Roman"/>
          <w:sz w:val="28"/>
          <w:szCs w:val="28"/>
          <w:lang w:val="ru-RU"/>
        </w:rPr>
        <w:t>[</w:t>
      </w:r>
      <w:r w:rsidR="00676A92">
        <w:rPr>
          <w:rFonts w:ascii="Times New Roman" w:hAnsi="Times New Roman" w:cs="Times New Roman"/>
          <w:sz w:val="28"/>
          <w:szCs w:val="28"/>
          <w:lang w:val="ru-RU"/>
        </w:rPr>
        <w:t>43</w:t>
      </w:r>
      <w:r w:rsidR="00676A92" w:rsidRPr="00676A92">
        <w:rPr>
          <w:rFonts w:ascii="Times New Roman" w:hAnsi="Times New Roman" w:cs="Times New Roman"/>
          <w:sz w:val="28"/>
          <w:szCs w:val="28"/>
          <w:lang w:val="ru-RU"/>
        </w:rPr>
        <w:t>].</w:t>
      </w:r>
    </w:p>
    <w:p w:rsidR="006318B5" w:rsidRPr="005B0D82" w:rsidRDefault="006318B5" w:rsidP="006318B5">
      <w:pPr>
        <w:spacing w:after="0" w:line="360" w:lineRule="auto"/>
        <w:ind w:firstLine="709"/>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7. Залучення місцевих громад і розвиток екосвідомості</w:t>
      </w:r>
    </w:p>
    <w:p w:rsidR="006318B5" w:rsidRPr="005B0D82" w:rsidRDefault="006318B5" w:rsidP="006318B5">
      <w:pPr>
        <w:spacing w:after="0" w:line="360" w:lineRule="auto"/>
        <w:ind w:firstLine="709"/>
        <w:jc w:val="both"/>
        <w:rPr>
          <w:rFonts w:ascii="Times New Roman" w:hAnsi="Times New Roman" w:cs="Times New Roman"/>
          <w:sz w:val="28"/>
          <w:szCs w:val="28"/>
          <w:lang w:val="ru-RU"/>
        </w:rPr>
      </w:pPr>
      <w:r w:rsidRPr="005B0D82">
        <w:rPr>
          <w:rFonts w:ascii="Times New Roman" w:hAnsi="Times New Roman" w:cs="Times New Roman"/>
          <w:sz w:val="28"/>
          <w:szCs w:val="28"/>
          <w:lang w:val="ru-RU"/>
        </w:rPr>
        <w:t>Підтримати ініціативи на рівні громад, орієнтовані на органічне виробництво, екологічне землеробство, енергоощадні практики. Важливо підвищувати рівень екологічної культури, стимулюючи попит на «зелену продукцію» серед споживачів</w:t>
      </w:r>
      <w:r w:rsidR="00CF6BF1" w:rsidRPr="005B0D82">
        <w:rPr>
          <w:rFonts w:ascii="Times New Roman" w:hAnsi="Times New Roman" w:cs="Times New Roman"/>
          <w:sz w:val="28"/>
          <w:szCs w:val="28"/>
          <w:lang w:val="ru-RU"/>
        </w:rPr>
        <w:t xml:space="preserve"> (Табл.11)</w:t>
      </w:r>
    </w:p>
    <w:p w:rsidR="005B0D82" w:rsidRPr="005B0D82" w:rsidRDefault="005B0D82" w:rsidP="006318B5">
      <w:pPr>
        <w:spacing w:after="0" w:line="360" w:lineRule="auto"/>
        <w:ind w:firstLine="709"/>
        <w:jc w:val="both"/>
        <w:rPr>
          <w:rFonts w:ascii="Times New Roman" w:hAnsi="Times New Roman" w:cs="Times New Roman"/>
          <w:sz w:val="28"/>
          <w:szCs w:val="28"/>
          <w:lang w:val="ru-RU"/>
        </w:rPr>
      </w:pPr>
    </w:p>
    <w:p w:rsidR="00CF6BF1" w:rsidRPr="005B0D82" w:rsidRDefault="00CF6BF1" w:rsidP="00CF6BF1">
      <w:pPr>
        <w:spacing w:after="0" w:line="240" w:lineRule="auto"/>
        <w:jc w:val="both"/>
        <w:rPr>
          <w:rFonts w:ascii="Times New Roman" w:eastAsia="Times New Roman" w:hAnsi="Times New Roman" w:cs="Times New Roman"/>
          <w:sz w:val="28"/>
          <w:szCs w:val="28"/>
          <w:lang w:eastAsia="ru-RU"/>
        </w:rPr>
      </w:pPr>
      <w:r w:rsidRPr="00CF6BF1">
        <w:rPr>
          <w:rFonts w:ascii="Times New Roman" w:eastAsia="Times New Roman" w:hAnsi="Times New Roman" w:cs="Times New Roman"/>
          <w:sz w:val="28"/>
          <w:szCs w:val="28"/>
          <w:lang w:eastAsia="ru-RU"/>
        </w:rPr>
        <w:t xml:space="preserve">Таблиця </w:t>
      </w:r>
      <w:r w:rsidRPr="005B0D82">
        <w:rPr>
          <w:rFonts w:ascii="Times New Roman" w:eastAsia="Times New Roman" w:hAnsi="Times New Roman" w:cs="Times New Roman"/>
          <w:sz w:val="28"/>
          <w:szCs w:val="28"/>
          <w:lang w:eastAsia="ru-RU"/>
        </w:rPr>
        <w:t>11</w:t>
      </w:r>
      <w:r w:rsidRPr="00CF6BF1">
        <w:rPr>
          <w:rFonts w:ascii="Times New Roman" w:eastAsia="Times New Roman" w:hAnsi="Times New Roman" w:cs="Times New Roman"/>
          <w:sz w:val="28"/>
          <w:szCs w:val="28"/>
          <w:lang w:eastAsia="ru-RU"/>
        </w:rPr>
        <w:t xml:space="preserve"> - </w:t>
      </w:r>
      <w:r w:rsidRPr="005B0D82">
        <w:rPr>
          <w:rFonts w:ascii="Times New Roman" w:eastAsia="Times New Roman" w:hAnsi="Times New Roman" w:cs="Times New Roman"/>
          <w:bCs/>
          <w:sz w:val="28"/>
          <w:szCs w:val="28"/>
          <w:lang w:val="ru-RU" w:eastAsia="ru-RU"/>
        </w:rPr>
        <w:t>Практичні рекомендації щодо впровадження цифрових інструментів у аграрному секторі</w:t>
      </w:r>
      <w:r w:rsidRPr="005B0D82">
        <w:rPr>
          <w:rFonts w:ascii="Times New Roman" w:eastAsia="Times New Roman" w:hAnsi="Times New Roman" w:cs="Times New Roman"/>
          <w:sz w:val="28"/>
          <w:szCs w:val="28"/>
          <w:lang w:eastAsia="ru-RU"/>
        </w:rPr>
        <w:t xml:space="preserve"> </w:t>
      </w:r>
    </w:p>
    <w:p w:rsidR="00CF6BF1" w:rsidRPr="00CF6BF1" w:rsidRDefault="00CF6BF1" w:rsidP="00CF6BF1">
      <w:pPr>
        <w:spacing w:after="0" w:line="240" w:lineRule="auto"/>
        <w:jc w:val="both"/>
        <w:rPr>
          <w:rFonts w:ascii="Times New Roman" w:eastAsia="Calibri" w:hAnsi="Times New Roman" w:cs="Times New Roman"/>
          <w:sz w:val="28"/>
          <w:szCs w:val="28"/>
        </w:rPr>
      </w:pPr>
    </w:p>
    <w:tbl>
      <w:tblPr>
        <w:tblStyle w:val="4"/>
        <w:tblW w:w="9493" w:type="dxa"/>
        <w:tblLayout w:type="fixed"/>
        <w:tblLook w:val="04A0" w:firstRow="1" w:lastRow="0" w:firstColumn="1" w:lastColumn="0" w:noHBand="0" w:noVBand="1"/>
      </w:tblPr>
      <w:tblGrid>
        <w:gridCol w:w="2348"/>
        <w:gridCol w:w="2494"/>
        <w:gridCol w:w="2844"/>
        <w:gridCol w:w="1807"/>
      </w:tblGrid>
      <w:tr w:rsidR="00CF6BF1" w:rsidRPr="00CF6BF1" w:rsidTr="00674143">
        <w:trPr>
          <w:trHeight w:val="598"/>
        </w:trPr>
        <w:tc>
          <w:tcPr>
            <w:tcW w:w="2348" w:type="dxa"/>
            <w:vAlign w:val="center"/>
          </w:tcPr>
          <w:p w:rsidR="00CF6BF1" w:rsidRPr="00CF6BF1" w:rsidRDefault="00CF6BF1" w:rsidP="00CF6BF1">
            <w:pPr>
              <w:spacing w:after="0" w:line="240" w:lineRule="auto"/>
              <w:jc w:val="center"/>
              <w:rPr>
                <w:rFonts w:ascii="Times New Roman" w:eastAsia="Times New Roman" w:hAnsi="Times New Roman" w:cs="Times New Roman"/>
                <w:bCs/>
                <w:lang w:eastAsia="ru-RU"/>
              </w:rPr>
            </w:pPr>
            <w:r w:rsidRPr="005B0D82">
              <w:rPr>
                <w:rFonts w:ascii="Times New Roman" w:eastAsia="Times New Roman" w:hAnsi="Times New Roman" w:cs="Times New Roman"/>
                <w:bCs/>
                <w:lang w:eastAsia="ru-RU"/>
              </w:rPr>
              <w:t>Цифровий інструмент</w:t>
            </w:r>
          </w:p>
        </w:tc>
        <w:tc>
          <w:tcPr>
            <w:tcW w:w="2494" w:type="dxa"/>
            <w:vAlign w:val="center"/>
          </w:tcPr>
          <w:p w:rsidR="00CF6BF1" w:rsidRPr="00CF6BF1" w:rsidRDefault="00CF6BF1" w:rsidP="00CF6BF1">
            <w:pPr>
              <w:spacing w:after="0" w:line="240" w:lineRule="auto"/>
              <w:jc w:val="center"/>
              <w:rPr>
                <w:rFonts w:ascii="Times New Roman" w:eastAsia="Times New Roman" w:hAnsi="Times New Roman" w:cs="Times New Roman"/>
                <w:bCs/>
                <w:lang w:eastAsia="ru-RU"/>
              </w:rPr>
            </w:pPr>
            <w:r w:rsidRPr="005B0D82">
              <w:rPr>
                <w:rFonts w:ascii="Times New Roman" w:eastAsia="Times New Roman" w:hAnsi="Times New Roman" w:cs="Times New Roman"/>
                <w:bCs/>
                <w:lang w:eastAsia="ru-RU"/>
              </w:rPr>
              <w:t>Ціль використання</w:t>
            </w:r>
          </w:p>
        </w:tc>
        <w:tc>
          <w:tcPr>
            <w:tcW w:w="2844" w:type="dxa"/>
            <w:vAlign w:val="center"/>
          </w:tcPr>
          <w:p w:rsidR="00CF6BF1" w:rsidRPr="00CF6BF1" w:rsidRDefault="00CF6BF1" w:rsidP="00CF6BF1">
            <w:pPr>
              <w:spacing w:after="0" w:line="240" w:lineRule="auto"/>
              <w:jc w:val="center"/>
              <w:rPr>
                <w:rFonts w:ascii="Times New Roman" w:eastAsia="Times New Roman" w:hAnsi="Times New Roman" w:cs="Times New Roman"/>
                <w:bCs/>
                <w:lang w:eastAsia="ru-RU"/>
              </w:rPr>
            </w:pPr>
            <w:r w:rsidRPr="005B0D82">
              <w:rPr>
                <w:rFonts w:ascii="Times New Roman" w:eastAsia="Times New Roman" w:hAnsi="Times New Roman" w:cs="Times New Roman"/>
                <w:bCs/>
                <w:lang w:eastAsia="ru-RU"/>
              </w:rPr>
              <w:t>Практична рекомендація</w:t>
            </w:r>
          </w:p>
        </w:tc>
        <w:tc>
          <w:tcPr>
            <w:tcW w:w="1807" w:type="dxa"/>
          </w:tcPr>
          <w:p w:rsidR="00CF6BF1" w:rsidRPr="00CF6BF1" w:rsidRDefault="00CF6BF1" w:rsidP="00087A21">
            <w:pPr>
              <w:spacing w:after="0" w:line="240" w:lineRule="auto"/>
              <w:jc w:val="center"/>
              <w:rPr>
                <w:rFonts w:ascii="Times New Roman" w:eastAsia="Times New Roman" w:hAnsi="Times New Roman" w:cs="Times New Roman"/>
                <w:bCs/>
                <w:sz w:val="24"/>
                <w:szCs w:val="24"/>
                <w:lang w:val="ru-RU" w:eastAsia="ru-RU"/>
              </w:rPr>
            </w:pPr>
            <w:r w:rsidRPr="00CF6BF1">
              <w:rPr>
                <w:rFonts w:ascii="Times New Roman" w:eastAsia="Times New Roman" w:hAnsi="Times New Roman" w:cs="Times New Roman"/>
                <w:bCs/>
                <w:sz w:val="24"/>
                <w:szCs w:val="24"/>
                <w:lang w:val="ru-RU" w:eastAsia="ru-RU"/>
              </w:rPr>
              <w:t>Очікуваний ефект</w:t>
            </w:r>
          </w:p>
        </w:tc>
      </w:tr>
      <w:tr w:rsidR="00CF6BF1" w:rsidRPr="00CF6BF1" w:rsidTr="00674143">
        <w:tc>
          <w:tcPr>
            <w:tcW w:w="2348" w:type="dxa"/>
            <w:hideMark/>
          </w:tcPr>
          <w:p w:rsidR="00CF6BF1" w:rsidRPr="00CF6BF1" w:rsidRDefault="00CF6BF1" w:rsidP="00087A21">
            <w:pPr>
              <w:spacing w:after="0" w:line="240" w:lineRule="auto"/>
              <w:rPr>
                <w:rFonts w:ascii="Times New Roman" w:eastAsia="Times New Roman" w:hAnsi="Times New Roman" w:cs="Times New Roman"/>
                <w:sz w:val="24"/>
                <w:szCs w:val="24"/>
                <w:lang w:val="ru-RU" w:eastAsia="ru-RU"/>
              </w:rPr>
            </w:pPr>
            <w:r w:rsidRPr="00CF6BF1">
              <w:rPr>
                <w:rFonts w:ascii="Times New Roman" w:eastAsia="Times New Roman" w:hAnsi="Times New Roman" w:cs="Times New Roman"/>
                <w:bCs/>
                <w:sz w:val="24"/>
                <w:szCs w:val="24"/>
                <w:lang w:val="ru-RU" w:eastAsia="ru-RU"/>
              </w:rPr>
              <w:t>IoT (Інтернет речей)</w:t>
            </w:r>
          </w:p>
        </w:tc>
        <w:tc>
          <w:tcPr>
            <w:tcW w:w="2494" w:type="dxa"/>
            <w:hideMark/>
          </w:tcPr>
          <w:p w:rsidR="00CF6BF1" w:rsidRPr="00CF6BF1" w:rsidRDefault="00CF6BF1" w:rsidP="00087A21">
            <w:pPr>
              <w:spacing w:after="0" w:line="240" w:lineRule="auto"/>
              <w:rPr>
                <w:rFonts w:ascii="Times New Roman" w:eastAsia="Times New Roman" w:hAnsi="Times New Roman" w:cs="Times New Roman"/>
                <w:sz w:val="24"/>
                <w:szCs w:val="24"/>
                <w:lang w:val="ru-RU" w:eastAsia="ru-RU"/>
              </w:rPr>
            </w:pPr>
            <w:r w:rsidRPr="00CF6BF1">
              <w:rPr>
                <w:rFonts w:ascii="Times New Roman" w:eastAsia="Times New Roman" w:hAnsi="Times New Roman" w:cs="Times New Roman"/>
                <w:sz w:val="24"/>
                <w:szCs w:val="24"/>
                <w:lang w:val="ru-RU" w:eastAsia="ru-RU"/>
              </w:rPr>
              <w:t xml:space="preserve">Моніторинг стану </w:t>
            </w:r>
            <w:r w:rsidRPr="00CF6BF1">
              <w:rPr>
                <w:rFonts w:ascii="Times New Roman" w:eastAsia="Times New Roman" w:hAnsi="Times New Roman" w:cs="Times New Roman"/>
                <w:sz w:val="24"/>
                <w:szCs w:val="24"/>
                <w:lang w:val="ru-RU" w:eastAsia="ru-RU"/>
              </w:rPr>
              <w:lastRenderedPageBreak/>
              <w:t>ґрунтів, рослин, води в режимі реального часу</w:t>
            </w:r>
          </w:p>
        </w:tc>
        <w:tc>
          <w:tcPr>
            <w:tcW w:w="2844" w:type="dxa"/>
            <w:hideMark/>
          </w:tcPr>
          <w:p w:rsidR="00CF6BF1" w:rsidRPr="00CF6BF1" w:rsidRDefault="00CF6BF1" w:rsidP="00087A21">
            <w:pPr>
              <w:spacing w:after="0" w:line="240" w:lineRule="auto"/>
              <w:rPr>
                <w:rFonts w:ascii="Times New Roman" w:eastAsia="Times New Roman" w:hAnsi="Times New Roman" w:cs="Times New Roman"/>
                <w:sz w:val="24"/>
                <w:szCs w:val="24"/>
                <w:lang w:val="ru-RU" w:eastAsia="ru-RU"/>
              </w:rPr>
            </w:pPr>
            <w:r w:rsidRPr="00CF6BF1">
              <w:rPr>
                <w:rFonts w:ascii="Times New Roman" w:eastAsia="Times New Roman" w:hAnsi="Times New Roman" w:cs="Times New Roman"/>
                <w:sz w:val="24"/>
                <w:szCs w:val="24"/>
                <w:lang w:val="ru-RU" w:eastAsia="ru-RU"/>
              </w:rPr>
              <w:lastRenderedPageBreak/>
              <w:t xml:space="preserve">Встановити сенсори для </w:t>
            </w:r>
            <w:r w:rsidRPr="00CF6BF1">
              <w:rPr>
                <w:rFonts w:ascii="Times New Roman" w:eastAsia="Times New Roman" w:hAnsi="Times New Roman" w:cs="Times New Roman"/>
                <w:sz w:val="24"/>
                <w:szCs w:val="24"/>
                <w:lang w:val="ru-RU" w:eastAsia="ru-RU"/>
              </w:rPr>
              <w:lastRenderedPageBreak/>
              <w:t>вимірювання вологості ґрунту, pH, температури, рівня води тощо</w:t>
            </w:r>
          </w:p>
        </w:tc>
        <w:tc>
          <w:tcPr>
            <w:tcW w:w="1807" w:type="dxa"/>
            <w:hideMark/>
          </w:tcPr>
          <w:p w:rsidR="00CF6BF1" w:rsidRPr="00CF6BF1" w:rsidRDefault="00CF6BF1" w:rsidP="00087A21">
            <w:pPr>
              <w:spacing w:after="0" w:line="240" w:lineRule="auto"/>
              <w:rPr>
                <w:rFonts w:ascii="Times New Roman" w:eastAsia="Times New Roman" w:hAnsi="Times New Roman" w:cs="Times New Roman"/>
                <w:sz w:val="24"/>
                <w:szCs w:val="24"/>
                <w:lang w:val="ru-RU" w:eastAsia="ru-RU"/>
              </w:rPr>
            </w:pPr>
            <w:r w:rsidRPr="00CF6BF1">
              <w:rPr>
                <w:rFonts w:ascii="Times New Roman" w:eastAsia="Times New Roman" w:hAnsi="Times New Roman" w:cs="Times New Roman"/>
                <w:sz w:val="24"/>
                <w:szCs w:val="24"/>
                <w:lang w:val="ru-RU" w:eastAsia="ru-RU"/>
              </w:rPr>
              <w:lastRenderedPageBreak/>
              <w:t xml:space="preserve">Оптимізація </w:t>
            </w:r>
            <w:r w:rsidRPr="00CF6BF1">
              <w:rPr>
                <w:rFonts w:ascii="Times New Roman" w:eastAsia="Times New Roman" w:hAnsi="Times New Roman" w:cs="Times New Roman"/>
                <w:sz w:val="24"/>
                <w:szCs w:val="24"/>
                <w:lang w:val="ru-RU" w:eastAsia="ru-RU"/>
              </w:rPr>
              <w:lastRenderedPageBreak/>
              <w:t>зрошення, зменшення витрат на ресурси, своєчасне виявлення проблем</w:t>
            </w:r>
          </w:p>
        </w:tc>
      </w:tr>
      <w:tr w:rsidR="00CF6BF1" w:rsidRPr="00CF6BF1" w:rsidTr="00674143">
        <w:tc>
          <w:tcPr>
            <w:tcW w:w="2348" w:type="dxa"/>
            <w:hideMark/>
          </w:tcPr>
          <w:p w:rsidR="00CF6BF1" w:rsidRPr="00CF6BF1" w:rsidRDefault="00CF6BF1" w:rsidP="00087A21">
            <w:pPr>
              <w:spacing w:after="0" w:line="240" w:lineRule="auto"/>
              <w:rPr>
                <w:rFonts w:ascii="Times New Roman" w:eastAsia="Times New Roman" w:hAnsi="Times New Roman" w:cs="Times New Roman"/>
                <w:sz w:val="24"/>
                <w:szCs w:val="24"/>
                <w:lang w:val="ru-RU" w:eastAsia="ru-RU"/>
              </w:rPr>
            </w:pPr>
            <w:r w:rsidRPr="00CF6BF1">
              <w:rPr>
                <w:rFonts w:ascii="Times New Roman" w:eastAsia="Times New Roman" w:hAnsi="Times New Roman" w:cs="Times New Roman"/>
                <w:bCs/>
                <w:sz w:val="24"/>
                <w:szCs w:val="24"/>
                <w:lang w:val="ru-RU" w:eastAsia="ru-RU"/>
              </w:rPr>
              <w:lastRenderedPageBreak/>
              <w:t>Big Data</w:t>
            </w:r>
          </w:p>
        </w:tc>
        <w:tc>
          <w:tcPr>
            <w:tcW w:w="2494" w:type="dxa"/>
            <w:hideMark/>
          </w:tcPr>
          <w:p w:rsidR="00CF6BF1" w:rsidRPr="00CF6BF1" w:rsidRDefault="00CF6BF1" w:rsidP="00087A21">
            <w:pPr>
              <w:spacing w:after="0" w:line="240" w:lineRule="auto"/>
              <w:rPr>
                <w:rFonts w:ascii="Times New Roman" w:eastAsia="Times New Roman" w:hAnsi="Times New Roman" w:cs="Times New Roman"/>
                <w:sz w:val="24"/>
                <w:szCs w:val="24"/>
                <w:lang w:val="ru-RU" w:eastAsia="ru-RU"/>
              </w:rPr>
            </w:pPr>
            <w:r w:rsidRPr="00CF6BF1">
              <w:rPr>
                <w:rFonts w:ascii="Times New Roman" w:eastAsia="Times New Roman" w:hAnsi="Times New Roman" w:cs="Times New Roman"/>
                <w:sz w:val="24"/>
                <w:szCs w:val="24"/>
                <w:lang w:val="ru-RU" w:eastAsia="ru-RU"/>
              </w:rPr>
              <w:t>Масовий збір і обробка аграрних даних</w:t>
            </w:r>
          </w:p>
        </w:tc>
        <w:tc>
          <w:tcPr>
            <w:tcW w:w="2844" w:type="dxa"/>
            <w:hideMark/>
          </w:tcPr>
          <w:p w:rsidR="00CF6BF1" w:rsidRPr="00CF6BF1" w:rsidRDefault="00CF6BF1" w:rsidP="00087A21">
            <w:pPr>
              <w:spacing w:after="0" w:line="240" w:lineRule="auto"/>
              <w:rPr>
                <w:rFonts w:ascii="Times New Roman" w:eastAsia="Times New Roman" w:hAnsi="Times New Roman" w:cs="Times New Roman"/>
                <w:sz w:val="24"/>
                <w:szCs w:val="24"/>
                <w:lang w:val="ru-RU" w:eastAsia="ru-RU"/>
              </w:rPr>
            </w:pPr>
            <w:r w:rsidRPr="00CF6BF1">
              <w:rPr>
                <w:rFonts w:ascii="Times New Roman" w:eastAsia="Times New Roman" w:hAnsi="Times New Roman" w:cs="Times New Roman"/>
                <w:sz w:val="24"/>
                <w:szCs w:val="24"/>
                <w:lang w:val="ru-RU" w:eastAsia="ru-RU"/>
              </w:rPr>
              <w:t>Впровадити платформи для збирання історичних та реальних агроданих (урожайність, погодні умови, добрива, ґрунт)</w:t>
            </w:r>
          </w:p>
        </w:tc>
        <w:tc>
          <w:tcPr>
            <w:tcW w:w="1807" w:type="dxa"/>
            <w:hideMark/>
          </w:tcPr>
          <w:p w:rsidR="00CF6BF1" w:rsidRPr="00CF6BF1" w:rsidRDefault="00CF6BF1" w:rsidP="00087A21">
            <w:pPr>
              <w:spacing w:after="0" w:line="240" w:lineRule="auto"/>
              <w:rPr>
                <w:rFonts w:ascii="Times New Roman" w:eastAsia="Times New Roman" w:hAnsi="Times New Roman" w:cs="Times New Roman"/>
                <w:sz w:val="24"/>
                <w:szCs w:val="24"/>
                <w:lang w:val="ru-RU" w:eastAsia="ru-RU"/>
              </w:rPr>
            </w:pPr>
            <w:r w:rsidRPr="00CF6BF1">
              <w:rPr>
                <w:rFonts w:ascii="Times New Roman" w:eastAsia="Times New Roman" w:hAnsi="Times New Roman" w:cs="Times New Roman"/>
                <w:sz w:val="24"/>
                <w:szCs w:val="24"/>
                <w:lang w:val="ru-RU" w:eastAsia="ru-RU"/>
              </w:rPr>
              <w:t>Підвищення точності прогнозів, ефективне планування агрооперацій</w:t>
            </w:r>
          </w:p>
        </w:tc>
      </w:tr>
      <w:tr w:rsidR="00CF6BF1" w:rsidRPr="00CF6BF1" w:rsidTr="00674143">
        <w:tc>
          <w:tcPr>
            <w:tcW w:w="2348" w:type="dxa"/>
            <w:hideMark/>
          </w:tcPr>
          <w:p w:rsidR="00CF6BF1" w:rsidRPr="00CF6BF1" w:rsidRDefault="00CF6BF1" w:rsidP="00087A21">
            <w:pPr>
              <w:spacing w:after="0" w:line="240" w:lineRule="auto"/>
              <w:rPr>
                <w:rFonts w:ascii="Times New Roman" w:eastAsia="Times New Roman" w:hAnsi="Times New Roman" w:cs="Times New Roman"/>
                <w:sz w:val="24"/>
                <w:szCs w:val="24"/>
                <w:lang w:val="ru-RU" w:eastAsia="ru-RU"/>
              </w:rPr>
            </w:pPr>
            <w:r w:rsidRPr="00CF6BF1">
              <w:rPr>
                <w:rFonts w:ascii="Times New Roman" w:eastAsia="Times New Roman" w:hAnsi="Times New Roman" w:cs="Times New Roman"/>
                <w:bCs/>
                <w:sz w:val="24"/>
                <w:szCs w:val="24"/>
                <w:lang w:val="ru-RU" w:eastAsia="ru-RU"/>
              </w:rPr>
              <w:t>GPS-моніторинг</w:t>
            </w:r>
          </w:p>
        </w:tc>
        <w:tc>
          <w:tcPr>
            <w:tcW w:w="2494" w:type="dxa"/>
            <w:hideMark/>
          </w:tcPr>
          <w:p w:rsidR="00CF6BF1" w:rsidRPr="00CF6BF1" w:rsidRDefault="00CF6BF1" w:rsidP="00087A21">
            <w:pPr>
              <w:spacing w:after="0" w:line="240" w:lineRule="auto"/>
              <w:rPr>
                <w:rFonts w:ascii="Times New Roman" w:eastAsia="Times New Roman" w:hAnsi="Times New Roman" w:cs="Times New Roman"/>
                <w:sz w:val="24"/>
                <w:szCs w:val="24"/>
                <w:lang w:val="ru-RU" w:eastAsia="ru-RU"/>
              </w:rPr>
            </w:pPr>
            <w:r w:rsidRPr="00CF6BF1">
              <w:rPr>
                <w:rFonts w:ascii="Times New Roman" w:eastAsia="Times New Roman" w:hAnsi="Times New Roman" w:cs="Times New Roman"/>
                <w:sz w:val="24"/>
                <w:szCs w:val="24"/>
                <w:lang w:val="ru-RU" w:eastAsia="ru-RU"/>
              </w:rPr>
              <w:t>Просторовий контроль за сільськогосподарською технікою і полями</w:t>
            </w:r>
          </w:p>
        </w:tc>
        <w:tc>
          <w:tcPr>
            <w:tcW w:w="2844" w:type="dxa"/>
            <w:hideMark/>
          </w:tcPr>
          <w:p w:rsidR="00CF6BF1" w:rsidRPr="00CF6BF1" w:rsidRDefault="00CF6BF1" w:rsidP="00087A21">
            <w:pPr>
              <w:spacing w:after="0" w:line="240" w:lineRule="auto"/>
              <w:rPr>
                <w:rFonts w:ascii="Times New Roman" w:eastAsia="Times New Roman" w:hAnsi="Times New Roman" w:cs="Times New Roman"/>
                <w:sz w:val="24"/>
                <w:szCs w:val="24"/>
                <w:lang w:val="ru-RU" w:eastAsia="ru-RU"/>
              </w:rPr>
            </w:pPr>
            <w:r w:rsidRPr="00CF6BF1">
              <w:rPr>
                <w:rFonts w:ascii="Times New Roman" w:eastAsia="Times New Roman" w:hAnsi="Times New Roman" w:cs="Times New Roman"/>
                <w:sz w:val="24"/>
                <w:szCs w:val="24"/>
                <w:lang w:val="ru-RU" w:eastAsia="ru-RU"/>
              </w:rPr>
              <w:t>Використовувати GPS-системи для навігації техніки, картографування полів та моніторингу руху</w:t>
            </w:r>
          </w:p>
        </w:tc>
        <w:tc>
          <w:tcPr>
            <w:tcW w:w="1807" w:type="dxa"/>
            <w:hideMark/>
          </w:tcPr>
          <w:p w:rsidR="00CF6BF1" w:rsidRPr="00CF6BF1" w:rsidRDefault="00CF6BF1" w:rsidP="00087A21">
            <w:pPr>
              <w:spacing w:after="0" w:line="240" w:lineRule="auto"/>
              <w:rPr>
                <w:rFonts w:ascii="Times New Roman" w:eastAsia="Times New Roman" w:hAnsi="Times New Roman" w:cs="Times New Roman"/>
                <w:sz w:val="24"/>
                <w:szCs w:val="24"/>
                <w:lang w:val="ru-RU" w:eastAsia="ru-RU"/>
              </w:rPr>
            </w:pPr>
            <w:r w:rsidRPr="00CF6BF1">
              <w:rPr>
                <w:rFonts w:ascii="Times New Roman" w:eastAsia="Times New Roman" w:hAnsi="Times New Roman" w:cs="Times New Roman"/>
                <w:sz w:val="24"/>
                <w:szCs w:val="24"/>
                <w:lang w:val="ru-RU" w:eastAsia="ru-RU"/>
              </w:rPr>
              <w:t>Зменшення перекриття обробки полів, економія пального, точне внесення добрив</w:t>
            </w:r>
          </w:p>
        </w:tc>
      </w:tr>
      <w:tr w:rsidR="00CF6BF1" w:rsidRPr="00CF6BF1" w:rsidTr="00674143">
        <w:tc>
          <w:tcPr>
            <w:tcW w:w="2348" w:type="dxa"/>
            <w:hideMark/>
          </w:tcPr>
          <w:p w:rsidR="00CF6BF1" w:rsidRPr="00CF6BF1" w:rsidRDefault="00CF6BF1" w:rsidP="00087A21">
            <w:pPr>
              <w:spacing w:after="0" w:line="240" w:lineRule="auto"/>
              <w:rPr>
                <w:rFonts w:ascii="Times New Roman" w:eastAsia="Times New Roman" w:hAnsi="Times New Roman" w:cs="Times New Roman"/>
                <w:sz w:val="24"/>
                <w:szCs w:val="24"/>
                <w:lang w:val="ru-RU" w:eastAsia="ru-RU"/>
              </w:rPr>
            </w:pPr>
            <w:r w:rsidRPr="00CF6BF1">
              <w:rPr>
                <w:rFonts w:ascii="Times New Roman" w:eastAsia="Times New Roman" w:hAnsi="Times New Roman" w:cs="Times New Roman"/>
                <w:bCs/>
                <w:sz w:val="24"/>
                <w:szCs w:val="24"/>
                <w:lang w:val="ru-RU" w:eastAsia="ru-RU"/>
              </w:rPr>
              <w:t>Супутниковий моніторинг</w:t>
            </w:r>
          </w:p>
        </w:tc>
        <w:tc>
          <w:tcPr>
            <w:tcW w:w="2494" w:type="dxa"/>
            <w:hideMark/>
          </w:tcPr>
          <w:p w:rsidR="00CF6BF1" w:rsidRPr="00CF6BF1" w:rsidRDefault="00CF6BF1" w:rsidP="00087A21">
            <w:pPr>
              <w:spacing w:after="0" w:line="240" w:lineRule="auto"/>
              <w:rPr>
                <w:rFonts w:ascii="Times New Roman" w:eastAsia="Times New Roman" w:hAnsi="Times New Roman" w:cs="Times New Roman"/>
                <w:sz w:val="24"/>
                <w:szCs w:val="24"/>
                <w:lang w:val="ru-RU" w:eastAsia="ru-RU"/>
              </w:rPr>
            </w:pPr>
            <w:r w:rsidRPr="00CF6BF1">
              <w:rPr>
                <w:rFonts w:ascii="Times New Roman" w:eastAsia="Times New Roman" w:hAnsi="Times New Roman" w:cs="Times New Roman"/>
                <w:sz w:val="24"/>
                <w:szCs w:val="24"/>
                <w:lang w:val="ru-RU" w:eastAsia="ru-RU"/>
              </w:rPr>
              <w:t>Аналіз стану посівів, виявлення зон стресу рослин</w:t>
            </w:r>
          </w:p>
        </w:tc>
        <w:tc>
          <w:tcPr>
            <w:tcW w:w="2844" w:type="dxa"/>
            <w:hideMark/>
          </w:tcPr>
          <w:p w:rsidR="00CF6BF1" w:rsidRPr="00CF6BF1" w:rsidRDefault="00CF6BF1" w:rsidP="00087A21">
            <w:pPr>
              <w:spacing w:after="0" w:line="240" w:lineRule="auto"/>
              <w:rPr>
                <w:rFonts w:ascii="Times New Roman" w:eastAsia="Times New Roman" w:hAnsi="Times New Roman" w:cs="Times New Roman"/>
                <w:sz w:val="24"/>
                <w:szCs w:val="24"/>
                <w:lang w:val="ru-RU" w:eastAsia="ru-RU"/>
              </w:rPr>
            </w:pPr>
            <w:r w:rsidRPr="00CF6BF1">
              <w:rPr>
                <w:rFonts w:ascii="Times New Roman" w:eastAsia="Times New Roman" w:hAnsi="Times New Roman" w:cs="Times New Roman"/>
                <w:sz w:val="24"/>
                <w:szCs w:val="24"/>
                <w:lang w:val="ru-RU" w:eastAsia="ru-RU"/>
              </w:rPr>
              <w:t>Залучити супутникові сервіси для регулярного огляду стану культур і виявлення аномалій</w:t>
            </w:r>
          </w:p>
        </w:tc>
        <w:tc>
          <w:tcPr>
            <w:tcW w:w="1807" w:type="dxa"/>
            <w:hideMark/>
          </w:tcPr>
          <w:p w:rsidR="00CF6BF1" w:rsidRPr="00CF6BF1" w:rsidRDefault="00CF6BF1" w:rsidP="00087A21">
            <w:pPr>
              <w:spacing w:after="0" w:line="240" w:lineRule="auto"/>
              <w:rPr>
                <w:rFonts w:ascii="Times New Roman" w:eastAsia="Times New Roman" w:hAnsi="Times New Roman" w:cs="Times New Roman"/>
                <w:sz w:val="24"/>
                <w:szCs w:val="24"/>
                <w:lang w:val="ru-RU" w:eastAsia="ru-RU"/>
              </w:rPr>
            </w:pPr>
            <w:r w:rsidRPr="00CF6BF1">
              <w:rPr>
                <w:rFonts w:ascii="Times New Roman" w:eastAsia="Times New Roman" w:hAnsi="Times New Roman" w:cs="Times New Roman"/>
                <w:sz w:val="24"/>
                <w:szCs w:val="24"/>
                <w:lang w:val="ru-RU" w:eastAsia="ru-RU"/>
              </w:rPr>
              <w:t>Своєчасне реагування на загрози, підвищення урожайності</w:t>
            </w:r>
          </w:p>
        </w:tc>
      </w:tr>
      <w:tr w:rsidR="00CF6BF1" w:rsidRPr="005B0D82" w:rsidTr="00674143">
        <w:tc>
          <w:tcPr>
            <w:tcW w:w="2348" w:type="dxa"/>
            <w:hideMark/>
          </w:tcPr>
          <w:p w:rsidR="00CF6BF1" w:rsidRPr="00CF6BF1" w:rsidRDefault="00CF6BF1" w:rsidP="00087A21">
            <w:pPr>
              <w:spacing w:after="0" w:line="240" w:lineRule="auto"/>
              <w:rPr>
                <w:rFonts w:ascii="Times New Roman" w:eastAsia="Times New Roman" w:hAnsi="Times New Roman" w:cs="Times New Roman"/>
                <w:sz w:val="24"/>
                <w:szCs w:val="24"/>
                <w:lang w:val="ru-RU" w:eastAsia="ru-RU"/>
              </w:rPr>
            </w:pPr>
            <w:r w:rsidRPr="00CF6BF1">
              <w:rPr>
                <w:rFonts w:ascii="Times New Roman" w:eastAsia="Times New Roman" w:hAnsi="Times New Roman" w:cs="Times New Roman"/>
                <w:bCs/>
                <w:sz w:val="24"/>
                <w:szCs w:val="24"/>
                <w:lang w:val="ru-RU" w:eastAsia="ru-RU"/>
              </w:rPr>
              <w:t>AI-аналітика (ШІ)</w:t>
            </w:r>
          </w:p>
        </w:tc>
        <w:tc>
          <w:tcPr>
            <w:tcW w:w="2494" w:type="dxa"/>
            <w:hideMark/>
          </w:tcPr>
          <w:p w:rsidR="00CF6BF1" w:rsidRPr="00CF6BF1" w:rsidRDefault="00CF6BF1" w:rsidP="00087A21">
            <w:pPr>
              <w:spacing w:after="0" w:line="240" w:lineRule="auto"/>
              <w:rPr>
                <w:rFonts w:ascii="Times New Roman" w:eastAsia="Times New Roman" w:hAnsi="Times New Roman" w:cs="Times New Roman"/>
                <w:sz w:val="24"/>
                <w:szCs w:val="24"/>
                <w:lang w:val="ru-RU" w:eastAsia="ru-RU"/>
              </w:rPr>
            </w:pPr>
            <w:r w:rsidRPr="00CF6BF1">
              <w:rPr>
                <w:rFonts w:ascii="Times New Roman" w:eastAsia="Times New Roman" w:hAnsi="Times New Roman" w:cs="Times New Roman"/>
                <w:sz w:val="24"/>
                <w:szCs w:val="24"/>
                <w:lang w:val="ru-RU" w:eastAsia="ru-RU"/>
              </w:rPr>
              <w:t>Прогнозування врожайності, хвороб рослин, оптимізація виробничих рішень</w:t>
            </w:r>
          </w:p>
        </w:tc>
        <w:tc>
          <w:tcPr>
            <w:tcW w:w="2844" w:type="dxa"/>
            <w:hideMark/>
          </w:tcPr>
          <w:p w:rsidR="00CF6BF1" w:rsidRPr="00CF6BF1" w:rsidRDefault="00CF6BF1" w:rsidP="00087A21">
            <w:pPr>
              <w:spacing w:after="0" w:line="240" w:lineRule="auto"/>
              <w:rPr>
                <w:rFonts w:ascii="Times New Roman" w:eastAsia="Times New Roman" w:hAnsi="Times New Roman" w:cs="Times New Roman"/>
                <w:sz w:val="24"/>
                <w:szCs w:val="24"/>
                <w:lang w:val="ru-RU" w:eastAsia="ru-RU"/>
              </w:rPr>
            </w:pPr>
            <w:r w:rsidRPr="00CF6BF1">
              <w:rPr>
                <w:rFonts w:ascii="Times New Roman" w:eastAsia="Times New Roman" w:hAnsi="Times New Roman" w:cs="Times New Roman"/>
                <w:sz w:val="24"/>
                <w:szCs w:val="24"/>
                <w:lang w:val="ru-RU" w:eastAsia="ru-RU"/>
              </w:rPr>
              <w:t>Інтегрувати ШІ-системи для аналізу великих масивів даних і формування точних управлінських рішень</w:t>
            </w:r>
          </w:p>
        </w:tc>
        <w:tc>
          <w:tcPr>
            <w:tcW w:w="1807" w:type="dxa"/>
            <w:hideMark/>
          </w:tcPr>
          <w:p w:rsidR="00CF6BF1" w:rsidRPr="00CF6BF1" w:rsidRDefault="00CF6BF1" w:rsidP="00087A21">
            <w:pPr>
              <w:spacing w:after="0" w:line="240" w:lineRule="auto"/>
              <w:rPr>
                <w:rFonts w:ascii="Times New Roman" w:eastAsia="Times New Roman" w:hAnsi="Times New Roman" w:cs="Times New Roman"/>
                <w:sz w:val="24"/>
                <w:szCs w:val="24"/>
                <w:lang w:val="ru-RU" w:eastAsia="ru-RU"/>
              </w:rPr>
            </w:pPr>
            <w:r w:rsidRPr="00CF6BF1">
              <w:rPr>
                <w:rFonts w:ascii="Times New Roman" w:eastAsia="Times New Roman" w:hAnsi="Times New Roman" w:cs="Times New Roman"/>
                <w:sz w:val="24"/>
                <w:szCs w:val="24"/>
                <w:lang w:val="ru-RU" w:eastAsia="ru-RU"/>
              </w:rPr>
              <w:t>Зниження людського фактору, швидке прийняття рішень, адаптація до змінних умов</w:t>
            </w:r>
          </w:p>
        </w:tc>
      </w:tr>
      <w:tr w:rsidR="005B0D82" w:rsidRPr="005B0D82" w:rsidTr="00674143">
        <w:tc>
          <w:tcPr>
            <w:tcW w:w="2348" w:type="dxa"/>
            <w:hideMark/>
          </w:tcPr>
          <w:p w:rsidR="00CF6BF1" w:rsidRPr="00CF6BF1" w:rsidRDefault="00CF6BF1" w:rsidP="00087A21">
            <w:pPr>
              <w:spacing w:after="0" w:line="240" w:lineRule="auto"/>
              <w:rPr>
                <w:rFonts w:ascii="Times New Roman" w:eastAsia="Times New Roman" w:hAnsi="Times New Roman" w:cs="Times New Roman"/>
                <w:sz w:val="24"/>
                <w:szCs w:val="24"/>
                <w:lang w:val="ru-RU" w:eastAsia="ru-RU"/>
              </w:rPr>
            </w:pPr>
            <w:r w:rsidRPr="00CF6BF1">
              <w:rPr>
                <w:rFonts w:ascii="Times New Roman" w:eastAsia="Times New Roman" w:hAnsi="Times New Roman" w:cs="Times New Roman"/>
                <w:bCs/>
                <w:sz w:val="24"/>
                <w:szCs w:val="24"/>
                <w:lang w:val="ru-RU" w:eastAsia="ru-RU"/>
              </w:rPr>
              <w:t>Мобільні додатки</w:t>
            </w:r>
          </w:p>
        </w:tc>
        <w:tc>
          <w:tcPr>
            <w:tcW w:w="2494" w:type="dxa"/>
            <w:hideMark/>
          </w:tcPr>
          <w:p w:rsidR="00CF6BF1" w:rsidRPr="00CF6BF1" w:rsidRDefault="00CF6BF1" w:rsidP="00087A21">
            <w:pPr>
              <w:spacing w:after="0" w:line="240" w:lineRule="auto"/>
              <w:rPr>
                <w:rFonts w:ascii="Times New Roman" w:eastAsia="Times New Roman" w:hAnsi="Times New Roman" w:cs="Times New Roman"/>
                <w:sz w:val="24"/>
                <w:szCs w:val="24"/>
                <w:lang w:val="ru-RU" w:eastAsia="ru-RU"/>
              </w:rPr>
            </w:pPr>
            <w:r w:rsidRPr="00CF6BF1">
              <w:rPr>
                <w:rFonts w:ascii="Times New Roman" w:eastAsia="Times New Roman" w:hAnsi="Times New Roman" w:cs="Times New Roman"/>
                <w:sz w:val="24"/>
                <w:szCs w:val="24"/>
                <w:lang w:val="ru-RU" w:eastAsia="ru-RU"/>
              </w:rPr>
              <w:t>Дистанційне керування агропроцесами, повідомлення про зміни у полі</w:t>
            </w:r>
          </w:p>
        </w:tc>
        <w:tc>
          <w:tcPr>
            <w:tcW w:w="2844" w:type="dxa"/>
            <w:hideMark/>
          </w:tcPr>
          <w:p w:rsidR="00CF6BF1" w:rsidRPr="00CF6BF1" w:rsidRDefault="00CF6BF1" w:rsidP="00087A21">
            <w:pPr>
              <w:spacing w:after="0" w:line="240" w:lineRule="auto"/>
              <w:rPr>
                <w:rFonts w:ascii="Times New Roman" w:eastAsia="Times New Roman" w:hAnsi="Times New Roman" w:cs="Times New Roman"/>
                <w:sz w:val="24"/>
                <w:szCs w:val="24"/>
                <w:lang w:val="ru-RU" w:eastAsia="ru-RU"/>
              </w:rPr>
            </w:pPr>
            <w:r w:rsidRPr="00CF6BF1">
              <w:rPr>
                <w:rFonts w:ascii="Times New Roman" w:eastAsia="Times New Roman" w:hAnsi="Times New Roman" w:cs="Times New Roman"/>
                <w:sz w:val="24"/>
                <w:szCs w:val="24"/>
                <w:lang w:val="ru-RU" w:eastAsia="ru-RU"/>
              </w:rPr>
              <w:t>Впровадити мобільні рішення для фермерів з інформацією про стан полів, прогноз погоди, рекомендації з догляду</w:t>
            </w:r>
          </w:p>
        </w:tc>
        <w:tc>
          <w:tcPr>
            <w:tcW w:w="1807" w:type="dxa"/>
            <w:hideMark/>
          </w:tcPr>
          <w:p w:rsidR="00CF6BF1" w:rsidRPr="00CF6BF1" w:rsidRDefault="00CF6BF1" w:rsidP="00087A21">
            <w:pPr>
              <w:spacing w:after="0" w:line="240" w:lineRule="auto"/>
              <w:rPr>
                <w:rFonts w:ascii="Times New Roman" w:eastAsia="Times New Roman" w:hAnsi="Times New Roman" w:cs="Times New Roman"/>
                <w:sz w:val="20"/>
                <w:szCs w:val="20"/>
                <w:lang w:val="ru-RU" w:eastAsia="ru-RU"/>
              </w:rPr>
            </w:pPr>
          </w:p>
        </w:tc>
      </w:tr>
      <w:tr w:rsidR="00CF6BF1" w:rsidRPr="00CF6BF1" w:rsidTr="00674143">
        <w:tc>
          <w:tcPr>
            <w:tcW w:w="2348" w:type="dxa"/>
            <w:hideMark/>
          </w:tcPr>
          <w:p w:rsidR="00CF6BF1" w:rsidRPr="00CF6BF1" w:rsidRDefault="00CF6BF1" w:rsidP="00087A21">
            <w:pPr>
              <w:spacing w:after="0" w:line="240" w:lineRule="auto"/>
              <w:rPr>
                <w:rFonts w:ascii="Times New Roman" w:eastAsia="Times New Roman" w:hAnsi="Times New Roman" w:cs="Times New Roman"/>
                <w:sz w:val="24"/>
                <w:szCs w:val="24"/>
                <w:lang w:val="ru-RU" w:eastAsia="ru-RU"/>
              </w:rPr>
            </w:pPr>
            <w:r w:rsidRPr="00CF6BF1">
              <w:rPr>
                <w:rFonts w:ascii="Times New Roman" w:eastAsia="Times New Roman" w:hAnsi="Times New Roman" w:cs="Times New Roman"/>
                <w:bCs/>
                <w:sz w:val="24"/>
                <w:szCs w:val="24"/>
                <w:lang w:val="ru-RU" w:eastAsia="ru-RU"/>
              </w:rPr>
              <w:t>Хмарні платформи</w:t>
            </w:r>
          </w:p>
        </w:tc>
        <w:tc>
          <w:tcPr>
            <w:tcW w:w="2494" w:type="dxa"/>
            <w:hideMark/>
          </w:tcPr>
          <w:p w:rsidR="00CF6BF1" w:rsidRPr="00CF6BF1" w:rsidRDefault="00CF6BF1" w:rsidP="00087A21">
            <w:pPr>
              <w:spacing w:after="0" w:line="240" w:lineRule="auto"/>
              <w:rPr>
                <w:rFonts w:ascii="Times New Roman" w:eastAsia="Times New Roman" w:hAnsi="Times New Roman" w:cs="Times New Roman"/>
                <w:sz w:val="24"/>
                <w:szCs w:val="24"/>
                <w:lang w:val="ru-RU" w:eastAsia="ru-RU"/>
              </w:rPr>
            </w:pPr>
            <w:r w:rsidRPr="00CF6BF1">
              <w:rPr>
                <w:rFonts w:ascii="Times New Roman" w:eastAsia="Times New Roman" w:hAnsi="Times New Roman" w:cs="Times New Roman"/>
                <w:sz w:val="24"/>
                <w:szCs w:val="24"/>
                <w:lang w:val="ru-RU" w:eastAsia="ru-RU"/>
              </w:rPr>
              <w:t>Централізоване зберігання та доступ до аналітики і звітів</w:t>
            </w:r>
          </w:p>
        </w:tc>
        <w:tc>
          <w:tcPr>
            <w:tcW w:w="2844" w:type="dxa"/>
            <w:hideMark/>
          </w:tcPr>
          <w:p w:rsidR="00CF6BF1" w:rsidRPr="00CF6BF1" w:rsidRDefault="00CF6BF1" w:rsidP="00087A21">
            <w:pPr>
              <w:spacing w:after="0" w:line="240" w:lineRule="auto"/>
              <w:rPr>
                <w:rFonts w:ascii="Times New Roman" w:eastAsia="Times New Roman" w:hAnsi="Times New Roman" w:cs="Times New Roman"/>
                <w:sz w:val="24"/>
                <w:szCs w:val="24"/>
                <w:lang w:val="ru-RU" w:eastAsia="ru-RU"/>
              </w:rPr>
            </w:pPr>
            <w:r w:rsidRPr="00CF6BF1">
              <w:rPr>
                <w:rFonts w:ascii="Times New Roman" w:eastAsia="Times New Roman" w:hAnsi="Times New Roman" w:cs="Times New Roman"/>
                <w:sz w:val="24"/>
                <w:szCs w:val="24"/>
                <w:lang w:val="ru-RU" w:eastAsia="ru-RU"/>
              </w:rPr>
              <w:t>Застосовувати хмарні сервіси для обміну даними між агрономами, менеджерами, операторами техніки</w:t>
            </w:r>
          </w:p>
        </w:tc>
        <w:tc>
          <w:tcPr>
            <w:tcW w:w="1807" w:type="dxa"/>
            <w:hideMark/>
          </w:tcPr>
          <w:p w:rsidR="00CF6BF1" w:rsidRPr="00CF6BF1" w:rsidRDefault="00CF6BF1" w:rsidP="00087A21">
            <w:pPr>
              <w:spacing w:after="0" w:line="240" w:lineRule="auto"/>
              <w:rPr>
                <w:rFonts w:ascii="Times New Roman" w:eastAsia="Times New Roman" w:hAnsi="Times New Roman" w:cs="Times New Roman"/>
                <w:sz w:val="24"/>
                <w:szCs w:val="24"/>
                <w:lang w:val="ru-RU" w:eastAsia="ru-RU"/>
              </w:rPr>
            </w:pPr>
            <w:r w:rsidRPr="00CF6BF1">
              <w:rPr>
                <w:rFonts w:ascii="Times New Roman" w:eastAsia="Times New Roman" w:hAnsi="Times New Roman" w:cs="Times New Roman"/>
                <w:sz w:val="24"/>
                <w:szCs w:val="24"/>
                <w:lang w:val="ru-RU" w:eastAsia="ru-RU"/>
              </w:rPr>
              <w:t>Полегшення координації, зниження інформаційної ізоляції</w:t>
            </w:r>
          </w:p>
        </w:tc>
      </w:tr>
      <w:tr w:rsidR="00674143" w:rsidRPr="005B0D82" w:rsidTr="00674143">
        <w:tc>
          <w:tcPr>
            <w:tcW w:w="2348" w:type="dxa"/>
            <w:hideMark/>
          </w:tcPr>
          <w:p w:rsidR="00674143" w:rsidRPr="00674143" w:rsidRDefault="00674143" w:rsidP="00087A21">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bCs/>
                <w:sz w:val="24"/>
                <w:szCs w:val="24"/>
                <w:lang w:val="ru-RU" w:eastAsia="ru-RU"/>
              </w:rPr>
              <w:t>Дрони (БПЛА)</w:t>
            </w:r>
          </w:p>
        </w:tc>
        <w:tc>
          <w:tcPr>
            <w:tcW w:w="2494" w:type="dxa"/>
            <w:hideMark/>
          </w:tcPr>
          <w:p w:rsidR="00674143" w:rsidRPr="00674143" w:rsidRDefault="00674143" w:rsidP="00087A21">
            <w:pPr>
              <w:spacing w:after="0" w:line="240" w:lineRule="auto"/>
              <w:rPr>
                <w:rFonts w:ascii="Times New Roman" w:eastAsia="Times New Roman" w:hAnsi="Times New Roman" w:cs="Times New Roman"/>
                <w:sz w:val="24"/>
                <w:szCs w:val="24"/>
                <w:lang w:val="ru-RU" w:eastAsia="ru-RU"/>
              </w:rPr>
            </w:pPr>
            <w:r w:rsidRPr="00674143">
              <w:rPr>
                <w:rFonts w:ascii="Times New Roman" w:eastAsia="Times New Roman" w:hAnsi="Times New Roman" w:cs="Times New Roman"/>
                <w:sz w:val="24"/>
                <w:szCs w:val="24"/>
                <w:lang w:val="ru-RU" w:eastAsia="ru-RU"/>
              </w:rPr>
              <w:t>Аерофотозйомка, внесення засобів захисту рослин, картографування</w:t>
            </w:r>
          </w:p>
        </w:tc>
        <w:tc>
          <w:tcPr>
            <w:tcW w:w="2844" w:type="dxa"/>
            <w:hideMark/>
          </w:tcPr>
          <w:p w:rsidR="00674143" w:rsidRPr="00674143" w:rsidRDefault="00674143" w:rsidP="00087A21">
            <w:pPr>
              <w:spacing w:after="0" w:line="240" w:lineRule="auto"/>
              <w:rPr>
                <w:rFonts w:ascii="Times New Roman" w:eastAsia="Times New Roman" w:hAnsi="Times New Roman" w:cs="Times New Roman"/>
                <w:sz w:val="24"/>
                <w:szCs w:val="24"/>
                <w:lang w:val="ru-RU" w:eastAsia="ru-RU"/>
              </w:rPr>
            </w:pPr>
            <w:r w:rsidRPr="00674143">
              <w:rPr>
                <w:rFonts w:ascii="Times New Roman" w:eastAsia="Times New Roman" w:hAnsi="Times New Roman" w:cs="Times New Roman"/>
                <w:sz w:val="24"/>
                <w:szCs w:val="24"/>
                <w:lang w:val="ru-RU" w:eastAsia="ru-RU"/>
              </w:rPr>
              <w:t>Використовувати дрони для оперативного моніторингу стану культур, виявлення шкідників, точкового обприскування</w:t>
            </w:r>
          </w:p>
        </w:tc>
        <w:tc>
          <w:tcPr>
            <w:tcW w:w="1807" w:type="dxa"/>
            <w:hideMark/>
          </w:tcPr>
          <w:p w:rsidR="00674143" w:rsidRPr="00674143" w:rsidRDefault="00674143" w:rsidP="00087A21">
            <w:pPr>
              <w:spacing w:after="0" w:line="240" w:lineRule="auto"/>
              <w:rPr>
                <w:rFonts w:ascii="Times New Roman" w:eastAsia="Times New Roman" w:hAnsi="Times New Roman" w:cs="Times New Roman"/>
                <w:sz w:val="24"/>
                <w:szCs w:val="24"/>
                <w:lang w:val="ru-RU" w:eastAsia="ru-RU"/>
              </w:rPr>
            </w:pPr>
            <w:r w:rsidRPr="00674143">
              <w:rPr>
                <w:rFonts w:ascii="Times New Roman" w:eastAsia="Times New Roman" w:hAnsi="Times New Roman" w:cs="Times New Roman"/>
                <w:sz w:val="24"/>
                <w:szCs w:val="24"/>
                <w:lang w:val="ru-RU" w:eastAsia="ru-RU"/>
              </w:rPr>
              <w:t>Зменшення витрат на ЗЗР, локалізоване лікування, зниження навантаження на ґрунт</w:t>
            </w:r>
          </w:p>
        </w:tc>
      </w:tr>
      <w:tr w:rsidR="00674143" w:rsidRPr="005B0D82" w:rsidTr="00674143">
        <w:tc>
          <w:tcPr>
            <w:tcW w:w="2348" w:type="dxa"/>
            <w:vAlign w:val="center"/>
          </w:tcPr>
          <w:p w:rsidR="00674143" w:rsidRPr="00674143" w:rsidRDefault="00674143" w:rsidP="00087A21">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bCs/>
                <w:sz w:val="24"/>
                <w:szCs w:val="24"/>
                <w:lang w:val="ru-RU" w:eastAsia="ru-RU"/>
              </w:rPr>
              <w:t>Агрономічне моделювання</w:t>
            </w:r>
          </w:p>
        </w:tc>
        <w:tc>
          <w:tcPr>
            <w:tcW w:w="2494" w:type="dxa"/>
            <w:vAlign w:val="center"/>
          </w:tcPr>
          <w:p w:rsidR="00674143" w:rsidRPr="00674143" w:rsidRDefault="00674143" w:rsidP="00087A21">
            <w:pPr>
              <w:spacing w:after="0" w:line="240" w:lineRule="auto"/>
              <w:rPr>
                <w:rFonts w:ascii="Times New Roman" w:eastAsia="Times New Roman" w:hAnsi="Times New Roman" w:cs="Times New Roman"/>
                <w:sz w:val="24"/>
                <w:szCs w:val="24"/>
                <w:lang w:val="ru-RU" w:eastAsia="ru-RU"/>
              </w:rPr>
            </w:pPr>
            <w:r w:rsidRPr="00674143">
              <w:rPr>
                <w:rFonts w:ascii="Times New Roman" w:eastAsia="Times New Roman" w:hAnsi="Times New Roman" w:cs="Times New Roman"/>
                <w:sz w:val="24"/>
                <w:szCs w:val="24"/>
                <w:lang w:val="ru-RU" w:eastAsia="ru-RU"/>
              </w:rPr>
              <w:t xml:space="preserve">Моделювання розвитку рослин та </w:t>
            </w:r>
            <w:r w:rsidRPr="00674143">
              <w:rPr>
                <w:rFonts w:ascii="Times New Roman" w:eastAsia="Times New Roman" w:hAnsi="Times New Roman" w:cs="Times New Roman"/>
                <w:sz w:val="24"/>
                <w:szCs w:val="24"/>
                <w:lang w:val="ru-RU" w:eastAsia="ru-RU"/>
              </w:rPr>
              <w:lastRenderedPageBreak/>
              <w:t>симуляція врожайності</w:t>
            </w:r>
          </w:p>
        </w:tc>
        <w:tc>
          <w:tcPr>
            <w:tcW w:w="2844" w:type="dxa"/>
            <w:vAlign w:val="center"/>
          </w:tcPr>
          <w:p w:rsidR="00674143" w:rsidRPr="00674143" w:rsidRDefault="00674143" w:rsidP="00087A21">
            <w:pPr>
              <w:spacing w:after="0" w:line="240" w:lineRule="auto"/>
              <w:rPr>
                <w:rFonts w:ascii="Times New Roman" w:eastAsia="Times New Roman" w:hAnsi="Times New Roman" w:cs="Times New Roman"/>
                <w:sz w:val="24"/>
                <w:szCs w:val="24"/>
                <w:lang w:val="ru-RU" w:eastAsia="ru-RU"/>
              </w:rPr>
            </w:pPr>
            <w:r w:rsidRPr="00674143">
              <w:rPr>
                <w:rFonts w:ascii="Times New Roman" w:eastAsia="Times New Roman" w:hAnsi="Times New Roman" w:cs="Times New Roman"/>
                <w:sz w:val="24"/>
                <w:szCs w:val="24"/>
                <w:lang w:val="ru-RU" w:eastAsia="ru-RU"/>
              </w:rPr>
              <w:lastRenderedPageBreak/>
              <w:t xml:space="preserve">Впроваджувати моделі росту культур з </w:t>
            </w:r>
            <w:r w:rsidRPr="00674143">
              <w:rPr>
                <w:rFonts w:ascii="Times New Roman" w:eastAsia="Times New Roman" w:hAnsi="Times New Roman" w:cs="Times New Roman"/>
                <w:sz w:val="24"/>
                <w:szCs w:val="24"/>
                <w:lang w:val="ru-RU" w:eastAsia="ru-RU"/>
              </w:rPr>
              <w:lastRenderedPageBreak/>
              <w:t>урахуванням агрокліматичних факторів, аналізувати сценарії розвитку</w:t>
            </w:r>
          </w:p>
        </w:tc>
        <w:tc>
          <w:tcPr>
            <w:tcW w:w="1807" w:type="dxa"/>
            <w:vAlign w:val="center"/>
          </w:tcPr>
          <w:p w:rsidR="00674143" w:rsidRPr="00674143" w:rsidRDefault="00674143" w:rsidP="00087A21">
            <w:pPr>
              <w:spacing w:after="0" w:line="240" w:lineRule="auto"/>
              <w:rPr>
                <w:rFonts w:ascii="Times New Roman" w:eastAsia="Times New Roman" w:hAnsi="Times New Roman" w:cs="Times New Roman"/>
                <w:sz w:val="24"/>
                <w:szCs w:val="24"/>
                <w:lang w:val="ru-RU" w:eastAsia="ru-RU"/>
              </w:rPr>
            </w:pPr>
            <w:r w:rsidRPr="00674143">
              <w:rPr>
                <w:rFonts w:ascii="Times New Roman" w:eastAsia="Times New Roman" w:hAnsi="Times New Roman" w:cs="Times New Roman"/>
                <w:sz w:val="24"/>
                <w:szCs w:val="24"/>
                <w:lang w:val="ru-RU" w:eastAsia="ru-RU"/>
              </w:rPr>
              <w:lastRenderedPageBreak/>
              <w:t xml:space="preserve">Прийняття обґрунтованих </w:t>
            </w:r>
            <w:r w:rsidRPr="00674143">
              <w:rPr>
                <w:rFonts w:ascii="Times New Roman" w:eastAsia="Times New Roman" w:hAnsi="Times New Roman" w:cs="Times New Roman"/>
                <w:sz w:val="24"/>
                <w:szCs w:val="24"/>
                <w:lang w:val="ru-RU" w:eastAsia="ru-RU"/>
              </w:rPr>
              <w:lastRenderedPageBreak/>
              <w:t>рішень щодо строків сівби, підживлення, збору урожаю</w:t>
            </w:r>
          </w:p>
        </w:tc>
      </w:tr>
      <w:tr w:rsidR="00674143" w:rsidRPr="005B0D82" w:rsidTr="00674143">
        <w:tc>
          <w:tcPr>
            <w:tcW w:w="2348" w:type="dxa"/>
            <w:vAlign w:val="center"/>
            <w:hideMark/>
          </w:tcPr>
          <w:p w:rsidR="00674143" w:rsidRPr="00674143" w:rsidRDefault="00674143" w:rsidP="00087A21">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bCs/>
                <w:sz w:val="24"/>
                <w:szCs w:val="24"/>
                <w:lang w:val="ru-RU" w:eastAsia="ru-RU"/>
              </w:rPr>
              <w:lastRenderedPageBreak/>
              <w:t>Системи точного землеробства</w:t>
            </w:r>
          </w:p>
        </w:tc>
        <w:tc>
          <w:tcPr>
            <w:tcW w:w="2494" w:type="dxa"/>
            <w:vAlign w:val="center"/>
            <w:hideMark/>
          </w:tcPr>
          <w:p w:rsidR="00674143" w:rsidRPr="00674143" w:rsidRDefault="00674143" w:rsidP="00087A21">
            <w:pPr>
              <w:spacing w:after="0" w:line="240" w:lineRule="auto"/>
              <w:rPr>
                <w:rFonts w:ascii="Times New Roman" w:eastAsia="Times New Roman" w:hAnsi="Times New Roman" w:cs="Times New Roman"/>
                <w:sz w:val="24"/>
                <w:szCs w:val="24"/>
                <w:lang w:val="ru-RU" w:eastAsia="ru-RU"/>
              </w:rPr>
            </w:pPr>
            <w:r w:rsidRPr="00674143">
              <w:rPr>
                <w:rFonts w:ascii="Times New Roman" w:eastAsia="Times New Roman" w:hAnsi="Times New Roman" w:cs="Times New Roman"/>
                <w:sz w:val="24"/>
                <w:szCs w:val="24"/>
                <w:lang w:val="ru-RU" w:eastAsia="ru-RU"/>
              </w:rPr>
              <w:t>Автоматизоване керування технікою, внесення добрив та насіння</w:t>
            </w:r>
          </w:p>
        </w:tc>
        <w:tc>
          <w:tcPr>
            <w:tcW w:w="2844" w:type="dxa"/>
            <w:vAlign w:val="center"/>
            <w:hideMark/>
          </w:tcPr>
          <w:p w:rsidR="00674143" w:rsidRPr="00674143" w:rsidRDefault="00674143" w:rsidP="00087A21">
            <w:pPr>
              <w:spacing w:after="0" w:line="240" w:lineRule="auto"/>
              <w:rPr>
                <w:rFonts w:ascii="Times New Roman" w:eastAsia="Times New Roman" w:hAnsi="Times New Roman" w:cs="Times New Roman"/>
                <w:sz w:val="24"/>
                <w:szCs w:val="24"/>
                <w:lang w:val="ru-RU" w:eastAsia="ru-RU"/>
              </w:rPr>
            </w:pPr>
            <w:r w:rsidRPr="00674143">
              <w:rPr>
                <w:rFonts w:ascii="Times New Roman" w:eastAsia="Times New Roman" w:hAnsi="Times New Roman" w:cs="Times New Roman"/>
                <w:sz w:val="24"/>
                <w:szCs w:val="24"/>
                <w:lang w:val="ru-RU" w:eastAsia="ru-RU"/>
              </w:rPr>
              <w:t>Інтегрувати системи з точним контролем дозування та розподілу ресурсів залежно від зони поля</w:t>
            </w:r>
          </w:p>
        </w:tc>
        <w:tc>
          <w:tcPr>
            <w:tcW w:w="1807" w:type="dxa"/>
            <w:vAlign w:val="center"/>
            <w:hideMark/>
          </w:tcPr>
          <w:p w:rsidR="00674143" w:rsidRPr="00674143" w:rsidRDefault="00674143" w:rsidP="00087A21">
            <w:pPr>
              <w:spacing w:after="0" w:line="240" w:lineRule="auto"/>
              <w:rPr>
                <w:rFonts w:ascii="Times New Roman" w:eastAsia="Times New Roman" w:hAnsi="Times New Roman" w:cs="Times New Roman"/>
                <w:sz w:val="24"/>
                <w:szCs w:val="24"/>
                <w:lang w:val="ru-RU" w:eastAsia="ru-RU"/>
              </w:rPr>
            </w:pPr>
            <w:r w:rsidRPr="00674143">
              <w:rPr>
                <w:rFonts w:ascii="Times New Roman" w:eastAsia="Times New Roman" w:hAnsi="Times New Roman" w:cs="Times New Roman"/>
                <w:sz w:val="24"/>
                <w:szCs w:val="24"/>
                <w:lang w:val="ru-RU" w:eastAsia="ru-RU"/>
              </w:rPr>
              <w:t>Підвищення ефективності використання ресурсів, збільшення врожайності</w:t>
            </w:r>
          </w:p>
        </w:tc>
      </w:tr>
      <w:tr w:rsidR="00674143" w:rsidRPr="005B0D82" w:rsidTr="00674143">
        <w:tc>
          <w:tcPr>
            <w:tcW w:w="2348" w:type="dxa"/>
            <w:vAlign w:val="center"/>
          </w:tcPr>
          <w:p w:rsidR="00674143" w:rsidRPr="00674143" w:rsidRDefault="00674143" w:rsidP="00087A21">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bCs/>
                <w:sz w:val="24"/>
                <w:szCs w:val="24"/>
                <w:lang w:val="ru-RU" w:eastAsia="ru-RU"/>
              </w:rPr>
              <w:t>Дрони (БПЛА)</w:t>
            </w:r>
          </w:p>
        </w:tc>
        <w:tc>
          <w:tcPr>
            <w:tcW w:w="2494" w:type="dxa"/>
            <w:vAlign w:val="center"/>
          </w:tcPr>
          <w:p w:rsidR="00674143" w:rsidRPr="00674143" w:rsidRDefault="00674143" w:rsidP="00087A21">
            <w:pPr>
              <w:spacing w:after="0" w:line="240" w:lineRule="auto"/>
              <w:rPr>
                <w:rFonts w:ascii="Times New Roman" w:eastAsia="Times New Roman" w:hAnsi="Times New Roman" w:cs="Times New Roman"/>
                <w:sz w:val="24"/>
                <w:szCs w:val="24"/>
                <w:lang w:val="ru-RU" w:eastAsia="ru-RU"/>
              </w:rPr>
            </w:pPr>
            <w:r w:rsidRPr="00674143">
              <w:rPr>
                <w:rFonts w:ascii="Times New Roman" w:eastAsia="Times New Roman" w:hAnsi="Times New Roman" w:cs="Times New Roman"/>
                <w:sz w:val="24"/>
                <w:szCs w:val="24"/>
                <w:lang w:val="ru-RU" w:eastAsia="ru-RU"/>
              </w:rPr>
              <w:t>Аерофотозйомка, внесення засобів захисту рослин, картографування</w:t>
            </w:r>
          </w:p>
        </w:tc>
        <w:tc>
          <w:tcPr>
            <w:tcW w:w="2844" w:type="dxa"/>
            <w:vAlign w:val="center"/>
          </w:tcPr>
          <w:p w:rsidR="00674143" w:rsidRPr="00674143" w:rsidRDefault="00674143" w:rsidP="00087A21">
            <w:pPr>
              <w:spacing w:after="0" w:line="240" w:lineRule="auto"/>
              <w:rPr>
                <w:rFonts w:ascii="Times New Roman" w:eastAsia="Times New Roman" w:hAnsi="Times New Roman" w:cs="Times New Roman"/>
                <w:sz w:val="24"/>
                <w:szCs w:val="24"/>
                <w:lang w:val="ru-RU" w:eastAsia="ru-RU"/>
              </w:rPr>
            </w:pPr>
            <w:r w:rsidRPr="00674143">
              <w:rPr>
                <w:rFonts w:ascii="Times New Roman" w:eastAsia="Times New Roman" w:hAnsi="Times New Roman" w:cs="Times New Roman"/>
                <w:sz w:val="24"/>
                <w:szCs w:val="24"/>
                <w:lang w:val="ru-RU" w:eastAsia="ru-RU"/>
              </w:rPr>
              <w:t>Використовувати дрони для оперативного моніторингу стану культур, виявлення шкідників, точкового обприскування</w:t>
            </w:r>
          </w:p>
        </w:tc>
        <w:tc>
          <w:tcPr>
            <w:tcW w:w="1807" w:type="dxa"/>
            <w:vAlign w:val="center"/>
          </w:tcPr>
          <w:p w:rsidR="00674143" w:rsidRPr="00674143" w:rsidRDefault="00674143" w:rsidP="00087A21">
            <w:pPr>
              <w:spacing w:after="0" w:line="240" w:lineRule="auto"/>
              <w:rPr>
                <w:rFonts w:ascii="Times New Roman" w:eastAsia="Times New Roman" w:hAnsi="Times New Roman" w:cs="Times New Roman"/>
                <w:sz w:val="24"/>
                <w:szCs w:val="24"/>
                <w:lang w:val="ru-RU" w:eastAsia="ru-RU"/>
              </w:rPr>
            </w:pPr>
            <w:r w:rsidRPr="00674143">
              <w:rPr>
                <w:rFonts w:ascii="Times New Roman" w:eastAsia="Times New Roman" w:hAnsi="Times New Roman" w:cs="Times New Roman"/>
                <w:sz w:val="24"/>
                <w:szCs w:val="24"/>
                <w:lang w:val="ru-RU" w:eastAsia="ru-RU"/>
              </w:rPr>
              <w:t>Зменшення витрат на ЗЗР, локалізоване лікування, зниження навантаження на ґрунт</w:t>
            </w:r>
          </w:p>
        </w:tc>
      </w:tr>
      <w:tr w:rsidR="00674143" w:rsidRPr="005B0D82" w:rsidTr="00674143">
        <w:tc>
          <w:tcPr>
            <w:tcW w:w="2348" w:type="dxa"/>
            <w:vAlign w:val="center"/>
          </w:tcPr>
          <w:p w:rsidR="00674143" w:rsidRPr="00674143" w:rsidRDefault="00674143" w:rsidP="00087A21">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bCs/>
                <w:sz w:val="24"/>
                <w:szCs w:val="24"/>
                <w:lang w:val="ru-RU" w:eastAsia="ru-RU"/>
              </w:rPr>
              <w:t>GIS (геоінформаційні системи)</w:t>
            </w:r>
          </w:p>
        </w:tc>
        <w:tc>
          <w:tcPr>
            <w:tcW w:w="2494" w:type="dxa"/>
            <w:vAlign w:val="center"/>
          </w:tcPr>
          <w:p w:rsidR="00674143" w:rsidRPr="00674143" w:rsidRDefault="00674143" w:rsidP="00087A21">
            <w:pPr>
              <w:spacing w:after="0" w:line="240" w:lineRule="auto"/>
              <w:rPr>
                <w:rFonts w:ascii="Times New Roman" w:eastAsia="Times New Roman" w:hAnsi="Times New Roman" w:cs="Times New Roman"/>
                <w:sz w:val="24"/>
                <w:szCs w:val="24"/>
                <w:lang w:val="ru-RU" w:eastAsia="ru-RU"/>
              </w:rPr>
            </w:pPr>
            <w:r w:rsidRPr="00674143">
              <w:rPr>
                <w:rFonts w:ascii="Times New Roman" w:eastAsia="Times New Roman" w:hAnsi="Times New Roman" w:cs="Times New Roman"/>
                <w:sz w:val="24"/>
                <w:szCs w:val="24"/>
                <w:lang w:val="ru-RU" w:eastAsia="ru-RU"/>
              </w:rPr>
              <w:t>Просторовий аналіз земельних ресурсів</w:t>
            </w:r>
          </w:p>
        </w:tc>
        <w:tc>
          <w:tcPr>
            <w:tcW w:w="2844" w:type="dxa"/>
            <w:vAlign w:val="center"/>
          </w:tcPr>
          <w:p w:rsidR="00674143" w:rsidRPr="00674143" w:rsidRDefault="00674143" w:rsidP="00087A21">
            <w:pPr>
              <w:spacing w:after="0" w:line="240" w:lineRule="auto"/>
              <w:rPr>
                <w:rFonts w:ascii="Times New Roman" w:eastAsia="Times New Roman" w:hAnsi="Times New Roman" w:cs="Times New Roman"/>
                <w:sz w:val="24"/>
                <w:szCs w:val="24"/>
                <w:lang w:val="ru-RU" w:eastAsia="ru-RU"/>
              </w:rPr>
            </w:pPr>
            <w:r w:rsidRPr="00674143">
              <w:rPr>
                <w:rFonts w:ascii="Times New Roman" w:eastAsia="Times New Roman" w:hAnsi="Times New Roman" w:cs="Times New Roman"/>
                <w:sz w:val="24"/>
                <w:szCs w:val="24"/>
                <w:lang w:val="ru-RU" w:eastAsia="ru-RU"/>
              </w:rPr>
              <w:t>Впровадити системи GIS для картографування ґрунтів, водозбірних зон, зон ризику ерозії</w:t>
            </w:r>
          </w:p>
        </w:tc>
        <w:tc>
          <w:tcPr>
            <w:tcW w:w="1807" w:type="dxa"/>
            <w:vAlign w:val="center"/>
          </w:tcPr>
          <w:p w:rsidR="00674143" w:rsidRPr="00674143" w:rsidRDefault="00674143" w:rsidP="00087A21">
            <w:pPr>
              <w:spacing w:after="0" w:line="240" w:lineRule="auto"/>
              <w:rPr>
                <w:rFonts w:ascii="Times New Roman" w:eastAsia="Times New Roman" w:hAnsi="Times New Roman" w:cs="Times New Roman"/>
                <w:sz w:val="24"/>
                <w:szCs w:val="24"/>
                <w:lang w:val="ru-RU" w:eastAsia="ru-RU"/>
              </w:rPr>
            </w:pPr>
            <w:r w:rsidRPr="00674143">
              <w:rPr>
                <w:rFonts w:ascii="Times New Roman" w:eastAsia="Times New Roman" w:hAnsi="Times New Roman" w:cs="Times New Roman"/>
                <w:sz w:val="24"/>
                <w:szCs w:val="24"/>
                <w:lang w:val="ru-RU" w:eastAsia="ru-RU"/>
              </w:rPr>
              <w:t>Раціональне планування сівозмін, збереження родючості ґрунтів</w:t>
            </w:r>
          </w:p>
        </w:tc>
      </w:tr>
      <w:tr w:rsidR="00674143" w:rsidRPr="005B0D82" w:rsidTr="00674143">
        <w:tc>
          <w:tcPr>
            <w:tcW w:w="2348" w:type="dxa"/>
            <w:vAlign w:val="center"/>
          </w:tcPr>
          <w:p w:rsidR="00674143" w:rsidRPr="00674143" w:rsidRDefault="00674143" w:rsidP="00087A21">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bCs/>
                <w:sz w:val="24"/>
                <w:szCs w:val="24"/>
                <w:lang w:val="ru-RU" w:eastAsia="ru-RU"/>
              </w:rPr>
              <w:t>Автоматизовані метеостанції</w:t>
            </w:r>
          </w:p>
        </w:tc>
        <w:tc>
          <w:tcPr>
            <w:tcW w:w="2494" w:type="dxa"/>
            <w:vAlign w:val="center"/>
          </w:tcPr>
          <w:p w:rsidR="00674143" w:rsidRPr="00674143" w:rsidRDefault="00674143" w:rsidP="00087A21">
            <w:pPr>
              <w:spacing w:after="0" w:line="240" w:lineRule="auto"/>
              <w:rPr>
                <w:rFonts w:ascii="Times New Roman" w:eastAsia="Times New Roman" w:hAnsi="Times New Roman" w:cs="Times New Roman"/>
                <w:sz w:val="24"/>
                <w:szCs w:val="24"/>
                <w:lang w:val="ru-RU" w:eastAsia="ru-RU"/>
              </w:rPr>
            </w:pPr>
            <w:r w:rsidRPr="00674143">
              <w:rPr>
                <w:rFonts w:ascii="Times New Roman" w:eastAsia="Times New Roman" w:hAnsi="Times New Roman" w:cs="Times New Roman"/>
                <w:sz w:val="24"/>
                <w:szCs w:val="24"/>
                <w:lang w:val="ru-RU" w:eastAsia="ru-RU"/>
              </w:rPr>
              <w:t>Отримання точних локальних даних про погодні умови</w:t>
            </w:r>
          </w:p>
        </w:tc>
        <w:tc>
          <w:tcPr>
            <w:tcW w:w="2844" w:type="dxa"/>
            <w:vAlign w:val="center"/>
          </w:tcPr>
          <w:p w:rsidR="00674143" w:rsidRPr="00674143" w:rsidRDefault="00674143" w:rsidP="00087A21">
            <w:pPr>
              <w:spacing w:after="0" w:line="240" w:lineRule="auto"/>
              <w:rPr>
                <w:rFonts w:ascii="Times New Roman" w:eastAsia="Times New Roman" w:hAnsi="Times New Roman" w:cs="Times New Roman"/>
                <w:sz w:val="24"/>
                <w:szCs w:val="24"/>
                <w:lang w:val="ru-RU" w:eastAsia="ru-RU"/>
              </w:rPr>
            </w:pPr>
            <w:r w:rsidRPr="00674143">
              <w:rPr>
                <w:rFonts w:ascii="Times New Roman" w:eastAsia="Times New Roman" w:hAnsi="Times New Roman" w:cs="Times New Roman"/>
                <w:sz w:val="24"/>
                <w:szCs w:val="24"/>
                <w:lang w:val="ru-RU" w:eastAsia="ru-RU"/>
              </w:rPr>
              <w:t>Встановити метеостанції для збору даних про температуру, опади, вологість, вітер тощо</w:t>
            </w:r>
          </w:p>
        </w:tc>
        <w:tc>
          <w:tcPr>
            <w:tcW w:w="1807" w:type="dxa"/>
            <w:vAlign w:val="center"/>
          </w:tcPr>
          <w:p w:rsidR="00674143" w:rsidRPr="00674143" w:rsidRDefault="00674143" w:rsidP="00087A21">
            <w:pPr>
              <w:spacing w:after="0" w:line="240" w:lineRule="auto"/>
              <w:rPr>
                <w:rFonts w:ascii="Times New Roman" w:eastAsia="Times New Roman" w:hAnsi="Times New Roman" w:cs="Times New Roman"/>
                <w:sz w:val="24"/>
                <w:szCs w:val="24"/>
                <w:lang w:val="ru-RU" w:eastAsia="ru-RU"/>
              </w:rPr>
            </w:pPr>
            <w:r w:rsidRPr="00674143">
              <w:rPr>
                <w:rFonts w:ascii="Times New Roman" w:eastAsia="Times New Roman" w:hAnsi="Times New Roman" w:cs="Times New Roman"/>
                <w:sz w:val="24"/>
                <w:szCs w:val="24"/>
                <w:lang w:val="ru-RU" w:eastAsia="ru-RU"/>
              </w:rPr>
              <w:t>Точне прогнозування агроробіт, зниження втрат через несприятливі погодні умови</w:t>
            </w:r>
          </w:p>
        </w:tc>
      </w:tr>
      <w:tr w:rsidR="00674143" w:rsidRPr="005B0D82" w:rsidTr="00674143">
        <w:tc>
          <w:tcPr>
            <w:tcW w:w="2348" w:type="dxa"/>
            <w:vAlign w:val="center"/>
          </w:tcPr>
          <w:p w:rsidR="00674143" w:rsidRPr="00674143" w:rsidRDefault="00674143" w:rsidP="00087A21">
            <w:pPr>
              <w:spacing w:after="0" w:line="240" w:lineRule="auto"/>
              <w:rPr>
                <w:rFonts w:ascii="Times New Roman" w:eastAsia="Times New Roman" w:hAnsi="Times New Roman" w:cs="Times New Roman"/>
                <w:sz w:val="24"/>
                <w:szCs w:val="24"/>
                <w:lang w:val="ru-RU" w:eastAsia="ru-RU"/>
              </w:rPr>
            </w:pPr>
            <w:r w:rsidRPr="005B0D82">
              <w:rPr>
                <w:rFonts w:ascii="Times New Roman" w:eastAsia="Times New Roman" w:hAnsi="Times New Roman" w:cs="Times New Roman"/>
                <w:bCs/>
                <w:sz w:val="24"/>
                <w:szCs w:val="24"/>
                <w:lang w:val="ru-RU" w:eastAsia="ru-RU"/>
              </w:rPr>
              <w:t>Електронні аграрні платформи</w:t>
            </w:r>
          </w:p>
        </w:tc>
        <w:tc>
          <w:tcPr>
            <w:tcW w:w="2494" w:type="dxa"/>
            <w:vAlign w:val="center"/>
          </w:tcPr>
          <w:p w:rsidR="00674143" w:rsidRPr="00674143" w:rsidRDefault="00674143" w:rsidP="00087A21">
            <w:pPr>
              <w:spacing w:after="0" w:line="240" w:lineRule="auto"/>
              <w:rPr>
                <w:rFonts w:ascii="Times New Roman" w:eastAsia="Times New Roman" w:hAnsi="Times New Roman" w:cs="Times New Roman"/>
                <w:sz w:val="24"/>
                <w:szCs w:val="24"/>
                <w:lang w:val="ru-RU" w:eastAsia="ru-RU"/>
              </w:rPr>
            </w:pPr>
            <w:r w:rsidRPr="00674143">
              <w:rPr>
                <w:rFonts w:ascii="Times New Roman" w:eastAsia="Times New Roman" w:hAnsi="Times New Roman" w:cs="Times New Roman"/>
                <w:sz w:val="24"/>
                <w:szCs w:val="24"/>
                <w:lang w:val="ru-RU" w:eastAsia="ru-RU"/>
              </w:rPr>
              <w:t>Комунікація між учасниками агроринку, торгівля, закупівлі</w:t>
            </w:r>
          </w:p>
        </w:tc>
        <w:tc>
          <w:tcPr>
            <w:tcW w:w="2844" w:type="dxa"/>
            <w:vAlign w:val="center"/>
          </w:tcPr>
          <w:p w:rsidR="00674143" w:rsidRPr="00674143" w:rsidRDefault="00674143" w:rsidP="00087A21">
            <w:pPr>
              <w:spacing w:after="0" w:line="240" w:lineRule="auto"/>
              <w:rPr>
                <w:rFonts w:ascii="Times New Roman" w:eastAsia="Times New Roman" w:hAnsi="Times New Roman" w:cs="Times New Roman"/>
                <w:sz w:val="24"/>
                <w:szCs w:val="24"/>
                <w:lang w:val="ru-RU" w:eastAsia="ru-RU"/>
              </w:rPr>
            </w:pPr>
            <w:r w:rsidRPr="00674143">
              <w:rPr>
                <w:rFonts w:ascii="Times New Roman" w:eastAsia="Times New Roman" w:hAnsi="Times New Roman" w:cs="Times New Roman"/>
                <w:sz w:val="24"/>
                <w:szCs w:val="24"/>
                <w:lang w:val="ru-RU" w:eastAsia="ru-RU"/>
              </w:rPr>
              <w:t>Створити або підключитись до платформ для цифрової торгівлі насінням, ЗЗР, технікою, консультацій</w:t>
            </w:r>
          </w:p>
        </w:tc>
        <w:tc>
          <w:tcPr>
            <w:tcW w:w="1807" w:type="dxa"/>
            <w:vAlign w:val="center"/>
          </w:tcPr>
          <w:p w:rsidR="00674143" w:rsidRPr="00674143" w:rsidRDefault="00674143" w:rsidP="00087A21">
            <w:pPr>
              <w:spacing w:after="0" w:line="240" w:lineRule="auto"/>
              <w:rPr>
                <w:rFonts w:ascii="Times New Roman" w:eastAsia="Times New Roman" w:hAnsi="Times New Roman" w:cs="Times New Roman"/>
                <w:sz w:val="24"/>
                <w:szCs w:val="24"/>
                <w:lang w:val="ru-RU" w:eastAsia="ru-RU"/>
              </w:rPr>
            </w:pPr>
            <w:r w:rsidRPr="00674143">
              <w:rPr>
                <w:rFonts w:ascii="Times New Roman" w:eastAsia="Times New Roman" w:hAnsi="Times New Roman" w:cs="Times New Roman"/>
                <w:sz w:val="24"/>
                <w:szCs w:val="24"/>
                <w:lang w:val="ru-RU" w:eastAsia="ru-RU"/>
              </w:rPr>
              <w:t>Розширення ринкових можливостей, економія часу, зниження транзакційних витрат</w:t>
            </w:r>
          </w:p>
        </w:tc>
      </w:tr>
    </w:tbl>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485"/>
        <w:gridCol w:w="30"/>
        <w:gridCol w:w="66"/>
        <w:gridCol w:w="66"/>
        <w:gridCol w:w="81"/>
      </w:tblGrid>
      <w:tr w:rsidR="00674143" w:rsidRPr="005B0D82" w:rsidTr="00674143">
        <w:trPr>
          <w:gridAfter w:val="4"/>
          <w:tblCellSpacing w:w="15" w:type="dxa"/>
        </w:trPr>
        <w:tc>
          <w:tcPr>
            <w:tcW w:w="0" w:type="auto"/>
            <w:vAlign w:val="center"/>
          </w:tcPr>
          <w:p w:rsidR="00674143" w:rsidRPr="005B0D82" w:rsidRDefault="00674143" w:rsidP="00674143">
            <w:pPr>
              <w:spacing w:after="0" w:line="240" w:lineRule="auto"/>
              <w:rPr>
                <w:rFonts w:ascii="Times New Roman" w:eastAsia="Times New Roman" w:hAnsi="Times New Roman" w:cs="Times New Roman"/>
                <w:sz w:val="28"/>
                <w:szCs w:val="28"/>
                <w:lang w:val="ru-RU" w:eastAsia="ru-RU"/>
              </w:rPr>
            </w:pPr>
          </w:p>
          <w:p w:rsidR="00674143" w:rsidRPr="00674143" w:rsidRDefault="00674143" w:rsidP="00674143">
            <w:pPr>
              <w:spacing w:after="0" w:line="240" w:lineRule="auto"/>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Таблиця 11 (сформована автором)</w:t>
            </w:r>
          </w:p>
        </w:tc>
      </w:tr>
      <w:tr w:rsidR="00674143" w:rsidRPr="005B0D82" w:rsidTr="005B0D82">
        <w:trPr>
          <w:trHeight w:val="6205"/>
          <w:tblCellSpacing w:w="15" w:type="dxa"/>
        </w:trPr>
        <w:tc>
          <w:tcPr>
            <w:tcW w:w="0" w:type="auto"/>
            <w:gridSpan w:val="2"/>
            <w:vAlign w:val="center"/>
          </w:tcPr>
          <w:p w:rsidR="00674143" w:rsidRPr="005B0D82" w:rsidRDefault="00674143" w:rsidP="00674143">
            <w:pPr>
              <w:spacing w:after="0" w:line="360" w:lineRule="auto"/>
              <w:ind w:firstLine="709"/>
              <w:jc w:val="both"/>
              <w:rPr>
                <w:rFonts w:ascii="Times New Roman" w:eastAsia="Times New Roman" w:hAnsi="Times New Roman" w:cs="Times New Roman"/>
                <w:sz w:val="28"/>
                <w:szCs w:val="28"/>
                <w:lang w:val="ru-RU" w:eastAsia="ru-RU"/>
              </w:rPr>
            </w:pPr>
          </w:p>
          <w:p w:rsidR="005B0D82" w:rsidRDefault="00674143" w:rsidP="00674143">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Таким чином, аналіз свідчить, що впровадження цифрових технологій у сільське господарство є не просто актуальною тенденцією, а стратегічною необхідністю сучасного аграрного розвитку. Широке використання інструментів, таких як Big Data, Інтернет речей (IoT), GPS-моніторинг, штучний інтелект (AI), дрони, блокчейн та геоінформаційні системи, трансформує аграрну діяльність у високотехнологічну, аналітично обґрунтовану галузь</w:t>
            </w:r>
            <w:r w:rsidR="00676A92">
              <w:t xml:space="preserve"> </w:t>
            </w:r>
            <w:r w:rsidR="00676A92" w:rsidRPr="00676A92">
              <w:rPr>
                <w:rFonts w:ascii="Times New Roman" w:eastAsia="Times New Roman" w:hAnsi="Times New Roman" w:cs="Times New Roman"/>
                <w:sz w:val="28"/>
                <w:szCs w:val="28"/>
                <w:lang w:val="ru-RU" w:eastAsia="ru-RU"/>
              </w:rPr>
              <w:t>[</w:t>
            </w:r>
            <w:r w:rsidR="00676A92">
              <w:rPr>
                <w:rFonts w:ascii="Times New Roman" w:eastAsia="Times New Roman" w:hAnsi="Times New Roman" w:cs="Times New Roman"/>
                <w:sz w:val="28"/>
                <w:szCs w:val="28"/>
                <w:lang w:val="ru-RU" w:eastAsia="ru-RU"/>
              </w:rPr>
              <w:t>44</w:t>
            </w:r>
            <w:r w:rsidR="00676A92" w:rsidRPr="00676A92">
              <w:rPr>
                <w:rFonts w:ascii="Times New Roman" w:eastAsia="Times New Roman" w:hAnsi="Times New Roman" w:cs="Times New Roman"/>
                <w:sz w:val="28"/>
                <w:szCs w:val="28"/>
                <w:lang w:val="ru-RU" w:eastAsia="ru-RU"/>
              </w:rPr>
              <w:t>].</w:t>
            </w:r>
            <w:r w:rsidRPr="005B0D82">
              <w:rPr>
                <w:rFonts w:ascii="Times New Roman" w:eastAsia="Times New Roman" w:hAnsi="Times New Roman" w:cs="Times New Roman"/>
                <w:sz w:val="28"/>
                <w:szCs w:val="28"/>
                <w:lang w:val="ru-RU" w:eastAsia="ru-RU"/>
              </w:rPr>
              <w:t xml:space="preserve"> Ці рішення забезпечують системний моніторинг природних ресурсів, стану посівів, кліматичних умов, техніки та персоналу, що дозволяє мінімізувати ризики, своєчасно реагувати на загрози та підвищувати ефективність управлінських рішень. Використання аналітичних платформ, автоматизованих систем прийняття рішень та прогнозного моделювання дозволяє фермерам не лише оптимізувати витрати на добрива, воду, паливо та захист рослин, а й підвищити врожайність, якість продукції та конкурентоспроможність на ринку. Надзвичайно важливим є екологічний ефект: точне землеробство значно зменшує антропогенний вплив на довкілля, сприяє збереженню ґрунтів, водних ресурсів, біорізноманіття. Окремо варто відзначити важливість цифрової інтеграції агросектору у глобальні ланцюги постачання через електронні платформи, блокчейн-системи та мобільні сервіси, що підвищує прозорість, відкриває нові можливості для експорту та залучення інвестицій </w:t>
            </w:r>
            <w:r w:rsidR="00676A92" w:rsidRPr="00676A92">
              <w:rPr>
                <w:rFonts w:ascii="Times New Roman" w:eastAsia="Times New Roman" w:hAnsi="Times New Roman" w:cs="Times New Roman"/>
                <w:sz w:val="28"/>
                <w:szCs w:val="28"/>
                <w:lang w:val="ru-RU" w:eastAsia="ru-RU"/>
              </w:rPr>
              <w:t>[</w:t>
            </w:r>
            <w:r w:rsidR="00676A92">
              <w:rPr>
                <w:rFonts w:ascii="Times New Roman" w:eastAsia="Times New Roman" w:hAnsi="Times New Roman" w:cs="Times New Roman"/>
                <w:sz w:val="28"/>
                <w:szCs w:val="28"/>
                <w:lang w:val="ru-RU" w:eastAsia="ru-RU"/>
              </w:rPr>
              <w:t>45</w:t>
            </w:r>
            <w:r w:rsidR="00676A92" w:rsidRPr="00676A92">
              <w:rPr>
                <w:rFonts w:ascii="Times New Roman" w:eastAsia="Times New Roman" w:hAnsi="Times New Roman" w:cs="Times New Roman"/>
                <w:sz w:val="28"/>
                <w:szCs w:val="28"/>
                <w:lang w:val="ru-RU" w:eastAsia="ru-RU"/>
              </w:rPr>
              <w:t>].</w:t>
            </w:r>
          </w:p>
          <w:p w:rsidR="009F3B70" w:rsidRPr="00674143" w:rsidRDefault="00674143" w:rsidP="009F3B70">
            <w:pPr>
              <w:spacing w:after="0" w:line="360" w:lineRule="auto"/>
              <w:ind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 xml:space="preserve">Такі інструменти також стимулюють розвиток цифрової грамотності серед сільського населення, підвищують рівень інноваційності агрокомпаній і створюють нові робочі місця, пов’язані з агроінженерією, ІТ та аналітикою. У підсумку, цифровізація аграрного сектору виступає потужним каталізатором сталого розвитку, дозволяючи досягати балансу між економічною вигодою, ефективним управлінням ресурсами та відповідальним ставленням до навколишнього середовища. Для забезпечення максимальної ефективності необхідно розробити національні та регіональні програми цифрового </w:t>
            </w:r>
            <w:r w:rsidRPr="005B0D82">
              <w:rPr>
                <w:rFonts w:ascii="Times New Roman" w:eastAsia="Times New Roman" w:hAnsi="Times New Roman" w:cs="Times New Roman"/>
                <w:sz w:val="28"/>
                <w:szCs w:val="28"/>
                <w:lang w:val="ru-RU" w:eastAsia="ru-RU"/>
              </w:rPr>
              <w:lastRenderedPageBreak/>
              <w:t>агропереходу, стимулювати інноваційну діяльність, розвивати агроосвіту та забезпечувати доступ до цифрової інфраструктури навіть у найвіддаленіших районах</w:t>
            </w:r>
            <w:r w:rsidR="00676A92">
              <w:t xml:space="preserve"> </w:t>
            </w:r>
            <w:r w:rsidR="00676A92" w:rsidRPr="00676A92">
              <w:rPr>
                <w:rFonts w:ascii="Times New Roman" w:eastAsia="Times New Roman" w:hAnsi="Times New Roman" w:cs="Times New Roman"/>
                <w:sz w:val="28"/>
                <w:szCs w:val="28"/>
                <w:lang w:val="ru-RU" w:eastAsia="ru-RU"/>
              </w:rPr>
              <w:t>[</w:t>
            </w:r>
            <w:r w:rsidR="00676A92">
              <w:rPr>
                <w:rFonts w:ascii="Times New Roman" w:eastAsia="Times New Roman" w:hAnsi="Times New Roman" w:cs="Times New Roman"/>
                <w:sz w:val="28"/>
                <w:szCs w:val="28"/>
                <w:lang w:val="ru-RU" w:eastAsia="ru-RU"/>
              </w:rPr>
              <w:t>46</w:t>
            </w:r>
            <w:r w:rsidR="00676A92" w:rsidRPr="00676A92">
              <w:rPr>
                <w:rFonts w:ascii="Times New Roman" w:eastAsia="Times New Roman" w:hAnsi="Times New Roman" w:cs="Times New Roman"/>
                <w:sz w:val="28"/>
                <w:szCs w:val="28"/>
                <w:lang w:val="ru-RU" w:eastAsia="ru-RU"/>
              </w:rPr>
              <w:t>].</w:t>
            </w:r>
          </w:p>
          <w:p w:rsidR="005B0D82" w:rsidRDefault="005B0D82" w:rsidP="00674143">
            <w:pPr>
              <w:spacing w:after="0" w:line="360" w:lineRule="auto"/>
              <w:ind w:firstLine="709"/>
              <w:jc w:val="both"/>
              <w:rPr>
                <w:rFonts w:ascii="Times New Roman" w:eastAsia="Times New Roman" w:hAnsi="Times New Roman" w:cs="Times New Roman"/>
                <w:sz w:val="28"/>
                <w:szCs w:val="28"/>
                <w:lang w:val="ru-RU" w:eastAsia="ru-RU"/>
              </w:rPr>
            </w:pPr>
          </w:p>
          <w:p w:rsidR="009F3B70" w:rsidRDefault="009F3B70" w:rsidP="00674143">
            <w:pPr>
              <w:spacing w:after="0" w:line="360" w:lineRule="auto"/>
              <w:ind w:firstLine="709"/>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Висновки до розділу 3</w:t>
            </w:r>
          </w:p>
          <w:p w:rsidR="009F3B70" w:rsidRDefault="009F3B70" w:rsidP="009F3B70">
            <w:pPr>
              <w:spacing w:after="0" w:line="360" w:lineRule="auto"/>
              <w:ind w:firstLine="709"/>
              <w:jc w:val="both"/>
              <w:rPr>
                <w:rFonts w:ascii="Times New Roman" w:eastAsia="Times New Roman" w:hAnsi="Times New Roman" w:cs="Times New Roman"/>
                <w:sz w:val="28"/>
                <w:szCs w:val="28"/>
                <w:lang w:val="ru-RU" w:eastAsia="ru-RU"/>
              </w:rPr>
            </w:pPr>
          </w:p>
          <w:p w:rsidR="009F3B70" w:rsidRPr="009F3B70" w:rsidRDefault="009F3B70" w:rsidP="009F3B70">
            <w:pPr>
              <w:spacing w:after="0" w:line="360" w:lineRule="auto"/>
              <w:ind w:firstLine="709"/>
              <w:jc w:val="both"/>
              <w:rPr>
                <w:rFonts w:ascii="Times New Roman" w:eastAsia="Times New Roman" w:hAnsi="Times New Roman" w:cs="Times New Roman"/>
                <w:sz w:val="28"/>
                <w:szCs w:val="28"/>
                <w:lang w:val="ru-RU" w:eastAsia="ru-RU"/>
              </w:rPr>
            </w:pPr>
            <w:r w:rsidRPr="009F3B70">
              <w:rPr>
                <w:rFonts w:ascii="Times New Roman" w:eastAsia="Times New Roman" w:hAnsi="Times New Roman" w:cs="Times New Roman"/>
                <w:sz w:val="28"/>
                <w:szCs w:val="28"/>
                <w:lang w:val="ru-RU" w:eastAsia="ru-RU"/>
              </w:rPr>
              <w:t>У сучасних умовах глобальних викликів, пов’язаних із зміною клімату, деградацією земель, виснаженням природних ресурсів та екологічною нестабільністю, формування ефективної моделі зелених технологій для сільськогосподарської галузі набуває ключового значення. Така модель повинна інтегрувати інноваційні технологічні рішення, орієнтовані на екологізацію виробництва, економію ресурсів, зменшення шкідливих викидів, а також підтримку соціально відповідального землекористування.</w:t>
            </w:r>
          </w:p>
          <w:p w:rsidR="009F3B70" w:rsidRPr="009F3B70" w:rsidRDefault="009F3B70" w:rsidP="009F3B70">
            <w:pPr>
              <w:pStyle w:val="a3"/>
              <w:numPr>
                <w:ilvl w:val="0"/>
                <w:numId w:val="25"/>
              </w:numPr>
              <w:spacing w:after="0" w:line="360" w:lineRule="auto"/>
              <w:ind w:left="0" w:firstLine="709"/>
              <w:jc w:val="both"/>
              <w:rPr>
                <w:rFonts w:ascii="Times New Roman" w:eastAsia="Times New Roman" w:hAnsi="Times New Roman" w:cs="Times New Roman"/>
                <w:sz w:val="28"/>
                <w:szCs w:val="28"/>
                <w:lang w:val="ru-RU" w:eastAsia="ru-RU"/>
              </w:rPr>
            </w:pPr>
            <w:r w:rsidRPr="009F3B70">
              <w:rPr>
                <w:rFonts w:ascii="Times New Roman" w:eastAsia="Times New Roman" w:hAnsi="Times New Roman" w:cs="Times New Roman"/>
                <w:sz w:val="28"/>
                <w:szCs w:val="28"/>
                <w:lang w:val="ru-RU" w:eastAsia="ru-RU"/>
              </w:rPr>
              <w:t>У процесі дослідження було обґрунтовано необхідність створення комплексної, адаптивної та багаторівневої моделі зелених технологій, яка поєднує: застосування цифрових інструментів моніторингу (Big Data, IoT, GIS, дрони), впровадження ресурсозберігаючих технологій (крапельне зрошення, біоудобрення, прецизійне землеробство), перехід до відновлюваних джерел енергії в агровиробництві (сонячні панелі, біогазові установки),</w:t>
            </w:r>
            <w:r>
              <w:rPr>
                <w:rFonts w:ascii="Times New Roman" w:eastAsia="Times New Roman" w:hAnsi="Times New Roman" w:cs="Times New Roman"/>
                <w:sz w:val="28"/>
                <w:szCs w:val="28"/>
                <w:lang w:val="ru-RU" w:eastAsia="ru-RU"/>
              </w:rPr>
              <w:t xml:space="preserve"> </w:t>
            </w:r>
            <w:r w:rsidRPr="009F3B70">
              <w:rPr>
                <w:rFonts w:ascii="Times New Roman" w:eastAsia="Times New Roman" w:hAnsi="Times New Roman" w:cs="Times New Roman"/>
                <w:sz w:val="28"/>
                <w:szCs w:val="28"/>
                <w:lang w:val="ru-RU" w:eastAsia="ru-RU"/>
              </w:rPr>
              <w:t>використання екологічно безпечних засобів захисту рослин і добрив.</w:t>
            </w:r>
          </w:p>
          <w:p w:rsidR="009F3B70" w:rsidRPr="009F3B70" w:rsidRDefault="009F3B70" w:rsidP="009F3B70">
            <w:pPr>
              <w:pStyle w:val="a3"/>
              <w:numPr>
                <w:ilvl w:val="0"/>
                <w:numId w:val="25"/>
              </w:numPr>
              <w:spacing w:after="0" w:line="360" w:lineRule="auto"/>
              <w:ind w:left="0" w:firstLine="709"/>
              <w:jc w:val="both"/>
              <w:rPr>
                <w:rFonts w:ascii="Times New Roman" w:eastAsia="Times New Roman" w:hAnsi="Times New Roman" w:cs="Times New Roman"/>
                <w:sz w:val="28"/>
                <w:szCs w:val="28"/>
                <w:lang w:val="ru-RU" w:eastAsia="ru-RU"/>
              </w:rPr>
            </w:pPr>
            <w:r w:rsidRPr="009F3B70">
              <w:rPr>
                <w:rFonts w:ascii="Times New Roman" w:eastAsia="Times New Roman" w:hAnsi="Times New Roman" w:cs="Times New Roman"/>
                <w:sz w:val="28"/>
                <w:szCs w:val="28"/>
                <w:lang w:val="ru-RU" w:eastAsia="ru-RU"/>
              </w:rPr>
              <w:t xml:space="preserve">Розроблено практичні рекомендації щодо вдосконалення моделі зелених технологій охоплюють декілька ключових напрямів. Інституційна підтримка: запровадження державних стимулів (дотацій, податкових пільг, інвестиційних програм) для агровиробників, які впроваджують зелені технології. Освітній та інформаційний супровід: створення агроекологічних центрів знань, підвищення рівня цифрової та екологічної грамотності серед сільських громад та фермерів. Цифровізація управління природними ресурсами: впровадження цифрових платформ, що дозволяють відстежувати </w:t>
            </w:r>
            <w:r w:rsidRPr="009F3B70">
              <w:rPr>
                <w:rFonts w:ascii="Times New Roman" w:eastAsia="Times New Roman" w:hAnsi="Times New Roman" w:cs="Times New Roman"/>
                <w:sz w:val="28"/>
                <w:szCs w:val="28"/>
                <w:lang w:val="ru-RU" w:eastAsia="ru-RU"/>
              </w:rPr>
              <w:lastRenderedPageBreak/>
              <w:t>використання води, ґрунтів, енергоресурсів у режимі реального часу. Науково-технологічна модернізація: розширення наукових досліджень у сфері екологічного землеробства, впровадження інновацій через агроінкубатори та стартапи.</w:t>
            </w:r>
            <w:r>
              <w:rPr>
                <w:rFonts w:ascii="Times New Roman" w:eastAsia="Times New Roman" w:hAnsi="Times New Roman" w:cs="Times New Roman"/>
                <w:sz w:val="28"/>
                <w:szCs w:val="28"/>
                <w:lang w:val="ru-RU" w:eastAsia="ru-RU"/>
              </w:rPr>
              <w:t xml:space="preserve"> </w:t>
            </w:r>
            <w:r w:rsidRPr="009F3B70">
              <w:rPr>
                <w:rFonts w:ascii="Times New Roman" w:eastAsia="Times New Roman" w:hAnsi="Times New Roman" w:cs="Times New Roman"/>
                <w:sz w:val="28"/>
                <w:szCs w:val="28"/>
                <w:lang w:val="ru-RU" w:eastAsia="ru-RU"/>
              </w:rPr>
              <w:t xml:space="preserve">Локалізація зелених практик: адаптація моделі до конкретних природно-кліматичних умов регіонів, врахування традиційного досвіду та культурних особливостей землекористування. </w:t>
            </w:r>
          </w:p>
          <w:p w:rsidR="009F3B70" w:rsidRPr="009F3B70" w:rsidRDefault="009F3B70" w:rsidP="009F3B70">
            <w:pPr>
              <w:spacing w:after="0" w:line="360" w:lineRule="auto"/>
              <w:ind w:firstLine="709"/>
              <w:jc w:val="both"/>
              <w:rPr>
                <w:rFonts w:ascii="Times New Roman" w:eastAsia="Times New Roman" w:hAnsi="Times New Roman" w:cs="Times New Roman"/>
                <w:sz w:val="28"/>
                <w:szCs w:val="28"/>
                <w:lang w:val="ru-RU" w:eastAsia="ru-RU"/>
              </w:rPr>
            </w:pPr>
            <w:r w:rsidRPr="009F3B70">
              <w:rPr>
                <w:rFonts w:ascii="Times New Roman" w:eastAsia="Times New Roman" w:hAnsi="Times New Roman" w:cs="Times New Roman"/>
                <w:sz w:val="28"/>
                <w:szCs w:val="28"/>
                <w:lang w:val="ru-RU" w:eastAsia="ru-RU"/>
              </w:rPr>
              <w:t>Таким чином, удосконалена модель зелених технологій постає не лише як набір технологічних інструментів, а як філософія екологічно відповідального агровиробництва, що базується на принципах сталого розвитку, циркулярної економіки, соціальної відповідальності та діджиталізації. Її реалізація дозволить не тільки підвищити продуктивність сільськогосподарської галузі, а й забезпечити довгострокову екологічну рівновагу, продовольчу безпеку та якість життя сільського населення.</w:t>
            </w:r>
          </w:p>
          <w:p w:rsidR="009F3B70" w:rsidRPr="00674143" w:rsidRDefault="009F3B70" w:rsidP="00A522A3">
            <w:pPr>
              <w:spacing w:after="0" w:line="360" w:lineRule="auto"/>
              <w:ind w:firstLine="709"/>
              <w:jc w:val="both"/>
              <w:rPr>
                <w:rFonts w:ascii="Times New Roman" w:eastAsia="Times New Roman" w:hAnsi="Times New Roman" w:cs="Times New Roman"/>
                <w:sz w:val="28"/>
                <w:szCs w:val="28"/>
                <w:lang w:val="ru-RU" w:eastAsia="ru-RU"/>
              </w:rPr>
            </w:pPr>
            <w:r w:rsidRPr="009F3B70">
              <w:rPr>
                <w:rFonts w:ascii="Times New Roman" w:eastAsia="Times New Roman" w:hAnsi="Times New Roman" w:cs="Times New Roman"/>
                <w:sz w:val="28"/>
                <w:szCs w:val="28"/>
                <w:lang w:val="ru-RU" w:eastAsia="ru-RU"/>
              </w:rPr>
              <w:t>Модель зелених технологій у сільському господарстві є стратегічним інструментом інтеграції України у глобальні екологічні процеси та реалізації європейського вектору розвитку аграрного сектору в умовах трансформації економіки.</w:t>
            </w:r>
          </w:p>
        </w:tc>
        <w:tc>
          <w:tcPr>
            <w:tcW w:w="0" w:type="auto"/>
            <w:vAlign w:val="center"/>
          </w:tcPr>
          <w:p w:rsidR="00674143" w:rsidRPr="005B0D82" w:rsidRDefault="00674143" w:rsidP="00674143">
            <w:pPr>
              <w:pStyle w:val="a3"/>
              <w:numPr>
                <w:ilvl w:val="0"/>
                <w:numId w:val="24"/>
              </w:numPr>
              <w:spacing w:after="0" w:line="360" w:lineRule="auto"/>
              <w:ind w:left="0" w:firstLine="709"/>
              <w:jc w:val="both"/>
              <w:rPr>
                <w:rFonts w:ascii="Times New Roman" w:eastAsia="Times New Roman" w:hAnsi="Times New Roman" w:cs="Times New Roman"/>
                <w:sz w:val="28"/>
                <w:szCs w:val="28"/>
                <w:lang w:val="ru-RU" w:eastAsia="ru-RU"/>
              </w:rPr>
            </w:pPr>
          </w:p>
        </w:tc>
        <w:tc>
          <w:tcPr>
            <w:tcW w:w="0" w:type="auto"/>
            <w:vAlign w:val="center"/>
          </w:tcPr>
          <w:p w:rsidR="00674143" w:rsidRPr="005B0D82" w:rsidRDefault="00674143" w:rsidP="00674143">
            <w:pPr>
              <w:pStyle w:val="a3"/>
              <w:numPr>
                <w:ilvl w:val="0"/>
                <w:numId w:val="24"/>
              </w:numPr>
              <w:spacing w:after="0" w:line="360" w:lineRule="auto"/>
              <w:ind w:left="0" w:firstLine="709"/>
              <w:jc w:val="both"/>
              <w:rPr>
                <w:rFonts w:ascii="Times New Roman" w:eastAsia="Times New Roman" w:hAnsi="Times New Roman" w:cs="Times New Roman"/>
                <w:sz w:val="28"/>
                <w:szCs w:val="28"/>
                <w:lang w:val="ru-RU" w:eastAsia="ru-RU"/>
              </w:rPr>
            </w:pPr>
          </w:p>
        </w:tc>
        <w:tc>
          <w:tcPr>
            <w:tcW w:w="0" w:type="auto"/>
            <w:vAlign w:val="center"/>
          </w:tcPr>
          <w:p w:rsidR="00674143" w:rsidRPr="005B0D82" w:rsidRDefault="00674143" w:rsidP="00674143">
            <w:pPr>
              <w:pStyle w:val="a3"/>
              <w:numPr>
                <w:ilvl w:val="0"/>
                <w:numId w:val="24"/>
              </w:numPr>
              <w:spacing w:after="0" w:line="360" w:lineRule="auto"/>
              <w:ind w:left="0" w:firstLine="709"/>
              <w:jc w:val="both"/>
              <w:rPr>
                <w:rFonts w:ascii="Times New Roman" w:eastAsia="Times New Roman" w:hAnsi="Times New Roman" w:cs="Times New Roman"/>
                <w:sz w:val="28"/>
                <w:szCs w:val="28"/>
                <w:lang w:val="ru-RU" w:eastAsia="ru-RU"/>
              </w:rPr>
            </w:pPr>
          </w:p>
        </w:tc>
      </w:tr>
    </w:tbl>
    <w:p w:rsidR="00FC1EB9" w:rsidRPr="005B0D82" w:rsidRDefault="00FC1EB9" w:rsidP="00994F12">
      <w:pPr>
        <w:pStyle w:val="a3"/>
        <w:spacing w:after="0" w:line="360" w:lineRule="auto"/>
        <w:ind w:firstLine="709"/>
        <w:jc w:val="both"/>
        <w:rPr>
          <w:rFonts w:ascii="Times New Roman" w:hAnsi="Times New Roman" w:cs="Times New Roman"/>
          <w:sz w:val="28"/>
          <w:szCs w:val="28"/>
        </w:rPr>
      </w:pPr>
    </w:p>
    <w:p w:rsidR="00FC1EB9" w:rsidRPr="005B0D82" w:rsidRDefault="00FC1EB9" w:rsidP="00994F12">
      <w:pPr>
        <w:pStyle w:val="a3"/>
        <w:spacing w:after="0" w:line="360" w:lineRule="auto"/>
        <w:ind w:firstLine="709"/>
        <w:jc w:val="both"/>
        <w:rPr>
          <w:rFonts w:ascii="Times New Roman" w:hAnsi="Times New Roman" w:cs="Times New Roman"/>
          <w:sz w:val="28"/>
          <w:szCs w:val="28"/>
        </w:rPr>
      </w:pPr>
    </w:p>
    <w:p w:rsidR="00FC1EB9" w:rsidRPr="005B0D82" w:rsidRDefault="00FC1EB9" w:rsidP="00994F12">
      <w:pPr>
        <w:pStyle w:val="a3"/>
        <w:spacing w:after="0" w:line="360" w:lineRule="auto"/>
        <w:ind w:firstLine="709"/>
        <w:jc w:val="both"/>
        <w:rPr>
          <w:rFonts w:ascii="Times New Roman" w:hAnsi="Times New Roman" w:cs="Times New Roman"/>
          <w:sz w:val="28"/>
          <w:szCs w:val="28"/>
        </w:rPr>
      </w:pPr>
    </w:p>
    <w:p w:rsidR="00FC1EB9" w:rsidRPr="005B0D82" w:rsidRDefault="00FC1EB9" w:rsidP="00994F12">
      <w:pPr>
        <w:pStyle w:val="a3"/>
        <w:spacing w:after="0" w:line="360" w:lineRule="auto"/>
        <w:ind w:firstLine="709"/>
        <w:jc w:val="both"/>
        <w:rPr>
          <w:rFonts w:ascii="Times New Roman" w:hAnsi="Times New Roman" w:cs="Times New Roman"/>
          <w:sz w:val="28"/>
          <w:szCs w:val="28"/>
        </w:rPr>
      </w:pPr>
    </w:p>
    <w:p w:rsidR="00FC1EB9" w:rsidRPr="005B0D82" w:rsidRDefault="00FC1EB9" w:rsidP="00994F12">
      <w:pPr>
        <w:pStyle w:val="a3"/>
        <w:spacing w:after="0" w:line="360" w:lineRule="auto"/>
        <w:ind w:firstLine="709"/>
        <w:jc w:val="both"/>
        <w:rPr>
          <w:rFonts w:ascii="Times New Roman" w:hAnsi="Times New Roman" w:cs="Times New Roman"/>
          <w:sz w:val="28"/>
          <w:szCs w:val="28"/>
        </w:rPr>
      </w:pPr>
    </w:p>
    <w:p w:rsidR="00994F12" w:rsidRPr="005B0D82" w:rsidRDefault="00025A23" w:rsidP="00994F12">
      <w:pPr>
        <w:pStyle w:val="a3"/>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ВИС</w:t>
      </w:r>
      <w:r w:rsidR="00BA518B" w:rsidRPr="005B0D82">
        <w:rPr>
          <w:rFonts w:ascii="Times New Roman" w:hAnsi="Times New Roman" w:cs="Times New Roman"/>
          <w:sz w:val="28"/>
          <w:szCs w:val="28"/>
        </w:rPr>
        <w:t>НОВКИ</w:t>
      </w:r>
    </w:p>
    <w:p w:rsidR="00BA518B" w:rsidRPr="005B0D82" w:rsidRDefault="00BA518B" w:rsidP="00BA518B">
      <w:pPr>
        <w:pStyle w:val="a3"/>
        <w:spacing w:after="0" w:line="360" w:lineRule="auto"/>
        <w:ind w:firstLine="696"/>
        <w:jc w:val="both"/>
        <w:rPr>
          <w:rFonts w:ascii="Times New Roman" w:hAnsi="Times New Roman" w:cs="Times New Roman"/>
          <w:sz w:val="28"/>
          <w:szCs w:val="28"/>
        </w:rPr>
      </w:pPr>
      <w:r w:rsidRPr="005B0D82">
        <w:rPr>
          <w:rFonts w:ascii="Times New Roman" w:hAnsi="Times New Roman" w:cs="Times New Roman"/>
          <w:sz w:val="28"/>
          <w:szCs w:val="28"/>
        </w:rPr>
        <w:t xml:space="preserve"> </w:t>
      </w:r>
    </w:p>
    <w:p w:rsidR="00993F73" w:rsidRPr="005B0D82" w:rsidRDefault="00FC1EB9" w:rsidP="00025A23">
      <w:pPr>
        <w:spacing w:line="360" w:lineRule="auto"/>
        <w:ind w:firstLine="708"/>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У межах дослідження здійснено всебічний аналіз ключових засад розробки моделі зелених технологій для сталого розвитку сільськогосподарської галузі. Отримані результати свідчать про те, що ефективне впровадження зелених технологій в аграрну сферу можливе лише за умови опори на комплексні наукові, методологічні та поняттєво-категоріальні засади.</w:t>
      </w:r>
      <w:r w:rsidR="00770BF5" w:rsidRPr="005B0D82">
        <w:t xml:space="preserve"> </w:t>
      </w:r>
      <w:r w:rsidR="00770BF5" w:rsidRPr="005B0D82">
        <w:rPr>
          <w:rFonts w:ascii="Times New Roman" w:eastAsia="Times New Roman" w:hAnsi="Times New Roman" w:cs="Times New Roman"/>
          <w:sz w:val="28"/>
          <w:szCs w:val="28"/>
          <w:lang w:val="ru-RU" w:eastAsia="ru-RU"/>
        </w:rPr>
        <w:t xml:space="preserve">У межах проведеного дослідження було здійснено комплексний аналіз </w:t>
      </w:r>
      <w:r w:rsidR="00770BF5" w:rsidRPr="005B0D82">
        <w:rPr>
          <w:rFonts w:ascii="Times New Roman" w:eastAsia="Times New Roman" w:hAnsi="Times New Roman" w:cs="Times New Roman"/>
          <w:sz w:val="28"/>
          <w:szCs w:val="28"/>
          <w:lang w:val="ru-RU" w:eastAsia="ru-RU"/>
        </w:rPr>
        <w:lastRenderedPageBreak/>
        <w:t>стану, можливостей та перспектив впровадження зелених технологій у сільськогосподарську галузь як ключової складової сталого розвитку.</w:t>
      </w:r>
      <w:r w:rsidR="00993F73" w:rsidRPr="005B0D82">
        <w:t xml:space="preserve"> </w:t>
      </w:r>
      <w:r w:rsidR="00993F73" w:rsidRPr="005B0D82">
        <w:rPr>
          <w:rFonts w:ascii="Times New Roman" w:eastAsia="Times New Roman" w:hAnsi="Times New Roman" w:cs="Times New Roman"/>
          <w:sz w:val="28"/>
          <w:szCs w:val="28"/>
          <w:lang w:val="ru-RU" w:eastAsia="ru-RU"/>
        </w:rPr>
        <w:t>Слід зазначити, що модель зелених технологій для сталого розвитку сільськогосподарської галузі повинна базуватись не лише на суто технічних рішеннях, а й на глибоких наукових, філософських та методологічних основах. Лише такий підхід забезпечує інтеграцію економічної ефективності, екологічної відповідальності та соціальної справедливості - трьох ключових вимірів сталого розвитку. Розроблена модель має потенціал стати дієвим інструментом аграрної політики, стратегічного управління галуззю, а також основою для впровадження нової парадигми взаємодії людини з природою у ХХІ столітті.</w:t>
      </w:r>
    </w:p>
    <w:p w:rsidR="00FC1EB9" w:rsidRPr="005B0D82" w:rsidRDefault="00FC1EB9" w:rsidP="003D1F8A">
      <w:pPr>
        <w:pStyle w:val="a3"/>
        <w:numPr>
          <w:ilvl w:val="0"/>
          <w:numId w:val="7"/>
        </w:numPr>
        <w:spacing w:after="0" w:line="360" w:lineRule="auto"/>
        <w:ind w:left="0"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Проаналізовано наукові засади, що лягли в основу дослідження. Вони охоплюють міждисциплінарний підхід, у якому поєднано досягнення екології, агрономії, економіки, соціології та філософії сталого розвитку. Було з’ясовано, що ключовими науковими орієнтирами є концепції екологічного модернізму, зеленої економіки, циркулярного (замкненого) виробництва, а також етичного підходу до взаємодії людини й природи. Саме така наукова платформа дає змогу визначити вектори переходу від екстенсивного до ресурсозберігаючого, екологічно безпечного типу агровиробництва.</w:t>
      </w:r>
    </w:p>
    <w:p w:rsidR="00FC1EB9" w:rsidRPr="005B0D82" w:rsidRDefault="00FC1EB9" w:rsidP="003D1F8A">
      <w:pPr>
        <w:pStyle w:val="a3"/>
        <w:numPr>
          <w:ilvl w:val="0"/>
          <w:numId w:val="7"/>
        </w:numPr>
        <w:spacing w:after="0" w:line="360" w:lineRule="auto"/>
        <w:ind w:left="0"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Розкрито поняттєво-категоріальний апарат, який є основою для побудови чіткої моделі зелених технологій. Здійснено уточнення ключових понять, таких як: зелені технології, сталий розвиток, екологізація сільського господарства, агроекосистема, біоінновації, екосистемні послуги, ресурсоефективність, вуглецево-нейтральне виробництво тощо. Ці категорії не лише дозволяють системно структурувати дослідження, а й формують основу для наукового дискурсу щодо формування нової філософії аграрного розвитку, де природа і технологія виступають не у протиставленні, а у взаємодії.</w:t>
      </w:r>
    </w:p>
    <w:p w:rsidR="00FC1EB9" w:rsidRPr="005B0D82" w:rsidRDefault="00FC1EB9" w:rsidP="00993F73">
      <w:pPr>
        <w:pStyle w:val="a3"/>
        <w:numPr>
          <w:ilvl w:val="0"/>
          <w:numId w:val="7"/>
        </w:numPr>
        <w:spacing w:after="0" w:line="360" w:lineRule="auto"/>
        <w:ind w:left="0"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sz w:val="28"/>
          <w:szCs w:val="28"/>
          <w:lang w:val="ru-RU" w:eastAsia="ru-RU"/>
        </w:rPr>
        <w:t xml:space="preserve">З’ясовано методологічні засади розробки моделі. Було визначено, що створення ефективної моделі потребує опори на такі підходи:  </w:t>
      </w:r>
      <w:r w:rsidRPr="005B0D82">
        <w:rPr>
          <w:rFonts w:ascii="Times New Roman" w:eastAsia="Times New Roman" w:hAnsi="Times New Roman" w:cs="Times New Roman"/>
          <w:sz w:val="28"/>
          <w:szCs w:val="28"/>
          <w:lang w:val="en-US" w:eastAsia="ru-RU"/>
        </w:rPr>
        <w:t>c</w:t>
      </w:r>
      <w:r w:rsidRPr="005B0D82">
        <w:rPr>
          <w:rFonts w:ascii="Times New Roman" w:eastAsia="Times New Roman" w:hAnsi="Times New Roman" w:cs="Times New Roman"/>
          <w:sz w:val="28"/>
          <w:szCs w:val="28"/>
          <w:lang w:val="ru-RU" w:eastAsia="ru-RU"/>
        </w:rPr>
        <w:t xml:space="preserve">истемний, </w:t>
      </w:r>
      <w:r w:rsidRPr="005B0D82">
        <w:rPr>
          <w:rFonts w:ascii="Times New Roman" w:eastAsia="Times New Roman" w:hAnsi="Times New Roman" w:cs="Times New Roman"/>
          <w:sz w:val="28"/>
          <w:szCs w:val="28"/>
          <w:lang w:val="ru-RU" w:eastAsia="ru-RU"/>
        </w:rPr>
        <w:lastRenderedPageBreak/>
        <w:t>який забезпечує комплексне бачення об’єкта дослідження у взаємозв’язку його підсистем; еколого-орієнтований, що акцентує увагу на мінімізації шкоди довкіллю та збереженні біорізноманіття; інноваційний, що зосереджується на впровадженні новітніх агротехнологій, біотехнологій, цифрових інструментів; синергетичний, який дозволяє враховувати самоорганізаційні процеси в агроекосистемах; соціо-екологічний, що висвітлює взаємодію соціальних і природних компонентів сталого розвитку; сценарний, що дає змогу передбачати різні шляхи розвитку сільського господарства на основі аналізу ризиків, викликів і потенційних інновацій.</w:t>
      </w:r>
    </w:p>
    <w:p w:rsidR="00770BF5" w:rsidRPr="005B0D82" w:rsidRDefault="00993F73" w:rsidP="00993F73">
      <w:pPr>
        <w:pStyle w:val="a3"/>
        <w:numPr>
          <w:ilvl w:val="0"/>
          <w:numId w:val="7"/>
        </w:numPr>
        <w:spacing w:after="0" w:line="360" w:lineRule="auto"/>
        <w:ind w:left="0"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bCs/>
          <w:sz w:val="28"/>
          <w:szCs w:val="28"/>
          <w:lang w:val="ru-RU" w:eastAsia="ru-RU"/>
        </w:rPr>
        <w:t>П</w:t>
      </w:r>
      <w:r w:rsidR="00770BF5" w:rsidRPr="005B0D82">
        <w:rPr>
          <w:rFonts w:ascii="Times New Roman" w:eastAsia="Times New Roman" w:hAnsi="Times New Roman" w:cs="Times New Roman"/>
          <w:bCs/>
          <w:sz w:val="28"/>
          <w:szCs w:val="28"/>
          <w:lang w:val="ru-RU" w:eastAsia="ru-RU"/>
        </w:rPr>
        <w:t>роведено діагностику актуальних проблем</w:t>
      </w:r>
      <w:r w:rsidR="00770BF5" w:rsidRPr="005B0D82">
        <w:rPr>
          <w:rFonts w:ascii="Times New Roman" w:eastAsia="Times New Roman" w:hAnsi="Times New Roman" w:cs="Times New Roman"/>
          <w:sz w:val="28"/>
          <w:szCs w:val="28"/>
          <w:lang w:val="ru-RU" w:eastAsia="ru-RU"/>
        </w:rPr>
        <w:t>, які суттєво стримують екологічну трансформацію аграрного сектору. До таких проблем віднесено: зниження родючості ґрунтів через інтенсивне землеробство, виснаження водних ресурсів, забруднення навколишнього середовища залишками агрохімікатів, значні викиди парникових газів, залежність від викопного палива, а також недостатній рівень державної підтримки інновацій та низьку обізнаність фермерів щодо екотехнологій. Додатковим викликом є нерівномірний рівень технологічного розвитку регіонів, що ускладнює масштабне впровадження зелених рішень.</w:t>
      </w:r>
    </w:p>
    <w:p w:rsidR="00770BF5" w:rsidRPr="005B0D82" w:rsidRDefault="00993F73" w:rsidP="00993F73">
      <w:pPr>
        <w:pStyle w:val="a3"/>
        <w:numPr>
          <w:ilvl w:val="0"/>
          <w:numId w:val="7"/>
        </w:numPr>
        <w:spacing w:after="0" w:line="360" w:lineRule="auto"/>
        <w:ind w:left="0"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bCs/>
          <w:sz w:val="28"/>
          <w:szCs w:val="28"/>
          <w:lang w:val="ru-RU" w:eastAsia="ru-RU"/>
        </w:rPr>
        <w:t>Р</w:t>
      </w:r>
      <w:r w:rsidR="00770BF5" w:rsidRPr="005B0D82">
        <w:rPr>
          <w:rFonts w:ascii="Times New Roman" w:eastAsia="Times New Roman" w:hAnsi="Times New Roman" w:cs="Times New Roman"/>
          <w:bCs/>
          <w:sz w:val="28"/>
          <w:szCs w:val="28"/>
          <w:lang w:val="ru-RU" w:eastAsia="ru-RU"/>
        </w:rPr>
        <w:t>озглянуто сучасні інноваційні підходи до впровадження зелених технологій</w:t>
      </w:r>
      <w:r w:rsidR="00770BF5" w:rsidRPr="005B0D82">
        <w:rPr>
          <w:rFonts w:ascii="Times New Roman" w:eastAsia="Times New Roman" w:hAnsi="Times New Roman" w:cs="Times New Roman"/>
          <w:sz w:val="28"/>
          <w:szCs w:val="28"/>
          <w:lang w:val="ru-RU" w:eastAsia="ru-RU"/>
        </w:rPr>
        <w:t>, які вже успішно застосовуються як у країнах Європейського Союзу, так і в інших регіонах світу. До таких технологій віднесено: точне (smart) землеробство, біоенергетику, органічне виробництво, агроекологічні системи, моделі циркулярної економіки, автоматизовані системи зрошення, дрони та супутниковий моніторинг, цифрові інструменти прогнозування кліматичних змін. Аналіз показав, що поєднання технологічних інновацій з екологічною відповідальністю сприяє не лише зниженню антропогенного навантаження, а й підвищенню економічної ефективності виробництва.</w:t>
      </w:r>
    </w:p>
    <w:p w:rsidR="00770BF5" w:rsidRPr="005B0D82" w:rsidRDefault="00993F73" w:rsidP="00993F73">
      <w:pPr>
        <w:pStyle w:val="a3"/>
        <w:numPr>
          <w:ilvl w:val="0"/>
          <w:numId w:val="7"/>
        </w:numPr>
        <w:spacing w:after="0" w:line="360" w:lineRule="auto"/>
        <w:ind w:left="0" w:firstLine="709"/>
        <w:jc w:val="both"/>
        <w:rPr>
          <w:rFonts w:ascii="Times New Roman" w:eastAsia="Times New Roman" w:hAnsi="Times New Roman" w:cs="Times New Roman"/>
          <w:sz w:val="28"/>
          <w:szCs w:val="28"/>
          <w:lang w:val="ru-RU" w:eastAsia="ru-RU"/>
        </w:rPr>
      </w:pPr>
      <w:r w:rsidRPr="005B0D82">
        <w:rPr>
          <w:rFonts w:ascii="Times New Roman" w:eastAsia="Times New Roman" w:hAnsi="Times New Roman" w:cs="Times New Roman"/>
          <w:bCs/>
          <w:sz w:val="28"/>
          <w:szCs w:val="28"/>
          <w:lang w:val="ru-RU" w:eastAsia="ru-RU"/>
        </w:rPr>
        <w:t>О</w:t>
      </w:r>
      <w:r w:rsidR="00770BF5" w:rsidRPr="005B0D82">
        <w:rPr>
          <w:rFonts w:ascii="Times New Roman" w:eastAsia="Times New Roman" w:hAnsi="Times New Roman" w:cs="Times New Roman"/>
          <w:bCs/>
          <w:sz w:val="28"/>
          <w:szCs w:val="28"/>
          <w:lang w:val="ru-RU" w:eastAsia="ru-RU"/>
        </w:rPr>
        <w:t>бґрунтовано підходи до формування цілісної моделі зелених технологій для сталого розвитку сільськогосподарської галузі</w:t>
      </w:r>
      <w:r w:rsidR="00770BF5" w:rsidRPr="005B0D82">
        <w:rPr>
          <w:rFonts w:ascii="Times New Roman" w:eastAsia="Times New Roman" w:hAnsi="Times New Roman" w:cs="Times New Roman"/>
          <w:sz w:val="28"/>
          <w:szCs w:val="28"/>
          <w:lang w:val="ru-RU" w:eastAsia="ru-RU"/>
        </w:rPr>
        <w:t xml:space="preserve">, яка базується на синергії таких компонентів: екологічна орієнтація виробництва (зменшення </w:t>
      </w:r>
      <w:r w:rsidR="00770BF5" w:rsidRPr="005B0D82">
        <w:rPr>
          <w:rFonts w:ascii="Times New Roman" w:eastAsia="Times New Roman" w:hAnsi="Times New Roman" w:cs="Times New Roman"/>
          <w:sz w:val="28"/>
          <w:szCs w:val="28"/>
          <w:lang w:val="ru-RU" w:eastAsia="ru-RU"/>
        </w:rPr>
        <w:lastRenderedPageBreak/>
        <w:t>забруднення, збереження біорізноманіття, ощадливе використання ресурсів)</w:t>
      </w:r>
      <w:r w:rsidR="00770BF5" w:rsidRPr="005B0D82">
        <w:rPr>
          <w:rFonts w:ascii="Times New Roman" w:eastAsia="Times New Roman" w:hAnsi="Times New Roman" w:cs="Times New Roman"/>
          <w:sz w:val="28"/>
          <w:szCs w:val="28"/>
          <w:lang w:eastAsia="ru-RU"/>
        </w:rPr>
        <w:t xml:space="preserve">; технологічна інноваційність (впровадження </w:t>
      </w:r>
      <w:r w:rsidR="00770BF5" w:rsidRPr="005B0D82">
        <w:rPr>
          <w:rFonts w:ascii="Times New Roman" w:eastAsia="Times New Roman" w:hAnsi="Times New Roman" w:cs="Times New Roman"/>
          <w:sz w:val="28"/>
          <w:szCs w:val="28"/>
          <w:lang w:val="en-US" w:eastAsia="ru-RU"/>
        </w:rPr>
        <w:t>IT</w:t>
      </w:r>
      <w:r w:rsidR="00770BF5" w:rsidRPr="005B0D82">
        <w:rPr>
          <w:rFonts w:ascii="Times New Roman" w:eastAsia="Times New Roman" w:hAnsi="Times New Roman" w:cs="Times New Roman"/>
          <w:sz w:val="28"/>
          <w:szCs w:val="28"/>
          <w:lang w:eastAsia="ru-RU"/>
        </w:rPr>
        <w:t xml:space="preserve">-рішень, автоматизація, біотехнології); соціальна відповідальність (підвищення рівня екологічної культури фермерів, залучення громад до прийняття рішень); </w:t>
      </w:r>
      <w:r w:rsidR="00770BF5" w:rsidRPr="005B0D82">
        <w:rPr>
          <w:rFonts w:ascii="Times New Roman" w:eastAsia="Times New Roman" w:hAnsi="Times New Roman" w:cs="Times New Roman"/>
          <w:sz w:val="28"/>
          <w:szCs w:val="28"/>
          <w:lang w:val="ru-RU" w:eastAsia="ru-RU"/>
        </w:rPr>
        <w:t>інституційна підтримка (державна політика, фінансування, законодавче забезпечення, освіта та наука); міжнародна інтеграція (адаптація найкращих світових практик до українських умов). Таким чином, дослідження підтверджує, що ефективна реалізація концепції зелених технологій у сільському господарстві можлива лише за умови комплексного підходу, який враховує не лише технологічні інновації, але й потреби довкілля, соціального розвитку та інституційної модернізації. Український аграрний сектор має значний потенціал для трансформації в напрямі сталості, що дозволить не тільки покращити якість продукції та життя в сільській місцевості, а й зробити вагомий внесок у вирішення глобальних екологічних викликів.</w:t>
      </w:r>
    </w:p>
    <w:p w:rsidR="00025A23" w:rsidRPr="00025A23" w:rsidRDefault="00025A23" w:rsidP="00025A23">
      <w:pPr>
        <w:spacing w:after="0" w:line="360" w:lineRule="auto"/>
        <w:ind w:firstLine="708"/>
        <w:jc w:val="both"/>
        <w:rPr>
          <w:rFonts w:ascii="Times New Roman" w:eastAsia="Times New Roman" w:hAnsi="Times New Roman" w:cs="Times New Roman"/>
          <w:sz w:val="28"/>
          <w:szCs w:val="28"/>
          <w:lang w:val="ru-RU" w:eastAsia="ru-RU"/>
        </w:rPr>
      </w:pPr>
      <w:r w:rsidRPr="00025A23">
        <w:rPr>
          <w:rFonts w:ascii="Times New Roman" w:eastAsia="Times New Roman" w:hAnsi="Times New Roman" w:cs="Times New Roman"/>
          <w:sz w:val="28"/>
          <w:szCs w:val="28"/>
          <w:lang w:val="ru-RU" w:eastAsia="ru-RU"/>
        </w:rPr>
        <w:t>7.</w:t>
      </w:r>
      <w:r>
        <w:rPr>
          <w:rFonts w:ascii="Times New Roman" w:eastAsia="Times New Roman" w:hAnsi="Times New Roman" w:cs="Times New Roman"/>
          <w:sz w:val="28"/>
          <w:szCs w:val="28"/>
          <w:lang w:val="ru-RU" w:eastAsia="ru-RU"/>
        </w:rPr>
        <w:t xml:space="preserve"> О</w:t>
      </w:r>
      <w:r w:rsidR="009F3B70" w:rsidRPr="00025A23">
        <w:rPr>
          <w:rFonts w:ascii="Times New Roman" w:eastAsia="Times New Roman" w:hAnsi="Times New Roman" w:cs="Times New Roman"/>
          <w:sz w:val="28"/>
          <w:szCs w:val="28"/>
          <w:lang w:val="ru-RU" w:eastAsia="ru-RU"/>
        </w:rPr>
        <w:t>бґрунтовано необхідність створення комплексної, адаптивної та багаторівневої моделі зелених технологій</w:t>
      </w:r>
      <w:r w:rsidRPr="00025A23">
        <w:rPr>
          <w:rFonts w:ascii="Times New Roman" w:eastAsia="Times New Roman" w:hAnsi="Times New Roman" w:cs="Times New Roman"/>
          <w:sz w:val="28"/>
          <w:szCs w:val="28"/>
          <w:lang w:val="ru-RU" w:eastAsia="ru-RU"/>
        </w:rPr>
        <w:t>, пов’язаних із зміною клімату, деградацією земель, виснаженням природних ресурсів та екологічною нестабільністю, формування ефективної моделі зелених технологій для сільськогосподарської галузі набуває ключового значення. Така модель повинна інтегрувати інноваційні технологічні рішення, орієнтовані на екологізацію виробництва, економію ресурсів, зменшення шкідливих викидів, а також підтримку соціально відповідального землекористування.</w:t>
      </w:r>
    </w:p>
    <w:p w:rsidR="00025A23" w:rsidRPr="00025A23" w:rsidRDefault="00025A23" w:rsidP="00025A23">
      <w:pPr>
        <w:spacing w:after="0" w:line="360" w:lineRule="auto"/>
        <w:ind w:firstLine="708"/>
        <w:jc w:val="both"/>
        <w:rPr>
          <w:rFonts w:ascii="Times New Roman" w:eastAsia="Times New Roman" w:hAnsi="Times New Roman" w:cs="Times New Roman"/>
          <w:sz w:val="28"/>
          <w:szCs w:val="28"/>
          <w:lang w:val="ru-RU" w:eastAsia="ru-RU"/>
        </w:rPr>
      </w:pPr>
    </w:p>
    <w:p w:rsidR="00025A23" w:rsidRPr="00025A23" w:rsidRDefault="00025A23" w:rsidP="00025A23">
      <w:pPr>
        <w:spacing w:after="0" w:line="360" w:lineRule="auto"/>
        <w:ind w:firstLine="709"/>
        <w:jc w:val="both"/>
        <w:rPr>
          <w:rFonts w:ascii="Times New Roman" w:eastAsia="Times New Roman" w:hAnsi="Times New Roman" w:cs="Times New Roman"/>
          <w:sz w:val="28"/>
          <w:szCs w:val="28"/>
          <w:lang w:val="ru-RU" w:eastAsia="ru-RU"/>
        </w:rPr>
      </w:pPr>
      <w:r w:rsidRPr="00025A23">
        <w:rPr>
          <w:rFonts w:ascii="Times New Roman" w:eastAsia="Times New Roman" w:hAnsi="Times New Roman" w:cs="Times New Roman"/>
          <w:sz w:val="28"/>
          <w:szCs w:val="28"/>
          <w:lang w:val="ru-RU" w:eastAsia="ru-RU"/>
        </w:rPr>
        <w:t>У процесі дослідження було обґрунтовано необхідність створення комплексної, адаптивної та багаторівневої моделі зелених технологій, яка поєднує:</w:t>
      </w:r>
      <w:r>
        <w:rPr>
          <w:rFonts w:ascii="Times New Roman" w:eastAsia="Times New Roman" w:hAnsi="Times New Roman" w:cs="Times New Roman"/>
          <w:sz w:val="28"/>
          <w:szCs w:val="28"/>
          <w:lang w:val="ru-RU" w:eastAsia="ru-RU"/>
        </w:rPr>
        <w:t xml:space="preserve"> </w:t>
      </w:r>
      <w:r w:rsidRPr="00025A23">
        <w:rPr>
          <w:rFonts w:ascii="Times New Roman" w:eastAsia="Times New Roman" w:hAnsi="Times New Roman" w:cs="Times New Roman"/>
          <w:sz w:val="28"/>
          <w:szCs w:val="28"/>
          <w:lang w:val="ru-RU" w:eastAsia="ru-RU"/>
        </w:rPr>
        <w:t>застосування цифрових інструментів моніторингу (Big Data, IoT, GIS, дрони),</w:t>
      </w:r>
      <w:r>
        <w:rPr>
          <w:rFonts w:ascii="Times New Roman" w:eastAsia="Times New Roman" w:hAnsi="Times New Roman" w:cs="Times New Roman"/>
          <w:sz w:val="28"/>
          <w:szCs w:val="28"/>
          <w:lang w:val="ru-RU" w:eastAsia="ru-RU"/>
        </w:rPr>
        <w:t xml:space="preserve"> </w:t>
      </w:r>
      <w:r w:rsidRPr="00025A23">
        <w:rPr>
          <w:rFonts w:ascii="Times New Roman" w:eastAsia="Times New Roman" w:hAnsi="Times New Roman" w:cs="Times New Roman"/>
          <w:sz w:val="28"/>
          <w:szCs w:val="28"/>
          <w:lang w:val="ru-RU" w:eastAsia="ru-RU"/>
        </w:rPr>
        <w:t>впровадження ресурсозберігаючих технологій (крапельне зрошення, біоудобрення, прецизійне землеробство),</w:t>
      </w:r>
      <w:r>
        <w:rPr>
          <w:rFonts w:ascii="Times New Roman" w:eastAsia="Times New Roman" w:hAnsi="Times New Roman" w:cs="Times New Roman"/>
          <w:sz w:val="28"/>
          <w:szCs w:val="28"/>
          <w:lang w:val="ru-RU" w:eastAsia="ru-RU"/>
        </w:rPr>
        <w:t xml:space="preserve"> </w:t>
      </w:r>
      <w:r w:rsidRPr="00025A23">
        <w:rPr>
          <w:rFonts w:ascii="Times New Roman" w:eastAsia="Times New Roman" w:hAnsi="Times New Roman" w:cs="Times New Roman"/>
          <w:sz w:val="28"/>
          <w:szCs w:val="28"/>
          <w:lang w:val="ru-RU" w:eastAsia="ru-RU"/>
        </w:rPr>
        <w:t>перехід до відновлюваних джерел енергії в агровиробництві (сонячні панелі, біогазові установки),</w:t>
      </w:r>
      <w:r>
        <w:rPr>
          <w:rFonts w:ascii="Times New Roman" w:eastAsia="Times New Roman" w:hAnsi="Times New Roman" w:cs="Times New Roman"/>
          <w:sz w:val="28"/>
          <w:szCs w:val="28"/>
          <w:lang w:val="ru-RU" w:eastAsia="ru-RU"/>
        </w:rPr>
        <w:t xml:space="preserve"> </w:t>
      </w:r>
      <w:r w:rsidRPr="00025A23">
        <w:rPr>
          <w:rFonts w:ascii="Times New Roman" w:eastAsia="Times New Roman" w:hAnsi="Times New Roman" w:cs="Times New Roman"/>
          <w:sz w:val="28"/>
          <w:szCs w:val="28"/>
          <w:lang w:val="ru-RU" w:eastAsia="ru-RU"/>
        </w:rPr>
        <w:t>використання екологічно безпечних засобів захисту рослин і добрив.</w:t>
      </w:r>
    </w:p>
    <w:p w:rsidR="00025A23" w:rsidRPr="00025A23" w:rsidRDefault="00025A23" w:rsidP="00025A23">
      <w:pPr>
        <w:pStyle w:val="a3"/>
        <w:numPr>
          <w:ilvl w:val="0"/>
          <w:numId w:val="7"/>
        </w:numPr>
        <w:spacing w:after="0" w:line="360" w:lineRule="auto"/>
        <w:ind w:left="0" w:firstLine="709"/>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lastRenderedPageBreak/>
        <w:t>Р</w:t>
      </w:r>
      <w:r w:rsidRPr="00025A23">
        <w:rPr>
          <w:rFonts w:ascii="Times New Roman" w:eastAsia="Times New Roman" w:hAnsi="Times New Roman" w:cs="Times New Roman"/>
          <w:sz w:val="28"/>
          <w:szCs w:val="28"/>
          <w:lang w:val="ru-RU" w:eastAsia="ru-RU"/>
        </w:rPr>
        <w:t>озроблено практичні рекомендації щодо вдосконалення моделі зелених технологій охоплюють декілька ключових напрямів: запровадження державних стимулів (дотацій, податкових пільг, інвестиційних програм) для агровиробників, які впроваджують зелені технології; створення агроекологічних центрів знань, підвищення рівня цифрової та екологічної грамотності серед сільських громад та фермерів; впровадження цифрових платформ, що дозволяють відстежувати використання води, ґрунтів, енергоресурсів у режимі реального часу; розширення наукових досліджень у сфері екологічного землеробства, впровадження інновацій через агроінкубатори та стартапи; адаптація моделі до конкретних природно-кліматичних умов регіонів, врахування традиційного досвіду та культурних особливостей землекористування.</w:t>
      </w:r>
    </w:p>
    <w:p w:rsidR="00025A23" w:rsidRPr="00025A23" w:rsidRDefault="00025A23" w:rsidP="00025A23">
      <w:pPr>
        <w:spacing w:after="0" w:line="360" w:lineRule="auto"/>
        <w:ind w:firstLine="709"/>
        <w:jc w:val="both"/>
        <w:rPr>
          <w:rFonts w:ascii="Times New Roman" w:eastAsia="Times New Roman" w:hAnsi="Times New Roman" w:cs="Times New Roman"/>
          <w:sz w:val="28"/>
          <w:szCs w:val="28"/>
          <w:lang w:val="ru-RU" w:eastAsia="ru-RU"/>
        </w:rPr>
      </w:pPr>
      <w:r w:rsidRPr="00025A23">
        <w:rPr>
          <w:rFonts w:ascii="Times New Roman" w:eastAsia="Times New Roman" w:hAnsi="Times New Roman" w:cs="Times New Roman"/>
          <w:sz w:val="28"/>
          <w:szCs w:val="28"/>
          <w:lang w:val="ru-RU" w:eastAsia="ru-RU"/>
        </w:rPr>
        <w:t>Таким чином, удосконалена модель зелених технологій постає не лише як набір технологічних інструментів, а як філософія екологічно відповідального агровиробництва, що базується на принципах сталого розвитку, циркулярної економіки, соціальної відповідальності та діджиталізації. Її реалізація дозволить не тільки підвищити продуктивність сільськогосподарської галузі, а й забезпечити довгострокову екологічну рівновагу, продовольчу безпеку та якість життя сільського населення.</w:t>
      </w:r>
      <w:r>
        <w:rPr>
          <w:rFonts w:ascii="Times New Roman" w:eastAsia="Times New Roman" w:hAnsi="Times New Roman" w:cs="Times New Roman"/>
          <w:sz w:val="28"/>
          <w:szCs w:val="28"/>
          <w:lang w:val="ru-RU" w:eastAsia="ru-RU"/>
        </w:rPr>
        <w:t xml:space="preserve"> </w:t>
      </w:r>
      <w:r w:rsidRPr="00025A23">
        <w:rPr>
          <w:rFonts w:ascii="Times New Roman" w:eastAsia="Times New Roman" w:hAnsi="Times New Roman" w:cs="Times New Roman"/>
          <w:sz w:val="28"/>
          <w:szCs w:val="28"/>
          <w:lang w:val="ru-RU" w:eastAsia="ru-RU"/>
        </w:rPr>
        <w:t>Модель зелених технологій у сільському господарстві є стратегічним інструментом інтеграції України у глобальні екологічні процеси та реалізації європейського вектору розвитку аграрного сектору в умовах трансформації економіки.</w:t>
      </w:r>
    </w:p>
    <w:p w:rsidR="00A0636F" w:rsidRPr="005B0D82" w:rsidRDefault="00A0636F" w:rsidP="00A0636F">
      <w:pPr>
        <w:spacing w:after="0" w:line="360" w:lineRule="auto"/>
        <w:ind w:firstLine="709"/>
        <w:jc w:val="center"/>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val="ru-RU" w:eastAsia="ru-RU"/>
        </w:rPr>
        <w:t>СПИСОК ВИКОРИСТАНИХ ДЖЕРЕЛ</w:t>
      </w:r>
    </w:p>
    <w:p w:rsidR="00A0636F" w:rsidRPr="005B0D82" w:rsidRDefault="00A0636F" w:rsidP="00A0636F">
      <w:pPr>
        <w:spacing w:after="0" w:line="360" w:lineRule="auto"/>
        <w:ind w:firstLine="709"/>
        <w:jc w:val="center"/>
        <w:rPr>
          <w:rFonts w:ascii="Times New Roman" w:eastAsia="Times New Roman" w:hAnsi="Times New Roman" w:cs="Times New Roman"/>
          <w:sz w:val="28"/>
          <w:szCs w:val="28"/>
          <w:lang w:eastAsia="ru-RU"/>
        </w:rPr>
      </w:pPr>
    </w:p>
    <w:p w:rsidR="00A0636F" w:rsidRPr="005B0D82" w:rsidRDefault="00A0636F" w:rsidP="00A0636F">
      <w:pPr>
        <w:spacing w:after="0" w:line="360" w:lineRule="auto"/>
        <w:ind w:firstLine="709"/>
        <w:jc w:val="center"/>
        <w:rPr>
          <w:rFonts w:ascii="Times New Roman" w:eastAsia="Times New Roman" w:hAnsi="Times New Roman" w:cs="Times New Roman"/>
          <w:sz w:val="28"/>
          <w:szCs w:val="28"/>
          <w:lang w:eastAsia="ru-RU"/>
        </w:rPr>
      </w:pPr>
    </w:p>
    <w:p w:rsidR="00A0636F" w:rsidRPr="005B0D82" w:rsidRDefault="00A0636F" w:rsidP="007B65EA">
      <w:pPr>
        <w:numPr>
          <w:ilvl w:val="0"/>
          <w:numId w:val="2"/>
        </w:numPr>
        <w:spacing w:after="0" w:line="360" w:lineRule="auto"/>
        <w:ind w:left="0"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 xml:space="preserve">Ажажа М. А., Фурсін О. О., Венгер О. М. Зарубіжний досвід регіонального економічного розвитку: інновації, екосистема, місцеве самоврядування Humanities studies: Collection of Scientific Papers / Ed. V.Voronkova. Zaporozhzhia : </w:t>
      </w:r>
      <w:r w:rsidRPr="005B0D82">
        <w:rPr>
          <w:rFonts w:ascii="Times New Roman" w:eastAsia="Times New Roman" w:hAnsi="Times New Roman" w:cs="Times New Roman"/>
          <w:i/>
          <w:sz w:val="28"/>
          <w:szCs w:val="28"/>
          <w:lang w:eastAsia="ru-RU"/>
        </w:rPr>
        <w:t>Publishing house «Helvetica»,</w:t>
      </w:r>
      <w:r w:rsidRPr="005B0D82">
        <w:rPr>
          <w:rFonts w:ascii="Times New Roman" w:eastAsia="Times New Roman" w:hAnsi="Times New Roman" w:cs="Times New Roman"/>
          <w:sz w:val="28"/>
          <w:szCs w:val="28"/>
          <w:lang w:eastAsia="ru-RU"/>
        </w:rPr>
        <w:t xml:space="preserve"> 2022. 11 (88). С.  169-182.</w:t>
      </w:r>
    </w:p>
    <w:p w:rsidR="00DC7449" w:rsidRPr="005B0D82" w:rsidRDefault="00DC7449" w:rsidP="007B65EA">
      <w:pPr>
        <w:numPr>
          <w:ilvl w:val="0"/>
          <w:numId w:val="2"/>
        </w:numPr>
        <w:spacing w:after="0" w:line="360" w:lineRule="auto"/>
        <w:ind w:left="0"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lastRenderedPageBreak/>
        <w:t>Ажажа М.</w:t>
      </w:r>
      <w:r w:rsidR="007B65EA" w:rsidRPr="005B0D82">
        <w:rPr>
          <w:rFonts w:ascii="Times New Roman" w:eastAsia="Times New Roman" w:hAnsi="Times New Roman" w:cs="Times New Roman"/>
          <w:sz w:val="28"/>
          <w:szCs w:val="28"/>
          <w:lang w:eastAsia="ru-RU"/>
        </w:rPr>
        <w:t xml:space="preserve"> </w:t>
      </w:r>
      <w:r w:rsidRPr="005B0D82">
        <w:rPr>
          <w:rFonts w:ascii="Times New Roman" w:eastAsia="Times New Roman" w:hAnsi="Times New Roman" w:cs="Times New Roman"/>
          <w:sz w:val="28"/>
          <w:szCs w:val="28"/>
          <w:lang w:eastAsia="ru-RU"/>
        </w:rPr>
        <w:t>А., Нікітенко В.</w:t>
      </w:r>
      <w:r w:rsidR="007B65EA" w:rsidRPr="005B0D82">
        <w:rPr>
          <w:rFonts w:ascii="Times New Roman" w:eastAsia="Times New Roman" w:hAnsi="Times New Roman" w:cs="Times New Roman"/>
          <w:sz w:val="28"/>
          <w:szCs w:val="28"/>
          <w:lang w:eastAsia="ru-RU"/>
        </w:rPr>
        <w:t xml:space="preserve"> </w:t>
      </w:r>
      <w:r w:rsidRPr="005B0D82">
        <w:rPr>
          <w:rFonts w:ascii="Times New Roman" w:eastAsia="Times New Roman" w:hAnsi="Times New Roman" w:cs="Times New Roman"/>
          <w:sz w:val="28"/>
          <w:szCs w:val="28"/>
          <w:lang w:eastAsia="ru-RU"/>
        </w:rPr>
        <w:t>О., Венгер О.</w:t>
      </w:r>
      <w:r w:rsidR="007B65EA" w:rsidRPr="005B0D82">
        <w:rPr>
          <w:rFonts w:ascii="Times New Roman" w:eastAsia="Times New Roman" w:hAnsi="Times New Roman" w:cs="Times New Roman"/>
          <w:sz w:val="28"/>
          <w:szCs w:val="28"/>
          <w:lang w:eastAsia="ru-RU"/>
        </w:rPr>
        <w:t xml:space="preserve"> </w:t>
      </w:r>
      <w:r w:rsidRPr="005B0D82">
        <w:rPr>
          <w:rFonts w:ascii="Times New Roman" w:eastAsia="Times New Roman" w:hAnsi="Times New Roman" w:cs="Times New Roman"/>
          <w:sz w:val="28"/>
          <w:szCs w:val="28"/>
          <w:lang w:eastAsia="ru-RU"/>
        </w:rPr>
        <w:t>М., Фурсін О.</w:t>
      </w:r>
      <w:r w:rsidR="007B65EA" w:rsidRPr="005B0D82">
        <w:rPr>
          <w:rFonts w:ascii="Times New Roman" w:eastAsia="Times New Roman" w:hAnsi="Times New Roman" w:cs="Times New Roman"/>
          <w:sz w:val="28"/>
          <w:szCs w:val="28"/>
          <w:lang w:eastAsia="ru-RU"/>
        </w:rPr>
        <w:t xml:space="preserve"> </w:t>
      </w:r>
      <w:r w:rsidRPr="005B0D82">
        <w:rPr>
          <w:rFonts w:ascii="Times New Roman" w:eastAsia="Times New Roman" w:hAnsi="Times New Roman" w:cs="Times New Roman"/>
          <w:sz w:val="28"/>
          <w:szCs w:val="28"/>
          <w:lang w:eastAsia="ru-RU"/>
        </w:rPr>
        <w:t>О.  Зелені технології та стратегії сталого розвитку як чинники забезпечення безпеки громадян та збереження навколишнього середовища. Матеріали ІІI Міжнародної науково-практичної конференції «Green Construction» («Зелене будівництво»). Київ</w:t>
      </w:r>
      <w:r w:rsidR="00DA0F9C">
        <w:rPr>
          <w:rFonts w:ascii="Times New Roman" w:eastAsia="Times New Roman" w:hAnsi="Times New Roman" w:cs="Times New Roman"/>
          <w:sz w:val="28"/>
          <w:szCs w:val="28"/>
          <w:lang w:eastAsia="ru-RU"/>
        </w:rPr>
        <w:t xml:space="preserve"> </w:t>
      </w:r>
      <w:r w:rsidRPr="005B0D82">
        <w:rPr>
          <w:rFonts w:ascii="Times New Roman" w:eastAsia="Times New Roman" w:hAnsi="Times New Roman" w:cs="Times New Roman"/>
          <w:sz w:val="28"/>
          <w:szCs w:val="28"/>
          <w:lang w:eastAsia="ru-RU"/>
        </w:rPr>
        <w:t xml:space="preserve">: </w:t>
      </w:r>
      <w:r w:rsidRPr="00DA0F9C">
        <w:rPr>
          <w:rFonts w:ascii="Times New Roman" w:eastAsia="Times New Roman" w:hAnsi="Times New Roman" w:cs="Times New Roman"/>
          <w:i/>
          <w:sz w:val="28"/>
          <w:szCs w:val="28"/>
          <w:lang w:eastAsia="ru-RU"/>
        </w:rPr>
        <w:t>Київський національний університет будівництва і архітектури</w:t>
      </w:r>
      <w:r w:rsidRPr="005B0D82">
        <w:rPr>
          <w:rFonts w:ascii="Times New Roman" w:eastAsia="Times New Roman" w:hAnsi="Times New Roman" w:cs="Times New Roman"/>
          <w:sz w:val="28"/>
          <w:szCs w:val="28"/>
          <w:lang w:eastAsia="ru-RU"/>
        </w:rPr>
        <w:t>. 2024.  С.11-16.</w:t>
      </w:r>
    </w:p>
    <w:p w:rsidR="00A0636F" w:rsidRPr="005B0D82" w:rsidRDefault="00A0636F" w:rsidP="007B65EA">
      <w:pPr>
        <w:numPr>
          <w:ilvl w:val="0"/>
          <w:numId w:val="2"/>
        </w:numPr>
        <w:spacing w:after="0" w:line="360" w:lineRule="auto"/>
        <w:ind w:left="0"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Андрюкайтене Р</w:t>
      </w:r>
      <w:r w:rsidR="007B65EA" w:rsidRPr="005B0D82">
        <w:rPr>
          <w:rFonts w:ascii="Times New Roman" w:eastAsia="Times New Roman" w:hAnsi="Times New Roman" w:cs="Times New Roman"/>
          <w:sz w:val="28"/>
          <w:szCs w:val="28"/>
          <w:lang w:eastAsia="ru-RU"/>
        </w:rPr>
        <w:t>. М.</w:t>
      </w:r>
      <w:r w:rsidRPr="005B0D82">
        <w:rPr>
          <w:rFonts w:ascii="Times New Roman" w:eastAsia="Times New Roman" w:hAnsi="Times New Roman" w:cs="Times New Roman"/>
          <w:sz w:val="28"/>
          <w:szCs w:val="28"/>
          <w:lang w:eastAsia="ru-RU"/>
        </w:rPr>
        <w:t xml:space="preserve">, Воронкова В. Г. Концепція гнучкого менеджменту 3.0 як чинник підвищення креативності цифрової економіки. Збірник матеріалів XІV Міжнародної науково-практичної конференції «Виклики та перспективи розвитку нової економіки на світовому, державному та регіональному рівнях» / [за ред. А.В. Череп]. Запоріжжя : </w:t>
      </w:r>
      <w:r w:rsidRPr="005B0D82">
        <w:rPr>
          <w:rFonts w:ascii="Times New Roman" w:eastAsia="Times New Roman" w:hAnsi="Times New Roman" w:cs="Times New Roman"/>
          <w:i/>
          <w:sz w:val="28"/>
          <w:szCs w:val="28"/>
          <w:lang w:eastAsia="ru-RU"/>
        </w:rPr>
        <w:t>Видавництво ЗНУ</w:t>
      </w:r>
      <w:r w:rsidRPr="005B0D82">
        <w:rPr>
          <w:rFonts w:ascii="Times New Roman" w:eastAsia="Times New Roman" w:hAnsi="Times New Roman" w:cs="Times New Roman"/>
          <w:sz w:val="28"/>
          <w:szCs w:val="28"/>
          <w:lang w:eastAsia="ru-RU"/>
        </w:rPr>
        <w:t xml:space="preserve">, 2019. </w:t>
      </w:r>
      <w:r w:rsidRPr="005B0D82">
        <w:rPr>
          <w:rFonts w:ascii="Times New Roman" w:eastAsia="Times New Roman" w:hAnsi="Times New Roman" w:cs="Times New Roman"/>
          <w:sz w:val="28"/>
          <w:szCs w:val="28"/>
          <w:lang w:eastAsia="ru-RU"/>
        </w:rPr>
        <w:tab/>
        <w:t>С.278-279.</w:t>
      </w:r>
    </w:p>
    <w:p w:rsidR="00A0636F" w:rsidRPr="005B0D82" w:rsidRDefault="00A0636F" w:rsidP="007B65EA">
      <w:pPr>
        <w:numPr>
          <w:ilvl w:val="0"/>
          <w:numId w:val="2"/>
        </w:numPr>
        <w:spacing w:after="0" w:line="360" w:lineRule="auto"/>
        <w:ind w:left="0"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Андрюкайтене Р</w:t>
      </w:r>
      <w:r w:rsidR="007B65EA" w:rsidRPr="005B0D82">
        <w:rPr>
          <w:rFonts w:ascii="Times New Roman" w:eastAsia="Times New Roman" w:hAnsi="Times New Roman" w:cs="Times New Roman"/>
          <w:sz w:val="28"/>
          <w:szCs w:val="28"/>
          <w:lang w:eastAsia="ru-RU"/>
        </w:rPr>
        <w:t>. М.</w:t>
      </w:r>
      <w:r w:rsidRPr="005B0D82">
        <w:rPr>
          <w:rFonts w:ascii="Times New Roman" w:eastAsia="Times New Roman" w:hAnsi="Times New Roman" w:cs="Times New Roman"/>
          <w:sz w:val="28"/>
          <w:szCs w:val="28"/>
          <w:lang w:eastAsia="ru-RU"/>
        </w:rPr>
        <w:t>, Воронкова В. Г. AGILE-менеджмент (менеджмент 3.0) як основа публічного управління та адміністрування у цифровому суспільстві. Публічне управління в системі координат: демократія, децентралізація, місцеве самоврядування. Тези доповідей Всеукраїнської науково-практичної конференції (18 жовтня 2019 року, Мелітополь, Україна) / відп. ред. Ортіна Г.В. – Мелітополь</w:t>
      </w:r>
      <w:r w:rsidR="00DA0F9C">
        <w:rPr>
          <w:rFonts w:ascii="Times New Roman" w:eastAsia="Times New Roman" w:hAnsi="Times New Roman" w:cs="Times New Roman"/>
          <w:sz w:val="28"/>
          <w:szCs w:val="28"/>
          <w:lang w:eastAsia="ru-RU"/>
        </w:rPr>
        <w:t xml:space="preserve"> </w:t>
      </w:r>
      <w:r w:rsidRPr="005B0D82">
        <w:rPr>
          <w:rFonts w:ascii="Times New Roman" w:eastAsia="Times New Roman" w:hAnsi="Times New Roman" w:cs="Times New Roman"/>
          <w:sz w:val="28"/>
          <w:szCs w:val="28"/>
          <w:lang w:eastAsia="ru-RU"/>
        </w:rPr>
        <w:t xml:space="preserve">: </w:t>
      </w:r>
      <w:r w:rsidRPr="00DA0F9C">
        <w:rPr>
          <w:rFonts w:ascii="Times New Roman" w:eastAsia="Times New Roman" w:hAnsi="Times New Roman" w:cs="Times New Roman"/>
          <w:i/>
          <w:sz w:val="28"/>
          <w:szCs w:val="28"/>
          <w:lang w:eastAsia="ru-RU"/>
        </w:rPr>
        <w:t>ФОП Однорог Т.В.,</w:t>
      </w:r>
      <w:r w:rsidRPr="005B0D82">
        <w:rPr>
          <w:rFonts w:ascii="Times New Roman" w:eastAsia="Times New Roman" w:hAnsi="Times New Roman" w:cs="Times New Roman"/>
          <w:sz w:val="28"/>
          <w:szCs w:val="28"/>
          <w:lang w:eastAsia="ru-RU"/>
        </w:rPr>
        <w:t xml:space="preserve"> 2019. С.38-41</w:t>
      </w:r>
    </w:p>
    <w:p w:rsidR="00A0636F" w:rsidRPr="005B0D82" w:rsidRDefault="00A0636F" w:rsidP="007B65EA">
      <w:pPr>
        <w:numPr>
          <w:ilvl w:val="0"/>
          <w:numId w:val="2"/>
        </w:numPr>
        <w:spacing w:after="0" w:line="360" w:lineRule="auto"/>
        <w:ind w:left="0"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 xml:space="preserve">Венгер О. Філософія ризик-менеджменту у контексті глобальних викликів. anagerial, social and technological innovations – the basis of the public good = Vadybinės, socialinės ir technologinės inovacijos – visuomenės gerovės pagrindas : tarptautinės mokslinės – praktinės konferencijos tezių rinkinys. </w:t>
      </w:r>
      <w:r w:rsidRPr="005B0D82">
        <w:rPr>
          <w:rFonts w:ascii="Times New Roman" w:eastAsia="Times New Roman" w:hAnsi="Times New Roman" w:cs="Times New Roman"/>
          <w:i/>
          <w:sz w:val="28"/>
          <w:szCs w:val="28"/>
          <w:lang w:eastAsia="ru-RU"/>
        </w:rPr>
        <w:t>Lithuania Marijampolė, Marijmpolės kolegija,</w:t>
      </w:r>
      <w:r w:rsidRPr="005B0D82">
        <w:rPr>
          <w:rFonts w:ascii="Times New Roman" w:eastAsia="Times New Roman" w:hAnsi="Times New Roman" w:cs="Times New Roman"/>
          <w:sz w:val="28"/>
          <w:szCs w:val="28"/>
          <w:lang w:eastAsia="ru-RU"/>
        </w:rPr>
        <w:t xml:space="preserve"> 2023. P. 82-83.</w:t>
      </w:r>
    </w:p>
    <w:p w:rsidR="00E63063" w:rsidRPr="005B0D82" w:rsidRDefault="00E63063" w:rsidP="00766CE4">
      <w:pPr>
        <w:numPr>
          <w:ilvl w:val="0"/>
          <w:numId w:val="2"/>
        </w:numPr>
        <w:spacing w:after="0" w:line="360" w:lineRule="auto"/>
        <w:ind w:left="0"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Воронкова В.</w:t>
      </w:r>
      <w:r w:rsidR="007B65EA" w:rsidRPr="005B0D82">
        <w:rPr>
          <w:rFonts w:ascii="Times New Roman" w:eastAsia="Times New Roman" w:hAnsi="Times New Roman" w:cs="Times New Roman"/>
          <w:sz w:val="28"/>
          <w:szCs w:val="28"/>
          <w:lang w:eastAsia="ru-RU"/>
        </w:rPr>
        <w:t xml:space="preserve"> </w:t>
      </w:r>
      <w:r w:rsidRPr="005B0D82">
        <w:rPr>
          <w:rFonts w:ascii="Times New Roman" w:eastAsia="Times New Roman" w:hAnsi="Times New Roman" w:cs="Times New Roman"/>
          <w:sz w:val="28"/>
          <w:szCs w:val="28"/>
          <w:lang w:eastAsia="ru-RU"/>
        </w:rPr>
        <w:t>Г., Нікітенко В.</w:t>
      </w:r>
      <w:r w:rsidR="007B65EA" w:rsidRPr="005B0D82">
        <w:rPr>
          <w:rFonts w:ascii="Times New Roman" w:eastAsia="Times New Roman" w:hAnsi="Times New Roman" w:cs="Times New Roman"/>
          <w:sz w:val="28"/>
          <w:szCs w:val="28"/>
          <w:lang w:eastAsia="ru-RU"/>
        </w:rPr>
        <w:t xml:space="preserve"> </w:t>
      </w:r>
      <w:r w:rsidRPr="005B0D82">
        <w:rPr>
          <w:rFonts w:ascii="Times New Roman" w:eastAsia="Times New Roman" w:hAnsi="Times New Roman" w:cs="Times New Roman"/>
          <w:sz w:val="28"/>
          <w:szCs w:val="28"/>
          <w:lang w:eastAsia="ru-RU"/>
        </w:rPr>
        <w:t>О., Метеленко Н.</w:t>
      </w:r>
      <w:r w:rsidR="007B65EA" w:rsidRPr="005B0D82">
        <w:rPr>
          <w:rFonts w:ascii="Times New Roman" w:eastAsia="Times New Roman" w:hAnsi="Times New Roman" w:cs="Times New Roman"/>
          <w:sz w:val="28"/>
          <w:szCs w:val="28"/>
          <w:lang w:eastAsia="ru-RU"/>
        </w:rPr>
        <w:t xml:space="preserve"> </w:t>
      </w:r>
      <w:r w:rsidRPr="005B0D82">
        <w:rPr>
          <w:rFonts w:ascii="Times New Roman" w:eastAsia="Times New Roman" w:hAnsi="Times New Roman" w:cs="Times New Roman"/>
          <w:sz w:val="28"/>
          <w:szCs w:val="28"/>
          <w:lang w:eastAsia="ru-RU"/>
        </w:rPr>
        <w:t>Г., Оглобліна В.</w:t>
      </w:r>
      <w:r w:rsidR="007B65EA" w:rsidRPr="005B0D82">
        <w:rPr>
          <w:rFonts w:ascii="Times New Roman" w:eastAsia="Times New Roman" w:hAnsi="Times New Roman" w:cs="Times New Roman"/>
          <w:sz w:val="28"/>
          <w:szCs w:val="28"/>
          <w:lang w:eastAsia="ru-RU"/>
        </w:rPr>
        <w:t xml:space="preserve"> </w:t>
      </w:r>
      <w:r w:rsidRPr="005B0D82">
        <w:rPr>
          <w:rFonts w:ascii="Times New Roman" w:eastAsia="Times New Roman" w:hAnsi="Times New Roman" w:cs="Times New Roman"/>
          <w:sz w:val="28"/>
          <w:szCs w:val="28"/>
          <w:lang w:eastAsia="ru-RU"/>
        </w:rPr>
        <w:t>О.  Зелена цифрова трансформація як драйвер сталого розвитку регіонів у повоєнному відновленні. Educational discourse : collection of scientific papers / Chief Editor O. P. Kyvliuk, D. B. Svyrydenko – Кyiv : LLC “Scientific Information Agency “Science-technologies-information”, 2025. Volume 52(1-2).  С.22-30.</w:t>
      </w:r>
    </w:p>
    <w:p w:rsidR="00766CE4" w:rsidRPr="005B0D82" w:rsidRDefault="00766CE4" w:rsidP="00766CE4">
      <w:pPr>
        <w:numPr>
          <w:ilvl w:val="0"/>
          <w:numId w:val="2"/>
        </w:numPr>
        <w:spacing w:after="0" w:line="360" w:lineRule="auto"/>
        <w:ind w:left="0"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Воронкова В.</w:t>
      </w:r>
      <w:r w:rsidR="00DA0F9C">
        <w:rPr>
          <w:rFonts w:ascii="Times New Roman" w:eastAsia="Times New Roman" w:hAnsi="Times New Roman" w:cs="Times New Roman"/>
          <w:sz w:val="28"/>
          <w:szCs w:val="28"/>
          <w:lang w:eastAsia="ru-RU"/>
        </w:rPr>
        <w:t xml:space="preserve"> </w:t>
      </w:r>
      <w:r w:rsidRPr="005B0D82">
        <w:rPr>
          <w:rFonts w:ascii="Times New Roman" w:eastAsia="Times New Roman" w:hAnsi="Times New Roman" w:cs="Times New Roman"/>
          <w:sz w:val="28"/>
          <w:szCs w:val="28"/>
          <w:lang w:eastAsia="ru-RU"/>
        </w:rPr>
        <w:t>Г., Нікітенко В.</w:t>
      </w:r>
      <w:r w:rsidR="00DA0F9C">
        <w:rPr>
          <w:rFonts w:ascii="Times New Roman" w:eastAsia="Times New Roman" w:hAnsi="Times New Roman" w:cs="Times New Roman"/>
          <w:sz w:val="28"/>
          <w:szCs w:val="28"/>
          <w:lang w:eastAsia="ru-RU"/>
        </w:rPr>
        <w:t xml:space="preserve"> </w:t>
      </w:r>
      <w:r w:rsidRPr="005B0D82">
        <w:rPr>
          <w:rFonts w:ascii="Times New Roman" w:eastAsia="Times New Roman" w:hAnsi="Times New Roman" w:cs="Times New Roman"/>
          <w:sz w:val="28"/>
          <w:szCs w:val="28"/>
          <w:lang w:eastAsia="ru-RU"/>
        </w:rPr>
        <w:t>О., Метеленко Н.</w:t>
      </w:r>
      <w:r w:rsidR="00DA0F9C">
        <w:rPr>
          <w:rFonts w:ascii="Times New Roman" w:eastAsia="Times New Roman" w:hAnsi="Times New Roman" w:cs="Times New Roman"/>
          <w:sz w:val="28"/>
          <w:szCs w:val="28"/>
          <w:lang w:eastAsia="ru-RU"/>
        </w:rPr>
        <w:t xml:space="preserve"> </w:t>
      </w:r>
      <w:r w:rsidRPr="005B0D82">
        <w:rPr>
          <w:rFonts w:ascii="Times New Roman" w:eastAsia="Times New Roman" w:hAnsi="Times New Roman" w:cs="Times New Roman"/>
          <w:sz w:val="28"/>
          <w:szCs w:val="28"/>
          <w:lang w:eastAsia="ru-RU"/>
        </w:rPr>
        <w:t>Г., Оглобліна В.</w:t>
      </w:r>
      <w:r w:rsidR="00DA0F9C">
        <w:rPr>
          <w:rFonts w:ascii="Times New Roman" w:eastAsia="Times New Roman" w:hAnsi="Times New Roman" w:cs="Times New Roman"/>
          <w:sz w:val="28"/>
          <w:szCs w:val="28"/>
          <w:lang w:eastAsia="ru-RU"/>
        </w:rPr>
        <w:t xml:space="preserve"> </w:t>
      </w:r>
      <w:r w:rsidRPr="005B0D82">
        <w:rPr>
          <w:rFonts w:ascii="Times New Roman" w:eastAsia="Times New Roman" w:hAnsi="Times New Roman" w:cs="Times New Roman"/>
          <w:sz w:val="28"/>
          <w:szCs w:val="28"/>
          <w:lang w:eastAsia="ru-RU"/>
        </w:rPr>
        <w:t xml:space="preserve">О.  Зелена цифрова трансформація як драйвер сталого розвитку регіонів у </w:t>
      </w:r>
      <w:r w:rsidRPr="005B0D82">
        <w:rPr>
          <w:rFonts w:ascii="Times New Roman" w:eastAsia="Times New Roman" w:hAnsi="Times New Roman" w:cs="Times New Roman"/>
          <w:sz w:val="28"/>
          <w:szCs w:val="28"/>
          <w:lang w:eastAsia="ru-RU"/>
        </w:rPr>
        <w:lastRenderedPageBreak/>
        <w:t>повоєнному відновленні. E</w:t>
      </w:r>
      <w:r w:rsidR="00A141E0" w:rsidRPr="005B0D82">
        <w:rPr>
          <w:rFonts w:ascii="Times New Roman" w:eastAsia="Times New Roman" w:hAnsi="Times New Roman" w:cs="Times New Roman"/>
          <w:sz w:val="28"/>
          <w:szCs w:val="28"/>
          <w:lang w:eastAsia="ru-RU"/>
        </w:rPr>
        <w:t>ducational discourse : collection of scientific papers /</w:t>
      </w:r>
      <w:r w:rsidRPr="005B0D82">
        <w:rPr>
          <w:rFonts w:ascii="Times New Roman" w:eastAsia="Times New Roman" w:hAnsi="Times New Roman" w:cs="Times New Roman"/>
          <w:sz w:val="28"/>
          <w:szCs w:val="28"/>
          <w:lang w:eastAsia="ru-RU"/>
        </w:rPr>
        <w:t xml:space="preserve"> Chief Editor O. P. Kyvliuk, D. B. Svyrydenko</w:t>
      </w:r>
      <w:r w:rsidR="00DA0F9C">
        <w:rPr>
          <w:rFonts w:ascii="Times New Roman" w:eastAsia="Times New Roman" w:hAnsi="Times New Roman" w:cs="Times New Roman"/>
          <w:sz w:val="28"/>
          <w:szCs w:val="28"/>
          <w:lang w:eastAsia="ru-RU"/>
        </w:rPr>
        <w:t xml:space="preserve">. </w:t>
      </w:r>
      <w:r w:rsidRPr="005B0D82">
        <w:rPr>
          <w:rFonts w:ascii="Times New Roman" w:eastAsia="Times New Roman" w:hAnsi="Times New Roman" w:cs="Times New Roman"/>
          <w:sz w:val="28"/>
          <w:szCs w:val="28"/>
          <w:lang w:eastAsia="ru-RU"/>
        </w:rPr>
        <w:t xml:space="preserve"> Кyiv : LLC “Scientific Information Agency “Science-technologies-information”, 2025. Volume 52(1-2).   С.22-30</w:t>
      </w:r>
    </w:p>
    <w:p w:rsidR="00A0636F" w:rsidRPr="005B0D82" w:rsidRDefault="00E63063" w:rsidP="00766CE4">
      <w:pPr>
        <w:numPr>
          <w:ilvl w:val="0"/>
          <w:numId w:val="2"/>
        </w:numPr>
        <w:spacing w:after="0" w:line="360" w:lineRule="auto"/>
        <w:ind w:left="0"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 xml:space="preserve"> </w:t>
      </w:r>
      <w:r w:rsidR="00A0636F" w:rsidRPr="005B0D82">
        <w:rPr>
          <w:rFonts w:ascii="Times New Roman" w:eastAsia="Times New Roman" w:hAnsi="Times New Roman" w:cs="Times New Roman"/>
          <w:sz w:val="28"/>
          <w:szCs w:val="28"/>
          <w:lang w:eastAsia="ru-RU"/>
        </w:rPr>
        <w:t xml:space="preserve"> Воронкова В</w:t>
      </w:r>
      <w:r w:rsidR="007B65EA" w:rsidRPr="005B0D82">
        <w:rPr>
          <w:rFonts w:ascii="Times New Roman" w:eastAsia="Times New Roman" w:hAnsi="Times New Roman" w:cs="Times New Roman"/>
          <w:sz w:val="28"/>
          <w:szCs w:val="28"/>
          <w:lang w:eastAsia="ru-RU"/>
        </w:rPr>
        <w:t>.</w:t>
      </w:r>
      <w:r w:rsidR="00A0636F" w:rsidRPr="005B0D82">
        <w:rPr>
          <w:rFonts w:ascii="Times New Roman" w:eastAsia="Times New Roman" w:hAnsi="Times New Roman" w:cs="Times New Roman"/>
          <w:sz w:val="28"/>
          <w:szCs w:val="28"/>
          <w:lang w:eastAsia="ru-RU"/>
        </w:rPr>
        <w:t>, Череп А</w:t>
      </w:r>
      <w:r w:rsidR="007B65EA" w:rsidRPr="005B0D82">
        <w:rPr>
          <w:rFonts w:ascii="Times New Roman" w:eastAsia="Times New Roman" w:hAnsi="Times New Roman" w:cs="Times New Roman"/>
          <w:sz w:val="28"/>
          <w:szCs w:val="28"/>
          <w:lang w:eastAsia="ru-RU"/>
        </w:rPr>
        <w:t>.</w:t>
      </w:r>
      <w:r w:rsidR="00A0636F" w:rsidRPr="005B0D82">
        <w:rPr>
          <w:rFonts w:ascii="Times New Roman" w:eastAsia="Times New Roman" w:hAnsi="Times New Roman" w:cs="Times New Roman"/>
          <w:sz w:val="28"/>
          <w:szCs w:val="28"/>
          <w:lang w:eastAsia="ru-RU"/>
        </w:rPr>
        <w:t>, Череп О</w:t>
      </w:r>
      <w:r w:rsidR="007B65EA" w:rsidRPr="005B0D82">
        <w:rPr>
          <w:rFonts w:ascii="Times New Roman" w:eastAsia="Times New Roman" w:hAnsi="Times New Roman" w:cs="Times New Roman"/>
          <w:sz w:val="28"/>
          <w:szCs w:val="28"/>
          <w:lang w:eastAsia="ru-RU"/>
        </w:rPr>
        <w:t>.</w:t>
      </w:r>
      <w:r w:rsidR="00A0636F" w:rsidRPr="005B0D82">
        <w:rPr>
          <w:rFonts w:ascii="Times New Roman" w:eastAsia="Times New Roman" w:hAnsi="Times New Roman" w:cs="Times New Roman"/>
          <w:sz w:val="28"/>
          <w:szCs w:val="28"/>
          <w:lang w:eastAsia="ru-RU"/>
        </w:rPr>
        <w:t xml:space="preserve"> Нова парадигма регенеративної економіки та управління людськими ресурсами у вимірах системності. Системний аналіз в управлінні: міжгалузеві дослідження: матеріали ІV Всеукраїнської науково-практичної конференції за міжнародної участі 26-27 травня 2022 року</w:t>
      </w:r>
      <w:r w:rsidR="00DA0F9C">
        <w:rPr>
          <w:rFonts w:ascii="Times New Roman" w:eastAsia="Times New Roman" w:hAnsi="Times New Roman" w:cs="Times New Roman"/>
          <w:sz w:val="28"/>
          <w:szCs w:val="28"/>
          <w:lang w:eastAsia="ru-RU"/>
        </w:rPr>
        <w:t xml:space="preserve">. </w:t>
      </w:r>
      <w:r w:rsidR="00A0636F" w:rsidRPr="005B0D82">
        <w:rPr>
          <w:rFonts w:ascii="Times New Roman" w:eastAsia="Times New Roman" w:hAnsi="Times New Roman" w:cs="Times New Roman"/>
          <w:sz w:val="28"/>
          <w:szCs w:val="28"/>
          <w:lang w:eastAsia="ru-RU"/>
        </w:rPr>
        <w:t xml:space="preserve">Національний педагогічний університет імені М. П. Драгоманова. Київ : </w:t>
      </w:r>
      <w:r w:rsidR="00A0636F" w:rsidRPr="005B0D82">
        <w:rPr>
          <w:rFonts w:ascii="Times New Roman" w:eastAsia="Times New Roman" w:hAnsi="Times New Roman" w:cs="Times New Roman"/>
          <w:i/>
          <w:sz w:val="28"/>
          <w:szCs w:val="28"/>
          <w:lang w:eastAsia="ru-RU"/>
        </w:rPr>
        <w:t>Ореол-Сервіс</w:t>
      </w:r>
      <w:r w:rsidR="00A0636F" w:rsidRPr="005B0D82">
        <w:rPr>
          <w:rFonts w:ascii="Times New Roman" w:eastAsia="Times New Roman" w:hAnsi="Times New Roman" w:cs="Times New Roman"/>
          <w:sz w:val="28"/>
          <w:szCs w:val="28"/>
          <w:lang w:eastAsia="ru-RU"/>
        </w:rPr>
        <w:t>, 2022. C.130-133.</w:t>
      </w:r>
    </w:p>
    <w:p w:rsidR="00DC7449" w:rsidRPr="005B0D82" w:rsidRDefault="00A141E0" w:rsidP="007B65EA">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9</w:t>
      </w:r>
      <w:r w:rsidR="007B65EA" w:rsidRPr="005B0D82">
        <w:rPr>
          <w:rFonts w:ascii="Times New Roman" w:eastAsia="Times New Roman" w:hAnsi="Times New Roman" w:cs="Times New Roman"/>
          <w:sz w:val="28"/>
          <w:szCs w:val="28"/>
          <w:lang w:eastAsia="ru-RU"/>
        </w:rPr>
        <w:t>.</w:t>
      </w:r>
      <w:r w:rsidR="00A0636F" w:rsidRPr="005B0D82">
        <w:rPr>
          <w:rFonts w:ascii="Times New Roman" w:eastAsia="Times New Roman" w:hAnsi="Times New Roman" w:cs="Times New Roman"/>
          <w:sz w:val="28"/>
          <w:szCs w:val="28"/>
          <w:lang w:eastAsia="ru-RU"/>
        </w:rPr>
        <w:t xml:space="preserve"> </w:t>
      </w:r>
      <w:r w:rsidR="00DC7449" w:rsidRPr="005B0D82">
        <w:rPr>
          <w:rFonts w:ascii="Times New Roman" w:eastAsia="Times New Roman" w:hAnsi="Times New Roman" w:cs="Times New Roman"/>
          <w:sz w:val="28"/>
          <w:szCs w:val="28"/>
          <w:lang w:eastAsia="ru-RU"/>
        </w:rPr>
        <w:t>Воронкова В.</w:t>
      </w:r>
      <w:r w:rsidR="007B65EA" w:rsidRPr="005B0D82">
        <w:rPr>
          <w:rFonts w:ascii="Times New Roman" w:eastAsia="Times New Roman" w:hAnsi="Times New Roman" w:cs="Times New Roman"/>
          <w:sz w:val="28"/>
          <w:szCs w:val="28"/>
          <w:lang w:eastAsia="ru-RU"/>
        </w:rPr>
        <w:t xml:space="preserve"> </w:t>
      </w:r>
      <w:r w:rsidR="00DC7449" w:rsidRPr="005B0D82">
        <w:rPr>
          <w:rFonts w:ascii="Times New Roman" w:eastAsia="Times New Roman" w:hAnsi="Times New Roman" w:cs="Times New Roman"/>
          <w:sz w:val="28"/>
          <w:szCs w:val="28"/>
          <w:lang w:eastAsia="ru-RU"/>
        </w:rPr>
        <w:t>Г., Нікітенко В.</w:t>
      </w:r>
      <w:r w:rsidR="007B65EA" w:rsidRPr="005B0D82">
        <w:rPr>
          <w:rFonts w:ascii="Times New Roman" w:eastAsia="Times New Roman" w:hAnsi="Times New Roman" w:cs="Times New Roman"/>
          <w:sz w:val="28"/>
          <w:szCs w:val="28"/>
          <w:lang w:eastAsia="ru-RU"/>
        </w:rPr>
        <w:t xml:space="preserve"> </w:t>
      </w:r>
      <w:r w:rsidR="00DC7449" w:rsidRPr="005B0D82">
        <w:rPr>
          <w:rFonts w:ascii="Times New Roman" w:eastAsia="Times New Roman" w:hAnsi="Times New Roman" w:cs="Times New Roman"/>
          <w:sz w:val="28"/>
          <w:szCs w:val="28"/>
          <w:lang w:eastAsia="ru-RU"/>
        </w:rPr>
        <w:t>О. Сільськогосподарські технології та цифрові інновації:  впровадження сучасних технологій та цифрових інновацій в європейському сільському господарстві та їх вплив на управління земельними ресурсами.  Міжнародна науково практична конференція «Європейські практики в управлінні землями сільськогосподарського призначення». «</w:t>
      </w:r>
      <w:r w:rsidR="00DC7449" w:rsidRPr="005B0D82">
        <w:rPr>
          <w:rFonts w:ascii="Times New Roman" w:eastAsia="Times New Roman" w:hAnsi="Times New Roman" w:cs="Times New Roman"/>
          <w:sz w:val="28"/>
          <w:szCs w:val="28"/>
          <w:lang w:val="en-US" w:eastAsia="ru-RU"/>
        </w:rPr>
        <w:t>European</w:t>
      </w:r>
      <w:r w:rsidR="00DC7449" w:rsidRPr="005B0D82">
        <w:rPr>
          <w:rFonts w:ascii="Times New Roman" w:eastAsia="Times New Roman" w:hAnsi="Times New Roman" w:cs="Times New Roman"/>
          <w:sz w:val="28"/>
          <w:szCs w:val="28"/>
          <w:lang w:eastAsia="ru-RU"/>
        </w:rPr>
        <w:t xml:space="preserve"> </w:t>
      </w:r>
      <w:r w:rsidR="00DC7449" w:rsidRPr="005B0D82">
        <w:rPr>
          <w:rFonts w:ascii="Times New Roman" w:eastAsia="Times New Roman" w:hAnsi="Times New Roman" w:cs="Times New Roman"/>
          <w:sz w:val="28"/>
          <w:szCs w:val="28"/>
          <w:lang w:val="en-US" w:eastAsia="ru-RU"/>
        </w:rPr>
        <w:t>Practices</w:t>
      </w:r>
      <w:r w:rsidR="00DC7449" w:rsidRPr="005B0D82">
        <w:rPr>
          <w:rFonts w:ascii="Times New Roman" w:eastAsia="Times New Roman" w:hAnsi="Times New Roman" w:cs="Times New Roman"/>
          <w:sz w:val="28"/>
          <w:szCs w:val="28"/>
          <w:lang w:eastAsia="ru-RU"/>
        </w:rPr>
        <w:t xml:space="preserve"> </w:t>
      </w:r>
      <w:r w:rsidR="00DC7449" w:rsidRPr="005B0D82">
        <w:rPr>
          <w:rFonts w:ascii="Times New Roman" w:eastAsia="Times New Roman" w:hAnsi="Times New Roman" w:cs="Times New Roman"/>
          <w:sz w:val="28"/>
          <w:szCs w:val="28"/>
          <w:lang w:val="en-US" w:eastAsia="ru-RU"/>
        </w:rPr>
        <w:t>of</w:t>
      </w:r>
      <w:r w:rsidR="00DC7449" w:rsidRPr="005B0D82">
        <w:rPr>
          <w:rFonts w:ascii="Times New Roman" w:eastAsia="Times New Roman" w:hAnsi="Times New Roman" w:cs="Times New Roman"/>
          <w:sz w:val="28"/>
          <w:szCs w:val="28"/>
          <w:lang w:eastAsia="ru-RU"/>
        </w:rPr>
        <w:t xml:space="preserve"> </w:t>
      </w:r>
      <w:r w:rsidR="00DC7449" w:rsidRPr="005B0D82">
        <w:rPr>
          <w:rFonts w:ascii="Times New Roman" w:eastAsia="Times New Roman" w:hAnsi="Times New Roman" w:cs="Times New Roman"/>
          <w:sz w:val="28"/>
          <w:szCs w:val="28"/>
          <w:lang w:val="en-US" w:eastAsia="ru-RU"/>
        </w:rPr>
        <w:t>Agricultural</w:t>
      </w:r>
      <w:r w:rsidR="00DC7449" w:rsidRPr="005B0D82">
        <w:rPr>
          <w:rFonts w:ascii="Times New Roman" w:eastAsia="Times New Roman" w:hAnsi="Times New Roman" w:cs="Times New Roman"/>
          <w:sz w:val="28"/>
          <w:szCs w:val="28"/>
          <w:lang w:eastAsia="ru-RU"/>
        </w:rPr>
        <w:t xml:space="preserve"> </w:t>
      </w:r>
      <w:r w:rsidR="00DC7449" w:rsidRPr="005B0D82">
        <w:rPr>
          <w:rFonts w:ascii="Times New Roman" w:eastAsia="Times New Roman" w:hAnsi="Times New Roman" w:cs="Times New Roman"/>
          <w:sz w:val="28"/>
          <w:szCs w:val="28"/>
          <w:lang w:val="en-US" w:eastAsia="ru-RU"/>
        </w:rPr>
        <w:t>Land</w:t>
      </w:r>
      <w:r w:rsidR="00DC7449" w:rsidRPr="005B0D82">
        <w:rPr>
          <w:rFonts w:ascii="Times New Roman" w:eastAsia="Times New Roman" w:hAnsi="Times New Roman" w:cs="Times New Roman"/>
          <w:sz w:val="28"/>
          <w:szCs w:val="28"/>
          <w:lang w:eastAsia="ru-RU"/>
        </w:rPr>
        <w:t xml:space="preserve"> </w:t>
      </w:r>
      <w:r w:rsidR="00DC7449" w:rsidRPr="005B0D82">
        <w:rPr>
          <w:rFonts w:ascii="Times New Roman" w:eastAsia="Times New Roman" w:hAnsi="Times New Roman" w:cs="Times New Roman"/>
          <w:sz w:val="28"/>
          <w:szCs w:val="28"/>
          <w:lang w:val="en-US" w:eastAsia="ru-RU"/>
        </w:rPr>
        <w:t>Management</w:t>
      </w:r>
      <w:r w:rsidR="00DC7449" w:rsidRPr="005B0D82">
        <w:rPr>
          <w:rFonts w:ascii="Times New Roman" w:eastAsia="Times New Roman" w:hAnsi="Times New Roman" w:cs="Times New Roman"/>
          <w:sz w:val="28"/>
          <w:szCs w:val="28"/>
          <w:lang w:eastAsia="ru-RU"/>
        </w:rPr>
        <w:t>»   23-24 травня 2024 року (</w:t>
      </w:r>
      <w:r w:rsidR="00DC7449" w:rsidRPr="005B0D82">
        <w:rPr>
          <w:rFonts w:ascii="Times New Roman" w:eastAsia="Times New Roman" w:hAnsi="Times New Roman" w:cs="Times New Roman"/>
          <w:sz w:val="28"/>
          <w:szCs w:val="28"/>
          <w:lang w:val="en-US" w:eastAsia="ru-RU"/>
        </w:rPr>
        <w:t>May</w:t>
      </w:r>
      <w:r w:rsidR="00DC7449" w:rsidRPr="005B0D82">
        <w:rPr>
          <w:rFonts w:ascii="Times New Roman" w:eastAsia="Times New Roman" w:hAnsi="Times New Roman" w:cs="Times New Roman"/>
          <w:sz w:val="28"/>
          <w:szCs w:val="28"/>
          <w:lang w:eastAsia="ru-RU"/>
        </w:rPr>
        <w:t xml:space="preserve"> 23-24, 2024) . Запоріжжя</w:t>
      </w:r>
      <w:r w:rsidR="00DA0F9C">
        <w:rPr>
          <w:rFonts w:ascii="Times New Roman" w:eastAsia="Times New Roman" w:hAnsi="Times New Roman" w:cs="Times New Roman"/>
          <w:sz w:val="28"/>
          <w:szCs w:val="28"/>
          <w:lang w:eastAsia="ru-RU"/>
        </w:rPr>
        <w:t xml:space="preserve"> :</w:t>
      </w:r>
      <w:r w:rsidR="00DC7449" w:rsidRPr="005B0D82">
        <w:rPr>
          <w:rFonts w:ascii="Times New Roman" w:eastAsia="Times New Roman" w:hAnsi="Times New Roman" w:cs="Times New Roman"/>
          <w:sz w:val="28"/>
          <w:szCs w:val="28"/>
          <w:lang w:eastAsia="ru-RU"/>
        </w:rPr>
        <w:t xml:space="preserve"> </w:t>
      </w:r>
      <w:r w:rsidR="00DC7449" w:rsidRPr="00DA0F9C">
        <w:rPr>
          <w:rFonts w:ascii="Times New Roman" w:eastAsia="Times New Roman" w:hAnsi="Times New Roman" w:cs="Times New Roman"/>
          <w:i/>
          <w:sz w:val="28"/>
          <w:szCs w:val="28"/>
          <w:lang w:eastAsia="ru-RU"/>
        </w:rPr>
        <w:t>ЗНУ</w:t>
      </w:r>
      <w:r w:rsidR="00DC7449" w:rsidRPr="005B0D82">
        <w:rPr>
          <w:rFonts w:ascii="Times New Roman" w:eastAsia="Times New Roman" w:hAnsi="Times New Roman" w:cs="Times New Roman"/>
          <w:sz w:val="28"/>
          <w:szCs w:val="28"/>
          <w:lang w:eastAsia="ru-RU"/>
        </w:rPr>
        <w:t>, 2024. С.93-99.</w:t>
      </w:r>
    </w:p>
    <w:p w:rsidR="00DC7449" w:rsidRPr="005B0D82" w:rsidRDefault="00A141E0" w:rsidP="007B65EA">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val="ru-RU" w:eastAsia="ru-RU"/>
        </w:rPr>
        <w:t>10</w:t>
      </w:r>
      <w:r w:rsidR="007B65EA" w:rsidRPr="005B0D82">
        <w:rPr>
          <w:rFonts w:ascii="Times New Roman" w:eastAsia="Times New Roman" w:hAnsi="Times New Roman" w:cs="Times New Roman"/>
          <w:sz w:val="28"/>
          <w:szCs w:val="28"/>
          <w:lang w:eastAsia="ru-RU"/>
        </w:rPr>
        <w:t xml:space="preserve">. Воронкова В., Череп А., Нікітенко В., Череп О. Вплив цифрових технологій на циркулярну економіку як чинник сталого процвітання  та екозбалансованого розвитку. Laisvalaikio tyrimai: elektroninis mokslo žurnalas, 2024.  Laisvalaikio tyrimai: elektroninis mokslo žurnalas, eISSN 2345-0339. C.15-23. </w:t>
      </w:r>
    </w:p>
    <w:p w:rsidR="00DC7449" w:rsidRPr="005B0D82" w:rsidRDefault="00A0636F" w:rsidP="007B65EA">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1</w:t>
      </w:r>
      <w:r w:rsidR="00A141E0" w:rsidRPr="005B0D82">
        <w:rPr>
          <w:rFonts w:ascii="Times New Roman" w:eastAsia="Times New Roman" w:hAnsi="Times New Roman" w:cs="Times New Roman"/>
          <w:sz w:val="28"/>
          <w:szCs w:val="28"/>
          <w:lang w:val="ru-RU" w:eastAsia="ru-RU"/>
        </w:rPr>
        <w:t>1</w:t>
      </w:r>
      <w:r w:rsidRPr="005B0D82">
        <w:rPr>
          <w:rFonts w:ascii="Times New Roman" w:eastAsia="Times New Roman" w:hAnsi="Times New Roman" w:cs="Times New Roman"/>
          <w:sz w:val="28"/>
          <w:szCs w:val="28"/>
          <w:lang w:eastAsia="ru-RU"/>
        </w:rPr>
        <w:t xml:space="preserve">. </w:t>
      </w:r>
      <w:r w:rsidR="00DC7449" w:rsidRPr="005B0D82">
        <w:rPr>
          <w:rFonts w:ascii="Times New Roman" w:eastAsia="Times New Roman" w:hAnsi="Times New Roman" w:cs="Times New Roman"/>
          <w:sz w:val="28"/>
          <w:szCs w:val="28"/>
          <w:lang w:eastAsia="ru-RU"/>
        </w:rPr>
        <w:t>Воронкова В.</w:t>
      </w:r>
      <w:r w:rsidR="007B65EA" w:rsidRPr="005B0D82">
        <w:rPr>
          <w:rFonts w:ascii="Times New Roman" w:eastAsia="Times New Roman" w:hAnsi="Times New Roman" w:cs="Times New Roman"/>
          <w:sz w:val="28"/>
          <w:szCs w:val="28"/>
          <w:lang w:eastAsia="ru-RU"/>
        </w:rPr>
        <w:t xml:space="preserve"> </w:t>
      </w:r>
      <w:r w:rsidR="00DC7449" w:rsidRPr="005B0D82">
        <w:rPr>
          <w:rFonts w:ascii="Times New Roman" w:eastAsia="Times New Roman" w:hAnsi="Times New Roman" w:cs="Times New Roman"/>
          <w:sz w:val="28"/>
          <w:szCs w:val="28"/>
          <w:lang w:eastAsia="ru-RU"/>
        </w:rPr>
        <w:t>Г., Нікітенко В.</w:t>
      </w:r>
      <w:r w:rsidR="007B65EA" w:rsidRPr="005B0D82">
        <w:rPr>
          <w:rFonts w:ascii="Times New Roman" w:eastAsia="Times New Roman" w:hAnsi="Times New Roman" w:cs="Times New Roman"/>
          <w:sz w:val="28"/>
          <w:szCs w:val="28"/>
          <w:lang w:eastAsia="ru-RU"/>
        </w:rPr>
        <w:t xml:space="preserve"> </w:t>
      </w:r>
      <w:r w:rsidR="00DC7449" w:rsidRPr="005B0D82">
        <w:rPr>
          <w:rFonts w:ascii="Times New Roman" w:eastAsia="Times New Roman" w:hAnsi="Times New Roman" w:cs="Times New Roman"/>
          <w:sz w:val="28"/>
          <w:szCs w:val="28"/>
          <w:lang w:eastAsia="ru-RU"/>
        </w:rPr>
        <w:t>О. Формування та розвиток цифрової економіки у високорозвинутих країнах світу. Prospective directions of scientific and practical activity : collective monograph /Compiled by V. Shpak; Chairman of the Editorial Board S. Tabachnikov. Sherman Oaks, California : GS Publishing Services, 2023.  С. 43-57.</w:t>
      </w:r>
    </w:p>
    <w:p w:rsidR="00A0636F" w:rsidRPr="005B0D82" w:rsidRDefault="00A0636F" w:rsidP="007B65EA">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1</w:t>
      </w:r>
      <w:r w:rsidR="00A141E0" w:rsidRPr="005B0D82">
        <w:rPr>
          <w:rFonts w:ascii="Times New Roman" w:eastAsia="Times New Roman" w:hAnsi="Times New Roman" w:cs="Times New Roman"/>
          <w:sz w:val="28"/>
          <w:szCs w:val="28"/>
          <w:lang w:eastAsia="ru-RU"/>
        </w:rPr>
        <w:t>2</w:t>
      </w:r>
      <w:r w:rsidRPr="005B0D82">
        <w:rPr>
          <w:rFonts w:ascii="Times New Roman" w:eastAsia="Times New Roman" w:hAnsi="Times New Roman" w:cs="Times New Roman"/>
          <w:sz w:val="28"/>
          <w:szCs w:val="28"/>
          <w:lang w:eastAsia="ru-RU"/>
        </w:rPr>
        <w:t>. Воронкова В.</w:t>
      </w:r>
      <w:r w:rsidR="00DA0F9C">
        <w:rPr>
          <w:rFonts w:ascii="Times New Roman" w:eastAsia="Times New Roman" w:hAnsi="Times New Roman" w:cs="Times New Roman"/>
          <w:sz w:val="28"/>
          <w:szCs w:val="28"/>
          <w:lang w:eastAsia="ru-RU"/>
        </w:rPr>
        <w:t xml:space="preserve"> </w:t>
      </w:r>
      <w:r w:rsidRPr="005B0D82">
        <w:rPr>
          <w:rFonts w:ascii="Times New Roman" w:eastAsia="Times New Roman" w:hAnsi="Times New Roman" w:cs="Times New Roman"/>
          <w:sz w:val="28"/>
          <w:szCs w:val="28"/>
          <w:lang w:eastAsia="ru-RU"/>
        </w:rPr>
        <w:t>Г., Нікітенко В.</w:t>
      </w:r>
      <w:r w:rsidR="00DA0F9C">
        <w:rPr>
          <w:rFonts w:ascii="Times New Roman" w:eastAsia="Times New Roman" w:hAnsi="Times New Roman" w:cs="Times New Roman"/>
          <w:sz w:val="28"/>
          <w:szCs w:val="28"/>
          <w:lang w:eastAsia="ru-RU"/>
        </w:rPr>
        <w:t xml:space="preserve"> </w:t>
      </w:r>
      <w:r w:rsidRPr="005B0D82">
        <w:rPr>
          <w:rFonts w:ascii="Times New Roman" w:eastAsia="Times New Roman" w:hAnsi="Times New Roman" w:cs="Times New Roman"/>
          <w:sz w:val="28"/>
          <w:szCs w:val="28"/>
          <w:lang w:eastAsia="ru-RU"/>
        </w:rPr>
        <w:t>О., Васильчук Г.</w:t>
      </w:r>
      <w:r w:rsidR="00DA0F9C">
        <w:rPr>
          <w:rFonts w:ascii="Times New Roman" w:eastAsia="Times New Roman" w:hAnsi="Times New Roman" w:cs="Times New Roman"/>
          <w:sz w:val="28"/>
          <w:szCs w:val="28"/>
          <w:lang w:eastAsia="ru-RU"/>
        </w:rPr>
        <w:t xml:space="preserve"> </w:t>
      </w:r>
      <w:r w:rsidRPr="005B0D82">
        <w:rPr>
          <w:rFonts w:ascii="Times New Roman" w:eastAsia="Times New Roman" w:hAnsi="Times New Roman" w:cs="Times New Roman"/>
          <w:sz w:val="28"/>
          <w:szCs w:val="28"/>
          <w:lang w:eastAsia="ru-RU"/>
        </w:rPr>
        <w:t>М. Аgile-філософія як чинник форсайту цифрової економіки. Цифрова економіка та економічна безпека. Одеса</w:t>
      </w:r>
      <w:r w:rsidR="00DA0F9C">
        <w:rPr>
          <w:rFonts w:ascii="Times New Roman" w:eastAsia="Times New Roman" w:hAnsi="Times New Roman" w:cs="Times New Roman"/>
          <w:sz w:val="28"/>
          <w:szCs w:val="28"/>
          <w:lang w:eastAsia="ru-RU"/>
        </w:rPr>
        <w:t xml:space="preserve"> </w:t>
      </w:r>
      <w:r w:rsidRPr="005B0D82">
        <w:rPr>
          <w:rFonts w:ascii="Times New Roman" w:eastAsia="Times New Roman" w:hAnsi="Times New Roman" w:cs="Times New Roman"/>
          <w:sz w:val="28"/>
          <w:szCs w:val="28"/>
          <w:lang w:eastAsia="ru-RU"/>
        </w:rPr>
        <w:t xml:space="preserve">: </w:t>
      </w:r>
      <w:r w:rsidRPr="00DA0F9C">
        <w:rPr>
          <w:rFonts w:ascii="Times New Roman" w:eastAsia="Times New Roman" w:hAnsi="Times New Roman" w:cs="Times New Roman"/>
          <w:i/>
          <w:sz w:val="28"/>
          <w:szCs w:val="28"/>
          <w:lang w:eastAsia="ru-RU"/>
        </w:rPr>
        <w:t>Причорноморський науково-дослідний інститут економіки та інновацій</w:t>
      </w:r>
      <w:r w:rsidR="00DA0F9C">
        <w:rPr>
          <w:rFonts w:ascii="Times New Roman" w:eastAsia="Times New Roman" w:hAnsi="Times New Roman" w:cs="Times New Roman"/>
          <w:i/>
          <w:sz w:val="28"/>
          <w:szCs w:val="28"/>
          <w:lang w:eastAsia="ru-RU"/>
        </w:rPr>
        <w:t>.</w:t>
      </w:r>
      <w:r w:rsidRPr="00DA0F9C">
        <w:rPr>
          <w:rFonts w:ascii="Times New Roman" w:eastAsia="Times New Roman" w:hAnsi="Times New Roman" w:cs="Times New Roman"/>
          <w:i/>
          <w:sz w:val="28"/>
          <w:szCs w:val="28"/>
          <w:lang w:eastAsia="ru-RU"/>
        </w:rPr>
        <w:t xml:space="preserve"> </w:t>
      </w:r>
      <w:r w:rsidRPr="005B0D82">
        <w:rPr>
          <w:rFonts w:ascii="Times New Roman" w:eastAsia="Times New Roman" w:hAnsi="Times New Roman" w:cs="Times New Roman"/>
          <w:sz w:val="28"/>
          <w:szCs w:val="28"/>
          <w:lang w:eastAsia="ru-RU"/>
        </w:rPr>
        <w:t xml:space="preserve"> 2022. № 3 (03). С. 109-117.  </w:t>
      </w:r>
    </w:p>
    <w:p w:rsidR="00A0636F" w:rsidRPr="005B0D82" w:rsidRDefault="007B65EA" w:rsidP="007B65EA">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lastRenderedPageBreak/>
        <w:t>1</w:t>
      </w:r>
      <w:r w:rsidR="00A141E0" w:rsidRPr="005B0D82">
        <w:rPr>
          <w:rFonts w:ascii="Times New Roman" w:eastAsia="Times New Roman" w:hAnsi="Times New Roman" w:cs="Times New Roman"/>
          <w:sz w:val="28"/>
          <w:szCs w:val="28"/>
          <w:lang w:val="ru-RU" w:eastAsia="ru-RU"/>
        </w:rPr>
        <w:t>3</w:t>
      </w:r>
      <w:r w:rsidR="00A0636F" w:rsidRPr="005B0D82">
        <w:rPr>
          <w:rFonts w:ascii="Times New Roman" w:eastAsia="Times New Roman" w:hAnsi="Times New Roman" w:cs="Times New Roman"/>
          <w:sz w:val="28"/>
          <w:szCs w:val="28"/>
          <w:lang w:eastAsia="ru-RU"/>
        </w:rPr>
        <w:t xml:space="preserve">. Воронкова В .Г. Концепція цифрової трансформації як основа сталого розвитку та конкурентоспроможності економіки. Економіко-правові та соціально-технічні напрями еволюції цифрового суспільства: матеріали міжнародної науково-практичної конференції: у 2 т. Том 2. Дніпро : </w:t>
      </w:r>
      <w:r w:rsidR="00A0636F" w:rsidRPr="005B0D82">
        <w:rPr>
          <w:rFonts w:ascii="Times New Roman" w:eastAsia="Times New Roman" w:hAnsi="Times New Roman" w:cs="Times New Roman"/>
          <w:i/>
          <w:sz w:val="28"/>
          <w:szCs w:val="28"/>
          <w:lang w:eastAsia="ru-RU"/>
        </w:rPr>
        <w:t>Університет митної справи та фінансів</w:t>
      </w:r>
      <w:r w:rsidR="00A0636F" w:rsidRPr="005B0D82">
        <w:rPr>
          <w:rFonts w:ascii="Times New Roman" w:eastAsia="Times New Roman" w:hAnsi="Times New Roman" w:cs="Times New Roman"/>
          <w:sz w:val="28"/>
          <w:szCs w:val="28"/>
          <w:lang w:eastAsia="ru-RU"/>
        </w:rPr>
        <w:t>, 2022. С. 445-447.</w:t>
      </w:r>
    </w:p>
    <w:p w:rsidR="00A0636F" w:rsidRPr="005B0D82" w:rsidRDefault="007B65EA" w:rsidP="007B65EA">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1</w:t>
      </w:r>
      <w:r w:rsidR="00A141E0" w:rsidRPr="005B0D82">
        <w:rPr>
          <w:rFonts w:ascii="Times New Roman" w:eastAsia="Times New Roman" w:hAnsi="Times New Roman" w:cs="Times New Roman"/>
          <w:sz w:val="28"/>
          <w:szCs w:val="28"/>
          <w:lang w:eastAsia="ru-RU"/>
        </w:rPr>
        <w:t>4</w:t>
      </w:r>
      <w:r w:rsidRPr="005B0D82">
        <w:rPr>
          <w:rFonts w:ascii="Times New Roman" w:eastAsia="Times New Roman" w:hAnsi="Times New Roman" w:cs="Times New Roman"/>
          <w:sz w:val="28"/>
          <w:szCs w:val="28"/>
          <w:lang w:eastAsia="ru-RU"/>
        </w:rPr>
        <w:t>.</w:t>
      </w:r>
      <w:r w:rsidR="00A0636F" w:rsidRPr="005B0D82">
        <w:rPr>
          <w:rFonts w:ascii="Times New Roman" w:eastAsia="Times New Roman" w:hAnsi="Times New Roman" w:cs="Times New Roman"/>
          <w:sz w:val="28"/>
          <w:szCs w:val="28"/>
          <w:lang w:eastAsia="ru-RU"/>
        </w:rPr>
        <w:t xml:space="preserve"> Воронкова В. Г. Agile-філософія як теорія складних систем управління у цифровому суспільстві. Системний аналіз в управлінні: міжгалузеві дослідження: матеріали ІV Всеукраїнської науково-практичної конференції за міжнародної участі 26-27 травня 2022 року</w:t>
      </w:r>
      <w:r w:rsidR="00DA0F9C">
        <w:rPr>
          <w:rFonts w:ascii="Times New Roman" w:eastAsia="Times New Roman" w:hAnsi="Times New Roman" w:cs="Times New Roman"/>
          <w:sz w:val="28"/>
          <w:szCs w:val="28"/>
          <w:lang w:eastAsia="ru-RU"/>
        </w:rPr>
        <w:t xml:space="preserve">. </w:t>
      </w:r>
      <w:r w:rsidR="00A0636F" w:rsidRPr="005B0D82">
        <w:rPr>
          <w:rFonts w:ascii="Times New Roman" w:eastAsia="Times New Roman" w:hAnsi="Times New Roman" w:cs="Times New Roman"/>
          <w:sz w:val="28"/>
          <w:szCs w:val="28"/>
          <w:lang w:eastAsia="ru-RU"/>
        </w:rPr>
        <w:t xml:space="preserve">Національний педагогічний університет імені М. П. Драгоманова. Київ : </w:t>
      </w:r>
      <w:r w:rsidR="00A0636F" w:rsidRPr="005B0D82">
        <w:rPr>
          <w:rFonts w:ascii="Times New Roman" w:eastAsia="Times New Roman" w:hAnsi="Times New Roman" w:cs="Times New Roman"/>
          <w:i/>
          <w:sz w:val="28"/>
          <w:szCs w:val="28"/>
          <w:lang w:eastAsia="ru-RU"/>
        </w:rPr>
        <w:t>Ореол-Сервіс</w:t>
      </w:r>
      <w:r w:rsidR="00A0636F" w:rsidRPr="005B0D82">
        <w:rPr>
          <w:rFonts w:ascii="Times New Roman" w:eastAsia="Times New Roman" w:hAnsi="Times New Roman" w:cs="Times New Roman"/>
          <w:sz w:val="28"/>
          <w:szCs w:val="28"/>
          <w:lang w:eastAsia="ru-RU"/>
        </w:rPr>
        <w:t xml:space="preserve">, 2022. C.10-14. </w:t>
      </w:r>
    </w:p>
    <w:p w:rsidR="00DC7449" w:rsidRPr="005B0D82" w:rsidRDefault="007B65EA" w:rsidP="007B65EA">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1</w:t>
      </w:r>
      <w:r w:rsidR="00A141E0" w:rsidRPr="005B0D82">
        <w:rPr>
          <w:rFonts w:ascii="Times New Roman" w:eastAsia="Times New Roman" w:hAnsi="Times New Roman" w:cs="Times New Roman"/>
          <w:sz w:val="28"/>
          <w:szCs w:val="28"/>
          <w:lang w:eastAsia="ru-RU"/>
        </w:rPr>
        <w:t>5</w:t>
      </w:r>
      <w:r w:rsidRPr="005B0D82">
        <w:rPr>
          <w:rFonts w:ascii="Times New Roman" w:eastAsia="Times New Roman" w:hAnsi="Times New Roman" w:cs="Times New Roman"/>
          <w:sz w:val="28"/>
          <w:szCs w:val="28"/>
          <w:lang w:eastAsia="ru-RU"/>
        </w:rPr>
        <w:t>. Воронкова В.Г., Нікітенко В.О. Синергія цифрових технологій та зеленого розвитку: взаємодія і взаємозв’язок. Матеріали ІІI Міжнародної науково-практичної конференції «Green Construction» («Зелене будівництво»). Київ: Київський національний університет будівництва і архітектури. 2024.  С.68</w:t>
      </w:r>
      <w:r w:rsidR="00DA0F9C">
        <w:rPr>
          <w:rFonts w:ascii="Times New Roman" w:eastAsia="Times New Roman" w:hAnsi="Times New Roman" w:cs="Times New Roman"/>
          <w:sz w:val="28"/>
          <w:szCs w:val="28"/>
          <w:lang w:eastAsia="ru-RU"/>
        </w:rPr>
        <w:t>-72.</w:t>
      </w:r>
    </w:p>
    <w:p w:rsidR="00DC7449" w:rsidRPr="005B0D82" w:rsidRDefault="007B65EA" w:rsidP="007B65EA">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1</w:t>
      </w:r>
      <w:r w:rsidR="00A141E0" w:rsidRPr="005B0D82">
        <w:rPr>
          <w:rFonts w:ascii="Times New Roman" w:eastAsia="Times New Roman" w:hAnsi="Times New Roman" w:cs="Times New Roman"/>
          <w:sz w:val="28"/>
          <w:szCs w:val="28"/>
          <w:lang w:eastAsia="ru-RU"/>
        </w:rPr>
        <w:t>6</w:t>
      </w:r>
      <w:r w:rsidRPr="005B0D82">
        <w:rPr>
          <w:rFonts w:ascii="Times New Roman" w:eastAsia="Times New Roman" w:hAnsi="Times New Roman" w:cs="Times New Roman"/>
          <w:sz w:val="28"/>
          <w:szCs w:val="28"/>
          <w:lang w:eastAsia="ru-RU"/>
        </w:rPr>
        <w:t xml:space="preserve">. </w:t>
      </w:r>
      <w:r w:rsidR="00DC7449" w:rsidRPr="005B0D82">
        <w:rPr>
          <w:rFonts w:ascii="Times New Roman" w:eastAsia="Times New Roman" w:hAnsi="Times New Roman" w:cs="Times New Roman"/>
          <w:sz w:val="28"/>
          <w:szCs w:val="28"/>
          <w:lang w:eastAsia="ru-RU"/>
        </w:rPr>
        <w:t>Воронкова В.</w:t>
      </w:r>
      <w:r w:rsidRPr="005B0D82">
        <w:rPr>
          <w:rFonts w:ascii="Times New Roman" w:eastAsia="Times New Roman" w:hAnsi="Times New Roman" w:cs="Times New Roman"/>
          <w:sz w:val="28"/>
          <w:szCs w:val="28"/>
          <w:lang w:eastAsia="ru-RU"/>
        </w:rPr>
        <w:t xml:space="preserve"> </w:t>
      </w:r>
      <w:r w:rsidR="00DC7449" w:rsidRPr="005B0D82">
        <w:rPr>
          <w:rFonts w:ascii="Times New Roman" w:eastAsia="Times New Roman" w:hAnsi="Times New Roman" w:cs="Times New Roman"/>
          <w:sz w:val="28"/>
          <w:szCs w:val="28"/>
          <w:lang w:eastAsia="ru-RU"/>
        </w:rPr>
        <w:t>Г., Нікітенко В.</w:t>
      </w:r>
      <w:r w:rsidRPr="005B0D82">
        <w:rPr>
          <w:rFonts w:ascii="Times New Roman" w:eastAsia="Times New Roman" w:hAnsi="Times New Roman" w:cs="Times New Roman"/>
          <w:sz w:val="28"/>
          <w:szCs w:val="28"/>
          <w:lang w:eastAsia="ru-RU"/>
        </w:rPr>
        <w:t xml:space="preserve"> </w:t>
      </w:r>
      <w:r w:rsidR="00DC7449" w:rsidRPr="005B0D82">
        <w:rPr>
          <w:rFonts w:ascii="Times New Roman" w:eastAsia="Times New Roman" w:hAnsi="Times New Roman" w:cs="Times New Roman"/>
          <w:sz w:val="28"/>
          <w:szCs w:val="28"/>
          <w:lang w:eastAsia="ru-RU"/>
        </w:rPr>
        <w:t>О., Череп А.</w:t>
      </w:r>
      <w:r w:rsidRPr="005B0D82">
        <w:rPr>
          <w:rFonts w:ascii="Times New Roman" w:eastAsia="Times New Roman" w:hAnsi="Times New Roman" w:cs="Times New Roman"/>
          <w:sz w:val="28"/>
          <w:szCs w:val="28"/>
          <w:lang w:eastAsia="ru-RU"/>
        </w:rPr>
        <w:t xml:space="preserve"> </w:t>
      </w:r>
      <w:r w:rsidR="00DC7449" w:rsidRPr="005B0D82">
        <w:rPr>
          <w:rFonts w:ascii="Times New Roman" w:eastAsia="Times New Roman" w:hAnsi="Times New Roman" w:cs="Times New Roman"/>
          <w:sz w:val="28"/>
          <w:szCs w:val="28"/>
          <w:lang w:eastAsia="ru-RU"/>
        </w:rPr>
        <w:t>В., Череп О.</w:t>
      </w:r>
      <w:r w:rsidRPr="005B0D82">
        <w:rPr>
          <w:rFonts w:ascii="Times New Roman" w:eastAsia="Times New Roman" w:hAnsi="Times New Roman" w:cs="Times New Roman"/>
          <w:sz w:val="28"/>
          <w:szCs w:val="28"/>
          <w:lang w:eastAsia="ru-RU"/>
        </w:rPr>
        <w:t xml:space="preserve"> </w:t>
      </w:r>
      <w:r w:rsidR="00DC7449" w:rsidRPr="005B0D82">
        <w:rPr>
          <w:rFonts w:ascii="Times New Roman" w:eastAsia="Times New Roman" w:hAnsi="Times New Roman" w:cs="Times New Roman"/>
          <w:sz w:val="28"/>
          <w:szCs w:val="28"/>
          <w:lang w:eastAsia="ru-RU"/>
        </w:rPr>
        <w:t>Г. Концепція платформенної економіки як різновиду мережевої та інтернет-економіки. Актуальні проблнмии освіти і науки в умовах війни: матеріали  Першої науково-практичної онлайн-конфереценії з міжнародною участю «Актуальні проблеми освіти      і науки в умовах війни» (Київ, 6-7 червня 2023 року/ упор. В.Шпак, за загальною редакцією С.Табачнікова. Київ</w:t>
      </w:r>
      <w:r w:rsidR="00DA0F9C">
        <w:rPr>
          <w:rFonts w:ascii="Times New Roman" w:eastAsia="Times New Roman" w:hAnsi="Times New Roman" w:cs="Times New Roman"/>
          <w:sz w:val="28"/>
          <w:szCs w:val="28"/>
          <w:lang w:eastAsia="ru-RU"/>
        </w:rPr>
        <w:t xml:space="preserve"> </w:t>
      </w:r>
      <w:r w:rsidR="00DC7449" w:rsidRPr="005B0D82">
        <w:rPr>
          <w:rFonts w:ascii="Times New Roman" w:eastAsia="Times New Roman" w:hAnsi="Times New Roman" w:cs="Times New Roman"/>
          <w:sz w:val="28"/>
          <w:szCs w:val="28"/>
          <w:lang w:eastAsia="ru-RU"/>
        </w:rPr>
        <w:t>: ДП «Експрес-обява», 2023.   С.7- 20.</w:t>
      </w:r>
    </w:p>
    <w:p w:rsidR="00A0636F" w:rsidRPr="005B0D82" w:rsidRDefault="001F5FB1" w:rsidP="007B65EA">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1</w:t>
      </w:r>
      <w:r w:rsidR="00A141E0" w:rsidRPr="005B0D82">
        <w:rPr>
          <w:rFonts w:ascii="Times New Roman" w:eastAsia="Times New Roman" w:hAnsi="Times New Roman" w:cs="Times New Roman"/>
          <w:sz w:val="28"/>
          <w:szCs w:val="28"/>
          <w:lang w:val="ru-RU" w:eastAsia="ru-RU"/>
        </w:rPr>
        <w:t>7</w:t>
      </w:r>
      <w:r w:rsidRPr="005B0D82">
        <w:rPr>
          <w:rFonts w:ascii="Times New Roman" w:eastAsia="Times New Roman" w:hAnsi="Times New Roman" w:cs="Times New Roman"/>
          <w:sz w:val="28"/>
          <w:szCs w:val="28"/>
          <w:lang w:eastAsia="ru-RU"/>
        </w:rPr>
        <w:t>.</w:t>
      </w:r>
      <w:r w:rsidR="00A0636F" w:rsidRPr="005B0D82">
        <w:rPr>
          <w:rFonts w:ascii="Times New Roman" w:eastAsia="Times New Roman" w:hAnsi="Times New Roman" w:cs="Times New Roman"/>
          <w:sz w:val="28"/>
          <w:szCs w:val="28"/>
          <w:lang w:eastAsia="ru-RU"/>
        </w:rPr>
        <w:t xml:space="preserve"> Воронкова  В. Г., Нікітенко В. О.</w:t>
      </w:r>
      <w:r w:rsidR="00A0636F" w:rsidRPr="005B0D82">
        <w:rPr>
          <w:rFonts w:ascii="Times New Roman" w:eastAsia="Times New Roman" w:hAnsi="Times New Roman" w:cs="Times New Roman"/>
          <w:sz w:val="28"/>
          <w:szCs w:val="28"/>
          <w:lang w:eastAsia="ru-RU"/>
        </w:rPr>
        <w:tab/>
        <w:t>Складність: нова наука VUCA на кордоні впорядкованості і хаосу. Системний аналіз в управлінні: міжгалузеві дослідження: матеріали ІІІ Всеукраїнської науково-практичної конференції 18-19 березня 2021 року</w:t>
      </w:r>
      <w:r w:rsidR="00DA0F9C">
        <w:rPr>
          <w:rFonts w:ascii="Times New Roman" w:eastAsia="Times New Roman" w:hAnsi="Times New Roman" w:cs="Times New Roman"/>
          <w:sz w:val="28"/>
          <w:szCs w:val="28"/>
          <w:lang w:eastAsia="ru-RU"/>
        </w:rPr>
        <w:t>.</w:t>
      </w:r>
      <w:r w:rsidR="00A0636F" w:rsidRPr="005B0D82">
        <w:rPr>
          <w:rFonts w:ascii="Times New Roman" w:eastAsia="Times New Roman" w:hAnsi="Times New Roman" w:cs="Times New Roman"/>
          <w:sz w:val="28"/>
          <w:szCs w:val="28"/>
          <w:lang w:eastAsia="ru-RU"/>
        </w:rPr>
        <w:t xml:space="preserve"> Національний педагогічний університет імені М. П. Драгоманова. Київ : Ореол-сервіс, 2021. С.12-15.</w:t>
      </w:r>
    </w:p>
    <w:p w:rsidR="00A0636F" w:rsidRPr="005B0D82" w:rsidRDefault="001F5FB1" w:rsidP="007B65EA">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1</w:t>
      </w:r>
      <w:r w:rsidR="00A141E0" w:rsidRPr="00DA0F9C">
        <w:rPr>
          <w:rFonts w:ascii="Times New Roman" w:eastAsia="Times New Roman" w:hAnsi="Times New Roman" w:cs="Times New Roman"/>
          <w:sz w:val="28"/>
          <w:szCs w:val="28"/>
          <w:lang w:eastAsia="ru-RU"/>
        </w:rPr>
        <w:t>8</w:t>
      </w:r>
      <w:r w:rsidR="00A0636F" w:rsidRPr="005B0D82">
        <w:rPr>
          <w:rFonts w:ascii="Times New Roman" w:eastAsia="Times New Roman" w:hAnsi="Times New Roman" w:cs="Times New Roman"/>
          <w:sz w:val="28"/>
          <w:szCs w:val="28"/>
          <w:lang w:eastAsia="ru-RU"/>
        </w:rPr>
        <w:t xml:space="preserve">. Воронкова В. Г., Нікітенко В .О. Інформаціоналізм як теоретична основа удосконалення соціально-відповідального суспільства. Соціально-відповідальне суспільство: український та європейський контекст розвитку: </w:t>
      </w:r>
      <w:r w:rsidR="00A0636F" w:rsidRPr="005B0D82">
        <w:rPr>
          <w:rFonts w:ascii="Times New Roman" w:eastAsia="Times New Roman" w:hAnsi="Times New Roman" w:cs="Times New Roman"/>
          <w:sz w:val="28"/>
          <w:szCs w:val="28"/>
          <w:lang w:eastAsia="ru-RU"/>
        </w:rPr>
        <w:lastRenderedPageBreak/>
        <w:t xml:space="preserve">матеріали Всеукраїнської науково-практичної конференції (10 грудня 2021р.) Таврійський державний агротехнологічний університет імені Дмитра Моторного.  Мелітополь : </w:t>
      </w:r>
      <w:r w:rsidR="00A0636F" w:rsidRPr="005B0D82">
        <w:rPr>
          <w:rFonts w:ascii="Times New Roman" w:eastAsia="Times New Roman" w:hAnsi="Times New Roman" w:cs="Times New Roman"/>
          <w:i/>
          <w:sz w:val="28"/>
          <w:szCs w:val="28"/>
          <w:lang w:eastAsia="ru-RU"/>
        </w:rPr>
        <w:t xml:space="preserve">ФОП Однорог Т. В. </w:t>
      </w:r>
      <w:r w:rsidR="00A0636F" w:rsidRPr="005B0D82">
        <w:rPr>
          <w:rFonts w:ascii="Times New Roman" w:eastAsia="Times New Roman" w:hAnsi="Times New Roman" w:cs="Times New Roman"/>
          <w:sz w:val="28"/>
          <w:szCs w:val="28"/>
          <w:lang w:eastAsia="ru-RU"/>
        </w:rPr>
        <w:t>2021. С. 294-296.</w:t>
      </w:r>
    </w:p>
    <w:p w:rsidR="00A0636F" w:rsidRPr="005B0D82" w:rsidRDefault="001F5FB1" w:rsidP="007B65EA">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1</w:t>
      </w:r>
      <w:r w:rsidR="00A141E0" w:rsidRPr="005B0D82">
        <w:rPr>
          <w:rFonts w:ascii="Times New Roman" w:eastAsia="Times New Roman" w:hAnsi="Times New Roman" w:cs="Times New Roman"/>
          <w:sz w:val="28"/>
          <w:szCs w:val="28"/>
          <w:lang w:eastAsia="ru-RU"/>
        </w:rPr>
        <w:t>9</w:t>
      </w:r>
      <w:r w:rsidR="00A0636F" w:rsidRPr="005B0D82">
        <w:rPr>
          <w:rFonts w:ascii="Times New Roman" w:eastAsia="Times New Roman" w:hAnsi="Times New Roman" w:cs="Times New Roman"/>
          <w:sz w:val="28"/>
          <w:szCs w:val="28"/>
          <w:lang w:eastAsia="ru-RU"/>
        </w:rPr>
        <w:t>.</w:t>
      </w:r>
      <w:r w:rsidR="00DC7449" w:rsidRPr="005B0D82">
        <w:rPr>
          <w:rFonts w:ascii="Times New Roman" w:eastAsia="Times New Roman" w:hAnsi="Times New Roman" w:cs="Times New Roman"/>
          <w:sz w:val="28"/>
          <w:szCs w:val="28"/>
          <w:lang w:eastAsia="ru-RU"/>
        </w:rPr>
        <w:t xml:space="preserve"> Воронкова В.Г., Нікітенко В.О, Метеленко Н.Г., Ажажа М.А. Цифровізація екологічного менеджменту та охорони довкілля як інструмент сталого розвитку. Ukrainian science and education in the conditions of European integration : collective monograph / Compiled by V. Shpak; Chairman of the Editorial Board S. Tabachnikov. Sherman Oaks, California : GS Publishing Services, 2024. C.24-38.  </w:t>
      </w:r>
    </w:p>
    <w:p w:rsidR="007B65EA" w:rsidRPr="005B0D82" w:rsidRDefault="00A141E0" w:rsidP="007B65EA">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20</w:t>
      </w:r>
      <w:r w:rsidR="001F5FB1" w:rsidRPr="005B0D82">
        <w:rPr>
          <w:rFonts w:ascii="Times New Roman" w:eastAsia="Times New Roman" w:hAnsi="Times New Roman" w:cs="Times New Roman"/>
          <w:sz w:val="28"/>
          <w:szCs w:val="28"/>
          <w:lang w:eastAsia="ru-RU"/>
        </w:rPr>
        <w:t>.</w:t>
      </w:r>
      <w:r w:rsidR="007B65EA" w:rsidRPr="005B0D82">
        <w:rPr>
          <w:rFonts w:ascii="Times New Roman" w:eastAsia="Times New Roman" w:hAnsi="Times New Roman" w:cs="Times New Roman"/>
          <w:sz w:val="28"/>
          <w:szCs w:val="28"/>
          <w:lang w:eastAsia="ru-RU"/>
        </w:rPr>
        <w:t xml:space="preserve">  Воронкова В.Г., Нікітенко В.О, Метеленко Н.Г., Ажажа М.А. Цифровізація екологічного менеджменту та охорони довкілля як інструмент сталого розвитку. Ukrainian science and education in the conditions of European integration : collective monograph / Compiled by V. Shpak; Chairman of the Editorial Board S. Tabachnikov. Sherman Oaks, California : GS Publishing Services, 2024. C.24-38.</w:t>
      </w:r>
    </w:p>
    <w:p w:rsidR="00116DEE" w:rsidRPr="005B0D82" w:rsidRDefault="00A141E0" w:rsidP="007B65EA">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 xml:space="preserve">21. </w:t>
      </w:r>
      <w:r w:rsidR="00116DEE" w:rsidRPr="005B0D82">
        <w:rPr>
          <w:rFonts w:ascii="Times New Roman" w:eastAsia="Times New Roman" w:hAnsi="Times New Roman" w:cs="Times New Roman"/>
          <w:sz w:val="28"/>
          <w:szCs w:val="28"/>
          <w:lang w:eastAsia="ru-RU"/>
        </w:rPr>
        <w:t>Воронкова В.Г. Ніколаєнко Є.А. Цифрова трансформація підприємств як стратегічний інструмент сталого розвитку та економічної стабільності в умовах війни та післявоєнного відновлення. Цифрова економіка та економічна безпека. Одеса</w:t>
      </w:r>
      <w:r w:rsidR="00DA0F9C">
        <w:rPr>
          <w:rFonts w:ascii="Times New Roman" w:eastAsia="Times New Roman" w:hAnsi="Times New Roman" w:cs="Times New Roman"/>
          <w:sz w:val="28"/>
          <w:szCs w:val="28"/>
          <w:lang w:eastAsia="ru-RU"/>
        </w:rPr>
        <w:t xml:space="preserve"> </w:t>
      </w:r>
      <w:r w:rsidR="00116DEE" w:rsidRPr="005B0D82">
        <w:rPr>
          <w:rFonts w:ascii="Times New Roman" w:eastAsia="Times New Roman" w:hAnsi="Times New Roman" w:cs="Times New Roman"/>
          <w:sz w:val="28"/>
          <w:szCs w:val="28"/>
          <w:lang w:eastAsia="ru-RU"/>
        </w:rPr>
        <w:t xml:space="preserve">: </w:t>
      </w:r>
      <w:r w:rsidR="00116DEE" w:rsidRPr="00DA0F9C">
        <w:rPr>
          <w:rFonts w:ascii="Times New Roman" w:eastAsia="Times New Roman" w:hAnsi="Times New Roman" w:cs="Times New Roman"/>
          <w:i/>
          <w:sz w:val="28"/>
          <w:szCs w:val="28"/>
          <w:lang w:eastAsia="ru-RU"/>
        </w:rPr>
        <w:t>Причорноморський науково-дослідний інститут економіки та інновацій</w:t>
      </w:r>
      <w:r w:rsidR="00116DEE" w:rsidRPr="005B0D82">
        <w:rPr>
          <w:rFonts w:ascii="Times New Roman" w:eastAsia="Times New Roman" w:hAnsi="Times New Roman" w:cs="Times New Roman"/>
          <w:sz w:val="28"/>
          <w:szCs w:val="28"/>
          <w:lang w:eastAsia="ru-RU"/>
        </w:rPr>
        <w:t>. 2025. Вип. С. 9-17.</w:t>
      </w:r>
    </w:p>
    <w:p w:rsidR="00A141E0" w:rsidRPr="005B0D82" w:rsidRDefault="00A141E0" w:rsidP="00A141E0">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 xml:space="preserve">22. Voronkova </w:t>
      </w:r>
      <w:r w:rsidRPr="005B0D82">
        <w:rPr>
          <w:rFonts w:ascii="Times New Roman" w:eastAsia="Times New Roman" w:hAnsi="Times New Roman" w:cs="Times New Roman"/>
          <w:sz w:val="28"/>
          <w:szCs w:val="28"/>
          <w:lang w:val="en-US" w:eastAsia="ru-RU"/>
        </w:rPr>
        <w:t>V</w:t>
      </w:r>
      <w:r w:rsidRPr="005B0D82">
        <w:rPr>
          <w:rFonts w:ascii="Times New Roman" w:eastAsia="Times New Roman" w:hAnsi="Times New Roman" w:cs="Times New Roman"/>
          <w:sz w:val="28"/>
          <w:szCs w:val="28"/>
          <w:lang w:eastAsia="ru-RU"/>
        </w:rPr>
        <w:t xml:space="preserve">., Nikitenko </w:t>
      </w:r>
      <w:r w:rsidRPr="005B0D82">
        <w:rPr>
          <w:rFonts w:ascii="Times New Roman" w:eastAsia="Times New Roman" w:hAnsi="Times New Roman" w:cs="Times New Roman"/>
          <w:sz w:val="28"/>
          <w:szCs w:val="28"/>
          <w:lang w:val="en-US" w:eastAsia="ru-RU"/>
        </w:rPr>
        <w:t>V</w:t>
      </w:r>
      <w:r w:rsidRPr="005B0D82">
        <w:rPr>
          <w:rFonts w:ascii="Times New Roman" w:eastAsia="Times New Roman" w:hAnsi="Times New Roman" w:cs="Times New Roman"/>
          <w:sz w:val="28"/>
          <w:szCs w:val="28"/>
          <w:lang w:eastAsia="ru-RU"/>
        </w:rPr>
        <w:t xml:space="preserve">., </w:t>
      </w:r>
      <w:r w:rsidRPr="005B0D82">
        <w:rPr>
          <w:rFonts w:ascii="Times New Roman" w:eastAsia="Times New Roman" w:hAnsi="Times New Roman" w:cs="Times New Roman"/>
          <w:sz w:val="28"/>
          <w:szCs w:val="28"/>
          <w:lang w:val="en-US" w:eastAsia="ru-RU"/>
        </w:rPr>
        <w:t>O</w:t>
      </w:r>
      <w:r w:rsidRPr="005B0D82">
        <w:rPr>
          <w:rFonts w:ascii="Times New Roman" w:eastAsia="Times New Roman" w:hAnsi="Times New Roman" w:cs="Times New Roman"/>
          <w:sz w:val="28"/>
          <w:szCs w:val="28"/>
          <w:lang w:eastAsia="ru-RU"/>
        </w:rPr>
        <w:t xml:space="preserve">leksenko </w:t>
      </w:r>
      <w:r w:rsidRPr="005B0D82">
        <w:rPr>
          <w:rFonts w:ascii="Times New Roman" w:eastAsia="Times New Roman" w:hAnsi="Times New Roman" w:cs="Times New Roman"/>
          <w:sz w:val="28"/>
          <w:szCs w:val="28"/>
          <w:lang w:val="en-US" w:eastAsia="ru-RU"/>
        </w:rPr>
        <w:t>R</w:t>
      </w:r>
      <w:r w:rsidRPr="005B0D82">
        <w:rPr>
          <w:rFonts w:ascii="Times New Roman" w:eastAsia="Times New Roman" w:hAnsi="Times New Roman" w:cs="Times New Roman"/>
          <w:sz w:val="28"/>
          <w:szCs w:val="28"/>
          <w:lang w:eastAsia="ru-RU"/>
        </w:rPr>
        <w:t xml:space="preserve">., Blyznyuk </w:t>
      </w:r>
      <w:r w:rsidRPr="005B0D82">
        <w:rPr>
          <w:rFonts w:ascii="Times New Roman" w:eastAsia="Times New Roman" w:hAnsi="Times New Roman" w:cs="Times New Roman"/>
          <w:sz w:val="28"/>
          <w:szCs w:val="28"/>
          <w:lang w:val="en-US" w:eastAsia="ru-RU"/>
        </w:rPr>
        <w:t>A</w:t>
      </w:r>
      <w:r w:rsidRPr="005B0D82">
        <w:rPr>
          <w:rFonts w:ascii="Times New Roman" w:eastAsia="Times New Roman" w:hAnsi="Times New Roman" w:cs="Times New Roman"/>
          <w:sz w:val="28"/>
          <w:szCs w:val="28"/>
          <w:lang w:eastAsia="ru-RU"/>
        </w:rPr>
        <w:t xml:space="preserve">., Kolokolchykova </w:t>
      </w:r>
      <w:r w:rsidRPr="005B0D82">
        <w:rPr>
          <w:rFonts w:ascii="Times New Roman" w:eastAsia="Times New Roman" w:hAnsi="Times New Roman" w:cs="Times New Roman"/>
          <w:sz w:val="28"/>
          <w:szCs w:val="28"/>
          <w:lang w:val="en-US" w:eastAsia="ru-RU"/>
        </w:rPr>
        <w:t>I</w:t>
      </w:r>
      <w:r w:rsidRPr="005B0D82">
        <w:rPr>
          <w:rFonts w:ascii="Times New Roman" w:eastAsia="Times New Roman" w:hAnsi="Times New Roman" w:cs="Times New Roman"/>
          <w:sz w:val="28"/>
          <w:szCs w:val="28"/>
          <w:lang w:eastAsia="ru-RU"/>
        </w:rPr>
        <w:t xml:space="preserve">., Pyurko </w:t>
      </w:r>
      <w:r w:rsidRPr="005B0D82">
        <w:rPr>
          <w:rFonts w:ascii="Times New Roman" w:eastAsia="Times New Roman" w:hAnsi="Times New Roman" w:cs="Times New Roman"/>
          <w:sz w:val="28"/>
          <w:szCs w:val="28"/>
          <w:lang w:val="en-US" w:eastAsia="ru-RU"/>
        </w:rPr>
        <w:t>O</w:t>
      </w:r>
      <w:r w:rsidRPr="005B0D82">
        <w:rPr>
          <w:rFonts w:ascii="Times New Roman" w:eastAsia="Times New Roman" w:hAnsi="Times New Roman" w:cs="Times New Roman"/>
          <w:sz w:val="28"/>
          <w:szCs w:val="28"/>
          <w:lang w:eastAsia="ru-RU"/>
        </w:rPr>
        <w:t xml:space="preserve">., Arabadzhy-Tipenko </w:t>
      </w:r>
      <w:r w:rsidRPr="005B0D82">
        <w:rPr>
          <w:rFonts w:ascii="Times New Roman" w:eastAsia="Times New Roman" w:hAnsi="Times New Roman" w:cs="Times New Roman"/>
          <w:sz w:val="28"/>
          <w:szCs w:val="28"/>
          <w:lang w:val="en-US" w:eastAsia="ru-RU"/>
        </w:rPr>
        <w:t>L</w:t>
      </w:r>
      <w:r w:rsidRPr="005B0D82">
        <w:rPr>
          <w:rFonts w:ascii="Times New Roman" w:eastAsia="Times New Roman" w:hAnsi="Times New Roman" w:cs="Times New Roman"/>
          <w:sz w:val="28"/>
          <w:szCs w:val="28"/>
          <w:lang w:eastAsia="ru-RU"/>
        </w:rPr>
        <w:t xml:space="preserve">., Kseniіa Chernenko </w:t>
      </w:r>
      <w:r w:rsidRPr="005B0D82">
        <w:rPr>
          <w:rFonts w:ascii="Times New Roman" w:eastAsia="Times New Roman" w:hAnsi="Times New Roman" w:cs="Times New Roman"/>
          <w:sz w:val="28"/>
          <w:szCs w:val="28"/>
          <w:lang w:val="en-US" w:eastAsia="ru-RU"/>
        </w:rPr>
        <w:t>K</w:t>
      </w:r>
      <w:r w:rsidRPr="005B0D82">
        <w:rPr>
          <w:rFonts w:ascii="Times New Roman" w:eastAsia="Times New Roman" w:hAnsi="Times New Roman" w:cs="Times New Roman"/>
          <w:sz w:val="28"/>
          <w:szCs w:val="28"/>
          <w:lang w:eastAsia="ru-RU"/>
        </w:rPr>
        <w:t>.. The Impact of Digital Innovations on Sustainable Agricultural Practices in Europe (Вплив цифрових інновацій на практику сталого сільського господарства в Європі). Pakistan Journal of Life and Social Sciences (2025), 23(1)</w:t>
      </w:r>
      <w:r w:rsidR="00DA0F9C">
        <w:rPr>
          <w:rFonts w:ascii="Times New Roman" w:eastAsia="Times New Roman" w:hAnsi="Times New Roman" w:cs="Times New Roman"/>
          <w:sz w:val="28"/>
          <w:szCs w:val="28"/>
          <w:lang w:eastAsia="ru-RU"/>
        </w:rPr>
        <w:t>.</w:t>
      </w:r>
      <w:r w:rsidR="00DA0F9C">
        <w:rPr>
          <w:rFonts w:ascii="Times New Roman" w:eastAsia="Times New Roman" w:hAnsi="Times New Roman" w:cs="Times New Roman"/>
          <w:sz w:val="28"/>
          <w:szCs w:val="28"/>
          <w:lang w:val="en-US" w:eastAsia="ru-RU"/>
        </w:rPr>
        <w:t xml:space="preserve"> P</w:t>
      </w:r>
      <w:r w:rsidR="00DA0F9C" w:rsidRPr="00DA0F9C">
        <w:rPr>
          <w:rFonts w:ascii="Times New Roman" w:eastAsia="Times New Roman" w:hAnsi="Times New Roman" w:cs="Times New Roman"/>
          <w:sz w:val="28"/>
          <w:szCs w:val="28"/>
          <w:lang w:eastAsia="ru-RU"/>
        </w:rPr>
        <w:t>.</w:t>
      </w:r>
      <w:r w:rsidRPr="005B0D82">
        <w:rPr>
          <w:rFonts w:ascii="Times New Roman" w:eastAsia="Times New Roman" w:hAnsi="Times New Roman" w:cs="Times New Roman"/>
          <w:sz w:val="28"/>
          <w:szCs w:val="28"/>
          <w:lang w:eastAsia="ru-RU"/>
        </w:rPr>
        <w:t xml:space="preserve"> 151-160. </w:t>
      </w:r>
    </w:p>
    <w:p w:rsidR="00A0636F" w:rsidRPr="005B0D82" w:rsidRDefault="001F5FB1" w:rsidP="007B65EA">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2</w:t>
      </w:r>
      <w:r w:rsidR="00A141E0" w:rsidRPr="005B0D82">
        <w:rPr>
          <w:rFonts w:ascii="Times New Roman" w:eastAsia="Times New Roman" w:hAnsi="Times New Roman" w:cs="Times New Roman"/>
          <w:sz w:val="28"/>
          <w:szCs w:val="28"/>
          <w:lang w:eastAsia="ru-RU"/>
        </w:rPr>
        <w:t>3</w:t>
      </w:r>
      <w:r w:rsidR="00A0636F" w:rsidRPr="005B0D82">
        <w:rPr>
          <w:rFonts w:ascii="Times New Roman" w:eastAsia="Times New Roman" w:hAnsi="Times New Roman" w:cs="Times New Roman"/>
          <w:sz w:val="28"/>
          <w:szCs w:val="28"/>
          <w:lang w:eastAsia="ru-RU"/>
        </w:rPr>
        <w:t xml:space="preserve">. Метеленко Н.Г., Андрюкайтене Регіна. ІКТ нового покоління як чинник розвитку інноваційної економіки цифрового століття. Економіко-правові та соціально-технічні напрями еволюції цифрового суспільства: матеріали міжнародної науково-практичної конференції: у 2 т. Том 2. Дніпро : </w:t>
      </w:r>
      <w:r w:rsidR="00A0636F" w:rsidRPr="005B0D82">
        <w:rPr>
          <w:rFonts w:ascii="Times New Roman" w:eastAsia="Times New Roman" w:hAnsi="Times New Roman" w:cs="Times New Roman"/>
          <w:i/>
          <w:sz w:val="28"/>
          <w:szCs w:val="28"/>
          <w:lang w:eastAsia="ru-RU"/>
        </w:rPr>
        <w:t>Університет митної справи та фінансів</w:t>
      </w:r>
      <w:r w:rsidR="00A0636F" w:rsidRPr="005B0D82">
        <w:rPr>
          <w:rFonts w:ascii="Times New Roman" w:eastAsia="Times New Roman" w:hAnsi="Times New Roman" w:cs="Times New Roman"/>
          <w:sz w:val="28"/>
          <w:szCs w:val="28"/>
          <w:lang w:eastAsia="ru-RU"/>
        </w:rPr>
        <w:t xml:space="preserve">, 2022. С 449-451. </w:t>
      </w:r>
    </w:p>
    <w:p w:rsidR="00A0636F" w:rsidRPr="005B0D82" w:rsidRDefault="001F5FB1" w:rsidP="007B65EA">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lastRenderedPageBreak/>
        <w:t>2</w:t>
      </w:r>
      <w:r w:rsidR="00A141E0" w:rsidRPr="005B0D82">
        <w:rPr>
          <w:rFonts w:ascii="Times New Roman" w:eastAsia="Times New Roman" w:hAnsi="Times New Roman" w:cs="Times New Roman"/>
          <w:sz w:val="28"/>
          <w:szCs w:val="28"/>
          <w:lang w:eastAsia="ru-RU"/>
        </w:rPr>
        <w:t>4</w:t>
      </w:r>
      <w:r w:rsidR="00A0636F" w:rsidRPr="005B0D82">
        <w:rPr>
          <w:rFonts w:ascii="Times New Roman" w:eastAsia="Times New Roman" w:hAnsi="Times New Roman" w:cs="Times New Roman"/>
          <w:sz w:val="28"/>
          <w:szCs w:val="28"/>
          <w:lang w:eastAsia="ru-RU"/>
        </w:rPr>
        <w:t xml:space="preserve">. Метеленко В. Г., Воронкова В. Г., Нікітенко В. О. Сіліна І. В.  Становлення і розвиток smart-економіки та її модифікацій в умовах цифрового розвитку. “Vectors of the development of science and education in the modern world ” (“Вектори розвитку науки і освіти на сучасному світі”) / Compiled by V. Shpak; Chairman of the Editorial Board S. Tabachnikov. Sherman Oaks, California : </w:t>
      </w:r>
      <w:r w:rsidR="00A0636F" w:rsidRPr="005B0D82">
        <w:rPr>
          <w:rFonts w:ascii="Times New Roman" w:eastAsia="Times New Roman" w:hAnsi="Times New Roman" w:cs="Times New Roman"/>
          <w:i/>
          <w:sz w:val="28"/>
          <w:szCs w:val="28"/>
          <w:lang w:eastAsia="ru-RU"/>
        </w:rPr>
        <w:t>GS Publishing Service</w:t>
      </w:r>
      <w:r w:rsidR="00A0636F" w:rsidRPr="005B0D82">
        <w:rPr>
          <w:rFonts w:ascii="Times New Roman" w:eastAsia="Times New Roman" w:hAnsi="Times New Roman" w:cs="Times New Roman"/>
          <w:sz w:val="28"/>
          <w:szCs w:val="28"/>
          <w:lang w:eastAsia="ru-RU"/>
        </w:rPr>
        <w:t>s, 2023. С.79-95.</w:t>
      </w:r>
    </w:p>
    <w:p w:rsidR="00DC7449" w:rsidRPr="005B0D82" w:rsidRDefault="001F5FB1" w:rsidP="007B65EA">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2</w:t>
      </w:r>
      <w:r w:rsidR="00A141E0" w:rsidRPr="005B0D82">
        <w:rPr>
          <w:rFonts w:ascii="Times New Roman" w:eastAsia="Times New Roman" w:hAnsi="Times New Roman" w:cs="Times New Roman"/>
          <w:sz w:val="28"/>
          <w:szCs w:val="28"/>
          <w:lang w:eastAsia="ru-RU"/>
        </w:rPr>
        <w:t>5</w:t>
      </w:r>
      <w:r w:rsidRPr="005B0D82">
        <w:rPr>
          <w:rFonts w:ascii="Times New Roman" w:eastAsia="Times New Roman" w:hAnsi="Times New Roman" w:cs="Times New Roman"/>
          <w:sz w:val="28"/>
          <w:szCs w:val="28"/>
          <w:lang w:eastAsia="ru-RU"/>
        </w:rPr>
        <w:t xml:space="preserve">. </w:t>
      </w:r>
      <w:r w:rsidR="00DC7449" w:rsidRPr="005B0D82">
        <w:rPr>
          <w:rFonts w:ascii="Times New Roman" w:eastAsia="Times New Roman" w:hAnsi="Times New Roman" w:cs="Times New Roman"/>
          <w:sz w:val="28"/>
          <w:szCs w:val="28"/>
          <w:lang w:eastAsia="ru-RU"/>
        </w:rPr>
        <w:t xml:space="preserve">Метеленко Н. Г., Воронкова В.Г., Попова А. О., Оглобліна В.О., Сіліна І. В. Регіональна екологічна політика в умовах повномасштабної війни в контексті руйнівних наслідків для навколишнього середовища. Modern innovative strategies in education and science : collective monograph / Compiled by V. Shpak; Chairman of the Editorial Board S. Tabachnikov. Sherman Oaks, California : </w:t>
      </w:r>
      <w:r w:rsidR="00DC7449" w:rsidRPr="00DA0F9C">
        <w:rPr>
          <w:rFonts w:ascii="Times New Roman" w:eastAsia="Times New Roman" w:hAnsi="Times New Roman" w:cs="Times New Roman"/>
          <w:i/>
          <w:sz w:val="28"/>
          <w:szCs w:val="28"/>
          <w:lang w:eastAsia="ru-RU"/>
        </w:rPr>
        <w:t>GS Publishing Services,</w:t>
      </w:r>
      <w:r w:rsidR="00DC7449" w:rsidRPr="005B0D82">
        <w:rPr>
          <w:rFonts w:ascii="Times New Roman" w:eastAsia="Times New Roman" w:hAnsi="Times New Roman" w:cs="Times New Roman"/>
          <w:sz w:val="28"/>
          <w:szCs w:val="28"/>
          <w:lang w:eastAsia="ru-RU"/>
        </w:rPr>
        <w:t xml:space="preserve"> 2024. С. 5-24. </w:t>
      </w:r>
    </w:p>
    <w:p w:rsidR="00DC7449" w:rsidRPr="005B0D82" w:rsidRDefault="001F5FB1" w:rsidP="007B65EA">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2</w:t>
      </w:r>
      <w:r w:rsidR="00A141E0" w:rsidRPr="005B0D82">
        <w:rPr>
          <w:rFonts w:ascii="Times New Roman" w:eastAsia="Times New Roman" w:hAnsi="Times New Roman" w:cs="Times New Roman"/>
          <w:sz w:val="28"/>
          <w:szCs w:val="28"/>
          <w:lang w:eastAsia="ru-RU"/>
        </w:rPr>
        <w:t>6</w:t>
      </w:r>
      <w:r w:rsidRPr="005B0D82">
        <w:rPr>
          <w:rFonts w:ascii="Times New Roman" w:eastAsia="Times New Roman" w:hAnsi="Times New Roman" w:cs="Times New Roman"/>
          <w:sz w:val="28"/>
          <w:szCs w:val="28"/>
          <w:lang w:eastAsia="ru-RU"/>
        </w:rPr>
        <w:t xml:space="preserve">. </w:t>
      </w:r>
      <w:r w:rsidR="00DC7449" w:rsidRPr="005B0D82">
        <w:rPr>
          <w:rFonts w:ascii="Times New Roman" w:eastAsia="Times New Roman" w:hAnsi="Times New Roman" w:cs="Times New Roman"/>
          <w:sz w:val="28"/>
          <w:szCs w:val="28"/>
          <w:lang w:eastAsia="ru-RU"/>
        </w:rPr>
        <w:t>Метеленко Н.Г., Нікітенко В.О., Воронкова В.Г. Реалізація зеленої стратегії у контексті парадигми  ЕSG (ENVIRONMENTAL, SOCIAL, GOVERNANCE). Матеріали ІІI Міжнародної науково-практичної конференції «Green Construction» («Зелене будівництво»). Київ</w:t>
      </w:r>
      <w:r w:rsidR="00DA0F9C" w:rsidRPr="00DA0F9C">
        <w:rPr>
          <w:rFonts w:ascii="Times New Roman" w:eastAsia="Times New Roman" w:hAnsi="Times New Roman" w:cs="Times New Roman"/>
          <w:sz w:val="28"/>
          <w:szCs w:val="28"/>
          <w:lang w:eastAsia="ru-RU"/>
        </w:rPr>
        <w:t xml:space="preserve"> </w:t>
      </w:r>
      <w:r w:rsidR="00DC7449" w:rsidRPr="005B0D82">
        <w:rPr>
          <w:rFonts w:ascii="Times New Roman" w:eastAsia="Times New Roman" w:hAnsi="Times New Roman" w:cs="Times New Roman"/>
          <w:sz w:val="28"/>
          <w:szCs w:val="28"/>
          <w:lang w:eastAsia="ru-RU"/>
        </w:rPr>
        <w:t xml:space="preserve">: </w:t>
      </w:r>
      <w:r w:rsidR="00DC7449" w:rsidRPr="00DA0F9C">
        <w:rPr>
          <w:rFonts w:ascii="Times New Roman" w:eastAsia="Times New Roman" w:hAnsi="Times New Roman" w:cs="Times New Roman"/>
          <w:i/>
          <w:sz w:val="28"/>
          <w:szCs w:val="28"/>
          <w:lang w:eastAsia="ru-RU"/>
        </w:rPr>
        <w:t>Київський національний університет будівництва і архітектури</w:t>
      </w:r>
      <w:r w:rsidR="00DA0F9C">
        <w:rPr>
          <w:rFonts w:ascii="Times New Roman" w:eastAsia="Times New Roman" w:hAnsi="Times New Roman" w:cs="Times New Roman"/>
          <w:i/>
          <w:sz w:val="28"/>
          <w:szCs w:val="28"/>
          <w:lang w:eastAsia="ru-RU"/>
        </w:rPr>
        <w:t>,</w:t>
      </w:r>
      <w:r w:rsidR="00DC7449" w:rsidRPr="005B0D82">
        <w:rPr>
          <w:rFonts w:ascii="Times New Roman" w:eastAsia="Times New Roman" w:hAnsi="Times New Roman" w:cs="Times New Roman"/>
          <w:sz w:val="28"/>
          <w:szCs w:val="28"/>
          <w:lang w:eastAsia="ru-RU"/>
        </w:rPr>
        <w:t xml:space="preserve"> 2024. С.230-235. </w:t>
      </w:r>
    </w:p>
    <w:p w:rsidR="007B65EA" w:rsidRPr="005B0D82" w:rsidRDefault="001F5FB1" w:rsidP="007B65EA">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2</w:t>
      </w:r>
      <w:r w:rsidR="00A141E0" w:rsidRPr="005B0D82">
        <w:rPr>
          <w:rFonts w:ascii="Times New Roman" w:eastAsia="Times New Roman" w:hAnsi="Times New Roman" w:cs="Times New Roman"/>
          <w:sz w:val="28"/>
          <w:szCs w:val="28"/>
          <w:lang w:eastAsia="ru-RU"/>
        </w:rPr>
        <w:t>7</w:t>
      </w:r>
      <w:r w:rsidRPr="005B0D82">
        <w:rPr>
          <w:rFonts w:ascii="Times New Roman" w:eastAsia="Times New Roman" w:hAnsi="Times New Roman" w:cs="Times New Roman"/>
          <w:sz w:val="28"/>
          <w:szCs w:val="28"/>
          <w:lang w:eastAsia="ru-RU"/>
        </w:rPr>
        <w:t xml:space="preserve">. </w:t>
      </w:r>
      <w:r w:rsidR="007B65EA" w:rsidRPr="005B0D82">
        <w:rPr>
          <w:rFonts w:ascii="Times New Roman" w:eastAsia="Times New Roman" w:hAnsi="Times New Roman" w:cs="Times New Roman"/>
          <w:sz w:val="28"/>
          <w:szCs w:val="28"/>
          <w:lang w:eastAsia="ru-RU"/>
        </w:rPr>
        <w:t>Метеленко Н.</w:t>
      </w:r>
      <w:r w:rsidRPr="005B0D82">
        <w:rPr>
          <w:rFonts w:ascii="Times New Roman" w:eastAsia="Times New Roman" w:hAnsi="Times New Roman" w:cs="Times New Roman"/>
          <w:sz w:val="28"/>
          <w:szCs w:val="28"/>
          <w:lang w:eastAsia="ru-RU"/>
        </w:rPr>
        <w:t xml:space="preserve"> </w:t>
      </w:r>
      <w:r w:rsidR="007B65EA" w:rsidRPr="005B0D82">
        <w:rPr>
          <w:rFonts w:ascii="Times New Roman" w:eastAsia="Times New Roman" w:hAnsi="Times New Roman" w:cs="Times New Roman"/>
          <w:sz w:val="28"/>
          <w:szCs w:val="28"/>
          <w:lang w:eastAsia="ru-RU"/>
        </w:rPr>
        <w:t>Г., Воронкова В.</w:t>
      </w:r>
      <w:r w:rsidRPr="005B0D82">
        <w:rPr>
          <w:rFonts w:ascii="Times New Roman" w:eastAsia="Times New Roman" w:hAnsi="Times New Roman" w:cs="Times New Roman"/>
          <w:sz w:val="28"/>
          <w:szCs w:val="28"/>
          <w:lang w:eastAsia="ru-RU"/>
        </w:rPr>
        <w:t xml:space="preserve"> </w:t>
      </w:r>
      <w:r w:rsidR="007B65EA" w:rsidRPr="005B0D82">
        <w:rPr>
          <w:rFonts w:ascii="Times New Roman" w:eastAsia="Times New Roman" w:hAnsi="Times New Roman" w:cs="Times New Roman"/>
          <w:sz w:val="28"/>
          <w:szCs w:val="28"/>
          <w:lang w:eastAsia="ru-RU"/>
        </w:rPr>
        <w:t>Г., Нікітенко В.О., Оглобліна В.</w:t>
      </w:r>
      <w:r w:rsidRPr="005B0D82">
        <w:rPr>
          <w:rFonts w:ascii="Times New Roman" w:eastAsia="Times New Roman" w:hAnsi="Times New Roman" w:cs="Times New Roman"/>
          <w:sz w:val="28"/>
          <w:szCs w:val="28"/>
          <w:lang w:eastAsia="ru-RU"/>
        </w:rPr>
        <w:t xml:space="preserve"> </w:t>
      </w:r>
      <w:r w:rsidR="007B65EA" w:rsidRPr="005B0D82">
        <w:rPr>
          <w:rFonts w:ascii="Times New Roman" w:eastAsia="Times New Roman" w:hAnsi="Times New Roman" w:cs="Times New Roman"/>
          <w:sz w:val="28"/>
          <w:szCs w:val="28"/>
          <w:lang w:eastAsia="ru-RU"/>
        </w:rPr>
        <w:t>О., Бєлоконь К.</w:t>
      </w:r>
      <w:r w:rsidRPr="005B0D82">
        <w:rPr>
          <w:rFonts w:ascii="Times New Roman" w:eastAsia="Times New Roman" w:hAnsi="Times New Roman" w:cs="Times New Roman"/>
          <w:sz w:val="28"/>
          <w:szCs w:val="28"/>
          <w:lang w:eastAsia="ru-RU"/>
        </w:rPr>
        <w:t xml:space="preserve"> </w:t>
      </w:r>
      <w:r w:rsidR="007B65EA" w:rsidRPr="005B0D82">
        <w:rPr>
          <w:rFonts w:ascii="Times New Roman" w:eastAsia="Times New Roman" w:hAnsi="Times New Roman" w:cs="Times New Roman"/>
          <w:sz w:val="28"/>
          <w:szCs w:val="28"/>
          <w:lang w:eastAsia="ru-RU"/>
        </w:rPr>
        <w:t xml:space="preserve">В. Синергія цифровізації та екологічної стійкості: моделі впровадження зелених технологій у регіональний розвиток. Education and science: theory&amp;praxis : collective monograph / Compiled by V. Shpak; Chairman of the Editorial Board S. Tabachnikov. Sherman Oaks, California : GS Publishing Services, 2025.  С.50-68.  </w:t>
      </w:r>
    </w:p>
    <w:p w:rsidR="00116DEE" w:rsidRPr="005B0D82" w:rsidRDefault="00A141E0" w:rsidP="007B65EA">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28</w:t>
      </w:r>
      <w:r w:rsidR="00116DEE" w:rsidRPr="005B0D82">
        <w:rPr>
          <w:rFonts w:ascii="Times New Roman" w:eastAsia="Times New Roman" w:hAnsi="Times New Roman" w:cs="Times New Roman"/>
          <w:sz w:val="28"/>
          <w:szCs w:val="28"/>
          <w:lang w:eastAsia="ru-RU"/>
        </w:rPr>
        <w:t>.</w:t>
      </w:r>
      <w:r w:rsidR="00116DEE" w:rsidRPr="005B0D82">
        <w:rPr>
          <w:rFonts w:ascii="Times New Roman" w:eastAsia="Times New Roman" w:hAnsi="Times New Roman" w:cs="Times New Roman"/>
          <w:sz w:val="28"/>
          <w:szCs w:val="28"/>
          <w:lang w:eastAsia="ru-RU"/>
        </w:rPr>
        <w:tab/>
        <w:t>Метеленко Н., Воронкова В., Нікітенко В,, Венгер О., Архіпов В.. Становлення і розвиток концепції економіки та управління бізнесом в умовах сучасних  динамічних  змін. Humanities  studies:  Collection  of  Scientific  Papers  /  Ed.  V.  Voronkova. Zaporizhzhia</w:t>
      </w:r>
      <w:r w:rsidR="00DA0F9C">
        <w:rPr>
          <w:rFonts w:ascii="Times New Roman" w:eastAsia="Times New Roman" w:hAnsi="Times New Roman" w:cs="Times New Roman"/>
          <w:sz w:val="28"/>
          <w:szCs w:val="28"/>
          <w:lang w:eastAsia="ru-RU"/>
        </w:rPr>
        <w:t xml:space="preserve"> </w:t>
      </w:r>
      <w:r w:rsidR="00116DEE" w:rsidRPr="005B0D82">
        <w:rPr>
          <w:rFonts w:ascii="Times New Roman" w:eastAsia="Times New Roman" w:hAnsi="Times New Roman" w:cs="Times New Roman"/>
          <w:sz w:val="28"/>
          <w:szCs w:val="28"/>
          <w:lang w:eastAsia="ru-RU"/>
        </w:rPr>
        <w:t xml:space="preserve">: </w:t>
      </w:r>
      <w:r w:rsidR="00116DEE" w:rsidRPr="00DA0F9C">
        <w:rPr>
          <w:rFonts w:ascii="Times New Roman" w:eastAsia="Times New Roman" w:hAnsi="Times New Roman" w:cs="Times New Roman"/>
          <w:i/>
          <w:sz w:val="28"/>
          <w:szCs w:val="28"/>
          <w:lang w:eastAsia="ru-RU"/>
        </w:rPr>
        <w:t>Publishing house «Helvetica</w:t>
      </w:r>
      <w:r w:rsidR="00116DEE" w:rsidRPr="005B0D82">
        <w:rPr>
          <w:rFonts w:ascii="Times New Roman" w:eastAsia="Times New Roman" w:hAnsi="Times New Roman" w:cs="Times New Roman"/>
          <w:sz w:val="28"/>
          <w:szCs w:val="28"/>
          <w:lang w:eastAsia="ru-RU"/>
        </w:rPr>
        <w:t>», 2025.22 (99). P. 252–261</w:t>
      </w:r>
      <w:r w:rsidRPr="005B0D82">
        <w:rPr>
          <w:rFonts w:ascii="Times New Roman" w:eastAsia="Times New Roman" w:hAnsi="Times New Roman" w:cs="Times New Roman"/>
          <w:sz w:val="28"/>
          <w:szCs w:val="28"/>
          <w:lang w:eastAsia="ru-RU"/>
        </w:rPr>
        <w:t>.</w:t>
      </w:r>
    </w:p>
    <w:p w:rsidR="00DA0F9C" w:rsidRDefault="00A141E0" w:rsidP="007B65EA">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 xml:space="preserve">29. Metelenko </w:t>
      </w:r>
      <w:r w:rsidRPr="005B0D82">
        <w:rPr>
          <w:rFonts w:ascii="Times New Roman" w:eastAsia="Times New Roman" w:hAnsi="Times New Roman" w:cs="Times New Roman"/>
          <w:sz w:val="28"/>
          <w:szCs w:val="28"/>
          <w:lang w:val="en-US" w:eastAsia="ru-RU"/>
        </w:rPr>
        <w:t>N</w:t>
      </w:r>
      <w:r w:rsidRPr="005B0D82">
        <w:rPr>
          <w:rFonts w:ascii="Times New Roman" w:eastAsia="Times New Roman" w:hAnsi="Times New Roman" w:cs="Times New Roman"/>
          <w:sz w:val="28"/>
          <w:szCs w:val="28"/>
          <w:lang w:eastAsia="ru-RU"/>
        </w:rPr>
        <w:t xml:space="preserve">., Voronkova </w:t>
      </w:r>
      <w:r w:rsidRPr="005B0D82">
        <w:rPr>
          <w:rFonts w:ascii="Times New Roman" w:eastAsia="Times New Roman" w:hAnsi="Times New Roman" w:cs="Times New Roman"/>
          <w:sz w:val="28"/>
          <w:szCs w:val="28"/>
          <w:lang w:val="en-US" w:eastAsia="ru-RU"/>
        </w:rPr>
        <w:t>V</w:t>
      </w:r>
      <w:r w:rsidRPr="005B0D82">
        <w:rPr>
          <w:rFonts w:ascii="Times New Roman" w:eastAsia="Times New Roman" w:hAnsi="Times New Roman" w:cs="Times New Roman"/>
          <w:sz w:val="28"/>
          <w:szCs w:val="28"/>
          <w:lang w:eastAsia="ru-RU"/>
        </w:rPr>
        <w:t xml:space="preserve">., Nikitenko </w:t>
      </w:r>
      <w:r w:rsidRPr="005B0D82">
        <w:rPr>
          <w:rFonts w:ascii="Times New Roman" w:eastAsia="Times New Roman" w:hAnsi="Times New Roman" w:cs="Times New Roman"/>
          <w:sz w:val="28"/>
          <w:szCs w:val="28"/>
          <w:lang w:val="en-US" w:eastAsia="ru-RU"/>
        </w:rPr>
        <w:t>V</w:t>
      </w:r>
      <w:r w:rsidRPr="005B0D82">
        <w:rPr>
          <w:rFonts w:ascii="Times New Roman" w:eastAsia="Times New Roman" w:hAnsi="Times New Roman" w:cs="Times New Roman"/>
          <w:sz w:val="28"/>
          <w:szCs w:val="28"/>
          <w:lang w:eastAsia="ru-RU"/>
        </w:rPr>
        <w:t xml:space="preserve">., Tubolets </w:t>
      </w:r>
      <w:r w:rsidRPr="005B0D82">
        <w:rPr>
          <w:rFonts w:ascii="Times New Roman" w:eastAsia="Times New Roman" w:hAnsi="Times New Roman" w:cs="Times New Roman"/>
          <w:sz w:val="28"/>
          <w:szCs w:val="28"/>
          <w:lang w:val="en-US" w:eastAsia="ru-RU"/>
        </w:rPr>
        <w:t>I</w:t>
      </w:r>
      <w:r w:rsidRPr="005B0D82">
        <w:rPr>
          <w:rFonts w:ascii="Times New Roman" w:eastAsia="Times New Roman" w:hAnsi="Times New Roman" w:cs="Times New Roman"/>
          <w:sz w:val="28"/>
          <w:szCs w:val="28"/>
          <w:lang w:eastAsia="ru-RU"/>
        </w:rPr>
        <w:t xml:space="preserve">., Zelenin </w:t>
      </w:r>
      <w:r w:rsidRPr="005B0D82">
        <w:rPr>
          <w:rFonts w:ascii="Times New Roman" w:eastAsia="Times New Roman" w:hAnsi="Times New Roman" w:cs="Times New Roman"/>
          <w:sz w:val="28"/>
          <w:szCs w:val="28"/>
          <w:lang w:val="en-US" w:eastAsia="ru-RU"/>
        </w:rPr>
        <w:t>Y</w:t>
      </w:r>
      <w:r w:rsidRPr="005B0D82">
        <w:rPr>
          <w:rFonts w:ascii="Times New Roman" w:eastAsia="Times New Roman" w:hAnsi="Times New Roman" w:cs="Times New Roman"/>
          <w:sz w:val="28"/>
          <w:szCs w:val="28"/>
          <w:lang w:eastAsia="ru-RU"/>
        </w:rPr>
        <w:t xml:space="preserve">.,  Marchenko </w:t>
      </w:r>
      <w:r w:rsidRPr="005B0D82">
        <w:rPr>
          <w:rFonts w:ascii="Times New Roman" w:eastAsia="Times New Roman" w:hAnsi="Times New Roman" w:cs="Times New Roman"/>
          <w:sz w:val="28"/>
          <w:szCs w:val="28"/>
          <w:lang w:val="en-US" w:eastAsia="ru-RU"/>
        </w:rPr>
        <w:t>O</w:t>
      </w:r>
      <w:r w:rsidRPr="005B0D82">
        <w:rPr>
          <w:rFonts w:ascii="Times New Roman" w:eastAsia="Times New Roman" w:hAnsi="Times New Roman" w:cs="Times New Roman"/>
          <w:sz w:val="28"/>
          <w:szCs w:val="28"/>
          <w:lang w:eastAsia="ru-RU"/>
        </w:rPr>
        <w:t xml:space="preserve">., Babk </w:t>
      </w:r>
      <w:r w:rsidRPr="005B0D82">
        <w:rPr>
          <w:rFonts w:ascii="Times New Roman" w:eastAsia="Times New Roman" w:hAnsi="Times New Roman" w:cs="Times New Roman"/>
          <w:sz w:val="28"/>
          <w:szCs w:val="28"/>
          <w:lang w:val="en-US" w:eastAsia="ru-RU"/>
        </w:rPr>
        <w:t>N</w:t>
      </w:r>
      <w:r w:rsidRPr="005B0D82">
        <w:rPr>
          <w:rFonts w:ascii="Times New Roman" w:eastAsia="Times New Roman" w:hAnsi="Times New Roman" w:cs="Times New Roman"/>
          <w:sz w:val="28"/>
          <w:szCs w:val="28"/>
          <w:lang w:eastAsia="ru-RU"/>
        </w:rPr>
        <w:t xml:space="preserve">., Podakov </w:t>
      </w:r>
      <w:r w:rsidRPr="005B0D82">
        <w:rPr>
          <w:rFonts w:ascii="Times New Roman" w:eastAsia="Times New Roman" w:hAnsi="Times New Roman" w:cs="Times New Roman"/>
          <w:sz w:val="28"/>
          <w:szCs w:val="28"/>
          <w:lang w:val="en-US" w:eastAsia="ru-RU"/>
        </w:rPr>
        <w:t>E</w:t>
      </w:r>
      <w:r w:rsidRPr="005B0D82">
        <w:rPr>
          <w:rFonts w:ascii="Times New Roman" w:eastAsia="Times New Roman" w:hAnsi="Times New Roman" w:cs="Times New Roman"/>
          <w:sz w:val="28"/>
          <w:szCs w:val="28"/>
          <w:lang w:eastAsia="ru-RU"/>
        </w:rPr>
        <w:t>., Salnikova</w:t>
      </w:r>
      <w:r w:rsidRPr="005B0D82">
        <w:rPr>
          <w:rFonts w:ascii="Times New Roman" w:eastAsia="Times New Roman" w:hAnsi="Times New Roman" w:cs="Times New Roman"/>
          <w:sz w:val="28"/>
          <w:szCs w:val="28"/>
          <w:lang w:val="en-US" w:eastAsia="ru-RU"/>
        </w:rPr>
        <w:t xml:space="preserve"> M.</w:t>
      </w:r>
      <w:r w:rsidRPr="005B0D82">
        <w:rPr>
          <w:rFonts w:ascii="Times New Roman" w:eastAsia="Times New Roman" w:hAnsi="Times New Roman" w:cs="Times New Roman"/>
          <w:sz w:val="28"/>
          <w:szCs w:val="28"/>
          <w:lang w:eastAsia="ru-RU"/>
        </w:rPr>
        <w:t xml:space="preserve">. Integration of Environmental </w:t>
      </w:r>
      <w:r w:rsidRPr="005B0D82">
        <w:rPr>
          <w:rFonts w:ascii="Times New Roman" w:eastAsia="Times New Roman" w:hAnsi="Times New Roman" w:cs="Times New Roman"/>
          <w:sz w:val="28"/>
          <w:szCs w:val="28"/>
          <w:lang w:eastAsia="ru-RU"/>
        </w:rPr>
        <w:lastRenderedPageBreak/>
        <w:t>Technologies into Industrial Management as a Tool for Ensuring Sustainable Development. (Інтеграція екологічних технологій у промисловий менеджмент як інструмент забезпечення сталого розвитку). Pakistan Journal of Life and Social Sciences. (2025), 23(1)</w:t>
      </w:r>
      <w:r w:rsidR="00DA0F9C">
        <w:rPr>
          <w:rFonts w:ascii="Times New Roman" w:eastAsia="Times New Roman" w:hAnsi="Times New Roman" w:cs="Times New Roman"/>
          <w:sz w:val="28"/>
          <w:szCs w:val="28"/>
          <w:lang w:eastAsia="ru-RU"/>
        </w:rPr>
        <w:t>.</w:t>
      </w:r>
      <w:r w:rsidR="00DA0F9C" w:rsidRPr="00087A21">
        <w:rPr>
          <w:rFonts w:ascii="Times New Roman" w:eastAsia="Times New Roman" w:hAnsi="Times New Roman" w:cs="Times New Roman"/>
          <w:sz w:val="28"/>
          <w:szCs w:val="28"/>
          <w:lang w:eastAsia="ru-RU"/>
        </w:rPr>
        <w:t xml:space="preserve"> </w:t>
      </w:r>
      <w:r w:rsidR="00DA0F9C">
        <w:rPr>
          <w:rFonts w:ascii="Times New Roman" w:eastAsia="Times New Roman" w:hAnsi="Times New Roman" w:cs="Times New Roman"/>
          <w:sz w:val="28"/>
          <w:szCs w:val="28"/>
          <w:lang w:val="en-US" w:eastAsia="ru-RU"/>
        </w:rPr>
        <w:t>P</w:t>
      </w:r>
      <w:r w:rsidR="00DA0F9C" w:rsidRPr="00087A21">
        <w:rPr>
          <w:rFonts w:ascii="Times New Roman" w:eastAsia="Times New Roman" w:hAnsi="Times New Roman" w:cs="Times New Roman"/>
          <w:sz w:val="28"/>
          <w:szCs w:val="28"/>
          <w:lang w:eastAsia="ru-RU"/>
        </w:rPr>
        <w:t>.</w:t>
      </w:r>
      <w:r w:rsidRPr="005B0D82">
        <w:rPr>
          <w:rFonts w:ascii="Times New Roman" w:eastAsia="Times New Roman" w:hAnsi="Times New Roman" w:cs="Times New Roman"/>
          <w:sz w:val="28"/>
          <w:szCs w:val="28"/>
          <w:lang w:eastAsia="ru-RU"/>
        </w:rPr>
        <w:t xml:space="preserve"> 230-237. </w:t>
      </w:r>
    </w:p>
    <w:p w:rsidR="00A0636F" w:rsidRPr="005B0D82" w:rsidRDefault="00A141E0" w:rsidP="007B65EA">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30</w:t>
      </w:r>
      <w:r w:rsidR="00A0636F" w:rsidRPr="005B0D82">
        <w:rPr>
          <w:rFonts w:ascii="Times New Roman" w:eastAsia="Times New Roman" w:hAnsi="Times New Roman" w:cs="Times New Roman"/>
          <w:sz w:val="28"/>
          <w:szCs w:val="28"/>
          <w:lang w:eastAsia="ru-RU"/>
        </w:rPr>
        <w:t xml:space="preserve">. Мороз О. С. Вплив цифрової трансформації на управління людською складовою бізнесу в промисловості. В кн.: Цифрова трансформація промислового менеджменту: теорія і практика / За загальною редакцією Воронкова В. Г., Метеленко Н. Г. Львів-Торунь : </w:t>
      </w:r>
      <w:r w:rsidR="00A0636F" w:rsidRPr="005B0D82">
        <w:rPr>
          <w:rFonts w:ascii="Times New Roman" w:eastAsia="Times New Roman" w:hAnsi="Times New Roman" w:cs="Times New Roman"/>
          <w:i/>
          <w:sz w:val="28"/>
          <w:szCs w:val="28"/>
          <w:lang w:eastAsia="ru-RU"/>
        </w:rPr>
        <w:t>Liha-Pres</w:t>
      </w:r>
      <w:r w:rsidR="00A0636F" w:rsidRPr="005B0D82">
        <w:rPr>
          <w:rFonts w:ascii="Times New Roman" w:eastAsia="Times New Roman" w:hAnsi="Times New Roman" w:cs="Times New Roman"/>
          <w:sz w:val="28"/>
          <w:szCs w:val="28"/>
          <w:lang w:eastAsia="ru-RU"/>
        </w:rPr>
        <w:t>. 2023.  C. 173 - 220.</w:t>
      </w:r>
    </w:p>
    <w:p w:rsidR="00A0636F" w:rsidRPr="005B0D82" w:rsidRDefault="00A141E0" w:rsidP="007B65EA">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31.</w:t>
      </w:r>
      <w:r w:rsidR="00A0636F" w:rsidRPr="005B0D82">
        <w:rPr>
          <w:rFonts w:ascii="Times New Roman" w:eastAsia="Times New Roman" w:hAnsi="Times New Roman" w:cs="Times New Roman"/>
          <w:sz w:val="28"/>
          <w:szCs w:val="28"/>
          <w:lang w:eastAsia="ru-RU"/>
        </w:rPr>
        <w:t xml:space="preserve"> Мороз О. С. Інноваційні підходи до управління підприємством в умовах цифрової економіки. Матеріали Міжнародної науково-практичної конференції 23-24 листопада 2022 року / Ред.-упорядник: д.філософ.н., проф., В. Г. Воронкова. Запоріжжя :</w:t>
      </w:r>
      <w:r w:rsidR="00A0636F" w:rsidRPr="005B0D82">
        <w:rPr>
          <w:rFonts w:ascii="Times New Roman" w:eastAsia="Times New Roman" w:hAnsi="Times New Roman" w:cs="Times New Roman"/>
          <w:i/>
          <w:sz w:val="28"/>
          <w:szCs w:val="28"/>
          <w:lang w:eastAsia="ru-RU"/>
        </w:rPr>
        <w:t xml:space="preserve"> Олді+, </w:t>
      </w:r>
      <w:r w:rsidR="00A0636F" w:rsidRPr="005B0D82">
        <w:rPr>
          <w:rFonts w:ascii="Times New Roman" w:eastAsia="Times New Roman" w:hAnsi="Times New Roman" w:cs="Times New Roman"/>
          <w:sz w:val="28"/>
          <w:szCs w:val="28"/>
          <w:lang w:eastAsia="ru-RU"/>
        </w:rPr>
        <w:t xml:space="preserve">2022.  C. 378-384.  </w:t>
      </w:r>
    </w:p>
    <w:p w:rsidR="0096500A" w:rsidRPr="005B0D82" w:rsidRDefault="00A141E0" w:rsidP="007B65EA">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32.</w:t>
      </w:r>
      <w:r w:rsidR="0096500A" w:rsidRPr="005B0D82">
        <w:t xml:space="preserve"> </w:t>
      </w:r>
      <w:r w:rsidR="0096500A" w:rsidRPr="005B0D82">
        <w:rPr>
          <w:rFonts w:ascii="Times New Roman" w:eastAsia="Times New Roman" w:hAnsi="Times New Roman" w:cs="Times New Roman"/>
          <w:sz w:val="28"/>
          <w:szCs w:val="28"/>
          <w:lang w:eastAsia="ru-RU"/>
        </w:rPr>
        <w:t xml:space="preserve">Свінцова Н. А., Воронкова В. Г.. Розробка моделі зелених технологій для сталого розвитку сільськогосподарської галузі екоміста. Формування концепції цифрової трансформації освіти та соціально-відповідального цифрового громадянина у контексті європейського досвіду : збірник тез доповідей Міжнародної науково-практичної конференції 21–22 листопда 2024 року / ред.-упорядник: д. філософ. н., проф. В. Г.  Воронкова. </w:t>
      </w:r>
      <w:r w:rsidR="0096500A" w:rsidRPr="00DA0F9C">
        <w:rPr>
          <w:rFonts w:ascii="Times New Roman" w:eastAsia="Times New Roman" w:hAnsi="Times New Roman" w:cs="Times New Roman"/>
          <w:i/>
          <w:sz w:val="28"/>
          <w:szCs w:val="28"/>
          <w:lang w:eastAsia="ru-RU"/>
        </w:rPr>
        <w:t xml:space="preserve">Львів – Торунь : Liha-Pres, </w:t>
      </w:r>
      <w:r w:rsidR="0096500A" w:rsidRPr="005B0D82">
        <w:rPr>
          <w:rFonts w:ascii="Times New Roman" w:eastAsia="Times New Roman" w:hAnsi="Times New Roman" w:cs="Times New Roman"/>
          <w:sz w:val="28"/>
          <w:szCs w:val="28"/>
          <w:lang w:eastAsia="ru-RU"/>
        </w:rPr>
        <w:t>2024.  С.216-220.</w:t>
      </w:r>
    </w:p>
    <w:p w:rsidR="0096500A" w:rsidRPr="005B0D82" w:rsidRDefault="00A141E0" w:rsidP="007B65EA">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33.</w:t>
      </w:r>
      <w:r w:rsidR="0096500A" w:rsidRPr="005B0D82">
        <w:rPr>
          <w:rFonts w:ascii="Times New Roman" w:eastAsia="Times New Roman" w:hAnsi="Times New Roman" w:cs="Times New Roman"/>
          <w:sz w:val="28"/>
          <w:szCs w:val="28"/>
          <w:lang w:eastAsia="ru-RU"/>
        </w:rPr>
        <w:tab/>
        <w:t xml:space="preserve">Свінцова Н. Розробка моделі зелених технологій для сталого розвитку сільськогосподарської галузі. Збірник наукових праць студентів, аспірантів, докторантів і молодих вчених «Молода наука-2023»: у 5 т. / Запорізький національний університет. Запоріжжя : </w:t>
      </w:r>
      <w:r w:rsidR="0096500A" w:rsidRPr="00DA0F9C">
        <w:rPr>
          <w:rFonts w:ascii="Times New Roman" w:eastAsia="Times New Roman" w:hAnsi="Times New Roman" w:cs="Times New Roman"/>
          <w:i/>
          <w:sz w:val="28"/>
          <w:szCs w:val="28"/>
          <w:lang w:eastAsia="ru-RU"/>
        </w:rPr>
        <w:t>ЗНУ,</w:t>
      </w:r>
      <w:r w:rsidR="0096500A" w:rsidRPr="005B0D82">
        <w:rPr>
          <w:rFonts w:ascii="Times New Roman" w:eastAsia="Times New Roman" w:hAnsi="Times New Roman" w:cs="Times New Roman"/>
          <w:sz w:val="28"/>
          <w:szCs w:val="28"/>
          <w:lang w:eastAsia="ru-RU"/>
        </w:rPr>
        <w:t xml:space="preserve"> 2023. Т.5.</w:t>
      </w:r>
    </w:p>
    <w:p w:rsidR="0096500A" w:rsidRPr="005B0D82" w:rsidRDefault="00A141E0" w:rsidP="007B65EA">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34</w:t>
      </w:r>
      <w:r w:rsidR="0096500A" w:rsidRPr="005B0D82">
        <w:rPr>
          <w:rFonts w:ascii="Times New Roman" w:eastAsia="Times New Roman" w:hAnsi="Times New Roman" w:cs="Times New Roman"/>
          <w:sz w:val="28"/>
          <w:szCs w:val="28"/>
          <w:lang w:eastAsia="ru-RU"/>
        </w:rPr>
        <w:t>. Свінцова Н.</w:t>
      </w:r>
      <w:r w:rsidR="00DA0F9C" w:rsidRPr="00DA0F9C">
        <w:rPr>
          <w:rFonts w:ascii="Times New Roman" w:eastAsia="Times New Roman" w:hAnsi="Times New Roman" w:cs="Times New Roman"/>
          <w:sz w:val="28"/>
          <w:szCs w:val="28"/>
          <w:lang w:eastAsia="ru-RU"/>
        </w:rPr>
        <w:t xml:space="preserve"> </w:t>
      </w:r>
      <w:r w:rsidR="0096500A" w:rsidRPr="005B0D82">
        <w:rPr>
          <w:rFonts w:ascii="Times New Roman" w:eastAsia="Times New Roman" w:hAnsi="Times New Roman" w:cs="Times New Roman"/>
          <w:sz w:val="28"/>
          <w:szCs w:val="28"/>
          <w:lang w:eastAsia="ru-RU"/>
        </w:rPr>
        <w:t>А., Воронкова В.</w:t>
      </w:r>
      <w:r w:rsidR="00DA0F9C" w:rsidRPr="00DA0F9C">
        <w:rPr>
          <w:rFonts w:ascii="Times New Roman" w:eastAsia="Times New Roman" w:hAnsi="Times New Roman" w:cs="Times New Roman"/>
          <w:sz w:val="28"/>
          <w:szCs w:val="28"/>
          <w:lang w:val="ru-RU" w:eastAsia="ru-RU"/>
        </w:rPr>
        <w:t xml:space="preserve"> </w:t>
      </w:r>
      <w:r w:rsidR="0096500A" w:rsidRPr="005B0D82">
        <w:rPr>
          <w:rFonts w:ascii="Times New Roman" w:eastAsia="Times New Roman" w:hAnsi="Times New Roman" w:cs="Times New Roman"/>
          <w:sz w:val="28"/>
          <w:szCs w:val="28"/>
          <w:lang w:eastAsia="ru-RU"/>
        </w:rPr>
        <w:t xml:space="preserve">Г.  Технологічний розвиток у Нідерландах як один з найбільш вражаючих в Європі. Інженерні інновації  та  розбудова  національної  економіки  :  матеріали І Міжнародної науково-практичної конференції Інженерного навчально-наукового інституту ім. Ю. М. Потебні (09–10 травня 2024 року, м. Запоріжжя) / наук. ред. Н. Г. Метеленко ; Інженерний навчально-науковий інститут ім. Ю. М. Потебні Запорізького </w:t>
      </w:r>
      <w:r w:rsidR="0096500A" w:rsidRPr="005B0D82">
        <w:rPr>
          <w:rFonts w:ascii="Times New Roman" w:eastAsia="Times New Roman" w:hAnsi="Times New Roman" w:cs="Times New Roman"/>
          <w:sz w:val="28"/>
          <w:szCs w:val="28"/>
          <w:lang w:eastAsia="ru-RU"/>
        </w:rPr>
        <w:lastRenderedPageBreak/>
        <w:t xml:space="preserve">національного університету. Одеса : </w:t>
      </w:r>
      <w:r w:rsidR="0096500A" w:rsidRPr="00DA0F9C">
        <w:rPr>
          <w:rFonts w:ascii="Times New Roman" w:eastAsia="Times New Roman" w:hAnsi="Times New Roman" w:cs="Times New Roman"/>
          <w:i/>
          <w:sz w:val="28"/>
          <w:szCs w:val="28"/>
          <w:lang w:eastAsia="ru-RU"/>
        </w:rPr>
        <w:t xml:space="preserve">Видавничий дім «Гельветика», 2024. </w:t>
      </w:r>
      <w:r w:rsidR="0096500A" w:rsidRPr="005B0D82">
        <w:rPr>
          <w:rFonts w:ascii="Times New Roman" w:eastAsia="Times New Roman" w:hAnsi="Times New Roman" w:cs="Times New Roman"/>
          <w:sz w:val="28"/>
          <w:szCs w:val="28"/>
          <w:lang w:eastAsia="ru-RU"/>
        </w:rPr>
        <w:t xml:space="preserve">  С.960-964. https://www.znu.edu.ua/ii_znu/nauka/conf10/zbirnyk_24.pdf</w:t>
      </w:r>
    </w:p>
    <w:p w:rsidR="00A0636F" w:rsidRPr="005B0D82" w:rsidRDefault="001F5FB1" w:rsidP="007B65EA">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3</w:t>
      </w:r>
      <w:r w:rsidR="00A141E0" w:rsidRPr="005B0D82">
        <w:rPr>
          <w:rFonts w:ascii="Times New Roman" w:eastAsia="Times New Roman" w:hAnsi="Times New Roman" w:cs="Times New Roman"/>
          <w:sz w:val="28"/>
          <w:szCs w:val="28"/>
          <w:lang w:eastAsia="ru-RU"/>
        </w:rPr>
        <w:t>5</w:t>
      </w:r>
      <w:r w:rsidR="00A0636F" w:rsidRPr="005B0D82">
        <w:rPr>
          <w:rFonts w:ascii="Times New Roman" w:eastAsia="Times New Roman" w:hAnsi="Times New Roman" w:cs="Times New Roman"/>
          <w:sz w:val="28"/>
          <w:szCs w:val="28"/>
          <w:lang w:eastAsia="ru-RU"/>
        </w:rPr>
        <w:t>. Промисловий потенціал складних соціально-економічних систем цифрового суспільства: макро-, мезо- та мікрорівень; колективна моногрфія/ за ред. д.філософ.н., проф. Воронкової В. Г., д,е.н., проф. Метеленко Н. Г.  Львів-Торунь :</w:t>
      </w:r>
      <w:r w:rsidR="00A0636F" w:rsidRPr="005B0D82">
        <w:rPr>
          <w:rFonts w:ascii="Times New Roman" w:eastAsia="Times New Roman" w:hAnsi="Times New Roman" w:cs="Times New Roman"/>
          <w:i/>
          <w:sz w:val="28"/>
          <w:szCs w:val="28"/>
          <w:lang w:eastAsia="ru-RU"/>
        </w:rPr>
        <w:t xml:space="preserve"> Liha-Pres,</w:t>
      </w:r>
      <w:r w:rsidR="00A0636F" w:rsidRPr="005B0D82">
        <w:rPr>
          <w:rFonts w:ascii="Times New Roman" w:eastAsia="Times New Roman" w:hAnsi="Times New Roman" w:cs="Times New Roman"/>
          <w:sz w:val="28"/>
          <w:szCs w:val="28"/>
          <w:lang w:eastAsia="ru-RU"/>
        </w:rPr>
        <w:t xml:space="preserve"> 2022. 480 с.  </w:t>
      </w:r>
    </w:p>
    <w:p w:rsidR="00A0636F" w:rsidRPr="005B0D82" w:rsidRDefault="001F5FB1" w:rsidP="007B65EA">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3</w:t>
      </w:r>
      <w:r w:rsidR="00A141E0" w:rsidRPr="005B0D82">
        <w:rPr>
          <w:rFonts w:ascii="Times New Roman" w:eastAsia="Times New Roman" w:hAnsi="Times New Roman" w:cs="Times New Roman"/>
          <w:sz w:val="28"/>
          <w:szCs w:val="28"/>
          <w:lang w:eastAsia="ru-RU"/>
        </w:rPr>
        <w:t>6</w:t>
      </w:r>
      <w:r w:rsidR="00A0636F" w:rsidRPr="005B0D82">
        <w:rPr>
          <w:rFonts w:ascii="Times New Roman" w:eastAsia="Times New Roman" w:hAnsi="Times New Roman" w:cs="Times New Roman"/>
          <w:sz w:val="28"/>
          <w:szCs w:val="28"/>
          <w:lang w:eastAsia="ru-RU"/>
        </w:rPr>
        <w:t xml:space="preserve">. Формування сучасних концепцій менеджменту організацій та адміністрування в умовах цифровізації : матеріали міжнародної науково-практичної конференції, присвяченої 25-річчю створення кафедри менеджменту організацій та управління проектами 23–24 вересня 2021 року / ред.-упорядник д.філософ.н., проф. В. Г. Воронкова. Запоріжжя : </w:t>
      </w:r>
      <w:r w:rsidR="00A0636F" w:rsidRPr="005B0D82">
        <w:rPr>
          <w:rFonts w:ascii="Times New Roman" w:eastAsia="Times New Roman" w:hAnsi="Times New Roman" w:cs="Times New Roman"/>
          <w:i/>
          <w:sz w:val="28"/>
          <w:szCs w:val="28"/>
          <w:lang w:eastAsia="ru-RU"/>
        </w:rPr>
        <w:t>Видавничий дім «Гельветика»</w:t>
      </w:r>
      <w:r w:rsidR="00A0636F" w:rsidRPr="005B0D82">
        <w:rPr>
          <w:rFonts w:ascii="Times New Roman" w:eastAsia="Times New Roman" w:hAnsi="Times New Roman" w:cs="Times New Roman"/>
          <w:sz w:val="28"/>
          <w:szCs w:val="28"/>
          <w:lang w:eastAsia="ru-RU"/>
        </w:rPr>
        <w:t>, 2021.  706 с.</w:t>
      </w:r>
    </w:p>
    <w:p w:rsidR="00A0636F" w:rsidRPr="005B0D82" w:rsidRDefault="001F5FB1" w:rsidP="007B65EA">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3</w:t>
      </w:r>
      <w:r w:rsidR="00A141E0" w:rsidRPr="005B0D82">
        <w:rPr>
          <w:rFonts w:ascii="Times New Roman" w:eastAsia="Times New Roman" w:hAnsi="Times New Roman" w:cs="Times New Roman"/>
          <w:sz w:val="28"/>
          <w:szCs w:val="28"/>
          <w:lang w:eastAsia="ru-RU"/>
        </w:rPr>
        <w:t>7</w:t>
      </w:r>
      <w:r w:rsidR="00A0636F" w:rsidRPr="005B0D82">
        <w:rPr>
          <w:rFonts w:ascii="Times New Roman" w:eastAsia="Times New Roman" w:hAnsi="Times New Roman" w:cs="Times New Roman"/>
          <w:sz w:val="28"/>
          <w:szCs w:val="28"/>
          <w:lang w:eastAsia="ru-RU"/>
        </w:rPr>
        <w:t xml:space="preserve">. Фурсін О. О. Категоріальний аналіз системного підходу до публічного управління та адміністрування. Системний аналіз в управлінні: міжгалузеві дослідження: матеріали ІІІ Всеукраїнської науково-практичної конференції 18-19 березня 2021 року / Національний педагогічний університет імені М. П. Драгоманова.  Київ : </w:t>
      </w:r>
      <w:r w:rsidR="00A0636F" w:rsidRPr="005B0D82">
        <w:rPr>
          <w:rFonts w:ascii="Times New Roman" w:eastAsia="Times New Roman" w:hAnsi="Times New Roman" w:cs="Times New Roman"/>
          <w:i/>
          <w:sz w:val="28"/>
          <w:szCs w:val="28"/>
          <w:lang w:eastAsia="ru-RU"/>
        </w:rPr>
        <w:t>Ореол-сервіс,</w:t>
      </w:r>
      <w:r w:rsidR="00A0636F" w:rsidRPr="005B0D82">
        <w:rPr>
          <w:rFonts w:ascii="Times New Roman" w:eastAsia="Times New Roman" w:hAnsi="Times New Roman" w:cs="Times New Roman"/>
          <w:sz w:val="28"/>
          <w:szCs w:val="28"/>
          <w:lang w:eastAsia="ru-RU"/>
        </w:rPr>
        <w:t xml:space="preserve"> 2021. С.50-52.</w:t>
      </w:r>
    </w:p>
    <w:p w:rsidR="00A0636F" w:rsidRPr="005B0D82" w:rsidRDefault="001F5FB1" w:rsidP="007B65EA">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3</w:t>
      </w:r>
      <w:r w:rsidR="00A141E0" w:rsidRPr="005B0D82">
        <w:rPr>
          <w:rFonts w:ascii="Times New Roman" w:eastAsia="Times New Roman" w:hAnsi="Times New Roman" w:cs="Times New Roman"/>
          <w:sz w:val="28"/>
          <w:szCs w:val="28"/>
          <w:lang w:eastAsia="ru-RU"/>
        </w:rPr>
        <w:t>8</w:t>
      </w:r>
      <w:r w:rsidR="00A0636F" w:rsidRPr="005B0D82">
        <w:rPr>
          <w:rFonts w:ascii="Times New Roman" w:eastAsia="Times New Roman" w:hAnsi="Times New Roman" w:cs="Times New Roman"/>
          <w:sz w:val="28"/>
          <w:szCs w:val="28"/>
          <w:lang w:eastAsia="ru-RU"/>
        </w:rPr>
        <w:t xml:space="preserve">. Фурсін О.О. Менеджмент  підприємницької діяльності в умовах цифровізації суспільства Матеріали Міжнародної  науково-практичної конференції «Перспективи сталого розвитку в умовах глобалізації в економічному, управлінському та інженерному аспектах» / за ред. Макаренка А. П., Меліхової Т. О. Запорізький національний університет. Запоріжжя : </w:t>
      </w:r>
      <w:r w:rsidR="00A0636F" w:rsidRPr="005B0D82">
        <w:rPr>
          <w:rFonts w:ascii="Times New Roman" w:eastAsia="Times New Roman" w:hAnsi="Times New Roman" w:cs="Times New Roman"/>
          <w:i/>
          <w:sz w:val="28"/>
          <w:szCs w:val="28"/>
          <w:lang w:eastAsia="ru-RU"/>
        </w:rPr>
        <w:t xml:space="preserve">ЗНУ, </w:t>
      </w:r>
      <w:r w:rsidR="00A0636F" w:rsidRPr="005B0D82">
        <w:rPr>
          <w:rFonts w:ascii="Times New Roman" w:eastAsia="Times New Roman" w:hAnsi="Times New Roman" w:cs="Times New Roman"/>
          <w:sz w:val="28"/>
          <w:szCs w:val="28"/>
          <w:lang w:eastAsia="ru-RU"/>
        </w:rPr>
        <w:t xml:space="preserve">2022. С. 109-111. </w:t>
      </w:r>
    </w:p>
    <w:p w:rsidR="00A0636F" w:rsidRPr="005B0D82" w:rsidRDefault="001F5FB1" w:rsidP="007B65EA">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3</w:t>
      </w:r>
      <w:r w:rsidR="00A141E0" w:rsidRPr="005B0D82">
        <w:rPr>
          <w:rFonts w:ascii="Times New Roman" w:eastAsia="Times New Roman" w:hAnsi="Times New Roman" w:cs="Times New Roman"/>
          <w:sz w:val="28"/>
          <w:szCs w:val="28"/>
          <w:lang w:eastAsia="ru-RU"/>
        </w:rPr>
        <w:t>9</w:t>
      </w:r>
      <w:r w:rsidR="00A0636F" w:rsidRPr="005B0D82">
        <w:rPr>
          <w:rFonts w:ascii="Times New Roman" w:eastAsia="Times New Roman" w:hAnsi="Times New Roman" w:cs="Times New Roman"/>
          <w:sz w:val="28"/>
          <w:szCs w:val="28"/>
          <w:lang w:eastAsia="ru-RU"/>
        </w:rPr>
        <w:t xml:space="preserve">. Фурсін О.О. Територіальне управління та місцеве самоврядування: проблеми, виміри, перспективи .   Vectors of the development of science and education in the modern world : collective monograph / Compiled by V. Shpak; Chairman of the Editorial Board S. Tabachnikov. Sherman Oaks, California : GS </w:t>
      </w:r>
      <w:r w:rsidR="00A0636F" w:rsidRPr="00DA0F9C">
        <w:rPr>
          <w:rFonts w:ascii="Times New Roman" w:eastAsia="Times New Roman" w:hAnsi="Times New Roman" w:cs="Times New Roman"/>
          <w:i/>
          <w:sz w:val="28"/>
          <w:szCs w:val="28"/>
          <w:lang w:eastAsia="ru-RU"/>
        </w:rPr>
        <w:t>Publishing Services,</w:t>
      </w:r>
      <w:r w:rsidR="00A0636F" w:rsidRPr="005B0D82">
        <w:rPr>
          <w:rFonts w:ascii="Times New Roman" w:eastAsia="Times New Roman" w:hAnsi="Times New Roman" w:cs="Times New Roman"/>
          <w:sz w:val="28"/>
          <w:szCs w:val="28"/>
          <w:lang w:eastAsia="ru-RU"/>
        </w:rPr>
        <w:t xml:space="preserve"> 2023. С.308-323.</w:t>
      </w:r>
    </w:p>
    <w:p w:rsidR="00A0636F" w:rsidRPr="005B0D82" w:rsidRDefault="00A141E0" w:rsidP="007B65EA">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40</w:t>
      </w:r>
      <w:r w:rsidR="00A0636F" w:rsidRPr="005B0D82">
        <w:rPr>
          <w:rFonts w:ascii="Times New Roman" w:eastAsia="Times New Roman" w:hAnsi="Times New Roman" w:cs="Times New Roman"/>
          <w:sz w:val="28"/>
          <w:szCs w:val="28"/>
          <w:lang w:eastAsia="ru-RU"/>
        </w:rPr>
        <w:t xml:space="preserve">. Фурсін Олександр. Місце та роль комунікації у публічному управлінні. Цифрова трансформація соціо-економічних, управлінських та </w:t>
      </w:r>
      <w:r w:rsidR="00A0636F" w:rsidRPr="005B0D82">
        <w:rPr>
          <w:rFonts w:ascii="Times New Roman" w:eastAsia="Times New Roman" w:hAnsi="Times New Roman" w:cs="Times New Roman"/>
          <w:sz w:val="28"/>
          <w:szCs w:val="28"/>
          <w:lang w:eastAsia="ru-RU"/>
        </w:rPr>
        <w:lastRenderedPageBreak/>
        <w:t xml:space="preserve">освітянських систем сучасного суспільства. Матеріали Міжнародної науково-практичної конференції 23-24 листопада 2022 року / Ред.-упорядник: д.філософ.н., проф., В. Г. Воронкова. Запоріжжя : </w:t>
      </w:r>
      <w:r w:rsidR="00A0636F" w:rsidRPr="00DA0F9C">
        <w:rPr>
          <w:rFonts w:ascii="Times New Roman" w:eastAsia="Times New Roman" w:hAnsi="Times New Roman" w:cs="Times New Roman"/>
          <w:i/>
          <w:sz w:val="28"/>
          <w:szCs w:val="28"/>
          <w:lang w:eastAsia="ru-RU"/>
        </w:rPr>
        <w:t>Олді+,</w:t>
      </w:r>
      <w:r w:rsidR="00A0636F" w:rsidRPr="005B0D82">
        <w:rPr>
          <w:rFonts w:ascii="Times New Roman" w:eastAsia="Times New Roman" w:hAnsi="Times New Roman" w:cs="Times New Roman"/>
          <w:sz w:val="28"/>
          <w:szCs w:val="28"/>
          <w:lang w:eastAsia="ru-RU"/>
        </w:rPr>
        <w:t xml:space="preserve"> 2022. С.256-262.</w:t>
      </w:r>
    </w:p>
    <w:p w:rsidR="007B65EA" w:rsidRPr="005B0D82" w:rsidRDefault="00A141E0" w:rsidP="007B65EA">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41.</w:t>
      </w:r>
      <w:r w:rsidR="001F5FB1" w:rsidRPr="005B0D82">
        <w:rPr>
          <w:rFonts w:ascii="Times New Roman" w:eastAsia="Times New Roman" w:hAnsi="Times New Roman" w:cs="Times New Roman"/>
          <w:sz w:val="28"/>
          <w:szCs w:val="28"/>
          <w:lang w:eastAsia="ru-RU"/>
        </w:rPr>
        <w:t xml:space="preserve"> </w:t>
      </w:r>
      <w:r w:rsidR="007B65EA" w:rsidRPr="005B0D82">
        <w:rPr>
          <w:rFonts w:ascii="Times New Roman" w:eastAsia="Times New Roman" w:hAnsi="Times New Roman" w:cs="Times New Roman"/>
          <w:sz w:val="28"/>
          <w:szCs w:val="28"/>
          <w:lang w:eastAsia="ru-RU"/>
        </w:rPr>
        <w:t xml:space="preserve">Цифрова трансформація промислового менеджменту у контексті  викликів, можливостей та змін: колективна монографія / За ред.  д.філософ.н., проф. Воронкової В. Г., д.е.н., проф. Метеленко Н. Г. :  Львів – Торунь : </w:t>
      </w:r>
      <w:r w:rsidR="007B65EA" w:rsidRPr="00DA0F9C">
        <w:rPr>
          <w:rFonts w:ascii="Times New Roman" w:eastAsia="Times New Roman" w:hAnsi="Times New Roman" w:cs="Times New Roman"/>
          <w:i/>
          <w:sz w:val="28"/>
          <w:szCs w:val="28"/>
          <w:lang w:eastAsia="ru-RU"/>
        </w:rPr>
        <w:t>Liha-Pres</w:t>
      </w:r>
      <w:r w:rsidR="007B65EA" w:rsidRPr="005B0D82">
        <w:rPr>
          <w:rFonts w:ascii="Times New Roman" w:eastAsia="Times New Roman" w:hAnsi="Times New Roman" w:cs="Times New Roman"/>
          <w:sz w:val="28"/>
          <w:szCs w:val="28"/>
          <w:lang w:eastAsia="ru-RU"/>
        </w:rPr>
        <w:t xml:space="preserve">, 2024. 592 c.  </w:t>
      </w:r>
    </w:p>
    <w:p w:rsidR="00DC7449" w:rsidRPr="005B0D82" w:rsidRDefault="00A141E0" w:rsidP="007B65EA">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42</w:t>
      </w:r>
      <w:r w:rsidR="001F5FB1" w:rsidRPr="005B0D82">
        <w:rPr>
          <w:rFonts w:ascii="Times New Roman" w:eastAsia="Times New Roman" w:hAnsi="Times New Roman" w:cs="Times New Roman"/>
          <w:sz w:val="28"/>
          <w:szCs w:val="28"/>
          <w:lang w:eastAsia="ru-RU"/>
        </w:rPr>
        <w:t xml:space="preserve">. </w:t>
      </w:r>
      <w:r w:rsidR="00DC7449" w:rsidRPr="005B0D82">
        <w:rPr>
          <w:rFonts w:ascii="Times New Roman" w:eastAsia="Times New Roman" w:hAnsi="Times New Roman" w:cs="Times New Roman"/>
          <w:sz w:val="28"/>
          <w:szCs w:val="28"/>
          <w:lang w:eastAsia="ru-RU"/>
        </w:rPr>
        <w:t>Череп А.В., Воронкова В.Г,, Нікітенко В.О., Череп О.Г. Становлення і розвиток «нової економіки» як різновиду «економіки знань». Socio-humanitarian and technicaltechnological explorations of modern science : collective monograph / Compiled by V. Shpak; Chairman of the Editorial Board S. Tabachnikov. Sherman Oaks, California :</w:t>
      </w:r>
      <w:r w:rsidR="00DC7449" w:rsidRPr="00DA0F9C">
        <w:rPr>
          <w:rFonts w:ascii="Times New Roman" w:eastAsia="Times New Roman" w:hAnsi="Times New Roman" w:cs="Times New Roman"/>
          <w:i/>
          <w:sz w:val="28"/>
          <w:szCs w:val="28"/>
          <w:lang w:eastAsia="ru-RU"/>
        </w:rPr>
        <w:t xml:space="preserve"> GS Publishing Services,</w:t>
      </w:r>
      <w:r w:rsidR="00DC7449" w:rsidRPr="005B0D82">
        <w:rPr>
          <w:rFonts w:ascii="Times New Roman" w:eastAsia="Times New Roman" w:hAnsi="Times New Roman" w:cs="Times New Roman"/>
          <w:sz w:val="28"/>
          <w:szCs w:val="28"/>
          <w:lang w:eastAsia="ru-RU"/>
        </w:rPr>
        <w:t xml:space="preserve"> 2023. Р.64-78.  </w:t>
      </w:r>
    </w:p>
    <w:p w:rsidR="00DC7449" w:rsidRPr="005B0D82" w:rsidRDefault="00A141E0" w:rsidP="007B65EA">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43</w:t>
      </w:r>
      <w:r w:rsidR="001F5FB1" w:rsidRPr="005B0D82">
        <w:rPr>
          <w:rFonts w:ascii="Times New Roman" w:eastAsia="Times New Roman" w:hAnsi="Times New Roman" w:cs="Times New Roman"/>
          <w:sz w:val="28"/>
          <w:szCs w:val="28"/>
          <w:lang w:eastAsia="ru-RU"/>
        </w:rPr>
        <w:t xml:space="preserve">. </w:t>
      </w:r>
      <w:r w:rsidR="00DC7449" w:rsidRPr="005B0D82">
        <w:rPr>
          <w:rFonts w:ascii="Times New Roman" w:eastAsia="Times New Roman" w:hAnsi="Times New Roman" w:cs="Times New Roman"/>
          <w:sz w:val="28"/>
          <w:szCs w:val="28"/>
          <w:lang w:eastAsia="ru-RU"/>
        </w:rPr>
        <w:t xml:space="preserve">Череп А.В., Воронкова В.Г., Череп О.Г., Нікітенко В.О. Зелена економіка, економіка замкнутого циклу або низьковуглецева економіка як  моделі економічного розвитку. Education and sciences in the period of global crisis and conflicts in tne ХХ1 c entury. Compiled by V. Shpak; Chairman of the Editorial Board S. Tabachnikov. Sherman Oaks, California : </w:t>
      </w:r>
      <w:r w:rsidR="00DC7449" w:rsidRPr="00DA0F9C">
        <w:rPr>
          <w:rFonts w:ascii="Times New Roman" w:eastAsia="Times New Roman" w:hAnsi="Times New Roman" w:cs="Times New Roman"/>
          <w:i/>
          <w:sz w:val="28"/>
          <w:szCs w:val="28"/>
          <w:lang w:eastAsia="ru-RU"/>
        </w:rPr>
        <w:t>GS Publishing Services</w:t>
      </w:r>
      <w:r w:rsidR="00DC7449" w:rsidRPr="005B0D82">
        <w:rPr>
          <w:rFonts w:ascii="Times New Roman" w:eastAsia="Times New Roman" w:hAnsi="Times New Roman" w:cs="Times New Roman"/>
          <w:sz w:val="28"/>
          <w:szCs w:val="28"/>
          <w:lang w:eastAsia="ru-RU"/>
        </w:rPr>
        <w:t xml:space="preserve">, 2023. С.40-62.  </w:t>
      </w:r>
    </w:p>
    <w:p w:rsidR="00A0636F" w:rsidRPr="005B0D82" w:rsidRDefault="00A141E0" w:rsidP="007B65EA">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44</w:t>
      </w:r>
      <w:r w:rsidR="001F5FB1" w:rsidRPr="005B0D82">
        <w:rPr>
          <w:rFonts w:ascii="Times New Roman" w:eastAsia="Times New Roman" w:hAnsi="Times New Roman" w:cs="Times New Roman"/>
          <w:sz w:val="28"/>
          <w:szCs w:val="28"/>
          <w:lang w:eastAsia="ru-RU"/>
        </w:rPr>
        <w:t>.</w:t>
      </w:r>
      <w:r w:rsidR="00A0636F" w:rsidRPr="005B0D82">
        <w:rPr>
          <w:rFonts w:ascii="Times New Roman" w:eastAsia="Times New Roman" w:hAnsi="Times New Roman" w:cs="Times New Roman"/>
          <w:sz w:val="28"/>
          <w:szCs w:val="28"/>
          <w:lang w:eastAsia="ru-RU"/>
        </w:rPr>
        <w:t xml:space="preserve"> Шапуров Олександр, Мороз Олег, Ільченко Сергій. Людський капітал як основна складова концепції промислового менеджменту Формування цифрових компетентностей  у процесі викладання дисциплін «цифрової гуманітаристики» та управлінсько-економічного циклу в умовах діджиталізації / Матеріали Міжнародної науково-практичної конференції 23-24 листопада 2023 року / Наукові редактори: д.філософ.н., проф., В. Г. Воронкова, д.е.н., проф. Метеленко Н.Г. / Львів : </w:t>
      </w:r>
      <w:r w:rsidR="00A0636F" w:rsidRPr="005B0D82">
        <w:rPr>
          <w:rFonts w:ascii="Times New Roman" w:eastAsia="Times New Roman" w:hAnsi="Times New Roman" w:cs="Times New Roman"/>
          <w:i/>
          <w:sz w:val="28"/>
          <w:szCs w:val="28"/>
          <w:lang w:eastAsia="ru-RU"/>
        </w:rPr>
        <w:t>Торунь-Liha-Pres,</w:t>
      </w:r>
      <w:r w:rsidR="00A0636F" w:rsidRPr="005B0D82">
        <w:rPr>
          <w:rFonts w:ascii="Times New Roman" w:eastAsia="Times New Roman" w:hAnsi="Times New Roman" w:cs="Times New Roman"/>
          <w:sz w:val="28"/>
          <w:szCs w:val="28"/>
          <w:lang w:eastAsia="ru-RU"/>
        </w:rPr>
        <w:t xml:space="preserve"> 2023.  С.324-326.</w:t>
      </w:r>
    </w:p>
    <w:p w:rsidR="00DA0F9C" w:rsidRPr="00087A21" w:rsidRDefault="001F5FB1" w:rsidP="007B65EA">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4</w:t>
      </w:r>
      <w:r w:rsidR="00A141E0" w:rsidRPr="005B0D82">
        <w:rPr>
          <w:rFonts w:ascii="Times New Roman" w:eastAsia="Times New Roman" w:hAnsi="Times New Roman" w:cs="Times New Roman"/>
          <w:sz w:val="28"/>
          <w:szCs w:val="28"/>
          <w:lang w:eastAsia="ru-RU"/>
        </w:rPr>
        <w:t>5</w:t>
      </w:r>
      <w:r w:rsidRPr="005B0D82">
        <w:rPr>
          <w:rFonts w:ascii="Times New Roman" w:eastAsia="Times New Roman" w:hAnsi="Times New Roman" w:cs="Times New Roman"/>
          <w:sz w:val="28"/>
          <w:szCs w:val="28"/>
          <w:lang w:eastAsia="ru-RU"/>
        </w:rPr>
        <w:t xml:space="preserve">. </w:t>
      </w:r>
      <w:r w:rsidR="007B65EA" w:rsidRPr="005B0D82">
        <w:rPr>
          <w:rFonts w:ascii="Times New Roman" w:eastAsia="Times New Roman" w:hAnsi="Times New Roman" w:cs="Times New Roman"/>
          <w:sz w:val="28"/>
          <w:szCs w:val="28"/>
          <w:lang w:eastAsia="ru-RU"/>
        </w:rPr>
        <w:t xml:space="preserve">Череп А.В., Воронкова В.Г., Нікітенко В.О., Череп О.Г. Концепція циркулярної (кругової) або економіки замкнутого циклу як різновиду нового типу економіки. “Vectors of the development of science and education in the modern world ” (“Вектори розвитку науки і освіти на сучасному світі ”) / </w:t>
      </w:r>
      <w:r w:rsidR="007B65EA" w:rsidRPr="005B0D82">
        <w:rPr>
          <w:rFonts w:ascii="Times New Roman" w:eastAsia="Times New Roman" w:hAnsi="Times New Roman" w:cs="Times New Roman"/>
          <w:sz w:val="28"/>
          <w:szCs w:val="28"/>
          <w:lang w:eastAsia="ru-RU"/>
        </w:rPr>
        <w:lastRenderedPageBreak/>
        <w:t>Compiled by V. Shpak; Chairman of the Editorial Board S. Tabachnikov. Sherman Oaks, California : GS Publishing Services, 2023. С.96-113.</w:t>
      </w:r>
    </w:p>
    <w:p w:rsidR="00A0636F" w:rsidRPr="005B0D82" w:rsidRDefault="001F5FB1" w:rsidP="007B65EA">
      <w:pPr>
        <w:spacing w:after="0" w:line="360" w:lineRule="auto"/>
        <w:ind w:firstLine="709"/>
        <w:jc w:val="both"/>
        <w:rPr>
          <w:rFonts w:ascii="Times New Roman" w:eastAsia="Times New Roman" w:hAnsi="Times New Roman" w:cs="Times New Roman"/>
          <w:sz w:val="28"/>
          <w:szCs w:val="28"/>
          <w:lang w:eastAsia="ru-RU"/>
        </w:rPr>
      </w:pPr>
      <w:r w:rsidRPr="005B0D82">
        <w:rPr>
          <w:rFonts w:ascii="Times New Roman" w:eastAsia="Times New Roman" w:hAnsi="Times New Roman" w:cs="Times New Roman"/>
          <w:sz w:val="28"/>
          <w:szCs w:val="28"/>
          <w:lang w:eastAsia="ru-RU"/>
        </w:rPr>
        <w:t>4</w:t>
      </w:r>
      <w:r w:rsidR="00A141E0" w:rsidRPr="005B0D82">
        <w:rPr>
          <w:rFonts w:ascii="Times New Roman" w:eastAsia="Times New Roman" w:hAnsi="Times New Roman" w:cs="Times New Roman"/>
          <w:sz w:val="28"/>
          <w:szCs w:val="28"/>
          <w:lang w:eastAsia="ru-RU"/>
        </w:rPr>
        <w:t>6</w:t>
      </w:r>
      <w:r w:rsidRPr="005B0D82">
        <w:rPr>
          <w:rFonts w:ascii="Times New Roman" w:eastAsia="Times New Roman" w:hAnsi="Times New Roman" w:cs="Times New Roman"/>
          <w:sz w:val="28"/>
          <w:szCs w:val="28"/>
          <w:lang w:eastAsia="ru-RU"/>
        </w:rPr>
        <w:t xml:space="preserve">. </w:t>
      </w:r>
      <w:r w:rsidR="00A0636F" w:rsidRPr="005B0D82">
        <w:rPr>
          <w:rFonts w:ascii="Times New Roman" w:eastAsia="Times New Roman" w:hAnsi="Times New Roman" w:cs="Times New Roman"/>
          <w:sz w:val="28"/>
          <w:szCs w:val="28"/>
          <w:lang w:eastAsia="ru-RU"/>
        </w:rPr>
        <w:t xml:space="preserve">Управління сталим розвитком промислового підприємства: теорія і практика: колективна монографія / За ред. д. філософ. н., проф. Воронкової В. Г., д. е. н., проф. Метеленко Н. Г.; МОН України, ЗНУ ІННІ. Запоріжжя : </w:t>
      </w:r>
      <w:r w:rsidR="00A0636F" w:rsidRPr="005B0D82">
        <w:rPr>
          <w:rFonts w:ascii="Times New Roman" w:eastAsia="Times New Roman" w:hAnsi="Times New Roman" w:cs="Times New Roman"/>
          <w:i/>
          <w:sz w:val="28"/>
          <w:szCs w:val="28"/>
          <w:lang w:eastAsia="ru-RU"/>
        </w:rPr>
        <w:t>«Видавничий дім «Гельветика»,</w:t>
      </w:r>
      <w:r w:rsidR="00A0636F" w:rsidRPr="005B0D82">
        <w:rPr>
          <w:rFonts w:ascii="Times New Roman" w:eastAsia="Times New Roman" w:hAnsi="Times New Roman" w:cs="Times New Roman"/>
          <w:sz w:val="28"/>
          <w:szCs w:val="28"/>
          <w:lang w:eastAsia="ru-RU"/>
        </w:rPr>
        <w:t xml:space="preserve"> 2021. 586 c.</w:t>
      </w:r>
    </w:p>
    <w:p w:rsidR="007C36A6" w:rsidRPr="005B0D82" w:rsidRDefault="007C36A6" w:rsidP="007B65EA">
      <w:pPr>
        <w:pStyle w:val="a3"/>
        <w:spacing w:after="0" w:line="360" w:lineRule="auto"/>
        <w:ind w:left="0" w:firstLine="709"/>
        <w:jc w:val="both"/>
        <w:rPr>
          <w:rFonts w:ascii="Times New Roman" w:hAnsi="Times New Roman" w:cs="Times New Roman"/>
          <w:sz w:val="28"/>
          <w:szCs w:val="28"/>
        </w:rPr>
      </w:pPr>
    </w:p>
    <w:p w:rsidR="007C36A6" w:rsidRPr="005B0D82" w:rsidRDefault="007C36A6" w:rsidP="007B65EA">
      <w:pPr>
        <w:pStyle w:val="a3"/>
        <w:spacing w:after="0" w:line="360" w:lineRule="auto"/>
        <w:ind w:left="0" w:firstLine="709"/>
        <w:jc w:val="both"/>
        <w:rPr>
          <w:rFonts w:ascii="Times New Roman" w:hAnsi="Times New Roman" w:cs="Times New Roman"/>
          <w:sz w:val="28"/>
          <w:szCs w:val="28"/>
        </w:rPr>
      </w:pPr>
    </w:p>
    <w:p w:rsidR="007C36A6" w:rsidRPr="005B0D82" w:rsidRDefault="007C36A6" w:rsidP="007B65EA">
      <w:pPr>
        <w:pStyle w:val="a3"/>
        <w:spacing w:after="0" w:line="360" w:lineRule="auto"/>
        <w:ind w:left="0" w:firstLine="709"/>
        <w:jc w:val="both"/>
        <w:rPr>
          <w:rFonts w:ascii="Times New Roman" w:hAnsi="Times New Roman" w:cs="Times New Roman"/>
          <w:sz w:val="28"/>
          <w:szCs w:val="28"/>
        </w:rPr>
      </w:pPr>
    </w:p>
    <w:p w:rsidR="004039FA" w:rsidRPr="005B0D82" w:rsidRDefault="004039FA" w:rsidP="007B65EA">
      <w:pPr>
        <w:pStyle w:val="a3"/>
        <w:spacing w:after="0" w:line="360" w:lineRule="auto"/>
        <w:ind w:left="0" w:firstLine="709"/>
        <w:jc w:val="both"/>
        <w:rPr>
          <w:rFonts w:ascii="Times New Roman" w:hAnsi="Times New Roman" w:cs="Times New Roman"/>
          <w:sz w:val="28"/>
          <w:szCs w:val="28"/>
        </w:rPr>
      </w:pPr>
    </w:p>
    <w:p w:rsidR="004039FA" w:rsidRPr="005B0D82" w:rsidRDefault="004039FA" w:rsidP="007B65EA">
      <w:pPr>
        <w:pStyle w:val="a3"/>
        <w:spacing w:after="0" w:line="360" w:lineRule="auto"/>
        <w:ind w:left="0" w:firstLine="709"/>
        <w:jc w:val="both"/>
        <w:rPr>
          <w:rFonts w:ascii="Times New Roman" w:hAnsi="Times New Roman" w:cs="Times New Roman"/>
          <w:sz w:val="28"/>
          <w:szCs w:val="28"/>
        </w:rPr>
      </w:pPr>
    </w:p>
    <w:p w:rsidR="004039FA" w:rsidRPr="005B0D82" w:rsidRDefault="004039FA" w:rsidP="007B65EA">
      <w:pPr>
        <w:pStyle w:val="a3"/>
        <w:spacing w:after="0" w:line="360" w:lineRule="auto"/>
        <w:ind w:left="0" w:firstLine="709"/>
        <w:jc w:val="both"/>
        <w:rPr>
          <w:rFonts w:ascii="Times New Roman" w:hAnsi="Times New Roman" w:cs="Times New Roman"/>
          <w:sz w:val="28"/>
          <w:szCs w:val="28"/>
        </w:rPr>
      </w:pPr>
    </w:p>
    <w:p w:rsidR="004039FA" w:rsidRPr="005B0D82" w:rsidRDefault="004039FA" w:rsidP="007B65EA">
      <w:pPr>
        <w:pStyle w:val="a3"/>
        <w:spacing w:after="0" w:line="360" w:lineRule="auto"/>
        <w:ind w:left="0" w:firstLine="709"/>
        <w:jc w:val="both"/>
        <w:rPr>
          <w:rFonts w:ascii="Times New Roman" w:hAnsi="Times New Roman" w:cs="Times New Roman"/>
          <w:sz w:val="28"/>
          <w:szCs w:val="28"/>
        </w:rPr>
      </w:pPr>
    </w:p>
    <w:p w:rsidR="004039FA" w:rsidRPr="005B0D82" w:rsidRDefault="004039FA" w:rsidP="007B65EA">
      <w:pPr>
        <w:pStyle w:val="a3"/>
        <w:spacing w:after="0" w:line="360" w:lineRule="auto"/>
        <w:ind w:left="0" w:firstLine="709"/>
        <w:jc w:val="both"/>
        <w:rPr>
          <w:rFonts w:ascii="Times New Roman" w:hAnsi="Times New Roman" w:cs="Times New Roman"/>
          <w:sz w:val="28"/>
          <w:szCs w:val="28"/>
        </w:rPr>
      </w:pPr>
    </w:p>
    <w:p w:rsidR="00E510F0" w:rsidRPr="005B0D82" w:rsidRDefault="00E510F0" w:rsidP="007B65EA">
      <w:pPr>
        <w:pStyle w:val="a3"/>
        <w:spacing w:after="0" w:line="360" w:lineRule="auto"/>
        <w:ind w:left="0" w:firstLine="709"/>
        <w:jc w:val="both"/>
        <w:rPr>
          <w:rFonts w:ascii="Times New Roman" w:hAnsi="Times New Roman" w:cs="Times New Roman"/>
          <w:sz w:val="28"/>
          <w:szCs w:val="28"/>
        </w:rPr>
      </w:pPr>
    </w:p>
    <w:p w:rsidR="00E510F0" w:rsidRPr="005B0D82" w:rsidRDefault="00E510F0" w:rsidP="007B65EA">
      <w:pPr>
        <w:pStyle w:val="a3"/>
        <w:spacing w:after="0" w:line="360" w:lineRule="auto"/>
        <w:ind w:left="0" w:firstLine="709"/>
        <w:jc w:val="both"/>
        <w:rPr>
          <w:rFonts w:ascii="Times New Roman" w:hAnsi="Times New Roman" w:cs="Times New Roman"/>
          <w:sz w:val="28"/>
          <w:szCs w:val="28"/>
        </w:rPr>
      </w:pPr>
    </w:p>
    <w:p w:rsidR="00E510F0" w:rsidRPr="005B0D82" w:rsidRDefault="00E510F0" w:rsidP="007B65EA">
      <w:pPr>
        <w:pStyle w:val="a3"/>
        <w:spacing w:after="0" w:line="360" w:lineRule="auto"/>
        <w:ind w:left="0" w:firstLine="709"/>
        <w:jc w:val="both"/>
        <w:rPr>
          <w:rFonts w:ascii="Times New Roman" w:hAnsi="Times New Roman" w:cs="Times New Roman"/>
          <w:sz w:val="28"/>
          <w:szCs w:val="28"/>
        </w:rPr>
      </w:pPr>
    </w:p>
    <w:p w:rsidR="00E510F0" w:rsidRPr="005B0D82" w:rsidRDefault="00E510F0" w:rsidP="007B65EA">
      <w:pPr>
        <w:pStyle w:val="a3"/>
        <w:spacing w:after="0" w:line="360" w:lineRule="auto"/>
        <w:ind w:left="0" w:firstLine="709"/>
        <w:jc w:val="both"/>
        <w:rPr>
          <w:rFonts w:ascii="Times New Roman" w:hAnsi="Times New Roman" w:cs="Times New Roman"/>
          <w:sz w:val="28"/>
          <w:szCs w:val="28"/>
        </w:rPr>
      </w:pPr>
    </w:p>
    <w:p w:rsidR="00E510F0" w:rsidRPr="005B0D82" w:rsidRDefault="00E510F0" w:rsidP="007B65EA">
      <w:pPr>
        <w:pStyle w:val="a3"/>
        <w:spacing w:after="0" w:line="360" w:lineRule="auto"/>
        <w:ind w:left="0" w:firstLine="709"/>
        <w:jc w:val="both"/>
        <w:rPr>
          <w:rFonts w:ascii="Times New Roman" w:hAnsi="Times New Roman" w:cs="Times New Roman"/>
          <w:sz w:val="28"/>
          <w:szCs w:val="28"/>
        </w:rPr>
      </w:pPr>
    </w:p>
    <w:p w:rsidR="00156D44" w:rsidRPr="005B0D82" w:rsidRDefault="00156D44" w:rsidP="007B65EA">
      <w:pPr>
        <w:pStyle w:val="a3"/>
        <w:spacing w:after="0" w:line="360" w:lineRule="auto"/>
        <w:ind w:left="0" w:firstLine="709"/>
        <w:jc w:val="both"/>
        <w:rPr>
          <w:rFonts w:ascii="Times New Roman" w:hAnsi="Times New Roman" w:cs="Times New Roman"/>
          <w:sz w:val="28"/>
          <w:szCs w:val="28"/>
        </w:rPr>
      </w:pPr>
    </w:p>
    <w:p w:rsidR="00156D44" w:rsidRPr="005B0D82" w:rsidRDefault="00156D44" w:rsidP="00156D44">
      <w:pPr>
        <w:pStyle w:val="a3"/>
        <w:spacing w:after="0" w:line="360" w:lineRule="auto"/>
        <w:ind w:left="0" w:firstLine="709"/>
        <w:jc w:val="both"/>
        <w:rPr>
          <w:rFonts w:ascii="Times New Roman" w:hAnsi="Times New Roman" w:cs="Times New Roman"/>
          <w:sz w:val="28"/>
          <w:szCs w:val="28"/>
        </w:rPr>
      </w:pPr>
    </w:p>
    <w:p w:rsidR="00156D44" w:rsidRPr="005B0D82" w:rsidRDefault="00156D44" w:rsidP="00156D44">
      <w:pPr>
        <w:pStyle w:val="a3"/>
        <w:spacing w:after="0" w:line="360" w:lineRule="auto"/>
        <w:ind w:left="0" w:firstLine="709"/>
        <w:jc w:val="both"/>
        <w:rPr>
          <w:rFonts w:ascii="Times New Roman" w:hAnsi="Times New Roman" w:cs="Times New Roman"/>
          <w:sz w:val="28"/>
          <w:szCs w:val="28"/>
        </w:rPr>
      </w:pPr>
    </w:p>
    <w:p w:rsidR="00156D44" w:rsidRPr="005B0D82" w:rsidRDefault="00156D44" w:rsidP="00156D44">
      <w:pPr>
        <w:pStyle w:val="a3"/>
        <w:spacing w:after="0" w:line="360" w:lineRule="auto"/>
        <w:ind w:left="0" w:firstLine="709"/>
        <w:jc w:val="both"/>
        <w:rPr>
          <w:rFonts w:ascii="Times New Roman" w:hAnsi="Times New Roman" w:cs="Times New Roman"/>
          <w:sz w:val="28"/>
          <w:szCs w:val="28"/>
        </w:rPr>
      </w:pPr>
    </w:p>
    <w:p w:rsidR="00156D44" w:rsidRPr="005B0D82" w:rsidRDefault="00156D44" w:rsidP="00156D44">
      <w:pPr>
        <w:pStyle w:val="a3"/>
        <w:spacing w:after="0" w:line="360" w:lineRule="auto"/>
        <w:ind w:left="0" w:firstLine="709"/>
        <w:jc w:val="both"/>
        <w:rPr>
          <w:rFonts w:ascii="Times New Roman" w:hAnsi="Times New Roman" w:cs="Times New Roman"/>
          <w:sz w:val="28"/>
          <w:szCs w:val="28"/>
        </w:rPr>
      </w:pPr>
    </w:p>
    <w:p w:rsidR="00156D44" w:rsidRPr="005B0D82" w:rsidRDefault="00156D44" w:rsidP="00156D44">
      <w:pPr>
        <w:pStyle w:val="a3"/>
        <w:spacing w:after="0" w:line="360" w:lineRule="auto"/>
        <w:ind w:left="0" w:firstLine="709"/>
        <w:jc w:val="both"/>
        <w:rPr>
          <w:rFonts w:ascii="Times New Roman" w:hAnsi="Times New Roman" w:cs="Times New Roman"/>
          <w:sz w:val="28"/>
          <w:szCs w:val="28"/>
        </w:rPr>
      </w:pPr>
    </w:p>
    <w:p w:rsidR="00156D44" w:rsidRPr="005B0D82" w:rsidRDefault="00156D44" w:rsidP="00156D44">
      <w:pPr>
        <w:pStyle w:val="a3"/>
        <w:spacing w:after="0" w:line="360" w:lineRule="auto"/>
        <w:ind w:left="0" w:firstLine="709"/>
        <w:jc w:val="both"/>
        <w:rPr>
          <w:rFonts w:ascii="Times New Roman" w:hAnsi="Times New Roman" w:cs="Times New Roman"/>
          <w:sz w:val="28"/>
          <w:szCs w:val="28"/>
        </w:rPr>
      </w:pPr>
    </w:p>
    <w:p w:rsidR="007A577E" w:rsidRPr="005B0D82" w:rsidRDefault="007A577E">
      <w:pPr>
        <w:pStyle w:val="a3"/>
        <w:spacing w:after="0" w:line="360" w:lineRule="auto"/>
        <w:ind w:left="0" w:firstLine="709"/>
        <w:jc w:val="both"/>
        <w:rPr>
          <w:rFonts w:ascii="Times New Roman" w:hAnsi="Times New Roman" w:cs="Times New Roman"/>
          <w:sz w:val="28"/>
          <w:szCs w:val="28"/>
        </w:rPr>
      </w:pPr>
    </w:p>
    <w:sectPr w:rsidR="007A577E" w:rsidRPr="005B0D82" w:rsidSect="00D1226B">
      <w:footerReference w:type="default" r:id="rId12"/>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5B7F" w:rsidRDefault="00D75B7F" w:rsidP="00CC5C70">
      <w:pPr>
        <w:spacing w:after="0" w:line="240" w:lineRule="auto"/>
      </w:pPr>
      <w:r>
        <w:separator/>
      </w:r>
    </w:p>
  </w:endnote>
  <w:endnote w:type="continuationSeparator" w:id="0">
    <w:p w:rsidR="00D75B7F" w:rsidRDefault="00D75B7F" w:rsidP="00CC5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imesNewRomanPSMT">
    <w:altName w:val="Calibri"/>
    <w:panose1 w:val="00000000000000000000"/>
    <w:charset w:val="CC"/>
    <w:family w:val="auto"/>
    <w:notTrueType/>
    <w:pitch w:val="default"/>
    <w:sig w:usb0="00000201" w:usb1="00000000" w:usb2="00000000" w:usb3="00000000" w:csb0="00000004"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7950458"/>
      <w:docPartObj>
        <w:docPartGallery w:val="Page Numbers (Bottom of Page)"/>
        <w:docPartUnique/>
      </w:docPartObj>
    </w:sdtPr>
    <w:sdtEndPr/>
    <w:sdtContent>
      <w:p w:rsidR="00087A21" w:rsidRDefault="00087A21">
        <w:pPr>
          <w:pStyle w:val="a8"/>
          <w:jc w:val="right"/>
        </w:pPr>
        <w:r>
          <w:fldChar w:fldCharType="begin"/>
        </w:r>
        <w:r>
          <w:instrText>PAGE   \* MERGEFORMAT</w:instrText>
        </w:r>
        <w:r>
          <w:fldChar w:fldCharType="separate"/>
        </w:r>
        <w:r w:rsidR="009B459A" w:rsidRPr="009B459A">
          <w:rPr>
            <w:noProof/>
            <w:lang w:val="ru-RU"/>
          </w:rPr>
          <w:t>19</w:t>
        </w:r>
        <w:r>
          <w:fldChar w:fldCharType="end"/>
        </w:r>
      </w:p>
    </w:sdtContent>
  </w:sdt>
  <w:p w:rsidR="00087A21" w:rsidRDefault="00087A21">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5B7F" w:rsidRDefault="00D75B7F" w:rsidP="00CC5C70">
      <w:pPr>
        <w:spacing w:after="0" w:line="240" w:lineRule="auto"/>
      </w:pPr>
      <w:r>
        <w:separator/>
      </w:r>
    </w:p>
  </w:footnote>
  <w:footnote w:type="continuationSeparator" w:id="0">
    <w:p w:rsidR="00D75B7F" w:rsidRDefault="00D75B7F" w:rsidP="00CC5C7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6628E"/>
    <w:multiLevelType w:val="multilevel"/>
    <w:tmpl w:val="73889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7F4F92"/>
    <w:multiLevelType w:val="hybridMultilevel"/>
    <w:tmpl w:val="63A64250"/>
    <w:lvl w:ilvl="0" w:tplc="6FE626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A010190"/>
    <w:multiLevelType w:val="hybridMultilevel"/>
    <w:tmpl w:val="B5AAE6E6"/>
    <w:lvl w:ilvl="0" w:tplc="0419000F">
      <w:start w:val="9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2253BF8"/>
    <w:multiLevelType w:val="hybridMultilevel"/>
    <w:tmpl w:val="892E4608"/>
    <w:lvl w:ilvl="0" w:tplc="BAD8607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17763C50"/>
    <w:multiLevelType w:val="hybridMultilevel"/>
    <w:tmpl w:val="89F64B94"/>
    <w:lvl w:ilvl="0" w:tplc="F5066B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FC174CB"/>
    <w:multiLevelType w:val="multilevel"/>
    <w:tmpl w:val="B2A61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FE07E36"/>
    <w:multiLevelType w:val="hybridMultilevel"/>
    <w:tmpl w:val="BAD6555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21D5D26"/>
    <w:multiLevelType w:val="multilevel"/>
    <w:tmpl w:val="9C120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6425C95"/>
    <w:multiLevelType w:val="hybridMultilevel"/>
    <w:tmpl w:val="F828A11A"/>
    <w:lvl w:ilvl="0" w:tplc="C6541EE8">
      <w:start w:val="4"/>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nsid w:val="2F311870"/>
    <w:multiLevelType w:val="multilevel"/>
    <w:tmpl w:val="8B827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23C64E3"/>
    <w:multiLevelType w:val="multilevel"/>
    <w:tmpl w:val="26284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7FA3AD0"/>
    <w:multiLevelType w:val="multilevel"/>
    <w:tmpl w:val="16A4D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A150240"/>
    <w:multiLevelType w:val="hybridMultilevel"/>
    <w:tmpl w:val="512EBCFA"/>
    <w:lvl w:ilvl="0" w:tplc="02BC3E8E">
      <w:start w:val="4"/>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3BD34E6E"/>
    <w:multiLevelType w:val="hybridMultilevel"/>
    <w:tmpl w:val="B496544A"/>
    <w:lvl w:ilvl="0" w:tplc="68A025E2">
      <w:start w:val="1"/>
      <w:numFmt w:val="decimal"/>
      <w:lvlText w:val="%1."/>
      <w:lvlJc w:val="left"/>
      <w:pPr>
        <w:ind w:left="2128" w:hanging="142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450A6145"/>
    <w:multiLevelType w:val="multilevel"/>
    <w:tmpl w:val="A1B07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84C542B"/>
    <w:multiLevelType w:val="hybridMultilevel"/>
    <w:tmpl w:val="AA5652CC"/>
    <w:lvl w:ilvl="0" w:tplc="40A211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53110CB6"/>
    <w:multiLevelType w:val="multilevel"/>
    <w:tmpl w:val="951CC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4AB6464"/>
    <w:multiLevelType w:val="multilevel"/>
    <w:tmpl w:val="37D8D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63152F8"/>
    <w:multiLevelType w:val="multilevel"/>
    <w:tmpl w:val="7F02F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8C95E11"/>
    <w:multiLevelType w:val="multilevel"/>
    <w:tmpl w:val="F5EE5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FDA00C3"/>
    <w:multiLevelType w:val="multilevel"/>
    <w:tmpl w:val="CFA0A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3561CD4"/>
    <w:multiLevelType w:val="multilevel"/>
    <w:tmpl w:val="4940A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9AF2D1D"/>
    <w:multiLevelType w:val="multilevel"/>
    <w:tmpl w:val="F2AAFA28"/>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709E3A8C"/>
    <w:multiLevelType w:val="multilevel"/>
    <w:tmpl w:val="74C89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88A2805"/>
    <w:multiLevelType w:val="hybridMultilevel"/>
    <w:tmpl w:val="FB64F7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A973A20"/>
    <w:multiLevelType w:val="multilevel"/>
    <w:tmpl w:val="297CD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1"/>
  </w:num>
  <w:num w:numId="3">
    <w:abstractNumId w:val="13"/>
  </w:num>
  <w:num w:numId="4">
    <w:abstractNumId w:val="12"/>
  </w:num>
  <w:num w:numId="5">
    <w:abstractNumId w:val="8"/>
  </w:num>
  <w:num w:numId="6">
    <w:abstractNumId w:val="3"/>
  </w:num>
  <w:num w:numId="7">
    <w:abstractNumId w:val="15"/>
  </w:num>
  <w:num w:numId="8">
    <w:abstractNumId w:val="6"/>
  </w:num>
  <w:num w:numId="9">
    <w:abstractNumId w:val="19"/>
  </w:num>
  <w:num w:numId="10">
    <w:abstractNumId w:val="25"/>
  </w:num>
  <w:num w:numId="11">
    <w:abstractNumId w:val="7"/>
  </w:num>
  <w:num w:numId="12">
    <w:abstractNumId w:val="14"/>
  </w:num>
  <w:num w:numId="13">
    <w:abstractNumId w:val="16"/>
  </w:num>
  <w:num w:numId="14">
    <w:abstractNumId w:val="21"/>
  </w:num>
  <w:num w:numId="15">
    <w:abstractNumId w:val="5"/>
  </w:num>
  <w:num w:numId="16">
    <w:abstractNumId w:val="9"/>
  </w:num>
  <w:num w:numId="17">
    <w:abstractNumId w:val="10"/>
  </w:num>
  <w:num w:numId="18">
    <w:abstractNumId w:val="18"/>
  </w:num>
  <w:num w:numId="19">
    <w:abstractNumId w:val="20"/>
  </w:num>
  <w:num w:numId="20">
    <w:abstractNumId w:val="17"/>
  </w:num>
  <w:num w:numId="21">
    <w:abstractNumId w:val="11"/>
  </w:num>
  <w:num w:numId="22">
    <w:abstractNumId w:val="23"/>
  </w:num>
  <w:num w:numId="23">
    <w:abstractNumId w:val="0"/>
  </w:num>
  <w:num w:numId="24">
    <w:abstractNumId w:val="24"/>
  </w:num>
  <w:num w:numId="25">
    <w:abstractNumId w:val="4"/>
  </w:num>
  <w:num w:numId="26">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61AB"/>
    <w:rsid w:val="00003FA3"/>
    <w:rsid w:val="000075C7"/>
    <w:rsid w:val="00025A23"/>
    <w:rsid w:val="0003576D"/>
    <w:rsid w:val="0003779D"/>
    <w:rsid w:val="000422E4"/>
    <w:rsid w:val="0005078C"/>
    <w:rsid w:val="00053750"/>
    <w:rsid w:val="000862F9"/>
    <w:rsid w:val="00087A21"/>
    <w:rsid w:val="000A3517"/>
    <w:rsid w:val="000C3BC4"/>
    <w:rsid w:val="00105067"/>
    <w:rsid w:val="00110989"/>
    <w:rsid w:val="00116DEE"/>
    <w:rsid w:val="00156D44"/>
    <w:rsid w:val="00171810"/>
    <w:rsid w:val="00172819"/>
    <w:rsid w:val="00193E25"/>
    <w:rsid w:val="001F5FB1"/>
    <w:rsid w:val="00224E95"/>
    <w:rsid w:val="00227A9B"/>
    <w:rsid w:val="0025776E"/>
    <w:rsid w:val="00266019"/>
    <w:rsid w:val="00275AE9"/>
    <w:rsid w:val="0027684C"/>
    <w:rsid w:val="0027711C"/>
    <w:rsid w:val="002B128E"/>
    <w:rsid w:val="002C2DCB"/>
    <w:rsid w:val="002F02E0"/>
    <w:rsid w:val="003674AC"/>
    <w:rsid w:val="003837EA"/>
    <w:rsid w:val="003A63D8"/>
    <w:rsid w:val="003D1F8A"/>
    <w:rsid w:val="003E4BA8"/>
    <w:rsid w:val="003F0C95"/>
    <w:rsid w:val="0040010A"/>
    <w:rsid w:val="00400436"/>
    <w:rsid w:val="004039FA"/>
    <w:rsid w:val="00490362"/>
    <w:rsid w:val="00497031"/>
    <w:rsid w:val="004A0FD5"/>
    <w:rsid w:val="004A7CA6"/>
    <w:rsid w:val="004B278E"/>
    <w:rsid w:val="004E1E4A"/>
    <w:rsid w:val="00503D83"/>
    <w:rsid w:val="005062EE"/>
    <w:rsid w:val="005804BC"/>
    <w:rsid w:val="00597D4F"/>
    <w:rsid w:val="005A32C0"/>
    <w:rsid w:val="005B0D82"/>
    <w:rsid w:val="005E2419"/>
    <w:rsid w:val="005E45B7"/>
    <w:rsid w:val="006318B5"/>
    <w:rsid w:val="00674143"/>
    <w:rsid w:val="00676811"/>
    <w:rsid w:val="00676A92"/>
    <w:rsid w:val="00691CDD"/>
    <w:rsid w:val="006948B5"/>
    <w:rsid w:val="006D04E5"/>
    <w:rsid w:val="006E18F9"/>
    <w:rsid w:val="006E380B"/>
    <w:rsid w:val="006E66C5"/>
    <w:rsid w:val="00755E5F"/>
    <w:rsid w:val="00756CF7"/>
    <w:rsid w:val="00766CE4"/>
    <w:rsid w:val="00770BF5"/>
    <w:rsid w:val="0077681D"/>
    <w:rsid w:val="00786D97"/>
    <w:rsid w:val="007A577E"/>
    <w:rsid w:val="007B436A"/>
    <w:rsid w:val="007B65EA"/>
    <w:rsid w:val="007C36A6"/>
    <w:rsid w:val="007C74B7"/>
    <w:rsid w:val="007D1D09"/>
    <w:rsid w:val="007D6F52"/>
    <w:rsid w:val="007D7F71"/>
    <w:rsid w:val="007E613F"/>
    <w:rsid w:val="007F51B0"/>
    <w:rsid w:val="00801B9E"/>
    <w:rsid w:val="008322F3"/>
    <w:rsid w:val="008372BD"/>
    <w:rsid w:val="008445C7"/>
    <w:rsid w:val="008618F4"/>
    <w:rsid w:val="00861C7E"/>
    <w:rsid w:val="00863C81"/>
    <w:rsid w:val="00866F26"/>
    <w:rsid w:val="00872B65"/>
    <w:rsid w:val="008761AB"/>
    <w:rsid w:val="00877880"/>
    <w:rsid w:val="008A0601"/>
    <w:rsid w:val="008A0C7B"/>
    <w:rsid w:val="008A2DA9"/>
    <w:rsid w:val="009044F5"/>
    <w:rsid w:val="00922B19"/>
    <w:rsid w:val="009347EA"/>
    <w:rsid w:val="00936783"/>
    <w:rsid w:val="00944D3D"/>
    <w:rsid w:val="00961F8A"/>
    <w:rsid w:val="0096500A"/>
    <w:rsid w:val="0096691F"/>
    <w:rsid w:val="00993F73"/>
    <w:rsid w:val="00994F12"/>
    <w:rsid w:val="009B1179"/>
    <w:rsid w:val="009B2948"/>
    <w:rsid w:val="009B459A"/>
    <w:rsid w:val="009C15E5"/>
    <w:rsid w:val="009F3B70"/>
    <w:rsid w:val="00A0636F"/>
    <w:rsid w:val="00A06714"/>
    <w:rsid w:val="00A141E0"/>
    <w:rsid w:val="00A522A3"/>
    <w:rsid w:val="00A641E7"/>
    <w:rsid w:val="00A81019"/>
    <w:rsid w:val="00A84376"/>
    <w:rsid w:val="00AA1412"/>
    <w:rsid w:val="00AD0FEE"/>
    <w:rsid w:val="00AD4722"/>
    <w:rsid w:val="00AD7FF2"/>
    <w:rsid w:val="00AF3C98"/>
    <w:rsid w:val="00B13215"/>
    <w:rsid w:val="00B16109"/>
    <w:rsid w:val="00B20BB7"/>
    <w:rsid w:val="00B30872"/>
    <w:rsid w:val="00B62BF0"/>
    <w:rsid w:val="00B9319E"/>
    <w:rsid w:val="00BA0399"/>
    <w:rsid w:val="00BA518B"/>
    <w:rsid w:val="00BB095D"/>
    <w:rsid w:val="00BD66D5"/>
    <w:rsid w:val="00C05B1B"/>
    <w:rsid w:val="00C10570"/>
    <w:rsid w:val="00C24FEB"/>
    <w:rsid w:val="00C3664E"/>
    <w:rsid w:val="00C43938"/>
    <w:rsid w:val="00C517C8"/>
    <w:rsid w:val="00C56E8E"/>
    <w:rsid w:val="00C96C2A"/>
    <w:rsid w:val="00CC5C70"/>
    <w:rsid w:val="00CF6BF1"/>
    <w:rsid w:val="00D1226B"/>
    <w:rsid w:val="00D20177"/>
    <w:rsid w:val="00D31FDA"/>
    <w:rsid w:val="00D370D7"/>
    <w:rsid w:val="00D406F7"/>
    <w:rsid w:val="00D43954"/>
    <w:rsid w:val="00D713BC"/>
    <w:rsid w:val="00D75B7F"/>
    <w:rsid w:val="00D861A1"/>
    <w:rsid w:val="00DA0F9C"/>
    <w:rsid w:val="00DC0025"/>
    <w:rsid w:val="00DC682D"/>
    <w:rsid w:val="00DC7449"/>
    <w:rsid w:val="00DD1212"/>
    <w:rsid w:val="00DF3576"/>
    <w:rsid w:val="00E26FBA"/>
    <w:rsid w:val="00E4023C"/>
    <w:rsid w:val="00E510F0"/>
    <w:rsid w:val="00E63063"/>
    <w:rsid w:val="00E708DC"/>
    <w:rsid w:val="00EA0FB3"/>
    <w:rsid w:val="00EB6867"/>
    <w:rsid w:val="00EB71EE"/>
    <w:rsid w:val="00EE79EB"/>
    <w:rsid w:val="00EF4A5A"/>
    <w:rsid w:val="00F20CEC"/>
    <w:rsid w:val="00F340FD"/>
    <w:rsid w:val="00F342D2"/>
    <w:rsid w:val="00F459B1"/>
    <w:rsid w:val="00F97185"/>
    <w:rsid w:val="00FA7EFB"/>
    <w:rsid w:val="00FB74DB"/>
    <w:rsid w:val="00FC1EB9"/>
    <w:rsid w:val="00FE20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576D"/>
    <w:pPr>
      <w:spacing w:after="160" w:line="259" w:lineRule="auto"/>
    </w:pPr>
    <w:rPr>
      <w:lang w:val="uk-UA"/>
    </w:rPr>
  </w:style>
  <w:style w:type="paragraph" w:styleId="3">
    <w:name w:val="heading 3"/>
    <w:basedOn w:val="a"/>
    <w:next w:val="a"/>
    <w:link w:val="30"/>
    <w:uiPriority w:val="9"/>
    <w:semiHidden/>
    <w:unhideWhenUsed/>
    <w:qFormat/>
    <w:rsid w:val="00674143"/>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1226B"/>
    <w:pPr>
      <w:ind w:left="720"/>
      <w:contextualSpacing/>
    </w:pPr>
  </w:style>
  <w:style w:type="table" w:customStyle="1" w:styleId="2">
    <w:name w:val="Сетка таблицы2"/>
    <w:basedOn w:val="a1"/>
    <w:next w:val="a4"/>
    <w:uiPriority w:val="59"/>
    <w:rsid w:val="00D122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4">
    <w:name w:val="Table Grid"/>
    <w:basedOn w:val="a1"/>
    <w:uiPriority w:val="59"/>
    <w:rsid w:val="00D122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193E25"/>
    <w:rPr>
      <w:rFonts w:ascii="Times New Roman" w:hAnsi="Times New Roman" w:cs="Times New Roman"/>
      <w:sz w:val="24"/>
      <w:szCs w:val="24"/>
    </w:rPr>
  </w:style>
  <w:style w:type="paragraph" w:styleId="a6">
    <w:name w:val="header"/>
    <w:basedOn w:val="a"/>
    <w:link w:val="a7"/>
    <w:uiPriority w:val="99"/>
    <w:unhideWhenUsed/>
    <w:rsid w:val="00CC5C7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C5C70"/>
    <w:rPr>
      <w:lang w:val="uk-UA"/>
    </w:rPr>
  </w:style>
  <w:style w:type="paragraph" w:styleId="a8">
    <w:name w:val="footer"/>
    <w:basedOn w:val="a"/>
    <w:link w:val="a9"/>
    <w:uiPriority w:val="99"/>
    <w:unhideWhenUsed/>
    <w:rsid w:val="00CC5C7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C5C70"/>
    <w:rPr>
      <w:lang w:val="uk-UA"/>
    </w:rPr>
  </w:style>
  <w:style w:type="table" w:customStyle="1" w:styleId="1">
    <w:name w:val="Сетка таблицы1"/>
    <w:basedOn w:val="a1"/>
    <w:next w:val="a4"/>
    <w:uiPriority w:val="59"/>
    <w:rsid w:val="009044F5"/>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0862F9"/>
    <w:rPr>
      <w:color w:val="0000FF" w:themeColor="hyperlink"/>
      <w:u w:val="single"/>
    </w:rPr>
  </w:style>
  <w:style w:type="table" w:customStyle="1" w:styleId="31">
    <w:name w:val="Сетка таблицы3"/>
    <w:basedOn w:val="a1"/>
    <w:next w:val="a4"/>
    <w:uiPriority w:val="39"/>
    <w:rsid w:val="00DD12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note text"/>
    <w:basedOn w:val="a"/>
    <w:link w:val="ac"/>
    <w:uiPriority w:val="99"/>
    <w:semiHidden/>
    <w:unhideWhenUsed/>
    <w:rsid w:val="00DC7449"/>
    <w:pPr>
      <w:spacing w:after="0" w:line="240" w:lineRule="auto"/>
    </w:pPr>
    <w:rPr>
      <w:sz w:val="20"/>
      <w:szCs w:val="20"/>
      <w:lang w:val="ru-RU"/>
    </w:rPr>
  </w:style>
  <w:style w:type="character" w:customStyle="1" w:styleId="ac">
    <w:name w:val="Текст сноски Знак"/>
    <w:basedOn w:val="a0"/>
    <w:link w:val="ab"/>
    <w:uiPriority w:val="99"/>
    <w:semiHidden/>
    <w:rsid w:val="00DC7449"/>
    <w:rPr>
      <w:sz w:val="20"/>
      <w:szCs w:val="20"/>
    </w:rPr>
  </w:style>
  <w:style w:type="table" w:customStyle="1" w:styleId="4">
    <w:name w:val="Сетка таблицы4"/>
    <w:basedOn w:val="a1"/>
    <w:next w:val="a4"/>
    <w:uiPriority w:val="39"/>
    <w:rsid w:val="00CF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674143"/>
    <w:rPr>
      <w:rFonts w:asciiTheme="majorHAnsi" w:eastAsiaTheme="majorEastAsia" w:hAnsiTheme="majorHAnsi" w:cstheme="majorBidi"/>
      <w:b/>
      <w:bCs/>
      <w:color w:val="4F81BD" w:themeColor="accent1"/>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576D"/>
    <w:pPr>
      <w:spacing w:after="160" w:line="259" w:lineRule="auto"/>
    </w:pPr>
    <w:rPr>
      <w:lang w:val="uk-UA"/>
    </w:rPr>
  </w:style>
  <w:style w:type="paragraph" w:styleId="3">
    <w:name w:val="heading 3"/>
    <w:basedOn w:val="a"/>
    <w:next w:val="a"/>
    <w:link w:val="30"/>
    <w:uiPriority w:val="9"/>
    <w:semiHidden/>
    <w:unhideWhenUsed/>
    <w:qFormat/>
    <w:rsid w:val="00674143"/>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1226B"/>
    <w:pPr>
      <w:ind w:left="720"/>
      <w:contextualSpacing/>
    </w:pPr>
  </w:style>
  <w:style w:type="table" w:customStyle="1" w:styleId="2">
    <w:name w:val="Сетка таблицы2"/>
    <w:basedOn w:val="a1"/>
    <w:next w:val="a4"/>
    <w:uiPriority w:val="59"/>
    <w:rsid w:val="00D122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4">
    <w:name w:val="Table Grid"/>
    <w:basedOn w:val="a1"/>
    <w:uiPriority w:val="59"/>
    <w:rsid w:val="00D122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193E25"/>
    <w:rPr>
      <w:rFonts w:ascii="Times New Roman" w:hAnsi="Times New Roman" w:cs="Times New Roman"/>
      <w:sz w:val="24"/>
      <w:szCs w:val="24"/>
    </w:rPr>
  </w:style>
  <w:style w:type="paragraph" w:styleId="a6">
    <w:name w:val="header"/>
    <w:basedOn w:val="a"/>
    <w:link w:val="a7"/>
    <w:uiPriority w:val="99"/>
    <w:unhideWhenUsed/>
    <w:rsid w:val="00CC5C7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C5C70"/>
    <w:rPr>
      <w:lang w:val="uk-UA"/>
    </w:rPr>
  </w:style>
  <w:style w:type="paragraph" w:styleId="a8">
    <w:name w:val="footer"/>
    <w:basedOn w:val="a"/>
    <w:link w:val="a9"/>
    <w:uiPriority w:val="99"/>
    <w:unhideWhenUsed/>
    <w:rsid w:val="00CC5C7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C5C70"/>
    <w:rPr>
      <w:lang w:val="uk-UA"/>
    </w:rPr>
  </w:style>
  <w:style w:type="table" w:customStyle="1" w:styleId="1">
    <w:name w:val="Сетка таблицы1"/>
    <w:basedOn w:val="a1"/>
    <w:next w:val="a4"/>
    <w:uiPriority w:val="59"/>
    <w:rsid w:val="009044F5"/>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0862F9"/>
    <w:rPr>
      <w:color w:val="0000FF" w:themeColor="hyperlink"/>
      <w:u w:val="single"/>
    </w:rPr>
  </w:style>
  <w:style w:type="table" w:customStyle="1" w:styleId="31">
    <w:name w:val="Сетка таблицы3"/>
    <w:basedOn w:val="a1"/>
    <w:next w:val="a4"/>
    <w:uiPriority w:val="39"/>
    <w:rsid w:val="00DD12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note text"/>
    <w:basedOn w:val="a"/>
    <w:link w:val="ac"/>
    <w:uiPriority w:val="99"/>
    <w:semiHidden/>
    <w:unhideWhenUsed/>
    <w:rsid w:val="00DC7449"/>
    <w:pPr>
      <w:spacing w:after="0" w:line="240" w:lineRule="auto"/>
    </w:pPr>
    <w:rPr>
      <w:sz w:val="20"/>
      <w:szCs w:val="20"/>
      <w:lang w:val="ru-RU"/>
    </w:rPr>
  </w:style>
  <w:style w:type="character" w:customStyle="1" w:styleId="ac">
    <w:name w:val="Текст сноски Знак"/>
    <w:basedOn w:val="a0"/>
    <w:link w:val="ab"/>
    <w:uiPriority w:val="99"/>
    <w:semiHidden/>
    <w:rsid w:val="00DC7449"/>
    <w:rPr>
      <w:sz w:val="20"/>
      <w:szCs w:val="20"/>
    </w:rPr>
  </w:style>
  <w:style w:type="table" w:customStyle="1" w:styleId="4">
    <w:name w:val="Сетка таблицы4"/>
    <w:basedOn w:val="a1"/>
    <w:next w:val="a4"/>
    <w:uiPriority w:val="39"/>
    <w:rsid w:val="00CF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674143"/>
    <w:rPr>
      <w:rFonts w:asciiTheme="majorHAnsi" w:eastAsiaTheme="majorEastAsia" w:hAnsiTheme="majorHAnsi" w:cstheme="majorBidi"/>
      <w:b/>
      <w:bCs/>
      <w:color w:val="4F81BD" w:themeColor="accent1"/>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1425">
      <w:bodyDiv w:val="1"/>
      <w:marLeft w:val="0"/>
      <w:marRight w:val="0"/>
      <w:marTop w:val="0"/>
      <w:marBottom w:val="0"/>
      <w:divBdr>
        <w:top w:val="none" w:sz="0" w:space="0" w:color="auto"/>
        <w:left w:val="none" w:sz="0" w:space="0" w:color="auto"/>
        <w:bottom w:val="none" w:sz="0" w:space="0" w:color="auto"/>
        <w:right w:val="none" w:sz="0" w:space="0" w:color="auto"/>
      </w:divBdr>
    </w:div>
    <w:div w:id="26176483">
      <w:bodyDiv w:val="1"/>
      <w:marLeft w:val="0"/>
      <w:marRight w:val="0"/>
      <w:marTop w:val="0"/>
      <w:marBottom w:val="0"/>
      <w:divBdr>
        <w:top w:val="none" w:sz="0" w:space="0" w:color="auto"/>
        <w:left w:val="none" w:sz="0" w:space="0" w:color="auto"/>
        <w:bottom w:val="none" w:sz="0" w:space="0" w:color="auto"/>
        <w:right w:val="none" w:sz="0" w:space="0" w:color="auto"/>
      </w:divBdr>
    </w:div>
    <w:div w:id="87888800">
      <w:bodyDiv w:val="1"/>
      <w:marLeft w:val="0"/>
      <w:marRight w:val="0"/>
      <w:marTop w:val="0"/>
      <w:marBottom w:val="0"/>
      <w:divBdr>
        <w:top w:val="none" w:sz="0" w:space="0" w:color="auto"/>
        <w:left w:val="none" w:sz="0" w:space="0" w:color="auto"/>
        <w:bottom w:val="none" w:sz="0" w:space="0" w:color="auto"/>
        <w:right w:val="none" w:sz="0" w:space="0" w:color="auto"/>
      </w:divBdr>
    </w:div>
    <w:div w:id="91322249">
      <w:bodyDiv w:val="1"/>
      <w:marLeft w:val="0"/>
      <w:marRight w:val="0"/>
      <w:marTop w:val="0"/>
      <w:marBottom w:val="0"/>
      <w:divBdr>
        <w:top w:val="none" w:sz="0" w:space="0" w:color="auto"/>
        <w:left w:val="none" w:sz="0" w:space="0" w:color="auto"/>
        <w:bottom w:val="none" w:sz="0" w:space="0" w:color="auto"/>
        <w:right w:val="none" w:sz="0" w:space="0" w:color="auto"/>
      </w:divBdr>
      <w:divsChild>
        <w:div w:id="470174417">
          <w:marLeft w:val="0"/>
          <w:marRight w:val="0"/>
          <w:marTop w:val="0"/>
          <w:marBottom w:val="0"/>
          <w:divBdr>
            <w:top w:val="none" w:sz="0" w:space="0" w:color="auto"/>
            <w:left w:val="none" w:sz="0" w:space="0" w:color="auto"/>
            <w:bottom w:val="none" w:sz="0" w:space="0" w:color="auto"/>
            <w:right w:val="none" w:sz="0" w:space="0" w:color="auto"/>
          </w:divBdr>
          <w:divsChild>
            <w:div w:id="1959526547">
              <w:marLeft w:val="0"/>
              <w:marRight w:val="0"/>
              <w:marTop w:val="0"/>
              <w:marBottom w:val="0"/>
              <w:divBdr>
                <w:top w:val="none" w:sz="0" w:space="0" w:color="auto"/>
                <w:left w:val="none" w:sz="0" w:space="0" w:color="auto"/>
                <w:bottom w:val="none" w:sz="0" w:space="0" w:color="auto"/>
                <w:right w:val="none" w:sz="0" w:space="0" w:color="auto"/>
              </w:divBdr>
              <w:divsChild>
                <w:div w:id="1635135331">
                  <w:marLeft w:val="0"/>
                  <w:marRight w:val="0"/>
                  <w:marTop w:val="0"/>
                  <w:marBottom w:val="0"/>
                  <w:divBdr>
                    <w:top w:val="none" w:sz="0" w:space="0" w:color="auto"/>
                    <w:left w:val="none" w:sz="0" w:space="0" w:color="auto"/>
                    <w:bottom w:val="none" w:sz="0" w:space="0" w:color="auto"/>
                    <w:right w:val="none" w:sz="0" w:space="0" w:color="auto"/>
                  </w:divBdr>
                  <w:divsChild>
                    <w:div w:id="11136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230768">
          <w:marLeft w:val="0"/>
          <w:marRight w:val="0"/>
          <w:marTop w:val="0"/>
          <w:marBottom w:val="0"/>
          <w:divBdr>
            <w:top w:val="none" w:sz="0" w:space="0" w:color="auto"/>
            <w:left w:val="none" w:sz="0" w:space="0" w:color="auto"/>
            <w:bottom w:val="none" w:sz="0" w:space="0" w:color="auto"/>
            <w:right w:val="none" w:sz="0" w:space="0" w:color="auto"/>
          </w:divBdr>
          <w:divsChild>
            <w:div w:id="911279998">
              <w:marLeft w:val="0"/>
              <w:marRight w:val="0"/>
              <w:marTop w:val="0"/>
              <w:marBottom w:val="0"/>
              <w:divBdr>
                <w:top w:val="none" w:sz="0" w:space="0" w:color="auto"/>
                <w:left w:val="none" w:sz="0" w:space="0" w:color="auto"/>
                <w:bottom w:val="none" w:sz="0" w:space="0" w:color="auto"/>
                <w:right w:val="none" w:sz="0" w:space="0" w:color="auto"/>
              </w:divBdr>
              <w:divsChild>
                <w:div w:id="770247465">
                  <w:marLeft w:val="0"/>
                  <w:marRight w:val="0"/>
                  <w:marTop w:val="0"/>
                  <w:marBottom w:val="0"/>
                  <w:divBdr>
                    <w:top w:val="none" w:sz="0" w:space="0" w:color="auto"/>
                    <w:left w:val="none" w:sz="0" w:space="0" w:color="auto"/>
                    <w:bottom w:val="none" w:sz="0" w:space="0" w:color="auto"/>
                    <w:right w:val="none" w:sz="0" w:space="0" w:color="auto"/>
                  </w:divBdr>
                  <w:divsChild>
                    <w:div w:id="117696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82754">
      <w:bodyDiv w:val="1"/>
      <w:marLeft w:val="0"/>
      <w:marRight w:val="0"/>
      <w:marTop w:val="0"/>
      <w:marBottom w:val="0"/>
      <w:divBdr>
        <w:top w:val="none" w:sz="0" w:space="0" w:color="auto"/>
        <w:left w:val="none" w:sz="0" w:space="0" w:color="auto"/>
        <w:bottom w:val="none" w:sz="0" w:space="0" w:color="auto"/>
        <w:right w:val="none" w:sz="0" w:space="0" w:color="auto"/>
      </w:divBdr>
    </w:div>
    <w:div w:id="150172807">
      <w:bodyDiv w:val="1"/>
      <w:marLeft w:val="0"/>
      <w:marRight w:val="0"/>
      <w:marTop w:val="0"/>
      <w:marBottom w:val="0"/>
      <w:divBdr>
        <w:top w:val="none" w:sz="0" w:space="0" w:color="auto"/>
        <w:left w:val="none" w:sz="0" w:space="0" w:color="auto"/>
        <w:bottom w:val="none" w:sz="0" w:space="0" w:color="auto"/>
        <w:right w:val="none" w:sz="0" w:space="0" w:color="auto"/>
      </w:divBdr>
      <w:divsChild>
        <w:div w:id="728306121">
          <w:marLeft w:val="0"/>
          <w:marRight w:val="0"/>
          <w:marTop w:val="15"/>
          <w:marBottom w:val="0"/>
          <w:divBdr>
            <w:top w:val="single" w:sz="48" w:space="0" w:color="auto"/>
            <w:left w:val="single" w:sz="48" w:space="0" w:color="auto"/>
            <w:bottom w:val="single" w:sz="48" w:space="0" w:color="auto"/>
            <w:right w:val="single" w:sz="48" w:space="0" w:color="auto"/>
          </w:divBdr>
          <w:divsChild>
            <w:div w:id="1229993639">
              <w:marLeft w:val="0"/>
              <w:marRight w:val="0"/>
              <w:marTop w:val="0"/>
              <w:marBottom w:val="0"/>
              <w:divBdr>
                <w:top w:val="none" w:sz="0" w:space="0" w:color="auto"/>
                <w:left w:val="none" w:sz="0" w:space="0" w:color="auto"/>
                <w:bottom w:val="none" w:sz="0" w:space="0" w:color="auto"/>
                <w:right w:val="none" w:sz="0" w:space="0" w:color="auto"/>
              </w:divBdr>
              <w:divsChild>
                <w:div w:id="1973317773">
                  <w:marLeft w:val="0"/>
                  <w:marRight w:val="0"/>
                  <w:marTop w:val="0"/>
                  <w:marBottom w:val="0"/>
                  <w:divBdr>
                    <w:top w:val="none" w:sz="0" w:space="0" w:color="auto"/>
                    <w:left w:val="none" w:sz="0" w:space="0" w:color="auto"/>
                    <w:bottom w:val="none" w:sz="0" w:space="0" w:color="auto"/>
                    <w:right w:val="none" w:sz="0" w:space="0" w:color="auto"/>
                  </w:divBdr>
                </w:div>
                <w:div w:id="2025206553">
                  <w:marLeft w:val="0"/>
                  <w:marRight w:val="0"/>
                  <w:marTop w:val="0"/>
                  <w:marBottom w:val="0"/>
                  <w:divBdr>
                    <w:top w:val="none" w:sz="0" w:space="0" w:color="auto"/>
                    <w:left w:val="none" w:sz="0" w:space="0" w:color="auto"/>
                    <w:bottom w:val="none" w:sz="0" w:space="0" w:color="auto"/>
                    <w:right w:val="none" w:sz="0" w:space="0" w:color="auto"/>
                  </w:divBdr>
                </w:div>
                <w:div w:id="1589536894">
                  <w:marLeft w:val="0"/>
                  <w:marRight w:val="0"/>
                  <w:marTop w:val="0"/>
                  <w:marBottom w:val="0"/>
                  <w:divBdr>
                    <w:top w:val="none" w:sz="0" w:space="0" w:color="auto"/>
                    <w:left w:val="none" w:sz="0" w:space="0" w:color="auto"/>
                    <w:bottom w:val="none" w:sz="0" w:space="0" w:color="auto"/>
                    <w:right w:val="none" w:sz="0" w:space="0" w:color="auto"/>
                  </w:divBdr>
                </w:div>
                <w:div w:id="1369334257">
                  <w:marLeft w:val="0"/>
                  <w:marRight w:val="0"/>
                  <w:marTop w:val="0"/>
                  <w:marBottom w:val="0"/>
                  <w:divBdr>
                    <w:top w:val="none" w:sz="0" w:space="0" w:color="auto"/>
                    <w:left w:val="none" w:sz="0" w:space="0" w:color="auto"/>
                    <w:bottom w:val="none" w:sz="0" w:space="0" w:color="auto"/>
                    <w:right w:val="none" w:sz="0" w:space="0" w:color="auto"/>
                  </w:divBdr>
                </w:div>
                <w:div w:id="2118744149">
                  <w:marLeft w:val="0"/>
                  <w:marRight w:val="0"/>
                  <w:marTop w:val="0"/>
                  <w:marBottom w:val="0"/>
                  <w:divBdr>
                    <w:top w:val="none" w:sz="0" w:space="0" w:color="auto"/>
                    <w:left w:val="none" w:sz="0" w:space="0" w:color="auto"/>
                    <w:bottom w:val="none" w:sz="0" w:space="0" w:color="auto"/>
                    <w:right w:val="none" w:sz="0" w:space="0" w:color="auto"/>
                  </w:divBdr>
                </w:div>
                <w:div w:id="1865823338">
                  <w:marLeft w:val="0"/>
                  <w:marRight w:val="0"/>
                  <w:marTop w:val="0"/>
                  <w:marBottom w:val="0"/>
                  <w:divBdr>
                    <w:top w:val="none" w:sz="0" w:space="0" w:color="auto"/>
                    <w:left w:val="none" w:sz="0" w:space="0" w:color="auto"/>
                    <w:bottom w:val="none" w:sz="0" w:space="0" w:color="auto"/>
                    <w:right w:val="none" w:sz="0" w:space="0" w:color="auto"/>
                  </w:divBdr>
                </w:div>
                <w:div w:id="1535771705">
                  <w:marLeft w:val="0"/>
                  <w:marRight w:val="0"/>
                  <w:marTop w:val="0"/>
                  <w:marBottom w:val="0"/>
                  <w:divBdr>
                    <w:top w:val="none" w:sz="0" w:space="0" w:color="auto"/>
                    <w:left w:val="none" w:sz="0" w:space="0" w:color="auto"/>
                    <w:bottom w:val="none" w:sz="0" w:space="0" w:color="auto"/>
                    <w:right w:val="none" w:sz="0" w:space="0" w:color="auto"/>
                  </w:divBdr>
                </w:div>
                <w:div w:id="2026324668">
                  <w:marLeft w:val="0"/>
                  <w:marRight w:val="0"/>
                  <w:marTop w:val="0"/>
                  <w:marBottom w:val="0"/>
                  <w:divBdr>
                    <w:top w:val="none" w:sz="0" w:space="0" w:color="auto"/>
                    <w:left w:val="none" w:sz="0" w:space="0" w:color="auto"/>
                    <w:bottom w:val="none" w:sz="0" w:space="0" w:color="auto"/>
                    <w:right w:val="none" w:sz="0" w:space="0" w:color="auto"/>
                  </w:divBdr>
                </w:div>
                <w:div w:id="1050809030">
                  <w:marLeft w:val="0"/>
                  <w:marRight w:val="0"/>
                  <w:marTop w:val="0"/>
                  <w:marBottom w:val="0"/>
                  <w:divBdr>
                    <w:top w:val="none" w:sz="0" w:space="0" w:color="auto"/>
                    <w:left w:val="none" w:sz="0" w:space="0" w:color="auto"/>
                    <w:bottom w:val="none" w:sz="0" w:space="0" w:color="auto"/>
                    <w:right w:val="none" w:sz="0" w:space="0" w:color="auto"/>
                  </w:divBdr>
                </w:div>
                <w:div w:id="1037386894">
                  <w:marLeft w:val="0"/>
                  <w:marRight w:val="0"/>
                  <w:marTop w:val="0"/>
                  <w:marBottom w:val="0"/>
                  <w:divBdr>
                    <w:top w:val="none" w:sz="0" w:space="0" w:color="auto"/>
                    <w:left w:val="none" w:sz="0" w:space="0" w:color="auto"/>
                    <w:bottom w:val="none" w:sz="0" w:space="0" w:color="auto"/>
                    <w:right w:val="none" w:sz="0" w:space="0" w:color="auto"/>
                  </w:divBdr>
                </w:div>
                <w:div w:id="696009575">
                  <w:marLeft w:val="0"/>
                  <w:marRight w:val="0"/>
                  <w:marTop w:val="0"/>
                  <w:marBottom w:val="0"/>
                  <w:divBdr>
                    <w:top w:val="none" w:sz="0" w:space="0" w:color="auto"/>
                    <w:left w:val="none" w:sz="0" w:space="0" w:color="auto"/>
                    <w:bottom w:val="none" w:sz="0" w:space="0" w:color="auto"/>
                    <w:right w:val="none" w:sz="0" w:space="0" w:color="auto"/>
                  </w:divBdr>
                </w:div>
                <w:div w:id="1861818478">
                  <w:marLeft w:val="0"/>
                  <w:marRight w:val="0"/>
                  <w:marTop w:val="0"/>
                  <w:marBottom w:val="0"/>
                  <w:divBdr>
                    <w:top w:val="none" w:sz="0" w:space="0" w:color="auto"/>
                    <w:left w:val="none" w:sz="0" w:space="0" w:color="auto"/>
                    <w:bottom w:val="none" w:sz="0" w:space="0" w:color="auto"/>
                    <w:right w:val="none" w:sz="0" w:space="0" w:color="auto"/>
                  </w:divBdr>
                </w:div>
                <w:div w:id="1245803156">
                  <w:marLeft w:val="0"/>
                  <w:marRight w:val="0"/>
                  <w:marTop w:val="0"/>
                  <w:marBottom w:val="0"/>
                  <w:divBdr>
                    <w:top w:val="none" w:sz="0" w:space="0" w:color="auto"/>
                    <w:left w:val="none" w:sz="0" w:space="0" w:color="auto"/>
                    <w:bottom w:val="none" w:sz="0" w:space="0" w:color="auto"/>
                    <w:right w:val="none" w:sz="0" w:space="0" w:color="auto"/>
                  </w:divBdr>
                </w:div>
                <w:div w:id="1244729317">
                  <w:marLeft w:val="0"/>
                  <w:marRight w:val="0"/>
                  <w:marTop w:val="0"/>
                  <w:marBottom w:val="0"/>
                  <w:divBdr>
                    <w:top w:val="none" w:sz="0" w:space="0" w:color="auto"/>
                    <w:left w:val="none" w:sz="0" w:space="0" w:color="auto"/>
                    <w:bottom w:val="none" w:sz="0" w:space="0" w:color="auto"/>
                    <w:right w:val="none" w:sz="0" w:space="0" w:color="auto"/>
                  </w:divBdr>
                </w:div>
                <w:div w:id="1340933936">
                  <w:marLeft w:val="0"/>
                  <w:marRight w:val="0"/>
                  <w:marTop w:val="0"/>
                  <w:marBottom w:val="0"/>
                  <w:divBdr>
                    <w:top w:val="none" w:sz="0" w:space="0" w:color="auto"/>
                    <w:left w:val="none" w:sz="0" w:space="0" w:color="auto"/>
                    <w:bottom w:val="none" w:sz="0" w:space="0" w:color="auto"/>
                    <w:right w:val="none" w:sz="0" w:space="0" w:color="auto"/>
                  </w:divBdr>
                </w:div>
                <w:div w:id="1454402605">
                  <w:marLeft w:val="0"/>
                  <w:marRight w:val="0"/>
                  <w:marTop w:val="0"/>
                  <w:marBottom w:val="0"/>
                  <w:divBdr>
                    <w:top w:val="none" w:sz="0" w:space="0" w:color="auto"/>
                    <w:left w:val="none" w:sz="0" w:space="0" w:color="auto"/>
                    <w:bottom w:val="none" w:sz="0" w:space="0" w:color="auto"/>
                    <w:right w:val="none" w:sz="0" w:space="0" w:color="auto"/>
                  </w:divBdr>
                </w:div>
                <w:div w:id="367923836">
                  <w:marLeft w:val="0"/>
                  <w:marRight w:val="0"/>
                  <w:marTop w:val="0"/>
                  <w:marBottom w:val="0"/>
                  <w:divBdr>
                    <w:top w:val="none" w:sz="0" w:space="0" w:color="auto"/>
                    <w:left w:val="none" w:sz="0" w:space="0" w:color="auto"/>
                    <w:bottom w:val="none" w:sz="0" w:space="0" w:color="auto"/>
                    <w:right w:val="none" w:sz="0" w:space="0" w:color="auto"/>
                  </w:divBdr>
                </w:div>
                <w:div w:id="668482979">
                  <w:marLeft w:val="0"/>
                  <w:marRight w:val="0"/>
                  <w:marTop w:val="0"/>
                  <w:marBottom w:val="0"/>
                  <w:divBdr>
                    <w:top w:val="none" w:sz="0" w:space="0" w:color="auto"/>
                    <w:left w:val="none" w:sz="0" w:space="0" w:color="auto"/>
                    <w:bottom w:val="none" w:sz="0" w:space="0" w:color="auto"/>
                    <w:right w:val="none" w:sz="0" w:space="0" w:color="auto"/>
                  </w:divBdr>
                </w:div>
                <w:div w:id="1105734377">
                  <w:marLeft w:val="0"/>
                  <w:marRight w:val="0"/>
                  <w:marTop w:val="0"/>
                  <w:marBottom w:val="0"/>
                  <w:divBdr>
                    <w:top w:val="none" w:sz="0" w:space="0" w:color="auto"/>
                    <w:left w:val="none" w:sz="0" w:space="0" w:color="auto"/>
                    <w:bottom w:val="none" w:sz="0" w:space="0" w:color="auto"/>
                    <w:right w:val="none" w:sz="0" w:space="0" w:color="auto"/>
                  </w:divBdr>
                </w:div>
                <w:div w:id="1139884050">
                  <w:marLeft w:val="0"/>
                  <w:marRight w:val="0"/>
                  <w:marTop w:val="0"/>
                  <w:marBottom w:val="0"/>
                  <w:divBdr>
                    <w:top w:val="none" w:sz="0" w:space="0" w:color="auto"/>
                    <w:left w:val="none" w:sz="0" w:space="0" w:color="auto"/>
                    <w:bottom w:val="none" w:sz="0" w:space="0" w:color="auto"/>
                    <w:right w:val="none" w:sz="0" w:space="0" w:color="auto"/>
                  </w:divBdr>
                </w:div>
                <w:div w:id="220751127">
                  <w:marLeft w:val="0"/>
                  <w:marRight w:val="0"/>
                  <w:marTop w:val="0"/>
                  <w:marBottom w:val="0"/>
                  <w:divBdr>
                    <w:top w:val="none" w:sz="0" w:space="0" w:color="auto"/>
                    <w:left w:val="none" w:sz="0" w:space="0" w:color="auto"/>
                    <w:bottom w:val="none" w:sz="0" w:space="0" w:color="auto"/>
                    <w:right w:val="none" w:sz="0" w:space="0" w:color="auto"/>
                  </w:divBdr>
                </w:div>
                <w:div w:id="1040975087">
                  <w:marLeft w:val="0"/>
                  <w:marRight w:val="0"/>
                  <w:marTop w:val="0"/>
                  <w:marBottom w:val="0"/>
                  <w:divBdr>
                    <w:top w:val="none" w:sz="0" w:space="0" w:color="auto"/>
                    <w:left w:val="none" w:sz="0" w:space="0" w:color="auto"/>
                    <w:bottom w:val="none" w:sz="0" w:space="0" w:color="auto"/>
                    <w:right w:val="none" w:sz="0" w:space="0" w:color="auto"/>
                  </w:divBdr>
                </w:div>
                <w:div w:id="1428968281">
                  <w:marLeft w:val="0"/>
                  <w:marRight w:val="0"/>
                  <w:marTop w:val="0"/>
                  <w:marBottom w:val="0"/>
                  <w:divBdr>
                    <w:top w:val="none" w:sz="0" w:space="0" w:color="auto"/>
                    <w:left w:val="none" w:sz="0" w:space="0" w:color="auto"/>
                    <w:bottom w:val="none" w:sz="0" w:space="0" w:color="auto"/>
                    <w:right w:val="none" w:sz="0" w:space="0" w:color="auto"/>
                  </w:divBdr>
                </w:div>
                <w:div w:id="48405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386775">
          <w:marLeft w:val="0"/>
          <w:marRight w:val="0"/>
          <w:marTop w:val="15"/>
          <w:marBottom w:val="0"/>
          <w:divBdr>
            <w:top w:val="single" w:sz="48" w:space="0" w:color="auto"/>
            <w:left w:val="single" w:sz="48" w:space="0" w:color="auto"/>
            <w:bottom w:val="single" w:sz="48" w:space="0" w:color="auto"/>
            <w:right w:val="single" w:sz="48" w:space="0" w:color="auto"/>
          </w:divBdr>
          <w:divsChild>
            <w:div w:id="673143131">
              <w:marLeft w:val="0"/>
              <w:marRight w:val="0"/>
              <w:marTop w:val="0"/>
              <w:marBottom w:val="0"/>
              <w:divBdr>
                <w:top w:val="none" w:sz="0" w:space="0" w:color="auto"/>
                <w:left w:val="none" w:sz="0" w:space="0" w:color="auto"/>
                <w:bottom w:val="none" w:sz="0" w:space="0" w:color="auto"/>
                <w:right w:val="none" w:sz="0" w:space="0" w:color="auto"/>
              </w:divBdr>
              <w:divsChild>
                <w:div w:id="1211958710">
                  <w:marLeft w:val="0"/>
                  <w:marRight w:val="0"/>
                  <w:marTop w:val="0"/>
                  <w:marBottom w:val="0"/>
                  <w:divBdr>
                    <w:top w:val="none" w:sz="0" w:space="0" w:color="auto"/>
                    <w:left w:val="none" w:sz="0" w:space="0" w:color="auto"/>
                    <w:bottom w:val="none" w:sz="0" w:space="0" w:color="auto"/>
                    <w:right w:val="none" w:sz="0" w:space="0" w:color="auto"/>
                  </w:divBdr>
                </w:div>
                <w:div w:id="614291624">
                  <w:marLeft w:val="0"/>
                  <w:marRight w:val="0"/>
                  <w:marTop w:val="0"/>
                  <w:marBottom w:val="0"/>
                  <w:divBdr>
                    <w:top w:val="none" w:sz="0" w:space="0" w:color="auto"/>
                    <w:left w:val="none" w:sz="0" w:space="0" w:color="auto"/>
                    <w:bottom w:val="none" w:sz="0" w:space="0" w:color="auto"/>
                    <w:right w:val="none" w:sz="0" w:space="0" w:color="auto"/>
                  </w:divBdr>
                </w:div>
                <w:div w:id="1162743551">
                  <w:marLeft w:val="0"/>
                  <w:marRight w:val="0"/>
                  <w:marTop w:val="0"/>
                  <w:marBottom w:val="0"/>
                  <w:divBdr>
                    <w:top w:val="none" w:sz="0" w:space="0" w:color="auto"/>
                    <w:left w:val="none" w:sz="0" w:space="0" w:color="auto"/>
                    <w:bottom w:val="none" w:sz="0" w:space="0" w:color="auto"/>
                    <w:right w:val="none" w:sz="0" w:space="0" w:color="auto"/>
                  </w:divBdr>
                </w:div>
                <w:div w:id="1292370703">
                  <w:marLeft w:val="0"/>
                  <w:marRight w:val="0"/>
                  <w:marTop w:val="0"/>
                  <w:marBottom w:val="0"/>
                  <w:divBdr>
                    <w:top w:val="none" w:sz="0" w:space="0" w:color="auto"/>
                    <w:left w:val="none" w:sz="0" w:space="0" w:color="auto"/>
                    <w:bottom w:val="none" w:sz="0" w:space="0" w:color="auto"/>
                    <w:right w:val="none" w:sz="0" w:space="0" w:color="auto"/>
                  </w:divBdr>
                </w:div>
                <w:div w:id="1566910331">
                  <w:marLeft w:val="0"/>
                  <w:marRight w:val="0"/>
                  <w:marTop w:val="0"/>
                  <w:marBottom w:val="0"/>
                  <w:divBdr>
                    <w:top w:val="none" w:sz="0" w:space="0" w:color="auto"/>
                    <w:left w:val="none" w:sz="0" w:space="0" w:color="auto"/>
                    <w:bottom w:val="none" w:sz="0" w:space="0" w:color="auto"/>
                    <w:right w:val="none" w:sz="0" w:space="0" w:color="auto"/>
                  </w:divBdr>
                </w:div>
                <w:div w:id="860817925">
                  <w:marLeft w:val="0"/>
                  <w:marRight w:val="0"/>
                  <w:marTop w:val="0"/>
                  <w:marBottom w:val="0"/>
                  <w:divBdr>
                    <w:top w:val="none" w:sz="0" w:space="0" w:color="auto"/>
                    <w:left w:val="none" w:sz="0" w:space="0" w:color="auto"/>
                    <w:bottom w:val="none" w:sz="0" w:space="0" w:color="auto"/>
                    <w:right w:val="none" w:sz="0" w:space="0" w:color="auto"/>
                  </w:divBdr>
                </w:div>
                <w:div w:id="1659962282">
                  <w:marLeft w:val="0"/>
                  <w:marRight w:val="0"/>
                  <w:marTop w:val="0"/>
                  <w:marBottom w:val="0"/>
                  <w:divBdr>
                    <w:top w:val="none" w:sz="0" w:space="0" w:color="auto"/>
                    <w:left w:val="none" w:sz="0" w:space="0" w:color="auto"/>
                    <w:bottom w:val="none" w:sz="0" w:space="0" w:color="auto"/>
                    <w:right w:val="none" w:sz="0" w:space="0" w:color="auto"/>
                  </w:divBdr>
                </w:div>
                <w:div w:id="147093468">
                  <w:marLeft w:val="0"/>
                  <w:marRight w:val="0"/>
                  <w:marTop w:val="0"/>
                  <w:marBottom w:val="0"/>
                  <w:divBdr>
                    <w:top w:val="none" w:sz="0" w:space="0" w:color="auto"/>
                    <w:left w:val="none" w:sz="0" w:space="0" w:color="auto"/>
                    <w:bottom w:val="none" w:sz="0" w:space="0" w:color="auto"/>
                    <w:right w:val="none" w:sz="0" w:space="0" w:color="auto"/>
                  </w:divBdr>
                </w:div>
                <w:div w:id="1658722577">
                  <w:marLeft w:val="0"/>
                  <w:marRight w:val="0"/>
                  <w:marTop w:val="0"/>
                  <w:marBottom w:val="0"/>
                  <w:divBdr>
                    <w:top w:val="none" w:sz="0" w:space="0" w:color="auto"/>
                    <w:left w:val="none" w:sz="0" w:space="0" w:color="auto"/>
                    <w:bottom w:val="none" w:sz="0" w:space="0" w:color="auto"/>
                    <w:right w:val="none" w:sz="0" w:space="0" w:color="auto"/>
                  </w:divBdr>
                </w:div>
                <w:div w:id="754936983">
                  <w:marLeft w:val="0"/>
                  <w:marRight w:val="0"/>
                  <w:marTop w:val="0"/>
                  <w:marBottom w:val="0"/>
                  <w:divBdr>
                    <w:top w:val="none" w:sz="0" w:space="0" w:color="auto"/>
                    <w:left w:val="none" w:sz="0" w:space="0" w:color="auto"/>
                    <w:bottom w:val="none" w:sz="0" w:space="0" w:color="auto"/>
                    <w:right w:val="none" w:sz="0" w:space="0" w:color="auto"/>
                  </w:divBdr>
                </w:div>
                <w:div w:id="348919332">
                  <w:marLeft w:val="0"/>
                  <w:marRight w:val="0"/>
                  <w:marTop w:val="0"/>
                  <w:marBottom w:val="0"/>
                  <w:divBdr>
                    <w:top w:val="none" w:sz="0" w:space="0" w:color="auto"/>
                    <w:left w:val="none" w:sz="0" w:space="0" w:color="auto"/>
                    <w:bottom w:val="none" w:sz="0" w:space="0" w:color="auto"/>
                    <w:right w:val="none" w:sz="0" w:space="0" w:color="auto"/>
                  </w:divBdr>
                </w:div>
                <w:div w:id="41172413">
                  <w:marLeft w:val="0"/>
                  <w:marRight w:val="0"/>
                  <w:marTop w:val="0"/>
                  <w:marBottom w:val="0"/>
                  <w:divBdr>
                    <w:top w:val="none" w:sz="0" w:space="0" w:color="auto"/>
                    <w:left w:val="none" w:sz="0" w:space="0" w:color="auto"/>
                    <w:bottom w:val="none" w:sz="0" w:space="0" w:color="auto"/>
                    <w:right w:val="none" w:sz="0" w:space="0" w:color="auto"/>
                  </w:divBdr>
                </w:div>
                <w:div w:id="391655975">
                  <w:marLeft w:val="0"/>
                  <w:marRight w:val="0"/>
                  <w:marTop w:val="0"/>
                  <w:marBottom w:val="0"/>
                  <w:divBdr>
                    <w:top w:val="none" w:sz="0" w:space="0" w:color="auto"/>
                    <w:left w:val="none" w:sz="0" w:space="0" w:color="auto"/>
                    <w:bottom w:val="none" w:sz="0" w:space="0" w:color="auto"/>
                    <w:right w:val="none" w:sz="0" w:space="0" w:color="auto"/>
                  </w:divBdr>
                </w:div>
                <w:div w:id="278227442">
                  <w:marLeft w:val="0"/>
                  <w:marRight w:val="0"/>
                  <w:marTop w:val="0"/>
                  <w:marBottom w:val="0"/>
                  <w:divBdr>
                    <w:top w:val="none" w:sz="0" w:space="0" w:color="auto"/>
                    <w:left w:val="none" w:sz="0" w:space="0" w:color="auto"/>
                    <w:bottom w:val="none" w:sz="0" w:space="0" w:color="auto"/>
                    <w:right w:val="none" w:sz="0" w:space="0" w:color="auto"/>
                  </w:divBdr>
                </w:div>
                <w:div w:id="249046191">
                  <w:marLeft w:val="0"/>
                  <w:marRight w:val="0"/>
                  <w:marTop w:val="0"/>
                  <w:marBottom w:val="0"/>
                  <w:divBdr>
                    <w:top w:val="none" w:sz="0" w:space="0" w:color="auto"/>
                    <w:left w:val="none" w:sz="0" w:space="0" w:color="auto"/>
                    <w:bottom w:val="none" w:sz="0" w:space="0" w:color="auto"/>
                    <w:right w:val="none" w:sz="0" w:space="0" w:color="auto"/>
                  </w:divBdr>
                </w:div>
                <w:div w:id="1442339649">
                  <w:marLeft w:val="0"/>
                  <w:marRight w:val="0"/>
                  <w:marTop w:val="0"/>
                  <w:marBottom w:val="0"/>
                  <w:divBdr>
                    <w:top w:val="none" w:sz="0" w:space="0" w:color="auto"/>
                    <w:left w:val="none" w:sz="0" w:space="0" w:color="auto"/>
                    <w:bottom w:val="none" w:sz="0" w:space="0" w:color="auto"/>
                    <w:right w:val="none" w:sz="0" w:space="0" w:color="auto"/>
                  </w:divBdr>
                </w:div>
                <w:div w:id="1788768194">
                  <w:marLeft w:val="0"/>
                  <w:marRight w:val="0"/>
                  <w:marTop w:val="0"/>
                  <w:marBottom w:val="0"/>
                  <w:divBdr>
                    <w:top w:val="none" w:sz="0" w:space="0" w:color="auto"/>
                    <w:left w:val="none" w:sz="0" w:space="0" w:color="auto"/>
                    <w:bottom w:val="none" w:sz="0" w:space="0" w:color="auto"/>
                    <w:right w:val="none" w:sz="0" w:space="0" w:color="auto"/>
                  </w:divBdr>
                </w:div>
                <w:div w:id="222377342">
                  <w:marLeft w:val="0"/>
                  <w:marRight w:val="0"/>
                  <w:marTop w:val="0"/>
                  <w:marBottom w:val="0"/>
                  <w:divBdr>
                    <w:top w:val="none" w:sz="0" w:space="0" w:color="auto"/>
                    <w:left w:val="none" w:sz="0" w:space="0" w:color="auto"/>
                    <w:bottom w:val="none" w:sz="0" w:space="0" w:color="auto"/>
                    <w:right w:val="none" w:sz="0" w:space="0" w:color="auto"/>
                  </w:divBdr>
                </w:div>
                <w:div w:id="849639120">
                  <w:marLeft w:val="0"/>
                  <w:marRight w:val="0"/>
                  <w:marTop w:val="0"/>
                  <w:marBottom w:val="0"/>
                  <w:divBdr>
                    <w:top w:val="none" w:sz="0" w:space="0" w:color="auto"/>
                    <w:left w:val="none" w:sz="0" w:space="0" w:color="auto"/>
                    <w:bottom w:val="none" w:sz="0" w:space="0" w:color="auto"/>
                    <w:right w:val="none" w:sz="0" w:space="0" w:color="auto"/>
                  </w:divBdr>
                </w:div>
                <w:div w:id="1196239605">
                  <w:marLeft w:val="0"/>
                  <w:marRight w:val="0"/>
                  <w:marTop w:val="0"/>
                  <w:marBottom w:val="0"/>
                  <w:divBdr>
                    <w:top w:val="none" w:sz="0" w:space="0" w:color="auto"/>
                    <w:left w:val="none" w:sz="0" w:space="0" w:color="auto"/>
                    <w:bottom w:val="none" w:sz="0" w:space="0" w:color="auto"/>
                    <w:right w:val="none" w:sz="0" w:space="0" w:color="auto"/>
                  </w:divBdr>
                </w:div>
                <w:div w:id="335154435">
                  <w:marLeft w:val="0"/>
                  <w:marRight w:val="0"/>
                  <w:marTop w:val="0"/>
                  <w:marBottom w:val="0"/>
                  <w:divBdr>
                    <w:top w:val="none" w:sz="0" w:space="0" w:color="auto"/>
                    <w:left w:val="none" w:sz="0" w:space="0" w:color="auto"/>
                    <w:bottom w:val="none" w:sz="0" w:space="0" w:color="auto"/>
                    <w:right w:val="none" w:sz="0" w:space="0" w:color="auto"/>
                  </w:divBdr>
                </w:div>
                <w:div w:id="1097990830">
                  <w:marLeft w:val="0"/>
                  <w:marRight w:val="0"/>
                  <w:marTop w:val="0"/>
                  <w:marBottom w:val="0"/>
                  <w:divBdr>
                    <w:top w:val="none" w:sz="0" w:space="0" w:color="auto"/>
                    <w:left w:val="none" w:sz="0" w:space="0" w:color="auto"/>
                    <w:bottom w:val="none" w:sz="0" w:space="0" w:color="auto"/>
                    <w:right w:val="none" w:sz="0" w:space="0" w:color="auto"/>
                  </w:divBdr>
                </w:div>
                <w:div w:id="1166676340">
                  <w:marLeft w:val="0"/>
                  <w:marRight w:val="0"/>
                  <w:marTop w:val="0"/>
                  <w:marBottom w:val="0"/>
                  <w:divBdr>
                    <w:top w:val="none" w:sz="0" w:space="0" w:color="auto"/>
                    <w:left w:val="none" w:sz="0" w:space="0" w:color="auto"/>
                    <w:bottom w:val="none" w:sz="0" w:space="0" w:color="auto"/>
                    <w:right w:val="none" w:sz="0" w:space="0" w:color="auto"/>
                  </w:divBdr>
                </w:div>
                <w:div w:id="465660194">
                  <w:marLeft w:val="0"/>
                  <w:marRight w:val="0"/>
                  <w:marTop w:val="0"/>
                  <w:marBottom w:val="0"/>
                  <w:divBdr>
                    <w:top w:val="none" w:sz="0" w:space="0" w:color="auto"/>
                    <w:left w:val="none" w:sz="0" w:space="0" w:color="auto"/>
                    <w:bottom w:val="none" w:sz="0" w:space="0" w:color="auto"/>
                    <w:right w:val="none" w:sz="0" w:space="0" w:color="auto"/>
                  </w:divBdr>
                </w:div>
                <w:div w:id="1829398648">
                  <w:marLeft w:val="0"/>
                  <w:marRight w:val="0"/>
                  <w:marTop w:val="0"/>
                  <w:marBottom w:val="0"/>
                  <w:divBdr>
                    <w:top w:val="none" w:sz="0" w:space="0" w:color="auto"/>
                    <w:left w:val="none" w:sz="0" w:space="0" w:color="auto"/>
                    <w:bottom w:val="none" w:sz="0" w:space="0" w:color="auto"/>
                    <w:right w:val="none" w:sz="0" w:space="0" w:color="auto"/>
                  </w:divBdr>
                </w:div>
                <w:div w:id="1623071527">
                  <w:marLeft w:val="0"/>
                  <w:marRight w:val="0"/>
                  <w:marTop w:val="0"/>
                  <w:marBottom w:val="0"/>
                  <w:divBdr>
                    <w:top w:val="none" w:sz="0" w:space="0" w:color="auto"/>
                    <w:left w:val="none" w:sz="0" w:space="0" w:color="auto"/>
                    <w:bottom w:val="none" w:sz="0" w:space="0" w:color="auto"/>
                    <w:right w:val="none" w:sz="0" w:space="0" w:color="auto"/>
                  </w:divBdr>
                </w:div>
                <w:div w:id="1107852605">
                  <w:marLeft w:val="0"/>
                  <w:marRight w:val="0"/>
                  <w:marTop w:val="0"/>
                  <w:marBottom w:val="0"/>
                  <w:divBdr>
                    <w:top w:val="none" w:sz="0" w:space="0" w:color="auto"/>
                    <w:left w:val="none" w:sz="0" w:space="0" w:color="auto"/>
                    <w:bottom w:val="none" w:sz="0" w:space="0" w:color="auto"/>
                    <w:right w:val="none" w:sz="0" w:space="0" w:color="auto"/>
                  </w:divBdr>
                </w:div>
                <w:div w:id="1198082269">
                  <w:marLeft w:val="0"/>
                  <w:marRight w:val="0"/>
                  <w:marTop w:val="0"/>
                  <w:marBottom w:val="0"/>
                  <w:divBdr>
                    <w:top w:val="none" w:sz="0" w:space="0" w:color="auto"/>
                    <w:left w:val="none" w:sz="0" w:space="0" w:color="auto"/>
                    <w:bottom w:val="none" w:sz="0" w:space="0" w:color="auto"/>
                    <w:right w:val="none" w:sz="0" w:space="0" w:color="auto"/>
                  </w:divBdr>
                </w:div>
                <w:div w:id="1535730079">
                  <w:marLeft w:val="0"/>
                  <w:marRight w:val="0"/>
                  <w:marTop w:val="0"/>
                  <w:marBottom w:val="0"/>
                  <w:divBdr>
                    <w:top w:val="none" w:sz="0" w:space="0" w:color="auto"/>
                    <w:left w:val="none" w:sz="0" w:space="0" w:color="auto"/>
                    <w:bottom w:val="none" w:sz="0" w:space="0" w:color="auto"/>
                    <w:right w:val="none" w:sz="0" w:space="0" w:color="auto"/>
                  </w:divBdr>
                </w:div>
                <w:div w:id="857504698">
                  <w:marLeft w:val="0"/>
                  <w:marRight w:val="0"/>
                  <w:marTop w:val="0"/>
                  <w:marBottom w:val="0"/>
                  <w:divBdr>
                    <w:top w:val="none" w:sz="0" w:space="0" w:color="auto"/>
                    <w:left w:val="none" w:sz="0" w:space="0" w:color="auto"/>
                    <w:bottom w:val="none" w:sz="0" w:space="0" w:color="auto"/>
                    <w:right w:val="none" w:sz="0" w:space="0" w:color="auto"/>
                  </w:divBdr>
                </w:div>
                <w:div w:id="731274291">
                  <w:marLeft w:val="0"/>
                  <w:marRight w:val="0"/>
                  <w:marTop w:val="0"/>
                  <w:marBottom w:val="0"/>
                  <w:divBdr>
                    <w:top w:val="none" w:sz="0" w:space="0" w:color="auto"/>
                    <w:left w:val="none" w:sz="0" w:space="0" w:color="auto"/>
                    <w:bottom w:val="none" w:sz="0" w:space="0" w:color="auto"/>
                    <w:right w:val="none" w:sz="0" w:space="0" w:color="auto"/>
                  </w:divBdr>
                </w:div>
                <w:div w:id="588274682">
                  <w:marLeft w:val="0"/>
                  <w:marRight w:val="0"/>
                  <w:marTop w:val="0"/>
                  <w:marBottom w:val="0"/>
                  <w:divBdr>
                    <w:top w:val="none" w:sz="0" w:space="0" w:color="auto"/>
                    <w:left w:val="none" w:sz="0" w:space="0" w:color="auto"/>
                    <w:bottom w:val="none" w:sz="0" w:space="0" w:color="auto"/>
                    <w:right w:val="none" w:sz="0" w:space="0" w:color="auto"/>
                  </w:divBdr>
                </w:div>
                <w:div w:id="894391294">
                  <w:marLeft w:val="0"/>
                  <w:marRight w:val="0"/>
                  <w:marTop w:val="0"/>
                  <w:marBottom w:val="0"/>
                  <w:divBdr>
                    <w:top w:val="none" w:sz="0" w:space="0" w:color="auto"/>
                    <w:left w:val="none" w:sz="0" w:space="0" w:color="auto"/>
                    <w:bottom w:val="none" w:sz="0" w:space="0" w:color="auto"/>
                    <w:right w:val="none" w:sz="0" w:space="0" w:color="auto"/>
                  </w:divBdr>
                </w:div>
                <w:div w:id="1596555003">
                  <w:marLeft w:val="0"/>
                  <w:marRight w:val="0"/>
                  <w:marTop w:val="0"/>
                  <w:marBottom w:val="0"/>
                  <w:divBdr>
                    <w:top w:val="none" w:sz="0" w:space="0" w:color="auto"/>
                    <w:left w:val="none" w:sz="0" w:space="0" w:color="auto"/>
                    <w:bottom w:val="none" w:sz="0" w:space="0" w:color="auto"/>
                    <w:right w:val="none" w:sz="0" w:space="0" w:color="auto"/>
                  </w:divBdr>
                </w:div>
                <w:div w:id="399065305">
                  <w:marLeft w:val="0"/>
                  <w:marRight w:val="0"/>
                  <w:marTop w:val="0"/>
                  <w:marBottom w:val="0"/>
                  <w:divBdr>
                    <w:top w:val="none" w:sz="0" w:space="0" w:color="auto"/>
                    <w:left w:val="none" w:sz="0" w:space="0" w:color="auto"/>
                    <w:bottom w:val="none" w:sz="0" w:space="0" w:color="auto"/>
                    <w:right w:val="none" w:sz="0" w:space="0" w:color="auto"/>
                  </w:divBdr>
                </w:div>
                <w:div w:id="1629780380">
                  <w:marLeft w:val="0"/>
                  <w:marRight w:val="0"/>
                  <w:marTop w:val="0"/>
                  <w:marBottom w:val="0"/>
                  <w:divBdr>
                    <w:top w:val="none" w:sz="0" w:space="0" w:color="auto"/>
                    <w:left w:val="none" w:sz="0" w:space="0" w:color="auto"/>
                    <w:bottom w:val="none" w:sz="0" w:space="0" w:color="auto"/>
                    <w:right w:val="none" w:sz="0" w:space="0" w:color="auto"/>
                  </w:divBdr>
                </w:div>
                <w:div w:id="1888755834">
                  <w:marLeft w:val="0"/>
                  <w:marRight w:val="0"/>
                  <w:marTop w:val="0"/>
                  <w:marBottom w:val="0"/>
                  <w:divBdr>
                    <w:top w:val="none" w:sz="0" w:space="0" w:color="auto"/>
                    <w:left w:val="none" w:sz="0" w:space="0" w:color="auto"/>
                    <w:bottom w:val="none" w:sz="0" w:space="0" w:color="auto"/>
                    <w:right w:val="none" w:sz="0" w:space="0" w:color="auto"/>
                  </w:divBdr>
                </w:div>
                <w:div w:id="1763378675">
                  <w:marLeft w:val="0"/>
                  <w:marRight w:val="0"/>
                  <w:marTop w:val="0"/>
                  <w:marBottom w:val="0"/>
                  <w:divBdr>
                    <w:top w:val="none" w:sz="0" w:space="0" w:color="auto"/>
                    <w:left w:val="none" w:sz="0" w:space="0" w:color="auto"/>
                    <w:bottom w:val="none" w:sz="0" w:space="0" w:color="auto"/>
                    <w:right w:val="none" w:sz="0" w:space="0" w:color="auto"/>
                  </w:divBdr>
                </w:div>
                <w:div w:id="1346521081">
                  <w:marLeft w:val="0"/>
                  <w:marRight w:val="0"/>
                  <w:marTop w:val="0"/>
                  <w:marBottom w:val="0"/>
                  <w:divBdr>
                    <w:top w:val="none" w:sz="0" w:space="0" w:color="auto"/>
                    <w:left w:val="none" w:sz="0" w:space="0" w:color="auto"/>
                    <w:bottom w:val="none" w:sz="0" w:space="0" w:color="auto"/>
                    <w:right w:val="none" w:sz="0" w:space="0" w:color="auto"/>
                  </w:divBdr>
                </w:div>
                <w:div w:id="1073744650">
                  <w:marLeft w:val="0"/>
                  <w:marRight w:val="0"/>
                  <w:marTop w:val="0"/>
                  <w:marBottom w:val="0"/>
                  <w:divBdr>
                    <w:top w:val="none" w:sz="0" w:space="0" w:color="auto"/>
                    <w:left w:val="none" w:sz="0" w:space="0" w:color="auto"/>
                    <w:bottom w:val="none" w:sz="0" w:space="0" w:color="auto"/>
                    <w:right w:val="none" w:sz="0" w:space="0" w:color="auto"/>
                  </w:divBdr>
                </w:div>
                <w:div w:id="453527087">
                  <w:marLeft w:val="0"/>
                  <w:marRight w:val="0"/>
                  <w:marTop w:val="0"/>
                  <w:marBottom w:val="0"/>
                  <w:divBdr>
                    <w:top w:val="none" w:sz="0" w:space="0" w:color="auto"/>
                    <w:left w:val="none" w:sz="0" w:space="0" w:color="auto"/>
                    <w:bottom w:val="none" w:sz="0" w:space="0" w:color="auto"/>
                    <w:right w:val="none" w:sz="0" w:space="0" w:color="auto"/>
                  </w:divBdr>
                </w:div>
                <w:div w:id="202257520">
                  <w:marLeft w:val="0"/>
                  <w:marRight w:val="0"/>
                  <w:marTop w:val="0"/>
                  <w:marBottom w:val="0"/>
                  <w:divBdr>
                    <w:top w:val="none" w:sz="0" w:space="0" w:color="auto"/>
                    <w:left w:val="none" w:sz="0" w:space="0" w:color="auto"/>
                    <w:bottom w:val="none" w:sz="0" w:space="0" w:color="auto"/>
                    <w:right w:val="none" w:sz="0" w:space="0" w:color="auto"/>
                  </w:divBdr>
                </w:div>
                <w:div w:id="1291017700">
                  <w:marLeft w:val="0"/>
                  <w:marRight w:val="0"/>
                  <w:marTop w:val="0"/>
                  <w:marBottom w:val="0"/>
                  <w:divBdr>
                    <w:top w:val="none" w:sz="0" w:space="0" w:color="auto"/>
                    <w:left w:val="none" w:sz="0" w:space="0" w:color="auto"/>
                    <w:bottom w:val="none" w:sz="0" w:space="0" w:color="auto"/>
                    <w:right w:val="none" w:sz="0" w:space="0" w:color="auto"/>
                  </w:divBdr>
                </w:div>
                <w:div w:id="513689917">
                  <w:marLeft w:val="0"/>
                  <w:marRight w:val="0"/>
                  <w:marTop w:val="0"/>
                  <w:marBottom w:val="0"/>
                  <w:divBdr>
                    <w:top w:val="none" w:sz="0" w:space="0" w:color="auto"/>
                    <w:left w:val="none" w:sz="0" w:space="0" w:color="auto"/>
                    <w:bottom w:val="none" w:sz="0" w:space="0" w:color="auto"/>
                    <w:right w:val="none" w:sz="0" w:space="0" w:color="auto"/>
                  </w:divBdr>
                </w:div>
                <w:div w:id="1223174626">
                  <w:marLeft w:val="0"/>
                  <w:marRight w:val="0"/>
                  <w:marTop w:val="0"/>
                  <w:marBottom w:val="0"/>
                  <w:divBdr>
                    <w:top w:val="none" w:sz="0" w:space="0" w:color="auto"/>
                    <w:left w:val="none" w:sz="0" w:space="0" w:color="auto"/>
                    <w:bottom w:val="none" w:sz="0" w:space="0" w:color="auto"/>
                    <w:right w:val="none" w:sz="0" w:space="0" w:color="auto"/>
                  </w:divBdr>
                </w:div>
                <w:div w:id="1522938120">
                  <w:marLeft w:val="0"/>
                  <w:marRight w:val="0"/>
                  <w:marTop w:val="0"/>
                  <w:marBottom w:val="0"/>
                  <w:divBdr>
                    <w:top w:val="none" w:sz="0" w:space="0" w:color="auto"/>
                    <w:left w:val="none" w:sz="0" w:space="0" w:color="auto"/>
                    <w:bottom w:val="none" w:sz="0" w:space="0" w:color="auto"/>
                    <w:right w:val="none" w:sz="0" w:space="0" w:color="auto"/>
                  </w:divBdr>
                </w:div>
                <w:div w:id="662703158">
                  <w:marLeft w:val="0"/>
                  <w:marRight w:val="0"/>
                  <w:marTop w:val="0"/>
                  <w:marBottom w:val="0"/>
                  <w:divBdr>
                    <w:top w:val="none" w:sz="0" w:space="0" w:color="auto"/>
                    <w:left w:val="none" w:sz="0" w:space="0" w:color="auto"/>
                    <w:bottom w:val="none" w:sz="0" w:space="0" w:color="auto"/>
                    <w:right w:val="none" w:sz="0" w:space="0" w:color="auto"/>
                  </w:divBdr>
                </w:div>
                <w:div w:id="1992899800">
                  <w:marLeft w:val="0"/>
                  <w:marRight w:val="0"/>
                  <w:marTop w:val="0"/>
                  <w:marBottom w:val="0"/>
                  <w:divBdr>
                    <w:top w:val="none" w:sz="0" w:space="0" w:color="auto"/>
                    <w:left w:val="none" w:sz="0" w:space="0" w:color="auto"/>
                    <w:bottom w:val="none" w:sz="0" w:space="0" w:color="auto"/>
                    <w:right w:val="none" w:sz="0" w:space="0" w:color="auto"/>
                  </w:divBdr>
                </w:div>
                <w:div w:id="1451893279">
                  <w:marLeft w:val="0"/>
                  <w:marRight w:val="0"/>
                  <w:marTop w:val="0"/>
                  <w:marBottom w:val="0"/>
                  <w:divBdr>
                    <w:top w:val="none" w:sz="0" w:space="0" w:color="auto"/>
                    <w:left w:val="none" w:sz="0" w:space="0" w:color="auto"/>
                    <w:bottom w:val="none" w:sz="0" w:space="0" w:color="auto"/>
                    <w:right w:val="none" w:sz="0" w:space="0" w:color="auto"/>
                  </w:divBdr>
                </w:div>
                <w:div w:id="273679332">
                  <w:marLeft w:val="0"/>
                  <w:marRight w:val="0"/>
                  <w:marTop w:val="0"/>
                  <w:marBottom w:val="0"/>
                  <w:divBdr>
                    <w:top w:val="none" w:sz="0" w:space="0" w:color="auto"/>
                    <w:left w:val="none" w:sz="0" w:space="0" w:color="auto"/>
                    <w:bottom w:val="none" w:sz="0" w:space="0" w:color="auto"/>
                    <w:right w:val="none" w:sz="0" w:space="0" w:color="auto"/>
                  </w:divBdr>
                </w:div>
                <w:div w:id="1018392352">
                  <w:marLeft w:val="0"/>
                  <w:marRight w:val="0"/>
                  <w:marTop w:val="0"/>
                  <w:marBottom w:val="0"/>
                  <w:divBdr>
                    <w:top w:val="none" w:sz="0" w:space="0" w:color="auto"/>
                    <w:left w:val="none" w:sz="0" w:space="0" w:color="auto"/>
                    <w:bottom w:val="none" w:sz="0" w:space="0" w:color="auto"/>
                    <w:right w:val="none" w:sz="0" w:space="0" w:color="auto"/>
                  </w:divBdr>
                </w:div>
                <w:div w:id="951940654">
                  <w:marLeft w:val="0"/>
                  <w:marRight w:val="0"/>
                  <w:marTop w:val="0"/>
                  <w:marBottom w:val="0"/>
                  <w:divBdr>
                    <w:top w:val="none" w:sz="0" w:space="0" w:color="auto"/>
                    <w:left w:val="none" w:sz="0" w:space="0" w:color="auto"/>
                    <w:bottom w:val="none" w:sz="0" w:space="0" w:color="auto"/>
                    <w:right w:val="none" w:sz="0" w:space="0" w:color="auto"/>
                  </w:divBdr>
                </w:div>
                <w:div w:id="1844197274">
                  <w:marLeft w:val="0"/>
                  <w:marRight w:val="0"/>
                  <w:marTop w:val="0"/>
                  <w:marBottom w:val="0"/>
                  <w:divBdr>
                    <w:top w:val="none" w:sz="0" w:space="0" w:color="auto"/>
                    <w:left w:val="none" w:sz="0" w:space="0" w:color="auto"/>
                    <w:bottom w:val="none" w:sz="0" w:space="0" w:color="auto"/>
                    <w:right w:val="none" w:sz="0" w:space="0" w:color="auto"/>
                  </w:divBdr>
                </w:div>
                <w:div w:id="925842025">
                  <w:marLeft w:val="0"/>
                  <w:marRight w:val="0"/>
                  <w:marTop w:val="0"/>
                  <w:marBottom w:val="0"/>
                  <w:divBdr>
                    <w:top w:val="none" w:sz="0" w:space="0" w:color="auto"/>
                    <w:left w:val="none" w:sz="0" w:space="0" w:color="auto"/>
                    <w:bottom w:val="none" w:sz="0" w:space="0" w:color="auto"/>
                    <w:right w:val="none" w:sz="0" w:space="0" w:color="auto"/>
                  </w:divBdr>
                </w:div>
                <w:div w:id="1774549294">
                  <w:marLeft w:val="0"/>
                  <w:marRight w:val="0"/>
                  <w:marTop w:val="0"/>
                  <w:marBottom w:val="0"/>
                  <w:divBdr>
                    <w:top w:val="none" w:sz="0" w:space="0" w:color="auto"/>
                    <w:left w:val="none" w:sz="0" w:space="0" w:color="auto"/>
                    <w:bottom w:val="none" w:sz="0" w:space="0" w:color="auto"/>
                    <w:right w:val="none" w:sz="0" w:space="0" w:color="auto"/>
                  </w:divBdr>
                </w:div>
                <w:div w:id="340207254">
                  <w:marLeft w:val="0"/>
                  <w:marRight w:val="0"/>
                  <w:marTop w:val="0"/>
                  <w:marBottom w:val="0"/>
                  <w:divBdr>
                    <w:top w:val="none" w:sz="0" w:space="0" w:color="auto"/>
                    <w:left w:val="none" w:sz="0" w:space="0" w:color="auto"/>
                    <w:bottom w:val="none" w:sz="0" w:space="0" w:color="auto"/>
                    <w:right w:val="none" w:sz="0" w:space="0" w:color="auto"/>
                  </w:divBdr>
                </w:div>
                <w:div w:id="1460799469">
                  <w:marLeft w:val="0"/>
                  <w:marRight w:val="0"/>
                  <w:marTop w:val="0"/>
                  <w:marBottom w:val="0"/>
                  <w:divBdr>
                    <w:top w:val="none" w:sz="0" w:space="0" w:color="auto"/>
                    <w:left w:val="none" w:sz="0" w:space="0" w:color="auto"/>
                    <w:bottom w:val="none" w:sz="0" w:space="0" w:color="auto"/>
                    <w:right w:val="none" w:sz="0" w:space="0" w:color="auto"/>
                  </w:divBdr>
                </w:div>
                <w:div w:id="341013023">
                  <w:marLeft w:val="0"/>
                  <w:marRight w:val="0"/>
                  <w:marTop w:val="0"/>
                  <w:marBottom w:val="0"/>
                  <w:divBdr>
                    <w:top w:val="none" w:sz="0" w:space="0" w:color="auto"/>
                    <w:left w:val="none" w:sz="0" w:space="0" w:color="auto"/>
                    <w:bottom w:val="none" w:sz="0" w:space="0" w:color="auto"/>
                    <w:right w:val="none" w:sz="0" w:space="0" w:color="auto"/>
                  </w:divBdr>
                </w:div>
                <w:div w:id="743797895">
                  <w:marLeft w:val="0"/>
                  <w:marRight w:val="0"/>
                  <w:marTop w:val="0"/>
                  <w:marBottom w:val="0"/>
                  <w:divBdr>
                    <w:top w:val="none" w:sz="0" w:space="0" w:color="auto"/>
                    <w:left w:val="none" w:sz="0" w:space="0" w:color="auto"/>
                    <w:bottom w:val="none" w:sz="0" w:space="0" w:color="auto"/>
                    <w:right w:val="none" w:sz="0" w:space="0" w:color="auto"/>
                  </w:divBdr>
                </w:div>
                <w:div w:id="178735844">
                  <w:marLeft w:val="0"/>
                  <w:marRight w:val="0"/>
                  <w:marTop w:val="0"/>
                  <w:marBottom w:val="0"/>
                  <w:divBdr>
                    <w:top w:val="none" w:sz="0" w:space="0" w:color="auto"/>
                    <w:left w:val="none" w:sz="0" w:space="0" w:color="auto"/>
                    <w:bottom w:val="none" w:sz="0" w:space="0" w:color="auto"/>
                    <w:right w:val="none" w:sz="0" w:space="0" w:color="auto"/>
                  </w:divBdr>
                </w:div>
                <w:div w:id="779107300">
                  <w:marLeft w:val="0"/>
                  <w:marRight w:val="0"/>
                  <w:marTop w:val="0"/>
                  <w:marBottom w:val="0"/>
                  <w:divBdr>
                    <w:top w:val="none" w:sz="0" w:space="0" w:color="auto"/>
                    <w:left w:val="none" w:sz="0" w:space="0" w:color="auto"/>
                    <w:bottom w:val="none" w:sz="0" w:space="0" w:color="auto"/>
                    <w:right w:val="none" w:sz="0" w:space="0" w:color="auto"/>
                  </w:divBdr>
                </w:div>
                <w:div w:id="1051345642">
                  <w:marLeft w:val="0"/>
                  <w:marRight w:val="0"/>
                  <w:marTop w:val="0"/>
                  <w:marBottom w:val="0"/>
                  <w:divBdr>
                    <w:top w:val="none" w:sz="0" w:space="0" w:color="auto"/>
                    <w:left w:val="none" w:sz="0" w:space="0" w:color="auto"/>
                    <w:bottom w:val="none" w:sz="0" w:space="0" w:color="auto"/>
                    <w:right w:val="none" w:sz="0" w:space="0" w:color="auto"/>
                  </w:divBdr>
                </w:div>
                <w:div w:id="680471578">
                  <w:marLeft w:val="0"/>
                  <w:marRight w:val="0"/>
                  <w:marTop w:val="0"/>
                  <w:marBottom w:val="0"/>
                  <w:divBdr>
                    <w:top w:val="none" w:sz="0" w:space="0" w:color="auto"/>
                    <w:left w:val="none" w:sz="0" w:space="0" w:color="auto"/>
                    <w:bottom w:val="none" w:sz="0" w:space="0" w:color="auto"/>
                    <w:right w:val="none" w:sz="0" w:space="0" w:color="auto"/>
                  </w:divBdr>
                </w:div>
                <w:div w:id="1690643760">
                  <w:marLeft w:val="0"/>
                  <w:marRight w:val="0"/>
                  <w:marTop w:val="0"/>
                  <w:marBottom w:val="0"/>
                  <w:divBdr>
                    <w:top w:val="none" w:sz="0" w:space="0" w:color="auto"/>
                    <w:left w:val="none" w:sz="0" w:space="0" w:color="auto"/>
                    <w:bottom w:val="none" w:sz="0" w:space="0" w:color="auto"/>
                    <w:right w:val="none" w:sz="0" w:space="0" w:color="auto"/>
                  </w:divBdr>
                </w:div>
                <w:div w:id="717900079">
                  <w:marLeft w:val="0"/>
                  <w:marRight w:val="0"/>
                  <w:marTop w:val="0"/>
                  <w:marBottom w:val="0"/>
                  <w:divBdr>
                    <w:top w:val="none" w:sz="0" w:space="0" w:color="auto"/>
                    <w:left w:val="none" w:sz="0" w:space="0" w:color="auto"/>
                    <w:bottom w:val="none" w:sz="0" w:space="0" w:color="auto"/>
                    <w:right w:val="none" w:sz="0" w:space="0" w:color="auto"/>
                  </w:divBdr>
                </w:div>
                <w:div w:id="606959867">
                  <w:marLeft w:val="0"/>
                  <w:marRight w:val="0"/>
                  <w:marTop w:val="0"/>
                  <w:marBottom w:val="0"/>
                  <w:divBdr>
                    <w:top w:val="none" w:sz="0" w:space="0" w:color="auto"/>
                    <w:left w:val="none" w:sz="0" w:space="0" w:color="auto"/>
                    <w:bottom w:val="none" w:sz="0" w:space="0" w:color="auto"/>
                    <w:right w:val="none" w:sz="0" w:space="0" w:color="auto"/>
                  </w:divBdr>
                </w:div>
                <w:div w:id="1675838138">
                  <w:marLeft w:val="0"/>
                  <w:marRight w:val="0"/>
                  <w:marTop w:val="0"/>
                  <w:marBottom w:val="0"/>
                  <w:divBdr>
                    <w:top w:val="none" w:sz="0" w:space="0" w:color="auto"/>
                    <w:left w:val="none" w:sz="0" w:space="0" w:color="auto"/>
                    <w:bottom w:val="none" w:sz="0" w:space="0" w:color="auto"/>
                    <w:right w:val="none" w:sz="0" w:space="0" w:color="auto"/>
                  </w:divBdr>
                </w:div>
                <w:div w:id="180619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055518">
          <w:marLeft w:val="0"/>
          <w:marRight w:val="0"/>
          <w:marTop w:val="15"/>
          <w:marBottom w:val="0"/>
          <w:divBdr>
            <w:top w:val="single" w:sz="48" w:space="0" w:color="auto"/>
            <w:left w:val="single" w:sz="48" w:space="0" w:color="auto"/>
            <w:bottom w:val="single" w:sz="48" w:space="0" w:color="auto"/>
            <w:right w:val="single" w:sz="48" w:space="0" w:color="auto"/>
          </w:divBdr>
          <w:divsChild>
            <w:div w:id="1917205316">
              <w:marLeft w:val="0"/>
              <w:marRight w:val="0"/>
              <w:marTop w:val="0"/>
              <w:marBottom w:val="0"/>
              <w:divBdr>
                <w:top w:val="none" w:sz="0" w:space="0" w:color="auto"/>
                <w:left w:val="none" w:sz="0" w:space="0" w:color="auto"/>
                <w:bottom w:val="none" w:sz="0" w:space="0" w:color="auto"/>
                <w:right w:val="none" w:sz="0" w:space="0" w:color="auto"/>
              </w:divBdr>
              <w:divsChild>
                <w:div w:id="656346990">
                  <w:marLeft w:val="0"/>
                  <w:marRight w:val="0"/>
                  <w:marTop w:val="0"/>
                  <w:marBottom w:val="0"/>
                  <w:divBdr>
                    <w:top w:val="none" w:sz="0" w:space="0" w:color="auto"/>
                    <w:left w:val="none" w:sz="0" w:space="0" w:color="auto"/>
                    <w:bottom w:val="none" w:sz="0" w:space="0" w:color="auto"/>
                    <w:right w:val="none" w:sz="0" w:space="0" w:color="auto"/>
                  </w:divBdr>
                </w:div>
                <w:div w:id="213666844">
                  <w:marLeft w:val="0"/>
                  <w:marRight w:val="0"/>
                  <w:marTop w:val="0"/>
                  <w:marBottom w:val="0"/>
                  <w:divBdr>
                    <w:top w:val="none" w:sz="0" w:space="0" w:color="auto"/>
                    <w:left w:val="none" w:sz="0" w:space="0" w:color="auto"/>
                    <w:bottom w:val="none" w:sz="0" w:space="0" w:color="auto"/>
                    <w:right w:val="none" w:sz="0" w:space="0" w:color="auto"/>
                  </w:divBdr>
                </w:div>
                <w:div w:id="1771856458">
                  <w:marLeft w:val="0"/>
                  <w:marRight w:val="0"/>
                  <w:marTop w:val="0"/>
                  <w:marBottom w:val="0"/>
                  <w:divBdr>
                    <w:top w:val="none" w:sz="0" w:space="0" w:color="auto"/>
                    <w:left w:val="none" w:sz="0" w:space="0" w:color="auto"/>
                    <w:bottom w:val="none" w:sz="0" w:space="0" w:color="auto"/>
                    <w:right w:val="none" w:sz="0" w:space="0" w:color="auto"/>
                  </w:divBdr>
                </w:div>
                <w:div w:id="1138450724">
                  <w:marLeft w:val="0"/>
                  <w:marRight w:val="0"/>
                  <w:marTop w:val="0"/>
                  <w:marBottom w:val="0"/>
                  <w:divBdr>
                    <w:top w:val="none" w:sz="0" w:space="0" w:color="auto"/>
                    <w:left w:val="none" w:sz="0" w:space="0" w:color="auto"/>
                    <w:bottom w:val="none" w:sz="0" w:space="0" w:color="auto"/>
                    <w:right w:val="none" w:sz="0" w:space="0" w:color="auto"/>
                  </w:divBdr>
                </w:div>
                <w:div w:id="1278173254">
                  <w:marLeft w:val="0"/>
                  <w:marRight w:val="0"/>
                  <w:marTop w:val="0"/>
                  <w:marBottom w:val="0"/>
                  <w:divBdr>
                    <w:top w:val="none" w:sz="0" w:space="0" w:color="auto"/>
                    <w:left w:val="none" w:sz="0" w:space="0" w:color="auto"/>
                    <w:bottom w:val="none" w:sz="0" w:space="0" w:color="auto"/>
                    <w:right w:val="none" w:sz="0" w:space="0" w:color="auto"/>
                  </w:divBdr>
                </w:div>
                <w:div w:id="1873640832">
                  <w:marLeft w:val="0"/>
                  <w:marRight w:val="0"/>
                  <w:marTop w:val="0"/>
                  <w:marBottom w:val="0"/>
                  <w:divBdr>
                    <w:top w:val="none" w:sz="0" w:space="0" w:color="auto"/>
                    <w:left w:val="none" w:sz="0" w:space="0" w:color="auto"/>
                    <w:bottom w:val="none" w:sz="0" w:space="0" w:color="auto"/>
                    <w:right w:val="none" w:sz="0" w:space="0" w:color="auto"/>
                  </w:divBdr>
                </w:div>
                <w:div w:id="1298224010">
                  <w:marLeft w:val="0"/>
                  <w:marRight w:val="0"/>
                  <w:marTop w:val="0"/>
                  <w:marBottom w:val="0"/>
                  <w:divBdr>
                    <w:top w:val="none" w:sz="0" w:space="0" w:color="auto"/>
                    <w:left w:val="none" w:sz="0" w:space="0" w:color="auto"/>
                    <w:bottom w:val="none" w:sz="0" w:space="0" w:color="auto"/>
                    <w:right w:val="none" w:sz="0" w:space="0" w:color="auto"/>
                  </w:divBdr>
                </w:div>
                <w:div w:id="1905603306">
                  <w:marLeft w:val="0"/>
                  <w:marRight w:val="0"/>
                  <w:marTop w:val="0"/>
                  <w:marBottom w:val="0"/>
                  <w:divBdr>
                    <w:top w:val="none" w:sz="0" w:space="0" w:color="auto"/>
                    <w:left w:val="none" w:sz="0" w:space="0" w:color="auto"/>
                    <w:bottom w:val="none" w:sz="0" w:space="0" w:color="auto"/>
                    <w:right w:val="none" w:sz="0" w:space="0" w:color="auto"/>
                  </w:divBdr>
                </w:div>
                <w:div w:id="1681202411">
                  <w:marLeft w:val="0"/>
                  <w:marRight w:val="0"/>
                  <w:marTop w:val="0"/>
                  <w:marBottom w:val="0"/>
                  <w:divBdr>
                    <w:top w:val="none" w:sz="0" w:space="0" w:color="auto"/>
                    <w:left w:val="none" w:sz="0" w:space="0" w:color="auto"/>
                    <w:bottom w:val="none" w:sz="0" w:space="0" w:color="auto"/>
                    <w:right w:val="none" w:sz="0" w:space="0" w:color="auto"/>
                  </w:divBdr>
                </w:div>
                <w:div w:id="25525397">
                  <w:marLeft w:val="0"/>
                  <w:marRight w:val="0"/>
                  <w:marTop w:val="0"/>
                  <w:marBottom w:val="0"/>
                  <w:divBdr>
                    <w:top w:val="none" w:sz="0" w:space="0" w:color="auto"/>
                    <w:left w:val="none" w:sz="0" w:space="0" w:color="auto"/>
                    <w:bottom w:val="none" w:sz="0" w:space="0" w:color="auto"/>
                    <w:right w:val="none" w:sz="0" w:space="0" w:color="auto"/>
                  </w:divBdr>
                </w:div>
                <w:div w:id="175965312">
                  <w:marLeft w:val="0"/>
                  <w:marRight w:val="0"/>
                  <w:marTop w:val="0"/>
                  <w:marBottom w:val="0"/>
                  <w:divBdr>
                    <w:top w:val="none" w:sz="0" w:space="0" w:color="auto"/>
                    <w:left w:val="none" w:sz="0" w:space="0" w:color="auto"/>
                    <w:bottom w:val="none" w:sz="0" w:space="0" w:color="auto"/>
                    <w:right w:val="none" w:sz="0" w:space="0" w:color="auto"/>
                  </w:divBdr>
                </w:div>
                <w:div w:id="511644286">
                  <w:marLeft w:val="0"/>
                  <w:marRight w:val="0"/>
                  <w:marTop w:val="0"/>
                  <w:marBottom w:val="0"/>
                  <w:divBdr>
                    <w:top w:val="none" w:sz="0" w:space="0" w:color="auto"/>
                    <w:left w:val="none" w:sz="0" w:space="0" w:color="auto"/>
                    <w:bottom w:val="none" w:sz="0" w:space="0" w:color="auto"/>
                    <w:right w:val="none" w:sz="0" w:space="0" w:color="auto"/>
                  </w:divBdr>
                </w:div>
                <w:div w:id="1767725747">
                  <w:marLeft w:val="0"/>
                  <w:marRight w:val="0"/>
                  <w:marTop w:val="0"/>
                  <w:marBottom w:val="0"/>
                  <w:divBdr>
                    <w:top w:val="none" w:sz="0" w:space="0" w:color="auto"/>
                    <w:left w:val="none" w:sz="0" w:space="0" w:color="auto"/>
                    <w:bottom w:val="none" w:sz="0" w:space="0" w:color="auto"/>
                    <w:right w:val="none" w:sz="0" w:space="0" w:color="auto"/>
                  </w:divBdr>
                </w:div>
                <w:div w:id="709382082">
                  <w:marLeft w:val="0"/>
                  <w:marRight w:val="0"/>
                  <w:marTop w:val="0"/>
                  <w:marBottom w:val="0"/>
                  <w:divBdr>
                    <w:top w:val="none" w:sz="0" w:space="0" w:color="auto"/>
                    <w:left w:val="none" w:sz="0" w:space="0" w:color="auto"/>
                    <w:bottom w:val="none" w:sz="0" w:space="0" w:color="auto"/>
                    <w:right w:val="none" w:sz="0" w:space="0" w:color="auto"/>
                  </w:divBdr>
                </w:div>
                <w:div w:id="1853450697">
                  <w:marLeft w:val="0"/>
                  <w:marRight w:val="0"/>
                  <w:marTop w:val="0"/>
                  <w:marBottom w:val="0"/>
                  <w:divBdr>
                    <w:top w:val="none" w:sz="0" w:space="0" w:color="auto"/>
                    <w:left w:val="none" w:sz="0" w:space="0" w:color="auto"/>
                    <w:bottom w:val="none" w:sz="0" w:space="0" w:color="auto"/>
                    <w:right w:val="none" w:sz="0" w:space="0" w:color="auto"/>
                  </w:divBdr>
                </w:div>
                <w:div w:id="1575772109">
                  <w:marLeft w:val="0"/>
                  <w:marRight w:val="0"/>
                  <w:marTop w:val="0"/>
                  <w:marBottom w:val="0"/>
                  <w:divBdr>
                    <w:top w:val="none" w:sz="0" w:space="0" w:color="auto"/>
                    <w:left w:val="none" w:sz="0" w:space="0" w:color="auto"/>
                    <w:bottom w:val="none" w:sz="0" w:space="0" w:color="auto"/>
                    <w:right w:val="none" w:sz="0" w:space="0" w:color="auto"/>
                  </w:divBdr>
                </w:div>
                <w:div w:id="1422678065">
                  <w:marLeft w:val="0"/>
                  <w:marRight w:val="0"/>
                  <w:marTop w:val="0"/>
                  <w:marBottom w:val="0"/>
                  <w:divBdr>
                    <w:top w:val="none" w:sz="0" w:space="0" w:color="auto"/>
                    <w:left w:val="none" w:sz="0" w:space="0" w:color="auto"/>
                    <w:bottom w:val="none" w:sz="0" w:space="0" w:color="auto"/>
                    <w:right w:val="none" w:sz="0" w:space="0" w:color="auto"/>
                  </w:divBdr>
                </w:div>
                <w:div w:id="1629629206">
                  <w:marLeft w:val="0"/>
                  <w:marRight w:val="0"/>
                  <w:marTop w:val="0"/>
                  <w:marBottom w:val="0"/>
                  <w:divBdr>
                    <w:top w:val="none" w:sz="0" w:space="0" w:color="auto"/>
                    <w:left w:val="none" w:sz="0" w:space="0" w:color="auto"/>
                    <w:bottom w:val="none" w:sz="0" w:space="0" w:color="auto"/>
                    <w:right w:val="none" w:sz="0" w:space="0" w:color="auto"/>
                  </w:divBdr>
                </w:div>
                <w:div w:id="100760908">
                  <w:marLeft w:val="0"/>
                  <w:marRight w:val="0"/>
                  <w:marTop w:val="0"/>
                  <w:marBottom w:val="0"/>
                  <w:divBdr>
                    <w:top w:val="none" w:sz="0" w:space="0" w:color="auto"/>
                    <w:left w:val="none" w:sz="0" w:space="0" w:color="auto"/>
                    <w:bottom w:val="none" w:sz="0" w:space="0" w:color="auto"/>
                    <w:right w:val="none" w:sz="0" w:space="0" w:color="auto"/>
                  </w:divBdr>
                </w:div>
                <w:div w:id="73163371">
                  <w:marLeft w:val="0"/>
                  <w:marRight w:val="0"/>
                  <w:marTop w:val="0"/>
                  <w:marBottom w:val="0"/>
                  <w:divBdr>
                    <w:top w:val="none" w:sz="0" w:space="0" w:color="auto"/>
                    <w:left w:val="none" w:sz="0" w:space="0" w:color="auto"/>
                    <w:bottom w:val="none" w:sz="0" w:space="0" w:color="auto"/>
                    <w:right w:val="none" w:sz="0" w:space="0" w:color="auto"/>
                  </w:divBdr>
                </w:div>
                <w:div w:id="1378700377">
                  <w:marLeft w:val="0"/>
                  <w:marRight w:val="0"/>
                  <w:marTop w:val="0"/>
                  <w:marBottom w:val="0"/>
                  <w:divBdr>
                    <w:top w:val="none" w:sz="0" w:space="0" w:color="auto"/>
                    <w:left w:val="none" w:sz="0" w:space="0" w:color="auto"/>
                    <w:bottom w:val="none" w:sz="0" w:space="0" w:color="auto"/>
                    <w:right w:val="none" w:sz="0" w:space="0" w:color="auto"/>
                  </w:divBdr>
                </w:div>
                <w:div w:id="134301191">
                  <w:marLeft w:val="0"/>
                  <w:marRight w:val="0"/>
                  <w:marTop w:val="0"/>
                  <w:marBottom w:val="0"/>
                  <w:divBdr>
                    <w:top w:val="none" w:sz="0" w:space="0" w:color="auto"/>
                    <w:left w:val="none" w:sz="0" w:space="0" w:color="auto"/>
                    <w:bottom w:val="none" w:sz="0" w:space="0" w:color="auto"/>
                    <w:right w:val="none" w:sz="0" w:space="0" w:color="auto"/>
                  </w:divBdr>
                </w:div>
                <w:div w:id="456262370">
                  <w:marLeft w:val="0"/>
                  <w:marRight w:val="0"/>
                  <w:marTop w:val="0"/>
                  <w:marBottom w:val="0"/>
                  <w:divBdr>
                    <w:top w:val="none" w:sz="0" w:space="0" w:color="auto"/>
                    <w:left w:val="none" w:sz="0" w:space="0" w:color="auto"/>
                    <w:bottom w:val="none" w:sz="0" w:space="0" w:color="auto"/>
                    <w:right w:val="none" w:sz="0" w:space="0" w:color="auto"/>
                  </w:divBdr>
                </w:div>
                <w:div w:id="350301694">
                  <w:marLeft w:val="0"/>
                  <w:marRight w:val="0"/>
                  <w:marTop w:val="0"/>
                  <w:marBottom w:val="0"/>
                  <w:divBdr>
                    <w:top w:val="none" w:sz="0" w:space="0" w:color="auto"/>
                    <w:left w:val="none" w:sz="0" w:space="0" w:color="auto"/>
                    <w:bottom w:val="none" w:sz="0" w:space="0" w:color="auto"/>
                    <w:right w:val="none" w:sz="0" w:space="0" w:color="auto"/>
                  </w:divBdr>
                </w:div>
                <w:div w:id="1999652370">
                  <w:marLeft w:val="0"/>
                  <w:marRight w:val="0"/>
                  <w:marTop w:val="0"/>
                  <w:marBottom w:val="0"/>
                  <w:divBdr>
                    <w:top w:val="none" w:sz="0" w:space="0" w:color="auto"/>
                    <w:left w:val="none" w:sz="0" w:space="0" w:color="auto"/>
                    <w:bottom w:val="none" w:sz="0" w:space="0" w:color="auto"/>
                    <w:right w:val="none" w:sz="0" w:space="0" w:color="auto"/>
                  </w:divBdr>
                </w:div>
                <w:div w:id="1205295180">
                  <w:marLeft w:val="0"/>
                  <w:marRight w:val="0"/>
                  <w:marTop w:val="0"/>
                  <w:marBottom w:val="0"/>
                  <w:divBdr>
                    <w:top w:val="none" w:sz="0" w:space="0" w:color="auto"/>
                    <w:left w:val="none" w:sz="0" w:space="0" w:color="auto"/>
                    <w:bottom w:val="none" w:sz="0" w:space="0" w:color="auto"/>
                    <w:right w:val="none" w:sz="0" w:space="0" w:color="auto"/>
                  </w:divBdr>
                </w:div>
                <w:div w:id="2007318309">
                  <w:marLeft w:val="0"/>
                  <w:marRight w:val="0"/>
                  <w:marTop w:val="0"/>
                  <w:marBottom w:val="0"/>
                  <w:divBdr>
                    <w:top w:val="none" w:sz="0" w:space="0" w:color="auto"/>
                    <w:left w:val="none" w:sz="0" w:space="0" w:color="auto"/>
                    <w:bottom w:val="none" w:sz="0" w:space="0" w:color="auto"/>
                    <w:right w:val="none" w:sz="0" w:space="0" w:color="auto"/>
                  </w:divBdr>
                </w:div>
                <w:div w:id="185406365">
                  <w:marLeft w:val="0"/>
                  <w:marRight w:val="0"/>
                  <w:marTop w:val="0"/>
                  <w:marBottom w:val="0"/>
                  <w:divBdr>
                    <w:top w:val="none" w:sz="0" w:space="0" w:color="auto"/>
                    <w:left w:val="none" w:sz="0" w:space="0" w:color="auto"/>
                    <w:bottom w:val="none" w:sz="0" w:space="0" w:color="auto"/>
                    <w:right w:val="none" w:sz="0" w:space="0" w:color="auto"/>
                  </w:divBdr>
                </w:div>
                <w:div w:id="77139645">
                  <w:marLeft w:val="0"/>
                  <w:marRight w:val="0"/>
                  <w:marTop w:val="0"/>
                  <w:marBottom w:val="0"/>
                  <w:divBdr>
                    <w:top w:val="none" w:sz="0" w:space="0" w:color="auto"/>
                    <w:left w:val="none" w:sz="0" w:space="0" w:color="auto"/>
                    <w:bottom w:val="none" w:sz="0" w:space="0" w:color="auto"/>
                    <w:right w:val="none" w:sz="0" w:space="0" w:color="auto"/>
                  </w:divBdr>
                </w:div>
                <w:div w:id="40980446">
                  <w:marLeft w:val="0"/>
                  <w:marRight w:val="0"/>
                  <w:marTop w:val="0"/>
                  <w:marBottom w:val="0"/>
                  <w:divBdr>
                    <w:top w:val="none" w:sz="0" w:space="0" w:color="auto"/>
                    <w:left w:val="none" w:sz="0" w:space="0" w:color="auto"/>
                    <w:bottom w:val="none" w:sz="0" w:space="0" w:color="auto"/>
                    <w:right w:val="none" w:sz="0" w:space="0" w:color="auto"/>
                  </w:divBdr>
                </w:div>
                <w:div w:id="173423065">
                  <w:marLeft w:val="0"/>
                  <w:marRight w:val="0"/>
                  <w:marTop w:val="0"/>
                  <w:marBottom w:val="0"/>
                  <w:divBdr>
                    <w:top w:val="none" w:sz="0" w:space="0" w:color="auto"/>
                    <w:left w:val="none" w:sz="0" w:space="0" w:color="auto"/>
                    <w:bottom w:val="none" w:sz="0" w:space="0" w:color="auto"/>
                    <w:right w:val="none" w:sz="0" w:space="0" w:color="auto"/>
                  </w:divBdr>
                </w:div>
                <w:div w:id="1687246745">
                  <w:marLeft w:val="0"/>
                  <w:marRight w:val="0"/>
                  <w:marTop w:val="0"/>
                  <w:marBottom w:val="0"/>
                  <w:divBdr>
                    <w:top w:val="none" w:sz="0" w:space="0" w:color="auto"/>
                    <w:left w:val="none" w:sz="0" w:space="0" w:color="auto"/>
                    <w:bottom w:val="none" w:sz="0" w:space="0" w:color="auto"/>
                    <w:right w:val="none" w:sz="0" w:space="0" w:color="auto"/>
                  </w:divBdr>
                </w:div>
                <w:div w:id="631863477">
                  <w:marLeft w:val="0"/>
                  <w:marRight w:val="0"/>
                  <w:marTop w:val="0"/>
                  <w:marBottom w:val="0"/>
                  <w:divBdr>
                    <w:top w:val="none" w:sz="0" w:space="0" w:color="auto"/>
                    <w:left w:val="none" w:sz="0" w:space="0" w:color="auto"/>
                    <w:bottom w:val="none" w:sz="0" w:space="0" w:color="auto"/>
                    <w:right w:val="none" w:sz="0" w:space="0" w:color="auto"/>
                  </w:divBdr>
                </w:div>
                <w:div w:id="1910265790">
                  <w:marLeft w:val="0"/>
                  <w:marRight w:val="0"/>
                  <w:marTop w:val="0"/>
                  <w:marBottom w:val="0"/>
                  <w:divBdr>
                    <w:top w:val="none" w:sz="0" w:space="0" w:color="auto"/>
                    <w:left w:val="none" w:sz="0" w:space="0" w:color="auto"/>
                    <w:bottom w:val="none" w:sz="0" w:space="0" w:color="auto"/>
                    <w:right w:val="none" w:sz="0" w:space="0" w:color="auto"/>
                  </w:divBdr>
                </w:div>
                <w:div w:id="993069433">
                  <w:marLeft w:val="0"/>
                  <w:marRight w:val="0"/>
                  <w:marTop w:val="0"/>
                  <w:marBottom w:val="0"/>
                  <w:divBdr>
                    <w:top w:val="none" w:sz="0" w:space="0" w:color="auto"/>
                    <w:left w:val="none" w:sz="0" w:space="0" w:color="auto"/>
                    <w:bottom w:val="none" w:sz="0" w:space="0" w:color="auto"/>
                    <w:right w:val="none" w:sz="0" w:space="0" w:color="auto"/>
                  </w:divBdr>
                </w:div>
                <w:div w:id="1726025307">
                  <w:marLeft w:val="0"/>
                  <w:marRight w:val="0"/>
                  <w:marTop w:val="0"/>
                  <w:marBottom w:val="0"/>
                  <w:divBdr>
                    <w:top w:val="none" w:sz="0" w:space="0" w:color="auto"/>
                    <w:left w:val="none" w:sz="0" w:space="0" w:color="auto"/>
                    <w:bottom w:val="none" w:sz="0" w:space="0" w:color="auto"/>
                    <w:right w:val="none" w:sz="0" w:space="0" w:color="auto"/>
                  </w:divBdr>
                </w:div>
                <w:div w:id="1314719646">
                  <w:marLeft w:val="0"/>
                  <w:marRight w:val="0"/>
                  <w:marTop w:val="0"/>
                  <w:marBottom w:val="0"/>
                  <w:divBdr>
                    <w:top w:val="none" w:sz="0" w:space="0" w:color="auto"/>
                    <w:left w:val="none" w:sz="0" w:space="0" w:color="auto"/>
                    <w:bottom w:val="none" w:sz="0" w:space="0" w:color="auto"/>
                    <w:right w:val="none" w:sz="0" w:space="0" w:color="auto"/>
                  </w:divBdr>
                </w:div>
                <w:div w:id="1275939810">
                  <w:marLeft w:val="0"/>
                  <w:marRight w:val="0"/>
                  <w:marTop w:val="0"/>
                  <w:marBottom w:val="0"/>
                  <w:divBdr>
                    <w:top w:val="none" w:sz="0" w:space="0" w:color="auto"/>
                    <w:left w:val="none" w:sz="0" w:space="0" w:color="auto"/>
                    <w:bottom w:val="none" w:sz="0" w:space="0" w:color="auto"/>
                    <w:right w:val="none" w:sz="0" w:space="0" w:color="auto"/>
                  </w:divBdr>
                </w:div>
                <w:div w:id="854151074">
                  <w:marLeft w:val="0"/>
                  <w:marRight w:val="0"/>
                  <w:marTop w:val="0"/>
                  <w:marBottom w:val="0"/>
                  <w:divBdr>
                    <w:top w:val="none" w:sz="0" w:space="0" w:color="auto"/>
                    <w:left w:val="none" w:sz="0" w:space="0" w:color="auto"/>
                    <w:bottom w:val="none" w:sz="0" w:space="0" w:color="auto"/>
                    <w:right w:val="none" w:sz="0" w:space="0" w:color="auto"/>
                  </w:divBdr>
                </w:div>
                <w:div w:id="325986027">
                  <w:marLeft w:val="0"/>
                  <w:marRight w:val="0"/>
                  <w:marTop w:val="0"/>
                  <w:marBottom w:val="0"/>
                  <w:divBdr>
                    <w:top w:val="none" w:sz="0" w:space="0" w:color="auto"/>
                    <w:left w:val="none" w:sz="0" w:space="0" w:color="auto"/>
                    <w:bottom w:val="none" w:sz="0" w:space="0" w:color="auto"/>
                    <w:right w:val="none" w:sz="0" w:space="0" w:color="auto"/>
                  </w:divBdr>
                </w:div>
                <w:div w:id="365520959">
                  <w:marLeft w:val="0"/>
                  <w:marRight w:val="0"/>
                  <w:marTop w:val="0"/>
                  <w:marBottom w:val="0"/>
                  <w:divBdr>
                    <w:top w:val="none" w:sz="0" w:space="0" w:color="auto"/>
                    <w:left w:val="none" w:sz="0" w:space="0" w:color="auto"/>
                    <w:bottom w:val="none" w:sz="0" w:space="0" w:color="auto"/>
                    <w:right w:val="none" w:sz="0" w:space="0" w:color="auto"/>
                  </w:divBdr>
                </w:div>
                <w:div w:id="1347253026">
                  <w:marLeft w:val="0"/>
                  <w:marRight w:val="0"/>
                  <w:marTop w:val="0"/>
                  <w:marBottom w:val="0"/>
                  <w:divBdr>
                    <w:top w:val="none" w:sz="0" w:space="0" w:color="auto"/>
                    <w:left w:val="none" w:sz="0" w:space="0" w:color="auto"/>
                    <w:bottom w:val="none" w:sz="0" w:space="0" w:color="auto"/>
                    <w:right w:val="none" w:sz="0" w:space="0" w:color="auto"/>
                  </w:divBdr>
                </w:div>
                <w:div w:id="208615941">
                  <w:marLeft w:val="0"/>
                  <w:marRight w:val="0"/>
                  <w:marTop w:val="0"/>
                  <w:marBottom w:val="0"/>
                  <w:divBdr>
                    <w:top w:val="none" w:sz="0" w:space="0" w:color="auto"/>
                    <w:left w:val="none" w:sz="0" w:space="0" w:color="auto"/>
                    <w:bottom w:val="none" w:sz="0" w:space="0" w:color="auto"/>
                    <w:right w:val="none" w:sz="0" w:space="0" w:color="auto"/>
                  </w:divBdr>
                </w:div>
                <w:div w:id="2116054435">
                  <w:marLeft w:val="0"/>
                  <w:marRight w:val="0"/>
                  <w:marTop w:val="0"/>
                  <w:marBottom w:val="0"/>
                  <w:divBdr>
                    <w:top w:val="none" w:sz="0" w:space="0" w:color="auto"/>
                    <w:left w:val="none" w:sz="0" w:space="0" w:color="auto"/>
                    <w:bottom w:val="none" w:sz="0" w:space="0" w:color="auto"/>
                    <w:right w:val="none" w:sz="0" w:space="0" w:color="auto"/>
                  </w:divBdr>
                </w:div>
                <w:div w:id="473134762">
                  <w:marLeft w:val="0"/>
                  <w:marRight w:val="0"/>
                  <w:marTop w:val="0"/>
                  <w:marBottom w:val="0"/>
                  <w:divBdr>
                    <w:top w:val="none" w:sz="0" w:space="0" w:color="auto"/>
                    <w:left w:val="none" w:sz="0" w:space="0" w:color="auto"/>
                    <w:bottom w:val="none" w:sz="0" w:space="0" w:color="auto"/>
                    <w:right w:val="none" w:sz="0" w:space="0" w:color="auto"/>
                  </w:divBdr>
                </w:div>
                <w:div w:id="1913462524">
                  <w:marLeft w:val="0"/>
                  <w:marRight w:val="0"/>
                  <w:marTop w:val="0"/>
                  <w:marBottom w:val="0"/>
                  <w:divBdr>
                    <w:top w:val="none" w:sz="0" w:space="0" w:color="auto"/>
                    <w:left w:val="none" w:sz="0" w:space="0" w:color="auto"/>
                    <w:bottom w:val="none" w:sz="0" w:space="0" w:color="auto"/>
                    <w:right w:val="none" w:sz="0" w:space="0" w:color="auto"/>
                  </w:divBdr>
                </w:div>
                <w:div w:id="1193811065">
                  <w:marLeft w:val="0"/>
                  <w:marRight w:val="0"/>
                  <w:marTop w:val="0"/>
                  <w:marBottom w:val="0"/>
                  <w:divBdr>
                    <w:top w:val="none" w:sz="0" w:space="0" w:color="auto"/>
                    <w:left w:val="none" w:sz="0" w:space="0" w:color="auto"/>
                    <w:bottom w:val="none" w:sz="0" w:space="0" w:color="auto"/>
                    <w:right w:val="none" w:sz="0" w:space="0" w:color="auto"/>
                  </w:divBdr>
                </w:div>
                <w:div w:id="1485856377">
                  <w:marLeft w:val="0"/>
                  <w:marRight w:val="0"/>
                  <w:marTop w:val="0"/>
                  <w:marBottom w:val="0"/>
                  <w:divBdr>
                    <w:top w:val="none" w:sz="0" w:space="0" w:color="auto"/>
                    <w:left w:val="none" w:sz="0" w:space="0" w:color="auto"/>
                    <w:bottom w:val="none" w:sz="0" w:space="0" w:color="auto"/>
                    <w:right w:val="none" w:sz="0" w:space="0" w:color="auto"/>
                  </w:divBdr>
                </w:div>
                <w:div w:id="1869367039">
                  <w:marLeft w:val="0"/>
                  <w:marRight w:val="0"/>
                  <w:marTop w:val="0"/>
                  <w:marBottom w:val="0"/>
                  <w:divBdr>
                    <w:top w:val="none" w:sz="0" w:space="0" w:color="auto"/>
                    <w:left w:val="none" w:sz="0" w:space="0" w:color="auto"/>
                    <w:bottom w:val="none" w:sz="0" w:space="0" w:color="auto"/>
                    <w:right w:val="none" w:sz="0" w:space="0" w:color="auto"/>
                  </w:divBdr>
                </w:div>
                <w:div w:id="1083405926">
                  <w:marLeft w:val="0"/>
                  <w:marRight w:val="0"/>
                  <w:marTop w:val="0"/>
                  <w:marBottom w:val="0"/>
                  <w:divBdr>
                    <w:top w:val="none" w:sz="0" w:space="0" w:color="auto"/>
                    <w:left w:val="none" w:sz="0" w:space="0" w:color="auto"/>
                    <w:bottom w:val="none" w:sz="0" w:space="0" w:color="auto"/>
                    <w:right w:val="none" w:sz="0" w:space="0" w:color="auto"/>
                  </w:divBdr>
                </w:div>
                <w:div w:id="1214928473">
                  <w:marLeft w:val="0"/>
                  <w:marRight w:val="0"/>
                  <w:marTop w:val="0"/>
                  <w:marBottom w:val="0"/>
                  <w:divBdr>
                    <w:top w:val="none" w:sz="0" w:space="0" w:color="auto"/>
                    <w:left w:val="none" w:sz="0" w:space="0" w:color="auto"/>
                    <w:bottom w:val="none" w:sz="0" w:space="0" w:color="auto"/>
                    <w:right w:val="none" w:sz="0" w:space="0" w:color="auto"/>
                  </w:divBdr>
                </w:div>
                <w:div w:id="753548510">
                  <w:marLeft w:val="0"/>
                  <w:marRight w:val="0"/>
                  <w:marTop w:val="0"/>
                  <w:marBottom w:val="0"/>
                  <w:divBdr>
                    <w:top w:val="none" w:sz="0" w:space="0" w:color="auto"/>
                    <w:left w:val="none" w:sz="0" w:space="0" w:color="auto"/>
                    <w:bottom w:val="none" w:sz="0" w:space="0" w:color="auto"/>
                    <w:right w:val="none" w:sz="0" w:space="0" w:color="auto"/>
                  </w:divBdr>
                </w:div>
                <w:div w:id="495464587">
                  <w:marLeft w:val="0"/>
                  <w:marRight w:val="0"/>
                  <w:marTop w:val="0"/>
                  <w:marBottom w:val="0"/>
                  <w:divBdr>
                    <w:top w:val="none" w:sz="0" w:space="0" w:color="auto"/>
                    <w:left w:val="none" w:sz="0" w:space="0" w:color="auto"/>
                    <w:bottom w:val="none" w:sz="0" w:space="0" w:color="auto"/>
                    <w:right w:val="none" w:sz="0" w:space="0" w:color="auto"/>
                  </w:divBdr>
                </w:div>
                <w:div w:id="1432048288">
                  <w:marLeft w:val="0"/>
                  <w:marRight w:val="0"/>
                  <w:marTop w:val="0"/>
                  <w:marBottom w:val="0"/>
                  <w:divBdr>
                    <w:top w:val="none" w:sz="0" w:space="0" w:color="auto"/>
                    <w:left w:val="none" w:sz="0" w:space="0" w:color="auto"/>
                    <w:bottom w:val="none" w:sz="0" w:space="0" w:color="auto"/>
                    <w:right w:val="none" w:sz="0" w:space="0" w:color="auto"/>
                  </w:divBdr>
                </w:div>
                <w:div w:id="1623725277">
                  <w:marLeft w:val="0"/>
                  <w:marRight w:val="0"/>
                  <w:marTop w:val="0"/>
                  <w:marBottom w:val="0"/>
                  <w:divBdr>
                    <w:top w:val="none" w:sz="0" w:space="0" w:color="auto"/>
                    <w:left w:val="none" w:sz="0" w:space="0" w:color="auto"/>
                    <w:bottom w:val="none" w:sz="0" w:space="0" w:color="auto"/>
                    <w:right w:val="none" w:sz="0" w:space="0" w:color="auto"/>
                  </w:divBdr>
                </w:div>
                <w:div w:id="27416743">
                  <w:marLeft w:val="0"/>
                  <w:marRight w:val="0"/>
                  <w:marTop w:val="0"/>
                  <w:marBottom w:val="0"/>
                  <w:divBdr>
                    <w:top w:val="none" w:sz="0" w:space="0" w:color="auto"/>
                    <w:left w:val="none" w:sz="0" w:space="0" w:color="auto"/>
                    <w:bottom w:val="none" w:sz="0" w:space="0" w:color="auto"/>
                    <w:right w:val="none" w:sz="0" w:space="0" w:color="auto"/>
                  </w:divBdr>
                </w:div>
                <w:div w:id="421462171">
                  <w:marLeft w:val="0"/>
                  <w:marRight w:val="0"/>
                  <w:marTop w:val="0"/>
                  <w:marBottom w:val="0"/>
                  <w:divBdr>
                    <w:top w:val="none" w:sz="0" w:space="0" w:color="auto"/>
                    <w:left w:val="none" w:sz="0" w:space="0" w:color="auto"/>
                    <w:bottom w:val="none" w:sz="0" w:space="0" w:color="auto"/>
                    <w:right w:val="none" w:sz="0" w:space="0" w:color="auto"/>
                  </w:divBdr>
                </w:div>
                <w:div w:id="1214655816">
                  <w:marLeft w:val="0"/>
                  <w:marRight w:val="0"/>
                  <w:marTop w:val="0"/>
                  <w:marBottom w:val="0"/>
                  <w:divBdr>
                    <w:top w:val="none" w:sz="0" w:space="0" w:color="auto"/>
                    <w:left w:val="none" w:sz="0" w:space="0" w:color="auto"/>
                    <w:bottom w:val="none" w:sz="0" w:space="0" w:color="auto"/>
                    <w:right w:val="none" w:sz="0" w:space="0" w:color="auto"/>
                  </w:divBdr>
                </w:div>
                <w:div w:id="1026062916">
                  <w:marLeft w:val="0"/>
                  <w:marRight w:val="0"/>
                  <w:marTop w:val="0"/>
                  <w:marBottom w:val="0"/>
                  <w:divBdr>
                    <w:top w:val="none" w:sz="0" w:space="0" w:color="auto"/>
                    <w:left w:val="none" w:sz="0" w:space="0" w:color="auto"/>
                    <w:bottom w:val="none" w:sz="0" w:space="0" w:color="auto"/>
                    <w:right w:val="none" w:sz="0" w:space="0" w:color="auto"/>
                  </w:divBdr>
                </w:div>
                <w:div w:id="515533423">
                  <w:marLeft w:val="0"/>
                  <w:marRight w:val="0"/>
                  <w:marTop w:val="0"/>
                  <w:marBottom w:val="0"/>
                  <w:divBdr>
                    <w:top w:val="none" w:sz="0" w:space="0" w:color="auto"/>
                    <w:left w:val="none" w:sz="0" w:space="0" w:color="auto"/>
                    <w:bottom w:val="none" w:sz="0" w:space="0" w:color="auto"/>
                    <w:right w:val="none" w:sz="0" w:space="0" w:color="auto"/>
                  </w:divBdr>
                </w:div>
                <w:div w:id="1561015140">
                  <w:marLeft w:val="0"/>
                  <w:marRight w:val="0"/>
                  <w:marTop w:val="0"/>
                  <w:marBottom w:val="0"/>
                  <w:divBdr>
                    <w:top w:val="none" w:sz="0" w:space="0" w:color="auto"/>
                    <w:left w:val="none" w:sz="0" w:space="0" w:color="auto"/>
                    <w:bottom w:val="none" w:sz="0" w:space="0" w:color="auto"/>
                    <w:right w:val="none" w:sz="0" w:space="0" w:color="auto"/>
                  </w:divBdr>
                </w:div>
                <w:div w:id="473184591">
                  <w:marLeft w:val="0"/>
                  <w:marRight w:val="0"/>
                  <w:marTop w:val="0"/>
                  <w:marBottom w:val="0"/>
                  <w:divBdr>
                    <w:top w:val="none" w:sz="0" w:space="0" w:color="auto"/>
                    <w:left w:val="none" w:sz="0" w:space="0" w:color="auto"/>
                    <w:bottom w:val="none" w:sz="0" w:space="0" w:color="auto"/>
                    <w:right w:val="none" w:sz="0" w:space="0" w:color="auto"/>
                  </w:divBdr>
                </w:div>
                <w:div w:id="711925915">
                  <w:marLeft w:val="0"/>
                  <w:marRight w:val="0"/>
                  <w:marTop w:val="0"/>
                  <w:marBottom w:val="0"/>
                  <w:divBdr>
                    <w:top w:val="none" w:sz="0" w:space="0" w:color="auto"/>
                    <w:left w:val="none" w:sz="0" w:space="0" w:color="auto"/>
                    <w:bottom w:val="none" w:sz="0" w:space="0" w:color="auto"/>
                    <w:right w:val="none" w:sz="0" w:space="0" w:color="auto"/>
                  </w:divBdr>
                </w:div>
                <w:div w:id="2052068410">
                  <w:marLeft w:val="0"/>
                  <w:marRight w:val="0"/>
                  <w:marTop w:val="0"/>
                  <w:marBottom w:val="0"/>
                  <w:divBdr>
                    <w:top w:val="none" w:sz="0" w:space="0" w:color="auto"/>
                    <w:left w:val="none" w:sz="0" w:space="0" w:color="auto"/>
                    <w:bottom w:val="none" w:sz="0" w:space="0" w:color="auto"/>
                    <w:right w:val="none" w:sz="0" w:space="0" w:color="auto"/>
                  </w:divBdr>
                </w:div>
                <w:div w:id="2116099710">
                  <w:marLeft w:val="0"/>
                  <w:marRight w:val="0"/>
                  <w:marTop w:val="0"/>
                  <w:marBottom w:val="0"/>
                  <w:divBdr>
                    <w:top w:val="none" w:sz="0" w:space="0" w:color="auto"/>
                    <w:left w:val="none" w:sz="0" w:space="0" w:color="auto"/>
                    <w:bottom w:val="none" w:sz="0" w:space="0" w:color="auto"/>
                    <w:right w:val="none" w:sz="0" w:space="0" w:color="auto"/>
                  </w:divBdr>
                </w:div>
                <w:div w:id="1756129483">
                  <w:marLeft w:val="0"/>
                  <w:marRight w:val="0"/>
                  <w:marTop w:val="0"/>
                  <w:marBottom w:val="0"/>
                  <w:divBdr>
                    <w:top w:val="none" w:sz="0" w:space="0" w:color="auto"/>
                    <w:left w:val="none" w:sz="0" w:space="0" w:color="auto"/>
                    <w:bottom w:val="none" w:sz="0" w:space="0" w:color="auto"/>
                    <w:right w:val="none" w:sz="0" w:space="0" w:color="auto"/>
                  </w:divBdr>
                </w:div>
                <w:div w:id="1773622072">
                  <w:marLeft w:val="0"/>
                  <w:marRight w:val="0"/>
                  <w:marTop w:val="0"/>
                  <w:marBottom w:val="0"/>
                  <w:divBdr>
                    <w:top w:val="none" w:sz="0" w:space="0" w:color="auto"/>
                    <w:left w:val="none" w:sz="0" w:space="0" w:color="auto"/>
                    <w:bottom w:val="none" w:sz="0" w:space="0" w:color="auto"/>
                    <w:right w:val="none" w:sz="0" w:space="0" w:color="auto"/>
                  </w:divBdr>
                </w:div>
                <w:div w:id="990712296">
                  <w:marLeft w:val="0"/>
                  <w:marRight w:val="0"/>
                  <w:marTop w:val="0"/>
                  <w:marBottom w:val="0"/>
                  <w:divBdr>
                    <w:top w:val="none" w:sz="0" w:space="0" w:color="auto"/>
                    <w:left w:val="none" w:sz="0" w:space="0" w:color="auto"/>
                    <w:bottom w:val="none" w:sz="0" w:space="0" w:color="auto"/>
                    <w:right w:val="none" w:sz="0" w:space="0" w:color="auto"/>
                  </w:divBdr>
                </w:div>
                <w:div w:id="109663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947509">
          <w:marLeft w:val="0"/>
          <w:marRight w:val="0"/>
          <w:marTop w:val="15"/>
          <w:marBottom w:val="0"/>
          <w:divBdr>
            <w:top w:val="single" w:sz="48" w:space="0" w:color="auto"/>
            <w:left w:val="single" w:sz="48" w:space="0" w:color="auto"/>
            <w:bottom w:val="single" w:sz="48" w:space="0" w:color="auto"/>
            <w:right w:val="single" w:sz="48" w:space="0" w:color="auto"/>
          </w:divBdr>
          <w:divsChild>
            <w:div w:id="2060545658">
              <w:marLeft w:val="0"/>
              <w:marRight w:val="0"/>
              <w:marTop w:val="0"/>
              <w:marBottom w:val="0"/>
              <w:divBdr>
                <w:top w:val="none" w:sz="0" w:space="0" w:color="auto"/>
                <w:left w:val="none" w:sz="0" w:space="0" w:color="auto"/>
                <w:bottom w:val="none" w:sz="0" w:space="0" w:color="auto"/>
                <w:right w:val="none" w:sz="0" w:space="0" w:color="auto"/>
              </w:divBdr>
              <w:divsChild>
                <w:div w:id="812209992">
                  <w:marLeft w:val="0"/>
                  <w:marRight w:val="0"/>
                  <w:marTop w:val="0"/>
                  <w:marBottom w:val="0"/>
                  <w:divBdr>
                    <w:top w:val="none" w:sz="0" w:space="0" w:color="auto"/>
                    <w:left w:val="none" w:sz="0" w:space="0" w:color="auto"/>
                    <w:bottom w:val="none" w:sz="0" w:space="0" w:color="auto"/>
                    <w:right w:val="none" w:sz="0" w:space="0" w:color="auto"/>
                  </w:divBdr>
                </w:div>
                <w:div w:id="2080706120">
                  <w:marLeft w:val="0"/>
                  <w:marRight w:val="0"/>
                  <w:marTop w:val="0"/>
                  <w:marBottom w:val="0"/>
                  <w:divBdr>
                    <w:top w:val="none" w:sz="0" w:space="0" w:color="auto"/>
                    <w:left w:val="none" w:sz="0" w:space="0" w:color="auto"/>
                    <w:bottom w:val="none" w:sz="0" w:space="0" w:color="auto"/>
                    <w:right w:val="none" w:sz="0" w:space="0" w:color="auto"/>
                  </w:divBdr>
                </w:div>
                <w:div w:id="2135562368">
                  <w:marLeft w:val="0"/>
                  <w:marRight w:val="0"/>
                  <w:marTop w:val="0"/>
                  <w:marBottom w:val="0"/>
                  <w:divBdr>
                    <w:top w:val="none" w:sz="0" w:space="0" w:color="auto"/>
                    <w:left w:val="none" w:sz="0" w:space="0" w:color="auto"/>
                    <w:bottom w:val="none" w:sz="0" w:space="0" w:color="auto"/>
                    <w:right w:val="none" w:sz="0" w:space="0" w:color="auto"/>
                  </w:divBdr>
                </w:div>
                <w:div w:id="1953315953">
                  <w:marLeft w:val="0"/>
                  <w:marRight w:val="0"/>
                  <w:marTop w:val="0"/>
                  <w:marBottom w:val="0"/>
                  <w:divBdr>
                    <w:top w:val="none" w:sz="0" w:space="0" w:color="auto"/>
                    <w:left w:val="none" w:sz="0" w:space="0" w:color="auto"/>
                    <w:bottom w:val="none" w:sz="0" w:space="0" w:color="auto"/>
                    <w:right w:val="none" w:sz="0" w:space="0" w:color="auto"/>
                  </w:divBdr>
                </w:div>
                <w:div w:id="1230110926">
                  <w:marLeft w:val="0"/>
                  <w:marRight w:val="0"/>
                  <w:marTop w:val="0"/>
                  <w:marBottom w:val="0"/>
                  <w:divBdr>
                    <w:top w:val="none" w:sz="0" w:space="0" w:color="auto"/>
                    <w:left w:val="none" w:sz="0" w:space="0" w:color="auto"/>
                    <w:bottom w:val="none" w:sz="0" w:space="0" w:color="auto"/>
                    <w:right w:val="none" w:sz="0" w:space="0" w:color="auto"/>
                  </w:divBdr>
                </w:div>
                <w:div w:id="1585609059">
                  <w:marLeft w:val="0"/>
                  <w:marRight w:val="0"/>
                  <w:marTop w:val="0"/>
                  <w:marBottom w:val="0"/>
                  <w:divBdr>
                    <w:top w:val="none" w:sz="0" w:space="0" w:color="auto"/>
                    <w:left w:val="none" w:sz="0" w:space="0" w:color="auto"/>
                    <w:bottom w:val="none" w:sz="0" w:space="0" w:color="auto"/>
                    <w:right w:val="none" w:sz="0" w:space="0" w:color="auto"/>
                  </w:divBdr>
                </w:div>
                <w:div w:id="1946184811">
                  <w:marLeft w:val="0"/>
                  <w:marRight w:val="0"/>
                  <w:marTop w:val="0"/>
                  <w:marBottom w:val="0"/>
                  <w:divBdr>
                    <w:top w:val="none" w:sz="0" w:space="0" w:color="auto"/>
                    <w:left w:val="none" w:sz="0" w:space="0" w:color="auto"/>
                    <w:bottom w:val="none" w:sz="0" w:space="0" w:color="auto"/>
                    <w:right w:val="none" w:sz="0" w:space="0" w:color="auto"/>
                  </w:divBdr>
                </w:div>
                <w:div w:id="1695154760">
                  <w:marLeft w:val="0"/>
                  <w:marRight w:val="0"/>
                  <w:marTop w:val="0"/>
                  <w:marBottom w:val="0"/>
                  <w:divBdr>
                    <w:top w:val="none" w:sz="0" w:space="0" w:color="auto"/>
                    <w:left w:val="none" w:sz="0" w:space="0" w:color="auto"/>
                    <w:bottom w:val="none" w:sz="0" w:space="0" w:color="auto"/>
                    <w:right w:val="none" w:sz="0" w:space="0" w:color="auto"/>
                  </w:divBdr>
                </w:div>
                <w:div w:id="107161687">
                  <w:marLeft w:val="0"/>
                  <w:marRight w:val="0"/>
                  <w:marTop w:val="0"/>
                  <w:marBottom w:val="0"/>
                  <w:divBdr>
                    <w:top w:val="none" w:sz="0" w:space="0" w:color="auto"/>
                    <w:left w:val="none" w:sz="0" w:space="0" w:color="auto"/>
                    <w:bottom w:val="none" w:sz="0" w:space="0" w:color="auto"/>
                    <w:right w:val="none" w:sz="0" w:space="0" w:color="auto"/>
                  </w:divBdr>
                </w:div>
                <w:div w:id="454837291">
                  <w:marLeft w:val="0"/>
                  <w:marRight w:val="0"/>
                  <w:marTop w:val="0"/>
                  <w:marBottom w:val="0"/>
                  <w:divBdr>
                    <w:top w:val="none" w:sz="0" w:space="0" w:color="auto"/>
                    <w:left w:val="none" w:sz="0" w:space="0" w:color="auto"/>
                    <w:bottom w:val="none" w:sz="0" w:space="0" w:color="auto"/>
                    <w:right w:val="none" w:sz="0" w:space="0" w:color="auto"/>
                  </w:divBdr>
                </w:div>
                <w:div w:id="799878425">
                  <w:marLeft w:val="0"/>
                  <w:marRight w:val="0"/>
                  <w:marTop w:val="0"/>
                  <w:marBottom w:val="0"/>
                  <w:divBdr>
                    <w:top w:val="none" w:sz="0" w:space="0" w:color="auto"/>
                    <w:left w:val="none" w:sz="0" w:space="0" w:color="auto"/>
                    <w:bottom w:val="none" w:sz="0" w:space="0" w:color="auto"/>
                    <w:right w:val="none" w:sz="0" w:space="0" w:color="auto"/>
                  </w:divBdr>
                </w:div>
                <w:div w:id="761075470">
                  <w:marLeft w:val="0"/>
                  <w:marRight w:val="0"/>
                  <w:marTop w:val="0"/>
                  <w:marBottom w:val="0"/>
                  <w:divBdr>
                    <w:top w:val="none" w:sz="0" w:space="0" w:color="auto"/>
                    <w:left w:val="none" w:sz="0" w:space="0" w:color="auto"/>
                    <w:bottom w:val="none" w:sz="0" w:space="0" w:color="auto"/>
                    <w:right w:val="none" w:sz="0" w:space="0" w:color="auto"/>
                  </w:divBdr>
                </w:div>
                <w:div w:id="2146239045">
                  <w:marLeft w:val="0"/>
                  <w:marRight w:val="0"/>
                  <w:marTop w:val="0"/>
                  <w:marBottom w:val="0"/>
                  <w:divBdr>
                    <w:top w:val="none" w:sz="0" w:space="0" w:color="auto"/>
                    <w:left w:val="none" w:sz="0" w:space="0" w:color="auto"/>
                    <w:bottom w:val="none" w:sz="0" w:space="0" w:color="auto"/>
                    <w:right w:val="none" w:sz="0" w:space="0" w:color="auto"/>
                  </w:divBdr>
                </w:div>
                <w:div w:id="420834787">
                  <w:marLeft w:val="0"/>
                  <w:marRight w:val="0"/>
                  <w:marTop w:val="0"/>
                  <w:marBottom w:val="0"/>
                  <w:divBdr>
                    <w:top w:val="none" w:sz="0" w:space="0" w:color="auto"/>
                    <w:left w:val="none" w:sz="0" w:space="0" w:color="auto"/>
                    <w:bottom w:val="none" w:sz="0" w:space="0" w:color="auto"/>
                    <w:right w:val="none" w:sz="0" w:space="0" w:color="auto"/>
                  </w:divBdr>
                </w:div>
                <w:div w:id="1462266992">
                  <w:marLeft w:val="0"/>
                  <w:marRight w:val="0"/>
                  <w:marTop w:val="0"/>
                  <w:marBottom w:val="0"/>
                  <w:divBdr>
                    <w:top w:val="none" w:sz="0" w:space="0" w:color="auto"/>
                    <w:left w:val="none" w:sz="0" w:space="0" w:color="auto"/>
                    <w:bottom w:val="none" w:sz="0" w:space="0" w:color="auto"/>
                    <w:right w:val="none" w:sz="0" w:space="0" w:color="auto"/>
                  </w:divBdr>
                </w:div>
                <w:div w:id="704645361">
                  <w:marLeft w:val="0"/>
                  <w:marRight w:val="0"/>
                  <w:marTop w:val="0"/>
                  <w:marBottom w:val="0"/>
                  <w:divBdr>
                    <w:top w:val="none" w:sz="0" w:space="0" w:color="auto"/>
                    <w:left w:val="none" w:sz="0" w:space="0" w:color="auto"/>
                    <w:bottom w:val="none" w:sz="0" w:space="0" w:color="auto"/>
                    <w:right w:val="none" w:sz="0" w:space="0" w:color="auto"/>
                  </w:divBdr>
                </w:div>
                <w:div w:id="2098136035">
                  <w:marLeft w:val="0"/>
                  <w:marRight w:val="0"/>
                  <w:marTop w:val="0"/>
                  <w:marBottom w:val="0"/>
                  <w:divBdr>
                    <w:top w:val="none" w:sz="0" w:space="0" w:color="auto"/>
                    <w:left w:val="none" w:sz="0" w:space="0" w:color="auto"/>
                    <w:bottom w:val="none" w:sz="0" w:space="0" w:color="auto"/>
                    <w:right w:val="none" w:sz="0" w:space="0" w:color="auto"/>
                  </w:divBdr>
                </w:div>
                <w:div w:id="864709053">
                  <w:marLeft w:val="0"/>
                  <w:marRight w:val="0"/>
                  <w:marTop w:val="0"/>
                  <w:marBottom w:val="0"/>
                  <w:divBdr>
                    <w:top w:val="none" w:sz="0" w:space="0" w:color="auto"/>
                    <w:left w:val="none" w:sz="0" w:space="0" w:color="auto"/>
                    <w:bottom w:val="none" w:sz="0" w:space="0" w:color="auto"/>
                    <w:right w:val="none" w:sz="0" w:space="0" w:color="auto"/>
                  </w:divBdr>
                </w:div>
                <w:div w:id="746072662">
                  <w:marLeft w:val="0"/>
                  <w:marRight w:val="0"/>
                  <w:marTop w:val="0"/>
                  <w:marBottom w:val="0"/>
                  <w:divBdr>
                    <w:top w:val="none" w:sz="0" w:space="0" w:color="auto"/>
                    <w:left w:val="none" w:sz="0" w:space="0" w:color="auto"/>
                    <w:bottom w:val="none" w:sz="0" w:space="0" w:color="auto"/>
                    <w:right w:val="none" w:sz="0" w:space="0" w:color="auto"/>
                  </w:divBdr>
                </w:div>
                <w:div w:id="1132595053">
                  <w:marLeft w:val="0"/>
                  <w:marRight w:val="0"/>
                  <w:marTop w:val="0"/>
                  <w:marBottom w:val="0"/>
                  <w:divBdr>
                    <w:top w:val="none" w:sz="0" w:space="0" w:color="auto"/>
                    <w:left w:val="none" w:sz="0" w:space="0" w:color="auto"/>
                    <w:bottom w:val="none" w:sz="0" w:space="0" w:color="auto"/>
                    <w:right w:val="none" w:sz="0" w:space="0" w:color="auto"/>
                  </w:divBdr>
                </w:div>
                <w:div w:id="1715538104">
                  <w:marLeft w:val="0"/>
                  <w:marRight w:val="0"/>
                  <w:marTop w:val="0"/>
                  <w:marBottom w:val="0"/>
                  <w:divBdr>
                    <w:top w:val="none" w:sz="0" w:space="0" w:color="auto"/>
                    <w:left w:val="none" w:sz="0" w:space="0" w:color="auto"/>
                    <w:bottom w:val="none" w:sz="0" w:space="0" w:color="auto"/>
                    <w:right w:val="none" w:sz="0" w:space="0" w:color="auto"/>
                  </w:divBdr>
                </w:div>
                <w:div w:id="114451802">
                  <w:marLeft w:val="0"/>
                  <w:marRight w:val="0"/>
                  <w:marTop w:val="0"/>
                  <w:marBottom w:val="0"/>
                  <w:divBdr>
                    <w:top w:val="none" w:sz="0" w:space="0" w:color="auto"/>
                    <w:left w:val="none" w:sz="0" w:space="0" w:color="auto"/>
                    <w:bottom w:val="none" w:sz="0" w:space="0" w:color="auto"/>
                    <w:right w:val="none" w:sz="0" w:space="0" w:color="auto"/>
                  </w:divBdr>
                </w:div>
                <w:div w:id="1612084861">
                  <w:marLeft w:val="0"/>
                  <w:marRight w:val="0"/>
                  <w:marTop w:val="0"/>
                  <w:marBottom w:val="0"/>
                  <w:divBdr>
                    <w:top w:val="none" w:sz="0" w:space="0" w:color="auto"/>
                    <w:left w:val="none" w:sz="0" w:space="0" w:color="auto"/>
                    <w:bottom w:val="none" w:sz="0" w:space="0" w:color="auto"/>
                    <w:right w:val="none" w:sz="0" w:space="0" w:color="auto"/>
                  </w:divBdr>
                </w:div>
                <w:div w:id="1141506659">
                  <w:marLeft w:val="0"/>
                  <w:marRight w:val="0"/>
                  <w:marTop w:val="0"/>
                  <w:marBottom w:val="0"/>
                  <w:divBdr>
                    <w:top w:val="none" w:sz="0" w:space="0" w:color="auto"/>
                    <w:left w:val="none" w:sz="0" w:space="0" w:color="auto"/>
                    <w:bottom w:val="none" w:sz="0" w:space="0" w:color="auto"/>
                    <w:right w:val="none" w:sz="0" w:space="0" w:color="auto"/>
                  </w:divBdr>
                </w:div>
                <w:div w:id="411246994">
                  <w:marLeft w:val="0"/>
                  <w:marRight w:val="0"/>
                  <w:marTop w:val="0"/>
                  <w:marBottom w:val="0"/>
                  <w:divBdr>
                    <w:top w:val="none" w:sz="0" w:space="0" w:color="auto"/>
                    <w:left w:val="none" w:sz="0" w:space="0" w:color="auto"/>
                    <w:bottom w:val="none" w:sz="0" w:space="0" w:color="auto"/>
                    <w:right w:val="none" w:sz="0" w:space="0" w:color="auto"/>
                  </w:divBdr>
                </w:div>
                <w:div w:id="48964586">
                  <w:marLeft w:val="0"/>
                  <w:marRight w:val="0"/>
                  <w:marTop w:val="0"/>
                  <w:marBottom w:val="0"/>
                  <w:divBdr>
                    <w:top w:val="none" w:sz="0" w:space="0" w:color="auto"/>
                    <w:left w:val="none" w:sz="0" w:space="0" w:color="auto"/>
                    <w:bottom w:val="none" w:sz="0" w:space="0" w:color="auto"/>
                    <w:right w:val="none" w:sz="0" w:space="0" w:color="auto"/>
                  </w:divBdr>
                </w:div>
                <w:div w:id="1630818410">
                  <w:marLeft w:val="0"/>
                  <w:marRight w:val="0"/>
                  <w:marTop w:val="0"/>
                  <w:marBottom w:val="0"/>
                  <w:divBdr>
                    <w:top w:val="none" w:sz="0" w:space="0" w:color="auto"/>
                    <w:left w:val="none" w:sz="0" w:space="0" w:color="auto"/>
                    <w:bottom w:val="none" w:sz="0" w:space="0" w:color="auto"/>
                    <w:right w:val="none" w:sz="0" w:space="0" w:color="auto"/>
                  </w:divBdr>
                </w:div>
                <w:div w:id="391317317">
                  <w:marLeft w:val="0"/>
                  <w:marRight w:val="0"/>
                  <w:marTop w:val="0"/>
                  <w:marBottom w:val="0"/>
                  <w:divBdr>
                    <w:top w:val="none" w:sz="0" w:space="0" w:color="auto"/>
                    <w:left w:val="none" w:sz="0" w:space="0" w:color="auto"/>
                    <w:bottom w:val="none" w:sz="0" w:space="0" w:color="auto"/>
                    <w:right w:val="none" w:sz="0" w:space="0" w:color="auto"/>
                  </w:divBdr>
                </w:div>
                <w:div w:id="1945841195">
                  <w:marLeft w:val="0"/>
                  <w:marRight w:val="0"/>
                  <w:marTop w:val="0"/>
                  <w:marBottom w:val="0"/>
                  <w:divBdr>
                    <w:top w:val="none" w:sz="0" w:space="0" w:color="auto"/>
                    <w:left w:val="none" w:sz="0" w:space="0" w:color="auto"/>
                    <w:bottom w:val="none" w:sz="0" w:space="0" w:color="auto"/>
                    <w:right w:val="none" w:sz="0" w:space="0" w:color="auto"/>
                  </w:divBdr>
                </w:div>
                <w:div w:id="1105230816">
                  <w:marLeft w:val="0"/>
                  <w:marRight w:val="0"/>
                  <w:marTop w:val="0"/>
                  <w:marBottom w:val="0"/>
                  <w:divBdr>
                    <w:top w:val="none" w:sz="0" w:space="0" w:color="auto"/>
                    <w:left w:val="none" w:sz="0" w:space="0" w:color="auto"/>
                    <w:bottom w:val="none" w:sz="0" w:space="0" w:color="auto"/>
                    <w:right w:val="none" w:sz="0" w:space="0" w:color="auto"/>
                  </w:divBdr>
                </w:div>
                <w:div w:id="1820921429">
                  <w:marLeft w:val="0"/>
                  <w:marRight w:val="0"/>
                  <w:marTop w:val="0"/>
                  <w:marBottom w:val="0"/>
                  <w:divBdr>
                    <w:top w:val="none" w:sz="0" w:space="0" w:color="auto"/>
                    <w:left w:val="none" w:sz="0" w:space="0" w:color="auto"/>
                    <w:bottom w:val="none" w:sz="0" w:space="0" w:color="auto"/>
                    <w:right w:val="none" w:sz="0" w:space="0" w:color="auto"/>
                  </w:divBdr>
                </w:div>
                <w:div w:id="1436359942">
                  <w:marLeft w:val="0"/>
                  <w:marRight w:val="0"/>
                  <w:marTop w:val="0"/>
                  <w:marBottom w:val="0"/>
                  <w:divBdr>
                    <w:top w:val="none" w:sz="0" w:space="0" w:color="auto"/>
                    <w:left w:val="none" w:sz="0" w:space="0" w:color="auto"/>
                    <w:bottom w:val="none" w:sz="0" w:space="0" w:color="auto"/>
                    <w:right w:val="none" w:sz="0" w:space="0" w:color="auto"/>
                  </w:divBdr>
                </w:div>
                <w:div w:id="2008091362">
                  <w:marLeft w:val="0"/>
                  <w:marRight w:val="0"/>
                  <w:marTop w:val="0"/>
                  <w:marBottom w:val="0"/>
                  <w:divBdr>
                    <w:top w:val="none" w:sz="0" w:space="0" w:color="auto"/>
                    <w:left w:val="none" w:sz="0" w:space="0" w:color="auto"/>
                    <w:bottom w:val="none" w:sz="0" w:space="0" w:color="auto"/>
                    <w:right w:val="none" w:sz="0" w:space="0" w:color="auto"/>
                  </w:divBdr>
                </w:div>
                <w:div w:id="193733538">
                  <w:marLeft w:val="0"/>
                  <w:marRight w:val="0"/>
                  <w:marTop w:val="0"/>
                  <w:marBottom w:val="0"/>
                  <w:divBdr>
                    <w:top w:val="none" w:sz="0" w:space="0" w:color="auto"/>
                    <w:left w:val="none" w:sz="0" w:space="0" w:color="auto"/>
                    <w:bottom w:val="none" w:sz="0" w:space="0" w:color="auto"/>
                    <w:right w:val="none" w:sz="0" w:space="0" w:color="auto"/>
                  </w:divBdr>
                </w:div>
                <w:div w:id="129330071">
                  <w:marLeft w:val="0"/>
                  <w:marRight w:val="0"/>
                  <w:marTop w:val="0"/>
                  <w:marBottom w:val="0"/>
                  <w:divBdr>
                    <w:top w:val="none" w:sz="0" w:space="0" w:color="auto"/>
                    <w:left w:val="none" w:sz="0" w:space="0" w:color="auto"/>
                    <w:bottom w:val="none" w:sz="0" w:space="0" w:color="auto"/>
                    <w:right w:val="none" w:sz="0" w:space="0" w:color="auto"/>
                  </w:divBdr>
                </w:div>
                <w:div w:id="930285458">
                  <w:marLeft w:val="0"/>
                  <w:marRight w:val="0"/>
                  <w:marTop w:val="0"/>
                  <w:marBottom w:val="0"/>
                  <w:divBdr>
                    <w:top w:val="none" w:sz="0" w:space="0" w:color="auto"/>
                    <w:left w:val="none" w:sz="0" w:space="0" w:color="auto"/>
                    <w:bottom w:val="none" w:sz="0" w:space="0" w:color="auto"/>
                    <w:right w:val="none" w:sz="0" w:space="0" w:color="auto"/>
                  </w:divBdr>
                </w:div>
                <w:div w:id="1685592010">
                  <w:marLeft w:val="0"/>
                  <w:marRight w:val="0"/>
                  <w:marTop w:val="0"/>
                  <w:marBottom w:val="0"/>
                  <w:divBdr>
                    <w:top w:val="none" w:sz="0" w:space="0" w:color="auto"/>
                    <w:left w:val="none" w:sz="0" w:space="0" w:color="auto"/>
                    <w:bottom w:val="none" w:sz="0" w:space="0" w:color="auto"/>
                    <w:right w:val="none" w:sz="0" w:space="0" w:color="auto"/>
                  </w:divBdr>
                </w:div>
                <w:div w:id="967012775">
                  <w:marLeft w:val="0"/>
                  <w:marRight w:val="0"/>
                  <w:marTop w:val="0"/>
                  <w:marBottom w:val="0"/>
                  <w:divBdr>
                    <w:top w:val="none" w:sz="0" w:space="0" w:color="auto"/>
                    <w:left w:val="none" w:sz="0" w:space="0" w:color="auto"/>
                    <w:bottom w:val="none" w:sz="0" w:space="0" w:color="auto"/>
                    <w:right w:val="none" w:sz="0" w:space="0" w:color="auto"/>
                  </w:divBdr>
                </w:div>
                <w:div w:id="1323512473">
                  <w:marLeft w:val="0"/>
                  <w:marRight w:val="0"/>
                  <w:marTop w:val="0"/>
                  <w:marBottom w:val="0"/>
                  <w:divBdr>
                    <w:top w:val="none" w:sz="0" w:space="0" w:color="auto"/>
                    <w:left w:val="none" w:sz="0" w:space="0" w:color="auto"/>
                    <w:bottom w:val="none" w:sz="0" w:space="0" w:color="auto"/>
                    <w:right w:val="none" w:sz="0" w:space="0" w:color="auto"/>
                  </w:divBdr>
                </w:div>
                <w:div w:id="636027410">
                  <w:marLeft w:val="0"/>
                  <w:marRight w:val="0"/>
                  <w:marTop w:val="0"/>
                  <w:marBottom w:val="0"/>
                  <w:divBdr>
                    <w:top w:val="none" w:sz="0" w:space="0" w:color="auto"/>
                    <w:left w:val="none" w:sz="0" w:space="0" w:color="auto"/>
                    <w:bottom w:val="none" w:sz="0" w:space="0" w:color="auto"/>
                    <w:right w:val="none" w:sz="0" w:space="0" w:color="auto"/>
                  </w:divBdr>
                </w:div>
                <w:div w:id="2141486251">
                  <w:marLeft w:val="0"/>
                  <w:marRight w:val="0"/>
                  <w:marTop w:val="0"/>
                  <w:marBottom w:val="0"/>
                  <w:divBdr>
                    <w:top w:val="none" w:sz="0" w:space="0" w:color="auto"/>
                    <w:left w:val="none" w:sz="0" w:space="0" w:color="auto"/>
                    <w:bottom w:val="none" w:sz="0" w:space="0" w:color="auto"/>
                    <w:right w:val="none" w:sz="0" w:space="0" w:color="auto"/>
                  </w:divBdr>
                </w:div>
                <w:div w:id="1806654376">
                  <w:marLeft w:val="0"/>
                  <w:marRight w:val="0"/>
                  <w:marTop w:val="0"/>
                  <w:marBottom w:val="0"/>
                  <w:divBdr>
                    <w:top w:val="none" w:sz="0" w:space="0" w:color="auto"/>
                    <w:left w:val="none" w:sz="0" w:space="0" w:color="auto"/>
                    <w:bottom w:val="none" w:sz="0" w:space="0" w:color="auto"/>
                    <w:right w:val="none" w:sz="0" w:space="0" w:color="auto"/>
                  </w:divBdr>
                </w:div>
                <w:div w:id="1579286918">
                  <w:marLeft w:val="0"/>
                  <w:marRight w:val="0"/>
                  <w:marTop w:val="0"/>
                  <w:marBottom w:val="0"/>
                  <w:divBdr>
                    <w:top w:val="none" w:sz="0" w:space="0" w:color="auto"/>
                    <w:left w:val="none" w:sz="0" w:space="0" w:color="auto"/>
                    <w:bottom w:val="none" w:sz="0" w:space="0" w:color="auto"/>
                    <w:right w:val="none" w:sz="0" w:space="0" w:color="auto"/>
                  </w:divBdr>
                </w:div>
                <w:div w:id="2126922590">
                  <w:marLeft w:val="0"/>
                  <w:marRight w:val="0"/>
                  <w:marTop w:val="0"/>
                  <w:marBottom w:val="0"/>
                  <w:divBdr>
                    <w:top w:val="none" w:sz="0" w:space="0" w:color="auto"/>
                    <w:left w:val="none" w:sz="0" w:space="0" w:color="auto"/>
                    <w:bottom w:val="none" w:sz="0" w:space="0" w:color="auto"/>
                    <w:right w:val="none" w:sz="0" w:space="0" w:color="auto"/>
                  </w:divBdr>
                </w:div>
                <w:div w:id="232282299">
                  <w:marLeft w:val="0"/>
                  <w:marRight w:val="0"/>
                  <w:marTop w:val="0"/>
                  <w:marBottom w:val="0"/>
                  <w:divBdr>
                    <w:top w:val="none" w:sz="0" w:space="0" w:color="auto"/>
                    <w:left w:val="none" w:sz="0" w:space="0" w:color="auto"/>
                    <w:bottom w:val="none" w:sz="0" w:space="0" w:color="auto"/>
                    <w:right w:val="none" w:sz="0" w:space="0" w:color="auto"/>
                  </w:divBdr>
                </w:div>
                <w:div w:id="631861737">
                  <w:marLeft w:val="0"/>
                  <w:marRight w:val="0"/>
                  <w:marTop w:val="0"/>
                  <w:marBottom w:val="0"/>
                  <w:divBdr>
                    <w:top w:val="none" w:sz="0" w:space="0" w:color="auto"/>
                    <w:left w:val="none" w:sz="0" w:space="0" w:color="auto"/>
                    <w:bottom w:val="none" w:sz="0" w:space="0" w:color="auto"/>
                    <w:right w:val="none" w:sz="0" w:space="0" w:color="auto"/>
                  </w:divBdr>
                </w:div>
                <w:div w:id="427771804">
                  <w:marLeft w:val="0"/>
                  <w:marRight w:val="0"/>
                  <w:marTop w:val="0"/>
                  <w:marBottom w:val="0"/>
                  <w:divBdr>
                    <w:top w:val="none" w:sz="0" w:space="0" w:color="auto"/>
                    <w:left w:val="none" w:sz="0" w:space="0" w:color="auto"/>
                    <w:bottom w:val="none" w:sz="0" w:space="0" w:color="auto"/>
                    <w:right w:val="none" w:sz="0" w:space="0" w:color="auto"/>
                  </w:divBdr>
                </w:div>
                <w:div w:id="1161698052">
                  <w:marLeft w:val="0"/>
                  <w:marRight w:val="0"/>
                  <w:marTop w:val="0"/>
                  <w:marBottom w:val="0"/>
                  <w:divBdr>
                    <w:top w:val="none" w:sz="0" w:space="0" w:color="auto"/>
                    <w:left w:val="none" w:sz="0" w:space="0" w:color="auto"/>
                    <w:bottom w:val="none" w:sz="0" w:space="0" w:color="auto"/>
                    <w:right w:val="none" w:sz="0" w:space="0" w:color="auto"/>
                  </w:divBdr>
                </w:div>
                <w:div w:id="1723943115">
                  <w:marLeft w:val="0"/>
                  <w:marRight w:val="0"/>
                  <w:marTop w:val="0"/>
                  <w:marBottom w:val="0"/>
                  <w:divBdr>
                    <w:top w:val="none" w:sz="0" w:space="0" w:color="auto"/>
                    <w:left w:val="none" w:sz="0" w:space="0" w:color="auto"/>
                    <w:bottom w:val="none" w:sz="0" w:space="0" w:color="auto"/>
                    <w:right w:val="none" w:sz="0" w:space="0" w:color="auto"/>
                  </w:divBdr>
                </w:div>
                <w:div w:id="110076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04909">
      <w:bodyDiv w:val="1"/>
      <w:marLeft w:val="0"/>
      <w:marRight w:val="0"/>
      <w:marTop w:val="0"/>
      <w:marBottom w:val="0"/>
      <w:divBdr>
        <w:top w:val="none" w:sz="0" w:space="0" w:color="auto"/>
        <w:left w:val="none" w:sz="0" w:space="0" w:color="auto"/>
        <w:bottom w:val="none" w:sz="0" w:space="0" w:color="auto"/>
        <w:right w:val="none" w:sz="0" w:space="0" w:color="auto"/>
      </w:divBdr>
      <w:divsChild>
        <w:div w:id="824051404">
          <w:marLeft w:val="0"/>
          <w:marRight w:val="0"/>
          <w:marTop w:val="0"/>
          <w:marBottom w:val="0"/>
          <w:divBdr>
            <w:top w:val="none" w:sz="0" w:space="0" w:color="auto"/>
            <w:left w:val="none" w:sz="0" w:space="0" w:color="auto"/>
            <w:bottom w:val="none" w:sz="0" w:space="0" w:color="auto"/>
            <w:right w:val="none" w:sz="0" w:space="0" w:color="auto"/>
          </w:divBdr>
          <w:divsChild>
            <w:div w:id="187260495">
              <w:marLeft w:val="0"/>
              <w:marRight w:val="0"/>
              <w:marTop w:val="0"/>
              <w:marBottom w:val="0"/>
              <w:divBdr>
                <w:top w:val="none" w:sz="0" w:space="0" w:color="auto"/>
                <w:left w:val="none" w:sz="0" w:space="0" w:color="auto"/>
                <w:bottom w:val="none" w:sz="0" w:space="0" w:color="auto"/>
                <w:right w:val="none" w:sz="0" w:space="0" w:color="auto"/>
              </w:divBdr>
              <w:divsChild>
                <w:div w:id="1174224744">
                  <w:marLeft w:val="0"/>
                  <w:marRight w:val="0"/>
                  <w:marTop w:val="0"/>
                  <w:marBottom w:val="0"/>
                  <w:divBdr>
                    <w:top w:val="none" w:sz="0" w:space="0" w:color="auto"/>
                    <w:left w:val="none" w:sz="0" w:space="0" w:color="auto"/>
                    <w:bottom w:val="none" w:sz="0" w:space="0" w:color="auto"/>
                    <w:right w:val="none" w:sz="0" w:space="0" w:color="auto"/>
                  </w:divBdr>
                  <w:divsChild>
                    <w:div w:id="197178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716354">
          <w:marLeft w:val="0"/>
          <w:marRight w:val="0"/>
          <w:marTop w:val="0"/>
          <w:marBottom w:val="0"/>
          <w:divBdr>
            <w:top w:val="none" w:sz="0" w:space="0" w:color="auto"/>
            <w:left w:val="none" w:sz="0" w:space="0" w:color="auto"/>
            <w:bottom w:val="none" w:sz="0" w:space="0" w:color="auto"/>
            <w:right w:val="none" w:sz="0" w:space="0" w:color="auto"/>
          </w:divBdr>
          <w:divsChild>
            <w:div w:id="263345916">
              <w:marLeft w:val="0"/>
              <w:marRight w:val="0"/>
              <w:marTop w:val="0"/>
              <w:marBottom w:val="0"/>
              <w:divBdr>
                <w:top w:val="none" w:sz="0" w:space="0" w:color="auto"/>
                <w:left w:val="none" w:sz="0" w:space="0" w:color="auto"/>
                <w:bottom w:val="none" w:sz="0" w:space="0" w:color="auto"/>
                <w:right w:val="none" w:sz="0" w:space="0" w:color="auto"/>
              </w:divBdr>
              <w:divsChild>
                <w:div w:id="692346373">
                  <w:marLeft w:val="0"/>
                  <w:marRight w:val="0"/>
                  <w:marTop w:val="0"/>
                  <w:marBottom w:val="0"/>
                  <w:divBdr>
                    <w:top w:val="none" w:sz="0" w:space="0" w:color="auto"/>
                    <w:left w:val="none" w:sz="0" w:space="0" w:color="auto"/>
                    <w:bottom w:val="none" w:sz="0" w:space="0" w:color="auto"/>
                    <w:right w:val="none" w:sz="0" w:space="0" w:color="auto"/>
                  </w:divBdr>
                  <w:divsChild>
                    <w:div w:id="92858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30469">
      <w:bodyDiv w:val="1"/>
      <w:marLeft w:val="0"/>
      <w:marRight w:val="0"/>
      <w:marTop w:val="0"/>
      <w:marBottom w:val="0"/>
      <w:divBdr>
        <w:top w:val="none" w:sz="0" w:space="0" w:color="auto"/>
        <w:left w:val="none" w:sz="0" w:space="0" w:color="auto"/>
        <w:bottom w:val="none" w:sz="0" w:space="0" w:color="auto"/>
        <w:right w:val="none" w:sz="0" w:space="0" w:color="auto"/>
      </w:divBdr>
    </w:div>
    <w:div w:id="209652744">
      <w:bodyDiv w:val="1"/>
      <w:marLeft w:val="0"/>
      <w:marRight w:val="0"/>
      <w:marTop w:val="0"/>
      <w:marBottom w:val="0"/>
      <w:divBdr>
        <w:top w:val="none" w:sz="0" w:space="0" w:color="auto"/>
        <w:left w:val="none" w:sz="0" w:space="0" w:color="auto"/>
        <w:bottom w:val="none" w:sz="0" w:space="0" w:color="auto"/>
        <w:right w:val="none" w:sz="0" w:space="0" w:color="auto"/>
      </w:divBdr>
    </w:div>
    <w:div w:id="238296563">
      <w:bodyDiv w:val="1"/>
      <w:marLeft w:val="0"/>
      <w:marRight w:val="0"/>
      <w:marTop w:val="0"/>
      <w:marBottom w:val="0"/>
      <w:divBdr>
        <w:top w:val="none" w:sz="0" w:space="0" w:color="auto"/>
        <w:left w:val="none" w:sz="0" w:space="0" w:color="auto"/>
        <w:bottom w:val="none" w:sz="0" w:space="0" w:color="auto"/>
        <w:right w:val="none" w:sz="0" w:space="0" w:color="auto"/>
      </w:divBdr>
      <w:divsChild>
        <w:div w:id="1214585064">
          <w:marLeft w:val="0"/>
          <w:marRight w:val="0"/>
          <w:marTop w:val="0"/>
          <w:marBottom w:val="0"/>
          <w:divBdr>
            <w:top w:val="none" w:sz="0" w:space="0" w:color="auto"/>
            <w:left w:val="none" w:sz="0" w:space="0" w:color="auto"/>
            <w:bottom w:val="none" w:sz="0" w:space="0" w:color="auto"/>
            <w:right w:val="none" w:sz="0" w:space="0" w:color="auto"/>
          </w:divBdr>
          <w:divsChild>
            <w:div w:id="1287395165">
              <w:marLeft w:val="0"/>
              <w:marRight w:val="0"/>
              <w:marTop w:val="0"/>
              <w:marBottom w:val="0"/>
              <w:divBdr>
                <w:top w:val="none" w:sz="0" w:space="0" w:color="auto"/>
                <w:left w:val="none" w:sz="0" w:space="0" w:color="auto"/>
                <w:bottom w:val="none" w:sz="0" w:space="0" w:color="auto"/>
                <w:right w:val="none" w:sz="0" w:space="0" w:color="auto"/>
              </w:divBdr>
              <w:divsChild>
                <w:div w:id="350570616">
                  <w:marLeft w:val="0"/>
                  <w:marRight w:val="0"/>
                  <w:marTop w:val="0"/>
                  <w:marBottom w:val="0"/>
                  <w:divBdr>
                    <w:top w:val="none" w:sz="0" w:space="0" w:color="auto"/>
                    <w:left w:val="none" w:sz="0" w:space="0" w:color="auto"/>
                    <w:bottom w:val="none" w:sz="0" w:space="0" w:color="auto"/>
                    <w:right w:val="none" w:sz="0" w:space="0" w:color="auto"/>
                  </w:divBdr>
                  <w:divsChild>
                    <w:div w:id="987133294">
                      <w:marLeft w:val="0"/>
                      <w:marRight w:val="0"/>
                      <w:marTop w:val="0"/>
                      <w:marBottom w:val="0"/>
                      <w:divBdr>
                        <w:top w:val="none" w:sz="0" w:space="0" w:color="auto"/>
                        <w:left w:val="none" w:sz="0" w:space="0" w:color="auto"/>
                        <w:bottom w:val="none" w:sz="0" w:space="0" w:color="auto"/>
                        <w:right w:val="none" w:sz="0" w:space="0" w:color="auto"/>
                      </w:divBdr>
                      <w:divsChild>
                        <w:div w:id="1796098818">
                          <w:marLeft w:val="0"/>
                          <w:marRight w:val="0"/>
                          <w:marTop w:val="0"/>
                          <w:marBottom w:val="0"/>
                          <w:divBdr>
                            <w:top w:val="none" w:sz="0" w:space="0" w:color="auto"/>
                            <w:left w:val="none" w:sz="0" w:space="0" w:color="auto"/>
                            <w:bottom w:val="none" w:sz="0" w:space="0" w:color="auto"/>
                            <w:right w:val="none" w:sz="0" w:space="0" w:color="auto"/>
                          </w:divBdr>
                          <w:divsChild>
                            <w:div w:id="68160729">
                              <w:marLeft w:val="0"/>
                              <w:marRight w:val="0"/>
                              <w:marTop w:val="0"/>
                              <w:marBottom w:val="0"/>
                              <w:divBdr>
                                <w:top w:val="none" w:sz="0" w:space="0" w:color="auto"/>
                                <w:left w:val="none" w:sz="0" w:space="0" w:color="auto"/>
                                <w:bottom w:val="none" w:sz="0" w:space="0" w:color="auto"/>
                                <w:right w:val="none" w:sz="0" w:space="0" w:color="auto"/>
                              </w:divBdr>
                              <w:divsChild>
                                <w:div w:id="274407670">
                                  <w:marLeft w:val="0"/>
                                  <w:marRight w:val="0"/>
                                  <w:marTop w:val="0"/>
                                  <w:marBottom w:val="0"/>
                                  <w:divBdr>
                                    <w:top w:val="none" w:sz="0" w:space="0" w:color="auto"/>
                                    <w:left w:val="none" w:sz="0" w:space="0" w:color="auto"/>
                                    <w:bottom w:val="none" w:sz="0" w:space="0" w:color="auto"/>
                                    <w:right w:val="none" w:sz="0" w:space="0" w:color="auto"/>
                                  </w:divBdr>
                                  <w:divsChild>
                                    <w:div w:id="1320230187">
                                      <w:marLeft w:val="0"/>
                                      <w:marRight w:val="0"/>
                                      <w:marTop w:val="0"/>
                                      <w:marBottom w:val="0"/>
                                      <w:divBdr>
                                        <w:top w:val="none" w:sz="0" w:space="0" w:color="auto"/>
                                        <w:left w:val="none" w:sz="0" w:space="0" w:color="auto"/>
                                        <w:bottom w:val="none" w:sz="0" w:space="0" w:color="auto"/>
                                        <w:right w:val="none" w:sz="0" w:space="0" w:color="auto"/>
                                      </w:divBdr>
                                      <w:divsChild>
                                        <w:div w:id="28496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278584">
                              <w:marLeft w:val="0"/>
                              <w:marRight w:val="0"/>
                              <w:marTop w:val="0"/>
                              <w:marBottom w:val="0"/>
                              <w:divBdr>
                                <w:top w:val="none" w:sz="0" w:space="0" w:color="auto"/>
                                <w:left w:val="none" w:sz="0" w:space="0" w:color="auto"/>
                                <w:bottom w:val="none" w:sz="0" w:space="0" w:color="auto"/>
                                <w:right w:val="none" w:sz="0" w:space="0" w:color="auto"/>
                              </w:divBdr>
                              <w:divsChild>
                                <w:div w:id="1070152667">
                                  <w:marLeft w:val="0"/>
                                  <w:marRight w:val="0"/>
                                  <w:marTop w:val="0"/>
                                  <w:marBottom w:val="0"/>
                                  <w:divBdr>
                                    <w:top w:val="none" w:sz="0" w:space="0" w:color="auto"/>
                                    <w:left w:val="none" w:sz="0" w:space="0" w:color="auto"/>
                                    <w:bottom w:val="none" w:sz="0" w:space="0" w:color="auto"/>
                                    <w:right w:val="none" w:sz="0" w:space="0" w:color="auto"/>
                                  </w:divBdr>
                                  <w:divsChild>
                                    <w:div w:id="989212867">
                                      <w:marLeft w:val="0"/>
                                      <w:marRight w:val="0"/>
                                      <w:marTop w:val="0"/>
                                      <w:marBottom w:val="0"/>
                                      <w:divBdr>
                                        <w:top w:val="none" w:sz="0" w:space="0" w:color="auto"/>
                                        <w:left w:val="none" w:sz="0" w:space="0" w:color="auto"/>
                                        <w:bottom w:val="none" w:sz="0" w:space="0" w:color="auto"/>
                                        <w:right w:val="none" w:sz="0" w:space="0" w:color="auto"/>
                                      </w:divBdr>
                                      <w:divsChild>
                                        <w:div w:id="212364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670498">
          <w:marLeft w:val="0"/>
          <w:marRight w:val="0"/>
          <w:marTop w:val="0"/>
          <w:marBottom w:val="0"/>
          <w:divBdr>
            <w:top w:val="none" w:sz="0" w:space="0" w:color="auto"/>
            <w:left w:val="none" w:sz="0" w:space="0" w:color="auto"/>
            <w:bottom w:val="none" w:sz="0" w:space="0" w:color="auto"/>
            <w:right w:val="none" w:sz="0" w:space="0" w:color="auto"/>
          </w:divBdr>
          <w:divsChild>
            <w:div w:id="1515728375">
              <w:marLeft w:val="0"/>
              <w:marRight w:val="0"/>
              <w:marTop w:val="0"/>
              <w:marBottom w:val="0"/>
              <w:divBdr>
                <w:top w:val="none" w:sz="0" w:space="0" w:color="auto"/>
                <w:left w:val="none" w:sz="0" w:space="0" w:color="auto"/>
                <w:bottom w:val="none" w:sz="0" w:space="0" w:color="auto"/>
                <w:right w:val="none" w:sz="0" w:space="0" w:color="auto"/>
              </w:divBdr>
              <w:divsChild>
                <w:div w:id="1307124457">
                  <w:marLeft w:val="0"/>
                  <w:marRight w:val="0"/>
                  <w:marTop w:val="0"/>
                  <w:marBottom w:val="0"/>
                  <w:divBdr>
                    <w:top w:val="none" w:sz="0" w:space="0" w:color="auto"/>
                    <w:left w:val="none" w:sz="0" w:space="0" w:color="auto"/>
                    <w:bottom w:val="none" w:sz="0" w:space="0" w:color="auto"/>
                    <w:right w:val="none" w:sz="0" w:space="0" w:color="auto"/>
                  </w:divBdr>
                  <w:divsChild>
                    <w:div w:id="1887176993">
                      <w:marLeft w:val="0"/>
                      <w:marRight w:val="0"/>
                      <w:marTop w:val="0"/>
                      <w:marBottom w:val="0"/>
                      <w:divBdr>
                        <w:top w:val="none" w:sz="0" w:space="0" w:color="auto"/>
                        <w:left w:val="none" w:sz="0" w:space="0" w:color="auto"/>
                        <w:bottom w:val="none" w:sz="0" w:space="0" w:color="auto"/>
                        <w:right w:val="none" w:sz="0" w:space="0" w:color="auto"/>
                      </w:divBdr>
                      <w:divsChild>
                        <w:div w:id="879439881">
                          <w:marLeft w:val="0"/>
                          <w:marRight w:val="0"/>
                          <w:marTop w:val="0"/>
                          <w:marBottom w:val="0"/>
                          <w:divBdr>
                            <w:top w:val="none" w:sz="0" w:space="0" w:color="auto"/>
                            <w:left w:val="none" w:sz="0" w:space="0" w:color="auto"/>
                            <w:bottom w:val="none" w:sz="0" w:space="0" w:color="auto"/>
                            <w:right w:val="none" w:sz="0" w:space="0" w:color="auto"/>
                          </w:divBdr>
                          <w:divsChild>
                            <w:div w:id="1118724384">
                              <w:marLeft w:val="0"/>
                              <w:marRight w:val="0"/>
                              <w:marTop w:val="0"/>
                              <w:marBottom w:val="0"/>
                              <w:divBdr>
                                <w:top w:val="none" w:sz="0" w:space="0" w:color="auto"/>
                                <w:left w:val="none" w:sz="0" w:space="0" w:color="auto"/>
                                <w:bottom w:val="none" w:sz="0" w:space="0" w:color="auto"/>
                                <w:right w:val="none" w:sz="0" w:space="0" w:color="auto"/>
                              </w:divBdr>
                              <w:divsChild>
                                <w:div w:id="600843602">
                                  <w:marLeft w:val="0"/>
                                  <w:marRight w:val="0"/>
                                  <w:marTop w:val="0"/>
                                  <w:marBottom w:val="0"/>
                                  <w:divBdr>
                                    <w:top w:val="none" w:sz="0" w:space="0" w:color="auto"/>
                                    <w:left w:val="none" w:sz="0" w:space="0" w:color="auto"/>
                                    <w:bottom w:val="none" w:sz="0" w:space="0" w:color="auto"/>
                                    <w:right w:val="none" w:sz="0" w:space="0" w:color="auto"/>
                                  </w:divBdr>
                                  <w:divsChild>
                                    <w:div w:id="641618614">
                                      <w:marLeft w:val="0"/>
                                      <w:marRight w:val="0"/>
                                      <w:marTop w:val="0"/>
                                      <w:marBottom w:val="0"/>
                                      <w:divBdr>
                                        <w:top w:val="none" w:sz="0" w:space="0" w:color="auto"/>
                                        <w:left w:val="none" w:sz="0" w:space="0" w:color="auto"/>
                                        <w:bottom w:val="none" w:sz="0" w:space="0" w:color="auto"/>
                                        <w:right w:val="none" w:sz="0" w:space="0" w:color="auto"/>
                                      </w:divBdr>
                                      <w:divsChild>
                                        <w:div w:id="7779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2161554">
          <w:marLeft w:val="0"/>
          <w:marRight w:val="0"/>
          <w:marTop w:val="0"/>
          <w:marBottom w:val="0"/>
          <w:divBdr>
            <w:top w:val="none" w:sz="0" w:space="0" w:color="auto"/>
            <w:left w:val="none" w:sz="0" w:space="0" w:color="auto"/>
            <w:bottom w:val="none" w:sz="0" w:space="0" w:color="auto"/>
            <w:right w:val="none" w:sz="0" w:space="0" w:color="auto"/>
          </w:divBdr>
          <w:divsChild>
            <w:div w:id="607084602">
              <w:marLeft w:val="0"/>
              <w:marRight w:val="0"/>
              <w:marTop w:val="0"/>
              <w:marBottom w:val="0"/>
              <w:divBdr>
                <w:top w:val="none" w:sz="0" w:space="0" w:color="auto"/>
                <w:left w:val="none" w:sz="0" w:space="0" w:color="auto"/>
                <w:bottom w:val="none" w:sz="0" w:space="0" w:color="auto"/>
                <w:right w:val="none" w:sz="0" w:space="0" w:color="auto"/>
              </w:divBdr>
              <w:divsChild>
                <w:div w:id="1375082709">
                  <w:marLeft w:val="0"/>
                  <w:marRight w:val="0"/>
                  <w:marTop w:val="0"/>
                  <w:marBottom w:val="0"/>
                  <w:divBdr>
                    <w:top w:val="none" w:sz="0" w:space="0" w:color="auto"/>
                    <w:left w:val="none" w:sz="0" w:space="0" w:color="auto"/>
                    <w:bottom w:val="none" w:sz="0" w:space="0" w:color="auto"/>
                    <w:right w:val="none" w:sz="0" w:space="0" w:color="auto"/>
                  </w:divBdr>
                  <w:divsChild>
                    <w:div w:id="48001706">
                      <w:marLeft w:val="0"/>
                      <w:marRight w:val="0"/>
                      <w:marTop w:val="0"/>
                      <w:marBottom w:val="0"/>
                      <w:divBdr>
                        <w:top w:val="none" w:sz="0" w:space="0" w:color="auto"/>
                        <w:left w:val="none" w:sz="0" w:space="0" w:color="auto"/>
                        <w:bottom w:val="none" w:sz="0" w:space="0" w:color="auto"/>
                        <w:right w:val="none" w:sz="0" w:space="0" w:color="auto"/>
                      </w:divBdr>
                      <w:divsChild>
                        <w:div w:id="192117412">
                          <w:marLeft w:val="0"/>
                          <w:marRight w:val="0"/>
                          <w:marTop w:val="0"/>
                          <w:marBottom w:val="0"/>
                          <w:divBdr>
                            <w:top w:val="none" w:sz="0" w:space="0" w:color="auto"/>
                            <w:left w:val="none" w:sz="0" w:space="0" w:color="auto"/>
                            <w:bottom w:val="none" w:sz="0" w:space="0" w:color="auto"/>
                            <w:right w:val="none" w:sz="0" w:space="0" w:color="auto"/>
                          </w:divBdr>
                          <w:divsChild>
                            <w:div w:id="571813284">
                              <w:marLeft w:val="0"/>
                              <w:marRight w:val="0"/>
                              <w:marTop w:val="0"/>
                              <w:marBottom w:val="0"/>
                              <w:divBdr>
                                <w:top w:val="none" w:sz="0" w:space="0" w:color="auto"/>
                                <w:left w:val="none" w:sz="0" w:space="0" w:color="auto"/>
                                <w:bottom w:val="none" w:sz="0" w:space="0" w:color="auto"/>
                                <w:right w:val="none" w:sz="0" w:space="0" w:color="auto"/>
                              </w:divBdr>
                              <w:divsChild>
                                <w:div w:id="785272308">
                                  <w:marLeft w:val="0"/>
                                  <w:marRight w:val="0"/>
                                  <w:marTop w:val="0"/>
                                  <w:marBottom w:val="0"/>
                                  <w:divBdr>
                                    <w:top w:val="none" w:sz="0" w:space="0" w:color="auto"/>
                                    <w:left w:val="none" w:sz="0" w:space="0" w:color="auto"/>
                                    <w:bottom w:val="none" w:sz="0" w:space="0" w:color="auto"/>
                                    <w:right w:val="none" w:sz="0" w:space="0" w:color="auto"/>
                                  </w:divBdr>
                                  <w:divsChild>
                                    <w:div w:id="37103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2716800">
                      <w:marLeft w:val="0"/>
                      <w:marRight w:val="0"/>
                      <w:marTop w:val="0"/>
                      <w:marBottom w:val="0"/>
                      <w:divBdr>
                        <w:top w:val="none" w:sz="0" w:space="0" w:color="auto"/>
                        <w:left w:val="none" w:sz="0" w:space="0" w:color="auto"/>
                        <w:bottom w:val="none" w:sz="0" w:space="0" w:color="auto"/>
                        <w:right w:val="none" w:sz="0" w:space="0" w:color="auto"/>
                      </w:divBdr>
                      <w:divsChild>
                        <w:div w:id="1702393739">
                          <w:marLeft w:val="0"/>
                          <w:marRight w:val="0"/>
                          <w:marTop w:val="0"/>
                          <w:marBottom w:val="0"/>
                          <w:divBdr>
                            <w:top w:val="none" w:sz="0" w:space="0" w:color="auto"/>
                            <w:left w:val="none" w:sz="0" w:space="0" w:color="auto"/>
                            <w:bottom w:val="none" w:sz="0" w:space="0" w:color="auto"/>
                            <w:right w:val="none" w:sz="0" w:space="0" w:color="auto"/>
                          </w:divBdr>
                          <w:divsChild>
                            <w:div w:id="1982686759">
                              <w:marLeft w:val="0"/>
                              <w:marRight w:val="0"/>
                              <w:marTop w:val="0"/>
                              <w:marBottom w:val="0"/>
                              <w:divBdr>
                                <w:top w:val="none" w:sz="0" w:space="0" w:color="auto"/>
                                <w:left w:val="none" w:sz="0" w:space="0" w:color="auto"/>
                                <w:bottom w:val="none" w:sz="0" w:space="0" w:color="auto"/>
                                <w:right w:val="none" w:sz="0" w:space="0" w:color="auto"/>
                              </w:divBdr>
                              <w:divsChild>
                                <w:div w:id="1028603274">
                                  <w:marLeft w:val="0"/>
                                  <w:marRight w:val="0"/>
                                  <w:marTop w:val="0"/>
                                  <w:marBottom w:val="0"/>
                                  <w:divBdr>
                                    <w:top w:val="none" w:sz="0" w:space="0" w:color="auto"/>
                                    <w:left w:val="none" w:sz="0" w:space="0" w:color="auto"/>
                                    <w:bottom w:val="none" w:sz="0" w:space="0" w:color="auto"/>
                                    <w:right w:val="none" w:sz="0" w:space="0" w:color="auto"/>
                                  </w:divBdr>
                                  <w:divsChild>
                                    <w:div w:id="1293511415">
                                      <w:marLeft w:val="0"/>
                                      <w:marRight w:val="0"/>
                                      <w:marTop w:val="0"/>
                                      <w:marBottom w:val="0"/>
                                      <w:divBdr>
                                        <w:top w:val="none" w:sz="0" w:space="0" w:color="auto"/>
                                        <w:left w:val="none" w:sz="0" w:space="0" w:color="auto"/>
                                        <w:bottom w:val="none" w:sz="0" w:space="0" w:color="auto"/>
                                        <w:right w:val="none" w:sz="0" w:space="0" w:color="auto"/>
                                      </w:divBdr>
                                      <w:divsChild>
                                        <w:div w:id="793449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227518">
                              <w:marLeft w:val="0"/>
                              <w:marRight w:val="0"/>
                              <w:marTop w:val="0"/>
                              <w:marBottom w:val="0"/>
                              <w:divBdr>
                                <w:top w:val="none" w:sz="0" w:space="0" w:color="auto"/>
                                <w:left w:val="none" w:sz="0" w:space="0" w:color="auto"/>
                                <w:bottom w:val="none" w:sz="0" w:space="0" w:color="auto"/>
                                <w:right w:val="none" w:sz="0" w:space="0" w:color="auto"/>
                              </w:divBdr>
                              <w:divsChild>
                                <w:div w:id="716930066">
                                  <w:marLeft w:val="0"/>
                                  <w:marRight w:val="0"/>
                                  <w:marTop w:val="0"/>
                                  <w:marBottom w:val="0"/>
                                  <w:divBdr>
                                    <w:top w:val="none" w:sz="0" w:space="0" w:color="auto"/>
                                    <w:left w:val="none" w:sz="0" w:space="0" w:color="auto"/>
                                    <w:bottom w:val="none" w:sz="0" w:space="0" w:color="auto"/>
                                    <w:right w:val="none" w:sz="0" w:space="0" w:color="auto"/>
                                  </w:divBdr>
                                  <w:divsChild>
                                    <w:div w:id="1434281755">
                                      <w:marLeft w:val="0"/>
                                      <w:marRight w:val="0"/>
                                      <w:marTop w:val="0"/>
                                      <w:marBottom w:val="0"/>
                                      <w:divBdr>
                                        <w:top w:val="none" w:sz="0" w:space="0" w:color="auto"/>
                                        <w:left w:val="none" w:sz="0" w:space="0" w:color="auto"/>
                                        <w:bottom w:val="none" w:sz="0" w:space="0" w:color="auto"/>
                                        <w:right w:val="none" w:sz="0" w:space="0" w:color="auto"/>
                                      </w:divBdr>
                                      <w:divsChild>
                                        <w:div w:id="44978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6579993">
          <w:marLeft w:val="0"/>
          <w:marRight w:val="0"/>
          <w:marTop w:val="0"/>
          <w:marBottom w:val="0"/>
          <w:divBdr>
            <w:top w:val="none" w:sz="0" w:space="0" w:color="auto"/>
            <w:left w:val="none" w:sz="0" w:space="0" w:color="auto"/>
            <w:bottom w:val="none" w:sz="0" w:space="0" w:color="auto"/>
            <w:right w:val="none" w:sz="0" w:space="0" w:color="auto"/>
          </w:divBdr>
          <w:divsChild>
            <w:div w:id="1416442638">
              <w:marLeft w:val="0"/>
              <w:marRight w:val="0"/>
              <w:marTop w:val="0"/>
              <w:marBottom w:val="0"/>
              <w:divBdr>
                <w:top w:val="none" w:sz="0" w:space="0" w:color="auto"/>
                <w:left w:val="none" w:sz="0" w:space="0" w:color="auto"/>
                <w:bottom w:val="none" w:sz="0" w:space="0" w:color="auto"/>
                <w:right w:val="none" w:sz="0" w:space="0" w:color="auto"/>
              </w:divBdr>
              <w:divsChild>
                <w:div w:id="1957053320">
                  <w:marLeft w:val="0"/>
                  <w:marRight w:val="0"/>
                  <w:marTop w:val="0"/>
                  <w:marBottom w:val="0"/>
                  <w:divBdr>
                    <w:top w:val="none" w:sz="0" w:space="0" w:color="auto"/>
                    <w:left w:val="none" w:sz="0" w:space="0" w:color="auto"/>
                    <w:bottom w:val="none" w:sz="0" w:space="0" w:color="auto"/>
                    <w:right w:val="none" w:sz="0" w:space="0" w:color="auto"/>
                  </w:divBdr>
                  <w:divsChild>
                    <w:div w:id="1267276478">
                      <w:marLeft w:val="0"/>
                      <w:marRight w:val="0"/>
                      <w:marTop w:val="0"/>
                      <w:marBottom w:val="0"/>
                      <w:divBdr>
                        <w:top w:val="none" w:sz="0" w:space="0" w:color="auto"/>
                        <w:left w:val="none" w:sz="0" w:space="0" w:color="auto"/>
                        <w:bottom w:val="none" w:sz="0" w:space="0" w:color="auto"/>
                        <w:right w:val="none" w:sz="0" w:space="0" w:color="auto"/>
                      </w:divBdr>
                      <w:divsChild>
                        <w:div w:id="1099641248">
                          <w:marLeft w:val="0"/>
                          <w:marRight w:val="0"/>
                          <w:marTop w:val="0"/>
                          <w:marBottom w:val="0"/>
                          <w:divBdr>
                            <w:top w:val="none" w:sz="0" w:space="0" w:color="auto"/>
                            <w:left w:val="none" w:sz="0" w:space="0" w:color="auto"/>
                            <w:bottom w:val="none" w:sz="0" w:space="0" w:color="auto"/>
                            <w:right w:val="none" w:sz="0" w:space="0" w:color="auto"/>
                          </w:divBdr>
                          <w:divsChild>
                            <w:div w:id="294147273">
                              <w:marLeft w:val="0"/>
                              <w:marRight w:val="0"/>
                              <w:marTop w:val="0"/>
                              <w:marBottom w:val="0"/>
                              <w:divBdr>
                                <w:top w:val="none" w:sz="0" w:space="0" w:color="auto"/>
                                <w:left w:val="none" w:sz="0" w:space="0" w:color="auto"/>
                                <w:bottom w:val="none" w:sz="0" w:space="0" w:color="auto"/>
                                <w:right w:val="none" w:sz="0" w:space="0" w:color="auto"/>
                              </w:divBdr>
                              <w:divsChild>
                                <w:div w:id="833256127">
                                  <w:marLeft w:val="0"/>
                                  <w:marRight w:val="0"/>
                                  <w:marTop w:val="0"/>
                                  <w:marBottom w:val="0"/>
                                  <w:divBdr>
                                    <w:top w:val="none" w:sz="0" w:space="0" w:color="auto"/>
                                    <w:left w:val="none" w:sz="0" w:space="0" w:color="auto"/>
                                    <w:bottom w:val="none" w:sz="0" w:space="0" w:color="auto"/>
                                    <w:right w:val="none" w:sz="0" w:space="0" w:color="auto"/>
                                  </w:divBdr>
                                  <w:divsChild>
                                    <w:div w:id="82457972">
                                      <w:marLeft w:val="0"/>
                                      <w:marRight w:val="0"/>
                                      <w:marTop w:val="0"/>
                                      <w:marBottom w:val="0"/>
                                      <w:divBdr>
                                        <w:top w:val="none" w:sz="0" w:space="0" w:color="auto"/>
                                        <w:left w:val="none" w:sz="0" w:space="0" w:color="auto"/>
                                        <w:bottom w:val="none" w:sz="0" w:space="0" w:color="auto"/>
                                        <w:right w:val="none" w:sz="0" w:space="0" w:color="auto"/>
                                      </w:divBdr>
                                      <w:divsChild>
                                        <w:div w:id="95479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6855538">
          <w:marLeft w:val="0"/>
          <w:marRight w:val="0"/>
          <w:marTop w:val="0"/>
          <w:marBottom w:val="0"/>
          <w:divBdr>
            <w:top w:val="none" w:sz="0" w:space="0" w:color="auto"/>
            <w:left w:val="none" w:sz="0" w:space="0" w:color="auto"/>
            <w:bottom w:val="none" w:sz="0" w:space="0" w:color="auto"/>
            <w:right w:val="none" w:sz="0" w:space="0" w:color="auto"/>
          </w:divBdr>
          <w:divsChild>
            <w:div w:id="1043018133">
              <w:marLeft w:val="0"/>
              <w:marRight w:val="0"/>
              <w:marTop w:val="0"/>
              <w:marBottom w:val="0"/>
              <w:divBdr>
                <w:top w:val="none" w:sz="0" w:space="0" w:color="auto"/>
                <w:left w:val="none" w:sz="0" w:space="0" w:color="auto"/>
                <w:bottom w:val="none" w:sz="0" w:space="0" w:color="auto"/>
                <w:right w:val="none" w:sz="0" w:space="0" w:color="auto"/>
              </w:divBdr>
              <w:divsChild>
                <w:div w:id="1647971143">
                  <w:marLeft w:val="0"/>
                  <w:marRight w:val="0"/>
                  <w:marTop w:val="0"/>
                  <w:marBottom w:val="0"/>
                  <w:divBdr>
                    <w:top w:val="none" w:sz="0" w:space="0" w:color="auto"/>
                    <w:left w:val="none" w:sz="0" w:space="0" w:color="auto"/>
                    <w:bottom w:val="none" w:sz="0" w:space="0" w:color="auto"/>
                    <w:right w:val="none" w:sz="0" w:space="0" w:color="auto"/>
                  </w:divBdr>
                  <w:divsChild>
                    <w:div w:id="229585387">
                      <w:marLeft w:val="0"/>
                      <w:marRight w:val="0"/>
                      <w:marTop w:val="0"/>
                      <w:marBottom w:val="0"/>
                      <w:divBdr>
                        <w:top w:val="none" w:sz="0" w:space="0" w:color="auto"/>
                        <w:left w:val="none" w:sz="0" w:space="0" w:color="auto"/>
                        <w:bottom w:val="none" w:sz="0" w:space="0" w:color="auto"/>
                        <w:right w:val="none" w:sz="0" w:space="0" w:color="auto"/>
                      </w:divBdr>
                      <w:divsChild>
                        <w:div w:id="1734549687">
                          <w:marLeft w:val="0"/>
                          <w:marRight w:val="0"/>
                          <w:marTop w:val="0"/>
                          <w:marBottom w:val="0"/>
                          <w:divBdr>
                            <w:top w:val="none" w:sz="0" w:space="0" w:color="auto"/>
                            <w:left w:val="none" w:sz="0" w:space="0" w:color="auto"/>
                            <w:bottom w:val="none" w:sz="0" w:space="0" w:color="auto"/>
                            <w:right w:val="none" w:sz="0" w:space="0" w:color="auto"/>
                          </w:divBdr>
                          <w:divsChild>
                            <w:div w:id="877401145">
                              <w:marLeft w:val="0"/>
                              <w:marRight w:val="0"/>
                              <w:marTop w:val="0"/>
                              <w:marBottom w:val="0"/>
                              <w:divBdr>
                                <w:top w:val="none" w:sz="0" w:space="0" w:color="auto"/>
                                <w:left w:val="none" w:sz="0" w:space="0" w:color="auto"/>
                                <w:bottom w:val="none" w:sz="0" w:space="0" w:color="auto"/>
                                <w:right w:val="none" w:sz="0" w:space="0" w:color="auto"/>
                              </w:divBdr>
                              <w:divsChild>
                                <w:div w:id="1354109684">
                                  <w:marLeft w:val="0"/>
                                  <w:marRight w:val="0"/>
                                  <w:marTop w:val="0"/>
                                  <w:marBottom w:val="0"/>
                                  <w:divBdr>
                                    <w:top w:val="none" w:sz="0" w:space="0" w:color="auto"/>
                                    <w:left w:val="none" w:sz="0" w:space="0" w:color="auto"/>
                                    <w:bottom w:val="none" w:sz="0" w:space="0" w:color="auto"/>
                                    <w:right w:val="none" w:sz="0" w:space="0" w:color="auto"/>
                                  </w:divBdr>
                                  <w:divsChild>
                                    <w:div w:id="77505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7114833">
                      <w:marLeft w:val="0"/>
                      <w:marRight w:val="0"/>
                      <w:marTop w:val="0"/>
                      <w:marBottom w:val="0"/>
                      <w:divBdr>
                        <w:top w:val="none" w:sz="0" w:space="0" w:color="auto"/>
                        <w:left w:val="none" w:sz="0" w:space="0" w:color="auto"/>
                        <w:bottom w:val="none" w:sz="0" w:space="0" w:color="auto"/>
                        <w:right w:val="none" w:sz="0" w:space="0" w:color="auto"/>
                      </w:divBdr>
                      <w:divsChild>
                        <w:div w:id="501555153">
                          <w:marLeft w:val="0"/>
                          <w:marRight w:val="0"/>
                          <w:marTop w:val="0"/>
                          <w:marBottom w:val="0"/>
                          <w:divBdr>
                            <w:top w:val="none" w:sz="0" w:space="0" w:color="auto"/>
                            <w:left w:val="none" w:sz="0" w:space="0" w:color="auto"/>
                            <w:bottom w:val="none" w:sz="0" w:space="0" w:color="auto"/>
                            <w:right w:val="none" w:sz="0" w:space="0" w:color="auto"/>
                          </w:divBdr>
                          <w:divsChild>
                            <w:div w:id="1424566589">
                              <w:marLeft w:val="0"/>
                              <w:marRight w:val="0"/>
                              <w:marTop w:val="0"/>
                              <w:marBottom w:val="0"/>
                              <w:divBdr>
                                <w:top w:val="none" w:sz="0" w:space="0" w:color="auto"/>
                                <w:left w:val="none" w:sz="0" w:space="0" w:color="auto"/>
                                <w:bottom w:val="none" w:sz="0" w:space="0" w:color="auto"/>
                                <w:right w:val="none" w:sz="0" w:space="0" w:color="auto"/>
                              </w:divBdr>
                              <w:divsChild>
                                <w:div w:id="2055883880">
                                  <w:marLeft w:val="0"/>
                                  <w:marRight w:val="0"/>
                                  <w:marTop w:val="0"/>
                                  <w:marBottom w:val="0"/>
                                  <w:divBdr>
                                    <w:top w:val="none" w:sz="0" w:space="0" w:color="auto"/>
                                    <w:left w:val="none" w:sz="0" w:space="0" w:color="auto"/>
                                    <w:bottom w:val="none" w:sz="0" w:space="0" w:color="auto"/>
                                    <w:right w:val="none" w:sz="0" w:space="0" w:color="auto"/>
                                  </w:divBdr>
                                  <w:divsChild>
                                    <w:div w:id="507183718">
                                      <w:marLeft w:val="0"/>
                                      <w:marRight w:val="0"/>
                                      <w:marTop w:val="0"/>
                                      <w:marBottom w:val="0"/>
                                      <w:divBdr>
                                        <w:top w:val="none" w:sz="0" w:space="0" w:color="auto"/>
                                        <w:left w:val="none" w:sz="0" w:space="0" w:color="auto"/>
                                        <w:bottom w:val="none" w:sz="0" w:space="0" w:color="auto"/>
                                        <w:right w:val="none" w:sz="0" w:space="0" w:color="auto"/>
                                      </w:divBdr>
                                      <w:divsChild>
                                        <w:div w:id="146322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2560367">
      <w:bodyDiv w:val="1"/>
      <w:marLeft w:val="0"/>
      <w:marRight w:val="0"/>
      <w:marTop w:val="0"/>
      <w:marBottom w:val="0"/>
      <w:divBdr>
        <w:top w:val="none" w:sz="0" w:space="0" w:color="auto"/>
        <w:left w:val="none" w:sz="0" w:space="0" w:color="auto"/>
        <w:bottom w:val="none" w:sz="0" w:space="0" w:color="auto"/>
        <w:right w:val="none" w:sz="0" w:space="0" w:color="auto"/>
      </w:divBdr>
    </w:div>
    <w:div w:id="321591182">
      <w:bodyDiv w:val="1"/>
      <w:marLeft w:val="0"/>
      <w:marRight w:val="0"/>
      <w:marTop w:val="0"/>
      <w:marBottom w:val="0"/>
      <w:divBdr>
        <w:top w:val="none" w:sz="0" w:space="0" w:color="auto"/>
        <w:left w:val="none" w:sz="0" w:space="0" w:color="auto"/>
        <w:bottom w:val="none" w:sz="0" w:space="0" w:color="auto"/>
        <w:right w:val="none" w:sz="0" w:space="0" w:color="auto"/>
      </w:divBdr>
    </w:div>
    <w:div w:id="358431307">
      <w:bodyDiv w:val="1"/>
      <w:marLeft w:val="0"/>
      <w:marRight w:val="0"/>
      <w:marTop w:val="0"/>
      <w:marBottom w:val="0"/>
      <w:divBdr>
        <w:top w:val="none" w:sz="0" w:space="0" w:color="auto"/>
        <w:left w:val="none" w:sz="0" w:space="0" w:color="auto"/>
        <w:bottom w:val="none" w:sz="0" w:space="0" w:color="auto"/>
        <w:right w:val="none" w:sz="0" w:space="0" w:color="auto"/>
      </w:divBdr>
      <w:divsChild>
        <w:div w:id="400761190">
          <w:marLeft w:val="0"/>
          <w:marRight w:val="0"/>
          <w:marTop w:val="0"/>
          <w:marBottom w:val="0"/>
          <w:divBdr>
            <w:top w:val="none" w:sz="0" w:space="0" w:color="auto"/>
            <w:left w:val="none" w:sz="0" w:space="0" w:color="auto"/>
            <w:bottom w:val="none" w:sz="0" w:space="0" w:color="auto"/>
            <w:right w:val="none" w:sz="0" w:space="0" w:color="auto"/>
          </w:divBdr>
          <w:divsChild>
            <w:div w:id="816537484">
              <w:marLeft w:val="0"/>
              <w:marRight w:val="0"/>
              <w:marTop w:val="0"/>
              <w:marBottom w:val="0"/>
              <w:divBdr>
                <w:top w:val="none" w:sz="0" w:space="0" w:color="auto"/>
                <w:left w:val="none" w:sz="0" w:space="0" w:color="auto"/>
                <w:bottom w:val="none" w:sz="0" w:space="0" w:color="auto"/>
                <w:right w:val="none" w:sz="0" w:space="0" w:color="auto"/>
              </w:divBdr>
              <w:divsChild>
                <w:div w:id="1740403935">
                  <w:marLeft w:val="0"/>
                  <w:marRight w:val="0"/>
                  <w:marTop w:val="0"/>
                  <w:marBottom w:val="0"/>
                  <w:divBdr>
                    <w:top w:val="none" w:sz="0" w:space="0" w:color="auto"/>
                    <w:left w:val="none" w:sz="0" w:space="0" w:color="auto"/>
                    <w:bottom w:val="none" w:sz="0" w:space="0" w:color="auto"/>
                    <w:right w:val="none" w:sz="0" w:space="0" w:color="auto"/>
                  </w:divBdr>
                  <w:divsChild>
                    <w:div w:id="152431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764562">
          <w:marLeft w:val="0"/>
          <w:marRight w:val="0"/>
          <w:marTop w:val="0"/>
          <w:marBottom w:val="0"/>
          <w:divBdr>
            <w:top w:val="none" w:sz="0" w:space="0" w:color="auto"/>
            <w:left w:val="none" w:sz="0" w:space="0" w:color="auto"/>
            <w:bottom w:val="none" w:sz="0" w:space="0" w:color="auto"/>
            <w:right w:val="none" w:sz="0" w:space="0" w:color="auto"/>
          </w:divBdr>
          <w:divsChild>
            <w:div w:id="1830055655">
              <w:marLeft w:val="0"/>
              <w:marRight w:val="0"/>
              <w:marTop w:val="0"/>
              <w:marBottom w:val="0"/>
              <w:divBdr>
                <w:top w:val="none" w:sz="0" w:space="0" w:color="auto"/>
                <w:left w:val="none" w:sz="0" w:space="0" w:color="auto"/>
                <w:bottom w:val="none" w:sz="0" w:space="0" w:color="auto"/>
                <w:right w:val="none" w:sz="0" w:space="0" w:color="auto"/>
              </w:divBdr>
              <w:divsChild>
                <w:div w:id="1412265955">
                  <w:marLeft w:val="0"/>
                  <w:marRight w:val="0"/>
                  <w:marTop w:val="0"/>
                  <w:marBottom w:val="0"/>
                  <w:divBdr>
                    <w:top w:val="none" w:sz="0" w:space="0" w:color="auto"/>
                    <w:left w:val="none" w:sz="0" w:space="0" w:color="auto"/>
                    <w:bottom w:val="none" w:sz="0" w:space="0" w:color="auto"/>
                    <w:right w:val="none" w:sz="0" w:space="0" w:color="auto"/>
                  </w:divBdr>
                  <w:divsChild>
                    <w:div w:id="175735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7918417">
      <w:bodyDiv w:val="1"/>
      <w:marLeft w:val="0"/>
      <w:marRight w:val="0"/>
      <w:marTop w:val="0"/>
      <w:marBottom w:val="0"/>
      <w:divBdr>
        <w:top w:val="none" w:sz="0" w:space="0" w:color="auto"/>
        <w:left w:val="none" w:sz="0" w:space="0" w:color="auto"/>
        <w:bottom w:val="none" w:sz="0" w:space="0" w:color="auto"/>
        <w:right w:val="none" w:sz="0" w:space="0" w:color="auto"/>
      </w:divBdr>
      <w:divsChild>
        <w:div w:id="1839156907">
          <w:marLeft w:val="0"/>
          <w:marRight w:val="0"/>
          <w:marTop w:val="0"/>
          <w:marBottom w:val="0"/>
          <w:divBdr>
            <w:top w:val="none" w:sz="0" w:space="0" w:color="auto"/>
            <w:left w:val="none" w:sz="0" w:space="0" w:color="auto"/>
            <w:bottom w:val="none" w:sz="0" w:space="0" w:color="auto"/>
            <w:right w:val="none" w:sz="0" w:space="0" w:color="auto"/>
          </w:divBdr>
          <w:divsChild>
            <w:div w:id="7404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799072">
      <w:bodyDiv w:val="1"/>
      <w:marLeft w:val="0"/>
      <w:marRight w:val="0"/>
      <w:marTop w:val="0"/>
      <w:marBottom w:val="0"/>
      <w:divBdr>
        <w:top w:val="none" w:sz="0" w:space="0" w:color="auto"/>
        <w:left w:val="none" w:sz="0" w:space="0" w:color="auto"/>
        <w:bottom w:val="none" w:sz="0" w:space="0" w:color="auto"/>
        <w:right w:val="none" w:sz="0" w:space="0" w:color="auto"/>
      </w:divBdr>
    </w:div>
    <w:div w:id="492375737">
      <w:bodyDiv w:val="1"/>
      <w:marLeft w:val="0"/>
      <w:marRight w:val="0"/>
      <w:marTop w:val="0"/>
      <w:marBottom w:val="0"/>
      <w:divBdr>
        <w:top w:val="none" w:sz="0" w:space="0" w:color="auto"/>
        <w:left w:val="none" w:sz="0" w:space="0" w:color="auto"/>
        <w:bottom w:val="none" w:sz="0" w:space="0" w:color="auto"/>
        <w:right w:val="none" w:sz="0" w:space="0" w:color="auto"/>
      </w:divBdr>
    </w:div>
    <w:div w:id="520171535">
      <w:bodyDiv w:val="1"/>
      <w:marLeft w:val="0"/>
      <w:marRight w:val="0"/>
      <w:marTop w:val="0"/>
      <w:marBottom w:val="0"/>
      <w:divBdr>
        <w:top w:val="none" w:sz="0" w:space="0" w:color="auto"/>
        <w:left w:val="none" w:sz="0" w:space="0" w:color="auto"/>
        <w:bottom w:val="none" w:sz="0" w:space="0" w:color="auto"/>
        <w:right w:val="none" w:sz="0" w:space="0" w:color="auto"/>
      </w:divBdr>
    </w:div>
    <w:div w:id="596720907">
      <w:bodyDiv w:val="1"/>
      <w:marLeft w:val="0"/>
      <w:marRight w:val="0"/>
      <w:marTop w:val="0"/>
      <w:marBottom w:val="0"/>
      <w:divBdr>
        <w:top w:val="none" w:sz="0" w:space="0" w:color="auto"/>
        <w:left w:val="none" w:sz="0" w:space="0" w:color="auto"/>
        <w:bottom w:val="none" w:sz="0" w:space="0" w:color="auto"/>
        <w:right w:val="none" w:sz="0" w:space="0" w:color="auto"/>
      </w:divBdr>
      <w:divsChild>
        <w:div w:id="2083329208">
          <w:marLeft w:val="0"/>
          <w:marRight w:val="0"/>
          <w:marTop w:val="0"/>
          <w:marBottom w:val="0"/>
          <w:divBdr>
            <w:top w:val="none" w:sz="0" w:space="0" w:color="auto"/>
            <w:left w:val="none" w:sz="0" w:space="0" w:color="auto"/>
            <w:bottom w:val="none" w:sz="0" w:space="0" w:color="auto"/>
            <w:right w:val="none" w:sz="0" w:space="0" w:color="auto"/>
          </w:divBdr>
          <w:divsChild>
            <w:div w:id="97930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628998">
      <w:bodyDiv w:val="1"/>
      <w:marLeft w:val="0"/>
      <w:marRight w:val="0"/>
      <w:marTop w:val="0"/>
      <w:marBottom w:val="0"/>
      <w:divBdr>
        <w:top w:val="none" w:sz="0" w:space="0" w:color="auto"/>
        <w:left w:val="none" w:sz="0" w:space="0" w:color="auto"/>
        <w:bottom w:val="none" w:sz="0" w:space="0" w:color="auto"/>
        <w:right w:val="none" w:sz="0" w:space="0" w:color="auto"/>
      </w:divBdr>
    </w:div>
    <w:div w:id="730885496">
      <w:bodyDiv w:val="1"/>
      <w:marLeft w:val="0"/>
      <w:marRight w:val="0"/>
      <w:marTop w:val="0"/>
      <w:marBottom w:val="0"/>
      <w:divBdr>
        <w:top w:val="none" w:sz="0" w:space="0" w:color="auto"/>
        <w:left w:val="none" w:sz="0" w:space="0" w:color="auto"/>
        <w:bottom w:val="none" w:sz="0" w:space="0" w:color="auto"/>
        <w:right w:val="none" w:sz="0" w:space="0" w:color="auto"/>
      </w:divBdr>
    </w:div>
    <w:div w:id="765729397">
      <w:bodyDiv w:val="1"/>
      <w:marLeft w:val="0"/>
      <w:marRight w:val="0"/>
      <w:marTop w:val="0"/>
      <w:marBottom w:val="0"/>
      <w:divBdr>
        <w:top w:val="none" w:sz="0" w:space="0" w:color="auto"/>
        <w:left w:val="none" w:sz="0" w:space="0" w:color="auto"/>
        <w:bottom w:val="none" w:sz="0" w:space="0" w:color="auto"/>
        <w:right w:val="none" w:sz="0" w:space="0" w:color="auto"/>
      </w:divBdr>
    </w:div>
    <w:div w:id="854001510">
      <w:bodyDiv w:val="1"/>
      <w:marLeft w:val="0"/>
      <w:marRight w:val="0"/>
      <w:marTop w:val="0"/>
      <w:marBottom w:val="0"/>
      <w:divBdr>
        <w:top w:val="none" w:sz="0" w:space="0" w:color="auto"/>
        <w:left w:val="none" w:sz="0" w:space="0" w:color="auto"/>
        <w:bottom w:val="none" w:sz="0" w:space="0" w:color="auto"/>
        <w:right w:val="none" w:sz="0" w:space="0" w:color="auto"/>
      </w:divBdr>
    </w:div>
    <w:div w:id="943611299">
      <w:bodyDiv w:val="1"/>
      <w:marLeft w:val="0"/>
      <w:marRight w:val="0"/>
      <w:marTop w:val="0"/>
      <w:marBottom w:val="0"/>
      <w:divBdr>
        <w:top w:val="none" w:sz="0" w:space="0" w:color="auto"/>
        <w:left w:val="none" w:sz="0" w:space="0" w:color="auto"/>
        <w:bottom w:val="none" w:sz="0" w:space="0" w:color="auto"/>
        <w:right w:val="none" w:sz="0" w:space="0" w:color="auto"/>
      </w:divBdr>
      <w:divsChild>
        <w:div w:id="2091148679">
          <w:marLeft w:val="0"/>
          <w:marRight w:val="0"/>
          <w:marTop w:val="0"/>
          <w:marBottom w:val="0"/>
          <w:divBdr>
            <w:top w:val="none" w:sz="0" w:space="0" w:color="auto"/>
            <w:left w:val="none" w:sz="0" w:space="0" w:color="auto"/>
            <w:bottom w:val="none" w:sz="0" w:space="0" w:color="auto"/>
            <w:right w:val="none" w:sz="0" w:space="0" w:color="auto"/>
          </w:divBdr>
          <w:divsChild>
            <w:div w:id="912661916">
              <w:marLeft w:val="0"/>
              <w:marRight w:val="0"/>
              <w:marTop w:val="0"/>
              <w:marBottom w:val="0"/>
              <w:divBdr>
                <w:top w:val="none" w:sz="0" w:space="0" w:color="auto"/>
                <w:left w:val="none" w:sz="0" w:space="0" w:color="auto"/>
                <w:bottom w:val="none" w:sz="0" w:space="0" w:color="auto"/>
                <w:right w:val="none" w:sz="0" w:space="0" w:color="auto"/>
              </w:divBdr>
              <w:divsChild>
                <w:div w:id="1422679098">
                  <w:marLeft w:val="0"/>
                  <w:marRight w:val="0"/>
                  <w:marTop w:val="0"/>
                  <w:marBottom w:val="0"/>
                  <w:divBdr>
                    <w:top w:val="none" w:sz="0" w:space="0" w:color="auto"/>
                    <w:left w:val="none" w:sz="0" w:space="0" w:color="auto"/>
                    <w:bottom w:val="none" w:sz="0" w:space="0" w:color="auto"/>
                    <w:right w:val="none" w:sz="0" w:space="0" w:color="auto"/>
                  </w:divBdr>
                  <w:divsChild>
                    <w:div w:id="1444112056">
                      <w:marLeft w:val="0"/>
                      <w:marRight w:val="0"/>
                      <w:marTop w:val="0"/>
                      <w:marBottom w:val="0"/>
                      <w:divBdr>
                        <w:top w:val="none" w:sz="0" w:space="0" w:color="auto"/>
                        <w:left w:val="none" w:sz="0" w:space="0" w:color="auto"/>
                        <w:bottom w:val="none" w:sz="0" w:space="0" w:color="auto"/>
                        <w:right w:val="none" w:sz="0" w:space="0" w:color="auto"/>
                      </w:divBdr>
                      <w:divsChild>
                        <w:div w:id="1819684286">
                          <w:marLeft w:val="0"/>
                          <w:marRight w:val="0"/>
                          <w:marTop w:val="0"/>
                          <w:marBottom w:val="0"/>
                          <w:divBdr>
                            <w:top w:val="none" w:sz="0" w:space="0" w:color="auto"/>
                            <w:left w:val="none" w:sz="0" w:space="0" w:color="auto"/>
                            <w:bottom w:val="none" w:sz="0" w:space="0" w:color="auto"/>
                            <w:right w:val="none" w:sz="0" w:space="0" w:color="auto"/>
                          </w:divBdr>
                          <w:divsChild>
                            <w:div w:id="1096289424">
                              <w:marLeft w:val="0"/>
                              <w:marRight w:val="0"/>
                              <w:marTop w:val="0"/>
                              <w:marBottom w:val="0"/>
                              <w:divBdr>
                                <w:top w:val="none" w:sz="0" w:space="0" w:color="auto"/>
                                <w:left w:val="none" w:sz="0" w:space="0" w:color="auto"/>
                                <w:bottom w:val="none" w:sz="0" w:space="0" w:color="auto"/>
                                <w:right w:val="none" w:sz="0" w:space="0" w:color="auto"/>
                              </w:divBdr>
                              <w:divsChild>
                                <w:div w:id="272564669">
                                  <w:marLeft w:val="0"/>
                                  <w:marRight w:val="0"/>
                                  <w:marTop w:val="0"/>
                                  <w:marBottom w:val="0"/>
                                  <w:divBdr>
                                    <w:top w:val="none" w:sz="0" w:space="0" w:color="auto"/>
                                    <w:left w:val="none" w:sz="0" w:space="0" w:color="auto"/>
                                    <w:bottom w:val="none" w:sz="0" w:space="0" w:color="auto"/>
                                    <w:right w:val="none" w:sz="0" w:space="0" w:color="auto"/>
                                  </w:divBdr>
                                  <w:divsChild>
                                    <w:div w:id="508714378">
                                      <w:marLeft w:val="0"/>
                                      <w:marRight w:val="0"/>
                                      <w:marTop w:val="0"/>
                                      <w:marBottom w:val="0"/>
                                      <w:divBdr>
                                        <w:top w:val="none" w:sz="0" w:space="0" w:color="auto"/>
                                        <w:left w:val="none" w:sz="0" w:space="0" w:color="auto"/>
                                        <w:bottom w:val="none" w:sz="0" w:space="0" w:color="auto"/>
                                        <w:right w:val="none" w:sz="0" w:space="0" w:color="auto"/>
                                      </w:divBdr>
                                      <w:divsChild>
                                        <w:div w:id="15881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029840">
                              <w:marLeft w:val="0"/>
                              <w:marRight w:val="0"/>
                              <w:marTop w:val="0"/>
                              <w:marBottom w:val="0"/>
                              <w:divBdr>
                                <w:top w:val="none" w:sz="0" w:space="0" w:color="auto"/>
                                <w:left w:val="none" w:sz="0" w:space="0" w:color="auto"/>
                                <w:bottom w:val="none" w:sz="0" w:space="0" w:color="auto"/>
                                <w:right w:val="none" w:sz="0" w:space="0" w:color="auto"/>
                              </w:divBdr>
                              <w:divsChild>
                                <w:div w:id="1384476385">
                                  <w:marLeft w:val="0"/>
                                  <w:marRight w:val="0"/>
                                  <w:marTop w:val="0"/>
                                  <w:marBottom w:val="0"/>
                                  <w:divBdr>
                                    <w:top w:val="none" w:sz="0" w:space="0" w:color="auto"/>
                                    <w:left w:val="none" w:sz="0" w:space="0" w:color="auto"/>
                                    <w:bottom w:val="none" w:sz="0" w:space="0" w:color="auto"/>
                                    <w:right w:val="none" w:sz="0" w:space="0" w:color="auto"/>
                                  </w:divBdr>
                                  <w:divsChild>
                                    <w:div w:id="145780979">
                                      <w:marLeft w:val="0"/>
                                      <w:marRight w:val="0"/>
                                      <w:marTop w:val="0"/>
                                      <w:marBottom w:val="0"/>
                                      <w:divBdr>
                                        <w:top w:val="none" w:sz="0" w:space="0" w:color="auto"/>
                                        <w:left w:val="none" w:sz="0" w:space="0" w:color="auto"/>
                                        <w:bottom w:val="none" w:sz="0" w:space="0" w:color="auto"/>
                                        <w:right w:val="none" w:sz="0" w:space="0" w:color="auto"/>
                                      </w:divBdr>
                                      <w:divsChild>
                                        <w:div w:id="195555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6048713">
          <w:marLeft w:val="0"/>
          <w:marRight w:val="0"/>
          <w:marTop w:val="0"/>
          <w:marBottom w:val="0"/>
          <w:divBdr>
            <w:top w:val="none" w:sz="0" w:space="0" w:color="auto"/>
            <w:left w:val="none" w:sz="0" w:space="0" w:color="auto"/>
            <w:bottom w:val="none" w:sz="0" w:space="0" w:color="auto"/>
            <w:right w:val="none" w:sz="0" w:space="0" w:color="auto"/>
          </w:divBdr>
          <w:divsChild>
            <w:div w:id="2011441299">
              <w:marLeft w:val="0"/>
              <w:marRight w:val="0"/>
              <w:marTop w:val="0"/>
              <w:marBottom w:val="0"/>
              <w:divBdr>
                <w:top w:val="none" w:sz="0" w:space="0" w:color="auto"/>
                <w:left w:val="none" w:sz="0" w:space="0" w:color="auto"/>
                <w:bottom w:val="none" w:sz="0" w:space="0" w:color="auto"/>
                <w:right w:val="none" w:sz="0" w:space="0" w:color="auto"/>
              </w:divBdr>
              <w:divsChild>
                <w:div w:id="1166477282">
                  <w:marLeft w:val="0"/>
                  <w:marRight w:val="0"/>
                  <w:marTop w:val="0"/>
                  <w:marBottom w:val="0"/>
                  <w:divBdr>
                    <w:top w:val="none" w:sz="0" w:space="0" w:color="auto"/>
                    <w:left w:val="none" w:sz="0" w:space="0" w:color="auto"/>
                    <w:bottom w:val="none" w:sz="0" w:space="0" w:color="auto"/>
                    <w:right w:val="none" w:sz="0" w:space="0" w:color="auto"/>
                  </w:divBdr>
                  <w:divsChild>
                    <w:div w:id="1714840905">
                      <w:marLeft w:val="0"/>
                      <w:marRight w:val="0"/>
                      <w:marTop w:val="0"/>
                      <w:marBottom w:val="0"/>
                      <w:divBdr>
                        <w:top w:val="none" w:sz="0" w:space="0" w:color="auto"/>
                        <w:left w:val="none" w:sz="0" w:space="0" w:color="auto"/>
                        <w:bottom w:val="none" w:sz="0" w:space="0" w:color="auto"/>
                        <w:right w:val="none" w:sz="0" w:space="0" w:color="auto"/>
                      </w:divBdr>
                      <w:divsChild>
                        <w:div w:id="222833376">
                          <w:marLeft w:val="0"/>
                          <w:marRight w:val="0"/>
                          <w:marTop w:val="0"/>
                          <w:marBottom w:val="0"/>
                          <w:divBdr>
                            <w:top w:val="none" w:sz="0" w:space="0" w:color="auto"/>
                            <w:left w:val="none" w:sz="0" w:space="0" w:color="auto"/>
                            <w:bottom w:val="none" w:sz="0" w:space="0" w:color="auto"/>
                            <w:right w:val="none" w:sz="0" w:space="0" w:color="auto"/>
                          </w:divBdr>
                          <w:divsChild>
                            <w:div w:id="1087775246">
                              <w:marLeft w:val="0"/>
                              <w:marRight w:val="0"/>
                              <w:marTop w:val="0"/>
                              <w:marBottom w:val="0"/>
                              <w:divBdr>
                                <w:top w:val="none" w:sz="0" w:space="0" w:color="auto"/>
                                <w:left w:val="none" w:sz="0" w:space="0" w:color="auto"/>
                                <w:bottom w:val="none" w:sz="0" w:space="0" w:color="auto"/>
                                <w:right w:val="none" w:sz="0" w:space="0" w:color="auto"/>
                              </w:divBdr>
                              <w:divsChild>
                                <w:div w:id="1051534287">
                                  <w:marLeft w:val="0"/>
                                  <w:marRight w:val="0"/>
                                  <w:marTop w:val="0"/>
                                  <w:marBottom w:val="0"/>
                                  <w:divBdr>
                                    <w:top w:val="none" w:sz="0" w:space="0" w:color="auto"/>
                                    <w:left w:val="none" w:sz="0" w:space="0" w:color="auto"/>
                                    <w:bottom w:val="none" w:sz="0" w:space="0" w:color="auto"/>
                                    <w:right w:val="none" w:sz="0" w:space="0" w:color="auto"/>
                                  </w:divBdr>
                                  <w:divsChild>
                                    <w:div w:id="1879465809">
                                      <w:marLeft w:val="0"/>
                                      <w:marRight w:val="0"/>
                                      <w:marTop w:val="0"/>
                                      <w:marBottom w:val="0"/>
                                      <w:divBdr>
                                        <w:top w:val="none" w:sz="0" w:space="0" w:color="auto"/>
                                        <w:left w:val="none" w:sz="0" w:space="0" w:color="auto"/>
                                        <w:bottom w:val="none" w:sz="0" w:space="0" w:color="auto"/>
                                        <w:right w:val="none" w:sz="0" w:space="0" w:color="auto"/>
                                      </w:divBdr>
                                      <w:divsChild>
                                        <w:div w:id="612638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3885700">
          <w:marLeft w:val="0"/>
          <w:marRight w:val="0"/>
          <w:marTop w:val="0"/>
          <w:marBottom w:val="0"/>
          <w:divBdr>
            <w:top w:val="none" w:sz="0" w:space="0" w:color="auto"/>
            <w:left w:val="none" w:sz="0" w:space="0" w:color="auto"/>
            <w:bottom w:val="none" w:sz="0" w:space="0" w:color="auto"/>
            <w:right w:val="none" w:sz="0" w:space="0" w:color="auto"/>
          </w:divBdr>
          <w:divsChild>
            <w:div w:id="2078475937">
              <w:marLeft w:val="0"/>
              <w:marRight w:val="0"/>
              <w:marTop w:val="0"/>
              <w:marBottom w:val="0"/>
              <w:divBdr>
                <w:top w:val="none" w:sz="0" w:space="0" w:color="auto"/>
                <w:left w:val="none" w:sz="0" w:space="0" w:color="auto"/>
                <w:bottom w:val="none" w:sz="0" w:space="0" w:color="auto"/>
                <w:right w:val="none" w:sz="0" w:space="0" w:color="auto"/>
              </w:divBdr>
              <w:divsChild>
                <w:div w:id="335689251">
                  <w:marLeft w:val="0"/>
                  <w:marRight w:val="0"/>
                  <w:marTop w:val="0"/>
                  <w:marBottom w:val="0"/>
                  <w:divBdr>
                    <w:top w:val="none" w:sz="0" w:space="0" w:color="auto"/>
                    <w:left w:val="none" w:sz="0" w:space="0" w:color="auto"/>
                    <w:bottom w:val="none" w:sz="0" w:space="0" w:color="auto"/>
                    <w:right w:val="none" w:sz="0" w:space="0" w:color="auto"/>
                  </w:divBdr>
                  <w:divsChild>
                    <w:div w:id="2071998167">
                      <w:marLeft w:val="0"/>
                      <w:marRight w:val="0"/>
                      <w:marTop w:val="0"/>
                      <w:marBottom w:val="0"/>
                      <w:divBdr>
                        <w:top w:val="none" w:sz="0" w:space="0" w:color="auto"/>
                        <w:left w:val="none" w:sz="0" w:space="0" w:color="auto"/>
                        <w:bottom w:val="none" w:sz="0" w:space="0" w:color="auto"/>
                        <w:right w:val="none" w:sz="0" w:space="0" w:color="auto"/>
                      </w:divBdr>
                      <w:divsChild>
                        <w:div w:id="1830554207">
                          <w:marLeft w:val="0"/>
                          <w:marRight w:val="0"/>
                          <w:marTop w:val="0"/>
                          <w:marBottom w:val="0"/>
                          <w:divBdr>
                            <w:top w:val="none" w:sz="0" w:space="0" w:color="auto"/>
                            <w:left w:val="none" w:sz="0" w:space="0" w:color="auto"/>
                            <w:bottom w:val="none" w:sz="0" w:space="0" w:color="auto"/>
                            <w:right w:val="none" w:sz="0" w:space="0" w:color="auto"/>
                          </w:divBdr>
                          <w:divsChild>
                            <w:div w:id="1079869322">
                              <w:marLeft w:val="0"/>
                              <w:marRight w:val="0"/>
                              <w:marTop w:val="0"/>
                              <w:marBottom w:val="0"/>
                              <w:divBdr>
                                <w:top w:val="none" w:sz="0" w:space="0" w:color="auto"/>
                                <w:left w:val="none" w:sz="0" w:space="0" w:color="auto"/>
                                <w:bottom w:val="none" w:sz="0" w:space="0" w:color="auto"/>
                                <w:right w:val="none" w:sz="0" w:space="0" w:color="auto"/>
                              </w:divBdr>
                              <w:divsChild>
                                <w:div w:id="603728820">
                                  <w:marLeft w:val="0"/>
                                  <w:marRight w:val="0"/>
                                  <w:marTop w:val="0"/>
                                  <w:marBottom w:val="0"/>
                                  <w:divBdr>
                                    <w:top w:val="none" w:sz="0" w:space="0" w:color="auto"/>
                                    <w:left w:val="none" w:sz="0" w:space="0" w:color="auto"/>
                                    <w:bottom w:val="none" w:sz="0" w:space="0" w:color="auto"/>
                                    <w:right w:val="none" w:sz="0" w:space="0" w:color="auto"/>
                                  </w:divBdr>
                                  <w:divsChild>
                                    <w:div w:id="117553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942149">
                      <w:marLeft w:val="0"/>
                      <w:marRight w:val="0"/>
                      <w:marTop w:val="0"/>
                      <w:marBottom w:val="0"/>
                      <w:divBdr>
                        <w:top w:val="none" w:sz="0" w:space="0" w:color="auto"/>
                        <w:left w:val="none" w:sz="0" w:space="0" w:color="auto"/>
                        <w:bottom w:val="none" w:sz="0" w:space="0" w:color="auto"/>
                        <w:right w:val="none" w:sz="0" w:space="0" w:color="auto"/>
                      </w:divBdr>
                      <w:divsChild>
                        <w:div w:id="697582749">
                          <w:marLeft w:val="0"/>
                          <w:marRight w:val="0"/>
                          <w:marTop w:val="0"/>
                          <w:marBottom w:val="0"/>
                          <w:divBdr>
                            <w:top w:val="none" w:sz="0" w:space="0" w:color="auto"/>
                            <w:left w:val="none" w:sz="0" w:space="0" w:color="auto"/>
                            <w:bottom w:val="none" w:sz="0" w:space="0" w:color="auto"/>
                            <w:right w:val="none" w:sz="0" w:space="0" w:color="auto"/>
                          </w:divBdr>
                          <w:divsChild>
                            <w:div w:id="1229993575">
                              <w:marLeft w:val="0"/>
                              <w:marRight w:val="0"/>
                              <w:marTop w:val="0"/>
                              <w:marBottom w:val="0"/>
                              <w:divBdr>
                                <w:top w:val="none" w:sz="0" w:space="0" w:color="auto"/>
                                <w:left w:val="none" w:sz="0" w:space="0" w:color="auto"/>
                                <w:bottom w:val="none" w:sz="0" w:space="0" w:color="auto"/>
                                <w:right w:val="none" w:sz="0" w:space="0" w:color="auto"/>
                              </w:divBdr>
                              <w:divsChild>
                                <w:div w:id="297885107">
                                  <w:marLeft w:val="0"/>
                                  <w:marRight w:val="0"/>
                                  <w:marTop w:val="0"/>
                                  <w:marBottom w:val="0"/>
                                  <w:divBdr>
                                    <w:top w:val="none" w:sz="0" w:space="0" w:color="auto"/>
                                    <w:left w:val="none" w:sz="0" w:space="0" w:color="auto"/>
                                    <w:bottom w:val="none" w:sz="0" w:space="0" w:color="auto"/>
                                    <w:right w:val="none" w:sz="0" w:space="0" w:color="auto"/>
                                  </w:divBdr>
                                  <w:divsChild>
                                    <w:div w:id="1255626028">
                                      <w:marLeft w:val="0"/>
                                      <w:marRight w:val="0"/>
                                      <w:marTop w:val="0"/>
                                      <w:marBottom w:val="0"/>
                                      <w:divBdr>
                                        <w:top w:val="none" w:sz="0" w:space="0" w:color="auto"/>
                                        <w:left w:val="none" w:sz="0" w:space="0" w:color="auto"/>
                                        <w:bottom w:val="none" w:sz="0" w:space="0" w:color="auto"/>
                                        <w:right w:val="none" w:sz="0" w:space="0" w:color="auto"/>
                                      </w:divBdr>
                                      <w:divsChild>
                                        <w:div w:id="1358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8727562">
      <w:bodyDiv w:val="1"/>
      <w:marLeft w:val="0"/>
      <w:marRight w:val="0"/>
      <w:marTop w:val="0"/>
      <w:marBottom w:val="0"/>
      <w:divBdr>
        <w:top w:val="none" w:sz="0" w:space="0" w:color="auto"/>
        <w:left w:val="none" w:sz="0" w:space="0" w:color="auto"/>
        <w:bottom w:val="none" w:sz="0" w:space="0" w:color="auto"/>
        <w:right w:val="none" w:sz="0" w:space="0" w:color="auto"/>
      </w:divBdr>
    </w:div>
    <w:div w:id="963002509">
      <w:bodyDiv w:val="1"/>
      <w:marLeft w:val="0"/>
      <w:marRight w:val="0"/>
      <w:marTop w:val="0"/>
      <w:marBottom w:val="0"/>
      <w:divBdr>
        <w:top w:val="none" w:sz="0" w:space="0" w:color="auto"/>
        <w:left w:val="none" w:sz="0" w:space="0" w:color="auto"/>
        <w:bottom w:val="none" w:sz="0" w:space="0" w:color="auto"/>
        <w:right w:val="none" w:sz="0" w:space="0" w:color="auto"/>
      </w:divBdr>
      <w:divsChild>
        <w:div w:id="1478061746">
          <w:marLeft w:val="0"/>
          <w:marRight w:val="0"/>
          <w:marTop w:val="0"/>
          <w:marBottom w:val="0"/>
          <w:divBdr>
            <w:top w:val="none" w:sz="0" w:space="0" w:color="auto"/>
            <w:left w:val="none" w:sz="0" w:space="0" w:color="auto"/>
            <w:bottom w:val="none" w:sz="0" w:space="0" w:color="auto"/>
            <w:right w:val="none" w:sz="0" w:space="0" w:color="auto"/>
          </w:divBdr>
          <w:divsChild>
            <w:div w:id="235629221">
              <w:marLeft w:val="0"/>
              <w:marRight w:val="0"/>
              <w:marTop w:val="0"/>
              <w:marBottom w:val="0"/>
              <w:divBdr>
                <w:top w:val="none" w:sz="0" w:space="0" w:color="auto"/>
                <w:left w:val="none" w:sz="0" w:space="0" w:color="auto"/>
                <w:bottom w:val="none" w:sz="0" w:space="0" w:color="auto"/>
                <w:right w:val="none" w:sz="0" w:space="0" w:color="auto"/>
              </w:divBdr>
              <w:divsChild>
                <w:div w:id="1477453337">
                  <w:marLeft w:val="0"/>
                  <w:marRight w:val="0"/>
                  <w:marTop w:val="0"/>
                  <w:marBottom w:val="0"/>
                  <w:divBdr>
                    <w:top w:val="none" w:sz="0" w:space="0" w:color="auto"/>
                    <w:left w:val="none" w:sz="0" w:space="0" w:color="auto"/>
                    <w:bottom w:val="none" w:sz="0" w:space="0" w:color="auto"/>
                    <w:right w:val="none" w:sz="0" w:space="0" w:color="auto"/>
                  </w:divBdr>
                  <w:divsChild>
                    <w:div w:id="1065684428">
                      <w:marLeft w:val="0"/>
                      <w:marRight w:val="0"/>
                      <w:marTop w:val="0"/>
                      <w:marBottom w:val="0"/>
                      <w:divBdr>
                        <w:top w:val="none" w:sz="0" w:space="0" w:color="auto"/>
                        <w:left w:val="none" w:sz="0" w:space="0" w:color="auto"/>
                        <w:bottom w:val="none" w:sz="0" w:space="0" w:color="auto"/>
                        <w:right w:val="none" w:sz="0" w:space="0" w:color="auto"/>
                      </w:divBdr>
                      <w:divsChild>
                        <w:div w:id="140584110">
                          <w:marLeft w:val="0"/>
                          <w:marRight w:val="0"/>
                          <w:marTop w:val="0"/>
                          <w:marBottom w:val="0"/>
                          <w:divBdr>
                            <w:top w:val="none" w:sz="0" w:space="0" w:color="auto"/>
                            <w:left w:val="none" w:sz="0" w:space="0" w:color="auto"/>
                            <w:bottom w:val="none" w:sz="0" w:space="0" w:color="auto"/>
                            <w:right w:val="none" w:sz="0" w:space="0" w:color="auto"/>
                          </w:divBdr>
                          <w:divsChild>
                            <w:div w:id="2084525103">
                              <w:marLeft w:val="0"/>
                              <w:marRight w:val="0"/>
                              <w:marTop w:val="0"/>
                              <w:marBottom w:val="0"/>
                              <w:divBdr>
                                <w:top w:val="none" w:sz="0" w:space="0" w:color="auto"/>
                                <w:left w:val="none" w:sz="0" w:space="0" w:color="auto"/>
                                <w:bottom w:val="none" w:sz="0" w:space="0" w:color="auto"/>
                                <w:right w:val="none" w:sz="0" w:space="0" w:color="auto"/>
                              </w:divBdr>
                              <w:divsChild>
                                <w:div w:id="1118179756">
                                  <w:marLeft w:val="0"/>
                                  <w:marRight w:val="0"/>
                                  <w:marTop w:val="0"/>
                                  <w:marBottom w:val="0"/>
                                  <w:divBdr>
                                    <w:top w:val="none" w:sz="0" w:space="0" w:color="auto"/>
                                    <w:left w:val="none" w:sz="0" w:space="0" w:color="auto"/>
                                    <w:bottom w:val="none" w:sz="0" w:space="0" w:color="auto"/>
                                    <w:right w:val="none" w:sz="0" w:space="0" w:color="auto"/>
                                  </w:divBdr>
                                  <w:divsChild>
                                    <w:div w:id="50082147">
                                      <w:marLeft w:val="0"/>
                                      <w:marRight w:val="0"/>
                                      <w:marTop w:val="0"/>
                                      <w:marBottom w:val="0"/>
                                      <w:divBdr>
                                        <w:top w:val="none" w:sz="0" w:space="0" w:color="auto"/>
                                        <w:left w:val="none" w:sz="0" w:space="0" w:color="auto"/>
                                        <w:bottom w:val="none" w:sz="0" w:space="0" w:color="auto"/>
                                        <w:right w:val="none" w:sz="0" w:space="0" w:color="auto"/>
                                      </w:divBdr>
                                      <w:divsChild>
                                        <w:div w:id="114755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271339">
                              <w:marLeft w:val="0"/>
                              <w:marRight w:val="0"/>
                              <w:marTop w:val="0"/>
                              <w:marBottom w:val="0"/>
                              <w:divBdr>
                                <w:top w:val="none" w:sz="0" w:space="0" w:color="auto"/>
                                <w:left w:val="none" w:sz="0" w:space="0" w:color="auto"/>
                                <w:bottom w:val="none" w:sz="0" w:space="0" w:color="auto"/>
                                <w:right w:val="none" w:sz="0" w:space="0" w:color="auto"/>
                              </w:divBdr>
                              <w:divsChild>
                                <w:div w:id="104472129">
                                  <w:marLeft w:val="0"/>
                                  <w:marRight w:val="0"/>
                                  <w:marTop w:val="0"/>
                                  <w:marBottom w:val="0"/>
                                  <w:divBdr>
                                    <w:top w:val="none" w:sz="0" w:space="0" w:color="auto"/>
                                    <w:left w:val="none" w:sz="0" w:space="0" w:color="auto"/>
                                    <w:bottom w:val="none" w:sz="0" w:space="0" w:color="auto"/>
                                    <w:right w:val="none" w:sz="0" w:space="0" w:color="auto"/>
                                  </w:divBdr>
                                  <w:divsChild>
                                    <w:div w:id="461122129">
                                      <w:marLeft w:val="0"/>
                                      <w:marRight w:val="0"/>
                                      <w:marTop w:val="0"/>
                                      <w:marBottom w:val="0"/>
                                      <w:divBdr>
                                        <w:top w:val="none" w:sz="0" w:space="0" w:color="auto"/>
                                        <w:left w:val="none" w:sz="0" w:space="0" w:color="auto"/>
                                        <w:bottom w:val="none" w:sz="0" w:space="0" w:color="auto"/>
                                        <w:right w:val="none" w:sz="0" w:space="0" w:color="auto"/>
                                      </w:divBdr>
                                      <w:divsChild>
                                        <w:div w:id="71470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6268463">
          <w:marLeft w:val="0"/>
          <w:marRight w:val="0"/>
          <w:marTop w:val="0"/>
          <w:marBottom w:val="0"/>
          <w:divBdr>
            <w:top w:val="none" w:sz="0" w:space="0" w:color="auto"/>
            <w:left w:val="none" w:sz="0" w:space="0" w:color="auto"/>
            <w:bottom w:val="none" w:sz="0" w:space="0" w:color="auto"/>
            <w:right w:val="none" w:sz="0" w:space="0" w:color="auto"/>
          </w:divBdr>
          <w:divsChild>
            <w:div w:id="1852835967">
              <w:marLeft w:val="0"/>
              <w:marRight w:val="0"/>
              <w:marTop w:val="0"/>
              <w:marBottom w:val="0"/>
              <w:divBdr>
                <w:top w:val="none" w:sz="0" w:space="0" w:color="auto"/>
                <w:left w:val="none" w:sz="0" w:space="0" w:color="auto"/>
                <w:bottom w:val="none" w:sz="0" w:space="0" w:color="auto"/>
                <w:right w:val="none" w:sz="0" w:space="0" w:color="auto"/>
              </w:divBdr>
              <w:divsChild>
                <w:div w:id="897202119">
                  <w:marLeft w:val="0"/>
                  <w:marRight w:val="0"/>
                  <w:marTop w:val="0"/>
                  <w:marBottom w:val="0"/>
                  <w:divBdr>
                    <w:top w:val="none" w:sz="0" w:space="0" w:color="auto"/>
                    <w:left w:val="none" w:sz="0" w:space="0" w:color="auto"/>
                    <w:bottom w:val="none" w:sz="0" w:space="0" w:color="auto"/>
                    <w:right w:val="none" w:sz="0" w:space="0" w:color="auto"/>
                  </w:divBdr>
                  <w:divsChild>
                    <w:div w:id="1427312732">
                      <w:marLeft w:val="0"/>
                      <w:marRight w:val="0"/>
                      <w:marTop w:val="0"/>
                      <w:marBottom w:val="0"/>
                      <w:divBdr>
                        <w:top w:val="none" w:sz="0" w:space="0" w:color="auto"/>
                        <w:left w:val="none" w:sz="0" w:space="0" w:color="auto"/>
                        <w:bottom w:val="none" w:sz="0" w:space="0" w:color="auto"/>
                        <w:right w:val="none" w:sz="0" w:space="0" w:color="auto"/>
                      </w:divBdr>
                      <w:divsChild>
                        <w:div w:id="2012026857">
                          <w:marLeft w:val="0"/>
                          <w:marRight w:val="0"/>
                          <w:marTop w:val="0"/>
                          <w:marBottom w:val="0"/>
                          <w:divBdr>
                            <w:top w:val="none" w:sz="0" w:space="0" w:color="auto"/>
                            <w:left w:val="none" w:sz="0" w:space="0" w:color="auto"/>
                            <w:bottom w:val="none" w:sz="0" w:space="0" w:color="auto"/>
                            <w:right w:val="none" w:sz="0" w:space="0" w:color="auto"/>
                          </w:divBdr>
                          <w:divsChild>
                            <w:div w:id="1769082871">
                              <w:marLeft w:val="0"/>
                              <w:marRight w:val="0"/>
                              <w:marTop w:val="0"/>
                              <w:marBottom w:val="0"/>
                              <w:divBdr>
                                <w:top w:val="none" w:sz="0" w:space="0" w:color="auto"/>
                                <w:left w:val="none" w:sz="0" w:space="0" w:color="auto"/>
                                <w:bottom w:val="none" w:sz="0" w:space="0" w:color="auto"/>
                                <w:right w:val="none" w:sz="0" w:space="0" w:color="auto"/>
                              </w:divBdr>
                              <w:divsChild>
                                <w:div w:id="782959325">
                                  <w:marLeft w:val="0"/>
                                  <w:marRight w:val="0"/>
                                  <w:marTop w:val="0"/>
                                  <w:marBottom w:val="0"/>
                                  <w:divBdr>
                                    <w:top w:val="none" w:sz="0" w:space="0" w:color="auto"/>
                                    <w:left w:val="none" w:sz="0" w:space="0" w:color="auto"/>
                                    <w:bottom w:val="none" w:sz="0" w:space="0" w:color="auto"/>
                                    <w:right w:val="none" w:sz="0" w:space="0" w:color="auto"/>
                                  </w:divBdr>
                                  <w:divsChild>
                                    <w:div w:id="1333604497">
                                      <w:marLeft w:val="0"/>
                                      <w:marRight w:val="0"/>
                                      <w:marTop w:val="0"/>
                                      <w:marBottom w:val="0"/>
                                      <w:divBdr>
                                        <w:top w:val="none" w:sz="0" w:space="0" w:color="auto"/>
                                        <w:left w:val="none" w:sz="0" w:space="0" w:color="auto"/>
                                        <w:bottom w:val="none" w:sz="0" w:space="0" w:color="auto"/>
                                        <w:right w:val="none" w:sz="0" w:space="0" w:color="auto"/>
                                      </w:divBdr>
                                      <w:divsChild>
                                        <w:div w:id="103285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9733546">
          <w:marLeft w:val="0"/>
          <w:marRight w:val="0"/>
          <w:marTop w:val="0"/>
          <w:marBottom w:val="0"/>
          <w:divBdr>
            <w:top w:val="none" w:sz="0" w:space="0" w:color="auto"/>
            <w:left w:val="none" w:sz="0" w:space="0" w:color="auto"/>
            <w:bottom w:val="none" w:sz="0" w:space="0" w:color="auto"/>
            <w:right w:val="none" w:sz="0" w:space="0" w:color="auto"/>
          </w:divBdr>
          <w:divsChild>
            <w:div w:id="1753744984">
              <w:marLeft w:val="0"/>
              <w:marRight w:val="0"/>
              <w:marTop w:val="0"/>
              <w:marBottom w:val="0"/>
              <w:divBdr>
                <w:top w:val="none" w:sz="0" w:space="0" w:color="auto"/>
                <w:left w:val="none" w:sz="0" w:space="0" w:color="auto"/>
                <w:bottom w:val="none" w:sz="0" w:space="0" w:color="auto"/>
                <w:right w:val="none" w:sz="0" w:space="0" w:color="auto"/>
              </w:divBdr>
              <w:divsChild>
                <w:div w:id="2131624939">
                  <w:marLeft w:val="0"/>
                  <w:marRight w:val="0"/>
                  <w:marTop w:val="0"/>
                  <w:marBottom w:val="0"/>
                  <w:divBdr>
                    <w:top w:val="none" w:sz="0" w:space="0" w:color="auto"/>
                    <w:left w:val="none" w:sz="0" w:space="0" w:color="auto"/>
                    <w:bottom w:val="none" w:sz="0" w:space="0" w:color="auto"/>
                    <w:right w:val="none" w:sz="0" w:space="0" w:color="auto"/>
                  </w:divBdr>
                  <w:divsChild>
                    <w:div w:id="14617321">
                      <w:marLeft w:val="0"/>
                      <w:marRight w:val="0"/>
                      <w:marTop w:val="0"/>
                      <w:marBottom w:val="0"/>
                      <w:divBdr>
                        <w:top w:val="none" w:sz="0" w:space="0" w:color="auto"/>
                        <w:left w:val="none" w:sz="0" w:space="0" w:color="auto"/>
                        <w:bottom w:val="none" w:sz="0" w:space="0" w:color="auto"/>
                        <w:right w:val="none" w:sz="0" w:space="0" w:color="auto"/>
                      </w:divBdr>
                      <w:divsChild>
                        <w:div w:id="1822119545">
                          <w:marLeft w:val="0"/>
                          <w:marRight w:val="0"/>
                          <w:marTop w:val="0"/>
                          <w:marBottom w:val="0"/>
                          <w:divBdr>
                            <w:top w:val="none" w:sz="0" w:space="0" w:color="auto"/>
                            <w:left w:val="none" w:sz="0" w:space="0" w:color="auto"/>
                            <w:bottom w:val="none" w:sz="0" w:space="0" w:color="auto"/>
                            <w:right w:val="none" w:sz="0" w:space="0" w:color="auto"/>
                          </w:divBdr>
                          <w:divsChild>
                            <w:div w:id="764351876">
                              <w:marLeft w:val="0"/>
                              <w:marRight w:val="0"/>
                              <w:marTop w:val="0"/>
                              <w:marBottom w:val="0"/>
                              <w:divBdr>
                                <w:top w:val="none" w:sz="0" w:space="0" w:color="auto"/>
                                <w:left w:val="none" w:sz="0" w:space="0" w:color="auto"/>
                                <w:bottom w:val="none" w:sz="0" w:space="0" w:color="auto"/>
                                <w:right w:val="none" w:sz="0" w:space="0" w:color="auto"/>
                              </w:divBdr>
                              <w:divsChild>
                                <w:div w:id="9770083">
                                  <w:marLeft w:val="0"/>
                                  <w:marRight w:val="0"/>
                                  <w:marTop w:val="0"/>
                                  <w:marBottom w:val="0"/>
                                  <w:divBdr>
                                    <w:top w:val="none" w:sz="0" w:space="0" w:color="auto"/>
                                    <w:left w:val="none" w:sz="0" w:space="0" w:color="auto"/>
                                    <w:bottom w:val="none" w:sz="0" w:space="0" w:color="auto"/>
                                    <w:right w:val="none" w:sz="0" w:space="0" w:color="auto"/>
                                  </w:divBdr>
                                  <w:divsChild>
                                    <w:div w:id="121060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917393">
                      <w:marLeft w:val="0"/>
                      <w:marRight w:val="0"/>
                      <w:marTop w:val="0"/>
                      <w:marBottom w:val="0"/>
                      <w:divBdr>
                        <w:top w:val="none" w:sz="0" w:space="0" w:color="auto"/>
                        <w:left w:val="none" w:sz="0" w:space="0" w:color="auto"/>
                        <w:bottom w:val="none" w:sz="0" w:space="0" w:color="auto"/>
                        <w:right w:val="none" w:sz="0" w:space="0" w:color="auto"/>
                      </w:divBdr>
                      <w:divsChild>
                        <w:div w:id="886378281">
                          <w:marLeft w:val="0"/>
                          <w:marRight w:val="0"/>
                          <w:marTop w:val="0"/>
                          <w:marBottom w:val="0"/>
                          <w:divBdr>
                            <w:top w:val="none" w:sz="0" w:space="0" w:color="auto"/>
                            <w:left w:val="none" w:sz="0" w:space="0" w:color="auto"/>
                            <w:bottom w:val="none" w:sz="0" w:space="0" w:color="auto"/>
                            <w:right w:val="none" w:sz="0" w:space="0" w:color="auto"/>
                          </w:divBdr>
                          <w:divsChild>
                            <w:div w:id="949356900">
                              <w:marLeft w:val="0"/>
                              <w:marRight w:val="0"/>
                              <w:marTop w:val="0"/>
                              <w:marBottom w:val="0"/>
                              <w:divBdr>
                                <w:top w:val="none" w:sz="0" w:space="0" w:color="auto"/>
                                <w:left w:val="none" w:sz="0" w:space="0" w:color="auto"/>
                                <w:bottom w:val="none" w:sz="0" w:space="0" w:color="auto"/>
                                <w:right w:val="none" w:sz="0" w:space="0" w:color="auto"/>
                              </w:divBdr>
                              <w:divsChild>
                                <w:div w:id="728891844">
                                  <w:marLeft w:val="0"/>
                                  <w:marRight w:val="0"/>
                                  <w:marTop w:val="0"/>
                                  <w:marBottom w:val="0"/>
                                  <w:divBdr>
                                    <w:top w:val="none" w:sz="0" w:space="0" w:color="auto"/>
                                    <w:left w:val="none" w:sz="0" w:space="0" w:color="auto"/>
                                    <w:bottom w:val="none" w:sz="0" w:space="0" w:color="auto"/>
                                    <w:right w:val="none" w:sz="0" w:space="0" w:color="auto"/>
                                  </w:divBdr>
                                  <w:divsChild>
                                    <w:div w:id="167136679">
                                      <w:marLeft w:val="0"/>
                                      <w:marRight w:val="0"/>
                                      <w:marTop w:val="0"/>
                                      <w:marBottom w:val="0"/>
                                      <w:divBdr>
                                        <w:top w:val="none" w:sz="0" w:space="0" w:color="auto"/>
                                        <w:left w:val="none" w:sz="0" w:space="0" w:color="auto"/>
                                        <w:bottom w:val="none" w:sz="0" w:space="0" w:color="auto"/>
                                        <w:right w:val="none" w:sz="0" w:space="0" w:color="auto"/>
                                      </w:divBdr>
                                      <w:divsChild>
                                        <w:div w:id="29642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469508">
                              <w:marLeft w:val="0"/>
                              <w:marRight w:val="0"/>
                              <w:marTop w:val="0"/>
                              <w:marBottom w:val="0"/>
                              <w:divBdr>
                                <w:top w:val="none" w:sz="0" w:space="0" w:color="auto"/>
                                <w:left w:val="none" w:sz="0" w:space="0" w:color="auto"/>
                                <w:bottom w:val="none" w:sz="0" w:space="0" w:color="auto"/>
                                <w:right w:val="none" w:sz="0" w:space="0" w:color="auto"/>
                              </w:divBdr>
                              <w:divsChild>
                                <w:div w:id="802311617">
                                  <w:marLeft w:val="0"/>
                                  <w:marRight w:val="0"/>
                                  <w:marTop w:val="0"/>
                                  <w:marBottom w:val="0"/>
                                  <w:divBdr>
                                    <w:top w:val="none" w:sz="0" w:space="0" w:color="auto"/>
                                    <w:left w:val="none" w:sz="0" w:space="0" w:color="auto"/>
                                    <w:bottom w:val="none" w:sz="0" w:space="0" w:color="auto"/>
                                    <w:right w:val="none" w:sz="0" w:space="0" w:color="auto"/>
                                  </w:divBdr>
                                  <w:divsChild>
                                    <w:div w:id="1242174934">
                                      <w:marLeft w:val="0"/>
                                      <w:marRight w:val="0"/>
                                      <w:marTop w:val="0"/>
                                      <w:marBottom w:val="0"/>
                                      <w:divBdr>
                                        <w:top w:val="none" w:sz="0" w:space="0" w:color="auto"/>
                                        <w:left w:val="none" w:sz="0" w:space="0" w:color="auto"/>
                                        <w:bottom w:val="none" w:sz="0" w:space="0" w:color="auto"/>
                                        <w:right w:val="none" w:sz="0" w:space="0" w:color="auto"/>
                                      </w:divBdr>
                                      <w:divsChild>
                                        <w:div w:id="132411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0674880">
      <w:bodyDiv w:val="1"/>
      <w:marLeft w:val="0"/>
      <w:marRight w:val="0"/>
      <w:marTop w:val="0"/>
      <w:marBottom w:val="0"/>
      <w:divBdr>
        <w:top w:val="none" w:sz="0" w:space="0" w:color="auto"/>
        <w:left w:val="none" w:sz="0" w:space="0" w:color="auto"/>
        <w:bottom w:val="none" w:sz="0" w:space="0" w:color="auto"/>
        <w:right w:val="none" w:sz="0" w:space="0" w:color="auto"/>
      </w:divBdr>
    </w:div>
    <w:div w:id="989098266">
      <w:bodyDiv w:val="1"/>
      <w:marLeft w:val="0"/>
      <w:marRight w:val="0"/>
      <w:marTop w:val="0"/>
      <w:marBottom w:val="0"/>
      <w:divBdr>
        <w:top w:val="none" w:sz="0" w:space="0" w:color="auto"/>
        <w:left w:val="none" w:sz="0" w:space="0" w:color="auto"/>
        <w:bottom w:val="none" w:sz="0" w:space="0" w:color="auto"/>
        <w:right w:val="none" w:sz="0" w:space="0" w:color="auto"/>
      </w:divBdr>
      <w:divsChild>
        <w:div w:id="498081098">
          <w:marLeft w:val="0"/>
          <w:marRight w:val="0"/>
          <w:marTop w:val="0"/>
          <w:marBottom w:val="0"/>
          <w:divBdr>
            <w:top w:val="none" w:sz="0" w:space="0" w:color="auto"/>
            <w:left w:val="none" w:sz="0" w:space="0" w:color="auto"/>
            <w:bottom w:val="none" w:sz="0" w:space="0" w:color="auto"/>
            <w:right w:val="none" w:sz="0" w:space="0" w:color="auto"/>
          </w:divBdr>
          <w:divsChild>
            <w:div w:id="520320206">
              <w:marLeft w:val="0"/>
              <w:marRight w:val="0"/>
              <w:marTop w:val="0"/>
              <w:marBottom w:val="0"/>
              <w:divBdr>
                <w:top w:val="none" w:sz="0" w:space="0" w:color="auto"/>
                <w:left w:val="none" w:sz="0" w:space="0" w:color="auto"/>
                <w:bottom w:val="none" w:sz="0" w:space="0" w:color="auto"/>
                <w:right w:val="none" w:sz="0" w:space="0" w:color="auto"/>
              </w:divBdr>
              <w:divsChild>
                <w:div w:id="1981960532">
                  <w:marLeft w:val="0"/>
                  <w:marRight w:val="0"/>
                  <w:marTop w:val="0"/>
                  <w:marBottom w:val="0"/>
                  <w:divBdr>
                    <w:top w:val="none" w:sz="0" w:space="0" w:color="auto"/>
                    <w:left w:val="none" w:sz="0" w:space="0" w:color="auto"/>
                    <w:bottom w:val="none" w:sz="0" w:space="0" w:color="auto"/>
                    <w:right w:val="none" w:sz="0" w:space="0" w:color="auto"/>
                  </w:divBdr>
                  <w:divsChild>
                    <w:div w:id="1664502912">
                      <w:marLeft w:val="0"/>
                      <w:marRight w:val="0"/>
                      <w:marTop w:val="0"/>
                      <w:marBottom w:val="0"/>
                      <w:divBdr>
                        <w:top w:val="none" w:sz="0" w:space="0" w:color="auto"/>
                        <w:left w:val="none" w:sz="0" w:space="0" w:color="auto"/>
                        <w:bottom w:val="none" w:sz="0" w:space="0" w:color="auto"/>
                        <w:right w:val="none" w:sz="0" w:space="0" w:color="auto"/>
                      </w:divBdr>
                      <w:divsChild>
                        <w:div w:id="1380008893">
                          <w:marLeft w:val="0"/>
                          <w:marRight w:val="0"/>
                          <w:marTop w:val="0"/>
                          <w:marBottom w:val="0"/>
                          <w:divBdr>
                            <w:top w:val="none" w:sz="0" w:space="0" w:color="auto"/>
                            <w:left w:val="none" w:sz="0" w:space="0" w:color="auto"/>
                            <w:bottom w:val="none" w:sz="0" w:space="0" w:color="auto"/>
                            <w:right w:val="none" w:sz="0" w:space="0" w:color="auto"/>
                          </w:divBdr>
                          <w:divsChild>
                            <w:div w:id="1452822642">
                              <w:marLeft w:val="0"/>
                              <w:marRight w:val="0"/>
                              <w:marTop w:val="0"/>
                              <w:marBottom w:val="0"/>
                              <w:divBdr>
                                <w:top w:val="none" w:sz="0" w:space="0" w:color="auto"/>
                                <w:left w:val="none" w:sz="0" w:space="0" w:color="auto"/>
                                <w:bottom w:val="none" w:sz="0" w:space="0" w:color="auto"/>
                                <w:right w:val="none" w:sz="0" w:space="0" w:color="auto"/>
                              </w:divBdr>
                              <w:divsChild>
                                <w:div w:id="1438482223">
                                  <w:marLeft w:val="0"/>
                                  <w:marRight w:val="0"/>
                                  <w:marTop w:val="0"/>
                                  <w:marBottom w:val="0"/>
                                  <w:divBdr>
                                    <w:top w:val="none" w:sz="0" w:space="0" w:color="auto"/>
                                    <w:left w:val="none" w:sz="0" w:space="0" w:color="auto"/>
                                    <w:bottom w:val="none" w:sz="0" w:space="0" w:color="auto"/>
                                    <w:right w:val="none" w:sz="0" w:space="0" w:color="auto"/>
                                  </w:divBdr>
                                  <w:divsChild>
                                    <w:div w:id="89851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927855">
                          <w:marLeft w:val="0"/>
                          <w:marRight w:val="0"/>
                          <w:marTop w:val="0"/>
                          <w:marBottom w:val="0"/>
                          <w:divBdr>
                            <w:top w:val="none" w:sz="0" w:space="0" w:color="auto"/>
                            <w:left w:val="none" w:sz="0" w:space="0" w:color="auto"/>
                            <w:bottom w:val="none" w:sz="0" w:space="0" w:color="auto"/>
                            <w:right w:val="none" w:sz="0" w:space="0" w:color="auto"/>
                          </w:divBdr>
                          <w:divsChild>
                            <w:div w:id="412506916">
                              <w:marLeft w:val="0"/>
                              <w:marRight w:val="0"/>
                              <w:marTop w:val="0"/>
                              <w:marBottom w:val="0"/>
                              <w:divBdr>
                                <w:top w:val="none" w:sz="0" w:space="0" w:color="auto"/>
                                <w:left w:val="none" w:sz="0" w:space="0" w:color="auto"/>
                                <w:bottom w:val="none" w:sz="0" w:space="0" w:color="auto"/>
                                <w:right w:val="none" w:sz="0" w:space="0" w:color="auto"/>
                              </w:divBdr>
                              <w:divsChild>
                                <w:div w:id="135681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304954">
      <w:bodyDiv w:val="1"/>
      <w:marLeft w:val="0"/>
      <w:marRight w:val="0"/>
      <w:marTop w:val="0"/>
      <w:marBottom w:val="0"/>
      <w:divBdr>
        <w:top w:val="none" w:sz="0" w:space="0" w:color="auto"/>
        <w:left w:val="none" w:sz="0" w:space="0" w:color="auto"/>
        <w:bottom w:val="none" w:sz="0" w:space="0" w:color="auto"/>
        <w:right w:val="none" w:sz="0" w:space="0" w:color="auto"/>
      </w:divBdr>
    </w:div>
    <w:div w:id="998079469">
      <w:bodyDiv w:val="1"/>
      <w:marLeft w:val="0"/>
      <w:marRight w:val="0"/>
      <w:marTop w:val="0"/>
      <w:marBottom w:val="0"/>
      <w:divBdr>
        <w:top w:val="none" w:sz="0" w:space="0" w:color="auto"/>
        <w:left w:val="none" w:sz="0" w:space="0" w:color="auto"/>
        <w:bottom w:val="none" w:sz="0" w:space="0" w:color="auto"/>
        <w:right w:val="none" w:sz="0" w:space="0" w:color="auto"/>
      </w:divBdr>
      <w:divsChild>
        <w:div w:id="1476875108">
          <w:marLeft w:val="0"/>
          <w:marRight w:val="0"/>
          <w:marTop w:val="0"/>
          <w:marBottom w:val="0"/>
          <w:divBdr>
            <w:top w:val="none" w:sz="0" w:space="0" w:color="auto"/>
            <w:left w:val="none" w:sz="0" w:space="0" w:color="auto"/>
            <w:bottom w:val="none" w:sz="0" w:space="0" w:color="auto"/>
            <w:right w:val="none" w:sz="0" w:space="0" w:color="auto"/>
          </w:divBdr>
          <w:divsChild>
            <w:div w:id="187062430">
              <w:marLeft w:val="0"/>
              <w:marRight w:val="0"/>
              <w:marTop w:val="0"/>
              <w:marBottom w:val="0"/>
              <w:divBdr>
                <w:top w:val="none" w:sz="0" w:space="0" w:color="auto"/>
                <w:left w:val="none" w:sz="0" w:space="0" w:color="auto"/>
                <w:bottom w:val="none" w:sz="0" w:space="0" w:color="auto"/>
                <w:right w:val="none" w:sz="0" w:space="0" w:color="auto"/>
              </w:divBdr>
              <w:divsChild>
                <w:div w:id="1880121711">
                  <w:marLeft w:val="0"/>
                  <w:marRight w:val="0"/>
                  <w:marTop w:val="0"/>
                  <w:marBottom w:val="0"/>
                  <w:divBdr>
                    <w:top w:val="none" w:sz="0" w:space="0" w:color="auto"/>
                    <w:left w:val="none" w:sz="0" w:space="0" w:color="auto"/>
                    <w:bottom w:val="none" w:sz="0" w:space="0" w:color="auto"/>
                    <w:right w:val="none" w:sz="0" w:space="0" w:color="auto"/>
                  </w:divBdr>
                  <w:divsChild>
                    <w:div w:id="353464357">
                      <w:marLeft w:val="0"/>
                      <w:marRight w:val="0"/>
                      <w:marTop w:val="0"/>
                      <w:marBottom w:val="0"/>
                      <w:divBdr>
                        <w:top w:val="none" w:sz="0" w:space="0" w:color="auto"/>
                        <w:left w:val="none" w:sz="0" w:space="0" w:color="auto"/>
                        <w:bottom w:val="none" w:sz="0" w:space="0" w:color="auto"/>
                        <w:right w:val="none" w:sz="0" w:space="0" w:color="auto"/>
                      </w:divBdr>
                      <w:divsChild>
                        <w:div w:id="1067264660">
                          <w:marLeft w:val="0"/>
                          <w:marRight w:val="0"/>
                          <w:marTop w:val="0"/>
                          <w:marBottom w:val="0"/>
                          <w:divBdr>
                            <w:top w:val="none" w:sz="0" w:space="0" w:color="auto"/>
                            <w:left w:val="none" w:sz="0" w:space="0" w:color="auto"/>
                            <w:bottom w:val="none" w:sz="0" w:space="0" w:color="auto"/>
                            <w:right w:val="none" w:sz="0" w:space="0" w:color="auto"/>
                          </w:divBdr>
                          <w:divsChild>
                            <w:div w:id="801461833">
                              <w:marLeft w:val="0"/>
                              <w:marRight w:val="0"/>
                              <w:marTop w:val="0"/>
                              <w:marBottom w:val="0"/>
                              <w:divBdr>
                                <w:top w:val="none" w:sz="0" w:space="0" w:color="auto"/>
                                <w:left w:val="none" w:sz="0" w:space="0" w:color="auto"/>
                                <w:bottom w:val="none" w:sz="0" w:space="0" w:color="auto"/>
                                <w:right w:val="none" w:sz="0" w:space="0" w:color="auto"/>
                              </w:divBdr>
                              <w:divsChild>
                                <w:div w:id="1992295489">
                                  <w:marLeft w:val="0"/>
                                  <w:marRight w:val="0"/>
                                  <w:marTop w:val="0"/>
                                  <w:marBottom w:val="0"/>
                                  <w:divBdr>
                                    <w:top w:val="none" w:sz="0" w:space="0" w:color="auto"/>
                                    <w:left w:val="none" w:sz="0" w:space="0" w:color="auto"/>
                                    <w:bottom w:val="none" w:sz="0" w:space="0" w:color="auto"/>
                                    <w:right w:val="none" w:sz="0" w:space="0" w:color="auto"/>
                                  </w:divBdr>
                                  <w:divsChild>
                                    <w:div w:id="2051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926614">
                          <w:marLeft w:val="0"/>
                          <w:marRight w:val="0"/>
                          <w:marTop w:val="0"/>
                          <w:marBottom w:val="0"/>
                          <w:divBdr>
                            <w:top w:val="none" w:sz="0" w:space="0" w:color="auto"/>
                            <w:left w:val="none" w:sz="0" w:space="0" w:color="auto"/>
                            <w:bottom w:val="none" w:sz="0" w:space="0" w:color="auto"/>
                            <w:right w:val="none" w:sz="0" w:space="0" w:color="auto"/>
                          </w:divBdr>
                          <w:divsChild>
                            <w:div w:id="1475947689">
                              <w:marLeft w:val="0"/>
                              <w:marRight w:val="0"/>
                              <w:marTop w:val="0"/>
                              <w:marBottom w:val="0"/>
                              <w:divBdr>
                                <w:top w:val="none" w:sz="0" w:space="0" w:color="auto"/>
                                <w:left w:val="none" w:sz="0" w:space="0" w:color="auto"/>
                                <w:bottom w:val="none" w:sz="0" w:space="0" w:color="auto"/>
                                <w:right w:val="none" w:sz="0" w:space="0" w:color="auto"/>
                              </w:divBdr>
                              <w:divsChild>
                                <w:div w:id="1292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2534436">
      <w:bodyDiv w:val="1"/>
      <w:marLeft w:val="0"/>
      <w:marRight w:val="0"/>
      <w:marTop w:val="0"/>
      <w:marBottom w:val="0"/>
      <w:divBdr>
        <w:top w:val="none" w:sz="0" w:space="0" w:color="auto"/>
        <w:left w:val="none" w:sz="0" w:space="0" w:color="auto"/>
        <w:bottom w:val="none" w:sz="0" w:space="0" w:color="auto"/>
        <w:right w:val="none" w:sz="0" w:space="0" w:color="auto"/>
      </w:divBdr>
    </w:div>
    <w:div w:id="1046837782">
      <w:bodyDiv w:val="1"/>
      <w:marLeft w:val="0"/>
      <w:marRight w:val="0"/>
      <w:marTop w:val="0"/>
      <w:marBottom w:val="0"/>
      <w:divBdr>
        <w:top w:val="none" w:sz="0" w:space="0" w:color="auto"/>
        <w:left w:val="none" w:sz="0" w:space="0" w:color="auto"/>
        <w:bottom w:val="none" w:sz="0" w:space="0" w:color="auto"/>
        <w:right w:val="none" w:sz="0" w:space="0" w:color="auto"/>
      </w:divBdr>
      <w:divsChild>
        <w:div w:id="331756521">
          <w:marLeft w:val="0"/>
          <w:marRight w:val="0"/>
          <w:marTop w:val="0"/>
          <w:marBottom w:val="0"/>
          <w:divBdr>
            <w:top w:val="none" w:sz="0" w:space="0" w:color="auto"/>
            <w:left w:val="none" w:sz="0" w:space="0" w:color="auto"/>
            <w:bottom w:val="none" w:sz="0" w:space="0" w:color="auto"/>
            <w:right w:val="none" w:sz="0" w:space="0" w:color="auto"/>
          </w:divBdr>
          <w:divsChild>
            <w:div w:id="961031432">
              <w:marLeft w:val="0"/>
              <w:marRight w:val="0"/>
              <w:marTop w:val="0"/>
              <w:marBottom w:val="0"/>
              <w:divBdr>
                <w:top w:val="none" w:sz="0" w:space="0" w:color="auto"/>
                <w:left w:val="none" w:sz="0" w:space="0" w:color="auto"/>
                <w:bottom w:val="none" w:sz="0" w:space="0" w:color="auto"/>
                <w:right w:val="none" w:sz="0" w:space="0" w:color="auto"/>
              </w:divBdr>
              <w:divsChild>
                <w:div w:id="1922107369">
                  <w:marLeft w:val="0"/>
                  <w:marRight w:val="0"/>
                  <w:marTop w:val="0"/>
                  <w:marBottom w:val="0"/>
                  <w:divBdr>
                    <w:top w:val="none" w:sz="0" w:space="0" w:color="auto"/>
                    <w:left w:val="none" w:sz="0" w:space="0" w:color="auto"/>
                    <w:bottom w:val="none" w:sz="0" w:space="0" w:color="auto"/>
                    <w:right w:val="none" w:sz="0" w:space="0" w:color="auto"/>
                  </w:divBdr>
                  <w:divsChild>
                    <w:div w:id="1522166631">
                      <w:marLeft w:val="0"/>
                      <w:marRight w:val="0"/>
                      <w:marTop w:val="0"/>
                      <w:marBottom w:val="0"/>
                      <w:divBdr>
                        <w:top w:val="none" w:sz="0" w:space="0" w:color="auto"/>
                        <w:left w:val="none" w:sz="0" w:space="0" w:color="auto"/>
                        <w:bottom w:val="none" w:sz="0" w:space="0" w:color="auto"/>
                        <w:right w:val="none" w:sz="0" w:space="0" w:color="auto"/>
                      </w:divBdr>
                      <w:divsChild>
                        <w:div w:id="1957253725">
                          <w:marLeft w:val="0"/>
                          <w:marRight w:val="0"/>
                          <w:marTop w:val="0"/>
                          <w:marBottom w:val="0"/>
                          <w:divBdr>
                            <w:top w:val="none" w:sz="0" w:space="0" w:color="auto"/>
                            <w:left w:val="none" w:sz="0" w:space="0" w:color="auto"/>
                            <w:bottom w:val="none" w:sz="0" w:space="0" w:color="auto"/>
                            <w:right w:val="none" w:sz="0" w:space="0" w:color="auto"/>
                          </w:divBdr>
                          <w:divsChild>
                            <w:div w:id="161778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25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336431">
          <w:marLeft w:val="0"/>
          <w:marRight w:val="0"/>
          <w:marTop w:val="0"/>
          <w:marBottom w:val="0"/>
          <w:divBdr>
            <w:top w:val="none" w:sz="0" w:space="0" w:color="auto"/>
            <w:left w:val="none" w:sz="0" w:space="0" w:color="auto"/>
            <w:bottom w:val="none" w:sz="0" w:space="0" w:color="auto"/>
            <w:right w:val="none" w:sz="0" w:space="0" w:color="auto"/>
          </w:divBdr>
          <w:divsChild>
            <w:div w:id="816386634">
              <w:marLeft w:val="0"/>
              <w:marRight w:val="0"/>
              <w:marTop w:val="0"/>
              <w:marBottom w:val="0"/>
              <w:divBdr>
                <w:top w:val="none" w:sz="0" w:space="0" w:color="auto"/>
                <w:left w:val="none" w:sz="0" w:space="0" w:color="auto"/>
                <w:bottom w:val="none" w:sz="0" w:space="0" w:color="auto"/>
                <w:right w:val="none" w:sz="0" w:space="0" w:color="auto"/>
              </w:divBdr>
              <w:divsChild>
                <w:div w:id="1114984344">
                  <w:marLeft w:val="0"/>
                  <w:marRight w:val="0"/>
                  <w:marTop w:val="0"/>
                  <w:marBottom w:val="0"/>
                  <w:divBdr>
                    <w:top w:val="none" w:sz="0" w:space="0" w:color="auto"/>
                    <w:left w:val="none" w:sz="0" w:space="0" w:color="auto"/>
                    <w:bottom w:val="none" w:sz="0" w:space="0" w:color="auto"/>
                    <w:right w:val="none" w:sz="0" w:space="0" w:color="auto"/>
                  </w:divBdr>
                  <w:divsChild>
                    <w:div w:id="753549703">
                      <w:marLeft w:val="0"/>
                      <w:marRight w:val="0"/>
                      <w:marTop w:val="0"/>
                      <w:marBottom w:val="0"/>
                      <w:divBdr>
                        <w:top w:val="none" w:sz="0" w:space="0" w:color="auto"/>
                        <w:left w:val="none" w:sz="0" w:space="0" w:color="auto"/>
                        <w:bottom w:val="none" w:sz="0" w:space="0" w:color="auto"/>
                        <w:right w:val="none" w:sz="0" w:space="0" w:color="auto"/>
                      </w:divBdr>
                      <w:divsChild>
                        <w:div w:id="382095013">
                          <w:marLeft w:val="0"/>
                          <w:marRight w:val="0"/>
                          <w:marTop w:val="0"/>
                          <w:marBottom w:val="0"/>
                          <w:divBdr>
                            <w:top w:val="none" w:sz="0" w:space="0" w:color="auto"/>
                            <w:left w:val="none" w:sz="0" w:space="0" w:color="auto"/>
                            <w:bottom w:val="none" w:sz="0" w:space="0" w:color="auto"/>
                            <w:right w:val="none" w:sz="0" w:space="0" w:color="auto"/>
                          </w:divBdr>
                          <w:divsChild>
                            <w:div w:id="36976915">
                              <w:marLeft w:val="0"/>
                              <w:marRight w:val="0"/>
                              <w:marTop w:val="0"/>
                              <w:marBottom w:val="0"/>
                              <w:divBdr>
                                <w:top w:val="none" w:sz="0" w:space="0" w:color="auto"/>
                                <w:left w:val="none" w:sz="0" w:space="0" w:color="auto"/>
                                <w:bottom w:val="none" w:sz="0" w:space="0" w:color="auto"/>
                                <w:right w:val="none" w:sz="0" w:space="0" w:color="auto"/>
                              </w:divBdr>
                              <w:divsChild>
                                <w:div w:id="209277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72932">
                      <w:marLeft w:val="0"/>
                      <w:marRight w:val="0"/>
                      <w:marTop w:val="0"/>
                      <w:marBottom w:val="0"/>
                      <w:divBdr>
                        <w:top w:val="none" w:sz="0" w:space="0" w:color="auto"/>
                        <w:left w:val="none" w:sz="0" w:space="0" w:color="auto"/>
                        <w:bottom w:val="none" w:sz="0" w:space="0" w:color="auto"/>
                        <w:right w:val="none" w:sz="0" w:space="0" w:color="auto"/>
                      </w:divBdr>
                    </w:div>
                  </w:divsChild>
                </w:div>
                <w:div w:id="1810709663">
                  <w:marLeft w:val="0"/>
                  <w:marRight w:val="0"/>
                  <w:marTop w:val="0"/>
                  <w:marBottom w:val="0"/>
                  <w:divBdr>
                    <w:top w:val="none" w:sz="0" w:space="0" w:color="auto"/>
                    <w:left w:val="none" w:sz="0" w:space="0" w:color="auto"/>
                    <w:bottom w:val="none" w:sz="0" w:space="0" w:color="auto"/>
                    <w:right w:val="none" w:sz="0" w:space="0" w:color="auto"/>
                  </w:divBdr>
                  <w:divsChild>
                    <w:div w:id="801119227">
                      <w:marLeft w:val="0"/>
                      <w:marRight w:val="0"/>
                      <w:marTop w:val="0"/>
                      <w:marBottom w:val="0"/>
                      <w:divBdr>
                        <w:top w:val="none" w:sz="0" w:space="0" w:color="auto"/>
                        <w:left w:val="none" w:sz="0" w:space="0" w:color="auto"/>
                        <w:bottom w:val="none" w:sz="0" w:space="0" w:color="auto"/>
                        <w:right w:val="none" w:sz="0" w:space="0" w:color="auto"/>
                      </w:divBdr>
                      <w:divsChild>
                        <w:div w:id="1975061332">
                          <w:marLeft w:val="0"/>
                          <w:marRight w:val="0"/>
                          <w:marTop w:val="0"/>
                          <w:marBottom w:val="0"/>
                          <w:divBdr>
                            <w:top w:val="none" w:sz="0" w:space="0" w:color="auto"/>
                            <w:left w:val="none" w:sz="0" w:space="0" w:color="auto"/>
                            <w:bottom w:val="none" w:sz="0" w:space="0" w:color="auto"/>
                            <w:right w:val="none" w:sz="0" w:space="0" w:color="auto"/>
                          </w:divBdr>
                          <w:divsChild>
                            <w:div w:id="39493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7146745">
      <w:bodyDiv w:val="1"/>
      <w:marLeft w:val="0"/>
      <w:marRight w:val="0"/>
      <w:marTop w:val="0"/>
      <w:marBottom w:val="0"/>
      <w:divBdr>
        <w:top w:val="none" w:sz="0" w:space="0" w:color="auto"/>
        <w:left w:val="none" w:sz="0" w:space="0" w:color="auto"/>
        <w:bottom w:val="none" w:sz="0" w:space="0" w:color="auto"/>
        <w:right w:val="none" w:sz="0" w:space="0" w:color="auto"/>
      </w:divBdr>
    </w:div>
    <w:div w:id="1082683784">
      <w:bodyDiv w:val="1"/>
      <w:marLeft w:val="0"/>
      <w:marRight w:val="0"/>
      <w:marTop w:val="0"/>
      <w:marBottom w:val="0"/>
      <w:divBdr>
        <w:top w:val="none" w:sz="0" w:space="0" w:color="auto"/>
        <w:left w:val="none" w:sz="0" w:space="0" w:color="auto"/>
        <w:bottom w:val="none" w:sz="0" w:space="0" w:color="auto"/>
        <w:right w:val="none" w:sz="0" w:space="0" w:color="auto"/>
      </w:divBdr>
    </w:div>
    <w:div w:id="1088698104">
      <w:bodyDiv w:val="1"/>
      <w:marLeft w:val="0"/>
      <w:marRight w:val="0"/>
      <w:marTop w:val="0"/>
      <w:marBottom w:val="0"/>
      <w:divBdr>
        <w:top w:val="none" w:sz="0" w:space="0" w:color="auto"/>
        <w:left w:val="none" w:sz="0" w:space="0" w:color="auto"/>
        <w:bottom w:val="none" w:sz="0" w:space="0" w:color="auto"/>
        <w:right w:val="none" w:sz="0" w:space="0" w:color="auto"/>
      </w:divBdr>
    </w:div>
    <w:div w:id="1121534370">
      <w:bodyDiv w:val="1"/>
      <w:marLeft w:val="0"/>
      <w:marRight w:val="0"/>
      <w:marTop w:val="0"/>
      <w:marBottom w:val="0"/>
      <w:divBdr>
        <w:top w:val="none" w:sz="0" w:space="0" w:color="auto"/>
        <w:left w:val="none" w:sz="0" w:space="0" w:color="auto"/>
        <w:bottom w:val="none" w:sz="0" w:space="0" w:color="auto"/>
        <w:right w:val="none" w:sz="0" w:space="0" w:color="auto"/>
      </w:divBdr>
    </w:div>
    <w:div w:id="1143501239">
      <w:bodyDiv w:val="1"/>
      <w:marLeft w:val="0"/>
      <w:marRight w:val="0"/>
      <w:marTop w:val="0"/>
      <w:marBottom w:val="0"/>
      <w:divBdr>
        <w:top w:val="none" w:sz="0" w:space="0" w:color="auto"/>
        <w:left w:val="none" w:sz="0" w:space="0" w:color="auto"/>
        <w:bottom w:val="none" w:sz="0" w:space="0" w:color="auto"/>
        <w:right w:val="none" w:sz="0" w:space="0" w:color="auto"/>
      </w:divBdr>
    </w:div>
    <w:div w:id="1240213267">
      <w:bodyDiv w:val="1"/>
      <w:marLeft w:val="0"/>
      <w:marRight w:val="0"/>
      <w:marTop w:val="0"/>
      <w:marBottom w:val="0"/>
      <w:divBdr>
        <w:top w:val="none" w:sz="0" w:space="0" w:color="auto"/>
        <w:left w:val="none" w:sz="0" w:space="0" w:color="auto"/>
        <w:bottom w:val="none" w:sz="0" w:space="0" w:color="auto"/>
        <w:right w:val="none" w:sz="0" w:space="0" w:color="auto"/>
      </w:divBdr>
    </w:div>
    <w:div w:id="1280180249">
      <w:bodyDiv w:val="1"/>
      <w:marLeft w:val="0"/>
      <w:marRight w:val="0"/>
      <w:marTop w:val="0"/>
      <w:marBottom w:val="0"/>
      <w:divBdr>
        <w:top w:val="none" w:sz="0" w:space="0" w:color="auto"/>
        <w:left w:val="none" w:sz="0" w:space="0" w:color="auto"/>
        <w:bottom w:val="none" w:sz="0" w:space="0" w:color="auto"/>
        <w:right w:val="none" w:sz="0" w:space="0" w:color="auto"/>
      </w:divBdr>
    </w:div>
    <w:div w:id="1281032757">
      <w:bodyDiv w:val="1"/>
      <w:marLeft w:val="0"/>
      <w:marRight w:val="0"/>
      <w:marTop w:val="0"/>
      <w:marBottom w:val="0"/>
      <w:divBdr>
        <w:top w:val="none" w:sz="0" w:space="0" w:color="auto"/>
        <w:left w:val="none" w:sz="0" w:space="0" w:color="auto"/>
        <w:bottom w:val="none" w:sz="0" w:space="0" w:color="auto"/>
        <w:right w:val="none" w:sz="0" w:space="0" w:color="auto"/>
      </w:divBdr>
    </w:div>
    <w:div w:id="1283730541">
      <w:bodyDiv w:val="1"/>
      <w:marLeft w:val="0"/>
      <w:marRight w:val="0"/>
      <w:marTop w:val="0"/>
      <w:marBottom w:val="0"/>
      <w:divBdr>
        <w:top w:val="none" w:sz="0" w:space="0" w:color="auto"/>
        <w:left w:val="none" w:sz="0" w:space="0" w:color="auto"/>
        <w:bottom w:val="none" w:sz="0" w:space="0" w:color="auto"/>
        <w:right w:val="none" w:sz="0" w:space="0" w:color="auto"/>
      </w:divBdr>
      <w:divsChild>
        <w:div w:id="1698853829">
          <w:marLeft w:val="0"/>
          <w:marRight w:val="0"/>
          <w:marTop w:val="0"/>
          <w:marBottom w:val="0"/>
          <w:divBdr>
            <w:top w:val="none" w:sz="0" w:space="0" w:color="auto"/>
            <w:left w:val="none" w:sz="0" w:space="0" w:color="auto"/>
            <w:bottom w:val="none" w:sz="0" w:space="0" w:color="auto"/>
            <w:right w:val="none" w:sz="0" w:space="0" w:color="auto"/>
          </w:divBdr>
          <w:divsChild>
            <w:div w:id="54471912">
              <w:marLeft w:val="0"/>
              <w:marRight w:val="0"/>
              <w:marTop w:val="0"/>
              <w:marBottom w:val="0"/>
              <w:divBdr>
                <w:top w:val="none" w:sz="0" w:space="0" w:color="auto"/>
                <w:left w:val="none" w:sz="0" w:space="0" w:color="auto"/>
                <w:bottom w:val="none" w:sz="0" w:space="0" w:color="auto"/>
                <w:right w:val="none" w:sz="0" w:space="0" w:color="auto"/>
              </w:divBdr>
              <w:divsChild>
                <w:div w:id="245039758">
                  <w:marLeft w:val="0"/>
                  <w:marRight w:val="0"/>
                  <w:marTop w:val="0"/>
                  <w:marBottom w:val="0"/>
                  <w:divBdr>
                    <w:top w:val="none" w:sz="0" w:space="0" w:color="auto"/>
                    <w:left w:val="none" w:sz="0" w:space="0" w:color="auto"/>
                    <w:bottom w:val="none" w:sz="0" w:space="0" w:color="auto"/>
                    <w:right w:val="none" w:sz="0" w:space="0" w:color="auto"/>
                  </w:divBdr>
                  <w:divsChild>
                    <w:div w:id="1997996676">
                      <w:marLeft w:val="0"/>
                      <w:marRight w:val="0"/>
                      <w:marTop w:val="0"/>
                      <w:marBottom w:val="0"/>
                      <w:divBdr>
                        <w:top w:val="none" w:sz="0" w:space="0" w:color="auto"/>
                        <w:left w:val="none" w:sz="0" w:space="0" w:color="auto"/>
                        <w:bottom w:val="none" w:sz="0" w:space="0" w:color="auto"/>
                        <w:right w:val="none" w:sz="0" w:space="0" w:color="auto"/>
                      </w:divBdr>
                      <w:divsChild>
                        <w:div w:id="1249845974">
                          <w:marLeft w:val="0"/>
                          <w:marRight w:val="0"/>
                          <w:marTop w:val="0"/>
                          <w:marBottom w:val="0"/>
                          <w:divBdr>
                            <w:top w:val="none" w:sz="0" w:space="0" w:color="auto"/>
                            <w:left w:val="none" w:sz="0" w:space="0" w:color="auto"/>
                            <w:bottom w:val="none" w:sz="0" w:space="0" w:color="auto"/>
                            <w:right w:val="none" w:sz="0" w:space="0" w:color="auto"/>
                          </w:divBdr>
                          <w:divsChild>
                            <w:div w:id="2045129322">
                              <w:marLeft w:val="0"/>
                              <w:marRight w:val="0"/>
                              <w:marTop w:val="0"/>
                              <w:marBottom w:val="0"/>
                              <w:divBdr>
                                <w:top w:val="none" w:sz="0" w:space="0" w:color="auto"/>
                                <w:left w:val="none" w:sz="0" w:space="0" w:color="auto"/>
                                <w:bottom w:val="none" w:sz="0" w:space="0" w:color="auto"/>
                                <w:right w:val="none" w:sz="0" w:space="0" w:color="auto"/>
                              </w:divBdr>
                              <w:divsChild>
                                <w:div w:id="1497454701">
                                  <w:marLeft w:val="0"/>
                                  <w:marRight w:val="0"/>
                                  <w:marTop w:val="0"/>
                                  <w:marBottom w:val="0"/>
                                  <w:divBdr>
                                    <w:top w:val="none" w:sz="0" w:space="0" w:color="auto"/>
                                    <w:left w:val="none" w:sz="0" w:space="0" w:color="auto"/>
                                    <w:bottom w:val="none" w:sz="0" w:space="0" w:color="auto"/>
                                    <w:right w:val="none" w:sz="0" w:space="0" w:color="auto"/>
                                  </w:divBdr>
                                  <w:divsChild>
                                    <w:div w:id="347759872">
                                      <w:marLeft w:val="0"/>
                                      <w:marRight w:val="0"/>
                                      <w:marTop w:val="0"/>
                                      <w:marBottom w:val="0"/>
                                      <w:divBdr>
                                        <w:top w:val="none" w:sz="0" w:space="0" w:color="auto"/>
                                        <w:left w:val="none" w:sz="0" w:space="0" w:color="auto"/>
                                        <w:bottom w:val="none" w:sz="0" w:space="0" w:color="auto"/>
                                        <w:right w:val="none" w:sz="0" w:space="0" w:color="auto"/>
                                      </w:divBdr>
                                      <w:divsChild>
                                        <w:div w:id="1889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828549">
                              <w:marLeft w:val="0"/>
                              <w:marRight w:val="0"/>
                              <w:marTop w:val="0"/>
                              <w:marBottom w:val="0"/>
                              <w:divBdr>
                                <w:top w:val="none" w:sz="0" w:space="0" w:color="auto"/>
                                <w:left w:val="none" w:sz="0" w:space="0" w:color="auto"/>
                                <w:bottom w:val="none" w:sz="0" w:space="0" w:color="auto"/>
                                <w:right w:val="none" w:sz="0" w:space="0" w:color="auto"/>
                              </w:divBdr>
                              <w:divsChild>
                                <w:div w:id="245069830">
                                  <w:marLeft w:val="0"/>
                                  <w:marRight w:val="0"/>
                                  <w:marTop w:val="0"/>
                                  <w:marBottom w:val="0"/>
                                  <w:divBdr>
                                    <w:top w:val="none" w:sz="0" w:space="0" w:color="auto"/>
                                    <w:left w:val="none" w:sz="0" w:space="0" w:color="auto"/>
                                    <w:bottom w:val="none" w:sz="0" w:space="0" w:color="auto"/>
                                    <w:right w:val="none" w:sz="0" w:space="0" w:color="auto"/>
                                  </w:divBdr>
                                  <w:divsChild>
                                    <w:div w:id="2007055164">
                                      <w:marLeft w:val="0"/>
                                      <w:marRight w:val="0"/>
                                      <w:marTop w:val="0"/>
                                      <w:marBottom w:val="0"/>
                                      <w:divBdr>
                                        <w:top w:val="none" w:sz="0" w:space="0" w:color="auto"/>
                                        <w:left w:val="none" w:sz="0" w:space="0" w:color="auto"/>
                                        <w:bottom w:val="none" w:sz="0" w:space="0" w:color="auto"/>
                                        <w:right w:val="none" w:sz="0" w:space="0" w:color="auto"/>
                                      </w:divBdr>
                                      <w:divsChild>
                                        <w:div w:id="70648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1948401">
          <w:marLeft w:val="0"/>
          <w:marRight w:val="0"/>
          <w:marTop w:val="0"/>
          <w:marBottom w:val="0"/>
          <w:divBdr>
            <w:top w:val="none" w:sz="0" w:space="0" w:color="auto"/>
            <w:left w:val="none" w:sz="0" w:space="0" w:color="auto"/>
            <w:bottom w:val="none" w:sz="0" w:space="0" w:color="auto"/>
            <w:right w:val="none" w:sz="0" w:space="0" w:color="auto"/>
          </w:divBdr>
          <w:divsChild>
            <w:div w:id="910851788">
              <w:marLeft w:val="0"/>
              <w:marRight w:val="0"/>
              <w:marTop w:val="0"/>
              <w:marBottom w:val="0"/>
              <w:divBdr>
                <w:top w:val="none" w:sz="0" w:space="0" w:color="auto"/>
                <w:left w:val="none" w:sz="0" w:space="0" w:color="auto"/>
                <w:bottom w:val="none" w:sz="0" w:space="0" w:color="auto"/>
                <w:right w:val="none" w:sz="0" w:space="0" w:color="auto"/>
              </w:divBdr>
              <w:divsChild>
                <w:div w:id="1581790006">
                  <w:marLeft w:val="0"/>
                  <w:marRight w:val="0"/>
                  <w:marTop w:val="0"/>
                  <w:marBottom w:val="0"/>
                  <w:divBdr>
                    <w:top w:val="none" w:sz="0" w:space="0" w:color="auto"/>
                    <w:left w:val="none" w:sz="0" w:space="0" w:color="auto"/>
                    <w:bottom w:val="none" w:sz="0" w:space="0" w:color="auto"/>
                    <w:right w:val="none" w:sz="0" w:space="0" w:color="auto"/>
                  </w:divBdr>
                  <w:divsChild>
                    <w:div w:id="66925527">
                      <w:marLeft w:val="0"/>
                      <w:marRight w:val="0"/>
                      <w:marTop w:val="0"/>
                      <w:marBottom w:val="0"/>
                      <w:divBdr>
                        <w:top w:val="none" w:sz="0" w:space="0" w:color="auto"/>
                        <w:left w:val="none" w:sz="0" w:space="0" w:color="auto"/>
                        <w:bottom w:val="none" w:sz="0" w:space="0" w:color="auto"/>
                        <w:right w:val="none" w:sz="0" w:space="0" w:color="auto"/>
                      </w:divBdr>
                      <w:divsChild>
                        <w:div w:id="1000081499">
                          <w:marLeft w:val="0"/>
                          <w:marRight w:val="0"/>
                          <w:marTop w:val="0"/>
                          <w:marBottom w:val="0"/>
                          <w:divBdr>
                            <w:top w:val="none" w:sz="0" w:space="0" w:color="auto"/>
                            <w:left w:val="none" w:sz="0" w:space="0" w:color="auto"/>
                            <w:bottom w:val="none" w:sz="0" w:space="0" w:color="auto"/>
                            <w:right w:val="none" w:sz="0" w:space="0" w:color="auto"/>
                          </w:divBdr>
                          <w:divsChild>
                            <w:div w:id="424497916">
                              <w:marLeft w:val="0"/>
                              <w:marRight w:val="0"/>
                              <w:marTop w:val="0"/>
                              <w:marBottom w:val="0"/>
                              <w:divBdr>
                                <w:top w:val="none" w:sz="0" w:space="0" w:color="auto"/>
                                <w:left w:val="none" w:sz="0" w:space="0" w:color="auto"/>
                                <w:bottom w:val="none" w:sz="0" w:space="0" w:color="auto"/>
                                <w:right w:val="none" w:sz="0" w:space="0" w:color="auto"/>
                              </w:divBdr>
                              <w:divsChild>
                                <w:div w:id="1388455425">
                                  <w:marLeft w:val="0"/>
                                  <w:marRight w:val="0"/>
                                  <w:marTop w:val="0"/>
                                  <w:marBottom w:val="0"/>
                                  <w:divBdr>
                                    <w:top w:val="none" w:sz="0" w:space="0" w:color="auto"/>
                                    <w:left w:val="none" w:sz="0" w:space="0" w:color="auto"/>
                                    <w:bottom w:val="none" w:sz="0" w:space="0" w:color="auto"/>
                                    <w:right w:val="none" w:sz="0" w:space="0" w:color="auto"/>
                                  </w:divBdr>
                                  <w:divsChild>
                                    <w:div w:id="1721637568">
                                      <w:marLeft w:val="0"/>
                                      <w:marRight w:val="0"/>
                                      <w:marTop w:val="0"/>
                                      <w:marBottom w:val="0"/>
                                      <w:divBdr>
                                        <w:top w:val="none" w:sz="0" w:space="0" w:color="auto"/>
                                        <w:left w:val="none" w:sz="0" w:space="0" w:color="auto"/>
                                        <w:bottom w:val="none" w:sz="0" w:space="0" w:color="auto"/>
                                        <w:right w:val="none" w:sz="0" w:space="0" w:color="auto"/>
                                      </w:divBdr>
                                      <w:divsChild>
                                        <w:div w:id="182284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6077112">
          <w:marLeft w:val="0"/>
          <w:marRight w:val="0"/>
          <w:marTop w:val="0"/>
          <w:marBottom w:val="0"/>
          <w:divBdr>
            <w:top w:val="none" w:sz="0" w:space="0" w:color="auto"/>
            <w:left w:val="none" w:sz="0" w:space="0" w:color="auto"/>
            <w:bottom w:val="none" w:sz="0" w:space="0" w:color="auto"/>
            <w:right w:val="none" w:sz="0" w:space="0" w:color="auto"/>
          </w:divBdr>
          <w:divsChild>
            <w:div w:id="2025354718">
              <w:marLeft w:val="0"/>
              <w:marRight w:val="0"/>
              <w:marTop w:val="0"/>
              <w:marBottom w:val="0"/>
              <w:divBdr>
                <w:top w:val="none" w:sz="0" w:space="0" w:color="auto"/>
                <w:left w:val="none" w:sz="0" w:space="0" w:color="auto"/>
                <w:bottom w:val="none" w:sz="0" w:space="0" w:color="auto"/>
                <w:right w:val="none" w:sz="0" w:space="0" w:color="auto"/>
              </w:divBdr>
              <w:divsChild>
                <w:div w:id="1184172539">
                  <w:marLeft w:val="0"/>
                  <w:marRight w:val="0"/>
                  <w:marTop w:val="0"/>
                  <w:marBottom w:val="0"/>
                  <w:divBdr>
                    <w:top w:val="none" w:sz="0" w:space="0" w:color="auto"/>
                    <w:left w:val="none" w:sz="0" w:space="0" w:color="auto"/>
                    <w:bottom w:val="none" w:sz="0" w:space="0" w:color="auto"/>
                    <w:right w:val="none" w:sz="0" w:space="0" w:color="auto"/>
                  </w:divBdr>
                  <w:divsChild>
                    <w:div w:id="1166245865">
                      <w:marLeft w:val="0"/>
                      <w:marRight w:val="0"/>
                      <w:marTop w:val="0"/>
                      <w:marBottom w:val="0"/>
                      <w:divBdr>
                        <w:top w:val="none" w:sz="0" w:space="0" w:color="auto"/>
                        <w:left w:val="none" w:sz="0" w:space="0" w:color="auto"/>
                        <w:bottom w:val="none" w:sz="0" w:space="0" w:color="auto"/>
                        <w:right w:val="none" w:sz="0" w:space="0" w:color="auto"/>
                      </w:divBdr>
                      <w:divsChild>
                        <w:div w:id="450171290">
                          <w:marLeft w:val="0"/>
                          <w:marRight w:val="0"/>
                          <w:marTop w:val="0"/>
                          <w:marBottom w:val="0"/>
                          <w:divBdr>
                            <w:top w:val="none" w:sz="0" w:space="0" w:color="auto"/>
                            <w:left w:val="none" w:sz="0" w:space="0" w:color="auto"/>
                            <w:bottom w:val="none" w:sz="0" w:space="0" w:color="auto"/>
                            <w:right w:val="none" w:sz="0" w:space="0" w:color="auto"/>
                          </w:divBdr>
                          <w:divsChild>
                            <w:div w:id="1843624472">
                              <w:marLeft w:val="0"/>
                              <w:marRight w:val="0"/>
                              <w:marTop w:val="0"/>
                              <w:marBottom w:val="0"/>
                              <w:divBdr>
                                <w:top w:val="none" w:sz="0" w:space="0" w:color="auto"/>
                                <w:left w:val="none" w:sz="0" w:space="0" w:color="auto"/>
                                <w:bottom w:val="none" w:sz="0" w:space="0" w:color="auto"/>
                                <w:right w:val="none" w:sz="0" w:space="0" w:color="auto"/>
                              </w:divBdr>
                              <w:divsChild>
                                <w:div w:id="1097600637">
                                  <w:marLeft w:val="0"/>
                                  <w:marRight w:val="0"/>
                                  <w:marTop w:val="0"/>
                                  <w:marBottom w:val="0"/>
                                  <w:divBdr>
                                    <w:top w:val="none" w:sz="0" w:space="0" w:color="auto"/>
                                    <w:left w:val="none" w:sz="0" w:space="0" w:color="auto"/>
                                    <w:bottom w:val="none" w:sz="0" w:space="0" w:color="auto"/>
                                    <w:right w:val="none" w:sz="0" w:space="0" w:color="auto"/>
                                  </w:divBdr>
                                  <w:divsChild>
                                    <w:div w:id="46350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9261721">
                      <w:marLeft w:val="0"/>
                      <w:marRight w:val="0"/>
                      <w:marTop w:val="0"/>
                      <w:marBottom w:val="0"/>
                      <w:divBdr>
                        <w:top w:val="none" w:sz="0" w:space="0" w:color="auto"/>
                        <w:left w:val="none" w:sz="0" w:space="0" w:color="auto"/>
                        <w:bottom w:val="none" w:sz="0" w:space="0" w:color="auto"/>
                        <w:right w:val="none" w:sz="0" w:space="0" w:color="auto"/>
                      </w:divBdr>
                      <w:divsChild>
                        <w:div w:id="433401916">
                          <w:marLeft w:val="0"/>
                          <w:marRight w:val="0"/>
                          <w:marTop w:val="0"/>
                          <w:marBottom w:val="0"/>
                          <w:divBdr>
                            <w:top w:val="none" w:sz="0" w:space="0" w:color="auto"/>
                            <w:left w:val="none" w:sz="0" w:space="0" w:color="auto"/>
                            <w:bottom w:val="none" w:sz="0" w:space="0" w:color="auto"/>
                            <w:right w:val="none" w:sz="0" w:space="0" w:color="auto"/>
                          </w:divBdr>
                          <w:divsChild>
                            <w:div w:id="671177942">
                              <w:marLeft w:val="0"/>
                              <w:marRight w:val="0"/>
                              <w:marTop w:val="0"/>
                              <w:marBottom w:val="0"/>
                              <w:divBdr>
                                <w:top w:val="none" w:sz="0" w:space="0" w:color="auto"/>
                                <w:left w:val="none" w:sz="0" w:space="0" w:color="auto"/>
                                <w:bottom w:val="none" w:sz="0" w:space="0" w:color="auto"/>
                                <w:right w:val="none" w:sz="0" w:space="0" w:color="auto"/>
                              </w:divBdr>
                              <w:divsChild>
                                <w:div w:id="2118716358">
                                  <w:marLeft w:val="0"/>
                                  <w:marRight w:val="0"/>
                                  <w:marTop w:val="0"/>
                                  <w:marBottom w:val="0"/>
                                  <w:divBdr>
                                    <w:top w:val="none" w:sz="0" w:space="0" w:color="auto"/>
                                    <w:left w:val="none" w:sz="0" w:space="0" w:color="auto"/>
                                    <w:bottom w:val="none" w:sz="0" w:space="0" w:color="auto"/>
                                    <w:right w:val="none" w:sz="0" w:space="0" w:color="auto"/>
                                  </w:divBdr>
                                  <w:divsChild>
                                    <w:div w:id="82530149">
                                      <w:marLeft w:val="0"/>
                                      <w:marRight w:val="0"/>
                                      <w:marTop w:val="0"/>
                                      <w:marBottom w:val="0"/>
                                      <w:divBdr>
                                        <w:top w:val="none" w:sz="0" w:space="0" w:color="auto"/>
                                        <w:left w:val="none" w:sz="0" w:space="0" w:color="auto"/>
                                        <w:bottom w:val="none" w:sz="0" w:space="0" w:color="auto"/>
                                        <w:right w:val="none" w:sz="0" w:space="0" w:color="auto"/>
                                      </w:divBdr>
                                      <w:divsChild>
                                        <w:div w:id="91759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7738383">
      <w:bodyDiv w:val="1"/>
      <w:marLeft w:val="0"/>
      <w:marRight w:val="0"/>
      <w:marTop w:val="0"/>
      <w:marBottom w:val="0"/>
      <w:divBdr>
        <w:top w:val="none" w:sz="0" w:space="0" w:color="auto"/>
        <w:left w:val="none" w:sz="0" w:space="0" w:color="auto"/>
        <w:bottom w:val="none" w:sz="0" w:space="0" w:color="auto"/>
        <w:right w:val="none" w:sz="0" w:space="0" w:color="auto"/>
      </w:divBdr>
    </w:div>
    <w:div w:id="1331522124">
      <w:bodyDiv w:val="1"/>
      <w:marLeft w:val="0"/>
      <w:marRight w:val="0"/>
      <w:marTop w:val="0"/>
      <w:marBottom w:val="0"/>
      <w:divBdr>
        <w:top w:val="none" w:sz="0" w:space="0" w:color="auto"/>
        <w:left w:val="none" w:sz="0" w:space="0" w:color="auto"/>
        <w:bottom w:val="none" w:sz="0" w:space="0" w:color="auto"/>
        <w:right w:val="none" w:sz="0" w:space="0" w:color="auto"/>
      </w:divBdr>
    </w:div>
    <w:div w:id="1370759289">
      <w:bodyDiv w:val="1"/>
      <w:marLeft w:val="0"/>
      <w:marRight w:val="0"/>
      <w:marTop w:val="0"/>
      <w:marBottom w:val="0"/>
      <w:divBdr>
        <w:top w:val="none" w:sz="0" w:space="0" w:color="auto"/>
        <w:left w:val="none" w:sz="0" w:space="0" w:color="auto"/>
        <w:bottom w:val="none" w:sz="0" w:space="0" w:color="auto"/>
        <w:right w:val="none" w:sz="0" w:space="0" w:color="auto"/>
      </w:divBdr>
      <w:divsChild>
        <w:div w:id="2085032096">
          <w:marLeft w:val="0"/>
          <w:marRight w:val="0"/>
          <w:marTop w:val="0"/>
          <w:marBottom w:val="0"/>
          <w:divBdr>
            <w:top w:val="none" w:sz="0" w:space="0" w:color="auto"/>
            <w:left w:val="none" w:sz="0" w:space="0" w:color="auto"/>
            <w:bottom w:val="none" w:sz="0" w:space="0" w:color="auto"/>
            <w:right w:val="none" w:sz="0" w:space="0" w:color="auto"/>
          </w:divBdr>
          <w:divsChild>
            <w:div w:id="136960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312934">
      <w:bodyDiv w:val="1"/>
      <w:marLeft w:val="0"/>
      <w:marRight w:val="0"/>
      <w:marTop w:val="0"/>
      <w:marBottom w:val="0"/>
      <w:divBdr>
        <w:top w:val="none" w:sz="0" w:space="0" w:color="auto"/>
        <w:left w:val="none" w:sz="0" w:space="0" w:color="auto"/>
        <w:bottom w:val="none" w:sz="0" w:space="0" w:color="auto"/>
        <w:right w:val="none" w:sz="0" w:space="0" w:color="auto"/>
      </w:divBdr>
    </w:div>
    <w:div w:id="1422291583">
      <w:bodyDiv w:val="1"/>
      <w:marLeft w:val="0"/>
      <w:marRight w:val="0"/>
      <w:marTop w:val="0"/>
      <w:marBottom w:val="0"/>
      <w:divBdr>
        <w:top w:val="none" w:sz="0" w:space="0" w:color="auto"/>
        <w:left w:val="none" w:sz="0" w:space="0" w:color="auto"/>
        <w:bottom w:val="none" w:sz="0" w:space="0" w:color="auto"/>
        <w:right w:val="none" w:sz="0" w:space="0" w:color="auto"/>
      </w:divBdr>
    </w:div>
    <w:div w:id="1449201849">
      <w:bodyDiv w:val="1"/>
      <w:marLeft w:val="0"/>
      <w:marRight w:val="0"/>
      <w:marTop w:val="0"/>
      <w:marBottom w:val="0"/>
      <w:divBdr>
        <w:top w:val="none" w:sz="0" w:space="0" w:color="auto"/>
        <w:left w:val="none" w:sz="0" w:space="0" w:color="auto"/>
        <w:bottom w:val="none" w:sz="0" w:space="0" w:color="auto"/>
        <w:right w:val="none" w:sz="0" w:space="0" w:color="auto"/>
      </w:divBdr>
      <w:divsChild>
        <w:div w:id="2036034810">
          <w:marLeft w:val="0"/>
          <w:marRight w:val="0"/>
          <w:marTop w:val="0"/>
          <w:marBottom w:val="0"/>
          <w:divBdr>
            <w:top w:val="none" w:sz="0" w:space="0" w:color="auto"/>
            <w:left w:val="none" w:sz="0" w:space="0" w:color="auto"/>
            <w:bottom w:val="none" w:sz="0" w:space="0" w:color="auto"/>
            <w:right w:val="none" w:sz="0" w:space="0" w:color="auto"/>
          </w:divBdr>
          <w:divsChild>
            <w:div w:id="645277859">
              <w:marLeft w:val="0"/>
              <w:marRight w:val="0"/>
              <w:marTop w:val="0"/>
              <w:marBottom w:val="0"/>
              <w:divBdr>
                <w:top w:val="none" w:sz="0" w:space="0" w:color="auto"/>
                <w:left w:val="none" w:sz="0" w:space="0" w:color="auto"/>
                <w:bottom w:val="none" w:sz="0" w:space="0" w:color="auto"/>
                <w:right w:val="none" w:sz="0" w:space="0" w:color="auto"/>
              </w:divBdr>
              <w:divsChild>
                <w:div w:id="144319998">
                  <w:marLeft w:val="0"/>
                  <w:marRight w:val="0"/>
                  <w:marTop w:val="0"/>
                  <w:marBottom w:val="0"/>
                  <w:divBdr>
                    <w:top w:val="none" w:sz="0" w:space="0" w:color="auto"/>
                    <w:left w:val="none" w:sz="0" w:space="0" w:color="auto"/>
                    <w:bottom w:val="none" w:sz="0" w:space="0" w:color="auto"/>
                    <w:right w:val="none" w:sz="0" w:space="0" w:color="auto"/>
                  </w:divBdr>
                  <w:divsChild>
                    <w:div w:id="444735637">
                      <w:marLeft w:val="0"/>
                      <w:marRight w:val="0"/>
                      <w:marTop w:val="0"/>
                      <w:marBottom w:val="0"/>
                      <w:divBdr>
                        <w:top w:val="none" w:sz="0" w:space="0" w:color="auto"/>
                        <w:left w:val="none" w:sz="0" w:space="0" w:color="auto"/>
                        <w:bottom w:val="none" w:sz="0" w:space="0" w:color="auto"/>
                        <w:right w:val="none" w:sz="0" w:space="0" w:color="auto"/>
                      </w:divBdr>
                      <w:divsChild>
                        <w:div w:id="1322856685">
                          <w:marLeft w:val="0"/>
                          <w:marRight w:val="0"/>
                          <w:marTop w:val="0"/>
                          <w:marBottom w:val="0"/>
                          <w:divBdr>
                            <w:top w:val="none" w:sz="0" w:space="0" w:color="auto"/>
                            <w:left w:val="none" w:sz="0" w:space="0" w:color="auto"/>
                            <w:bottom w:val="none" w:sz="0" w:space="0" w:color="auto"/>
                            <w:right w:val="none" w:sz="0" w:space="0" w:color="auto"/>
                          </w:divBdr>
                          <w:divsChild>
                            <w:div w:id="1700861939">
                              <w:marLeft w:val="0"/>
                              <w:marRight w:val="0"/>
                              <w:marTop w:val="0"/>
                              <w:marBottom w:val="0"/>
                              <w:divBdr>
                                <w:top w:val="none" w:sz="0" w:space="0" w:color="auto"/>
                                <w:left w:val="none" w:sz="0" w:space="0" w:color="auto"/>
                                <w:bottom w:val="none" w:sz="0" w:space="0" w:color="auto"/>
                                <w:right w:val="none" w:sz="0" w:space="0" w:color="auto"/>
                              </w:divBdr>
                              <w:divsChild>
                                <w:div w:id="1577667238">
                                  <w:marLeft w:val="0"/>
                                  <w:marRight w:val="0"/>
                                  <w:marTop w:val="0"/>
                                  <w:marBottom w:val="0"/>
                                  <w:divBdr>
                                    <w:top w:val="none" w:sz="0" w:space="0" w:color="auto"/>
                                    <w:left w:val="none" w:sz="0" w:space="0" w:color="auto"/>
                                    <w:bottom w:val="none" w:sz="0" w:space="0" w:color="auto"/>
                                    <w:right w:val="none" w:sz="0" w:space="0" w:color="auto"/>
                                  </w:divBdr>
                                  <w:divsChild>
                                    <w:div w:id="2172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560126">
                          <w:marLeft w:val="0"/>
                          <w:marRight w:val="0"/>
                          <w:marTop w:val="0"/>
                          <w:marBottom w:val="0"/>
                          <w:divBdr>
                            <w:top w:val="none" w:sz="0" w:space="0" w:color="auto"/>
                            <w:left w:val="none" w:sz="0" w:space="0" w:color="auto"/>
                            <w:bottom w:val="none" w:sz="0" w:space="0" w:color="auto"/>
                            <w:right w:val="none" w:sz="0" w:space="0" w:color="auto"/>
                          </w:divBdr>
                          <w:divsChild>
                            <w:div w:id="1554539488">
                              <w:marLeft w:val="0"/>
                              <w:marRight w:val="0"/>
                              <w:marTop w:val="0"/>
                              <w:marBottom w:val="0"/>
                              <w:divBdr>
                                <w:top w:val="none" w:sz="0" w:space="0" w:color="auto"/>
                                <w:left w:val="none" w:sz="0" w:space="0" w:color="auto"/>
                                <w:bottom w:val="none" w:sz="0" w:space="0" w:color="auto"/>
                                <w:right w:val="none" w:sz="0" w:space="0" w:color="auto"/>
                              </w:divBdr>
                              <w:divsChild>
                                <w:div w:id="3566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1149735">
      <w:bodyDiv w:val="1"/>
      <w:marLeft w:val="0"/>
      <w:marRight w:val="0"/>
      <w:marTop w:val="0"/>
      <w:marBottom w:val="0"/>
      <w:divBdr>
        <w:top w:val="none" w:sz="0" w:space="0" w:color="auto"/>
        <w:left w:val="none" w:sz="0" w:space="0" w:color="auto"/>
        <w:bottom w:val="none" w:sz="0" w:space="0" w:color="auto"/>
        <w:right w:val="none" w:sz="0" w:space="0" w:color="auto"/>
      </w:divBdr>
    </w:div>
    <w:div w:id="1570312022">
      <w:bodyDiv w:val="1"/>
      <w:marLeft w:val="0"/>
      <w:marRight w:val="0"/>
      <w:marTop w:val="0"/>
      <w:marBottom w:val="0"/>
      <w:divBdr>
        <w:top w:val="none" w:sz="0" w:space="0" w:color="auto"/>
        <w:left w:val="none" w:sz="0" w:space="0" w:color="auto"/>
        <w:bottom w:val="none" w:sz="0" w:space="0" w:color="auto"/>
        <w:right w:val="none" w:sz="0" w:space="0" w:color="auto"/>
      </w:divBdr>
    </w:div>
    <w:div w:id="1701936287">
      <w:bodyDiv w:val="1"/>
      <w:marLeft w:val="0"/>
      <w:marRight w:val="0"/>
      <w:marTop w:val="0"/>
      <w:marBottom w:val="0"/>
      <w:divBdr>
        <w:top w:val="none" w:sz="0" w:space="0" w:color="auto"/>
        <w:left w:val="none" w:sz="0" w:space="0" w:color="auto"/>
        <w:bottom w:val="none" w:sz="0" w:space="0" w:color="auto"/>
        <w:right w:val="none" w:sz="0" w:space="0" w:color="auto"/>
      </w:divBdr>
      <w:divsChild>
        <w:div w:id="1470124150">
          <w:marLeft w:val="0"/>
          <w:marRight w:val="0"/>
          <w:marTop w:val="0"/>
          <w:marBottom w:val="0"/>
          <w:divBdr>
            <w:top w:val="none" w:sz="0" w:space="0" w:color="auto"/>
            <w:left w:val="none" w:sz="0" w:space="0" w:color="auto"/>
            <w:bottom w:val="none" w:sz="0" w:space="0" w:color="auto"/>
            <w:right w:val="none" w:sz="0" w:space="0" w:color="auto"/>
          </w:divBdr>
          <w:divsChild>
            <w:div w:id="918445545">
              <w:marLeft w:val="0"/>
              <w:marRight w:val="0"/>
              <w:marTop w:val="0"/>
              <w:marBottom w:val="0"/>
              <w:divBdr>
                <w:top w:val="none" w:sz="0" w:space="0" w:color="auto"/>
                <w:left w:val="none" w:sz="0" w:space="0" w:color="auto"/>
                <w:bottom w:val="none" w:sz="0" w:space="0" w:color="auto"/>
                <w:right w:val="none" w:sz="0" w:space="0" w:color="auto"/>
              </w:divBdr>
              <w:divsChild>
                <w:div w:id="1612935324">
                  <w:marLeft w:val="0"/>
                  <w:marRight w:val="0"/>
                  <w:marTop w:val="0"/>
                  <w:marBottom w:val="0"/>
                  <w:divBdr>
                    <w:top w:val="none" w:sz="0" w:space="0" w:color="auto"/>
                    <w:left w:val="none" w:sz="0" w:space="0" w:color="auto"/>
                    <w:bottom w:val="none" w:sz="0" w:space="0" w:color="auto"/>
                    <w:right w:val="none" w:sz="0" w:space="0" w:color="auto"/>
                  </w:divBdr>
                  <w:divsChild>
                    <w:div w:id="127417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448939">
          <w:marLeft w:val="0"/>
          <w:marRight w:val="0"/>
          <w:marTop w:val="0"/>
          <w:marBottom w:val="0"/>
          <w:divBdr>
            <w:top w:val="none" w:sz="0" w:space="0" w:color="auto"/>
            <w:left w:val="none" w:sz="0" w:space="0" w:color="auto"/>
            <w:bottom w:val="none" w:sz="0" w:space="0" w:color="auto"/>
            <w:right w:val="none" w:sz="0" w:space="0" w:color="auto"/>
          </w:divBdr>
          <w:divsChild>
            <w:div w:id="1912346487">
              <w:marLeft w:val="0"/>
              <w:marRight w:val="0"/>
              <w:marTop w:val="0"/>
              <w:marBottom w:val="0"/>
              <w:divBdr>
                <w:top w:val="none" w:sz="0" w:space="0" w:color="auto"/>
                <w:left w:val="none" w:sz="0" w:space="0" w:color="auto"/>
                <w:bottom w:val="none" w:sz="0" w:space="0" w:color="auto"/>
                <w:right w:val="none" w:sz="0" w:space="0" w:color="auto"/>
              </w:divBdr>
              <w:divsChild>
                <w:div w:id="1739935869">
                  <w:marLeft w:val="0"/>
                  <w:marRight w:val="0"/>
                  <w:marTop w:val="0"/>
                  <w:marBottom w:val="0"/>
                  <w:divBdr>
                    <w:top w:val="none" w:sz="0" w:space="0" w:color="auto"/>
                    <w:left w:val="none" w:sz="0" w:space="0" w:color="auto"/>
                    <w:bottom w:val="none" w:sz="0" w:space="0" w:color="auto"/>
                    <w:right w:val="none" w:sz="0" w:space="0" w:color="auto"/>
                  </w:divBdr>
                  <w:divsChild>
                    <w:div w:id="145066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110652">
      <w:bodyDiv w:val="1"/>
      <w:marLeft w:val="0"/>
      <w:marRight w:val="0"/>
      <w:marTop w:val="0"/>
      <w:marBottom w:val="0"/>
      <w:divBdr>
        <w:top w:val="none" w:sz="0" w:space="0" w:color="auto"/>
        <w:left w:val="none" w:sz="0" w:space="0" w:color="auto"/>
        <w:bottom w:val="none" w:sz="0" w:space="0" w:color="auto"/>
        <w:right w:val="none" w:sz="0" w:space="0" w:color="auto"/>
      </w:divBdr>
    </w:div>
    <w:div w:id="1841120878">
      <w:bodyDiv w:val="1"/>
      <w:marLeft w:val="0"/>
      <w:marRight w:val="0"/>
      <w:marTop w:val="0"/>
      <w:marBottom w:val="0"/>
      <w:divBdr>
        <w:top w:val="none" w:sz="0" w:space="0" w:color="auto"/>
        <w:left w:val="none" w:sz="0" w:space="0" w:color="auto"/>
        <w:bottom w:val="none" w:sz="0" w:space="0" w:color="auto"/>
        <w:right w:val="none" w:sz="0" w:space="0" w:color="auto"/>
      </w:divBdr>
    </w:div>
    <w:div w:id="1841194187">
      <w:bodyDiv w:val="1"/>
      <w:marLeft w:val="0"/>
      <w:marRight w:val="0"/>
      <w:marTop w:val="0"/>
      <w:marBottom w:val="0"/>
      <w:divBdr>
        <w:top w:val="none" w:sz="0" w:space="0" w:color="auto"/>
        <w:left w:val="none" w:sz="0" w:space="0" w:color="auto"/>
        <w:bottom w:val="none" w:sz="0" w:space="0" w:color="auto"/>
        <w:right w:val="none" w:sz="0" w:space="0" w:color="auto"/>
      </w:divBdr>
    </w:div>
    <w:div w:id="1859611453">
      <w:bodyDiv w:val="1"/>
      <w:marLeft w:val="0"/>
      <w:marRight w:val="0"/>
      <w:marTop w:val="0"/>
      <w:marBottom w:val="0"/>
      <w:divBdr>
        <w:top w:val="none" w:sz="0" w:space="0" w:color="auto"/>
        <w:left w:val="none" w:sz="0" w:space="0" w:color="auto"/>
        <w:bottom w:val="none" w:sz="0" w:space="0" w:color="auto"/>
        <w:right w:val="none" w:sz="0" w:space="0" w:color="auto"/>
      </w:divBdr>
      <w:divsChild>
        <w:div w:id="1922592555">
          <w:marLeft w:val="0"/>
          <w:marRight w:val="0"/>
          <w:marTop w:val="0"/>
          <w:marBottom w:val="0"/>
          <w:divBdr>
            <w:top w:val="none" w:sz="0" w:space="0" w:color="auto"/>
            <w:left w:val="none" w:sz="0" w:space="0" w:color="auto"/>
            <w:bottom w:val="none" w:sz="0" w:space="0" w:color="auto"/>
            <w:right w:val="none" w:sz="0" w:space="0" w:color="auto"/>
          </w:divBdr>
          <w:divsChild>
            <w:div w:id="36688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991925">
      <w:bodyDiv w:val="1"/>
      <w:marLeft w:val="0"/>
      <w:marRight w:val="0"/>
      <w:marTop w:val="0"/>
      <w:marBottom w:val="0"/>
      <w:divBdr>
        <w:top w:val="none" w:sz="0" w:space="0" w:color="auto"/>
        <w:left w:val="none" w:sz="0" w:space="0" w:color="auto"/>
        <w:bottom w:val="none" w:sz="0" w:space="0" w:color="auto"/>
        <w:right w:val="none" w:sz="0" w:space="0" w:color="auto"/>
      </w:divBdr>
      <w:divsChild>
        <w:div w:id="1615553802">
          <w:marLeft w:val="0"/>
          <w:marRight w:val="0"/>
          <w:marTop w:val="0"/>
          <w:marBottom w:val="0"/>
          <w:divBdr>
            <w:top w:val="none" w:sz="0" w:space="0" w:color="auto"/>
            <w:left w:val="none" w:sz="0" w:space="0" w:color="auto"/>
            <w:bottom w:val="none" w:sz="0" w:space="0" w:color="auto"/>
            <w:right w:val="none" w:sz="0" w:space="0" w:color="auto"/>
          </w:divBdr>
          <w:divsChild>
            <w:div w:id="1229878339">
              <w:marLeft w:val="0"/>
              <w:marRight w:val="0"/>
              <w:marTop w:val="0"/>
              <w:marBottom w:val="0"/>
              <w:divBdr>
                <w:top w:val="none" w:sz="0" w:space="0" w:color="auto"/>
                <w:left w:val="none" w:sz="0" w:space="0" w:color="auto"/>
                <w:bottom w:val="none" w:sz="0" w:space="0" w:color="auto"/>
                <w:right w:val="none" w:sz="0" w:space="0" w:color="auto"/>
              </w:divBdr>
              <w:divsChild>
                <w:div w:id="224222139">
                  <w:marLeft w:val="0"/>
                  <w:marRight w:val="0"/>
                  <w:marTop w:val="0"/>
                  <w:marBottom w:val="0"/>
                  <w:divBdr>
                    <w:top w:val="none" w:sz="0" w:space="0" w:color="auto"/>
                    <w:left w:val="none" w:sz="0" w:space="0" w:color="auto"/>
                    <w:bottom w:val="none" w:sz="0" w:space="0" w:color="auto"/>
                    <w:right w:val="none" w:sz="0" w:space="0" w:color="auto"/>
                  </w:divBdr>
                  <w:divsChild>
                    <w:div w:id="205654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685592">
          <w:marLeft w:val="0"/>
          <w:marRight w:val="0"/>
          <w:marTop w:val="0"/>
          <w:marBottom w:val="0"/>
          <w:divBdr>
            <w:top w:val="none" w:sz="0" w:space="0" w:color="auto"/>
            <w:left w:val="none" w:sz="0" w:space="0" w:color="auto"/>
            <w:bottom w:val="none" w:sz="0" w:space="0" w:color="auto"/>
            <w:right w:val="none" w:sz="0" w:space="0" w:color="auto"/>
          </w:divBdr>
          <w:divsChild>
            <w:div w:id="795098007">
              <w:marLeft w:val="0"/>
              <w:marRight w:val="0"/>
              <w:marTop w:val="0"/>
              <w:marBottom w:val="0"/>
              <w:divBdr>
                <w:top w:val="none" w:sz="0" w:space="0" w:color="auto"/>
                <w:left w:val="none" w:sz="0" w:space="0" w:color="auto"/>
                <w:bottom w:val="none" w:sz="0" w:space="0" w:color="auto"/>
                <w:right w:val="none" w:sz="0" w:space="0" w:color="auto"/>
              </w:divBdr>
              <w:divsChild>
                <w:div w:id="313681421">
                  <w:marLeft w:val="0"/>
                  <w:marRight w:val="0"/>
                  <w:marTop w:val="0"/>
                  <w:marBottom w:val="0"/>
                  <w:divBdr>
                    <w:top w:val="none" w:sz="0" w:space="0" w:color="auto"/>
                    <w:left w:val="none" w:sz="0" w:space="0" w:color="auto"/>
                    <w:bottom w:val="none" w:sz="0" w:space="0" w:color="auto"/>
                    <w:right w:val="none" w:sz="0" w:space="0" w:color="auto"/>
                  </w:divBdr>
                  <w:divsChild>
                    <w:div w:id="148828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976011">
      <w:bodyDiv w:val="1"/>
      <w:marLeft w:val="0"/>
      <w:marRight w:val="0"/>
      <w:marTop w:val="0"/>
      <w:marBottom w:val="0"/>
      <w:divBdr>
        <w:top w:val="none" w:sz="0" w:space="0" w:color="auto"/>
        <w:left w:val="none" w:sz="0" w:space="0" w:color="auto"/>
        <w:bottom w:val="none" w:sz="0" w:space="0" w:color="auto"/>
        <w:right w:val="none" w:sz="0" w:space="0" w:color="auto"/>
      </w:divBdr>
    </w:div>
    <w:div w:id="2006739132">
      <w:bodyDiv w:val="1"/>
      <w:marLeft w:val="0"/>
      <w:marRight w:val="0"/>
      <w:marTop w:val="0"/>
      <w:marBottom w:val="0"/>
      <w:divBdr>
        <w:top w:val="none" w:sz="0" w:space="0" w:color="auto"/>
        <w:left w:val="none" w:sz="0" w:space="0" w:color="auto"/>
        <w:bottom w:val="none" w:sz="0" w:space="0" w:color="auto"/>
        <w:right w:val="none" w:sz="0" w:space="0" w:color="auto"/>
      </w:divBdr>
    </w:div>
    <w:div w:id="2092696475">
      <w:bodyDiv w:val="1"/>
      <w:marLeft w:val="0"/>
      <w:marRight w:val="0"/>
      <w:marTop w:val="0"/>
      <w:marBottom w:val="0"/>
      <w:divBdr>
        <w:top w:val="none" w:sz="0" w:space="0" w:color="auto"/>
        <w:left w:val="none" w:sz="0" w:space="0" w:color="auto"/>
        <w:bottom w:val="none" w:sz="0" w:space="0" w:color="auto"/>
        <w:right w:val="none" w:sz="0" w:space="0" w:color="auto"/>
      </w:divBdr>
    </w:div>
    <w:div w:id="2092968255">
      <w:bodyDiv w:val="1"/>
      <w:marLeft w:val="0"/>
      <w:marRight w:val="0"/>
      <w:marTop w:val="0"/>
      <w:marBottom w:val="0"/>
      <w:divBdr>
        <w:top w:val="none" w:sz="0" w:space="0" w:color="auto"/>
        <w:left w:val="none" w:sz="0" w:space="0" w:color="auto"/>
        <w:bottom w:val="none" w:sz="0" w:space="0" w:color="auto"/>
        <w:right w:val="none" w:sz="0" w:space="0" w:color="auto"/>
      </w:divBdr>
      <w:divsChild>
        <w:div w:id="1890342389">
          <w:marLeft w:val="0"/>
          <w:marRight w:val="0"/>
          <w:marTop w:val="0"/>
          <w:marBottom w:val="0"/>
          <w:divBdr>
            <w:top w:val="none" w:sz="0" w:space="0" w:color="auto"/>
            <w:left w:val="none" w:sz="0" w:space="0" w:color="auto"/>
            <w:bottom w:val="none" w:sz="0" w:space="0" w:color="auto"/>
            <w:right w:val="none" w:sz="0" w:space="0" w:color="auto"/>
          </w:divBdr>
          <w:divsChild>
            <w:div w:id="2001737235">
              <w:marLeft w:val="0"/>
              <w:marRight w:val="0"/>
              <w:marTop w:val="0"/>
              <w:marBottom w:val="0"/>
              <w:divBdr>
                <w:top w:val="none" w:sz="0" w:space="0" w:color="auto"/>
                <w:left w:val="none" w:sz="0" w:space="0" w:color="auto"/>
                <w:bottom w:val="none" w:sz="0" w:space="0" w:color="auto"/>
                <w:right w:val="none" w:sz="0" w:space="0" w:color="auto"/>
              </w:divBdr>
              <w:divsChild>
                <w:div w:id="1446382476">
                  <w:marLeft w:val="0"/>
                  <w:marRight w:val="0"/>
                  <w:marTop w:val="0"/>
                  <w:marBottom w:val="0"/>
                  <w:divBdr>
                    <w:top w:val="none" w:sz="0" w:space="0" w:color="auto"/>
                    <w:left w:val="none" w:sz="0" w:space="0" w:color="auto"/>
                    <w:bottom w:val="none" w:sz="0" w:space="0" w:color="auto"/>
                    <w:right w:val="none" w:sz="0" w:space="0" w:color="auto"/>
                  </w:divBdr>
                  <w:divsChild>
                    <w:div w:id="787167311">
                      <w:marLeft w:val="0"/>
                      <w:marRight w:val="0"/>
                      <w:marTop w:val="0"/>
                      <w:marBottom w:val="0"/>
                      <w:divBdr>
                        <w:top w:val="none" w:sz="0" w:space="0" w:color="auto"/>
                        <w:left w:val="none" w:sz="0" w:space="0" w:color="auto"/>
                        <w:bottom w:val="none" w:sz="0" w:space="0" w:color="auto"/>
                        <w:right w:val="none" w:sz="0" w:space="0" w:color="auto"/>
                      </w:divBdr>
                      <w:divsChild>
                        <w:div w:id="36783410">
                          <w:marLeft w:val="0"/>
                          <w:marRight w:val="0"/>
                          <w:marTop w:val="0"/>
                          <w:marBottom w:val="0"/>
                          <w:divBdr>
                            <w:top w:val="none" w:sz="0" w:space="0" w:color="auto"/>
                            <w:left w:val="none" w:sz="0" w:space="0" w:color="auto"/>
                            <w:bottom w:val="none" w:sz="0" w:space="0" w:color="auto"/>
                            <w:right w:val="none" w:sz="0" w:space="0" w:color="auto"/>
                          </w:divBdr>
                          <w:divsChild>
                            <w:div w:id="1331103923">
                              <w:marLeft w:val="0"/>
                              <w:marRight w:val="0"/>
                              <w:marTop w:val="0"/>
                              <w:marBottom w:val="0"/>
                              <w:divBdr>
                                <w:top w:val="none" w:sz="0" w:space="0" w:color="auto"/>
                                <w:left w:val="none" w:sz="0" w:space="0" w:color="auto"/>
                                <w:bottom w:val="none" w:sz="0" w:space="0" w:color="auto"/>
                                <w:right w:val="none" w:sz="0" w:space="0" w:color="auto"/>
                              </w:divBdr>
                              <w:divsChild>
                                <w:div w:id="1708023643">
                                  <w:marLeft w:val="0"/>
                                  <w:marRight w:val="0"/>
                                  <w:marTop w:val="0"/>
                                  <w:marBottom w:val="0"/>
                                  <w:divBdr>
                                    <w:top w:val="none" w:sz="0" w:space="0" w:color="auto"/>
                                    <w:left w:val="none" w:sz="0" w:space="0" w:color="auto"/>
                                    <w:bottom w:val="none" w:sz="0" w:space="0" w:color="auto"/>
                                    <w:right w:val="none" w:sz="0" w:space="0" w:color="auto"/>
                                  </w:divBdr>
                                  <w:divsChild>
                                    <w:div w:id="2109887990">
                                      <w:marLeft w:val="0"/>
                                      <w:marRight w:val="0"/>
                                      <w:marTop w:val="0"/>
                                      <w:marBottom w:val="0"/>
                                      <w:divBdr>
                                        <w:top w:val="none" w:sz="0" w:space="0" w:color="auto"/>
                                        <w:left w:val="none" w:sz="0" w:space="0" w:color="auto"/>
                                        <w:bottom w:val="none" w:sz="0" w:space="0" w:color="auto"/>
                                        <w:right w:val="none" w:sz="0" w:space="0" w:color="auto"/>
                                      </w:divBdr>
                                      <w:divsChild>
                                        <w:div w:id="636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755936">
                              <w:marLeft w:val="0"/>
                              <w:marRight w:val="0"/>
                              <w:marTop w:val="0"/>
                              <w:marBottom w:val="0"/>
                              <w:divBdr>
                                <w:top w:val="none" w:sz="0" w:space="0" w:color="auto"/>
                                <w:left w:val="none" w:sz="0" w:space="0" w:color="auto"/>
                                <w:bottom w:val="none" w:sz="0" w:space="0" w:color="auto"/>
                                <w:right w:val="none" w:sz="0" w:space="0" w:color="auto"/>
                              </w:divBdr>
                              <w:divsChild>
                                <w:div w:id="1329334708">
                                  <w:marLeft w:val="0"/>
                                  <w:marRight w:val="0"/>
                                  <w:marTop w:val="0"/>
                                  <w:marBottom w:val="0"/>
                                  <w:divBdr>
                                    <w:top w:val="none" w:sz="0" w:space="0" w:color="auto"/>
                                    <w:left w:val="none" w:sz="0" w:space="0" w:color="auto"/>
                                    <w:bottom w:val="none" w:sz="0" w:space="0" w:color="auto"/>
                                    <w:right w:val="none" w:sz="0" w:space="0" w:color="auto"/>
                                  </w:divBdr>
                                  <w:divsChild>
                                    <w:div w:id="775910510">
                                      <w:marLeft w:val="0"/>
                                      <w:marRight w:val="0"/>
                                      <w:marTop w:val="0"/>
                                      <w:marBottom w:val="0"/>
                                      <w:divBdr>
                                        <w:top w:val="none" w:sz="0" w:space="0" w:color="auto"/>
                                        <w:left w:val="none" w:sz="0" w:space="0" w:color="auto"/>
                                        <w:bottom w:val="none" w:sz="0" w:space="0" w:color="auto"/>
                                        <w:right w:val="none" w:sz="0" w:space="0" w:color="auto"/>
                                      </w:divBdr>
                                      <w:divsChild>
                                        <w:div w:id="119021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8777689">
          <w:marLeft w:val="0"/>
          <w:marRight w:val="0"/>
          <w:marTop w:val="0"/>
          <w:marBottom w:val="0"/>
          <w:divBdr>
            <w:top w:val="none" w:sz="0" w:space="0" w:color="auto"/>
            <w:left w:val="none" w:sz="0" w:space="0" w:color="auto"/>
            <w:bottom w:val="none" w:sz="0" w:space="0" w:color="auto"/>
            <w:right w:val="none" w:sz="0" w:space="0" w:color="auto"/>
          </w:divBdr>
          <w:divsChild>
            <w:div w:id="427432264">
              <w:marLeft w:val="0"/>
              <w:marRight w:val="0"/>
              <w:marTop w:val="0"/>
              <w:marBottom w:val="0"/>
              <w:divBdr>
                <w:top w:val="none" w:sz="0" w:space="0" w:color="auto"/>
                <w:left w:val="none" w:sz="0" w:space="0" w:color="auto"/>
                <w:bottom w:val="none" w:sz="0" w:space="0" w:color="auto"/>
                <w:right w:val="none" w:sz="0" w:space="0" w:color="auto"/>
              </w:divBdr>
              <w:divsChild>
                <w:div w:id="1279681060">
                  <w:marLeft w:val="0"/>
                  <w:marRight w:val="0"/>
                  <w:marTop w:val="0"/>
                  <w:marBottom w:val="0"/>
                  <w:divBdr>
                    <w:top w:val="none" w:sz="0" w:space="0" w:color="auto"/>
                    <w:left w:val="none" w:sz="0" w:space="0" w:color="auto"/>
                    <w:bottom w:val="none" w:sz="0" w:space="0" w:color="auto"/>
                    <w:right w:val="none" w:sz="0" w:space="0" w:color="auto"/>
                  </w:divBdr>
                  <w:divsChild>
                    <w:div w:id="1671709813">
                      <w:marLeft w:val="0"/>
                      <w:marRight w:val="0"/>
                      <w:marTop w:val="0"/>
                      <w:marBottom w:val="0"/>
                      <w:divBdr>
                        <w:top w:val="none" w:sz="0" w:space="0" w:color="auto"/>
                        <w:left w:val="none" w:sz="0" w:space="0" w:color="auto"/>
                        <w:bottom w:val="none" w:sz="0" w:space="0" w:color="auto"/>
                        <w:right w:val="none" w:sz="0" w:space="0" w:color="auto"/>
                      </w:divBdr>
                      <w:divsChild>
                        <w:div w:id="1817262487">
                          <w:marLeft w:val="0"/>
                          <w:marRight w:val="0"/>
                          <w:marTop w:val="0"/>
                          <w:marBottom w:val="0"/>
                          <w:divBdr>
                            <w:top w:val="none" w:sz="0" w:space="0" w:color="auto"/>
                            <w:left w:val="none" w:sz="0" w:space="0" w:color="auto"/>
                            <w:bottom w:val="none" w:sz="0" w:space="0" w:color="auto"/>
                            <w:right w:val="none" w:sz="0" w:space="0" w:color="auto"/>
                          </w:divBdr>
                          <w:divsChild>
                            <w:div w:id="63725647">
                              <w:marLeft w:val="0"/>
                              <w:marRight w:val="0"/>
                              <w:marTop w:val="0"/>
                              <w:marBottom w:val="0"/>
                              <w:divBdr>
                                <w:top w:val="none" w:sz="0" w:space="0" w:color="auto"/>
                                <w:left w:val="none" w:sz="0" w:space="0" w:color="auto"/>
                                <w:bottom w:val="none" w:sz="0" w:space="0" w:color="auto"/>
                                <w:right w:val="none" w:sz="0" w:space="0" w:color="auto"/>
                              </w:divBdr>
                              <w:divsChild>
                                <w:div w:id="1398822978">
                                  <w:marLeft w:val="0"/>
                                  <w:marRight w:val="0"/>
                                  <w:marTop w:val="0"/>
                                  <w:marBottom w:val="0"/>
                                  <w:divBdr>
                                    <w:top w:val="none" w:sz="0" w:space="0" w:color="auto"/>
                                    <w:left w:val="none" w:sz="0" w:space="0" w:color="auto"/>
                                    <w:bottom w:val="none" w:sz="0" w:space="0" w:color="auto"/>
                                    <w:right w:val="none" w:sz="0" w:space="0" w:color="auto"/>
                                  </w:divBdr>
                                  <w:divsChild>
                                    <w:div w:id="371421638">
                                      <w:marLeft w:val="0"/>
                                      <w:marRight w:val="0"/>
                                      <w:marTop w:val="0"/>
                                      <w:marBottom w:val="0"/>
                                      <w:divBdr>
                                        <w:top w:val="none" w:sz="0" w:space="0" w:color="auto"/>
                                        <w:left w:val="none" w:sz="0" w:space="0" w:color="auto"/>
                                        <w:bottom w:val="none" w:sz="0" w:space="0" w:color="auto"/>
                                        <w:right w:val="none" w:sz="0" w:space="0" w:color="auto"/>
                                      </w:divBdr>
                                      <w:divsChild>
                                        <w:div w:id="79922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6993232">
          <w:marLeft w:val="0"/>
          <w:marRight w:val="0"/>
          <w:marTop w:val="0"/>
          <w:marBottom w:val="0"/>
          <w:divBdr>
            <w:top w:val="none" w:sz="0" w:space="0" w:color="auto"/>
            <w:left w:val="none" w:sz="0" w:space="0" w:color="auto"/>
            <w:bottom w:val="none" w:sz="0" w:space="0" w:color="auto"/>
            <w:right w:val="none" w:sz="0" w:space="0" w:color="auto"/>
          </w:divBdr>
          <w:divsChild>
            <w:div w:id="795297256">
              <w:marLeft w:val="0"/>
              <w:marRight w:val="0"/>
              <w:marTop w:val="0"/>
              <w:marBottom w:val="0"/>
              <w:divBdr>
                <w:top w:val="none" w:sz="0" w:space="0" w:color="auto"/>
                <w:left w:val="none" w:sz="0" w:space="0" w:color="auto"/>
                <w:bottom w:val="none" w:sz="0" w:space="0" w:color="auto"/>
                <w:right w:val="none" w:sz="0" w:space="0" w:color="auto"/>
              </w:divBdr>
              <w:divsChild>
                <w:div w:id="815951307">
                  <w:marLeft w:val="0"/>
                  <w:marRight w:val="0"/>
                  <w:marTop w:val="0"/>
                  <w:marBottom w:val="0"/>
                  <w:divBdr>
                    <w:top w:val="none" w:sz="0" w:space="0" w:color="auto"/>
                    <w:left w:val="none" w:sz="0" w:space="0" w:color="auto"/>
                    <w:bottom w:val="none" w:sz="0" w:space="0" w:color="auto"/>
                    <w:right w:val="none" w:sz="0" w:space="0" w:color="auto"/>
                  </w:divBdr>
                  <w:divsChild>
                    <w:div w:id="1132557707">
                      <w:marLeft w:val="0"/>
                      <w:marRight w:val="0"/>
                      <w:marTop w:val="0"/>
                      <w:marBottom w:val="0"/>
                      <w:divBdr>
                        <w:top w:val="none" w:sz="0" w:space="0" w:color="auto"/>
                        <w:left w:val="none" w:sz="0" w:space="0" w:color="auto"/>
                        <w:bottom w:val="none" w:sz="0" w:space="0" w:color="auto"/>
                        <w:right w:val="none" w:sz="0" w:space="0" w:color="auto"/>
                      </w:divBdr>
                      <w:divsChild>
                        <w:div w:id="745229012">
                          <w:marLeft w:val="0"/>
                          <w:marRight w:val="0"/>
                          <w:marTop w:val="0"/>
                          <w:marBottom w:val="0"/>
                          <w:divBdr>
                            <w:top w:val="none" w:sz="0" w:space="0" w:color="auto"/>
                            <w:left w:val="none" w:sz="0" w:space="0" w:color="auto"/>
                            <w:bottom w:val="none" w:sz="0" w:space="0" w:color="auto"/>
                            <w:right w:val="none" w:sz="0" w:space="0" w:color="auto"/>
                          </w:divBdr>
                          <w:divsChild>
                            <w:div w:id="1334995009">
                              <w:marLeft w:val="0"/>
                              <w:marRight w:val="0"/>
                              <w:marTop w:val="0"/>
                              <w:marBottom w:val="0"/>
                              <w:divBdr>
                                <w:top w:val="none" w:sz="0" w:space="0" w:color="auto"/>
                                <w:left w:val="none" w:sz="0" w:space="0" w:color="auto"/>
                                <w:bottom w:val="none" w:sz="0" w:space="0" w:color="auto"/>
                                <w:right w:val="none" w:sz="0" w:space="0" w:color="auto"/>
                              </w:divBdr>
                              <w:divsChild>
                                <w:div w:id="615408008">
                                  <w:marLeft w:val="0"/>
                                  <w:marRight w:val="0"/>
                                  <w:marTop w:val="0"/>
                                  <w:marBottom w:val="0"/>
                                  <w:divBdr>
                                    <w:top w:val="none" w:sz="0" w:space="0" w:color="auto"/>
                                    <w:left w:val="none" w:sz="0" w:space="0" w:color="auto"/>
                                    <w:bottom w:val="none" w:sz="0" w:space="0" w:color="auto"/>
                                    <w:right w:val="none" w:sz="0" w:space="0" w:color="auto"/>
                                  </w:divBdr>
                                  <w:divsChild>
                                    <w:div w:id="191122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96881">
                      <w:marLeft w:val="0"/>
                      <w:marRight w:val="0"/>
                      <w:marTop w:val="0"/>
                      <w:marBottom w:val="0"/>
                      <w:divBdr>
                        <w:top w:val="none" w:sz="0" w:space="0" w:color="auto"/>
                        <w:left w:val="none" w:sz="0" w:space="0" w:color="auto"/>
                        <w:bottom w:val="none" w:sz="0" w:space="0" w:color="auto"/>
                        <w:right w:val="none" w:sz="0" w:space="0" w:color="auto"/>
                      </w:divBdr>
                      <w:divsChild>
                        <w:div w:id="91055738">
                          <w:marLeft w:val="0"/>
                          <w:marRight w:val="0"/>
                          <w:marTop w:val="0"/>
                          <w:marBottom w:val="0"/>
                          <w:divBdr>
                            <w:top w:val="none" w:sz="0" w:space="0" w:color="auto"/>
                            <w:left w:val="none" w:sz="0" w:space="0" w:color="auto"/>
                            <w:bottom w:val="none" w:sz="0" w:space="0" w:color="auto"/>
                            <w:right w:val="none" w:sz="0" w:space="0" w:color="auto"/>
                          </w:divBdr>
                          <w:divsChild>
                            <w:div w:id="358702305">
                              <w:marLeft w:val="0"/>
                              <w:marRight w:val="0"/>
                              <w:marTop w:val="0"/>
                              <w:marBottom w:val="0"/>
                              <w:divBdr>
                                <w:top w:val="none" w:sz="0" w:space="0" w:color="auto"/>
                                <w:left w:val="none" w:sz="0" w:space="0" w:color="auto"/>
                                <w:bottom w:val="none" w:sz="0" w:space="0" w:color="auto"/>
                                <w:right w:val="none" w:sz="0" w:space="0" w:color="auto"/>
                              </w:divBdr>
                              <w:divsChild>
                                <w:div w:id="524486957">
                                  <w:marLeft w:val="0"/>
                                  <w:marRight w:val="0"/>
                                  <w:marTop w:val="0"/>
                                  <w:marBottom w:val="0"/>
                                  <w:divBdr>
                                    <w:top w:val="none" w:sz="0" w:space="0" w:color="auto"/>
                                    <w:left w:val="none" w:sz="0" w:space="0" w:color="auto"/>
                                    <w:bottom w:val="none" w:sz="0" w:space="0" w:color="auto"/>
                                    <w:right w:val="none" w:sz="0" w:space="0" w:color="auto"/>
                                  </w:divBdr>
                                  <w:divsChild>
                                    <w:div w:id="531261885">
                                      <w:marLeft w:val="0"/>
                                      <w:marRight w:val="0"/>
                                      <w:marTop w:val="0"/>
                                      <w:marBottom w:val="0"/>
                                      <w:divBdr>
                                        <w:top w:val="none" w:sz="0" w:space="0" w:color="auto"/>
                                        <w:left w:val="none" w:sz="0" w:space="0" w:color="auto"/>
                                        <w:bottom w:val="none" w:sz="0" w:space="0" w:color="auto"/>
                                        <w:right w:val="none" w:sz="0" w:space="0" w:color="auto"/>
                                      </w:divBdr>
                                      <w:divsChild>
                                        <w:div w:id="194741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702574">
                              <w:marLeft w:val="0"/>
                              <w:marRight w:val="0"/>
                              <w:marTop w:val="0"/>
                              <w:marBottom w:val="0"/>
                              <w:divBdr>
                                <w:top w:val="none" w:sz="0" w:space="0" w:color="auto"/>
                                <w:left w:val="none" w:sz="0" w:space="0" w:color="auto"/>
                                <w:bottom w:val="none" w:sz="0" w:space="0" w:color="auto"/>
                                <w:right w:val="none" w:sz="0" w:space="0" w:color="auto"/>
                              </w:divBdr>
                              <w:divsChild>
                                <w:div w:id="195854114">
                                  <w:marLeft w:val="0"/>
                                  <w:marRight w:val="0"/>
                                  <w:marTop w:val="0"/>
                                  <w:marBottom w:val="0"/>
                                  <w:divBdr>
                                    <w:top w:val="none" w:sz="0" w:space="0" w:color="auto"/>
                                    <w:left w:val="none" w:sz="0" w:space="0" w:color="auto"/>
                                    <w:bottom w:val="none" w:sz="0" w:space="0" w:color="auto"/>
                                    <w:right w:val="none" w:sz="0" w:space="0" w:color="auto"/>
                                  </w:divBdr>
                                  <w:divsChild>
                                    <w:div w:id="669795303">
                                      <w:marLeft w:val="0"/>
                                      <w:marRight w:val="0"/>
                                      <w:marTop w:val="0"/>
                                      <w:marBottom w:val="0"/>
                                      <w:divBdr>
                                        <w:top w:val="none" w:sz="0" w:space="0" w:color="auto"/>
                                        <w:left w:val="none" w:sz="0" w:space="0" w:color="auto"/>
                                        <w:bottom w:val="none" w:sz="0" w:space="0" w:color="auto"/>
                                        <w:right w:val="none" w:sz="0" w:space="0" w:color="auto"/>
                                      </w:divBdr>
                                      <w:divsChild>
                                        <w:div w:id="9727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3047521">
      <w:bodyDiv w:val="1"/>
      <w:marLeft w:val="0"/>
      <w:marRight w:val="0"/>
      <w:marTop w:val="0"/>
      <w:marBottom w:val="0"/>
      <w:divBdr>
        <w:top w:val="none" w:sz="0" w:space="0" w:color="auto"/>
        <w:left w:val="none" w:sz="0" w:space="0" w:color="auto"/>
        <w:bottom w:val="none" w:sz="0" w:space="0" w:color="auto"/>
        <w:right w:val="none" w:sz="0" w:space="0" w:color="auto"/>
      </w:divBdr>
      <w:divsChild>
        <w:div w:id="531573904">
          <w:marLeft w:val="0"/>
          <w:marRight w:val="0"/>
          <w:marTop w:val="0"/>
          <w:marBottom w:val="0"/>
          <w:divBdr>
            <w:top w:val="none" w:sz="0" w:space="0" w:color="auto"/>
            <w:left w:val="none" w:sz="0" w:space="0" w:color="auto"/>
            <w:bottom w:val="none" w:sz="0" w:space="0" w:color="auto"/>
            <w:right w:val="none" w:sz="0" w:space="0" w:color="auto"/>
          </w:divBdr>
          <w:divsChild>
            <w:div w:id="1437166413">
              <w:marLeft w:val="0"/>
              <w:marRight w:val="0"/>
              <w:marTop w:val="0"/>
              <w:marBottom w:val="0"/>
              <w:divBdr>
                <w:top w:val="none" w:sz="0" w:space="0" w:color="auto"/>
                <w:left w:val="none" w:sz="0" w:space="0" w:color="auto"/>
                <w:bottom w:val="none" w:sz="0" w:space="0" w:color="auto"/>
                <w:right w:val="none" w:sz="0" w:space="0" w:color="auto"/>
              </w:divBdr>
              <w:divsChild>
                <w:div w:id="1186091102">
                  <w:marLeft w:val="0"/>
                  <w:marRight w:val="0"/>
                  <w:marTop w:val="0"/>
                  <w:marBottom w:val="0"/>
                  <w:divBdr>
                    <w:top w:val="none" w:sz="0" w:space="0" w:color="auto"/>
                    <w:left w:val="none" w:sz="0" w:space="0" w:color="auto"/>
                    <w:bottom w:val="none" w:sz="0" w:space="0" w:color="auto"/>
                    <w:right w:val="none" w:sz="0" w:space="0" w:color="auto"/>
                  </w:divBdr>
                  <w:divsChild>
                    <w:div w:id="302930121">
                      <w:marLeft w:val="0"/>
                      <w:marRight w:val="0"/>
                      <w:marTop w:val="0"/>
                      <w:marBottom w:val="0"/>
                      <w:divBdr>
                        <w:top w:val="none" w:sz="0" w:space="0" w:color="auto"/>
                        <w:left w:val="none" w:sz="0" w:space="0" w:color="auto"/>
                        <w:bottom w:val="none" w:sz="0" w:space="0" w:color="auto"/>
                        <w:right w:val="none" w:sz="0" w:space="0" w:color="auto"/>
                      </w:divBdr>
                      <w:divsChild>
                        <w:div w:id="1295021391">
                          <w:marLeft w:val="0"/>
                          <w:marRight w:val="0"/>
                          <w:marTop w:val="0"/>
                          <w:marBottom w:val="0"/>
                          <w:divBdr>
                            <w:top w:val="none" w:sz="0" w:space="0" w:color="auto"/>
                            <w:left w:val="none" w:sz="0" w:space="0" w:color="auto"/>
                            <w:bottom w:val="none" w:sz="0" w:space="0" w:color="auto"/>
                            <w:right w:val="none" w:sz="0" w:space="0" w:color="auto"/>
                          </w:divBdr>
                          <w:divsChild>
                            <w:div w:id="1177766214">
                              <w:marLeft w:val="0"/>
                              <w:marRight w:val="0"/>
                              <w:marTop w:val="0"/>
                              <w:marBottom w:val="0"/>
                              <w:divBdr>
                                <w:top w:val="none" w:sz="0" w:space="0" w:color="auto"/>
                                <w:left w:val="none" w:sz="0" w:space="0" w:color="auto"/>
                                <w:bottom w:val="none" w:sz="0" w:space="0" w:color="auto"/>
                                <w:right w:val="none" w:sz="0" w:space="0" w:color="auto"/>
                              </w:divBdr>
                              <w:divsChild>
                                <w:div w:id="333269509">
                                  <w:marLeft w:val="0"/>
                                  <w:marRight w:val="0"/>
                                  <w:marTop w:val="0"/>
                                  <w:marBottom w:val="0"/>
                                  <w:divBdr>
                                    <w:top w:val="none" w:sz="0" w:space="0" w:color="auto"/>
                                    <w:left w:val="none" w:sz="0" w:space="0" w:color="auto"/>
                                    <w:bottom w:val="none" w:sz="0" w:space="0" w:color="auto"/>
                                    <w:right w:val="none" w:sz="0" w:space="0" w:color="auto"/>
                                  </w:divBdr>
                                  <w:divsChild>
                                    <w:div w:id="1845822618">
                                      <w:marLeft w:val="0"/>
                                      <w:marRight w:val="0"/>
                                      <w:marTop w:val="0"/>
                                      <w:marBottom w:val="0"/>
                                      <w:divBdr>
                                        <w:top w:val="none" w:sz="0" w:space="0" w:color="auto"/>
                                        <w:left w:val="none" w:sz="0" w:space="0" w:color="auto"/>
                                        <w:bottom w:val="none" w:sz="0" w:space="0" w:color="auto"/>
                                        <w:right w:val="none" w:sz="0" w:space="0" w:color="auto"/>
                                      </w:divBdr>
                                      <w:divsChild>
                                        <w:div w:id="44735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621366">
                              <w:marLeft w:val="0"/>
                              <w:marRight w:val="0"/>
                              <w:marTop w:val="0"/>
                              <w:marBottom w:val="0"/>
                              <w:divBdr>
                                <w:top w:val="none" w:sz="0" w:space="0" w:color="auto"/>
                                <w:left w:val="none" w:sz="0" w:space="0" w:color="auto"/>
                                <w:bottom w:val="none" w:sz="0" w:space="0" w:color="auto"/>
                                <w:right w:val="none" w:sz="0" w:space="0" w:color="auto"/>
                              </w:divBdr>
                              <w:divsChild>
                                <w:div w:id="2129205070">
                                  <w:marLeft w:val="0"/>
                                  <w:marRight w:val="0"/>
                                  <w:marTop w:val="0"/>
                                  <w:marBottom w:val="0"/>
                                  <w:divBdr>
                                    <w:top w:val="none" w:sz="0" w:space="0" w:color="auto"/>
                                    <w:left w:val="none" w:sz="0" w:space="0" w:color="auto"/>
                                    <w:bottom w:val="none" w:sz="0" w:space="0" w:color="auto"/>
                                    <w:right w:val="none" w:sz="0" w:space="0" w:color="auto"/>
                                  </w:divBdr>
                                  <w:divsChild>
                                    <w:div w:id="115491137">
                                      <w:marLeft w:val="0"/>
                                      <w:marRight w:val="0"/>
                                      <w:marTop w:val="0"/>
                                      <w:marBottom w:val="0"/>
                                      <w:divBdr>
                                        <w:top w:val="none" w:sz="0" w:space="0" w:color="auto"/>
                                        <w:left w:val="none" w:sz="0" w:space="0" w:color="auto"/>
                                        <w:bottom w:val="none" w:sz="0" w:space="0" w:color="auto"/>
                                        <w:right w:val="none" w:sz="0" w:space="0" w:color="auto"/>
                                      </w:divBdr>
                                      <w:divsChild>
                                        <w:div w:id="31059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723356">
          <w:marLeft w:val="0"/>
          <w:marRight w:val="0"/>
          <w:marTop w:val="0"/>
          <w:marBottom w:val="0"/>
          <w:divBdr>
            <w:top w:val="none" w:sz="0" w:space="0" w:color="auto"/>
            <w:left w:val="none" w:sz="0" w:space="0" w:color="auto"/>
            <w:bottom w:val="none" w:sz="0" w:space="0" w:color="auto"/>
            <w:right w:val="none" w:sz="0" w:space="0" w:color="auto"/>
          </w:divBdr>
          <w:divsChild>
            <w:div w:id="467750374">
              <w:marLeft w:val="0"/>
              <w:marRight w:val="0"/>
              <w:marTop w:val="0"/>
              <w:marBottom w:val="0"/>
              <w:divBdr>
                <w:top w:val="none" w:sz="0" w:space="0" w:color="auto"/>
                <w:left w:val="none" w:sz="0" w:space="0" w:color="auto"/>
                <w:bottom w:val="none" w:sz="0" w:space="0" w:color="auto"/>
                <w:right w:val="none" w:sz="0" w:space="0" w:color="auto"/>
              </w:divBdr>
              <w:divsChild>
                <w:div w:id="40785309">
                  <w:marLeft w:val="0"/>
                  <w:marRight w:val="0"/>
                  <w:marTop w:val="0"/>
                  <w:marBottom w:val="0"/>
                  <w:divBdr>
                    <w:top w:val="none" w:sz="0" w:space="0" w:color="auto"/>
                    <w:left w:val="none" w:sz="0" w:space="0" w:color="auto"/>
                    <w:bottom w:val="none" w:sz="0" w:space="0" w:color="auto"/>
                    <w:right w:val="none" w:sz="0" w:space="0" w:color="auto"/>
                  </w:divBdr>
                  <w:divsChild>
                    <w:div w:id="1760831027">
                      <w:marLeft w:val="0"/>
                      <w:marRight w:val="0"/>
                      <w:marTop w:val="0"/>
                      <w:marBottom w:val="0"/>
                      <w:divBdr>
                        <w:top w:val="none" w:sz="0" w:space="0" w:color="auto"/>
                        <w:left w:val="none" w:sz="0" w:space="0" w:color="auto"/>
                        <w:bottom w:val="none" w:sz="0" w:space="0" w:color="auto"/>
                        <w:right w:val="none" w:sz="0" w:space="0" w:color="auto"/>
                      </w:divBdr>
                      <w:divsChild>
                        <w:div w:id="643701811">
                          <w:marLeft w:val="0"/>
                          <w:marRight w:val="0"/>
                          <w:marTop w:val="0"/>
                          <w:marBottom w:val="0"/>
                          <w:divBdr>
                            <w:top w:val="none" w:sz="0" w:space="0" w:color="auto"/>
                            <w:left w:val="none" w:sz="0" w:space="0" w:color="auto"/>
                            <w:bottom w:val="none" w:sz="0" w:space="0" w:color="auto"/>
                            <w:right w:val="none" w:sz="0" w:space="0" w:color="auto"/>
                          </w:divBdr>
                          <w:divsChild>
                            <w:div w:id="52235613">
                              <w:marLeft w:val="0"/>
                              <w:marRight w:val="0"/>
                              <w:marTop w:val="0"/>
                              <w:marBottom w:val="0"/>
                              <w:divBdr>
                                <w:top w:val="none" w:sz="0" w:space="0" w:color="auto"/>
                                <w:left w:val="none" w:sz="0" w:space="0" w:color="auto"/>
                                <w:bottom w:val="none" w:sz="0" w:space="0" w:color="auto"/>
                                <w:right w:val="none" w:sz="0" w:space="0" w:color="auto"/>
                              </w:divBdr>
                              <w:divsChild>
                                <w:div w:id="1716193904">
                                  <w:marLeft w:val="0"/>
                                  <w:marRight w:val="0"/>
                                  <w:marTop w:val="0"/>
                                  <w:marBottom w:val="0"/>
                                  <w:divBdr>
                                    <w:top w:val="none" w:sz="0" w:space="0" w:color="auto"/>
                                    <w:left w:val="none" w:sz="0" w:space="0" w:color="auto"/>
                                    <w:bottom w:val="none" w:sz="0" w:space="0" w:color="auto"/>
                                    <w:right w:val="none" w:sz="0" w:space="0" w:color="auto"/>
                                  </w:divBdr>
                                  <w:divsChild>
                                    <w:div w:id="471601759">
                                      <w:marLeft w:val="0"/>
                                      <w:marRight w:val="0"/>
                                      <w:marTop w:val="0"/>
                                      <w:marBottom w:val="0"/>
                                      <w:divBdr>
                                        <w:top w:val="none" w:sz="0" w:space="0" w:color="auto"/>
                                        <w:left w:val="none" w:sz="0" w:space="0" w:color="auto"/>
                                        <w:bottom w:val="none" w:sz="0" w:space="0" w:color="auto"/>
                                        <w:right w:val="none" w:sz="0" w:space="0" w:color="auto"/>
                                      </w:divBdr>
                                      <w:divsChild>
                                        <w:div w:id="58145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8685041">
          <w:marLeft w:val="0"/>
          <w:marRight w:val="0"/>
          <w:marTop w:val="0"/>
          <w:marBottom w:val="0"/>
          <w:divBdr>
            <w:top w:val="none" w:sz="0" w:space="0" w:color="auto"/>
            <w:left w:val="none" w:sz="0" w:space="0" w:color="auto"/>
            <w:bottom w:val="none" w:sz="0" w:space="0" w:color="auto"/>
            <w:right w:val="none" w:sz="0" w:space="0" w:color="auto"/>
          </w:divBdr>
          <w:divsChild>
            <w:div w:id="215746087">
              <w:marLeft w:val="0"/>
              <w:marRight w:val="0"/>
              <w:marTop w:val="0"/>
              <w:marBottom w:val="0"/>
              <w:divBdr>
                <w:top w:val="none" w:sz="0" w:space="0" w:color="auto"/>
                <w:left w:val="none" w:sz="0" w:space="0" w:color="auto"/>
                <w:bottom w:val="none" w:sz="0" w:space="0" w:color="auto"/>
                <w:right w:val="none" w:sz="0" w:space="0" w:color="auto"/>
              </w:divBdr>
              <w:divsChild>
                <w:div w:id="750354254">
                  <w:marLeft w:val="0"/>
                  <w:marRight w:val="0"/>
                  <w:marTop w:val="0"/>
                  <w:marBottom w:val="0"/>
                  <w:divBdr>
                    <w:top w:val="none" w:sz="0" w:space="0" w:color="auto"/>
                    <w:left w:val="none" w:sz="0" w:space="0" w:color="auto"/>
                    <w:bottom w:val="none" w:sz="0" w:space="0" w:color="auto"/>
                    <w:right w:val="none" w:sz="0" w:space="0" w:color="auto"/>
                  </w:divBdr>
                  <w:divsChild>
                    <w:div w:id="1895044599">
                      <w:marLeft w:val="0"/>
                      <w:marRight w:val="0"/>
                      <w:marTop w:val="0"/>
                      <w:marBottom w:val="0"/>
                      <w:divBdr>
                        <w:top w:val="none" w:sz="0" w:space="0" w:color="auto"/>
                        <w:left w:val="none" w:sz="0" w:space="0" w:color="auto"/>
                        <w:bottom w:val="none" w:sz="0" w:space="0" w:color="auto"/>
                        <w:right w:val="none" w:sz="0" w:space="0" w:color="auto"/>
                      </w:divBdr>
                      <w:divsChild>
                        <w:div w:id="1205024264">
                          <w:marLeft w:val="0"/>
                          <w:marRight w:val="0"/>
                          <w:marTop w:val="0"/>
                          <w:marBottom w:val="0"/>
                          <w:divBdr>
                            <w:top w:val="none" w:sz="0" w:space="0" w:color="auto"/>
                            <w:left w:val="none" w:sz="0" w:space="0" w:color="auto"/>
                            <w:bottom w:val="none" w:sz="0" w:space="0" w:color="auto"/>
                            <w:right w:val="none" w:sz="0" w:space="0" w:color="auto"/>
                          </w:divBdr>
                          <w:divsChild>
                            <w:div w:id="945187993">
                              <w:marLeft w:val="0"/>
                              <w:marRight w:val="0"/>
                              <w:marTop w:val="0"/>
                              <w:marBottom w:val="0"/>
                              <w:divBdr>
                                <w:top w:val="none" w:sz="0" w:space="0" w:color="auto"/>
                                <w:left w:val="none" w:sz="0" w:space="0" w:color="auto"/>
                                <w:bottom w:val="none" w:sz="0" w:space="0" w:color="auto"/>
                                <w:right w:val="none" w:sz="0" w:space="0" w:color="auto"/>
                              </w:divBdr>
                              <w:divsChild>
                                <w:div w:id="472331893">
                                  <w:marLeft w:val="0"/>
                                  <w:marRight w:val="0"/>
                                  <w:marTop w:val="0"/>
                                  <w:marBottom w:val="0"/>
                                  <w:divBdr>
                                    <w:top w:val="none" w:sz="0" w:space="0" w:color="auto"/>
                                    <w:left w:val="none" w:sz="0" w:space="0" w:color="auto"/>
                                    <w:bottom w:val="none" w:sz="0" w:space="0" w:color="auto"/>
                                    <w:right w:val="none" w:sz="0" w:space="0" w:color="auto"/>
                                  </w:divBdr>
                                  <w:divsChild>
                                    <w:div w:id="108360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8644116">
                      <w:marLeft w:val="0"/>
                      <w:marRight w:val="0"/>
                      <w:marTop w:val="0"/>
                      <w:marBottom w:val="0"/>
                      <w:divBdr>
                        <w:top w:val="none" w:sz="0" w:space="0" w:color="auto"/>
                        <w:left w:val="none" w:sz="0" w:space="0" w:color="auto"/>
                        <w:bottom w:val="none" w:sz="0" w:space="0" w:color="auto"/>
                        <w:right w:val="none" w:sz="0" w:space="0" w:color="auto"/>
                      </w:divBdr>
                      <w:divsChild>
                        <w:div w:id="1377508666">
                          <w:marLeft w:val="0"/>
                          <w:marRight w:val="0"/>
                          <w:marTop w:val="0"/>
                          <w:marBottom w:val="0"/>
                          <w:divBdr>
                            <w:top w:val="none" w:sz="0" w:space="0" w:color="auto"/>
                            <w:left w:val="none" w:sz="0" w:space="0" w:color="auto"/>
                            <w:bottom w:val="none" w:sz="0" w:space="0" w:color="auto"/>
                            <w:right w:val="none" w:sz="0" w:space="0" w:color="auto"/>
                          </w:divBdr>
                          <w:divsChild>
                            <w:div w:id="1565213536">
                              <w:marLeft w:val="0"/>
                              <w:marRight w:val="0"/>
                              <w:marTop w:val="0"/>
                              <w:marBottom w:val="0"/>
                              <w:divBdr>
                                <w:top w:val="none" w:sz="0" w:space="0" w:color="auto"/>
                                <w:left w:val="none" w:sz="0" w:space="0" w:color="auto"/>
                                <w:bottom w:val="none" w:sz="0" w:space="0" w:color="auto"/>
                                <w:right w:val="none" w:sz="0" w:space="0" w:color="auto"/>
                              </w:divBdr>
                              <w:divsChild>
                                <w:div w:id="863784014">
                                  <w:marLeft w:val="0"/>
                                  <w:marRight w:val="0"/>
                                  <w:marTop w:val="0"/>
                                  <w:marBottom w:val="0"/>
                                  <w:divBdr>
                                    <w:top w:val="none" w:sz="0" w:space="0" w:color="auto"/>
                                    <w:left w:val="none" w:sz="0" w:space="0" w:color="auto"/>
                                    <w:bottom w:val="none" w:sz="0" w:space="0" w:color="auto"/>
                                    <w:right w:val="none" w:sz="0" w:space="0" w:color="auto"/>
                                  </w:divBdr>
                                  <w:divsChild>
                                    <w:div w:id="697898000">
                                      <w:marLeft w:val="0"/>
                                      <w:marRight w:val="0"/>
                                      <w:marTop w:val="0"/>
                                      <w:marBottom w:val="0"/>
                                      <w:divBdr>
                                        <w:top w:val="none" w:sz="0" w:space="0" w:color="auto"/>
                                        <w:left w:val="none" w:sz="0" w:space="0" w:color="auto"/>
                                        <w:bottom w:val="none" w:sz="0" w:space="0" w:color="auto"/>
                                        <w:right w:val="none" w:sz="0" w:space="0" w:color="auto"/>
                                      </w:divBdr>
                                      <w:divsChild>
                                        <w:div w:id="165599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5075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znu.edu.ua/ii_znu/nauka/conf10/zbirnyk_24.pdf" TargetMode="External"/><Relationship Id="rId5" Type="http://schemas.openxmlformats.org/officeDocument/2006/relationships/settings" Target="settings.xml"/><Relationship Id="rId10" Type="http://schemas.openxmlformats.org/officeDocument/2006/relationships/hyperlink" Target="https://sites.znu.edu.ua/stud-sci-soc/4817.ukr.html" TargetMode="External"/><Relationship Id="rId4" Type="http://schemas.microsoft.com/office/2007/relationships/stylesWithEffects" Target="stylesWithEffects.xml"/><Relationship Id="rId9" Type="http://schemas.openxmlformats.org/officeDocument/2006/relationships/hyperlink" Target="http://catalog.liha-pres.eu/index.php/liha-pres/catalog/book/349"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E0B92B-F4C7-4C5B-9866-82154F23A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1262</TotalTime>
  <Pages>1</Pages>
  <Words>21853</Words>
  <Characters>124565</Characters>
  <Application>Microsoft Office Word</Application>
  <DocSecurity>0</DocSecurity>
  <Lines>1038</Lines>
  <Paragraphs>292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74</cp:revision>
  <dcterms:created xsi:type="dcterms:W3CDTF">2024-06-09T14:08:00Z</dcterms:created>
  <dcterms:modified xsi:type="dcterms:W3CDTF">2025-05-20T16:33:00Z</dcterms:modified>
</cp:coreProperties>
</file>