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FCA6A" w14:textId="77777777" w:rsidR="001C33B6" w:rsidRPr="001C33B6" w:rsidRDefault="001C33B6" w:rsidP="001C33B6">
      <w:pPr>
        <w:spacing w:after="0" w:line="240" w:lineRule="auto"/>
        <w:jc w:val="center"/>
        <w:rPr>
          <w:rFonts w:ascii="Times New Roman" w:hAnsi="Times New Roman"/>
          <w:b/>
          <w:sz w:val="28"/>
          <w:szCs w:val="28"/>
          <w:lang w:val="uk-UA" w:eastAsia="ru-RU"/>
        </w:rPr>
      </w:pPr>
      <w:r w:rsidRPr="001C33B6">
        <w:rPr>
          <w:rFonts w:ascii="Times New Roman" w:hAnsi="Times New Roman"/>
          <w:b/>
          <w:sz w:val="28"/>
          <w:szCs w:val="28"/>
          <w:lang w:val="uk-UA" w:eastAsia="ru-RU"/>
        </w:rPr>
        <w:t>МІНІСТЕРСТВО ОСВІТИ І НАУКИ УКРАЇНИ</w:t>
      </w:r>
    </w:p>
    <w:p w14:paraId="3DD4E720" w14:textId="77777777" w:rsidR="001C33B6" w:rsidRPr="001C33B6" w:rsidRDefault="001C33B6" w:rsidP="001C33B6">
      <w:pPr>
        <w:spacing w:after="0" w:line="240" w:lineRule="auto"/>
        <w:jc w:val="center"/>
        <w:rPr>
          <w:rFonts w:ascii="Times New Roman" w:hAnsi="Times New Roman"/>
          <w:b/>
          <w:sz w:val="28"/>
          <w:szCs w:val="28"/>
          <w:lang w:val="uk-UA" w:eastAsia="ru-RU"/>
        </w:rPr>
      </w:pPr>
      <w:r w:rsidRPr="001C33B6">
        <w:rPr>
          <w:rFonts w:ascii="Times New Roman" w:hAnsi="Times New Roman"/>
          <w:b/>
          <w:sz w:val="28"/>
          <w:szCs w:val="28"/>
          <w:lang w:val="uk-UA" w:eastAsia="ru-RU"/>
        </w:rPr>
        <w:t>ЗАПОРІЗЬКИЙ НАЦІОНАЛЬНИЙ УНІВЕРСИТЕТ</w:t>
      </w:r>
    </w:p>
    <w:p w14:paraId="2BB38D52" w14:textId="77777777" w:rsidR="001C33B6" w:rsidRPr="001C33B6" w:rsidRDefault="001C33B6" w:rsidP="001C33B6">
      <w:pPr>
        <w:spacing w:after="0" w:line="240" w:lineRule="auto"/>
        <w:jc w:val="center"/>
        <w:rPr>
          <w:rFonts w:ascii="Times New Roman" w:hAnsi="Times New Roman"/>
          <w:sz w:val="28"/>
          <w:szCs w:val="28"/>
          <w:lang w:val="uk-UA" w:eastAsia="ru-RU"/>
        </w:rPr>
      </w:pPr>
    </w:p>
    <w:p w14:paraId="22413C56" w14:textId="77777777" w:rsidR="001C33B6" w:rsidRPr="001C33B6" w:rsidRDefault="001C33B6" w:rsidP="001C33B6">
      <w:pPr>
        <w:spacing w:after="0" w:line="240" w:lineRule="auto"/>
        <w:jc w:val="center"/>
        <w:rPr>
          <w:rFonts w:ascii="Times New Roman" w:hAnsi="Times New Roman"/>
          <w:b/>
          <w:sz w:val="28"/>
          <w:szCs w:val="28"/>
          <w:lang w:val="uk-UA" w:eastAsia="ru-RU"/>
        </w:rPr>
      </w:pPr>
      <w:r w:rsidRPr="001C33B6">
        <w:rPr>
          <w:rFonts w:ascii="Times New Roman" w:hAnsi="Times New Roman"/>
          <w:b/>
          <w:sz w:val="28"/>
          <w:szCs w:val="28"/>
          <w:lang w:val="uk-UA" w:eastAsia="ru-RU"/>
        </w:rPr>
        <w:t>ФАКУЛЬТЕТ СОЦІОЛОГІЇ ТА УПРАВЛІННЯ</w:t>
      </w:r>
    </w:p>
    <w:p w14:paraId="3BB475E6" w14:textId="77777777" w:rsidR="001C33B6" w:rsidRPr="001C33B6" w:rsidRDefault="001C33B6" w:rsidP="001C33B6">
      <w:pPr>
        <w:spacing w:after="0" w:line="240" w:lineRule="auto"/>
        <w:jc w:val="center"/>
        <w:rPr>
          <w:rFonts w:ascii="Times New Roman" w:hAnsi="Times New Roman"/>
          <w:sz w:val="28"/>
          <w:szCs w:val="28"/>
          <w:lang w:val="uk-UA" w:eastAsia="ru-RU"/>
        </w:rPr>
      </w:pPr>
    </w:p>
    <w:p w14:paraId="151BDD69" w14:textId="77777777" w:rsidR="001C33B6" w:rsidRPr="001C33B6" w:rsidRDefault="001C33B6" w:rsidP="001C33B6">
      <w:pPr>
        <w:spacing w:after="0" w:line="240" w:lineRule="auto"/>
        <w:jc w:val="center"/>
        <w:rPr>
          <w:rFonts w:ascii="Times New Roman" w:hAnsi="Times New Roman"/>
          <w:b/>
          <w:sz w:val="28"/>
          <w:szCs w:val="28"/>
          <w:lang w:val="uk-UA" w:eastAsia="ru-RU"/>
        </w:rPr>
      </w:pPr>
      <w:r w:rsidRPr="001C33B6">
        <w:rPr>
          <w:rFonts w:ascii="Times New Roman" w:hAnsi="Times New Roman"/>
          <w:b/>
          <w:sz w:val="28"/>
          <w:szCs w:val="28"/>
          <w:lang w:val="uk-UA" w:eastAsia="ru-RU"/>
        </w:rPr>
        <w:t>КАФЕДРА СОЦІОЛОГІЇ</w:t>
      </w:r>
    </w:p>
    <w:p w14:paraId="6909CB5A" w14:textId="77777777" w:rsidR="001C33B6" w:rsidRPr="001C33B6" w:rsidRDefault="001C33B6" w:rsidP="001C33B6">
      <w:pPr>
        <w:spacing w:after="0" w:line="240" w:lineRule="auto"/>
        <w:jc w:val="center"/>
        <w:rPr>
          <w:rFonts w:ascii="Times New Roman" w:hAnsi="Times New Roman"/>
          <w:sz w:val="16"/>
          <w:szCs w:val="24"/>
          <w:lang w:val="uk-UA" w:eastAsia="ru-RU"/>
        </w:rPr>
      </w:pPr>
    </w:p>
    <w:p w14:paraId="37CB1D1A" w14:textId="77777777" w:rsidR="001C33B6" w:rsidRPr="001C33B6" w:rsidRDefault="001C33B6" w:rsidP="001C33B6">
      <w:pPr>
        <w:spacing w:after="0" w:line="240" w:lineRule="auto"/>
        <w:jc w:val="center"/>
        <w:rPr>
          <w:rFonts w:ascii="Times New Roman" w:hAnsi="Times New Roman"/>
          <w:sz w:val="16"/>
          <w:szCs w:val="24"/>
          <w:lang w:val="uk-UA" w:eastAsia="ru-RU"/>
        </w:rPr>
      </w:pPr>
    </w:p>
    <w:p w14:paraId="06284D62" w14:textId="77777777" w:rsidR="001C33B6" w:rsidRPr="001C33B6" w:rsidRDefault="001C33B6" w:rsidP="001C33B6">
      <w:pPr>
        <w:spacing w:after="0" w:line="240" w:lineRule="auto"/>
        <w:jc w:val="center"/>
        <w:rPr>
          <w:rFonts w:ascii="Times New Roman" w:hAnsi="Times New Roman"/>
          <w:sz w:val="16"/>
          <w:szCs w:val="24"/>
          <w:lang w:val="uk-UA" w:eastAsia="ru-RU"/>
        </w:rPr>
      </w:pPr>
    </w:p>
    <w:p w14:paraId="532D6165" w14:textId="77777777" w:rsidR="001C33B6" w:rsidRPr="001C33B6" w:rsidRDefault="001C33B6" w:rsidP="001C33B6">
      <w:pPr>
        <w:spacing w:after="0" w:line="240" w:lineRule="auto"/>
        <w:jc w:val="center"/>
        <w:rPr>
          <w:rFonts w:ascii="Times New Roman" w:hAnsi="Times New Roman"/>
          <w:sz w:val="16"/>
          <w:szCs w:val="24"/>
          <w:lang w:val="uk-UA" w:eastAsia="ru-RU"/>
        </w:rPr>
      </w:pPr>
    </w:p>
    <w:p w14:paraId="0EFE53C2" w14:textId="77777777" w:rsidR="001C33B6" w:rsidRPr="001C33B6" w:rsidRDefault="001C33B6" w:rsidP="001C33B6">
      <w:pPr>
        <w:spacing w:after="0" w:line="240" w:lineRule="auto"/>
        <w:jc w:val="center"/>
        <w:rPr>
          <w:rFonts w:ascii="Times New Roman" w:hAnsi="Times New Roman"/>
          <w:sz w:val="16"/>
          <w:szCs w:val="24"/>
          <w:lang w:val="uk-UA" w:eastAsia="ru-RU"/>
        </w:rPr>
      </w:pPr>
    </w:p>
    <w:p w14:paraId="4DDFFAD0" w14:textId="77777777" w:rsidR="001C33B6" w:rsidRPr="001C33B6" w:rsidRDefault="001C33B6" w:rsidP="001C33B6">
      <w:pPr>
        <w:spacing w:after="0" w:line="240" w:lineRule="auto"/>
        <w:jc w:val="center"/>
        <w:rPr>
          <w:rFonts w:ascii="Times New Roman" w:hAnsi="Times New Roman"/>
          <w:sz w:val="16"/>
          <w:szCs w:val="24"/>
          <w:lang w:eastAsia="ru-RU"/>
        </w:rPr>
      </w:pPr>
    </w:p>
    <w:p w14:paraId="24A5E664" w14:textId="77777777" w:rsidR="001C33B6" w:rsidRPr="001C33B6" w:rsidRDefault="001C33B6" w:rsidP="001C33B6">
      <w:pPr>
        <w:spacing w:after="0" w:line="240" w:lineRule="auto"/>
        <w:rPr>
          <w:rFonts w:ascii="Times New Roman" w:hAnsi="Times New Roman"/>
          <w:sz w:val="16"/>
          <w:szCs w:val="24"/>
          <w:lang w:eastAsia="ru-RU"/>
        </w:rPr>
      </w:pPr>
    </w:p>
    <w:p w14:paraId="0B84423A" w14:textId="77777777" w:rsidR="001C33B6" w:rsidRPr="001C33B6" w:rsidRDefault="001C33B6" w:rsidP="001C33B6">
      <w:pPr>
        <w:spacing w:after="0" w:line="240" w:lineRule="auto"/>
        <w:jc w:val="center"/>
        <w:rPr>
          <w:rFonts w:ascii="Times New Roman" w:hAnsi="Times New Roman"/>
          <w:b/>
          <w:sz w:val="36"/>
          <w:szCs w:val="36"/>
          <w:lang w:val="uk-UA" w:eastAsia="ru-RU"/>
        </w:rPr>
      </w:pPr>
      <w:r w:rsidRPr="001C33B6">
        <w:rPr>
          <w:rFonts w:ascii="Times New Roman" w:hAnsi="Times New Roman"/>
          <w:b/>
          <w:sz w:val="36"/>
          <w:szCs w:val="36"/>
          <w:lang w:val="uk-UA" w:eastAsia="ru-RU"/>
        </w:rPr>
        <w:t>Кваліфікаційна робота</w:t>
      </w:r>
    </w:p>
    <w:p w14:paraId="6BED71E0" w14:textId="77777777" w:rsidR="001C33B6" w:rsidRPr="001C33B6" w:rsidRDefault="001C33B6" w:rsidP="001C33B6">
      <w:pPr>
        <w:spacing w:after="0" w:line="240" w:lineRule="auto"/>
        <w:jc w:val="center"/>
        <w:rPr>
          <w:rFonts w:ascii="Times New Roman" w:hAnsi="Times New Roman"/>
          <w:b/>
          <w:sz w:val="36"/>
          <w:szCs w:val="36"/>
          <w:lang w:val="uk-UA" w:eastAsia="ru-RU"/>
        </w:rPr>
      </w:pPr>
      <w:r w:rsidRPr="001C33B6">
        <w:rPr>
          <w:rFonts w:ascii="Times New Roman" w:hAnsi="Times New Roman"/>
          <w:b/>
          <w:sz w:val="36"/>
          <w:szCs w:val="36"/>
          <w:lang w:val="uk-UA" w:eastAsia="ru-RU"/>
        </w:rPr>
        <w:t>магістра</w:t>
      </w:r>
    </w:p>
    <w:p w14:paraId="0F36912B" w14:textId="77777777" w:rsidR="001C33B6" w:rsidRPr="001C33B6" w:rsidRDefault="001C33B6" w:rsidP="001C33B6">
      <w:pPr>
        <w:spacing w:after="0" w:line="240" w:lineRule="auto"/>
        <w:jc w:val="center"/>
        <w:rPr>
          <w:rFonts w:ascii="Times New Roman" w:hAnsi="Times New Roman"/>
          <w:sz w:val="16"/>
          <w:szCs w:val="24"/>
          <w:lang w:val="uk-UA" w:eastAsia="ru-RU"/>
        </w:rPr>
      </w:pPr>
    </w:p>
    <w:p w14:paraId="3B6BDC96" w14:textId="77777777" w:rsidR="001C33B6" w:rsidRPr="001C33B6" w:rsidRDefault="001C33B6" w:rsidP="001C33B6">
      <w:pPr>
        <w:spacing w:after="0" w:line="240" w:lineRule="auto"/>
        <w:jc w:val="center"/>
        <w:rPr>
          <w:rFonts w:ascii="Times New Roman" w:hAnsi="Times New Roman"/>
          <w:sz w:val="28"/>
          <w:szCs w:val="28"/>
          <w:lang w:val="uk-UA" w:eastAsia="ru-RU"/>
        </w:rPr>
      </w:pPr>
    </w:p>
    <w:p w14:paraId="33FA48A6" w14:textId="77777777" w:rsidR="001C33B6" w:rsidRPr="001C33B6" w:rsidRDefault="001C33B6" w:rsidP="001C33B6">
      <w:pPr>
        <w:spacing w:after="0" w:line="240" w:lineRule="auto"/>
        <w:jc w:val="center"/>
        <w:rPr>
          <w:rFonts w:ascii="Times New Roman" w:hAnsi="Times New Roman"/>
          <w:sz w:val="28"/>
          <w:szCs w:val="28"/>
          <w:lang w:val="uk-UA" w:eastAsia="ru-RU"/>
        </w:rPr>
      </w:pPr>
    </w:p>
    <w:p w14:paraId="23C1E033" w14:textId="77777777" w:rsidR="001C33B6" w:rsidRPr="001C33B6" w:rsidRDefault="001C33B6" w:rsidP="001C33B6">
      <w:pPr>
        <w:spacing w:after="0" w:line="240" w:lineRule="auto"/>
        <w:jc w:val="center"/>
        <w:rPr>
          <w:rFonts w:ascii="Times New Roman" w:hAnsi="Times New Roman"/>
          <w:sz w:val="28"/>
          <w:szCs w:val="28"/>
          <w:lang w:val="uk-UA" w:eastAsia="ru-RU"/>
        </w:rPr>
      </w:pPr>
    </w:p>
    <w:p w14:paraId="5FC2BA79" w14:textId="77777777" w:rsidR="001C33B6" w:rsidRPr="001C33B6" w:rsidRDefault="001C33B6" w:rsidP="001C33B6">
      <w:pPr>
        <w:spacing w:after="0" w:line="240" w:lineRule="auto"/>
        <w:jc w:val="center"/>
        <w:rPr>
          <w:rFonts w:ascii="Times New Roman" w:hAnsi="Times New Roman"/>
          <w:sz w:val="28"/>
          <w:szCs w:val="28"/>
          <w:lang w:val="uk-UA" w:eastAsia="ru-RU"/>
        </w:rPr>
      </w:pPr>
    </w:p>
    <w:p w14:paraId="4C78ABC4" w14:textId="77777777" w:rsidR="001C33B6" w:rsidRPr="001C33B6" w:rsidRDefault="001C33B6" w:rsidP="001C33B6">
      <w:pPr>
        <w:spacing w:after="0" w:line="240" w:lineRule="auto"/>
        <w:jc w:val="center"/>
        <w:rPr>
          <w:rFonts w:ascii="Times New Roman" w:hAnsi="Times New Roman"/>
          <w:sz w:val="28"/>
          <w:szCs w:val="28"/>
          <w:lang w:val="uk-UA" w:eastAsia="ru-RU"/>
        </w:rPr>
      </w:pPr>
    </w:p>
    <w:p w14:paraId="4C62690D" w14:textId="77777777" w:rsidR="001C33B6" w:rsidRPr="001C33B6" w:rsidRDefault="001C33B6" w:rsidP="001C33B6">
      <w:pPr>
        <w:spacing w:after="0" w:line="240" w:lineRule="auto"/>
        <w:jc w:val="center"/>
        <w:rPr>
          <w:rFonts w:ascii="Times New Roman" w:hAnsi="Times New Roman"/>
          <w:sz w:val="28"/>
          <w:szCs w:val="24"/>
          <w:lang w:val="uk-UA" w:eastAsia="ru-RU"/>
        </w:rPr>
      </w:pPr>
      <w:r w:rsidRPr="001C33B6">
        <w:rPr>
          <w:rFonts w:ascii="Times New Roman" w:eastAsia="Calibri" w:hAnsi="Times New Roman"/>
          <w:b/>
          <w:sz w:val="40"/>
          <w:szCs w:val="40"/>
          <w:u w:val="single"/>
          <w:lang w:val="uk-UA" w:eastAsia="ru-RU"/>
        </w:rPr>
        <w:t>ГЕНДЕРНИЙ ВИМІР СОЦІАЛЬНО-ЦІННІСНИХ ОРІЄНТИРІВ СПІВРОБІТНИЦЬ МАЛОЇ ФІРМИ</w:t>
      </w:r>
    </w:p>
    <w:p w14:paraId="7664F24F" w14:textId="77777777" w:rsidR="001C33B6" w:rsidRPr="001C33B6" w:rsidRDefault="001C33B6" w:rsidP="001C33B6">
      <w:pPr>
        <w:spacing w:after="0" w:line="240" w:lineRule="auto"/>
        <w:jc w:val="center"/>
        <w:rPr>
          <w:rFonts w:ascii="Times New Roman" w:hAnsi="Times New Roman"/>
          <w:sz w:val="28"/>
          <w:szCs w:val="24"/>
          <w:lang w:val="uk-UA" w:eastAsia="ru-RU"/>
        </w:rPr>
      </w:pPr>
    </w:p>
    <w:p w14:paraId="19B0B1B2" w14:textId="5DDA2B7A" w:rsidR="001C33B6" w:rsidRDefault="001C33B6" w:rsidP="001C33B6">
      <w:pPr>
        <w:spacing w:after="0" w:line="240" w:lineRule="auto"/>
        <w:jc w:val="center"/>
        <w:rPr>
          <w:rFonts w:ascii="Times New Roman" w:hAnsi="Times New Roman"/>
          <w:sz w:val="28"/>
          <w:szCs w:val="24"/>
          <w:lang w:val="uk-UA" w:eastAsia="ru-RU"/>
        </w:rPr>
      </w:pPr>
    </w:p>
    <w:p w14:paraId="15C2C270" w14:textId="6BA9F15E" w:rsidR="001C33B6" w:rsidRDefault="001C33B6" w:rsidP="001C33B6">
      <w:pPr>
        <w:spacing w:after="0" w:line="240" w:lineRule="auto"/>
        <w:jc w:val="center"/>
        <w:rPr>
          <w:rFonts w:ascii="Times New Roman" w:hAnsi="Times New Roman"/>
          <w:sz w:val="28"/>
          <w:szCs w:val="24"/>
          <w:lang w:val="uk-UA" w:eastAsia="ru-RU"/>
        </w:rPr>
      </w:pPr>
    </w:p>
    <w:p w14:paraId="719D8334" w14:textId="77777777" w:rsidR="001C33B6" w:rsidRPr="001C33B6" w:rsidRDefault="001C33B6" w:rsidP="001C33B6">
      <w:pPr>
        <w:spacing w:after="0" w:line="240" w:lineRule="auto"/>
        <w:rPr>
          <w:rFonts w:ascii="Times New Roman" w:hAnsi="Times New Roman"/>
          <w:sz w:val="28"/>
          <w:szCs w:val="24"/>
          <w:lang w:val="uk-UA" w:eastAsia="ru-RU"/>
        </w:rPr>
      </w:pPr>
    </w:p>
    <w:p w14:paraId="2A9DA9D8"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 xml:space="preserve">Виконала: студентка, ІІ курсу, </w:t>
      </w:r>
    </w:p>
    <w:p w14:paraId="7D899570"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групи 8.0540-з</w:t>
      </w:r>
    </w:p>
    <w:p w14:paraId="2236DEF4"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спеціальності 054 «Соціологія»</w:t>
      </w:r>
    </w:p>
    <w:p w14:paraId="2E13F475"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освітньої програми «Соціологія»</w:t>
      </w:r>
    </w:p>
    <w:p w14:paraId="4E9600B9"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А.А. Волович</w:t>
      </w:r>
    </w:p>
    <w:p w14:paraId="6BA69956" w14:textId="77777777" w:rsidR="001C33B6" w:rsidRPr="001C33B6" w:rsidRDefault="001C33B6" w:rsidP="001C33B6">
      <w:pPr>
        <w:spacing w:after="0" w:line="240" w:lineRule="auto"/>
        <w:ind w:left="4536"/>
        <w:rPr>
          <w:rFonts w:ascii="Times New Roman" w:hAnsi="Times New Roman"/>
          <w:sz w:val="28"/>
          <w:szCs w:val="24"/>
          <w:lang w:val="uk-UA" w:eastAsia="ru-RU"/>
        </w:rPr>
      </w:pPr>
    </w:p>
    <w:p w14:paraId="71557A2A"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 xml:space="preserve">Керівник: доцент кафедри </w:t>
      </w:r>
    </w:p>
    <w:p w14:paraId="773C9C42"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 xml:space="preserve">соціології, к.соц.н., </w:t>
      </w:r>
    </w:p>
    <w:p w14:paraId="6B438BAE"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 xml:space="preserve">Ю.О. Приймак </w:t>
      </w:r>
    </w:p>
    <w:p w14:paraId="19528E38" w14:textId="77777777" w:rsidR="001C33B6" w:rsidRPr="001C33B6" w:rsidRDefault="001C33B6" w:rsidP="001C33B6">
      <w:pPr>
        <w:spacing w:after="0" w:line="240" w:lineRule="auto"/>
        <w:ind w:left="4536"/>
        <w:rPr>
          <w:rFonts w:ascii="Times New Roman" w:hAnsi="Times New Roman"/>
          <w:sz w:val="28"/>
          <w:szCs w:val="24"/>
          <w:lang w:val="uk-UA" w:eastAsia="ru-RU"/>
        </w:rPr>
      </w:pPr>
    </w:p>
    <w:p w14:paraId="0F26C580" w14:textId="77777777" w:rsidR="001C33B6" w:rsidRPr="001C33B6" w:rsidRDefault="001C33B6" w:rsidP="001C33B6">
      <w:pPr>
        <w:spacing w:after="0" w:line="240" w:lineRule="auto"/>
        <w:ind w:left="4536"/>
        <w:rPr>
          <w:rFonts w:ascii="Times New Roman" w:hAnsi="Times New Roman"/>
          <w:sz w:val="28"/>
          <w:szCs w:val="24"/>
          <w:lang w:val="uk-UA" w:eastAsia="ru-RU"/>
        </w:rPr>
      </w:pPr>
      <w:r w:rsidRPr="001C33B6">
        <w:rPr>
          <w:rFonts w:ascii="Times New Roman" w:hAnsi="Times New Roman"/>
          <w:sz w:val="28"/>
          <w:szCs w:val="24"/>
          <w:lang w:val="uk-UA" w:eastAsia="ru-RU"/>
        </w:rPr>
        <w:t>Рецензент: доцент кафедри соціології, к.філос.н.,</w:t>
      </w:r>
    </w:p>
    <w:p w14:paraId="5D737A18" w14:textId="77777777" w:rsidR="001C33B6" w:rsidRPr="001C33B6" w:rsidRDefault="001C33B6" w:rsidP="001C33B6">
      <w:pPr>
        <w:spacing w:after="0" w:line="240" w:lineRule="auto"/>
        <w:ind w:left="4536"/>
        <w:rPr>
          <w:rFonts w:ascii="Times New Roman" w:hAnsi="Times New Roman"/>
          <w:sz w:val="28"/>
          <w:szCs w:val="28"/>
          <w:lang w:val="uk-UA" w:eastAsia="ru-RU"/>
        </w:rPr>
      </w:pPr>
      <w:r w:rsidRPr="001C33B6">
        <w:rPr>
          <w:rFonts w:ascii="Times New Roman" w:hAnsi="Times New Roman"/>
          <w:sz w:val="28"/>
          <w:szCs w:val="28"/>
          <w:lang w:val="uk-UA" w:eastAsia="ru-RU"/>
        </w:rPr>
        <w:t>Павленко І.О</w:t>
      </w:r>
    </w:p>
    <w:p w14:paraId="321FC635" w14:textId="77777777" w:rsidR="001C33B6" w:rsidRPr="001C33B6" w:rsidRDefault="001C33B6" w:rsidP="001C33B6">
      <w:pPr>
        <w:spacing w:after="0" w:line="240" w:lineRule="auto"/>
        <w:jc w:val="right"/>
        <w:rPr>
          <w:rFonts w:ascii="Times New Roman" w:hAnsi="Times New Roman"/>
          <w:sz w:val="28"/>
          <w:szCs w:val="24"/>
          <w:lang w:val="uk-UA" w:eastAsia="ru-RU"/>
        </w:rPr>
      </w:pPr>
    </w:p>
    <w:p w14:paraId="0803B0C8" w14:textId="77777777" w:rsidR="001C33B6" w:rsidRPr="001C33B6" w:rsidRDefault="001C33B6" w:rsidP="001C33B6">
      <w:pPr>
        <w:spacing w:after="0" w:line="240" w:lineRule="auto"/>
        <w:jc w:val="right"/>
        <w:rPr>
          <w:rFonts w:ascii="Times New Roman" w:hAnsi="Times New Roman"/>
          <w:sz w:val="28"/>
          <w:szCs w:val="24"/>
          <w:lang w:val="uk-UA" w:eastAsia="ru-RU"/>
        </w:rPr>
      </w:pPr>
    </w:p>
    <w:p w14:paraId="10A18DC0" w14:textId="77777777" w:rsidR="001C33B6" w:rsidRPr="001C33B6" w:rsidRDefault="001C33B6" w:rsidP="001C33B6">
      <w:pPr>
        <w:spacing w:after="0" w:line="240" w:lineRule="auto"/>
        <w:jc w:val="right"/>
        <w:rPr>
          <w:rFonts w:ascii="Times New Roman" w:hAnsi="Times New Roman"/>
          <w:sz w:val="28"/>
          <w:szCs w:val="24"/>
          <w:lang w:val="uk-UA" w:eastAsia="ru-RU"/>
        </w:rPr>
      </w:pPr>
    </w:p>
    <w:p w14:paraId="052BF965" w14:textId="77777777" w:rsidR="001C33B6" w:rsidRPr="001C33B6" w:rsidRDefault="001C33B6" w:rsidP="001C33B6">
      <w:pPr>
        <w:spacing w:after="0" w:line="240" w:lineRule="auto"/>
        <w:jc w:val="right"/>
        <w:rPr>
          <w:rFonts w:ascii="Times New Roman" w:hAnsi="Times New Roman"/>
          <w:sz w:val="28"/>
          <w:szCs w:val="24"/>
          <w:lang w:val="uk-UA" w:eastAsia="ru-RU"/>
        </w:rPr>
      </w:pPr>
    </w:p>
    <w:p w14:paraId="73C7A2FA" w14:textId="2DDCA4AD" w:rsidR="00FC2B1F" w:rsidRDefault="001C33B6" w:rsidP="001C33B6">
      <w:pPr>
        <w:spacing w:after="0" w:line="240" w:lineRule="auto"/>
        <w:jc w:val="center"/>
        <w:rPr>
          <w:rFonts w:ascii="Times New Roman" w:hAnsi="Times New Roman"/>
          <w:sz w:val="28"/>
          <w:szCs w:val="24"/>
          <w:lang w:val="uk-UA" w:eastAsia="ru-RU"/>
        </w:rPr>
      </w:pPr>
      <w:r w:rsidRPr="001C33B6">
        <w:rPr>
          <w:rFonts w:ascii="Times New Roman" w:hAnsi="Times New Roman"/>
          <w:sz w:val="28"/>
          <w:szCs w:val="24"/>
          <w:lang w:val="uk-UA" w:eastAsia="ru-RU"/>
        </w:rPr>
        <w:t xml:space="preserve">Запоріжжя </w:t>
      </w:r>
      <w:r w:rsidR="00746712">
        <w:rPr>
          <w:rFonts w:ascii="Times New Roman" w:hAnsi="Times New Roman"/>
          <w:sz w:val="28"/>
          <w:szCs w:val="24"/>
          <w:lang w:val="uk-UA" w:eastAsia="ru-RU"/>
        </w:rPr>
        <w:t>–</w:t>
      </w:r>
      <w:r w:rsidRPr="001C33B6">
        <w:rPr>
          <w:rFonts w:ascii="Times New Roman" w:hAnsi="Times New Roman"/>
          <w:sz w:val="28"/>
          <w:szCs w:val="24"/>
          <w:lang w:val="uk-UA" w:eastAsia="ru-RU"/>
        </w:rPr>
        <w:t xml:space="preserve"> 202</w:t>
      </w:r>
      <w:r w:rsidR="00FC2B1F">
        <w:rPr>
          <w:rFonts w:ascii="Times New Roman" w:hAnsi="Times New Roman"/>
          <w:sz w:val="28"/>
          <w:szCs w:val="24"/>
          <w:lang w:val="uk-UA" w:eastAsia="ru-RU"/>
        </w:rPr>
        <w:t>1</w:t>
      </w:r>
    </w:p>
    <w:p w14:paraId="04A65D17" w14:textId="2F82ED90" w:rsidR="00015D4D" w:rsidRDefault="00015D4D" w:rsidP="001C33B6">
      <w:pPr>
        <w:spacing w:after="0" w:line="240" w:lineRule="auto"/>
        <w:jc w:val="center"/>
        <w:rPr>
          <w:rFonts w:ascii="Times New Roman" w:hAnsi="Times New Roman"/>
          <w:sz w:val="28"/>
          <w:szCs w:val="24"/>
          <w:lang w:val="uk-UA" w:eastAsia="ru-RU"/>
        </w:rPr>
      </w:pPr>
    </w:p>
    <w:p w14:paraId="4CE0879A" w14:textId="24B02C9B" w:rsidR="00015D4D" w:rsidRDefault="00015D4D" w:rsidP="001C33B6">
      <w:pPr>
        <w:spacing w:after="0" w:line="240" w:lineRule="auto"/>
        <w:jc w:val="center"/>
        <w:rPr>
          <w:rFonts w:ascii="Times New Roman" w:hAnsi="Times New Roman"/>
          <w:sz w:val="28"/>
          <w:szCs w:val="24"/>
          <w:lang w:val="uk-UA" w:eastAsia="ru-RU"/>
        </w:rPr>
      </w:pPr>
    </w:p>
    <w:p w14:paraId="15ABF853" w14:textId="36E1C8B5" w:rsidR="00015D4D" w:rsidRDefault="00015D4D" w:rsidP="001C33B6">
      <w:pPr>
        <w:spacing w:after="0" w:line="240" w:lineRule="auto"/>
        <w:jc w:val="center"/>
        <w:rPr>
          <w:rFonts w:ascii="Times New Roman" w:hAnsi="Times New Roman"/>
          <w:sz w:val="28"/>
          <w:szCs w:val="24"/>
          <w:lang w:val="uk-UA" w:eastAsia="ru-RU"/>
        </w:rPr>
      </w:pPr>
    </w:p>
    <w:p w14:paraId="4A461B1C" w14:textId="77777777" w:rsidR="00015D4D" w:rsidRDefault="00015D4D" w:rsidP="00015D4D">
      <w:pPr>
        <w:pStyle w:val="normal"/>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МІНІСТЕРСТВО ОСВІТИ І НАУКИ УКРАЇНИ</w:t>
      </w:r>
    </w:p>
    <w:p w14:paraId="7E8AE679" w14:textId="77777777" w:rsidR="00015D4D" w:rsidRDefault="00015D4D" w:rsidP="00015D4D">
      <w:pPr>
        <w:pStyle w:val="normal"/>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ЗАПОРІЗЬКИЙ НАЦІОНАЛЬНИЙ УНІВЕРСИТЕТ</w:t>
      </w:r>
    </w:p>
    <w:p w14:paraId="31B89FFA" w14:textId="77777777" w:rsidR="00015D4D" w:rsidRDefault="00015D4D" w:rsidP="00015D4D">
      <w:pPr>
        <w:pStyle w:val="normal"/>
        <w:spacing w:after="0" w:line="240" w:lineRule="auto"/>
        <w:rPr>
          <w:rFonts w:ascii="Times New Roman" w:hAnsi="Times New Roman" w:cs="Times New Roman"/>
          <w:b/>
          <w:sz w:val="24"/>
          <w:szCs w:val="24"/>
        </w:rPr>
      </w:pPr>
    </w:p>
    <w:p w14:paraId="12DE0294" w14:textId="77777777" w:rsidR="00015D4D" w:rsidRDefault="00015D4D" w:rsidP="00015D4D">
      <w:pPr>
        <w:pStyle w:val="normal"/>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Факультет   Соціології та управління</w:t>
      </w:r>
    </w:p>
    <w:p w14:paraId="6A15A98D" w14:textId="77777777" w:rsidR="00015D4D" w:rsidRDefault="00015D4D" w:rsidP="00015D4D">
      <w:pPr>
        <w:pStyle w:val="normal"/>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Кафедра                               Соціології</w:t>
      </w:r>
    </w:p>
    <w:p w14:paraId="5C16727E" w14:textId="77777777" w:rsidR="00015D4D" w:rsidRDefault="00015D4D" w:rsidP="00015D4D">
      <w:pPr>
        <w:pStyle w:val="normal"/>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Рівень вищої освіти                Магістр</w:t>
      </w:r>
    </w:p>
    <w:p w14:paraId="643337AB" w14:textId="77777777" w:rsidR="00015D4D" w:rsidRDefault="00015D4D" w:rsidP="00015D4D">
      <w:pPr>
        <w:pStyle w:val="normal"/>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Спеціальність          054 «Соціологія»</w:t>
      </w:r>
    </w:p>
    <w:p w14:paraId="1BEB8A8B" w14:textId="77777777" w:rsidR="00015D4D" w:rsidRDefault="00015D4D" w:rsidP="00015D4D">
      <w:pPr>
        <w:pStyle w:val="normal"/>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Освітня програма           «Соціологія»</w:t>
      </w:r>
    </w:p>
    <w:p w14:paraId="362EADCB" w14:textId="77777777" w:rsidR="00015D4D" w:rsidRDefault="00015D4D" w:rsidP="00015D4D">
      <w:pPr>
        <w:pStyle w:val="normal"/>
        <w:spacing w:after="0" w:line="240" w:lineRule="auto"/>
        <w:rPr>
          <w:rFonts w:ascii="Times New Roman" w:hAnsi="Times New Roman" w:cs="Times New Roman"/>
          <w:sz w:val="24"/>
          <w:szCs w:val="24"/>
          <w:u w:val="single"/>
        </w:rPr>
      </w:pPr>
    </w:p>
    <w:p w14:paraId="37CE2089" w14:textId="77777777" w:rsidR="00015D4D" w:rsidRDefault="00015D4D" w:rsidP="00015D4D">
      <w:pPr>
        <w:pStyle w:val="normal"/>
        <w:keepNext/>
        <w:keepLines/>
        <w:spacing w:before="480" w:after="0" w:line="240" w:lineRule="auto"/>
        <w:ind w:left="5760"/>
        <w:rPr>
          <w:rFonts w:ascii="Cambria" w:hAnsi="Cambria" w:cs="Cambria"/>
          <w:b/>
          <w:sz w:val="24"/>
          <w:szCs w:val="24"/>
        </w:rPr>
      </w:pPr>
      <w:r>
        <w:rPr>
          <w:rFonts w:ascii="Cambria" w:hAnsi="Cambria" w:cs="Cambria"/>
          <w:b/>
          <w:sz w:val="24"/>
          <w:szCs w:val="24"/>
        </w:rPr>
        <w:t>ЗАТВЕРДЖУЮ</w:t>
      </w:r>
    </w:p>
    <w:p w14:paraId="79C2EECC" w14:textId="77777777" w:rsidR="00015D4D" w:rsidRDefault="00015D4D" w:rsidP="00015D4D">
      <w:pPr>
        <w:pStyle w:val="normal"/>
        <w:spacing w:after="0" w:line="240" w:lineRule="auto"/>
        <w:ind w:left="5760"/>
        <w:rPr>
          <w:rFonts w:ascii="Times New Roman" w:hAnsi="Times New Roman" w:cs="Times New Roman"/>
          <w:sz w:val="24"/>
          <w:szCs w:val="24"/>
        </w:rPr>
      </w:pPr>
      <w:r>
        <w:rPr>
          <w:rFonts w:ascii="Times New Roman" w:hAnsi="Times New Roman" w:cs="Times New Roman"/>
          <w:sz w:val="24"/>
          <w:szCs w:val="24"/>
        </w:rPr>
        <w:t xml:space="preserve">Завідувач кафедри </w:t>
      </w:r>
    </w:p>
    <w:p w14:paraId="46500FCE" w14:textId="77777777" w:rsidR="00015D4D" w:rsidRDefault="00015D4D" w:rsidP="00015D4D">
      <w:pPr>
        <w:pStyle w:val="normal"/>
        <w:spacing w:after="0" w:line="240" w:lineRule="auto"/>
        <w:ind w:left="5760"/>
        <w:rPr>
          <w:rFonts w:ascii="Times New Roman" w:hAnsi="Times New Roman" w:cs="Times New Roman"/>
          <w:sz w:val="24"/>
          <w:szCs w:val="24"/>
        </w:rPr>
      </w:pPr>
      <w:r>
        <w:rPr>
          <w:rFonts w:ascii="Times New Roman" w:hAnsi="Times New Roman" w:cs="Times New Roman"/>
          <w:sz w:val="24"/>
          <w:szCs w:val="24"/>
        </w:rPr>
        <w:t>В.О. Скворець _______</w:t>
      </w:r>
    </w:p>
    <w:p w14:paraId="087B29E1" w14:textId="77777777" w:rsidR="00015D4D" w:rsidRDefault="00015D4D" w:rsidP="00015D4D">
      <w:pPr>
        <w:pStyle w:val="normal"/>
        <w:spacing w:after="0" w:line="240" w:lineRule="auto"/>
        <w:ind w:left="5760"/>
        <w:jc w:val="both"/>
        <w:rPr>
          <w:rFonts w:ascii="Times New Roman" w:hAnsi="Times New Roman" w:cs="Times New Roman"/>
          <w:sz w:val="24"/>
          <w:szCs w:val="24"/>
          <w:u w:val="single"/>
        </w:rPr>
      </w:pPr>
      <w:r>
        <w:rPr>
          <w:rFonts w:ascii="Times New Roman" w:hAnsi="Times New Roman" w:cs="Times New Roman"/>
          <w:sz w:val="24"/>
          <w:szCs w:val="24"/>
          <w:u w:val="single"/>
        </w:rPr>
        <w:t>18 червня 2021 року</w:t>
      </w:r>
    </w:p>
    <w:p w14:paraId="7802609F" w14:textId="77777777" w:rsidR="00015D4D" w:rsidRDefault="00015D4D" w:rsidP="00015D4D">
      <w:pPr>
        <w:pStyle w:val="normal"/>
        <w:spacing w:after="0" w:line="240" w:lineRule="auto"/>
        <w:jc w:val="both"/>
        <w:rPr>
          <w:rFonts w:ascii="Times New Roman" w:hAnsi="Times New Roman" w:cs="Times New Roman"/>
          <w:b/>
          <w:sz w:val="24"/>
          <w:szCs w:val="24"/>
        </w:rPr>
      </w:pPr>
    </w:p>
    <w:p w14:paraId="0E41A355" w14:textId="77777777" w:rsidR="00015D4D" w:rsidRDefault="00015D4D" w:rsidP="00015D4D">
      <w:pPr>
        <w:pStyle w:val="normal"/>
        <w:spacing w:after="0" w:line="240" w:lineRule="auto"/>
        <w:jc w:val="both"/>
        <w:rPr>
          <w:rFonts w:ascii="Times New Roman" w:hAnsi="Times New Roman" w:cs="Times New Roman"/>
          <w:sz w:val="24"/>
          <w:szCs w:val="24"/>
        </w:rPr>
      </w:pPr>
    </w:p>
    <w:p w14:paraId="0723B931" w14:textId="77777777" w:rsidR="00015D4D" w:rsidRDefault="00015D4D" w:rsidP="00015D4D">
      <w:pPr>
        <w:pStyle w:val="normal"/>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З А В Д А Н Н Я</w:t>
      </w:r>
    </w:p>
    <w:p w14:paraId="008440F4" w14:textId="77777777" w:rsidR="00015D4D" w:rsidRDefault="00015D4D" w:rsidP="00015D4D">
      <w:pPr>
        <w:pStyle w:val="normal"/>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КВАЛІФІКАЦІЙНУ РОБОТУ СТУДЕНТОВІ</w:t>
      </w:r>
    </w:p>
    <w:p w14:paraId="6CBC944C" w14:textId="77777777" w:rsidR="00015D4D" w:rsidRDefault="00015D4D" w:rsidP="00015D4D">
      <w:pPr>
        <w:pStyle w:val="normal"/>
        <w:spacing w:after="0" w:line="240" w:lineRule="auto"/>
        <w:jc w:val="center"/>
        <w:rPr>
          <w:rFonts w:ascii="Times New Roman" w:hAnsi="Times New Roman" w:cs="Times New Roman"/>
          <w:sz w:val="24"/>
          <w:szCs w:val="24"/>
          <w:u w:val="single"/>
        </w:rPr>
      </w:pPr>
    </w:p>
    <w:p w14:paraId="199228A4" w14:textId="77777777" w:rsidR="00015D4D" w:rsidRDefault="00015D4D" w:rsidP="00015D4D">
      <w:pPr>
        <w:pStyle w:val="normal"/>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u w:val="single"/>
        </w:rPr>
        <w:t>Волович Анастасії Андріївні</w:t>
      </w:r>
    </w:p>
    <w:p w14:paraId="172DD25B" w14:textId="77777777" w:rsidR="00015D4D" w:rsidRDefault="00015D4D" w:rsidP="00015D4D">
      <w:pPr>
        <w:pStyle w:val="normal"/>
        <w:spacing w:after="0" w:line="312" w:lineRule="auto"/>
        <w:jc w:val="both"/>
        <w:rPr>
          <w:rFonts w:ascii="Times New Roman" w:hAnsi="Times New Roman" w:cs="Times New Roman"/>
          <w:sz w:val="24"/>
          <w:szCs w:val="24"/>
          <w:u w:val="single"/>
        </w:rPr>
      </w:pPr>
    </w:p>
    <w:p w14:paraId="53EB9811" w14:textId="77777777" w:rsidR="00015D4D" w:rsidRPr="009F687D" w:rsidRDefault="00015D4D" w:rsidP="00015D4D">
      <w:pPr>
        <w:pStyle w:val="normal"/>
        <w:spacing w:after="0" w:line="312" w:lineRule="auto"/>
        <w:jc w:val="both"/>
        <w:rPr>
          <w:rFonts w:ascii="Times New Roman" w:hAnsi="Times New Roman" w:cs="Times New Roman"/>
          <w:sz w:val="24"/>
          <w:szCs w:val="24"/>
          <w:u w:val="single"/>
        </w:rPr>
      </w:pPr>
      <w:r>
        <w:rPr>
          <w:rFonts w:ascii="Times New Roman" w:hAnsi="Times New Roman" w:cs="Times New Roman"/>
          <w:sz w:val="24"/>
          <w:szCs w:val="24"/>
        </w:rPr>
        <w:t xml:space="preserve">1. Тема роботи (проекту) </w:t>
      </w:r>
      <w:r w:rsidRPr="009F687D">
        <w:rPr>
          <w:rFonts w:ascii="Times New Roman" w:hAnsi="Times New Roman" w:cs="Times New Roman"/>
          <w:sz w:val="24"/>
          <w:szCs w:val="24"/>
          <w:u w:val="single"/>
        </w:rPr>
        <w:t xml:space="preserve">Гендерний вимір соціально-ціннісних орієнтирів співробітниць малої фірми </w:t>
      </w:r>
    </w:p>
    <w:p w14:paraId="1035A80F" w14:textId="77777777" w:rsidR="00015D4D" w:rsidRPr="009F687D" w:rsidRDefault="00015D4D" w:rsidP="00015D4D">
      <w:pPr>
        <w:pStyle w:val="normal"/>
        <w:tabs>
          <w:tab w:val="left" w:pos="6945"/>
        </w:tabs>
        <w:spacing w:after="0" w:line="312" w:lineRule="auto"/>
        <w:jc w:val="both"/>
        <w:rPr>
          <w:rFonts w:ascii="Times New Roman" w:hAnsi="Times New Roman" w:cs="Times New Roman"/>
          <w:sz w:val="24"/>
          <w:szCs w:val="24"/>
          <w:u w:val="single"/>
          <w:lang w:val="uk-UA"/>
        </w:rPr>
      </w:pPr>
      <w:r>
        <w:rPr>
          <w:rFonts w:ascii="Times New Roman" w:hAnsi="Times New Roman" w:cs="Times New Roman"/>
          <w:sz w:val="24"/>
          <w:szCs w:val="24"/>
        </w:rPr>
        <w:t xml:space="preserve">Керівник роботи  </w:t>
      </w:r>
      <w:r>
        <w:rPr>
          <w:rFonts w:ascii="Times New Roman" w:hAnsi="Times New Roman" w:cs="Times New Roman"/>
          <w:sz w:val="24"/>
          <w:szCs w:val="24"/>
          <w:u w:val="single"/>
        </w:rPr>
        <w:t>Приймак Ю.О., к.соц.н.</w:t>
      </w:r>
    </w:p>
    <w:p w14:paraId="757CFFCB" w14:textId="77777777" w:rsidR="00015D4D" w:rsidRDefault="00015D4D" w:rsidP="00015D4D">
      <w:pPr>
        <w:pStyle w:val="normal"/>
        <w:spacing w:after="0" w:line="312" w:lineRule="auto"/>
        <w:jc w:val="both"/>
        <w:rPr>
          <w:rFonts w:ascii="Times New Roman" w:hAnsi="Times New Roman" w:cs="Times New Roman"/>
          <w:sz w:val="24"/>
          <w:szCs w:val="24"/>
          <w:u w:val="single"/>
        </w:rPr>
      </w:pPr>
      <w:r>
        <w:rPr>
          <w:rFonts w:ascii="Times New Roman" w:hAnsi="Times New Roman" w:cs="Times New Roman"/>
          <w:sz w:val="24"/>
          <w:szCs w:val="24"/>
        </w:rPr>
        <w:t xml:space="preserve">Затверджені наказом ЗНУ від </w:t>
      </w:r>
      <w:r>
        <w:rPr>
          <w:rFonts w:ascii="Times New Roman" w:hAnsi="Times New Roman" w:cs="Times New Roman"/>
          <w:sz w:val="24"/>
          <w:szCs w:val="24"/>
          <w:u w:val="single"/>
        </w:rPr>
        <w:t xml:space="preserve">18 червня 2021 року </w:t>
      </w:r>
      <w:r>
        <w:rPr>
          <w:rFonts w:ascii="Quattrocento Sans" w:hAnsi="Quattrocento Sans" w:cs="Quattrocento Sans"/>
          <w:sz w:val="24"/>
          <w:szCs w:val="24"/>
          <w:u w:val="single"/>
        </w:rPr>
        <w:t>№</w:t>
      </w:r>
      <w:r>
        <w:rPr>
          <w:rFonts w:ascii="Times New Roman" w:hAnsi="Times New Roman" w:cs="Times New Roman"/>
          <w:sz w:val="24"/>
          <w:szCs w:val="24"/>
          <w:u w:val="single"/>
        </w:rPr>
        <w:t xml:space="preserve"> 914-с</w:t>
      </w:r>
    </w:p>
    <w:p w14:paraId="576DFF5D" w14:textId="77777777" w:rsidR="00015D4D" w:rsidRDefault="00015D4D" w:rsidP="00015D4D">
      <w:pPr>
        <w:pStyle w:val="normal"/>
        <w:tabs>
          <w:tab w:val="left" w:pos="360"/>
        </w:tabs>
        <w:spacing w:after="0" w:line="312" w:lineRule="auto"/>
        <w:jc w:val="both"/>
        <w:rPr>
          <w:rFonts w:ascii="Times New Roman" w:hAnsi="Times New Roman" w:cs="Times New Roman"/>
          <w:sz w:val="24"/>
          <w:szCs w:val="24"/>
          <w:u w:val="single"/>
        </w:rPr>
      </w:pPr>
      <w:r>
        <w:rPr>
          <w:rFonts w:ascii="Times New Roman" w:hAnsi="Times New Roman" w:cs="Times New Roman"/>
          <w:sz w:val="24"/>
          <w:szCs w:val="24"/>
        </w:rPr>
        <w:t xml:space="preserve">2. Строк подання студентом роботи </w:t>
      </w:r>
      <w:r>
        <w:rPr>
          <w:rFonts w:ascii="Times New Roman" w:hAnsi="Times New Roman" w:cs="Times New Roman"/>
          <w:sz w:val="24"/>
          <w:szCs w:val="24"/>
          <w:u w:val="single"/>
        </w:rPr>
        <w:t>22 листопада 2021 р.</w:t>
      </w:r>
    </w:p>
    <w:p w14:paraId="31EA6CED" w14:textId="77777777" w:rsidR="00015D4D" w:rsidRDefault="00015D4D" w:rsidP="00015D4D">
      <w:pPr>
        <w:pStyle w:val="normal"/>
        <w:tabs>
          <w:tab w:val="left" w:pos="4140"/>
        </w:tabs>
        <w:spacing w:after="0" w:line="312" w:lineRule="auto"/>
        <w:jc w:val="both"/>
        <w:rPr>
          <w:rFonts w:ascii="Times New Roman" w:hAnsi="Times New Roman" w:cs="Times New Roman"/>
          <w:sz w:val="24"/>
          <w:szCs w:val="24"/>
          <w:u w:val="single"/>
        </w:rPr>
      </w:pPr>
      <w:r>
        <w:rPr>
          <w:rFonts w:ascii="Times New Roman" w:hAnsi="Times New Roman" w:cs="Times New Roman"/>
          <w:sz w:val="24"/>
          <w:szCs w:val="24"/>
        </w:rPr>
        <w:t xml:space="preserve">3. Вихідні дані до роботи </w:t>
      </w:r>
      <w:r>
        <w:rPr>
          <w:rFonts w:ascii="Times New Roman" w:hAnsi="Times New Roman" w:cs="Times New Roman"/>
          <w:sz w:val="24"/>
          <w:szCs w:val="24"/>
          <w:u w:val="single"/>
        </w:rPr>
        <w:t xml:space="preserve">1. Фролова Н.В. Трансформацiя системи цiннiсних орiєнтацiй на зламних етапах розвитку суспiльства (психологiчний аспект) /Н.В.Фролова: Дис. ... канд. психол. наук: 19.00.07 /Національний педагогічний університет імені М.П.Драгоманова  Днiпропетровськ, 1988. 174 с.; 2. Мельник Т.,Кобилянська.Л 50/50 : Сучасне гендерне мислення : [словник]  Київ. : К.І.С., 2005. 280 с. 3.Коберник Л. О. Роль та місце ціннісних орієнтацій у формуванні особистості. Наука і освіта. </w:t>
      </w:r>
      <w:r>
        <w:rPr>
          <w:rFonts w:ascii="Times New Roman" w:hAnsi="Times New Roman" w:cs="Times New Roman"/>
          <w:i/>
          <w:sz w:val="24"/>
          <w:szCs w:val="24"/>
          <w:u w:val="single"/>
        </w:rPr>
        <w:t>Науково-практичний журнал південного наукового центру АПН України</w:t>
      </w:r>
      <w:r>
        <w:rPr>
          <w:rFonts w:ascii="Times New Roman" w:hAnsi="Times New Roman" w:cs="Times New Roman"/>
          <w:sz w:val="24"/>
          <w:szCs w:val="24"/>
          <w:u w:val="single"/>
        </w:rPr>
        <w:t xml:space="preserve">. 2008.  </w:t>
      </w:r>
      <w:r>
        <w:rPr>
          <w:rFonts w:ascii="Quattrocento Sans" w:hAnsi="Quattrocento Sans" w:cs="Quattrocento Sans"/>
          <w:sz w:val="24"/>
          <w:szCs w:val="24"/>
          <w:u w:val="single"/>
        </w:rPr>
        <w:t>№</w:t>
      </w:r>
      <w:r>
        <w:rPr>
          <w:rFonts w:ascii="Times New Roman" w:hAnsi="Times New Roman" w:cs="Times New Roman"/>
          <w:sz w:val="24"/>
          <w:szCs w:val="24"/>
          <w:u w:val="single"/>
        </w:rPr>
        <w:t xml:space="preserve"> 4-5. С. 28-33.</w:t>
      </w:r>
    </w:p>
    <w:p w14:paraId="09618748" w14:textId="77777777" w:rsidR="00015D4D" w:rsidRDefault="00015D4D" w:rsidP="00015D4D">
      <w:pPr>
        <w:pStyle w:val="normal"/>
        <w:spacing w:after="0" w:line="312" w:lineRule="auto"/>
        <w:jc w:val="both"/>
        <w:rPr>
          <w:rFonts w:ascii="Times New Roman" w:hAnsi="Times New Roman" w:cs="Times New Roman"/>
          <w:sz w:val="24"/>
          <w:szCs w:val="24"/>
        </w:rPr>
      </w:pPr>
      <w:r>
        <w:rPr>
          <w:rFonts w:ascii="Times New Roman" w:hAnsi="Times New Roman" w:cs="Times New Roman"/>
          <w:sz w:val="24"/>
          <w:szCs w:val="24"/>
        </w:rPr>
        <w:t xml:space="preserve">4. Зміст розрахунково-пояснювальної записки (перелік питань, які потрібно розробити): </w:t>
      </w:r>
    </w:p>
    <w:p w14:paraId="7D8F9E0F" w14:textId="77777777" w:rsidR="00015D4D" w:rsidRDefault="00015D4D" w:rsidP="00015D4D">
      <w:pPr>
        <w:pStyle w:val="normal"/>
        <w:spacing w:before="100" w:after="100" w:line="312" w:lineRule="auto"/>
        <w:jc w:val="both"/>
        <w:rPr>
          <w:rFonts w:ascii="Times New Roman" w:hAnsi="Times New Roman" w:cs="Times New Roman"/>
          <w:sz w:val="24"/>
          <w:szCs w:val="24"/>
        </w:rPr>
      </w:pPr>
      <w:r>
        <w:rPr>
          <w:rFonts w:ascii="Times New Roman" w:hAnsi="Times New Roman" w:cs="Times New Roman"/>
          <w:sz w:val="24"/>
          <w:szCs w:val="24"/>
          <w:u w:val="single"/>
        </w:rPr>
        <w:t xml:space="preserve">1. Визначити </w:t>
      </w:r>
      <w:r>
        <w:rPr>
          <w:rFonts w:ascii="Times New Roman" w:hAnsi="Times New Roman" w:cs="Times New Roman"/>
          <w:sz w:val="24"/>
          <w:szCs w:val="24"/>
          <w:u w:val="single"/>
          <w:lang w:val="uk-UA"/>
        </w:rPr>
        <w:t xml:space="preserve">головні поняття роботи. </w:t>
      </w:r>
      <w:r>
        <w:rPr>
          <w:rFonts w:ascii="Times New Roman" w:hAnsi="Times New Roman" w:cs="Times New Roman"/>
          <w:sz w:val="24"/>
          <w:szCs w:val="24"/>
          <w:u w:val="single"/>
        </w:rPr>
        <w:t xml:space="preserve">2. Здійснити аналіз досліджень гендерного виміру соціально-ціннісних орієнтирів співробітниць малої фірми. 3. Описати </w:t>
      </w:r>
      <w:r>
        <w:rPr>
          <w:rFonts w:ascii="Times New Roman" w:hAnsi="Times New Roman" w:cs="Times New Roman"/>
          <w:sz w:val="24"/>
          <w:szCs w:val="24"/>
          <w:u w:val="single"/>
          <w:lang w:val="uk-UA"/>
        </w:rPr>
        <w:t xml:space="preserve">використані в роботі </w:t>
      </w:r>
      <w:r>
        <w:rPr>
          <w:rFonts w:ascii="Times New Roman" w:hAnsi="Times New Roman" w:cs="Times New Roman"/>
          <w:sz w:val="24"/>
          <w:szCs w:val="24"/>
          <w:u w:val="single"/>
        </w:rPr>
        <w:t>принципи і методи</w:t>
      </w:r>
      <w:r>
        <w:rPr>
          <w:rFonts w:ascii="Times New Roman" w:hAnsi="Times New Roman" w:cs="Times New Roman"/>
          <w:sz w:val="24"/>
          <w:szCs w:val="24"/>
          <w:u w:val="single"/>
          <w:lang w:val="uk-UA"/>
        </w:rPr>
        <w:t xml:space="preserve"> наукового пізнання. </w:t>
      </w:r>
      <w:r>
        <w:rPr>
          <w:rFonts w:ascii="Times New Roman" w:hAnsi="Times New Roman" w:cs="Times New Roman"/>
          <w:sz w:val="24"/>
          <w:szCs w:val="24"/>
          <w:u w:val="single"/>
        </w:rPr>
        <w:t>4. Розглянути роль особистнісних соціально-ціннісних орієнтирів співробітниць малої фірми. 5. Виділити етапи формування соціально-ціннісних орієнтирів жінок працюючих у сфері малого бізнесу. 6. Визначити класифікацію гендерних стереотипів співробітниць малих фірм. 7. Об</w:t>
      </w:r>
      <w:r>
        <w:rPr>
          <w:rFonts w:ascii="Times New Roman" w:hAnsi="Times New Roman" w:cs="Times New Roman"/>
          <w:sz w:val="24"/>
          <w:szCs w:val="24"/>
        </w:rPr>
        <w:t>ґ</w:t>
      </w:r>
      <w:r>
        <w:rPr>
          <w:rFonts w:ascii="Times New Roman" w:hAnsi="Times New Roman" w:cs="Times New Roman"/>
          <w:sz w:val="24"/>
          <w:szCs w:val="24"/>
          <w:u w:val="single"/>
        </w:rPr>
        <w:t xml:space="preserve">рунтувати емпіричні методи дослідження гендерного виміру соціально-ціннісних орієнтирів співробітниць малої фірми. 8. Проаналізувати результати </w:t>
      </w:r>
      <w:r>
        <w:rPr>
          <w:rFonts w:ascii="Times New Roman" w:hAnsi="Times New Roman" w:cs="Times New Roman"/>
          <w:sz w:val="24"/>
          <w:szCs w:val="24"/>
          <w:u w:val="single"/>
          <w:lang w:val="uk-UA"/>
        </w:rPr>
        <w:t xml:space="preserve">проведеного </w:t>
      </w:r>
      <w:r>
        <w:rPr>
          <w:rFonts w:ascii="Times New Roman" w:hAnsi="Times New Roman" w:cs="Times New Roman"/>
          <w:sz w:val="24"/>
          <w:szCs w:val="24"/>
          <w:u w:val="single"/>
        </w:rPr>
        <w:t>соціологічного дослідження</w:t>
      </w:r>
      <w:r>
        <w:rPr>
          <w:rFonts w:ascii="Times New Roman" w:hAnsi="Times New Roman" w:cs="Times New Roman"/>
          <w:sz w:val="24"/>
          <w:szCs w:val="24"/>
          <w:u w:val="single"/>
          <w:lang w:val="uk-UA"/>
        </w:rPr>
        <w:t xml:space="preserve">. </w:t>
      </w:r>
      <w:r>
        <w:rPr>
          <w:rFonts w:ascii="Times New Roman" w:hAnsi="Times New Roman" w:cs="Times New Roman"/>
          <w:sz w:val="24"/>
          <w:szCs w:val="24"/>
          <w:u w:val="single"/>
        </w:rPr>
        <w:t xml:space="preserve">9. Надати рекомендації щодо сформування гендерної культури в трудовому колективі малої фірми. </w:t>
      </w:r>
    </w:p>
    <w:p w14:paraId="09AF9B8A" w14:textId="77777777" w:rsidR="00015D4D" w:rsidRDefault="00015D4D" w:rsidP="00015D4D">
      <w:pPr>
        <w:pStyle w:val="normal"/>
        <w:tabs>
          <w:tab w:val="left" w:pos="1276"/>
        </w:tabs>
        <w:spacing w:before="100" w:after="100" w:line="312" w:lineRule="auto"/>
        <w:ind w:right="-994"/>
        <w:rPr>
          <w:rFonts w:ascii="Times New Roman" w:hAnsi="Times New Roman" w:cs="Times New Roman"/>
          <w:sz w:val="24"/>
          <w:szCs w:val="24"/>
        </w:rPr>
      </w:pPr>
      <w:r>
        <w:rPr>
          <w:rFonts w:ascii="Times New Roman" w:hAnsi="Times New Roman" w:cs="Times New Roman"/>
          <w:sz w:val="24"/>
          <w:szCs w:val="24"/>
        </w:rPr>
        <w:lastRenderedPageBreak/>
        <w:t xml:space="preserve">5. Перелік графічного матеріалу (з точним зазначенням обов’язкових креслень) </w:t>
      </w:r>
    </w:p>
    <w:p w14:paraId="30EEBACD" w14:textId="77777777" w:rsidR="00015D4D" w:rsidRDefault="00015D4D" w:rsidP="00015D4D">
      <w:pPr>
        <w:pStyle w:val="normal"/>
        <w:tabs>
          <w:tab w:val="left" w:pos="1276"/>
        </w:tabs>
        <w:spacing w:before="100" w:after="100" w:line="312" w:lineRule="auto"/>
        <w:ind w:right="-994"/>
        <w:rPr>
          <w:rFonts w:ascii="Times New Roman" w:hAnsi="Times New Roman" w:cs="Times New Roman"/>
          <w:sz w:val="24"/>
          <w:szCs w:val="24"/>
          <w:u w:val="single"/>
        </w:rPr>
      </w:pPr>
      <w:bookmarkStart w:id="0" w:name="_gjdgxs" w:colFirst="0" w:colLast="0"/>
      <w:bookmarkEnd w:id="0"/>
      <w:r>
        <w:rPr>
          <w:rFonts w:ascii="Times New Roman" w:hAnsi="Times New Roman" w:cs="Times New Roman"/>
          <w:sz w:val="24"/>
          <w:szCs w:val="24"/>
        </w:rPr>
        <w:t>Таблиця-7________________________________________________________________</w:t>
      </w:r>
    </w:p>
    <w:p w14:paraId="518110C1" w14:textId="77777777" w:rsidR="00015D4D" w:rsidRDefault="00015D4D" w:rsidP="00015D4D">
      <w:pPr>
        <w:pStyle w:val="normal"/>
        <w:tabs>
          <w:tab w:val="left" w:pos="360"/>
          <w:tab w:val="left" w:pos="127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6. Консультанти розділів роботи </w:t>
      </w:r>
    </w:p>
    <w:tbl>
      <w:tblPr>
        <w:tblW w:w="9463" w:type="dxa"/>
        <w:tblInd w:w="-8" w:type="dxa"/>
        <w:tblLayout w:type="fixed"/>
        <w:tblCellMar>
          <w:left w:w="10" w:type="dxa"/>
          <w:right w:w="10" w:type="dxa"/>
        </w:tblCellMar>
        <w:tblLook w:val="0000" w:firstRow="0" w:lastRow="0" w:firstColumn="0" w:lastColumn="0" w:noHBand="0" w:noVBand="0"/>
      </w:tblPr>
      <w:tblGrid>
        <w:gridCol w:w="1672"/>
        <w:gridCol w:w="3884"/>
        <w:gridCol w:w="1954"/>
        <w:gridCol w:w="1953"/>
      </w:tblGrid>
      <w:tr w:rsidR="00015D4D" w14:paraId="56B31C7C" w14:textId="77777777" w:rsidTr="009D54EB">
        <w:trPr>
          <w:trHeight w:val="1"/>
        </w:trPr>
        <w:tc>
          <w:tcPr>
            <w:tcW w:w="167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F6CA47D" w14:textId="77777777" w:rsidR="00015D4D" w:rsidRDefault="00015D4D" w:rsidP="009D54EB">
            <w:pPr>
              <w:pStyle w:val="normal"/>
              <w:tabs>
                <w:tab w:val="left" w:pos="1276"/>
              </w:tabs>
              <w:spacing w:after="0" w:line="240" w:lineRule="auto"/>
              <w:jc w:val="center"/>
            </w:pPr>
            <w:r w:rsidRPr="00CA75E4">
              <w:rPr>
                <w:rFonts w:ascii="Times New Roman" w:hAnsi="Times New Roman" w:cs="Times New Roman"/>
                <w:sz w:val="24"/>
                <w:szCs w:val="24"/>
              </w:rPr>
              <w:t>Розділ</w:t>
            </w:r>
          </w:p>
        </w:tc>
        <w:tc>
          <w:tcPr>
            <w:tcW w:w="388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5EF2A39" w14:textId="77777777" w:rsidR="00015D4D" w:rsidRPr="00CA75E4" w:rsidRDefault="00015D4D" w:rsidP="009D54EB">
            <w:pPr>
              <w:pStyle w:val="normal"/>
              <w:tabs>
                <w:tab w:val="left" w:pos="1276"/>
              </w:tabs>
              <w:spacing w:after="0" w:line="240" w:lineRule="auto"/>
              <w:jc w:val="center"/>
              <w:rPr>
                <w:rFonts w:ascii="Times New Roman" w:hAnsi="Times New Roman" w:cs="Times New Roman"/>
                <w:sz w:val="24"/>
                <w:szCs w:val="24"/>
              </w:rPr>
            </w:pPr>
            <w:r w:rsidRPr="00CA75E4">
              <w:rPr>
                <w:rFonts w:ascii="Times New Roman" w:hAnsi="Times New Roman" w:cs="Times New Roman"/>
                <w:sz w:val="24"/>
                <w:szCs w:val="24"/>
              </w:rPr>
              <w:t>Прізвище, ініціали та посада</w:t>
            </w:r>
          </w:p>
          <w:p w14:paraId="2333AC3E" w14:textId="77777777" w:rsidR="00015D4D" w:rsidRDefault="00015D4D" w:rsidP="009D54EB">
            <w:pPr>
              <w:pStyle w:val="normal"/>
              <w:tabs>
                <w:tab w:val="left" w:pos="1276"/>
              </w:tabs>
              <w:spacing w:after="0" w:line="240" w:lineRule="auto"/>
              <w:jc w:val="center"/>
            </w:pPr>
            <w:r w:rsidRPr="00CA75E4">
              <w:rPr>
                <w:rFonts w:ascii="Times New Roman" w:hAnsi="Times New Roman" w:cs="Times New Roman"/>
                <w:sz w:val="24"/>
                <w:szCs w:val="24"/>
              </w:rPr>
              <w:t>консультанта</w:t>
            </w:r>
          </w:p>
        </w:tc>
        <w:tc>
          <w:tcPr>
            <w:tcW w:w="3907"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06390B5" w14:textId="77777777" w:rsidR="00015D4D" w:rsidRDefault="00015D4D" w:rsidP="009D54EB">
            <w:pPr>
              <w:pStyle w:val="normal"/>
              <w:tabs>
                <w:tab w:val="left" w:pos="1276"/>
              </w:tabs>
              <w:spacing w:after="0" w:line="240" w:lineRule="auto"/>
              <w:jc w:val="center"/>
            </w:pPr>
            <w:r w:rsidRPr="00CA75E4">
              <w:rPr>
                <w:rFonts w:ascii="Times New Roman" w:hAnsi="Times New Roman" w:cs="Times New Roman"/>
                <w:sz w:val="24"/>
                <w:szCs w:val="24"/>
              </w:rPr>
              <w:t>Підпис, дата</w:t>
            </w:r>
          </w:p>
        </w:tc>
      </w:tr>
      <w:tr w:rsidR="00015D4D" w14:paraId="6B7E7B2A" w14:textId="77777777" w:rsidTr="009D54EB">
        <w:trPr>
          <w:trHeight w:val="1"/>
        </w:trPr>
        <w:tc>
          <w:tcPr>
            <w:tcW w:w="1672"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058ABBF" w14:textId="77777777" w:rsidR="00015D4D" w:rsidRDefault="00015D4D" w:rsidP="009D54EB">
            <w:pPr>
              <w:pStyle w:val="normal"/>
              <w:widowControl w:val="0"/>
              <w:spacing w:after="0" w:line="276" w:lineRule="auto"/>
            </w:pPr>
          </w:p>
        </w:tc>
        <w:tc>
          <w:tcPr>
            <w:tcW w:w="388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4C18B0A" w14:textId="77777777" w:rsidR="00015D4D" w:rsidRDefault="00015D4D" w:rsidP="009D54EB">
            <w:pPr>
              <w:pStyle w:val="normal"/>
              <w:widowControl w:val="0"/>
              <w:spacing w:after="0" w:line="276" w:lineRule="auto"/>
            </w:pPr>
          </w:p>
        </w:tc>
        <w:tc>
          <w:tcPr>
            <w:tcW w:w="1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FFFD181" w14:textId="77777777" w:rsidR="00015D4D" w:rsidRPr="00CA75E4" w:rsidRDefault="00015D4D" w:rsidP="009D54EB">
            <w:pPr>
              <w:pStyle w:val="normal"/>
              <w:tabs>
                <w:tab w:val="left" w:pos="1276"/>
              </w:tabs>
              <w:spacing w:after="0" w:line="240" w:lineRule="auto"/>
              <w:rPr>
                <w:rFonts w:ascii="Times New Roman" w:hAnsi="Times New Roman" w:cs="Times New Roman"/>
                <w:sz w:val="24"/>
                <w:szCs w:val="24"/>
              </w:rPr>
            </w:pPr>
            <w:r w:rsidRPr="00CA75E4">
              <w:rPr>
                <w:rFonts w:ascii="Times New Roman" w:hAnsi="Times New Roman" w:cs="Times New Roman"/>
                <w:sz w:val="24"/>
                <w:szCs w:val="24"/>
              </w:rPr>
              <w:t>завдання</w:t>
            </w:r>
          </w:p>
          <w:p w14:paraId="341517A8" w14:textId="77777777" w:rsidR="00015D4D" w:rsidRDefault="00015D4D" w:rsidP="009D54EB">
            <w:pPr>
              <w:pStyle w:val="normal"/>
              <w:tabs>
                <w:tab w:val="left" w:pos="1276"/>
              </w:tabs>
              <w:spacing w:after="0" w:line="240" w:lineRule="auto"/>
            </w:pPr>
            <w:r w:rsidRPr="00CA75E4">
              <w:rPr>
                <w:rFonts w:ascii="Times New Roman" w:hAnsi="Times New Roman" w:cs="Times New Roman"/>
                <w:sz w:val="24"/>
                <w:szCs w:val="24"/>
              </w:rPr>
              <w:t>видав</w:t>
            </w:r>
          </w:p>
        </w:tc>
        <w:tc>
          <w:tcPr>
            <w:tcW w:w="19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839610C" w14:textId="77777777" w:rsidR="00015D4D" w:rsidRPr="00CA75E4" w:rsidRDefault="00015D4D" w:rsidP="009D54EB">
            <w:pPr>
              <w:pStyle w:val="normal"/>
              <w:tabs>
                <w:tab w:val="left" w:pos="1276"/>
              </w:tabs>
              <w:spacing w:after="0" w:line="240" w:lineRule="auto"/>
              <w:rPr>
                <w:rFonts w:ascii="Times New Roman" w:hAnsi="Times New Roman" w:cs="Times New Roman"/>
                <w:sz w:val="24"/>
                <w:szCs w:val="24"/>
              </w:rPr>
            </w:pPr>
            <w:r w:rsidRPr="00CA75E4">
              <w:rPr>
                <w:rFonts w:ascii="Times New Roman" w:hAnsi="Times New Roman" w:cs="Times New Roman"/>
                <w:sz w:val="24"/>
                <w:szCs w:val="24"/>
              </w:rPr>
              <w:t>завдання</w:t>
            </w:r>
          </w:p>
          <w:p w14:paraId="3C4CDB1B" w14:textId="77777777" w:rsidR="00015D4D" w:rsidRDefault="00015D4D" w:rsidP="009D54EB">
            <w:pPr>
              <w:pStyle w:val="normal"/>
              <w:tabs>
                <w:tab w:val="left" w:pos="1276"/>
              </w:tabs>
              <w:spacing w:after="0" w:line="240" w:lineRule="auto"/>
            </w:pPr>
            <w:r w:rsidRPr="00CA75E4">
              <w:rPr>
                <w:rFonts w:ascii="Times New Roman" w:hAnsi="Times New Roman" w:cs="Times New Roman"/>
                <w:sz w:val="24"/>
                <w:szCs w:val="24"/>
              </w:rPr>
              <w:t>прийняв</w:t>
            </w:r>
          </w:p>
        </w:tc>
      </w:tr>
      <w:tr w:rsidR="00015D4D" w14:paraId="3A3F51A4" w14:textId="77777777" w:rsidTr="009D54EB">
        <w:tc>
          <w:tcPr>
            <w:tcW w:w="167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47EAB9" w14:textId="77777777" w:rsidR="00015D4D" w:rsidRDefault="00015D4D" w:rsidP="009D54EB">
            <w:pPr>
              <w:pStyle w:val="normal"/>
              <w:tabs>
                <w:tab w:val="left" w:pos="1276"/>
              </w:tabs>
              <w:spacing w:after="0" w:line="240" w:lineRule="auto"/>
            </w:pPr>
            <w:r w:rsidRPr="00CA75E4">
              <w:rPr>
                <w:rFonts w:ascii="Times New Roman" w:hAnsi="Times New Roman" w:cs="Times New Roman"/>
                <w:sz w:val="24"/>
                <w:szCs w:val="24"/>
              </w:rPr>
              <w:t>Розділ 1</w:t>
            </w:r>
          </w:p>
        </w:tc>
        <w:tc>
          <w:tcPr>
            <w:tcW w:w="38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04ADC5" w14:textId="77777777" w:rsidR="00015D4D" w:rsidRDefault="00015D4D" w:rsidP="009D54EB">
            <w:pPr>
              <w:pStyle w:val="normal"/>
              <w:tabs>
                <w:tab w:val="left" w:pos="1276"/>
              </w:tabs>
              <w:spacing w:after="0" w:line="240" w:lineRule="auto"/>
            </w:pPr>
            <w:r w:rsidRPr="00CA75E4">
              <w:rPr>
                <w:rFonts w:ascii="Times New Roman" w:hAnsi="Times New Roman" w:cs="Times New Roman"/>
                <w:sz w:val="24"/>
                <w:szCs w:val="24"/>
              </w:rPr>
              <w:t>Приймак Ю.О., доцент кафедри соціології</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8B546E" w14:textId="77777777" w:rsidR="00015D4D" w:rsidRDefault="00015D4D" w:rsidP="009D54EB">
            <w:pPr>
              <w:pStyle w:val="normal"/>
              <w:tabs>
                <w:tab w:val="left" w:pos="1276"/>
              </w:tabs>
              <w:spacing w:after="0" w:line="240" w:lineRule="auto"/>
              <w:jc w:val="right"/>
            </w:pPr>
            <w:r w:rsidRPr="00CA75E4">
              <w:rPr>
                <w:rFonts w:ascii="Times New Roman" w:hAnsi="Times New Roman" w:cs="Times New Roman"/>
                <w:sz w:val="24"/>
                <w:szCs w:val="24"/>
              </w:rPr>
              <w:t>27.08.21</w:t>
            </w:r>
          </w:p>
        </w:tc>
        <w:tc>
          <w:tcPr>
            <w:tcW w:w="19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32CF15" w14:textId="77777777" w:rsidR="00015D4D" w:rsidRDefault="00015D4D" w:rsidP="009D54EB">
            <w:pPr>
              <w:pStyle w:val="normal"/>
              <w:tabs>
                <w:tab w:val="left" w:pos="1276"/>
              </w:tabs>
              <w:spacing w:after="0" w:line="240" w:lineRule="auto"/>
              <w:jc w:val="right"/>
            </w:pPr>
            <w:r w:rsidRPr="00CA75E4">
              <w:rPr>
                <w:rFonts w:ascii="Times New Roman" w:hAnsi="Times New Roman" w:cs="Times New Roman"/>
                <w:sz w:val="24"/>
                <w:szCs w:val="24"/>
              </w:rPr>
              <w:t>27.08.21</w:t>
            </w:r>
          </w:p>
        </w:tc>
      </w:tr>
      <w:tr w:rsidR="00015D4D" w14:paraId="1EAA8741" w14:textId="77777777" w:rsidTr="009D54EB">
        <w:tc>
          <w:tcPr>
            <w:tcW w:w="167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2BC178" w14:textId="77777777" w:rsidR="00015D4D" w:rsidRDefault="00015D4D" w:rsidP="009D54EB">
            <w:pPr>
              <w:pStyle w:val="normal"/>
              <w:tabs>
                <w:tab w:val="left" w:pos="1276"/>
              </w:tabs>
              <w:spacing w:after="0" w:line="240" w:lineRule="auto"/>
            </w:pPr>
            <w:r w:rsidRPr="00CA75E4">
              <w:rPr>
                <w:rFonts w:ascii="Times New Roman" w:hAnsi="Times New Roman" w:cs="Times New Roman"/>
                <w:sz w:val="24"/>
                <w:szCs w:val="24"/>
              </w:rPr>
              <w:t>Розділ 2</w:t>
            </w:r>
          </w:p>
        </w:tc>
        <w:tc>
          <w:tcPr>
            <w:tcW w:w="38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A9D79B" w14:textId="77777777" w:rsidR="00015D4D" w:rsidRDefault="00015D4D" w:rsidP="009D54EB">
            <w:pPr>
              <w:pStyle w:val="normal"/>
              <w:spacing w:after="0" w:line="240" w:lineRule="auto"/>
            </w:pPr>
            <w:r w:rsidRPr="00CA75E4">
              <w:rPr>
                <w:rFonts w:ascii="Times New Roman" w:hAnsi="Times New Roman" w:cs="Times New Roman"/>
                <w:sz w:val="24"/>
                <w:szCs w:val="24"/>
              </w:rPr>
              <w:t>Приймак Ю.О., доцент кафедри соціології</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C14C4B" w14:textId="77777777" w:rsidR="00015D4D" w:rsidRDefault="00015D4D" w:rsidP="009D54EB">
            <w:pPr>
              <w:pStyle w:val="normal"/>
              <w:tabs>
                <w:tab w:val="left" w:pos="1276"/>
              </w:tabs>
              <w:spacing w:after="0" w:line="240" w:lineRule="auto"/>
              <w:jc w:val="right"/>
            </w:pPr>
            <w:r w:rsidRPr="00CA75E4">
              <w:rPr>
                <w:rFonts w:ascii="Times New Roman" w:hAnsi="Times New Roman" w:cs="Times New Roman"/>
                <w:sz w:val="24"/>
                <w:szCs w:val="24"/>
              </w:rPr>
              <w:t>21.09.21</w:t>
            </w:r>
          </w:p>
        </w:tc>
        <w:tc>
          <w:tcPr>
            <w:tcW w:w="19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98C42C" w14:textId="77777777" w:rsidR="00015D4D" w:rsidRDefault="00015D4D" w:rsidP="009D54EB">
            <w:pPr>
              <w:pStyle w:val="normal"/>
              <w:tabs>
                <w:tab w:val="left" w:pos="1276"/>
              </w:tabs>
              <w:spacing w:after="0" w:line="240" w:lineRule="auto"/>
              <w:jc w:val="right"/>
            </w:pPr>
            <w:r w:rsidRPr="00CA75E4">
              <w:rPr>
                <w:rFonts w:ascii="Times New Roman" w:hAnsi="Times New Roman" w:cs="Times New Roman"/>
                <w:sz w:val="24"/>
                <w:szCs w:val="24"/>
              </w:rPr>
              <w:t>21.09.21</w:t>
            </w:r>
          </w:p>
        </w:tc>
      </w:tr>
      <w:tr w:rsidR="00015D4D" w14:paraId="788DCB83" w14:textId="77777777" w:rsidTr="009D54EB">
        <w:tc>
          <w:tcPr>
            <w:tcW w:w="167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139618" w14:textId="77777777" w:rsidR="00015D4D" w:rsidRDefault="00015D4D" w:rsidP="009D54EB">
            <w:pPr>
              <w:pStyle w:val="normal"/>
              <w:tabs>
                <w:tab w:val="left" w:pos="1276"/>
              </w:tabs>
              <w:spacing w:after="0" w:line="240" w:lineRule="auto"/>
            </w:pPr>
            <w:r w:rsidRPr="00CA75E4">
              <w:rPr>
                <w:rFonts w:ascii="Times New Roman" w:hAnsi="Times New Roman" w:cs="Times New Roman"/>
                <w:sz w:val="24"/>
                <w:szCs w:val="24"/>
              </w:rPr>
              <w:t>Розділ 3</w:t>
            </w:r>
          </w:p>
        </w:tc>
        <w:tc>
          <w:tcPr>
            <w:tcW w:w="38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71C326" w14:textId="77777777" w:rsidR="00015D4D" w:rsidRDefault="00015D4D" w:rsidP="009D54EB">
            <w:pPr>
              <w:pStyle w:val="normal"/>
              <w:spacing w:after="0" w:line="240" w:lineRule="auto"/>
            </w:pPr>
            <w:r w:rsidRPr="00CA75E4">
              <w:rPr>
                <w:rFonts w:ascii="Times New Roman" w:hAnsi="Times New Roman" w:cs="Times New Roman"/>
                <w:sz w:val="24"/>
                <w:szCs w:val="24"/>
              </w:rPr>
              <w:t>Приймак Ю.О., доцент кафедри соціології</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587DFF" w14:textId="77777777" w:rsidR="00015D4D" w:rsidRDefault="00015D4D" w:rsidP="009D54EB">
            <w:pPr>
              <w:pStyle w:val="normal"/>
              <w:tabs>
                <w:tab w:val="left" w:pos="1276"/>
              </w:tabs>
              <w:spacing w:after="0" w:line="240" w:lineRule="auto"/>
              <w:jc w:val="right"/>
            </w:pPr>
            <w:r w:rsidRPr="00CA75E4">
              <w:rPr>
                <w:rFonts w:ascii="Times New Roman" w:hAnsi="Times New Roman" w:cs="Times New Roman"/>
                <w:sz w:val="24"/>
                <w:szCs w:val="24"/>
              </w:rPr>
              <w:t>02.11.21</w:t>
            </w:r>
          </w:p>
        </w:tc>
        <w:tc>
          <w:tcPr>
            <w:tcW w:w="195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E65669" w14:textId="77777777" w:rsidR="00015D4D" w:rsidRDefault="00015D4D" w:rsidP="009D54EB">
            <w:pPr>
              <w:pStyle w:val="normal"/>
              <w:tabs>
                <w:tab w:val="left" w:pos="1276"/>
              </w:tabs>
              <w:spacing w:after="0" w:line="240" w:lineRule="auto"/>
              <w:jc w:val="right"/>
            </w:pPr>
            <w:r w:rsidRPr="00CA75E4">
              <w:rPr>
                <w:rFonts w:ascii="Times New Roman" w:hAnsi="Times New Roman" w:cs="Times New Roman"/>
                <w:sz w:val="24"/>
                <w:szCs w:val="24"/>
              </w:rPr>
              <w:t>02.11.21</w:t>
            </w:r>
          </w:p>
        </w:tc>
      </w:tr>
    </w:tbl>
    <w:p w14:paraId="72C56AD4" w14:textId="77777777" w:rsidR="00015D4D" w:rsidRDefault="00015D4D" w:rsidP="00015D4D">
      <w:pPr>
        <w:pStyle w:val="normal"/>
        <w:tabs>
          <w:tab w:val="left" w:pos="1276"/>
        </w:tabs>
        <w:spacing w:after="0" w:line="240" w:lineRule="auto"/>
        <w:jc w:val="center"/>
        <w:rPr>
          <w:rFonts w:ascii="Times New Roman" w:hAnsi="Times New Roman" w:cs="Times New Roman"/>
          <w:b/>
          <w:sz w:val="24"/>
          <w:szCs w:val="24"/>
        </w:rPr>
      </w:pPr>
    </w:p>
    <w:p w14:paraId="1AA04C2A" w14:textId="77777777" w:rsidR="00015D4D" w:rsidRDefault="00015D4D" w:rsidP="00015D4D">
      <w:pPr>
        <w:pStyle w:val="normal"/>
        <w:tabs>
          <w:tab w:val="left" w:pos="360"/>
          <w:tab w:val="left" w:pos="1276"/>
        </w:tabs>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7. Дата видачі завдання </w:t>
      </w:r>
      <w:r>
        <w:rPr>
          <w:rFonts w:ascii="Times New Roman" w:hAnsi="Times New Roman" w:cs="Times New Roman"/>
          <w:sz w:val="24"/>
          <w:szCs w:val="24"/>
          <w:u w:val="single"/>
        </w:rPr>
        <w:t>18 червня 2021 р.</w:t>
      </w:r>
    </w:p>
    <w:p w14:paraId="1296B88F" w14:textId="77777777" w:rsidR="00015D4D" w:rsidRDefault="00015D4D" w:rsidP="00015D4D">
      <w:pPr>
        <w:pStyle w:val="normal"/>
        <w:spacing w:after="0" w:line="240" w:lineRule="auto"/>
        <w:jc w:val="center"/>
        <w:rPr>
          <w:rFonts w:ascii="Times New Roman" w:hAnsi="Times New Roman" w:cs="Times New Roman"/>
          <w:b/>
          <w:sz w:val="24"/>
          <w:szCs w:val="24"/>
        </w:rPr>
      </w:pPr>
    </w:p>
    <w:p w14:paraId="3B32FC7F" w14:textId="77777777" w:rsidR="00015D4D" w:rsidRDefault="00015D4D" w:rsidP="00015D4D">
      <w:pPr>
        <w:pStyle w:val="normal"/>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КАЛЕНДАРНИЙ ПЛАН</w:t>
      </w:r>
    </w:p>
    <w:tbl>
      <w:tblPr>
        <w:tblW w:w="9463" w:type="dxa"/>
        <w:tblInd w:w="-8" w:type="dxa"/>
        <w:tblLayout w:type="fixed"/>
        <w:tblCellMar>
          <w:left w:w="10" w:type="dxa"/>
          <w:right w:w="10" w:type="dxa"/>
        </w:tblCellMar>
        <w:tblLook w:val="0000" w:firstRow="0" w:lastRow="0" w:firstColumn="0" w:lastColumn="0" w:noHBand="0" w:noVBand="0"/>
      </w:tblPr>
      <w:tblGrid>
        <w:gridCol w:w="670"/>
        <w:gridCol w:w="4451"/>
        <w:gridCol w:w="2795"/>
        <w:gridCol w:w="1547"/>
      </w:tblGrid>
      <w:tr w:rsidR="00015D4D" w14:paraId="0669BA3A" w14:textId="77777777" w:rsidTr="009D54EB">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E0D76F8" w14:textId="77777777" w:rsidR="00015D4D" w:rsidRPr="00CA75E4" w:rsidRDefault="00015D4D" w:rsidP="009D54EB">
            <w:pPr>
              <w:pStyle w:val="normal"/>
              <w:spacing w:after="0" w:line="240" w:lineRule="auto"/>
              <w:rPr>
                <w:rFonts w:ascii="Times New Roman" w:hAnsi="Times New Roman" w:cs="Times New Roman"/>
                <w:sz w:val="24"/>
                <w:szCs w:val="24"/>
              </w:rPr>
            </w:pPr>
            <w:r w:rsidRPr="00CA75E4">
              <w:rPr>
                <w:rFonts w:ascii="Quattrocento Sans" w:hAnsi="Quattrocento Sans" w:cs="Quattrocento Sans"/>
                <w:sz w:val="24"/>
                <w:szCs w:val="24"/>
              </w:rPr>
              <w:t>№</w:t>
            </w:r>
          </w:p>
          <w:p w14:paraId="5599D1F9" w14:textId="77777777" w:rsidR="00015D4D" w:rsidRDefault="00015D4D" w:rsidP="009D54EB">
            <w:pPr>
              <w:pStyle w:val="normal"/>
              <w:spacing w:after="0" w:line="240" w:lineRule="auto"/>
            </w:pPr>
            <w:r w:rsidRPr="00CA75E4">
              <w:rPr>
                <w:rFonts w:ascii="Times New Roman" w:hAnsi="Times New Roman" w:cs="Times New Roman"/>
                <w:sz w:val="24"/>
                <w:szCs w:val="24"/>
              </w:rPr>
              <w:t>з/п</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9191B0C" w14:textId="77777777" w:rsidR="00015D4D" w:rsidRDefault="00015D4D" w:rsidP="009D54EB">
            <w:pPr>
              <w:pStyle w:val="normal"/>
              <w:spacing w:after="0" w:line="240" w:lineRule="auto"/>
            </w:pPr>
            <w:r w:rsidRPr="00CA75E4">
              <w:rPr>
                <w:rFonts w:ascii="Times New Roman" w:hAnsi="Times New Roman" w:cs="Times New Roman"/>
                <w:sz w:val="24"/>
                <w:szCs w:val="24"/>
              </w:rPr>
              <w:t>Назва етапів кваліфікаційної роботи</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32F49D1" w14:textId="77777777" w:rsidR="00015D4D" w:rsidRDefault="00015D4D" w:rsidP="009D54EB">
            <w:pPr>
              <w:pStyle w:val="normal"/>
              <w:spacing w:after="0" w:line="240" w:lineRule="auto"/>
            </w:pPr>
            <w:r w:rsidRPr="00CA75E4">
              <w:rPr>
                <w:rFonts w:ascii="Times New Roman" w:hAnsi="Times New Roman" w:cs="Times New Roman"/>
                <w:sz w:val="24"/>
                <w:szCs w:val="24"/>
              </w:rPr>
              <w:t>Строк  виконання етапів роботи</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82FA214" w14:textId="77777777" w:rsidR="00015D4D" w:rsidRDefault="00015D4D" w:rsidP="009D54EB">
            <w:pPr>
              <w:pStyle w:val="normal"/>
              <w:spacing w:after="0" w:line="240" w:lineRule="auto"/>
            </w:pPr>
            <w:r w:rsidRPr="00CA75E4">
              <w:rPr>
                <w:rFonts w:ascii="Times New Roman" w:hAnsi="Times New Roman" w:cs="Times New Roman"/>
                <w:sz w:val="24"/>
                <w:szCs w:val="24"/>
              </w:rPr>
              <w:t>Примітка</w:t>
            </w:r>
          </w:p>
        </w:tc>
      </w:tr>
      <w:tr w:rsidR="00015D4D" w14:paraId="620E4CFB"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19F832" w14:textId="77777777" w:rsidR="00015D4D" w:rsidRDefault="00015D4D" w:rsidP="009D54EB">
            <w:pPr>
              <w:pStyle w:val="normal"/>
              <w:spacing w:after="0" w:line="240" w:lineRule="auto"/>
            </w:pPr>
            <w:r w:rsidRPr="00CA75E4">
              <w:rPr>
                <w:rFonts w:ascii="Times New Roman" w:hAnsi="Times New Roman" w:cs="Times New Roman"/>
                <w:sz w:val="24"/>
                <w:szCs w:val="24"/>
              </w:rPr>
              <w:t>1.</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5367AF" w14:textId="77777777" w:rsidR="00015D4D" w:rsidRDefault="00015D4D" w:rsidP="009D54EB">
            <w:pPr>
              <w:pStyle w:val="normal"/>
              <w:spacing w:after="0" w:line="240" w:lineRule="auto"/>
            </w:pPr>
            <w:r w:rsidRPr="00CA75E4">
              <w:rPr>
                <w:rFonts w:ascii="Times New Roman" w:hAnsi="Times New Roman" w:cs="Times New Roman"/>
                <w:sz w:val="24"/>
                <w:szCs w:val="24"/>
              </w:rPr>
              <w:t>Вибір та формулювання теми роботи</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BD9664" w14:textId="77777777" w:rsidR="00015D4D" w:rsidRDefault="00015D4D" w:rsidP="009D54EB">
            <w:pPr>
              <w:pStyle w:val="normal"/>
              <w:spacing w:after="0" w:line="240" w:lineRule="auto"/>
            </w:pPr>
            <w:r w:rsidRPr="00CA75E4">
              <w:rPr>
                <w:rFonts w:ascii="Times New Roman" w:hAnsi="Times New Roman" w:cs="Times New Roman"/>
                <w:sz w:val="24"/>
                <w:szCs w:val="24"/>
              </w:rPr>
              <w:t>Червень 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3F50DF"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r w:rsidR="00015D4D" w14:paraId="7F2B29A5"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AC2E72" w14:textId="77777777" w:rsidR="00015D4D" w:rsidRDefault="00015D4D" w:rsidP="009D54EB">
            <w:pPr>
              <w:pStyle w:val="normal"/>
              <w:spacing w:after="0" w:line="240" w:lineRule="auto"/>
            </w:pPr>
            <w:r w:rsidRPr="00CA75E4">
              <w:rPr>
                <w:rFonts w:ascii="Times New Roman" w:hAnsi="Times New Roman" w:cs="Times New Roman"/>
                <w:sz w:val="24"/>
                <w:szCs w:val="24"/>
              </w:rPr>
              <w:t>2.</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7EAF85" w14:textId="77777777" w:rsidR="00015D4D" w:rsidRDefault="00015D4D" w:rsidP="009D54EB">
            <w:pPr>
              <w:pStyle w:val="normal"/>
              <w:spacing w:after="0" w:line="240" w:lineRule="auto"/>
            </w:pPr>
            <w:r w:rsidRPr="00CA75E4">
              <w:rPr>
                <w:rFonts w:ascii="Times New Roman" w:hAnsi="Times New Roman" w:cs="Times New Roman"/>
                <w:sz w:val="24"/>
                <w:szCs w:val="24"/>
              </w:rPr>
              <w:t>Опрацювання наукових джерел</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204E91" w14:textId="77777777" w:rsidR="00015D4D" w:rsidRDefault="00015D4D" w:rsidP="009D54EB">
            <w:pPr>
              <w:pStyle w:val="normal"/>
              <w:spacing w:after="0" w:line="240" w:lineRule="auto"/>
            </w:pPr>
            <w:r w:rsidRPr="00CA75E4">
              <w:rPr>
                <w:rFonts w:ascii="Times New Roman" w:hAnsi="Times New Roman" w:cs="Times New Roman"/>
                <w:sz w:val="24"/>
                <w:szCs w:val="24"/>
              </w:rPr>
              <w:t>Червень-Серпень2021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72F4EE"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r w:rsidR="00015D4D" w14:paraId="526F849B"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E9A151" w14:textId="77777777" w:rsidR="00015D4D" w:rsidRDefault="00015D4D" w:rsidP="009D54EB">
            <w:pPr>
              <w:pStyle w:val="normal"/>
              <w:spacing w:after="0" w:line="240" w:lineRule="auto"/>
            </w:pPr>
            <w:r w:rsidRPr="00CA75E4">
              <w:rPr>
                <w:rFonts w:ascii="Times New Roman" w:hAnsi="Times New Roman" w:cs="Times New Roman"/>
                <w:sz w:val="24"/>
                <w:szCs w:val="24"/>
              </w:rPr>
              <w:t>3.</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DE7C5C" w14:textId="77777777" w:rsidR="00015D4D" w:rsidRDefault="00015D4D" w:rsidP="009D54EB">
            <w:pPr>
              <w:pStyle w:val="normal"/>
              <w:spacing w:after="0" w:line="240" w:lineRule="auto"/>
            </w:pPr>
            <w:r w:rsidRPr="00CA75E4">
              <w:rPr>
                <w:rFonts w:ascii="Times New Roman" w:hAnsi="Times New Roman" w:cs="Times New Roman"/>
                <w:sz w:val="24"/>
                <w:szCs w:val="24"/>
              </w:rPr>
              <w:t>Робота над вступом</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55D0C2" w14:textId="77777777" w:rsidR="00015D4D" w:rsidRDefault="00015D4D" w:rsidP="009D54EB">
            <w:pPr>
              <w:pStyle w:val="normal"/>
              <w:spacing w:after="0" w:line="240" w:lineRule="auto"/>
            </w:pPr>
            <w:r w:rsidRPr="00CA75E4">
              <w:rPr>
                <w:rFonts w:ascii="Times New Roman" w:hAnsi="Times New Roman" w:cs="Times New Roman"/>
                <w:sz w:val="24"/>
                <w:szCs w:val="24"/>
              </w:rPr>
              <w:t>Серпень 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65534"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r w:rsidR="00015D4D" w14:paraId="36EC2B88"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3F0A8C" w14:textId="77777777" w:rsidR="00015D4D" w:rsidRDefault="00015D4D" w:rsidP="009D54EB">
            <w:pPr>
              <w:pStyle w:val="normal"/>
              <w:spacing w:after="0" w:line="240" w:lineRule="auto"/>
            </w:pPr>
            <w:r w:rsidRPr="00CA75E4">
              <w:rPr>
                <w:rFonts w:ascii="Times New Roman" w:hAnsi="Times New Roman" w:cs="Times New Roman"/>
                <w:sz w:val="24"/>
                <w:szCs w:val="24"/>
              </w:rPr>
              <w:t>4.</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846756" w14:textId="77777777" w:rsidR="00015D4D" w:rsidRDefault="00015D4D" w:rsidP="009D54EB">
            <w:pPr>
              <w:pStyle w:val="normal"/>
              <w:spacing w:after="0" w:line="240" w:lineRule="auto"/>
            </w:pPr>
            <w:r w:rsidRPr="00CA75E4">
              <w:rPr>
                <w:rFonts w:ascii="Times New Roman" w:hAnsi="Times New Roman" w:cs="Times New Roman"/>
                <w:sz w:val="24"/>
                <w:szCs w:val="24"/>
              </w:rPr>
              <w:t>Робота над першим розділом</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7D3D36" w14:textId="77777777" w:rsidR="00015D4D" w:rsidRDefault="00015D4D" w:rsidP="009D54EB">
            <w:pPr>
              <w:pStyle w:val="normal"/>
              <w:spacing w:after="0" w:line="240" w:lineRule="auto"/>
            </w:pPr>
            <w:r w:rsidRPr="00CA75E4">
              <w:rPr>
                <w:rFonts w:ascii="Times New Roman" w:hAnsi="Times New Roman" w:cs="Times New Roman"/>
                <w:sz w:val="24"/>
                <w:szCs w:val="24"/>
              </w:rPr>
              <w:t>Серпень-Вересень 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A21AD6"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r w:rsidR="00015D4D" w14:paraId="50576E71"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4EC531" w14:textId="77777777" w:rsidR="00015D4D" w:rsidRDefault="00015D4D" w:rsidP="009D54EB">
            <w:pPr>
              <w:pStyle w:val="normal"/>
              <w:spacing w:after="0" w:line="240" w:lineRule="auto"/>
            </w:pPr>
            <w:r w:rsidRPr="00CA75E4">
              <w:rPr>
                <w:rFonts w:ascii="Times New Roman" w:hAnsi="Times New Roman" w:cs="Times New Roman"/>
                <w:sz w:val="24"/>
                <w:szCs w:val="24"/>
              </w:rPr>
              <w:t>5.</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EFB8E5" w14:textId="77777777" w:rsidR="00015D4D" w:rsidRDefault="00015D4D" w:rsidP="009D54EB">
            <w:pPr>
              <w:pStyle w:val="normal"/>
              <w:spacing w:after="0" w:line="240" w:lineRule="auto"/>
            </w:pPr>
            <w:r w:rsidRPr="00CA75E4">
              <w:rPr>
                <w:rFonts w:ascii="Times New Roman" w:hAnsi="Times New Roman" w:cs="Times New Roman"/>
                <w:sz w:val="24"/>
                <w:szCs w:val="24"/>
              </w:rPr>
              <w:t>Робота над другим розділом</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953011" w14:textId="77777777" w:rsidR="00015D4D" w:rsidRDefault="00015D4D" w:rsidP="009D54EB">
            <w:pPr>
              <w:pStyle w:val="normal"/>
              <w:spacing w:after="0" w:line="240" w:lineRule="auto"/>
            </w:pPr>
            <w:r w:rsidRPr="00CA75E4">
              <w:rPr>
                <w:rFonts w:ascii="Times New Roman" w:hAnsi="Times New Roman" w:cs="Times New Roman"/>
                <w:sz w:val="24"/>
                <w:szCs w:val="24"/>
              </w:rPr>
              <w:t>Вересень-Жовтень 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61ADDB"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r w:rsidR="00015D4D" w14:paraId="09E5DBDA"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34D49E" w14:textId="77777777" w:rsidR="00015D4D" w:rsidRDefault="00015D4D" w:rsidP="009D54EB">
            <w:pPr>
              <w:pStyle w:val="normal"/>
              <w:spacing w:after="0" w:line="240" w:lineRule="auto"/>
            </w:pPr>
            <w:r w:rsidRPr="00CA75E4">
              <w:rPr>
                <w:rFonts w:ascii="Times New Roman" w:hAnsi="Times New Roman" w:cs="Times New Roman"/>
                <w:sz w:val="24"/>
                <w:szCs w:val="24"/>
              </w:rPr>
              <w:t>6.</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CD9D00" w14:textId="77777777" w:rsidR="00015D4D" w:rsidRDefault="00015D4D" w:rsidP="009D54EB">
            <w:pPr>
              <w:pStyle w:val="normal"/>
              <w:spacing w:after="0" w:line="240" w:lineRule="auto"/>
            </w:pPr>
            <w:r w:rsidRPr="00CA75E4">
              <w:rPr>
                <w:rFonts w:ascii="Times New Roman" w:hAnsi="Times New Roman" w:cs="Times New Roman"/>
                <w:sz w:val="24"/>
                <w:szCs w:val="24"/>
              </w:rPr>
              <w:t>Проведення соціологічного дослідження</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0CB62E" w14:textId="77777777" w:rsidR="00015D4D" w:rsidRDefault="00015D4D" w:rsidP="009D54EB">
            <w:pPr>
              <w:pStyle w:val="normal"/>
              <w:spacing w:after="0" w:line="240" w:lineRule="auto"/>
            </w:pPr>
            <w:r w:rsidRPr="00CA75E4">
              <w:rPr>
                <w:rFonts w:ascii="Times New Roman" w:hAnsi="Times New Roman" w:cs="Times New Roman"/>
                <w:sz w:val="24"/>
                <w:szCs w:val="24"/>
              </w:rPr>
              <w:t>Жовтень-Листопад 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B5F0DB"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r w:rsidR="00015D4D" w14:paraId="0C008BE0"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2FE8F3" w14:textId="77777777" w:rsidR="00015D4D" w:rsidRDefault="00015D4D" w:rsidP="009D54EB">
            <w:pPr>
              <w:pStyle w:val="normal"/>
              <w:spacing w:after="0" w:line="240" w:lineRule="auto"/>
            </w:pPr>
            <w:r w:rsidRPr="00CA75E4">
              <w:rPr>
                <w:rFonts w:ascii="Times New Roman" w:hAnsi="Times New Roman" w:cs="Times New Roman"/>
                <w:sz w:val="24"/>
                <w:szCs w:val="24"/>
              </w:rPr>
              <w:t>7.</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08994F" w14:textId="77777777" w:rsidR="00015D4D" w:rsidRDefault="00015D4D" w:rsidP="009D54EB">
            <w:pPr>
              <w:pStyle w:val="normal"/>
              <w:spacing w:after="0" w:line="240" w:lineRule="auto"/>
            </w:pPr>
            <w:r w:rsidRPr="00CA75E4">
              <w:rPr>
                <w:rFonts w:ascii="Times New Roman" w:hAnsi="Times New Roman" w:cs="Times New Roman"/>
                <w:sz w:val="24"/>
                <w:szCs w:val="24"/>
              </w:rPr>
              <w:t>Робота над третім розділом</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EE15CF" w14:textId="77777777" w:rsidR="00015D4D" w:rsidRDefault="00015D4D" w:rsidP="009D54EB">
            <w:pPr>
              <w:pStyle w:val="normal"/>
              <w:spacing w:after="0" w:line="240" w:lineRule="auto"/>
            </w:pPr>
            <w:r w:rsidRPr="00CA75E4">
              <w:rPr>
                <w:rFonts w:ascii="Times New Roman" w:hAnsi="Times New Roman" w:cs="Times New Roman"/>
                <w:sz w:val="24"/>
                <w:szCs w:val="24"/>
              </w:rPr>
              <w:t>Листопад 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C78330"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r w:rsidR="00015D4D" w14:paraId="34F02FB6" w14:textId="77777777" w:rsidTr="009D54EB">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02D623" w14:textId="77777777" w:rsidR="00015D4D" w:rsidRDefault="00015D4D" w:rsidP="009D54EB">
            <w:pPr>
              <w:pStyle w:val="normal"/>
              <w:spacing w:after="0" w:line="240" w:lineRule="auto"/>
            </w:pPr>
            <w:r w:rsidRPr="00CA75E4">
              <w:rPr>
                <w:rFonts w:ascii="Times New Roman" w:hAnsi="Times New Roman" w:cs="Times New Roman"/>
                <w:sz w:val="24"/>
                <w:szCs w:val="24"/>
              </w:rPr>
              <w:t>8.</w:t>
            </w:r>
          </w:p>
        </w:tc>
        <w:tc>
          <w:tcPr>
            <w:tcW w:w="44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DDB44F" w14:textId="77777777" w:rsidR="00015D4D" w:rsidRDefault="00015D4D" w:rsidP="009D54EB">
            <w:pPr>
              <w:pStyle w:val="normal"/>
              <w:spacing w:after="0" w:line="240" w:lineRule="auto"/>
            </w:pPr>
            <w:r w:rsidRPr="00CA75E4">
              <w:rPr>
                <w:rFonts w:ascii="Times New Roman" w:hAnsi="Times New Roman" w:cs="Times New Roman"/>
                <w:sz w:val="24"/>
                <w:szCs w:val="24"/>
              </w:rPr>
              <w:t>Робота над висновками</w:t>
            </w:r>
          </w:p>
        </w:tc>
        <w:tc>
          <w:tcPr>
            <w:tcW w:w="27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5B325C" w14:textId="77777777" w:rsidR="00015D4D" w:rsidRDefault="00015D4D" w:rsidP="009D54EB">
            <w:pPr>
              <w:pStyle w:val="normal"/>
              <w:spacing w:after="0" w:line="240" w:lineRule="auto"/>
            </w:pPr>
            <w:r w:rsidRPr="00CA75E4">
              <w:rPr>
                <w:rFonts w:ascii="Times New Roman" w:hAnsi="Times New Roman" w:cs="Times New Roman"/>
                <w:sz w:val="24"/>
                <w:szCs w:val="24"/>
              </w:rPr>
              <w:t>Листопад 2021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A7D056" w14:textId="77777777" w:rsidR="00015D4D" w:rsidRDefault="00015D4D" w:rsidP="009D54EB">
            <w:pPr>
              <w:pStyle w:val="normal"/>
              <w:spacing w:after="0" w:line="240" w:lineRule="auto"/>
            </w:pPr>
            <w:r w:rsidRPr="00CA75E4">
              <w:rPr>
                <w:rFonts w:ascii="Times New Roman" w:hAnsi="Times New Roman" w:cs="Times New Roman"/>
                <w:i/>
                <w:sz w:val="24"/>
                <w:szCs w:val="24"/>
              </w:rPr>
              <w:t>виконано</w:t>
            </w:r>
          </w:p>
        </w:tc>
      </w:tr>
    </w:tbl>
    <w:p w14:paraId="7D6322FE" w14:textId="77777777" w:rsidR="00015D4D" w:rsidRDefault="00015D4D" w:rsidP="00015D4D">
      <w:pPr>
        <w:pStyle w:val="normal"/>
        <w:spacing w:after="0" w:line="240" w:lineRule="auto"/>
        <w:rPr>
          <w:rFonts w:ascii="Times New Roman" w:hAnsi="Times New Roman" w:cs="Times New Roman"/>
          <w:b/>
          <w:sz w:val="24"/>
          <w:szCs w:val="24"/>
        </w:rPr>
      </w:pPr>
    </w:p>
    <w:p w14:paraId="5F426E38" w14:textId="77777777" w:rsidR="00015D4D" w:rsidRDefault="00015D4D" w:rsidP="00015D4D">
      <w:pPr>
        <w:pStyle w:val="normal"/>
        <w:spacing w:after="0" w:line="240" w:lineRule="auto"/>
        <w:rPr>
          <w:rFonts w:ascii="Times New Roman" w:hAnsi="Times New Roman" w:cs="Times New Roman"/>
          <w:sz w:val="24"/>
          <w:szCs w:val="24"/>
        </w:rPr>
      </w:pPr>
    </w:p>
    <w:p w14:paraId="128B559B" w14:textId="77777777" w:rsidR="00015D4D" w:rsidRDefault="00015D4D" w:rsidP="00015D4D">
      <w:pPr>
        <w:pStyle w:val="normal"/>
        <w:tabs>
          <w:tab w:val="left" w:pos="1276"/>
        </w:tabs>
        <w:spacing w:after="0" w:line="240" w:lineRule="auto"/>
        <w:jc w:val="center"/>
        <w:rPr>
          <w:rFonts w:ascii="Times New Roman" w:hAnsi="Times New Roman" w:cs="Times New Roman"/>
          <w:b/>
          <w:sz w:val="24"/>
          <w:szCs w:val="24"/>
        </w:rPr>
      </w:pPr>
    </w:p>
    <w:p w14:paraId="065FC712" w14:textId="77777777" w:rsidR="00015D4D" w:rsidRDefault="00015D4D" w:rsidP="00015D4D">
      <w:pPr>
        <w:pStyle w:val="normal"/>
        <w:tabs>
          <w:tab w:val="left" w:pos="1276"/>
        </w:tabs>
        <w:spacing w:after="0" w:line="240" w:lineRule="auto"/>
        <w:jc w:val="center"/>
        <w:rPr>
          <w:rFonts w:ascii="Times New Roman" w:hAnsi="Times New Roman" w:cs="Times New Roman"/>
          <w:b/>
          <w:sz w:val="24"/>
          <w:szCs w:val="24"/>
        </w:rPr>
      </w:pPr>
    </w:p>
    <w:p w14:paraId="2364B404" w14:textId="77777777" w:rsidR="00015D4D" w:rsidRDefault="00015D4D" w:rsidP="00015D4D">
      <w:pPr>
        <w:pStyle w:val="normal"/>
        <w:tabs>
          <w:tab w:val="left" w:pos="1276"/>
        </w:tabs>
        <w:spacing w:after="0" w:line="240" w:lineRule="auto"/>
        <w:jc w:val="center"/>
        <w:rPr>
          <w:rFonts w:ascii="Times New Roman" w:hAnsi="Times New Roman" w:cs="Times New Roman"/>
          <w:b/>
          <w:sz w:val="24"/>
          <w:szCs w:val="24"/>
        </w:rPr>
      </w:pPr>
    </w:p>
    <w:p w14:paraId="695AB2F3" w14:textId="77777777" w:rsidR="00015D4D" w:rsidRDefault="00015D4D" w:rsidP="00015D4D">
      <w:pPr>
        <w:pStyle w:val="normal"/>
        <w:tabs>
          <w:tab w:val="left" w:pos="1276"/>
        </w:tabs>
        <w:spacing w:after="0" w:line="240" w:lineRule="auto"/>
        <w:jc w:val="center"/>
        <w:rPr>
          <w:rFonts w:ascii="Times New Roman" w:hAnsi="Times New Roman" w:cs="Times New Roman"/>
          <w:b/>
          <w:sz w:val="24"/>
          <w:szCs w:val="24"/>
        </w:rPr>
      </w:pPr>
    </w:p>
    <w:p w14:paraId="579008A4" w14:textId="77777777" w:rsidR="00015D4D" w:rsidRDefault="00015D4D" w:rsidP="00015D4D">
      <w:pPr>
        <w:pStyle w:val="normal"/>
        <w:tabs>
          <w:tab w:val="left" w:pos="1276"/>
        </w:tabs>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Студент ____________________ </w:t>
      </w:r>
      <w:r>
        <w:rPr>
          <w:rFonts w:ascii="Times New Roman" w:hAnsi="Times New Roman" w:cs="Times New Roman"/>
          <w:sz w:val="24"/>
          <w:szCs w:val="24"/>
          <w:u w:val="single"/>
        </w:rPr>
        <w:t>А.А. Волович</w:t>
      </w:r>
    </w:p>
    <w:p w14:paraId="4BA858CA" w14:textId="77777777" w:rsidR="00015D4D" w:rsidRDefault="00015D4D" w:rsidP="00015D4D">
      <w:pPr>
        <w:pStyle w:val="normal"/>
        <w:tabs>
          <w:tab w:val="left" w:pos="1276"/>
        </w:tabs>
        <w:spacing w:after="0" w:line="240" w:lineRule="auto"/>
        <w:jc w:val="both"/>
        <w:rPr>
          <w:rFonts w:ascii="Times New Roman" w:hAnsi="Times New Roman" w:cs="Times New Roman"/>
          <w:sz w:val="24"/>
          <w:szCs w:val="24"/>
        </w:rPr>
      </w:pPr>
    </w:p>
    <w:p w14:paraId="146315BA" w14:textId="77777777" w:rsidR="00015D4D" w:rsidRDefault="00015D4D" w:rsidP="00015D4D">
      <w:pPr>
        <w:pStyle w:val="normal"/>
        <w:tabs>
          <w:tab w:val="left" w:pos="1276"/>
        </w:tabs>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Керівник роботи (проекту) _______________  </w:t>
      </w:r>
      <w:r>
        <w:rPr>
          <w:rFonts w:ascii="Times New Roman" w:hAnsi="Times New Roman" w:cs="Times New Roman"/>
          <w:sz w:val="24"/>
          <w:szCs w:val="24"/>
          <w:u w:val="single"/>
        </w:rPr>
        <w:t>Ю.О. Приймак</w:t>
      </w:r>
    </w:p>
    <w:p w14:paraId="384539F7" w14:textId="77777777" w:rsidR="00015D4D" w:rsidRDefault="00015D4D" w:rsidP="00015D4D">
      <w:pPr>
        <w:pStyle w:val="normal"/>
        <w:tabs>
          <w:tab w:val="left" w:pos="1276"/>
        </w:tabs>
        <w:spacing w:after="0" w:line="240" w:lineRule="auto"/>
        <w:jc w:val="both"/>
        <w:rPr>
          <w:rFonts w:ascii="Times New Roman" w:hAnsi="Times New Roman" w:cs="Times New Roman"/>
          <w:b/>
          <w:sz w:val="24"/>
          <w:szCs w:val="24"/>
        </w:rPr>
      </w:pPr>
    </w:p>
    <w:p w14:paraId="52CD97D0" w14:textId="77777777" w:rsidR="00015D4D" w:rsidRDefault="00015D4D" w:rsidP="00015D4D">
      <w:pPr>
        <w:pStyle w:val="normal"/>
        <w:tabs>
          <w:tab w:val="left" w:pos="1276"/>
        </w:tabs>
        <w:spacing w:after="0" w:line="240" w:lineRule="auto"/>
        <w:jc w:val="both"/>
        <w:rPr>
          <w:rFonts w:ascii="Times New Roman" w:hAnsi="Times New Roman" w:cs="Times New Roman"/>
          <w:sz w:val="24"/>
          <w:szCs w:val="24"/>
        </w:rPr>
      </w:pPr>
    </w:p>
    <w:p w14:paraId="3445F3A9" w14:textId="77777777" w:rsidR="00015D4D" w:rsidRDefault="00015D4D" w:rsidP="00015D4D">
      <w:pPr>
        <w:pStyle w:val="normal"/>
        <w:tabs>
          <w:tab w:val="left" w:pos="1276"/>
        </w:tabs>
        <w:spacing w:after="0" w:line="240" w:lineRule="auto"/>
        <w:jc w:val="both"/>
        <w:rPr>
          <w:rFonts w:ascii="Times New Roman" w:hAnsi="Times New Roman" w:cs="Times New Roman"/>
          <w:sz w:val="24"/>
          <w:szCs w:val="24"/>
        </w:rPr>
      </w:pPr>
    </w:p>
    <w:p w14:paraId="7AA15FDA" w14:textId="77777777" w:rsidR="00015D4D" w:rsidRDefault="00015D4D" w:rsidP="00015D4D">
      <w:pPr>
        <w:pStyle w:val="normal"/>
        <w:tabs>
          <w:tab w:val="left" w:pos="1276"/>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Нормоконтроль пройдено</w:t>
      </w:r>
    </w:p>
    <w:p w14:paraId="1BE716A6" w14:textId="77777777" w:rsidR="00015D4D" w:rsidRDefault="00015D4D" w:rsidP="00015D4D">
      <w:pPr>
        <w:pStyle w:val="normal"/>
        <w:tabs>
          <w:tab w:val="left" w:pos="1276"/>
        </w:tabs>
        <w:spacing w:after="0" w:line="240" w:lineRule="auto"/>
        <w:jc w:val="both"/>
        <w:rPr>
          <w:rFonts w:ascii="Times New Roman" w:hAnsi="Times New Roman" w:cs="Times New Roman"/>
          <w:b/>
          <w:sz w:val="24"/>
          <w:szCs w:val="24"/>
        </w:rPr>
      </w:pPr>
    </w:p>
    <w:p w14:paraId="0B5C99E0" w14:textId="77777777" w:rsidR="00015D4D" w:rsidRDefault="00015D4D" w:rsidP="00015D4D">
      <w:pPr>
        <w:pStyle w:val="normal"/>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Нормоконтролер _____________  </w:t>
      </w:r>
      <w:r>
        <w:rPr>
          <w:rFonts w:ascii="Times New Roman" w:hAnsi="Times New Roman" w:cs="Times New Roman"/>
          <w:sz w:val="24"/>
          <w:szCs w:val="24"/>
          <w:u w:val="single"/>
        </w:rPr>
        <w:t>Т. О. Ратушна</w:t>
      </w:r>
    </w:p>
    <w:p w14:paraId="7A87E95C" w14:textId="77777777" w:rsidR="00015D4D" w:rsidRDefault="00015D4D" w:rsidP="00015D4D">
      <w:pPr>
        <w:pStyle w:val="normal"/>
        <w:spacing w:after="0" w:line="240" w:lineRule="auto"/>
        <w:ind w:firstLine="708"/>
        <w:jc w:val="both"/>
        <w:rPr>
          <w:rFonts w:ascii="Times New Roman" w:hAnsi="Times New Roman" w:cs="Times New Roman"/>
          <w:b/>
          <w:sz w:val="24"/>
          <w:szCs w:val="24"/>
        </w:rPr>
      </w:pPr>
    </w:p>
    <w:p w14:paraId="4B105719" w14:textId="77777777" w:rsidR="00015D4D" w:rsidRDefault="00015D4D" w:rsidP="00015D4D">
      <w:pPr>
        <w:pStyle w:val="normal"/>
        <w:spacing w:after="0" w:line="240" w:lineRule="auto"/>
        <w:rPr>
          <w:rFonts w:ascii="Times New Roman" w:hAnsi="Times New Roman" w:cs="Times New Roman"/>
          <w:sz w:val="24"/>
          <w:szCs w:val="24"/>
        </w:rPr>
      </w:pPr>
    </w:p>
    <w:p w14:paraId="4CEA2A7B" w14:textId="77777777" w:rsidR="00015D4D" w:rsidRDefault="00015D4D" w:rsidP="00015D4D">
      <w:pPr>
        <w:pStyle w:val="normal"/>
        <w:spacing w:after="0" w:line="240" w:lineRule="auto"/>
        <w:rPr>
          <w:rFonts w:ascii="Times New Roman" w:hAnsi="Times New Roman" w:cs="Times New Roman"/>
          <w:sz w:val="24"/>
          <w:szCs w:val="24"/>
        </w:rPr>
      </w:pPr>
    </w:p>
    <w:p w14:paraId="4E6C86B3" w14:textId="77777777" w:rsidR="00015D4D" w:rsidRDefault="00015D4D" w:rsidP="00015D4D"/>
    <w:p w14:paraId="0EDDAB7D" w14:textId="0B934741" w:rsidR="00015D4D" w:rsidRPr="00015D4D" w:rsidRDefault="00015D4D" w:rsidP="001C33B6">
      <w:pPr>
        <w:spacing w:after="0" w:line="240" w:lineRule="auto"/>
        <w:jc w:val="center"/>
        <w:rPr>
          <w:rFonts w:ascii="Times New Roman" w:hAnsi="Times New Roman"/>
          <w:sz w:val="28"/>
          <w:szCs w:val="24"/>
          <w:lang w:eastAsia="ru-RU"/>
        </w:rPr>
      </w:pPr>
    </w:p>
    <w:p w14:paraId="2C213400" w14:textId="44CDE49D" w:rsidR="00015D4D" w:rsidRDefault="00015D4D" w:rsidP="001C33B6">
      <w:pPr>
        <w:spacing w:after="0" w:line="240" w:lineRule="auto"/>
        <w:jc w:val="center"/>
        <w:rPr>
          <w:rFonts w:ascii="Times New Roman" w:hAnsi="Times New Roman"/>
          <w:sz w:val="28"/>
          <w:szCs w:val="24"/>
          <w:lang w:val="uk-UA" w:eastAsia="ru-RU"/>
        </w:rPr>
      </w:pPr>
    </w:p>
    <w:p w14:paraId="40FABF60" w14:textId="2AFB2866" w:rsidR="00015D4D" w:rsidRDefault="00015D4D" w:rsidP="00015D4D">
      <w:pPr>
        <w:spacing w:after="0" w:line="240" w:lineRule="auto"/>
        <w:rPr>
          <w:rFonts w:ascii="Times New Roman" w:hAnsi="Times New Roman"/>
          <w:sz w:val="28"/>
          <w:szCs w:val="24"/>
          <w:lang w:val="uk-UA" w:eastAsia="ru-RU"/>
        </w:rPr>
      </w:pPr>
    </w:p>
    <w:p w14:paraId="0157BE46" w14:textId="77777777" w:rsidR="00015D4D" w:rsidRDefault="00015D4D" w:rsidP="001C33B6">
      <w:pPr>
        <w:spacing w:after="0" w:line="240" w:lineRule="auto"/>
        <w:jc w:val="center"/>
        <w:rPr>
          <w:rFonts w:ascii="Times New Roman" w:hAnsi="Times New Roman"/>
          <w:sz w:val="28"/>
          <w:szCs w:val="24"/>
          <w:lang w:val="uk-UA" w:eastAsia="ru-RU"/>
        </w:rPr>
        <w:sectPr w:rsidR="00015D4D" w:rsidSect="00FC2B1F">
          <w:headerReference w:type="even" r:id="rId8"/>
          <w:headerReference w:type="default" r:id="rId9"/>
          <w:headerReference w:type="first" r:id="rId10"/>
          <w:pgSz w:w="11906" w:h="16838"/>
          <w:pgMar w:top="1134" w:right="567" w:bottom="1134" w:left="1701" w:header="709" w:footer="709" w:gutter="0"/>
          <w:pgNumType w:start="0"/>
          <w:cols w:space="708"/>
          <w:titlePg/>
          <w:docGrid w:linePitch="360"/>
        </w:sectPr>
      </w:pPr>
    </w:p>
    <w:p w14:paraId="18A6024E" w14:textId="77777777" w:rsidR="001C33B6" w:rsidRPr="001C33B6" w:rsidRDefault="001C33B6" w:rsidP="00FC2B1F">
      <w:pPr>
        <w:spacing w:after="0" w:line="240" w:lineRule="auto"/>
        <w:jc w:val="center"/>
        <w:rPr>
          <w:rFonts w:ascii="Times New Roman" w:hAnsi="Times New Roman"/>
          <w:b/>
          <w:sz w:val="28"/>
          <w:lang w:val="uk-UA" w:eastAsia="ru-RU"/>
        </w:rPr>
      </w:pPr>
      <w:r w:rsidRPr="001C33B6">
        <w:rPr>
          <w:rFonts w:ascii="Times New Roman" w:hAnsi="Times New Roman"/>
          <w:b/>
          <w:sz w:val="28"/>
          <w:lang w:val="uk-UA" w:eastAsia="ru-RU"/>
        </w:rPr>
        <w:lastRenderedPageBreak/>
        <w:t>РЕФЕРАТ</w:t>
      </w:r>
    </w:p>
    <w:p w14:paraId="33B329CD" w14:textId="77777777" w:rsidR="001C33B6" w:rsidRPr="001C33B6" w:rsidRDefault="001C33B6" w:rsidP="001C33B6">
      <w:pPr>
        <w:spacing w:after="0" w:line="240" w:lineRule="auto"/>
        <w:jc w:val="center"/>
        <w:rPr>
          <w:rFonts w:ascii="Times New Roman" w:hAnsi="Times New Roman"/>
          <w:sz w:val="28"/>
          <w:lang w:val="uk-UA" w:eastAsia="ru-RU"/>
        </w:rPr>
      </w:pPr>
    </w:p>
    <w:p w14:paraId="7B57718A" w14:textId="6B4A7FF1" w:rsidR="001C33B6" w:rsidRPr="001C33B6" w:rsidRDefault="001C33B6" w:rsidP="001C33B6">
      <w:pPr>
        <w:spacing w:after="0" w:line="360" w:lineRule="auto"/>
        <w:ind w:firstLine="720"/>
        <w:jc w:val="both"/>
        <w:rPr>
          <w:rFonts w:ascii="Times New Roman" w:hAnsi="Times New Roman"/>
          <w:sz w:val="28"/>
          <w:lang w:val="uk-UA" w:eastAsia="ru-RU"/>
        </w:rPr>
      </w:pPr>
      <w:r w:rsidRPr="001C33B6">
        <w:rPr>
          <w:rFonts w:ascii="Times New Roman" w:hAnsi="Times New Roman"/>
          <w:i/>
          <w:sz w:val="28"/>
          <w:lang w:val="uk-UA" w:eastAsia="ru-RU"/>
        </w:rPr>
        <w:t>Дипломна робота:</w:t>
      </w:r>
      <w:r w:rsidRPr="001C33B6">
        <w:rPr>
          <w:rFonts w:ascii="Times New Roman" w:hAnsi="Times New Roman"/>
          <w:b/>
          <w:sz w:val="28"/>
          <w:lang w:val="uk-UA" w:eastAsia="ru-RU"/>
        </w:rPr>
        <w:t xml:space="preserve"> </w:t>
      </w:r>
      <w:r w:rsidRPr="001C33B6">
        <w:rPr>
          <w:rFonts w:ascii="Times New Roman" w:hAnsi="Times New Roman"/>
          <w:sz w:val="28"/>
          <w:lang w:val="uk-UA" w:eastAsia="ru-RU"/>
        </w:rPr>
        <w:t xml:space="preserve">складається з 93 сторінок, </w:t>
      </w:r>
      <w:r w:rsidRPr="001C33B6">
        <w:rPr>
          <w:rFonts w:ascii="Times New Roman" w:hAnsi="Times New Roman"/>
          <w:color w:val="000000"/>
          <w:sz w:val="28"/>
          <w:lang w:val="uk-UA" w:eastAsia="ru-RU"/>
        </w:rPr>
        <w:t>76 позиції</w:t>
      </w:r>
      <w:r w:rsidR="00333950">
        <w:rPr>
          <w:rFonts w:ascii="Times New Roman" w:hAnsi="Times New Roman"/>
          <w:sz w:val="28"/>
          <w:lang w:val="uk-UA" w:eastAsia="ru-RU"/>
        </w:rPr>
        <w:t xml:space="preserve"> у списку літератури, </w:t>
      </w:r>
      <w:r w:rsidR="00333950" w:rsidRPr="00333950">
        <w:rPr>
          <w:rFonts w:ascii="Times New Roman" w:hAnsi="Times New Roman"/>
          <w:sz w:val="28"/>
          <w:lang w:eastAsia="ru-RU"/>
        </w:rPr>
        <w:t xml:space="preserve">3 </w:t>
      </w:r>
      <w:r w:rsidRPr="001C33B6">
        <w:rPr>
          <w:rFonts w:ascii="Times New Roman" w:hAnsi="Times New Roman"/>
          <w:sz w:val="28"/>
          <w:lang w:val="uk-UA" w:eastAsia="ru-RU"/>
        </w:rPr>
        <w:t>додатків.</w:t>
      </w:r>
    </w:p>
    <w:p w14:paraId="64ABB3B1" w14:textId="77777777" w:rsidR="001C33B6" w:rsidRPr="001C33B6" w:rsidRDefault="001C33B6" w:rsidP="001C33B6">
      <w:pPr>
        <w:spacing w:after="0" w:line="360" w:lineRule="auto"/>
        <w:ind w:firstLine="720"/>
        <w:jc w:val="both"/>
        <w:rPr>
          <w:rFonts w:ascii="Times New Roman" w:hAnsi="Times New Roman"/>
          <w:sz w:val="28"/>
          <w:lang w:val="uk-UA" w:eastAsia="ru-RU"/>
        </w:rPr>
      </w:pPr>
      <w:r w:rsidRPr="001C33B6">
        <w:rPr>
          <w:rFonts w:ascii="Times New Roman" w:hAnsi="Times New Roman"/>
          <w:sz w:val="28"/>
          <w:lang w:val="uk-UA" w:eastAsia="ru-RU"/>
        </w:rPr>
        <w:t xml:space="preserve">ГЕНДЕРНИЙ ВИМІР, СОЦІАЛЬНО-ЦІННІСНІ ОРІЄНТИРИ, СПІВРОБІТНИЦІ МАЛОЇ ФІРМИ </w:t>
      </w:r>
    </w:p>
    <w:p w14:paraId="2A19712F"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uk-UA" w:eastAsia="ru-RU"/>
        </w:rPr>
      </w:pPr>
      <w:r w:rsidRPr="001C33B6">
        <w:rPr>
          <w:rFonts w:ascii="Times New Roman" w:hAnsi="Times New Roman"/>
          <w:i/>
          <w:sz w:val="28"/>
          <w:lang w:val="uk-UA" w:eastAsia="ru-RU"/>
        </w:rPr>
        <w:t>Мета наукового дослідження:</w:t>
      </w:r>
      <w:r w:rsidRPr="001C33B6">
        <w:rPr>
          <w:rFonts w:ascii="Times New Roman" w:hAnsi="Times New Roman"/>
          <w:sz w:val="28"/>
          <w:lang w:val="uk-UA" w:eastAsia="ru-RU"/>
        </w:rPr>
        <w:t xml:space="preserve"> Дослідити соціально-ціннісні орієнтири співробітниць малої фірми для визначення потенційних можливостей розробки гуманістичної гендерної культури трудового колективу.</w:t>
      </w:r>
    </w:p>
    <w:p w14:paraId="2D17D06C" w14:textId="77777777" w:rsidR="001C33B6" w:rsidRPr="001C33B6" w:rsidRDefault="001C33B6" w:rsidP="001C33B6">
      <w:pPr>
        <w:spacing w:after="0" w:line="360" w:lineRule="auto"/>
        <w:ind w:firstLine="709"/>
        <w:jc w:val="both"/>
        <w:rPr>
          <w:rFonts w:ascii="Times New Roman" w:hAnsi="Times New Roman"/>
          <w:sz w:val="28"/>
          <w:lang w:val="uk-UA" w:eastAsia="ru-RU"/>
        </w:rPr>
      </w:pPr>
      <w:r w:rsidRPr="001C33B6">
        <w:rPr>
          <w:rFonts w:ascii="Times New Roman" w:hAnsi="Times New Roman"/>
          <w:i/>
          <w:sz w:val="28"/>
          <w:lang w:val="uk-UA" w:eastAsia="ru-RU"/>
        </w:rPr>
        <w:t>Об’єкт наукового дослідження:</w:t>
      </w:r>
      <w:r w:rsidRPr="001C33B6">
        <w:rPr>
          <w:rFonts w:ascii="Times New Roman" w:hAnsi="Times New Roman"/>
          <w:sz w:val="28"/>
          <w:lang w:val="uk-UA" w:eastAsia="ru-RU"/>
        </w:rPr>
        <w:t xml:space="preserve"> соціально-ціннісні орієнтири співробітниць малої фірми</w:t>
      </w:r>
    </w:p>
    <w:p w14:paraId="05A3897E" w14:textId="77777777" w:rsidR="001C33B6" w:rsidRPr="001C33B6" w:rsidRDefault="001C33B6" w:rsidP="001C33B6">
      <w:pPr>
        <w:spacing w:after="0" w:line="360" w:lineRule="auto"/>
        <w:ind w:firstLine="709"/>
        <w:jc w:val="both"/>
        <w:rPr>
          <w:rFonts w:ascii="Times New Roman" w:hAnsi="Times New Roman"/>
          <w:sz w:val="28"/>
          <w:lang w:val="uk-UA" w:eastAsia="ru-RU"/>
        </w:rPr>
      </w:pPr>
      <w:r w:rsidRPr="001C33B6">
        <w:rPr>
          <w:rFonts w:ascii="Times New Roman" w:hAnsi="Times New Roman"/>
          <w:i/>
          <w:sz w:val="28"/>
          <w:lang w:val="uk-UA" w:eastAsia="ru-RU"/>
        </w:rPr>
        <w:t>Предмет наукового дослідження:</w:t>
      </w:r>
      <w:r w:rsidRPr="001C33B6">
        <w:rPr>
          <w:rFonts w:ascii="Times New Roman" w:hAnsi="Times New Roman"/>
          <w:sz w:val="28"/>
          <w:lang w:val="uk-UA" w:eastAsia="ru-RU"/>
        </w:rPr>
        <w:t xml:space="preserve"> гендерний вимір соціально-ціннісних орієнтирів співробітниць малої фірми.</w:t>
      </w:r>
    </w:p>
    <w:p w14:paraId="6DDE5A79" w14:textId="77777777" w:rsidR="001C33B6" w:rsidRPr="001C33B6" w:rsidRDefault="001C33B6" w:rsidP="001C33B6">
      <w:pPr>
        <w:spacing w:after="0" w:line="360" w:lineRule="auto"/>
        <w:ind w:firstLine="709"/>
        <w:jc w:val="both"/>
        <w:rPr>
          <w:rFonts w:ascii="Times New Roman" w:hAnsi="Times New Roman"/>
          <w:sz w:val="28"/>
          <w:lang w:val="uk-UA" w:eastAsia="ru-RU"/>
        </w:rPr>
      </w:pPr>
      <w:r w:rsidRPr="001C33B6">
        <w:rPr>
          <w:rFonts w:ascii="Times New Roman" w:hAnsi="Times New Roman"/>
          <w:i/>
          <w:sz w:val="28"/>
          <w:lang w:val="uk-UA" w:eastAsia="ru-RU"/>
        </w:rPr>
        <w:t xml:space="preserve">Методи наукового дослідження: </w:t>
      </w:r>
      <w:r w:rsidRPr="001C33B6">
        <w:rPr>
          <w:rFonts w:ascii="Times New Roman" w:hAnsi="Times New Roman"/>
          <w:sz w:val="28"/>
          <w:lang w:val="uk-UA" w:eastAsia="ru-RU"/>
        </w:rPr>
        <w:t>статистичний, опитування, соціально-психологічний, історико-генетичний, класифікації, прогностичний.</w:t>
      </w:r>
    </w:p>
    <w:p w14:paraId="0641BA8A" w14:textId="77777777" w:rsidR="001C33B6" w:rsidRPr="001C33B6" w:rsidRDefault="001C33B6" w:rsidP="001C33B6">
      <w:pPr>
        <w:widowControl w:val="0"/>
        <w:suppressAutoHyphens/>
        <w:spacing w:after="0" w:line="360" w:lineRule="auto"/>
        <w:ind w:firstLine="709"/>
        <w:jc w:val="both"/>
        <w:rPr>
          <w:rFonts w:ascii="Times New Roman" w:hAnsi="Times New Roman"/>
          <w:sz w:val="28"/>
          <w:lang w:val="uk-UA" w:eastAsia="ru-RU"/>
        </w:rPr>
      </w:pPr>
      <w:r w:rsidRPr="001C33B6">
        <w:rPr>
          <w:rFonts w:ascii="Times New Roman" w:hAnsi="Times New Roman"/>
          <w:i/>
          <w:sz w:val="28"/>
          <w:lang w:val="uk-UA" w:eastAsia="ru-RU"/>
        </w:rPr>
        <w:t>Гіпотеза дослідження:</w:t>
      </w:r>
      <w:r w:rsidRPr="001C33B6">
        <w:rPr>
          <w:rFonts w:ascii="Times New Roman" w:hAnsi="Times New Roman"/>
          <w:sz w:val="28"/>
          <w:lang w:val="uk-UA" w:eastAsia="ru-RU"/>
        </w:rPr>
        <w:t xml:space="preserve"> Соціально-ціннісні орієнтири співробітниць малої фірми обумовленні як сферою їх діяльності, так і гендерними стереотипами сучасного українського суспільства.</w:t>
      </w:r>
    </w:p>
    <w:p w14:paraId="229DE6DF" w14:textId="77777777" w:rsidR="001C33B6" w:rsidRPr="001C33B6" w:rsidRDefault="001C33B6" w:rsidP="001C33B6">
      <w:pPr>
        <w:spacing w:after="0" w:line="240" w:lineRule="auto"/>
        <w:rPr>
          <w:rFonts w:ascii="Times New Roman" w:hAnsi="Times New Roman"/>
          <w:sz w:val="28"/>
          <w:lang w:val="uk-UA" w:eastAsia="ru-RU"/>
        </w:rPr>
      </w:pPr>
      <w:r w:rsidRPr="001C33B6">
        <w:rPr>
          <w:rFonts w:ascii="Times New Roman" w:hAnsi="Times New Roman"/>
          <w:i/>
          <w:sz w:val="28"/>
          <w:lang w:val="uk-UA" w:eastAsia="ru-RU"/>
        </w:rPr>
        <w:t>Висновки:</w:t>
      </w:r>
      <w:r w:rsidRPr="001C33B6">
        <w:rPr>
          <w:rFonts w:ascii="Times New Roman" w:hAnsi="Times New Roman"/>
          <w:sz w:val="28"/>
          <w:lang w:val="uk-UA" w:eastAsia="ru-RU"/>
        </w:rPr>
        <w:t xml:space="preserve"> </w:t>
      </w:r>
    </w:p>
    <w:p w14:paraId="1EAECF55"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uk-UA" w:eastAsia="ru-RU"/>
        </w:rPr>
      </w:pPr>
      <w:r w:rsidRPr="001C33B6">
        <w:rPr>
          <w:rFonts w:ascii="Times New Roman" w:hAnsi="Times New Roman"/>
          <w:sz w:val="28"/>
          <w:lang w:val="uk-UA" w:eastAsia="ru-RU"/>
        </w:rPr>
        <w:t>1. Гендер – це система соціокультурних цінностей, соціальних норм та характеристики відмінності / схожості поведінки чоловіка та жінки, їх стилю життя, системи мислення.</w:t>
      </w:r>
    </w:p>
    <w:p w14:paraId="3354ACF2"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uk-UA" w:eastAsia="ru-RU"/>
        </w:rPr>
      </w:pPr>
      <w:r w:rsidRPr="001C33B6">
        <w:rPr>
          <w:rFonts w:ascii="Times New Roman" w:hAnsi="Times New Roman"/>
          <w:sz w:val="28"/>
          <w:lang w:val="uk-UA" w:eastAsia="ru-RU"/>
        </w:rPr>
        <w:t>2. У формуванні гендерної складової соціально-ціннісних орієнтирів співробітниць малої фірми можна виокремити два основних етапи. В межах першого воно відбувається в контексті кристалізації загальних норм професійної діяльності. В межах другого – в руслі соціальної адаптації та сприйняття норм оргкультури.</w:t>
      </w:r>
    </w:p>
    <w:p w14:paraId="51D652A1" w14:textId="31B26282" w:rsidR="001C33B6" w:rsidRDefault="001C33B6" w:rsidP="00FC2B1F">
      <w:pPr>
        <w:widowControl w:val="0"/>
        <w:suppressAutoHyphens/>
        <w:spacing w:after="0" w:line="360" w:lineRule="auto"/>
        <w:ind w:firstLine="720"/>
        <w:jc w:val="both"/>
        <w:rPr>
          <w:rFonts w:ascii="Times New Roman" w:hAnsi="Times New Roman"/>
          <w:sz w:val="28"/>
          <w:lang w:val="uk-UA" w:eastAsia="ru-RU"/>
        </w:rPr>
      </w:pPr>
      <w:r w:rsidRPr="001C33B6">
        <w:rPr>
          <w:rFonts w:ascii="Times New Roman" w:hAnsi="Times New Roman"/>
          <w:sz w:val="28"/>
          <w:lang w:val="uk-UA" w:eastAsia="ru-RU"/>
        </w:rPr>
        <w:t xml:space="preserve">3. Гендерні стереотипи, як складова соціально-ціннісних орієнтирів мають складну структуру та впливають на повсякденну професійну діяльність співробітниць малої фірми. </w:t>
      </w:r>
    </w:p>
    <w:p w14:paraId="343DE0BE" w14:textId="77777777" w:rsidR="00FC2B1F" w:rsidRDefault="00FC2B1F" w:rsidP="00FC2B1F">
      <w:pPr>
        <w:widowControl w:val="0"/>
        <w:suppressAutoHyphens/>
        <w:spacing w:after="0" w:line="360" w:lineRule="auto"/>
        <w:ind w:firstLine="720"/>
        <w:jc w:val="both"/>
        <w:rPr>
          <w:rFonts w:ascii="Times New Roman" w:hAnsi="Times New Roman"/>
          <w:sz w:val="28"/>
          <w:lang w:val="uk-UA" w:eastAsia="ru-RU"/>
        </w:rPr>
        <w:sectPr w:rsidR="00FC2B1F" w:rsidSect="00FC2B1F">
          <w:pgSz w:w="11906" w:h="16838"/>
          <w:pgMar w:top="1134" w:right="567" w:bottom="1134" w:left="1701" w:header="709" w:footer="709" w:gutter="0"/>
          <w:pgNumType w:start="0"/>
          <w:cols w:space="708"/>
          <w:titlePg/>
          <w:docGrid w:linePitch="360"/>
        </w:sectPr>
      </w:pPr>
    </w:p>
    <w:p w14:paraId="7E4ABBA2" w14:textId="77777777" w:rsidR="001C33B6" w:rsidRPr="001C33B6" w:rsidRDefault="001C33B6" w:rsidP="00FC2B1F">
      <w:pPr>
        <w:spacing w:after="0" w:line="240" w:lineRule="auto"/>
        <w:jc w:val="center"/>
        <w:rPr>
          <w:rFonts w:ascii="Times New Roman" w:hAnsi="Times New Roman"/>
          <w:b/>
          <w:sz w:val="28"/>
          <w:lang w:val="en-US" w:eastAsia="ru-RU"/>
        </w:rPr>
      </w:pPr>
      <w:r w:rsidRPr="001C33B6">
        <w:rPr>
          <w:rFonts w:ascii="Times New Roman" w:hAnsi="Times New Roman"/>
          <w:b/>
          <w:sz w:val="28"/>
          <w:lang w:val="en-US" w:eastAsia="ru-RU"/>
        </w:rPr>
        <w:lastRenderedPageBreak/>
        <w:t>SUMMARY</w:t>
      </w:r>
    </w:p>
    <w:p w14:paraId="140D432C" w14:textId="77777777" w:rsidR="001C33B6" w:rsidRPr="001C33B6" w:rsidRDefault="001C33B6" w:rsidP="001C33B6">
      <w:pPr>
        <w:widowControl w:val="0"/>
        <w:suppressAutoHyphens/>
        <w:spacing w:after="0" w:line="360" w:lineRule="auto"/>
        <w:ind w:firstLine="720"/>
        <w:jc w:val="both"/>
        <w:rPr>
          <w:rFonts w:ascii="Times New Roman" w:hAnsi="Times New Roman"/>
          <w:i/>
          <w:iCs/>
          <w:sz w:val="28"/>
          <w:lang w:val="en-US" w:eastAsia="ru-RU"/>
        </w:rPr>
      </w:pPr>
    </w:p>
    <w:p w14:paraId="5BD69DAA" w14:textId="0B498EAB" w:rsidR="001C33B6" w:rsidRPr="001C33B6" w:rsidRDefault="001C33B6" w:rsidP="001C33B6">
      <w:pPr>
        <w:spacing w:after="0" w:line="360" w:lineRule="auto"/>
        <w:ind w:firstLine="720"/>
        <w:jc w:val="both"/>
        <w:rPr>
          <w:rFonts w:ascii="Times New Roman" w:hAnsi="Times New Roman"/>
          <w:sz w:val="28"/>
          <w:lang w:val="en-US" w:eastAsia="ru-RU"/>
        </w:rPr>
      </w:pPr>
      <w:r w:rsidRPr="001C33B6">
        <w:rPr>
          <w:rFonts w:ascii="Times New Roman" w:hAnsi="Times New Roman"/>
          <w:i/>
          <w:iCs/>
          <w:sz w:val="28"/>
          <w:lang w:val="en-US" w:eastAsia="ru-RU"/>
        </w:rPr>
        <w:t>Master’s qualification work</w:t>
      </w:r>
      <w:r w:rsidRPr="001C33B6">
        <w:rPr>
          <w:rFonts w:ascii="Times New Roman" w:hAnsi="Times New Roman"/>
          <w:sz w:val="28"/>
          <w:lang w:val="en-US" w:eastAsia="ru-RU"/>
        </w:rPr>
        <w:t xml:space="preserve"> consists of 93</w:t>
      </w:r>
      <w:r w:rsidR="00333950">
        <w:rPr>
          <w:rFonts w:ascii="Times New Roman" w:hAnsi="Times New Roman"/>
          <w:sz w:val="28"/>
          <w:lang w:val="en-US" w:eastAsia="ru-RU"/>
        </w:rPr>
        <w:t xml:space="preserve"> pages, 76 literature sources, 3</w:t>
      </w:r>
      <w:r w:rsidRPr="001C33B6">
        <w:rPr>
          <w:rFonts w:ascii="Times New Roman" w:hAnsi="Times New Roman"/>
          <w:sz w:val="28"/>
          <w:lang w:val="en-US" w:eastAsia="ru-RU"/>
        </w:rPr>
        <w:t xml:space="preserve"> annexes.</w:t>
      </w:r>
    </w:p>
    <w:p w14:paraId="536B62D1"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sz w:val="28"/>
          <w:lang w:val="en-US" w:eastAsia="ru-RU"/>
        </w:rPr>
        <w:t>GENDER DIMENSION, SOCIAL-VALUE GUIDELINES, SMALL FIRM FEMALE EMPLOYEES</w:t>
      </w:r>
    </w:p>
    <w:p w14:paraId="59BAC085"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i/>
          <w:iCs/>
          <w:sz w:val="28"/>
          <w:lang w:val="en-US" w:eastAsia="ru-RU"/>
        </w:rPr>
        <w:t>Research purpose</w:t>
      </w:r>
      <w:r w:rsidRPr="001C33B6">
        <w:rPr>
          <w:rFonts w:ascii="Times New Roman" w:hAnsi="Times New Roman"/>
          <w:sz w:val="28"/>
          <w:lang w:val="en-US" w:eastAsia="ru-RU"/>
        </w:rPr>
        <w:t xml:space="preserve"> is to investigate the social and value orientations of female employees of a small firm to determine the potential opportunities for the development of humanistic gender culture of the workforce.</w:t>
      </w:r>
    </w:p>
    <w:p w14:paraId="6C788AED"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i/>
          <w:iCs/>
          <w:sz w:val="28"/>
          <w:lang w:val="en-US" w:eastAsia="ru-RU"/>
        </w:rPr>
        <w:t>Research object</w:t>
      </w:r>
      <w:r w:rsidRPr="001C33B6">
        <w:rPr>
          <w:rFonts w:ascii="Times New Roman" w:hAnsi="Times New Roman"/>
          <w:sz w:val="28"/>
          <w:lang w:val="en-US" w:eastAsia="ru-RU"/>
        </w:rPr>
        <w:t xml:space="preserve"> is social and value orientations of female employees of a small firm.</w:t>
      </w:r>
    </w:p>
    <w:p w14:paraId="6776936A"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i/>
          <w:iCs/>
          <w:sz w:val="28"/>
          <w:lang w:val="en-US" w:eastAsia="ru-RU"/>
        </w:rPr>
        <w:t>Research subject</w:t>
      </w:r>
      <w:r w:rsidRPr="001C33B6">
        <w:rPr>
          <w:rFonts w:ascii="Times New Roman" w:hAnsi="Times New Roman"/>
          <w:sz w:val="28"/>
          <w:lang w:val="en-US" w:eastAsia="ru-RU"/>
        </w:rPr>
        <w:t xml:space="preserve"> is the gender dimension of social and value orientations of small firm female employees.</w:t>
      </w:r>
    </w:p>
    <w:p w14:paraId="4B024A4F"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i/>
          <w:iCs/>
          <w:sz w:val="28"/>
          <w:lang w:val="en-US" w:eastAsia="ru-RU"/>
        </w:rPr>
        <w:t>Research methods</w:t>
      </w:r>
      <w:r w:rsidRPr="001C33B6">
        <w:rPr>
          <w:rFonts w:ascii="Times New Roman" w:hAnsi="Times New Roman"/>
          <w:sz w:val="28"/>
          <w:lang w:val="en-US" w:eastAsia="ru-RU"/>
        </w:rPr>
        <w:t xml:space="preserve"> are statistical, survey, socio-psychological, historical and genetic, classification, prognostic.</w:t>
      </w:r>
    </w:p>
    <w:p w14:paraId="31E99BC1"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i/>
          <w:iCs/>
          <w:sz w:val="28"/>
          <w:lang w:val="en-US" w:eastAsia="ru-RU"/>
        </w:rPr>
        <w:t>Research hypothesis</w:t>
      </w:r>
      <w:r w:rsidRPr="001C33B6">
        <w:rPr>
          <w:rFonts w:ascii="Times New Roman" w:hAnsi="Times New Roman"/>
          <w:sz w:val="28"/>
          <w:lang w:val="en-US" w:eastAsia="ru-RU"/>
        </w:rPr>
        <w:t xml:space="preserve"> is that social and value orientations of female employees of a small firm are determined both by the sphere of their activity and by the gender stereotypes of modern Ukrainian society.</w:t>
      </w:r>
    </w:p>
    <w:p w14:paraId="6A0919E5"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i/>
          <w:iCs/>
          <w:sz w:val="28"/>
          <w:lang w:val="en-US" w:eastAsia="ru-RU"/>
        </w:rPr>
        <w:t>Conclusions:</w:t>
      </w:r>
      <w:r w:rsidRPr="001C33B6">
        <w:rPr>
          <w:rFonts w:ascii="Times New Roman" w:hAnsi="Times New Roman"/>
          <w:sz w:val="28"/>
          <w:lang w:val="en-US" w:eastAsia="ru-RU"/>
        </w:rPr>
        <w:t xml:space="preserve"> 1. Gender is a system of socio-cultural values, social norms and characteristics of differences / similarities of behavior of men and women, their lifestyles, systems of thinking.</w:t>
      </w:r>
    </w:p>
    <w:p w14:paraId="7A335DC6"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sz w:val="28"/>
          <w:lang w:val="en-US" w:eastAsia="ru-RU"/>
        </w:rPr>
        <w:t>2. In the formation of the gender component of social and value orientations of female employees of a small firm can be divided into two main stages. Within the first, it occurs in the context of the crystallization of general norms of professional activity. Within the second – in line with social adaptation and perception of organizational culture.</w:t>
      </w:r>
    </w:p>
    <w:p w14:paraId="1FA1713D" w14:textId="77777777" w:rsidR="001C33B6" w:rsidRPr="001C33B6" w:rsidRDefault="001C33B6" w:rsidP="001C33B6">
      <w:pPr>
        <w:widowControl w:val="0"/>
        <w:suppressAutoHyphens/>
        <w:spacing w:after="0" w:line="360" w:lineRule="auto"/>
        <w:ind w:firstLine="720"/>
        <w:jc w:val="both"/>
        <w:rPr>
          <w:rFonts w:ascii="Times New Roman" w:hAnsi="Times New Roman"/>
          <w:sz w:val="28"/>
          <w:lang w:val="en-US" w:eastAsia="ru-RU"/>
        </w:rPr>
      </w:pPr>
      <w:r w:rsidRPr="001C33B6">
        <w:rPr>
          <w:rFonts w:ascii="Times New Roman" w:hAnsi="Times New Roman"/>
          <w:sz w:val="28"/>
          <w:lang w:val="en-US" w:eastAsia="ru-RU"/>
        </w:rPr>
        <w:t>3. Gender stereotypes as a component of social and value orientations have a complex structure and affect the daily professional activities of small firm female employees.</w:t>
      </w:r>
    </w:p>
    <w:p w14:paraId="19A09693" w14:textId="77777777" w:rsidR="00FC2B1F" w:rsidRDefault="00FC2B1F" w:rsidP="001C33B6">
      <w:pPr>
        <w:spacing w:after="0" w:line="240" w:lineRule="auto"/>
        <w:rPr>
          <w:rFonts w:ascii="Times New Roman" w:hAnsi="Times New Roman"/>
          <w:sz w:val="24"/>
          <w:szCs w:val="24"/>
          <w:lang w:val="en-US" w:eastAsia="ru-RU"/>
        </w:rPr>
        <w:sectPr w:rsidR="00FC2B1F" w:rsidSect="00FC2B1F">
          <w:pgSz w:w="11906" w:h="16838"/>
          <w:pgMar w:top="1134" w:right="567" w:bottom="1134" w:left="1701" w:header="709" w:footer="709" w:gutter="0"/>
          <w:pgNumType w:start="0"/>
          <w:cols w:space="708"/>
          <w:titlePg/>
          <w:docGrid w:linePitch="360"/>
        </w:sectPr>
      </w:pPr>
    </w:p>
    <w:p w14:paraId="316C59D6" w14:textId="77777777" w:rsidR="00FC2B1F" w:rsidRPr="00FC2B1F" w:rsidRDefault="00FC2B1F" w:rsidP="00746712">
      <w:pPr>
        <w:spacing w:after="0" w:line="360" w:lineRule="auto"/>
        <w:jc w:val="center"/>
        <w:rPr>
          <w:rFonts w:ascii="Times New Roman" w:hAnsi="Times New Roman"/>
          <w:b/>
          <w:bCs/>
          <w:sz w:val="28"/>
          <w:szCs w:val="28"/>
          <w:lang w:val="uk-UA"/>
        </w:rPr>
      </w:pPr>
      <w:r w:rsidRPr="00FC2B1F">
        <w:rPr>
          <w:rFonts w:ascii="Times New Roman" w:hAnsi="Times New Roman"/>
          <w:b/>
          <w:bCs/>
          <w:sz w:val="28"/>
          <w:szCs w:val="28"/>
          <w:lang w:val="uk-UA"/>
        </w:rPr>
        <w:lastRenderedPageBreak/>
        <w:t>ЗМІСТ</w:t>
      </w:r>
    </w:p>
    <w:p w14:paraId="24BF3C9D"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ВСТУП……………………………………………………………………………….6</w:t>
      </w:r>
    </w:p>
    <w:p w14:paraId="57850CA7" w14:textId="77777777" w:rsidR="00FC2B1F" w:rsidRPr="00FC2B1F" w:rsidRDefault="00FC2B1F" w:rsidP="00FC2B1F">
      <w:pPr>
        <w:spacing w:after="0" w:line="360" w:lineRule="auto"/>
        <w:jc w:val="both"/>
        <w:rPr>
          <w:rFonts w:ascii="Times New Roman" w:hAnsi="Times New Roman"/>
          <w:sz w:val="28"/>
          <w:lang w:val="uk-UA"/>
        </w:rPr>
      </w:pPr>
      <w:r w:rsidRPr="00FC2B1F">
        <w:rPr>
          <w:rFonts w:ascii="Times New Roman" w:hAnsi="Times New Roman"/>
          <w:sz w:val="28"/>
          <w:lang w:val="uk-UA"/>
        </w:rPr>
        <w:t>РОЗДІЛ 1.</w:t>
      </w:r>
      <w:r w:rsidRPr="00FC2B1F">
        <w:rPr>
          <w:rFonts w:ascii="Times New Roman" w:hAnsi="Times New Roman"/>
          <w:sz w:val="28"/>
          <w:lang w:val="en-US"/>
        </w:rPr>
        <w:t> </w:t>
      </w:r>
      <w:r w:rsidRPr="00FC2B1F">
        <w:rPr>
          <w:rFonts w:ascii="Times New Roman" w:hAnsi="Times New Roman"/>
          <w:sz w:val="28"/>
          <w:lang w:val="uk-UA"/>
        </w:rPr>
        <w:t>МЕТОДОЛОГІЧНІ ЗАСАДИ ДОСЛІДЖЕННЯ ГЕНДЕРНОГО ВИМІРУ СОЦІАЛЬНО-ЦІННІСНИХ ОРІЄНТИРІВ СПІВРОБІТНИЦЬ МАЛОЇ ФІРМИ……………………………………………………………………….……...10</w:t>
      </w:r>
    </w:p>
    <w:p w14:paraId="264356A9"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lang w:val="uk-UA"/>
        </w:rPr>
        <w:t xml:space="preserve">1.1. </w:t>
      </w:r>
      <w:r w:rsidRPr="00FC2B1F">
        <w:rPr>
          <w:rFonts w:ascii="Times New Roman" w:hAnsi="Times New Roman"/>
          <w:sz w:val="28"/>
          <w:szCs w:val="28"/>
          <w:lang w:val="uk-UA"/>
        </w:rPr>
        <w:t>Уточнення змісту головних понять: «гендер», «гендерні дослідження»,  «гендерний вимір», «соціально-ціннісні орієнтири», «мала фірма»……………10</w:t>
      </w:r>
    </w:p>
    <w:p w14:paraId="00604BC5"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lang w:val="uk-UA"/>
        </w:rPr>
        <w:t xml:space="preserve">1.2. </w:t>
      </w:r>
      <w:r w:rsidRPr="00FC2B1F">
        <w:rPr>
          <w:rFonts w:ascii="Times New Roman" w:hAnsi="Times New Roman"/>
          <w:sz w:val="28"/>
          <w:szCs w:val="28"/>
        </w:rPr>
        <w:t xml:space="preserve">Стан наукової розробки </w:t>
      </w:r>
      <w:r w:rsidRPr="00FC2B1F">
        <w:rPr>
          <w:rFonts w:ascii="Times New Roman" w:hAnsi="Times New Roman"/>
          <w:sz w:val="28"/>
          <w:szCs w:val="28"/>
          <w:lang w:val="uk-UA"/>
        </w:rPr>
        <w:t>г</w:t>
      </w:r>
      <w:r w:rsidRPr="00FC2B1F">
        <w:rPr>
          <w:rFonts w:ascii="Times New Roman" w:hAnsi="Times New Roman"/>
          <w:bCs/>
          <w:sz w:val="28"/>
          <w:szCs w:val="28"/>
        </w:rPr>
        <w:t>ендерн</w:t>
      </w:r>
      <w:r w:rsidRPr="00FC2B1F">
        <w:rPr>
          <w:rFonts w:ascii="Times New Roman" w:hAnsi="Times New Roman"/>
          <w:bCs/>
          <w:sz w:val="28"/>
          <w:szCs w:val="28"/>
          <w:lang w:val="uk-UA"/>
        </w:rPr>
        <w:t>ого</w:t>
      </w:r>
      <w:r w:rsidRPr="00FC2B1F">
        <w:rPr>
          <w:rFonts w:ascii="Times New Roman" w:hAnsi="Times New Roman"/>
          <w:bCs/>
          <w:sz w:val="28"/>
          <w:szCs w:val="28"/>
        </w:rPr>
        <w:t xml:space="preserve"> вимір</w:t>
      </w:r>
      <w:r w:rsidRPr="00FC2B1F">
        <w:rPr>
          <w:rFonts w:ascii="Times New Roman" w:hAnsi="Times New Roman"/>
          <w:bCs/>
          <w:sz w:val="28"/>
          <w:szCs w:val="28"/>
          <w:lang w:val="uk-UA"/>
        </w:rPr>
        <w:t>у</w:t>
      </w:r>
      <w:r w:rsidRPr="00FC2B1F">
        <w:rPr>
          <w:rFonts w:ascii="Times New Roman" w:hAnsi="Times New Roman"/>
          <w:bCs/>
          <w:sz w:val="28"/>
          <w:szCs w:val="28"/>
        </w:rPr>
        <w:t xml:space="preserve"> соціально-ціннісних орієнтирів</w:t>
      </w:r>
      <w:r w:rsidRPr="00FC2B1F">
        <w:rPr>
          <w:rFonts w:ascii="Times New Roman" w:hAnsi="Times New Roman"/>
          <w:bCs/>
          <w:sz w:val="28"/>
          <w:szCs w:val="28"/>
          <w:lang w:val="uk-UA"/>
        </w:rPr>
        <w:t>………………………………………………………………………..….17</w:t>
      </w:r>
    </w:p>
    <w:p w14:paraId="094764CA"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1.3. Принципи та методи наукового пізнання гендерного виміру соціально-ціннісних орієнтирів співробітниць малої фірми…………………………….…..24</w:t>
      </w:r>
    </w:p>
    <w:p w14:paraId="12F250E9"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РОЗДІЛ 2.</w:t>
      </w:r>
      <w:r w:rsidRPr="00FC2B1F">
        <w:rPr>
          <w:rFonts w:ascii="Times New Roman" w:hAnsi="Times New Roman"/>
          <w:sz w:val="28"/>
          <w:szCs w:val="28"/>
        </w:rPr>
        <w:t> </w:t>
      </w:r>
      <w:r w:rsidRPr="00FC2B1F">
        <w:rPr>
          <w:rFonts w:ascii="Times New Roman" w:hAnsi="Times New Roman"/>
          <w:sz w:val="28"/>
          <w:szCs w:val="28"/>
          <w:lang w:val="uk-UA"/>
        </w:rPr>
        <w:t xml:space="preserve"> ТЕОРЕТИЧНІ ЗАСАДИ ДОСЛІДЖЕННЯ ГЕНДЕРНОГО ВИМІРУ СОЦІАЛЬНО-ЦІННІСНИХ ОРІЄНТИРІВ СПІВРОБІТНИЦЬ МАЛОЇ ФІРМИ……………………………………………………………………..………..33</w:t>
      </w:r>
    </w:p>
    <w:p w14:paraId="7516ACFC"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rPr>
        <w:t>2.1. Роль особистнісних соціально-ціннісних орієнтирів персоналу в корпоративній культурі малої фірми</w:t>
      </w:r>
      <w:r w:rsidRPr="00FC2B1F">
        <w:rPr>
          <w:rFonts w:ascii="Times New Roman" w:hAnsi="Times New Roman"/>
          <w:sz w:val="28"/>
          <w:szCs w:val="28"/>
          <w:lang w:val="uk-UA"/>
        </w:rPr>
        <w:t>………………………………………..…….33</w:t>
      </w:r>
    </w:p>
    <w:p w14:paraId="01F732E7"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rPr>
        <w:t>2.2. Етапи формування соціально-ціннісних орієнтирів жінок працюючих у сфері малого бізнесу</w:t>
      </w:r>
      <w:r w:rsidRPr="00FC2B1F">
        <w:rPr>
          <w:rFonts w:ascii="Times New Roman" w:hAnsi="Times New Roman"/>
          <w:sz w:val="28"/>
          <w:szCs w:val="28"/>
          <w:lang w:val="uk-UA"/>
        </w:rPr>
        <w:t>………………………………………………………….…….41</w:t>
      </w:r>
    </w:p>
    <w:p w14:paraId="036880A5"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rPr>
        <w:t>2.3</w:t>
      </w:r>
      <w:r w:rsidRPr="00FC2B1F">
        <w:rPr>
          <w:rFonts w:ascii="Times New Roman" w:hAnsi="Times New Roman"/>
          <w:sz w:val="28"/>
          <w:szCs w:val="28"/>
          <w:lang w:val="uk-UA"/>
        </w:rPr>
        <w:t>.</w:t>
      </w:r>
      <w:r w:rsidRPr="00FC2B1F">
        <w:rPr>
          <w:rFonts w:ascii="Times New Roman" w:hAnsi="Times New Roman"/>
          <w:sz w:val="28"/>
          <w:szCs w:val="28"/>
        </w:rPr>
        <w:t xml:space="preserve"> Класифікація гендерних стереотипів співробітниць малих фірм</w:t>
      </w:r>
      <w:r w:rsidRPr="00FC2B1F">
        <w:rPr>
          <w:rFonts w:ascii="Times New Roman" w:hAnsi="Times New Roman"/>
          <w:sz w:val="28"/>
          <w:szCs w:val="28"/>
          <w:lang w:val="uk-UA"/>
        </w:rPr>
        <w:t>………..…47</w:t>
      </w:r>
    </w:p>
    <w:p w14:paraId="5B1BDA50"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РОЗДІЛ 3.</w:t>
      </w:r>
      <w:r w:rsidRPr="00FC2B1F">
        <w:rPr>
          <w:rFonts w:ascii="Times New Roman" w:hAnsi="Times New Roman"/>
          <w:sz w:val="28"/>
          <w:szCs w:val="28"/>
        </w:rPr>
        <w:t> </w:t>
      </w:r>
      <w:r w:rsidRPr="00FC2B1F">
        <w:rPr>
          <w:rFonts w:ascii="Times New Roman" w:hAnsi="Times New Roman"/>
          <w:sz w:val="28"/>
          <w:szCs w:val="28"/>
          <w:lang w:val="uk-UA"/>
        </w:rPr>
        <w:t xml:space="preserve"> ПРАКСЕОЛОГІЧНІ ЗАСАДИ ДОСЛІДЖЕННЯ ГЕНДЕРНОГО ВИМІРУ СОЦІАЛЬНО-ЦІННІСНИХ ОРІЄНТИРІВ СПІВРОБІТНИЦЬ МАЛОЇ ФІРМИ………………………………………………………………………………55</w:t>
      </w:r>
    </w:p>
    <w:p w14:paraId="56930B83"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3.1. Обґрунтування методу соціологічного дослідження………………………..55</w:t>
      </w:r>
    </w:p>
    <w:p w14:paraId="622D970D"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3.2. Аналіз результатів соціологічного дослідження гендерного виміру соціально-ціннісних орієнтирів співробітниць малої фірми…………………….62</w:t>
      </w:r>
    </w:p>
    <w:p w14:paraId="0A08AE3C"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3.3. Рекомендації сформування гендерної культури в трудовому колективі малої фірми………………………………………………………………………………...74</w:t>
      </w:r>
    </w:p>
    <w:p w14:paraId="0A10E57A"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ВИСНОВКИ………………………………………………………………………...82</w:t>
      </w:r>
    </w:p>
    <w:p w14:paraId="45403D35" w14:textId="77777777" w:rsidR="00FC2B1F" w:rsidRPr="00FC2B1F" w:rsidRDefault="00FC2B1F" w:rsidP="00FC2B1F">
      <w:pPr>
        <w:spacing w:after="0" w:line="360" w:lineRule="auto"/>
        <w:jc w:val="both"/>
        <w:rPr>
          <w:rFonts w:ascii="Times New Roman" w:hAnsi="Times New Roman"/>
          <w:sz w:val="28"/>
          <w:szCs w:val="28"/>
          <w:lang w:val="uk-UA"/>
        </w:rPr>
      </w:pPr>
      <w:r w:rsidRPr="00FC2B1F">
        <w:rPr>
          <w:rFonts w:ascii="Times New Roman" w:hAnsi="Times New Roman"/>
          <w:sz w:val="28"/>
          <w:szCs w:val="28"/>
          <w:lang w:val="uk-UA"/>
        </w:rPr>
        <w:t>СПИСОК ЛІТЕРАТУРИ……………………………………………………….…..86</w:t>
      </w:r>
    </w:p>
    <w:p w14:paraId="380D7D8F" w14:textId="77777777" w:rsidR="00746712" w:rsidRDefault="00FC2B1F" w:rsidP="00FC2B1F">
      <w:pPr>
        <w:spacing w:after="0" w:line="360" w:lineRule="auto"/>
        <w:jc w:val="both"/>
        <w:rPr>
          <w:rFonts w:ascii="Times New Roman" w:hAnsi="Times New Roman"/>
          <w:sz w:val="28"/>
          <w:szCs w:val="28"/>
          <w:lang w:val="uk-UA"/>
        </w:rPr>
        <w:sectPr w:rsidR="00746712" w:rsidSect="00FC2B1F">
          <w:pgSz w:w="11906" w:h="16838"/>
          <w:pgMar w:top="1134" w:right="567" w:bottom="1134" w:left="1701" w:header="709" w:footer="709" w:gutter="0"/>
          <w:pgNumType w:start="0"/>
          <w:cols w:space="708"/>
          <w:titlePg/>
          <w:docGrid w:linePitch="360"/>
        </w:sectPr>
      </w:pPr>
      <w:r w:rsidRPr="00FC2B1F">
        <w:rPr>
          <w:rFonts w:ascii="Times New Roman" w:hAnsi="Times New Roman"/>
          <w:sz w:val="28"/>
          <w:szCs w:val="28"/>
          <w:lang w:val="uk-UA"/>
        </w:rPr>
        <w:t>ДОДАТКИ…………………………………………………………………..………94</w:t>
      </w:r>
    </w:p>
    <w:p w14:paraId="517EAA37" w14:textId="77777777" w:rsidR="00B65547" w:rsidRPr="00074261" w:rsidRDefault="00B65547" w:rsidP="00746712">
      <w:pPr>
        <w:widowControl w:val="0"/>
        <w:spacing w:after="0" w:line="360" w:lineRule="auto"/>
        <w:jc w:val="center"/>
        <w:rPr>
          <w:rFonts w:ascii="Times New Roman" w:hAnsi="Times New Roman"/>
          <w:b/>
          <w:bCs/>
          <w:sz w:val="28"/>
          <w:szCs w:val="28"/>
          <w:lang w:val="uk-UA"/>
        </w:rPr>
      </w:pPr>
      <w:r w:rsidRPr="00074261">
        <w:rPr>
          <w:rFonts w:ascii="Times New Roman" w:hAnsi="Times New Roman"/>
          <w:b/>
          <w:bCs/>
          <w:sz w:val="28"/>
          <w:szCs w:val="28"/>
          <w:lang w:val="uk-UA"/>
        </w:rPr>
        <w:lastRenderedPageBreak/>
        <w:t>ВСТУП</w:t>
      </w:r>
    </w:p>
    <w:p w14:paraId="0354CE82" w14:textId="77777777" w:rsidR="00B65547" w:rsidRPr="00074261" w:rsidRDefault="00B65547" w:rsidP="00B65547">
      <w:pPr>
        <w:widowControl w:val="0"/>
        <w:spacing w:after="0" w:line="360" w:lineRule="auto"/>
        <w:jc w:val="center"/>
        <w:rPr>
          <w:rFonts w:ascii="Times New Roman" w:hAnsi="Times New Roman"/>
          <w:b/>
          <w:bCs/>
          <w:sz w:val="28"/>
          <w:szCs w:val="28"/>
          <w:lang w:val="uk-UA"/>
        </w:rPr>
      </w:pPr>
    </w:p>
    <w:p w14:paraId="6783127D" w14:textId="77777777" w:rsidR="00B65547" w:rsidRPr="00074261" w:rsidRDefault="00B65547" w:rsidP="00B65547">
      <w:pPr>
        <w:widowControl w:val="0"/>
        <w:spacing w:after="0" w:line="360" w:lineRule="auto"/>
        <w:ind w:firstLine="709"/>
        <w:jc w:val="both"/>
        <w:rPr>
          <w:rFonts w:ascii="Times New Roman" w:hAnsi="Times New Roman"/>
          <w:sz w:val="28"/>
          <w:szCs w:val="28"/>
        </w:rPr>
      </w:pPr>
      <w:r w:rsidRPr="00015D4D">
        <w:rPr>
          <w:rFonts w:ascii="Times New Roman" w:hAnsi="Times New Roman"/>
          <w:bCs/>
          <w:i/>
          <w:sz w:val="28"/>
          <w:szCs w:val="28"/>
          <w:lang w:val="uk-UA"/>
        </w:rPr>
        <w:t>Актуальність.</w:t>
      </w:r>
      <w:r w:rsidRPr="00015D4D">
        <w:rPr>
          <w:rFonts w:ascii="Times New Roman" w:hAnsi="Times New Roman"/>
          <w:b/>
          <w:bCs/>
          <w:sz w:val="28"/>
          <w:szCs w:val="28"/>
          <w:lang w:val="uk-UA"/>
        </w:rPr>
        <w:t xml:space="preserve"> </w:t>
      </w:r>
      <w:r w:rsidRPr="00074261">
        <w:rPr>
          <w:rFonts w:ascii="Times New Roman" w:hAnsi="Times New Roman"/>
          <w:sz w:val="28"/>
          <w:szCs w:val="28"/>
          <w:lang w:val="uk-UA"/>
        </w:rPr>
        <w:t>Суспільні трансформації в Україні супроводжуються змінами як соціально-ціннісних орієнтирів так і напрямів їх дослідження.</w:t>
      </w:r>
      <w:r w:rsidRPr="00015D4D">
        <w:rPr>
          <w:rFonts w:ascii="Times New Roman" w:hAnsi="Times New Roman"/>
          <w:sz w:val="28"/>
          <w:szCs w:val="28"/>
          <w:lang w:val="uk-UA"/>
        </w:rPr>
        <w:t xml:space="preserve"> </w:t>
      </w:r>
      <w:r w:rsidRPr="00074261">
        <w:rPr>
          <w:rFonts w:ascii="Times New Roman" w:hAnsi="Times New Roman"/>
          <w:sz w:val="28"/>
          <w:szCs w:val="28"/>
          <w:lang w:val="uk-UA"/>
        </w:rPr>
        <w:t>В свою чергу, це</w:t>
      </w:r>
      <w:r w:rsidRPr="00074261">
        <w:rPr>
          <w:rFonts w:ascii="Times New Roman" w:hAnsi="Times New Roman"/>
          <w:sz w:val="28"/>
          <w:szCs w:val="28"/>
        </w:rPr>
        <w:t xml:space="preserve"> зумовлює необхідність дослідження низки актуальних теоретичних та практичних завдань, одним з яких є вирішення проблем </w:t>
      </w:r>
      <w:r w:rsidRPr="00074261">
        <w:rPr>
          <w:rFonts w:ascii="Times New Roman" w:hAnsi="Times New Roman"/>
          <w:bCs/>
          <w:sz w:val="28"/>
          <w:szCs w:val="28"/>
          <w:lang w:val="uk-UA"/>
        </w:rPr>
        <w:t>г</w:t>
      </w:r>
      <w:r w:rsidRPr="00074261">
        <w:rPr>
          <w:rFonts w:ascii="Times New Roman" w:hAnsi="Times New Roman"/>
          <w:bCs/>
          <w:sz w:val="28"/>
          <w:szCs w:val="28"/>
        </w:rPr>
        <w:t>ендерн</w:t>
      </w:r>
      <w:r w:rsidRPr="00074261">
        <w:rPr>
          <w:rFonts w:ascii="Times New Roman" w:hAnsi="Times New Roman"/>
          <w:bCs/>
          <w:sz w:val="28"/>
          <w:szCs w:val="28"/>
          <w:lang w:val="uk-UA"/>
        </w:rPr>
        <w:t>ого</w:t>
      </w:r>
      <w:r w:rsidRPr="00074261">
        <w:rPr>
          <w:rFonts w:ascii="Times New Roman" w:hAnsi="Times New Roman"/>
          <w:bCs/>
          <w:sz w:val="28"/>
          <w:szCs w:val="28"/>
        </w:rPr>
        <w:t xml:space="preserve"> вимір</w:t>
      </w:r>
      <w:r w:rsidRPr="00074261">
        <w:rPr>
          <w:rFonts w:ascii="Times New Roman" w:hAnsi="Times New Roman"/>
          <w:bCs/>
          <w:sz w:val="28"/>
          <w:szCs w:val="28"/>
          <w:lang w:val="uk-UA"/>
        </w:rPr>
        <w:t>у</w:t>
      </w:r>
      <w:r w:rsidRPr="00074261">
        <w:rPr>
          <w:rFonts w:ascii="Times New Roman" w:hAnsi="Times New Roman"/>
          <w:bCs/>
          <w:sz w:val="28"/>
          <w:szCs w:val="28"/>
        </w:rPr>
        <w:t xml:space="preserve"> соціально-ціннісних орієнтирів</w:t>
      </w:r>
      <w:r w:rsidRPr="00074261">
        <w:rPr>
          <w:rFonts w:ascii="Times New Roman" w:hAnsi="Times New Roman"/>
          <w:sz w:val="28"/>
          <w:szCs w:val="28"/>
        </w:rPr>
        <w:t xml:space="preserve">. </w:t>
      </w:r>
      <w:r w:rsidRPr="00074261">
        <w:rPr>
          <w:rFonts w:ascii="Times New Roman" w:hAnsi="Times New Roman"/>
          <w:sz w:val="28"/>
          <w:szCs w:val="28"/>
          <w:lang w:val="uk-UA"/>
        </w:rPr>
        <w:t>Важливість</w:t>
      </w:r>
      <w:r w:rsidRPr="00074261">
        <w:rPr>
          <w:rFonts w:ascii="Times New Roman" w:hAnsi="Times New Roman"/>
          <w:sz w:val="28"/>
          <w:szCs w:val="28"/>
        </w:rPr>
        <w:t xml:space="preserve"> сучасних трудових відносин, </w:t>
      </w:r>
      <w:r w:rsidRPr="00074261">
        <w:rPr>
          <w:rFonts w:ascii="Times New Roman" w:hAnsi="Times New Roman"/>
          <w:sz w:val="28"/>
          <w:szCs w:val="28"/>
          <w:lang w:val="uk-UA"/>
        </w:rPr>
        <w:t xml:space="preserve">трудові міграції, </w:t>
      </w:r>
      <w:r w:rsidRPr="00074261">
        <w:rPr>
          <w:rFonts w:ascii="Times New Roman" w:hAnsi="Times New Roman"/>
          <w:sz w:val="28"/>
          <w:szCs w:val="28"/>
        </w:rPr>
        <w:t xml:space="preserve">зміни в </w:t>
      </w:r>
      <w:r w:rsidRPr="00074261">
        <w:rPr>
          <w:rFonts w:ascii="Times New Roman" w:hAnsi="Times New Roman"/>
          <w:sz w:val="28"/>
          <w:szCs w:val="28"/>
          <w:lang w:val="uk-UA"/>
        </w:rPr>
        <w:t>соціально -</w:t>
      </w:r>
      <w:r w:rsidRPr="00074261">
        <w:rPr>
          <w:rFonts w:ascii="Times New Roman" w:hAnsi="Times New Roman"/>
          <w:sz w:val="28"/>
          <w:szCs w:val="28"/>
        </w:rPr>
        <w:t xml:space="preserve"> ціннісних </w:t>
      </w:r>
      <w:r w:rsidRPr="00074261">
        <w:rPr>
          <w:rFonts w:ascii="Times New Roman" w:hAnsi="Times New Roman"/>
          <w:sz w:val="28"/>
          <w:szCs w:val="28"/>
          <w:lang w:val="uk-UA"/>
        </w:rPr>
        <w:t>орієнтирах</w:t>
      </w:r>
      <w:r w:rsidRPr="00074261">
        <w:rPr>
          <w:rFonts w:ascii="Times New Roman" w:hAnsi="Times New Roman"/>
          <w:sz w:val="28"/>
          <w:szCs w:val="28"/>
        </w:rPr>
        <w:t xml:space="preserve"> працівників, невизначеність </w:t>
      </w:r>
      <w:r w:rsidRPr="00074261">
        <w:rPr>
          <w:rFonts w:ascii="Times New Roman" w:hAnsi="Times New Roman"/>
          <w:sz w:val="28"/>
          <w:szCs w:val="28"/>
          <w:lang w:val="uk-UA"/>
        </w:rPr>
        <w:t xml:space="preserve">соціально-економічних </w:t>
      </w:r>
      <w:r w:rsidRPr="00074261">
        <w:rPr>
          <w:rFonts w:ascii="Times New Roman" w:hAnsi="Times New Roman"/>
          <w:sz w:val="28"/>
          <w:szCs w:val="28"/>
        </w:rPr>
        <w:t xml:space="preserve">умов </w:t>
      </w:r>
      <w:r w:rsidRPr="00074261">
        <w:rPr>
          <w:rFonts w:ascii="Times New Roman" w:hAnsi="Times New Roman"/>
          <w:sz w:val="28"/>
          <w:szCs w:val="28"/>
          <w:lang w:val="uk-UA"/>
        </w:rPr>
        <w:t>економічної</w:t>
      </w:r>
      <w:r w:rsidRPr="00074261">
        <w:rPr>
          <w:rFonts w:ascii="Times New Roman" w:hAnsi="Times New Roman"/>
          <w:sz w:val="28"/>
          <w:szCs w:val="28"/>
        </w:rPr>
        <w:t xml:space="preserve"> діяльності</w:t>
      </w:r>
      <w:r w:rsidRPr="00074261">
        <w:rPr>
          <w:rFonts w:ascii="Times New Roman" w:hAnsi="Times New Roman"/>
          <w:sz w:val="28"/>
          <w:szCs w:val="28"/>
          <w:lang w:val="uk-UA"/>
        </w:rPr>
        <w:t xml:space="preserve">, подвійне навантаження працюючих жінок, </w:t>
      </w:r>
      <w:r w:rsidRPr="00074261">
        <w:rPr>
          <w:rFonts w:ascii="Times New Roman" w:hAnsi="Times New Roman"/>
          <w:sz w:val="28"/>
          <w:szCs w:val="28"/>
        </w:rPr>
        <w:t xml:space="preserve">обумовлюють </w:t>
      </w:r>
      <w:r w:rsidRPr="00074261">
        <w:rPr>
          <w:rFonts w:ascii="Times New Roman" w:hAnsi="Times New Roman"/>
          <w:sz w:val="28"/>
          <w:szCs w:val="28"/>
          <w:lang w:val="uk-UA"/>
        </w:rPr>
        <w:t>вплив гендеру</w:t>
      </w:r>
      <w:r w:rsidRPr="00074261">
        <w:rPr>
          <w:rFonts w:ascii="Times New Roman" w:hAnsi="Times New Roman"/>
          <w:sz w:val="28"/>
          <w:szCs w:val="28"/>
        </w:rPr>
        <w:t xml:space="preserve"> у цій сфері. </w:t>
      </w:r>
    </w:p>
    <w:p w14:paraId="2A692745"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rPr>
        <w:t xml:space="preserve">Серед особливостей механізмів </w:t>
      </w:r>
      <w:r w:rsidRPr="00074261">
        <w:rPr>
          <w:rFonts w:ascii="Times New Roman" w:hAnsi="Times New Roman"/>
          <w:sz w:val="28"/>
          <w:szCs w:val="28"/>
          <w:lang w:val="uk-UA"/>
        </w:rPr>
        <w:t>подолання гендерних дисбалансів</w:t>
      </w:r>
      <w:r w:rsidRPr="00074261">
        <w:rPr>
          <w:rFonts w:ascii="Times New Roman" w:hAnsi="Times New Roman"/>
          <w:sz w:val="28"/>
          <w:szCs w:val="28"/>
        </w:rPr>
        <w:t xml:space="preserve"> у </w:t>
      </w:r>
      <w:r w:rsidRPr="00074261">
        <w:rPr>
          <w:rFonts w:ascii="Times New Roman" w:hAnsi="Times New Roman"/>
          <w:sz w:val="28"/>
          <w:szCs w:val="28"/>
          <w:lang w:val="uk-UA"/>
        </w:rPr>
        <w:t>соціально-економічній</w:t>
      </w:r>
      <w:r w:rsidRPr="00074261">
        <w:rPr>
          <w:rFonts w:ascii="Times New Roman" w:hAnsi="Times New Roman"/>
          <w:sz w:val="28"/>
          <w:szCs w:val="28"/>
        </w:rPr>
        <w:t xml:space="preserve"> сфері, </w:t>
      </w:r>
      <w:r w:rsidRPr="00074261">
        <w:rPr>
          <w:rFonts w:ascii="Times New Roman" w:hAnsi="Times New Roman"/>
          <w:sz w:val="28"/>
          <w:szCs w:val="28"/>
          <w:lang w:val="uk-UA"/>
        </w:rPr>
        <w:t>підкреслимо</w:t>
      </w:r>
      <w:r w:rsidRPr="00074261">
        <w:rPr>
          <w:rFonts w:ascii="Times New Roman" w:hAnsi="Times New Roman"/>
          <w:sz w:val="28"/>
          <w:szCs w:val="28"/>
        </w:rPr>
        <w:t xml:space="preserve"> </w:t>
      </w:r>
      <w:r w:rsidRPr="00074261">
        <w:rPr>
          <w:rFonts w:ascii="Times New Roman" w:hAnsi="Times New Roman"/>
          <w:sz w:val="28"/>
          <w:szCs w:val="28"/>
          <w:lang w:val="uk-UA"/>
        </w:rPr>
        <w:t>важливу</w:t>
      </w:r>
      <w:r w:rsidRPr="00074261">
        <w:rPr>
          <w:rFonts w:ascii="Times New Roman" w:hAnsi="Times New Roman"/>
          <w:sz w:val="28"/>
          <w:szCs w:val="28"/>
        </w:rPr>
        <w:t xml:space="preserve"> роль </w:t>
      </w:r>
      <w:r w:rsidRPr="00074261">
        <w:rPr>
          <w:rFonts w:ascii="Times New Roman" w:hAnsi="Times New Roman"/>
          <w:sz w:val="28"/>
          <w:szCs w:val="28"/>
          <w:lang w:val="uk-UA"/>
        </w:rPr>
        <w:t>та взаємний вплив гендерних стереотипів та соціально – ціннісних орієнтирів працюючих жінок</w:t>
      </w:r>
      <w:r w:rsidRPr="00074261">
        <w:rPr>
          <w:rFonts w:ascii="Times New Roman" w:hAnsi="Times New Roman"/>
          <w:sz w:val="28"/>
          <w:szCs w:val="28"/>
        </w:rPr>
        <w:t>. У даному контексті, одним із протиріч розвитку сучасного українського суспільства, що</w:t>
      </w:r>
      <w:r w:rsidRPr="00074261">
        <w:rPr>
          <w:rFonts w:ascii="Times New Roman" w:hAnsi="Times New Roman"/>
          <w:sz w:val="28"/>
          <w:szCs w:val="28"/>
          <w:lang w:val="uk-UA"/>
        </w:rPr>
        <w:t xml:space="preserve"> </w:t>
      </w:r>
      <w:r w:rsidRPr="00074261">
        <w:rPr>
          <w:rFonts w:ascii="Times New Roman" w:hAnsi="Times New Roman"/>
          <w:sz w:val="28"/>
          <w:szCs w:val="28"/>
        </w:rPr>
        <w:t>потребує наукового обґрунтування і практичного вирішення, є суперечність</w:t>
      </w:r>
      <w:r w:rsidRPr="00074261">
        <w:rPr>
          <w:rFonts w:ascii="Times New Roman" w:hAnsi="Times New Roman"/>
          <w:sz w:val="28"/>
          <w:szCs w:val="28"/>
          <w:lang w:val="uk-UA"/>
        </w:rPr>
        <w:t xml:space="preserve"> </w:t>
      </w:r>
      <w:r w:rsidRPr="00074261">
        <w:rPr>
          <w:rFonts w:ascii="Times New Roman" w:hAnsi="Times New Roman"/>
          <w:sz w:val="28"/>
          <w:szCs w:val="28"/>
        </w:rPr>
        <w:t xml:space="preserve">між необхідністю упровадження </w:t>
      </w:r>
      <w:r w:rsidRPr="00074261">
        <w:rPr>
          <w:rFonts w:ascii="Times New Roman" w:hAnsi="Times New Roman"/>
          <w:sz w:val="28"/>
          <w:szCs w:val="28"/>
          <w:lang w:val="uk-UA"/>
        </w:rPr>
        <w:t>гендерної культури</w:t>
      </w:r>
      <w:r w:rsidRPr="00074261">
        <w:rPr>
          <w:rFonts w:ascii="Times New Roman" w:hAnsi="Times New Roman"/>
          <w:sz w:val="28"/>
          <w:szCs w:val="28"/>
        </w:rPr>
        <w:t xml:space="preserve"> в сфері </w:t>
      </w:r>
      <w:r w:rsidRPr="00074261">
        <w:rPr>
          <w:rFonts w:ascii="Times New Roman" w:hAnsi="Times New Roman"/>
          <w:sz w:val="28"/>
          <w:szCs w:val="28"/>
          <w:lang w:val="uk-UA"/>
        </w:rPr>
        <w:t xml:space="preserve">зайнятості </w:t>
      </w:r>
      <w:r w:rsidRPr="00074261">
        <w:rPr>
          <w:rFonts w:ascii="Times New Roman" w:hAnsi="Times New Roman"/>
          <w:sz w:val="28"/>
          <w:szCs w:val="28"/>
        </w:rPr>
        <w:t>та наявним</w:t>
      </w:r>
      <w:r w:rsidRPr="00074261">
        <w:rPr>
          <w:rFonts w:ascii="Times New Roman" w:hAnsi="Times New Roman"/>
          <w:sz w:val="28"/>
          <w:szCs w:val="28"/>
          <w:lang w:val="uk-UA"/>
        </w:rPr>
        <w:t>и</w:t>
      </w:r>
      <w:r w:rsidRPr="00074261">
        <w:rPr>
          <w:rFonts w:ascii="Times New Roman" w:hAnsi="Times New Roman"/>
          <w:sz w:val="28"/>
          <w:szCs w:val="28"/>
        </w:rPr>
        <w:t xml:space="preserve"> </w:t>
      </w:r>
      <w:r w:rsidRPr="00074261">
        <w:rPr>
          <w:rFonts w:ascii="Times New Roman" w:hAnsi="Times New Roman"/>
          <w:sz w:val="28"/>
          <w:szCs w:val="28"/>
          <w:lang w:val="uk-UA"/>
        </w:rPr>
        <w:t>гендерними стереотипами та соціально – ціннісними орієнтирами працюючих жінок.</w:t>
      </w:r>
    </w:p>
    <w:p w14:paraId="1F145517"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t>Для вирішення наведеного протиріччя, в якості теоретичного</w:t>
      </w:r>
      <w:r w:rsidRPr="00074261">
        <w:rPr>
          <w:rFonts w:ascii="Times New Roman" w:hAnsi="Times New Roman"/>
          <w:sz w:val="28"/>
          <w:szCs w:val="28"/>
          <w:lang w:val="uk-UA"/>
        </w:rPr>
        <w:br/>
        <w:t>інструментарію, доцільно використати методологію дослідження цінностей та ціннісних орієнтацій щодо їх гендерних вимірів  з</w:t>
      </w:r>
      <w:r w:rsidRPr="00074261">
        <w:rPr>
          <w:rFonts w:ascii="Times New Roman" w:hAnsi="Times New Roman"/>
          <w:sz w:val="28"/>
          <w:szCs w:val="28"/>
          <w:lang w:val="uk-UA"/>
        </w:rPr>
        <w:br/>
        <w:t>наступним виробленням на цій основі рекомендацій щодо розбудови оптимальної гендерної культури. Важливим чинником, що актуалізує дослідження г</w:t>
      </w:r>
      <w:r w:rsidRPr="00074261">
        <w:rPr>
          <w:rFonts w:ascii="Times New Roman" w:hAnsi="Times New Roman"/>
          <w:bCs/>
          <w:sz w:val="28"/>
          <w:szCs w:val="28"/>
          <w:lang w:val="uk-UA"/>
        </w:rPr>
        <w:t>ендерних вимірів соціально-ціннісних орієнтирів співробітниць малої фірми</w:t>
      </w:r>
      <w:r w:rsidRPr="00074261">
        <w:rPr>
          <w:rFonts w:ascii="Times New Roman" w:hAnsi="Times New Roman"/>
          <w:sz w:val="28"/>
          <w:szCs w:val="28"/>
          <w:lang w:val="uk-UA"/>
        </w:rPr>
        <w:t xml:space="preserve">, є недостатня наявність відповідної науково-практичної рефлексії. </w:t>
      </w:r>
    </w:p>
    <w:p w14:paraId="6A1110B8"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t xml:space="preserve">Хоча сама тема гендерних вимірів, ціннісних орієнтацій та соціально-економічного розвитку є доволі популярною серед дослідників. Так, значний внесок у дослідження ціннісних засад соціально-економічних відносин зробили українські соціологи. Так, були досліджені соціальні портрети підприємців та </w:t>
      </w:r>
      <w:r w:rsidRPr="00074261">
        <w:rPr>
          <w:rFonts w:ascii="Times New Roman" w:hAnsi="Times New Roman"/>
          <w:sz w:val="28"/>
          <w:szCs w:val="28"/>
          <w:lang w:val="uk-UA"/>
        </w:rPr>
        <w:lastRenderedPageBreak/>
        <w:t>менеджерів (В.Ворона, Є.Суіменко, Е.Донченко, Е.Злобіна). Взаємні впливи між економічними та культурними змінами досліджував В.Пилипенко. Ціннісні засади соціально-економічної діяльності та її соціокультурну специфіку досліджували: Є.Головаха, Н.Паніна, В.Ворона, Є.Суіменко, М.Шульга, А.Ручка.</w:t>
      </w:r>
    </w:p>
    <w:p w14:paraId="2BBB59FB"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t xml:space="preserve">В зарубіжній науковій літературі дослідження ціннісних аспектів соціально-економічної діяльності містяться в роботах таких класиків як М. Вебер, А. Файоль, Ф. Тейлор, Т Парсон. Постмодерний соціологічний дискурс щодо мотивації </w:t>
      </w:r>
      <w:r w:rsidR="008F08F9">
        <w:rPr>
          <w:rFonts w:ascii="Times New Roman" w:hAnsi="Times New Roman"/>
          <w:sz w:val="28"/>
          <w:szCs w:val="28"/>
          <w:lang w:val="uk-UA"/>
        </w:rPr>
        <w:t xml:space="preserve">та соціально-ціннісних засад </w:t>
      </w:r>
      <w:r w:rsidRPr="00074261">
        <w:rPr>
          <w:rFonts w:ascii="Times New Roman" w:hAnsi="Times New Roman"/>
          <w:sz w:val="28"/>
          <w:szCs w:val="28"/>
          <w:lang w:val="uk-UA"/>
        </w:rPr>
        <w:t>економічної дії</w:t>
      </w:r>
      <w:r w:rsidR="008F08F9">
        <w:rPr>
          <w:rFonts w:ascii="Times New Roman" w:hAnsi="Times New Roman"/>
          <w:sz w:val="28"/>
          <w:szCs w:val="28"/>
          <w:lang w:val="uk-UA"/>
        </w:rPr>
        <w:t>,</w:t>
      </w:r>
      <w:r w:rsidRPr="00074261">
        <w:rPr>
          <w:rFonts w:ascii="Times New Roman" w:hAnsi="Times New Roman"/>
          <w:sz w:val="28"/>
          <w:szCs w:val="28"/>
          <w:lang w:val="uk-UA"/>
        </w:rPr>
        <w:t xml:space="preserve"> був сформований такими дослідниками, як: П. Друкер, Р. Інглхарт, А. Тоффлер, Д.Белл, А.Ахієзер, В.Іноземцев. Ціннісні орієнтації за особистісними та суспільними векторами досліджувалися Ш.Шварцом.  </w:t>
      </w:r>
    </w:p>
    <w:p w14:paraId="4D77C4AE"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t>Віддаючи належне науковим доробкам наведених авторів, необхідно</w:t>
      </w:r>
      <w:r w:rsidRPr="00074261">
        <w:rPr>
          <w:rFonts w:ascii="Times New Roman" w:hAnsi="Times New Roman"/>
          <w:sz w:val="28"/>
          <w:szCs w:val="28"/>
          <w:lang w:val="uk-UA"/>
        </w:rPr>
        <w:br/>
        <w:t>відзначити, що комплексне дослідження проблем гендерних дисбалансів соціально-ціннісних орієнтацій щодо соціально-економічного розвитку</w:t>
      </w:r>
      <w:r w:rsidRPr="00074261">
        <w:rPr>
          <w:rFonts w:ascii="Times New Roman" w:hAnsi="Times New Roman"/>
          <w:sz w:val="28"/>
          <w:szCs w:val="28"/>
          <w:lang w:val="uk-UA"/>
        </w:rPr>
        <w:br/>
        <w:t>та сфери трудової діяльності жінок на сьогодні відсутнє. Слід також підкреслити, що система соціально-ціннісних орієнтирів не є сталою, вона змінюється відповідно до сучасних глобальних рухів, одним з напрямів якого є розбудова гуманістичної гендерної культури.</w:t>
      </w:r>
      <w:r w:rsidRPr="00074261">
        <w:rPr>
          <w:rFonts w:ascii="Times New Roman" w:hAnsi="Times New Roman"/>
          <w:sz w:val="28"/>
          <w:szCs w:val="28"/>
          <w:lang w:val="uk-UA" w:eastAsia="ru-RU"/>
        </w:rPr>
        <w:t xml:space="preserve"> </w:t>
      </w:r>
    </w:p>
    <w:p w14:paraId="06C1208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Враховуючи те, що ціннісні орієнтації конкретної особистості формуються і функціонують на основі системи соціогрупових цінностей, вироблених суспільством, зазначимо що, ціннісні орієнтації є важливими характеристиками структури особистості, які визначають: по-перше, спрямованість суб’єкта на реалізацію певних відношень, які відповідають даній ціннісній орієнтації, спрямованість на певну діяльність; по-друге, зміст уявлення про своє “Я”, що відповідає спрямованості особистості; по-третє, фіксація у свідомості певного предметно-діяльнісного змісту і його провідну роль в формуванні самосвідомості особистості.</w:t>
      </w:r>
    </w:p>
    <w:p w14:paraId="3A09A24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Соціально-ціннісні орієнтири створюють можливість характеризувати змістовну сторону спрямованості особистості, формування її світогляду та </w:t>
      </w:r>
      <w:r w:rsidRPr="00074261">
        <w:rPr>
          <w:rFonts w:ascii="Times New Roman" w:hAnsi="Times New Roman"/>
          <w:sz w:val="28"/>
          <w:lang w:val="uk-UA"/>
        </w:rPr>
        <w:lastRenderedPageBreak/>
        <w:t>мотивації. Також соціально-ціннісні орієнтири визначають здатність до саморефлексії та ставлення особистості до оточуючого середовища. Соціально-ціннісні орієнтири, є домінуючим та соціально обумовленим визначенням напряму діяльності особистості. Саме через напрям діяльності особистості її соціально-ціннісні орієнтири знаходять своє реальне вираження.</w:t>
      </w:r>
    </w:p>
    <w:p w14:paraId="1EA433D9"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Style w:val="hps"/>
          <w:rFonts w:ascii="Times New Roman" w:hAnsi="Times New Roman"/>
          <w:sz w:val="28"/>
          <w:szCs w:val="28"/>
          <w:lang w:val="uk-UA"/>
        </w:rPr>
        <w:t xml:space="preserve">Таким чином, на сьогонішній день гостро постає питання </w:t>
      </w:r>
      <w:r w:rsidRPr="00074261">
        <w:rPr>
          <w:rFonts w:ascii="Times New Roman" w:hAnsi="Times New Roman"/>
          <w:bCs/>
          <w:sz w:val="28"/>
          <w:szCs w:val="28"/>
          <w:lang w:val="uk-UA"/>
        </w:rPr>
        <w:t>гендерних вимірів соціально-ціннісних орієнтирів працюючих жінок</w:t>
      </w:r>
      <w:r w:rsidRPr="00074261">
        <w:rPr>
          <w:rStyle w:val="hps"/>
          <w:rFonts w:ascii="Times New Roman" w:hAnsi="Times New Roman"/>
          <w:sz w:val="28"/>
          <w:szCs w:val="28"/>
          <w:lang w:val="uk-UA"/>
        </w:rPr>
        <w:t xml:space="preserve">. Не є виключенням і працівниці малої фірми. </w:t>
      </w:r>
      <w:r w:rsidRPr="00074261">
        <w:rPr>
          <w:rFonts w:ascii="Times New Roman" w:hAnsi="Times New Roman"/>
          <w:sz w:val="28"/>
          <w:szCs w:val="28"/>
          <w:lang w:val="uk-UA"/>
        </w:rPr>
        <w:t>У нашій роботі ми досліджуємо</w:t>
      </w:r>
      <w:r w:rsidRPr="00074261">
        <w:rPr>
          <w:rStyle w:val="hps"/>
          <w:rFonts w:ascii="Times New Roman" w:hAnsi="Times New Roman"/>
          <w:sz w:val="28"/>
          <w:szCs w:val="28"/>
          <w:lang w:val="uk-UA"/>
        </w:rPr>
        <w:t xml:space="preserve"> соціально-ціннісні орієнтири працівниць малої фірми щодо гендерного виміру їх діяльності, з метою визначення потенційних можливостей щодо розбудови гуманістичної гендерної культури трудового колективу.</w:t>
      </w:r>
    </w:p>
    <w:p w14:paraId="1C65D770"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i/>
          <w:sz w:val="28"/>
          <w:szCs w:val="28"/>
          <w:lang w:val="uk-UA"/>
        </w:rPr>
        <w:t>Проблемна ситуація</w:t>
      </w:r>
      <w:r w:rsidRPr="00074261">
        <w:rPr>
          <w:rFonts w:ascii="Times New Roman" w:hAnsi="Times New Roman"/>
          <w:sz w:val="28"/>
          <w:szCs w:val="28"/>
          <w:lang w:val="uk-UA"/>
        </w:rPr>
        <w:t xml:space="preserve"> полягає в протиріччі між гендерними стереотипами та соціально – ціннісними орієнтаціями працівниць малої фірми. </w:t>
      </w:r>
    </w:p>
    <w:p w14:paraId="0A06A1BB"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i/>
          <w:sz w:val="28"/>
          <w:szCs w:val="28"/>
          <w:lang w:val="uk-UA"/>
        </w:rPr>
        <w:t>Об’єкт.</w:t>
      </w:r>
      <w:r w:rsidRPr="00074261">
        <w:rPr>
          <w:rFonts w:ascii="Times New Roman" w:hAnsi="Times New Roman"/>
          <w:sz w:val="28"/>
          <w:szCs w:val="28"/>
          <w:lang w:val="uk-UA"/>
        </w:rPr>
        <w:t xml:space="preserve"> </w:t>
      </w:r>
      <w:r w:rsidRPr="00074261">
        <w:rPr>
          <w:rFonts w:ascii="Times New Roman" w:hAnsi="Times New Roman"/>
          <w:bCs/>
          <w:sz w:val="28"/>
          <w:szCs w:val="28"/>
          <w:lang w:val="uk-UA"/>
        </w:rPr>
        <w:t>Соціально-ціннісні орієнтири співробітниць малої фірми</w:t>
      </w:r>
      <w:r w:rsidRPr="00074261">
        <w:rPr>
          <w:rFonts w:ascii="Times New Roman" w:hAnsi="Times New Roman"/>
          <w:sz w:val="28"/>
          <w:szCs w:val="28"/>
          <w:lang w:val="uk-UA"/>
        </w:rPr>
        <w:t>.</w:t>
      </w:r>
    </w:p>
    <w:p w14:paraId="3B7745B2" w14:textId="77777777" w:rsidR="00B65547" w:rsidRPr="00A54CDD" w:rsidRDefault="00B65547" w:rsidP="00B65547">
      <w:pPr>
        <w:spacing w:after="0" w:line="360" w:lineRule="auto"/>
        <w:ind w:firstLine="720"/>
        <w:jc w:val="both"/>
        <w:rPr>
          <w:rFonts w:ascii="Times New Roman" w:hAnsi="Times New Roman"/>
          <w:sz w:val="28"/>
          <w:szCs w:val="28"/>
          <w:lang w:val="uk-UA"/>
        </w:rPr>
      </w:pPr>
      <w:r w:rsidRPr="00A54CDD">
        <w:rPr>
          <w:rFonts w:ascii="Times New Roman" w:hAnsi="Times New Roman"/>
          <w:i/>
          <w:sz w:val="28"/>
          <w:szCs w:val="28"/>
          <w:lang w:val="uk-UA"/>
        </w:rPr>
        <w:t>Предмет.</w:t>
      </w:r>
      <w:r w:rsidRPr="00A54CDD">
        <w:rPr>
          <w:rFonts w:ascii="Times New Roman" w:hAnsi="Times New Roman"/>
          <w:sz w:val="28"/>
          <w:szCs w:val="28"/>
          <w:lang w:val="uk-UA"/>
        </w:rPr>
        <w:t xml:space="preserve"> </w:t>
      </w:r>
      <w:r w:rsidRPr="00A54CDD">
        <w:rPr>
          <w:rFonts w:ascii="Times New Roman" w:hAnsi="Times New Roman"/>
          <w:bCs/>
          <w:sz w:val="28"/>
          <w:szCs w:val="28"/>
          <w:lang w:val="uk-UA"/>
        </w:rPr>
        <w:t>Гендерний вимір соціально-ціннісних орієнтирів співробітниць малої фірми</w:t>
      </w:r>
      <w:r w:rsidRPr="00A54CDD">
        <w:rPr>
          <w:rFonts w:ascii="Times New Roman" w:hAnsi="Times New Roman"/>
          <w:sz w:val="28"/>
          <w:szCs w:val="28"/>
          <w:lang w:val="uk-UA"/>
        </w:rPr>
        <w:t>.</w:t>
      </w:r>
    </w:p>
    <w:p w14:paraId="69B9916F"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i/>
          <w:sz w:val="28"/>
          <w:szCs w:val="28"/>
        </w:rPr>
        <w:t>Мета.</w:t>
      </w:r>
      <w:r w:rsidRPr="00074261">
        <w:rPr>
          <w:rFonts w:ascii="Times New Roman" w:hAnsi="Times New Roman"/>
          <w:sz w:val="28"/>
          <w:szCs w:val="28"/>
        </w:rPr>
        <w:t xml:space="preserve"> </w:t>
      </w:r>
      <w:r w:rsidRPr="00074261">
        <w:rPr>
          <w:rFonts w:ascii="Times New Roman" w:hAnsi="Times New Roman"/>
          <w:sz w:val="28"/>
          <w:szCs w:val="28"/>
          <w:lang w:val="uk-UA"/>
        </w:rPr>
        <w:t xml:space="preserve">Дослідити </w:t>
      </w:r>
      <w:r w:rsidRPr="00074261">
        <w:rPr>
          <w:rFonts w:ascii="Times New Roman" w:hAnsi="Times New Roman"/>
          <w:bCs/>
          <w:sz w:val="28"/>
          <w:szCs w:val="28"/>
        </w:rPr>
        <w:t>соціально-цінніс</w:t>
      </w:r>
      <w:r w:rsidRPr="00074261">
        <w:rPr>
          <w:rFonts w:ascii="Times New Roman" w:hAnsi="Times New Roman"/>
          <w:bCs/>
          <w:sz w:val="28"/>
          <w:szCs w:val="28"/>
          <w:lang w:val="uk-UA"/>
        </w:rPr>
        <w:t>ні</w:t>
      </w:r>
      <w:r w:rsidRPr="00074261">
        <w:rPr>
          <w:rFonts w:ascii="Times New Roman" w:hAnsi="Times New Roman"/>
          <w:bCs/>
          <w:sz w:val="28"/>
          <w:szCs w:val="28"/>
        </w:rPr>
        <w:t xml:space="preserve"> орієнтир</w:t>
      </w:r>
      <w:r w:rsidRPr="00074261">
        <w:rPr>
          <w:rFonts w:ascii="Times New Roman" w:hAnsi="Times New Roman"/>
          <w:bCs/>
          <w:sz w:val="28"/>
          <w:szCs w:val="28"/>
          <w:lang w:val="uk-UA"/>
        </w:rPr>
        <w:t>и</w:t>
      </w:r>
      <w:r w:rsidRPr="00074261">
        <w:rPr>
          <w:rFonts w:ascii="Times New Roman" w:hAnsi="Times New Roman"/>
          <w:bCs/>
          <w:sz w:val="28"/>
          <w:szCs w:val="28"/>
        </w:rPr>
        <w:t xml:space="preserve"> співробітниць малої фірми</w:t>
      </w:r>
      <w:r w:rsidRPr="00074261">
        <w:rPr>
          <w:rFonts w:ascii="Times New Roman" w:hAnsi="Times New Roman"/>
          <w:sz w:val="28"/>
          <w:szCs w:val="28"/>
          <w:lang w:val="uk-UA"/>
        </w:rPr>
        <w:t xml:space="preserve"> для визначення потенційних можливостей розробки </w:t>
      </w:r>
      <w:r w:rsidRPr="00074261">
        <w:rPr>
          <w:rStyle w:val="hps"/>
          <w:rFonts w:ascii="Times New Roman" w:hAnsi="Times New Roman"/>
          <w:sz w:val="28"/>
          <w:szCs w:val="28"/>
          <w:lang w:val="uk-UA"/>
        </w:rPr>
        <w:t>гуманістичної гендерної культури трудового колективу</w:t>
      </w:r>
      <w:r w:rsidRPr="00074261">
        <w:rPr>
          <w:rFonts w:ascii="Times New Roman" w:hAnsi="Times New Roman"/>
          <w:sz w:val="28"/>
          <w:szCs w:val="28"/>
          <w:lang w:val="uk-UA"/>
        </w:rPr>
        <w:t>.</w:t>
      </w:r>
    </w:p>
    <w:p w14:paraId="0F0D2C04"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xml:space="preserve">У відповідності до поставленої мети необхідно виконати ряд </w:t>
      </w:r>
      <w:r w:rsidRPr="00074261">
        <w:rPr>
          <w:rFonts w:ascii="Times New Roman" w:hAnsi="Times New Roman"/>
          <w:i/>
          <w:sz w:val="28"/>
          <w:szCs w:val="28"/>
        </w:rPr>
        <w:t>наукових завдань:</w:t>
      </w:r>
    </w:p>
    <w:p w14:paraId="075E3D05"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визначити сутність понять – «гендер,», «</w:t>
      </w:r>
      <w:r w:rsidRPr="00074261">
        <w:rPr>
          <w:rFonts w:ascii="Times New Roman" w:hAnsi="Times New Roman"/>
          <w:sz w:val="28"/>
          <w:szCs w:val="28"/>
          <w:lang w:val="uk-UA"/>
        </w:rPr>
        <w:t>г</w:t>
      </w:r>
      <w:r w:rsidRPr="00074261">
        <w:rPr>
          <w:rFonts w:ascii="Times New Roman" w:hAnsi="Times New Roman"/>
          <w:sz w:val="28"/>
          <w:szCs w:val="28"/>
        </w:rPr>
        <w:t>ендерний вимір</w:t>
      </w:r>
      <w:r w:rsidRPr="00074261">
        <w:rPr>
          <w:rFonts w:ascii="Times New Roman" w:hAnsi="Times New Roman"/>
          <w:sz w:val="28"/>
          <w:szCs w:val="28"/>
          <w:lang w:val="uk-UA"/>
        </w:rPr>
        <w:t>»</w:t>
      </w:r>
      <w:r w:rsidRPr="00074261">
        <w:rPr>
          <w:rFonts w:ascii="Times New Roman" w:hAnsi="Times New Roman"/>
          <w:sz w:val="28"/>
          <w:szCs w:val="28"/>
        </w:rPr>
        <w:t>, «соціально-ціннісні орієнтири</w:t>
      </w:r>
      <w:r w:rsidRPr="00074261">
        <w:rPr>
          <w:rFonts w:ascii="Times New Roman" w:hAnsi="Times New Roman"/>
          <w:sz w:val="28"/>
          <w:szCs w:val="28"/>
          <w:lang w:val="uk-UA"/>
        </w:rPr>
        <w:t>» «</w:t>
      </w:r>
      <w:r w:rsidRPr="00074261">
        <w:rPr>
          <w:rFonts w:ascii="Times New Roman" w:hAnsi="Times New Roman"/>
          <w:sz w:val="28"/>
          <w:szCs w:val="28"/>
        </w:rPr>
        <w:t>мала фірма</w:t>
      </w:r>
      <w:r w:rsidRPr="00074261">
        <w:rPr>
          <w:rFonts w:ascii="Times New Roman" w:hAnsi="Times New Roman"/>
          <w:sz w:val="28"/>
          <w:szCs w:val="28"/>
          <w:lang w:val="uk-UA"/>
        </w:rPr>
        <w:t>»</w:t>
      </w:r>
      <w:r w:rsidRPr="00074261">
        <w:rPr>
          <w:rFonts w:ascii="Times New Roman" w:hAnsi="Times New Roman"/>
          <w:sz w:val="28"/>
          <w:szCs w:val="28"/>
        </w:rPr>
        <w:t>;</w:t>
      </w:r>
    </w:p>
    <w:p w14:paraId="455798B2"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xml:space="preserve">– </w:t>
      </w:r>
      <w:r w:rsidRPr="00074261">
        <w:rPr>
          <w:rFonts w:ascii="Times New Roman" w:hAnsi="Times New Roman"/>
          <w:sz w:val="28"/>
          <w:szCs w:val="28"/>
          <w:lang w:val="uk-UA"/>
        </w:rPr>
        <w:t>здійснити</w:t>
      </w:r>
      <w:r w:rsidRPr="00074261">
        <w:rPr>
          <w:rFonts w:ascii="Times New Roman" w:hAnsi="Times New Roman"/>
          <w:sz w:val="28"/>
          <w:szCs w:val="28"/>
        </w:rPr>
        <w:t xml:space="preserve"> </w:t>
      </w:r>
      <w:r w:rsidRPr="00074261">
        <w:rPr>
          <w:rFonts w:ascii="Times New Roman" w:hAnsi="Times New Roman"/>
          <w:sz w:val="28"/>
          <w:szCs w:val="28"/>
          <w:lang w:val="uk-UA"/>
        </w:rPr>
        <w:t>аналіз</w:t>
      </w:r>
      <w:r w:rsidRPr="00074261">
        <w:rPr>
          <w:rFonts w:ascii="Times New Roman" w:hAnsi="Times New Roman"/>
          <w:sz w:val="28"/>
          <w:szCs w:val="28"/>
        </w:rPr>
        <w:t xml:space="preserve"> досліджень </w:t>
      </w:r>
      <w:r w:rsidRPr="00074261">
        <w:rPr>
          <w:rFonts w:ascii="Times New Roman" w:hAnsi="Times New Roman"/>
          <w:bCs/>
          <w:sz w:val="28"/>
          <w:szCs w:val="28"/>
          <w:lang w:val="uk-UA"/>
        </w:rPr>
        <w:t>г</w:t>
      </w:r>
      <w:r w:rsidRPr="00074261">
        <w:rPr>
          <w:rFonts w:ascii="Times New Roman" w:hAnsi="Times New Roman"/>
          <w:bCs/>
          <w:sz w:val="28"/>
          <w:szCs w:val="28"/>
        </w:rPr>
        <w:t>ендерн</w:t>
      </w:r>
      <w:r w:rsidRPr="00074261">
        <w:rPr>
          <w:rFonts w:ascii="Times New Roman" w:hAnsi="Times New Roman"/>
          <w:bCs/>
          <w:sz w:val="28"/>
          <w:szCs w:val="28"/>
          <w:lang w:val="uk-UA"/>
        </w:rPr>
        <w:t>ого</w:t>
      </w:r>
      <w:r w:rsidRPr="00074261">
        <w:rPr>
          <w:rFonts w:ascii="Times New Roman" w:hAnsi="Times New Roman"/>
          <w:bCs/>
          <w:sz w:val="28"/>
          <w:szCs w:val="28"/>
        </w:rPr>
        <w:t xml:space="preserve"> вимір</w:t>
      </w:r>
      <w:r w:rsidRPr="00074261">
        <w:rPr>
          <w:rFonts w:ascii="Times New Roman" w:hAnsi="Times New Roman"/>
          <w:bCs/>
          <w:sz w:val="28"/>
          <w:szCs w:val="28"/>
          <w:lang w:val="uk-UA"/>
        </w:rPr>
        <w:t>у</w:t>
      </w:r>
      <w:r w:rsidRPr="00074261">
        <w:rPr>
          <w:rFonts w:ascii="Times New Roman" w:hAnsi="Times New Roman"/>
          <w:bCs/>
          <w:sz w:val="28"/>
          <w:szCs w:val="28"/>
        </w:rPr>
        <w:t xml:space="preserve"> соціально-ціннісних орієнтирів співробітниць малої фірми</w:t>
      </w:r>
      <w:r w:rsidRPr="00074261">
        <w:rPr>
          <w:rFonts w:ascii="Times New Roman" w:hAnsi="Times New Roman"/>
          <w:sz w:val="28"/>
          <w:szCs w:val="28"/>
        </w:rPr>
        <w:t>;</w:t>
      </w:r>
    </w:p>
    <w:p w14:paraId="4C89C120"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xml:space="preserve">– описати принципи і методи, які застосовувалися при вивченні </w:t>
      </w:r>
      <w:r w:rsidRPr="00074261">
        <w:rPr>
          <w:rFonts w:ascii="Times New Roman" w:hAnsi="Times New Roman"/>
          <w:bCs/>
          <w:sz w:val="28"/>
          <w:szCs w:val="28"/>
          <w:lang w:val="uk-UA"/>
        </w:rPr>
        <w:t>г</w:t>
      </w:r>
      <w:r w:rsidRPr="00074261">
        <w:rPr>
          <w:rFonts w:ascii="Times New Roman" w:hAnsi="Times New Roman"/>
          <w:bCs/>
          <w:sz w:val="28"/>
          <w:szCs w:val="28"/>
        </w:rPr>
        <w:t>ендерн</w:t>
      </w:r>
      <w:r w:rsidRPr="00074261">
        <w:rPr>
          <w:rFonts w:ascii="Times New Roman" w:hAnsi="Times New Roman"/>
          <w:bCs/>
          <w:sz w:val="28"/>
          <w:szCs w:val="28"/>
          <w:lang w:val="uk-UA"/>
        </w:rPr>
        <w:t>ого</w:t>
      </w:r>
      <w:r w:rsidRPr="00074261">
        <w:rPr>
          <w:rFonts w:ascii="Times New Roman" w:hAnsi="Times New Roman"/>
          <w:bCs/>
          <w:sz w:val="28"/>
          <w:szCs w:val="28"/>
        </w:rPr>
        <w:t xml:space="preserve"> вимір</w:t>
      </w:r>
      <w:r w:rsidRPr="00074261">
        <w:rPr>
          <w:rFonts w:ascii="Times New Roman" w:hAnsi="Times New Roman"/>
          <w:bCs/>
          <w:sz w:val="28"/>
          <w:szCs w:val="28"/>
          <w:lang w:val="uk-UA"/>
        </w:rPr>
        <w:t>у</w:t>
      </w:r>
      <w:r w:rsidRPr="00074261">
        <w:rPr>
          <w:rFonts w:ascii="Times New Roman" w:hAnsi="Times New Roman"/>
          <w:bCs/>
          <w:sz w:val="28"/>
          <w:szCs w:val="28"/>
        </w:rPr>
        <w:t xml:space="preserve"> соціально-ціннісних орієнтирів співробітниць малої фірми</w:t>
      </w:r>
      <w:r w:rsidRPr="00074261">
        <w:rPr>
          <w:rFonts w:ascii="Times New Roman" w:hAnsi="Times New Roman"/>
          <w:sz w:val="28"/>
          <w:szCs w:val="28"/>
        </w:rPr>
        <w:t>;</w:t>
      </w:r>
    </w:p>
    <w:p w14:paraId="5BC2C802"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xml:space="preserve">– розглянути </w:t>
      </w:r>
      <w:r w:rsidRPr="00074261">
        <w:rPr>
          <w:rFonts w:ascii="Times New Roman" w:hAnsi="Times New Roman"/>
          <w:sz w:val="28"/>
          <w:szCs w:val="28"/>
          <w:lang w:val="uk-UA"/>
        </w:rPr>
        <w:t>р</w:t>
      </w:r>
      <w:r w:rsidRPr="00074261">
        <w:rPr>
          <w:rFonts w:ascii="Times New Roman" w:hAnsi="Times New Roman"/>
          <w:sz w:val="28"/>
          <w:szCs w:val="28"/>
        </w:rPr>
        <w:t xml:space="preserve">оль особистнісних соціально-ціннісних орієнтирів персоналу в </w:t>
      </w:r>
      <w:r w:rsidRPr="00074261">
        <w:rPr>
          <w:rFonts w:ascii="Times New Roman" w:hAnsi="Times New Roman"/>
          <w:sz w:val="28"/>
          <w:szCs w:val="28"/>
          <w:lang w:val="uk-UA"/>
        </w:rPr>
        <w:t>корпоративні</w:t>
      </w:r>
      <w:r w:rsidRPr="00074261">
        <w:rPr>
          <w:rFonts w:ascii="Times New Roman" w:hAnsi="Times New Roman"/>
          <w:sz w:val="28"/>
          <w:szCs w:val="28"/>
        </w:rPr>
        <w:t>й культурі малої фірми;</w:t>
      </w:r>
    </w:p>
    <w:p w14:paraId="5A7FD755"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lastRenderedPageBreak/>
        <w:t>–</w:t>
      </w:r>
      <w:r w:rsidRPr="00074261">
        <w:rPr>
          <w:rFonts w:ascii="Times New Roman" w:hAnsi="Times New Roman"/>
          <w:sz w:val="28"/>
          <w:szCs w:val="28"/>
          <w:lang w:val="uk-UA"/>
        </w:rPr>
        <w:t> </w:t>
      </w:r>
      <w:r w:rsidRPr="00074261">
        <w:rPr>
          <w:rFonts w:ascii="Times New Roman" w:hAnsi="Times New Roman"/>
          <w:sz w:val="28"/>
          <w:szCs w:val="28"/>
        </w:rPr>
        <w:t xml:space="preserve">виділити </w:t>
      </w:r>
      <w:r w:rsidRPr="00074261">
        <w:rPr>
          <w:rFonts w:ascii="Times New Roman" w:hAnsi="Times New Roman"/>
          <w:sz w:val="28"/>
          <w:szCs w:val="28"/>
          <w:lang w:val="uk-UA"/>
        </w:rPr>
        <w:t>е</w:t>
      </w:r>
      <w:r w:rsidRPr="00074261">
        <w:rPr>
          <w:rFonts w:ascii="Times New Roman" w:hAnsi="Times New Roman"/>
          <w:sz w:val="28"/>
          <w:szCs w:val="28"/>
        </w:rPr>
        <w:t>тапи формування соціально-ціннісних орієнтирів жінок працюючих у сфері малого бізнесу;</w:t>
      </w:r>
    </w:p>
    <w:p w14:paraId="7574B337"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xml:space="preserve">– </w:t>
      </w:r>
      <w:r w:rsidRPr="00074261">
        <w:rPr>
          <w:rFonts w:ascii="Times New Roman" w:hAnsi="Times New Roman"/>
          <w:sz w:val="28"/>
          <w:szCs w:val="28"/>
          <w:lang w:val="uk-UA"/>
        </w:rPr>
        <w:t>визначити к</w:t>
      </w:r>
      <w:r w:rsidRPr="00074261">
        <w:rPr>
          <w:rFonts w:ascii="Times New Roman" w:hAnsi="Times New Roman"/>
          <w:sz w:val="28"/>
          <w:szCs w:val="28"/>
        </w:rPr>
        <w:t>ласифікаці</w:t>
      </w:r>
      <w:r w:rsidRPr="00074261">
        <w:rPr>
          <w:rFonts w:ascii="Times New Roman" w:hAnsi="Times New Roman"/>
          <w:sz w:val="28"/>
          <w:szCs w:val="28"/>
          <w:lang w:val="uk-UA"/>
        </w:rPr>
        <w:t>ю</w:t>
      </w:r>
      <w:r w:rsidRPr="00074261">
        <w:rPr>
          <w:rFonts w:ascii="Times New Roman" w:hAnsi="Times New Roman"/>
          <w:sz w:val="28"/>
          <w:szCs w:val="28"/>
        </w:rPr>
        <w:t xml:space="preserve"> гендерних стереотипів співробітниць </w:t>
      </w:r>
      <w:r w:rsidRPr="00074261">
        <w:rPr>
          <w:rFonts w:ascii="Times New Roman" w:hAnsi="Times New Roman"/>
          <w:sz w:val="28"/>
          <w:szCs w:val="28"/>
          <w:lang w:val="uk-UA"/>
        </w:rPr>
        <w:t>малих</w:t>
      </w:r>
      <w:r w:rsidRPr="00074261">
        <w:rPr>
          <w:rFonts w:ascii="Times New Roman" w:hAnsi="Times New Roman"/>
          <w:sz w:val="28"/>
          <w:szCs w:val="28"/>
        </w:rPr>
        <w:t xml:space="preserve"> фірм;</w:t>
      </w:r>
    </w:p>
    <w:p w14:paraId="190C2EEF"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об</w:t>
      </w:r>
      <w:r w:rsidRPr="00074261">
        <w:rPr>
          <w:rFonts w:ascii="Times New Roman" w:hAnsi="Times New Roman"/>
          <w:bCs/>
          <w:snapToGrid w:val="0"/>
          <w:sz w:val="28"/>
          <w:szCs w:val="28"/>
        </w:rPr>
        <w:t>ґ</w:t>
      </w:r>
      <w:r w:rsidRPr="00074261">
        <w:rPr>
          <w:rFonts w:ascii="Times New Roman" w:hAnsi="Times New Roman"/>
          <w:sz w:val="28"/>
          <w:szCs w:val="28"/>
        </w:rPr>
        <w:t xml:space="preserve">рунтувати емпіричні методи дослідження </w:t>
      </w:r>
      <w:r w:rsidRPr="00074261">
        <w:rPr>
          <w:rFonts w:ascii="Times New Roman" w:hAnsi="Times New Roman"/>
          <w:bCs/>
          <w:sz w:val="28"/>
          <w:szCs w:val="28"/>
          <w:lang w:val="uk-UA"/>
        </w:rPr>
        <w:t>г</w:t>
      </w:r>
      <w:r w:rsidRPr="00074261">
        <w:rPr>
          <w:rFonts w:ascii="Times New Roman" w:hAnsi="Times New Roman"/>
          <w:bCs/>
          <w:sz w:val="28"/>
          <w:szCs w:val="28"/>
        </w:rPr>
        <w:t>ендерн</w:t>
      </w:r>
      <w:r w:rsidRPr="00074261">
        <w:rPr>
          <w:rFonts w:ascii="Times New Roman" w:hAnsi="Times New Roman"/>
          <w:bCs/>
          <w:sz w:val="28"/>
          <w:szCs w:val="28"/>
          <w:lang w:val="uk-UA"/>
        </w:rPr>
        <w:t>ого</w:t>
      </w:r>
      <w:r w:rsidRPr="00074261">
        <w:rPr>
          <w:rFonts w:ascii="Times New Roman" w:hAnsi="Times New Roman"/>
          <w:bCs/>
          <w:sz w:val="28"/>
          <w:szCs w:val="28"/>
        </w:rPr>
        <w:t xml:space="preserve"> вимір</w:t>
      </w:r>
      <w:r w:rsidRPr="00074261">
        <w:rPr>
          <w:rFonts w:ascii="Times New Roman" w:hAnsi="Times New Roman"/>
          <w:bCs/>
          <w:sz w:val="28"/>
          <w:szCs w:val="28"/>
          <w:lang w:val="uk-UA"/>
        </w:rPr>
        <w:t>у</w:t>
      </w:r>
      <w:r w:rsidRPr="00074261">
        <w:rPr>
          <w:rFonts w:ascii="Times New Roman" w:hAnsi="Times New Roman"/>
          <w:bCs/>
          <w:sz w:val="28"/>
          <w:szCs w:val="28"/>
        </w:rPr>
        <w:t xml:space="preserve"> соціально-ціннісних орієнтирів співробітниць малої фірми</w:t>
      </w:r>
      <w:r w:rsidRPr="00074261">
        <w:rPr>
          <w:rFonts w:ascii="Times New Roman" w:hAnsi="Times New Roman"/>
          <w:sz w:val="28"/>
          <w:szCs w:val="28"/>
        </w:rPr>
        <w:t>;</w:t>
      </w:r>
    </w:p>
    <w:p w14:paraId="0371344F"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xml:space="preserve">– проаналізувати результати соціологічного дослідження </w:t>
      </w:r>
      <w:r w:rsidRPr="00074261">
        <w:rPr>
          <w:rFonts w:ascii="Times New Roman" w:hAnsi="Times New Roman"/>
          <w:bCs/>
          <w:sz w:val="28"/>
          <w:szCs w:val="28"/>
          <w:lang w:val="uk-UA"/>
        </w:rPr>
        <w:t>г</w:t>
      </w:r>
      <w:r w:rsidRPr="00074261">
        <w:rPr>
          <w:rFonts w:ascii="Times New Roman" w:hAnsi="Times New Roman"/>
          <w:bCs/>
          <w:sz w:val="28"/>
          <w:szCs w:val="28"/>
        </w:rPr>
        <w:t>ендерн</w:t>
      </w:r>
      <w:r w:rsidRPr="00074261">
        <w:rPr>
          <w:rFonts w:ascii="Times New Roman" w:hAnsi="Times New Roman"/>
          <w:bCs/>
          <w:sz w:val="28"/>
          <w:szCs w:val="28"/>
          <w:lang w:val="uk-UA"/>
        </w:rPr>
        <w:t>ого</w:t>
      </w:r>
      <w:r w:rsidRPr="00074261">
        <w:rPr>
          <w:rFonts w:ascii="Times New Roman" w:hAnsi="Times New Roman"/>
          <w:bCs/>
          <w:sz w:val="28"/>
          <w:szCs w:val="28"/>
        </w:rPr>
        <w:t xml:space="preserve"> вимір</w:t>
      </w:r>
      <w:r w:rsidRPr="00074261">
        <w:rPr>
          <w:rFonts w:ascii="Times New Roman" w:hAnsi="Times New Roman"/>
          <w:bCs/>
          <w:sz w:val="28"/>
          <w:szCs w:val="28"/>
          <w:lang w:val="uk-UA"/>
        </w:rPr>
        <w:t>у</w:t>
      </w:r>
      <w:r w:rsidRPr="00074261">
        <w:rPr>
          <w:rFonts w:ascii="Times New Roman" w:hAnsi="Times New Roman"/>
          <w:bCs/>
          <w:sz w:val="28"/>
          <w:szCs w:val="28"/>
        </w:rPr>
        <w:t xml:space="preserve"> соціально-ціннісних орієнтирів співробітниць малої фірми</w:t>
      </w:r>
      <w:r w:rsidRPr="00074261">
        <w:rPr>
          <w:rFonts w:ascii="Times New Roman" w:hAnsi="Times New Roman"/>
          <w:sz w:val="28"/>
          <w:szCs w:val="28"/>
        </w:rPr>
        <w:t>;</w:t>
      </w:r>
    </w:p>
    <w:p w14:paraId="28F077FE"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szCs w:val="28"/>
        </w:rPr>
        <w:t>– надати рекомендації щодо сформування гендерної культури в трудовому колективі малої фірми.</w:t>
      </w:r>
    </w:p>
    <w:p w14:paraId="2C381514"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i/>
          <w:sz w:val="28"/>
          <w:szCs w:val="28"/>
        </w:rPr>
        <w:t>Гіпотеза.</w:t>
      </w:r>
      <w:r w:rsidRPr="00074261">
        <w:rPr>
          <w:rFonts w:ascii="Times New Roman" w:hAnsi="Times New Roman"/>
          <w:sz w:val="28"/>
          <w:szCs w:val="28"/>
        </w:rPr>
        <w:t xml:space="preserve"> </w:t>
      </w:r>
      <w:r w:rsidRPr="00074261">
        <w:rPr>
          <w:rFonts w:ascii="Times New Roman" w:hAnsi="Times New Roman"/>
          <w:sz w:val="28"/>
          <w:szCs w:val="28"/>
          <w:lang w:val="uk-UA"/>
        </w:rPr>
        <w:t>Соціально-ціннісні орієнтири працівниць малої фірми обумовленні як сферою їх діяльності, так і гендерними стереотипами сучасного українського суспільства</w:t>
      </w:r>
      <w:r w:rsidRPr="00074261">
        <w:rPr>
          <w:rFonts w:ascii="Times New Roman" w:hAnsi="Times New Roman"/>
          <w:sz w:val="28"/>
          <w:szCs w:val="28"/>
        </w:rPr>
        <w:t>.</w:t>
      </w:r>
    </w:p>
    <w:p w14:paraId="7E8D76E1"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i/>
          <w:sz w:val="28"/>
          <w:szCs w:val="28"/>
          <w:lang w:val="uk-UA"/>
        </w:rPr>
        <w:t>Додаткова гіпотеза.</w:t>
      </w:r>
      <w:r w:rsidRPr="00074261">
        <w:rPr>
          <w:rFonts w:ascii="Times New Roman" w:hAnsi="Times New Roman"/>
          <w:sz w:val="28"/>
          <w:szCs w:val="28"/>
          <w:lang w:val="uk-UA"/>
        </w:rPr>
        <w:t xml:space="preserve"> Поширеність гендерних стереотипів серед працівниць малої фірми є чинником що посилює амбівалентність їх соціально-ціннісних орієнтирів.</w:t>
      </w:r>
    </w:p>
    <w:p w14:paraId="1416950B" w14:textId="77777777" w:rsidR="00B65547" w:rsidRPr="00074261" w:rsidRDefault="00B65547" w:rsidP="00B65547">
      <w:pPr>
        <w:spacing w:after="0" w:line="360" w:lineRule="auto"/>
        <w:ind w:firstLine="709"/>
        <w:jc w:val="both"/>
        <w:rPr>
          <w:rFonts w:ascii="Times New Roman" w:hAnsi="Times New Roman"/>
          <w:sz w:val="28"/>
          <w:szCs w:val="28"/>
        </w:rPr>
      </w:pPr>
      <w:r w:rsidRPr="00074261">
        <w:rPr>
          <w:rFonts w:ascii="Times New Roman" w:hAnsi="Times New Roman"/>
          <w:i/>
          <w:sz w:val="28"/>
          <w:szCs w:val="28"/>
        </w:rPr>
        <w:t>Структура роботи.</w:t>
      </w:r>
      <w:r w:rsidRPr="00074261">
        <w:rPr>
          <w:rFonts w:ascii="Times New Roman" w:hAnsi="Times New Roman"/>
          <w:sz w:val="28"/>
          <w:szCs w:val="28"/>
        </w:rPr>
        <w:t xml:space="preserve"> Робота складається із вступу, трьох розділів, висновків, списку літератури</w:t>
      </w:r>
      <w:r w:rsidRPr="00074261">
        <w:rPr>
          <w:rFonts w:ascii="Times New Roman" w:hAnsi="Times New Roman"/>
          <w:sz w:val="28"/>
          <w:szCs w:val="28"/>
          <w:lang w:val="uk-UA"/>
        </w:rPr>
        <w:t xml:space="preserve"> та додатків</w:t>
      </w:r>
      <w:r w:rsidRPr="00074261">
        <w:rPr>
          <w:rFonts w:ascii="Times New Roman" w:hAnsi="Times New Roman"/>
          <w:sz w:val="28"/>
          <w:szCs w:val="28"/>
        </w:rPr>
        <w:t>.</w:t>
      </w:r>
    </w:p>
    <w:p w14:paraId="416091DA" w14:textId="77777777" w:rsidR="00B65547" w:rsidRPr="00074261" w:rsidRDefault="00B65547" w:rsidP="00B65547">
      <w:pPr>
        <w:spacing w:after="0" w:line="360" w:lineRule="auto"/>
        <w:jc w:val="center"/>
        <w:rPr>
          <w:rFonts w:ascii="Times New Roman" w:hAnsi="Times New Roman"/>
          <w:b/>
          <w:bCs/>
          <w:sz w:val="28"/>
          <w:szCs w:val="28"/>
          <w:lang w:val="uk-UA"/>
        </w:rPr>
      </w:pPr>
    </w:p>
    <w:p w14:paraId="30C81D48" w14:textId="77777777" w:rsidR="00B65547" w:rsidRPr="00074261" w:rsidRDefault="00B65547" w:rsidP="00B65547">
      <w:pPr>
        <w:spacing w:after="0" w:line="360" w:lineRule="auto"/>
        <w:jc w:val="center"/>
        <w:rPr>
          <w:rFonts w:ascii="Times New Roman" w:hAnsi="Times New Roman"/>
          <w:b/>
          <w:bCs/>
          <w:sz w:val="28"/>
          <w:szCs w:val="28"/>
          <w:lang w:val="uk-UA"/>
        </w:rPr>
      </w:pPr>
    </w:p>
    <w:p w14:paraId="081818C5" w14:textId="77777777" w:rsidR="00B65547" w:rsidRPr="00074261" w:rsidRDefault="00B65547" w:rsidP="00B65547">
      <w:pPr>
        <w:spacing w:after="0" w:line="360" w:lineRule="auto"/>
        <w:jc w:val="center"/>
        <w:rPr>
          <w:rFonts w:ascii="Times New Roman" w:hAnsi="Times New Roman"/>
          <w:b/>
          <w:bCs/>
          <w:sz w:val="28"/>
          <w:szCs w:val="28"/>
          <w:lang w:val="uk-UA"/>
        </w:rPr>
      </w:pPr>
    </w:p>
    <w:p w14:paraId="1F7AE73B" w14:textId="77777777" w:rsidR="00B65547" w:rsidRPr="00074261" w:rsidRDefault="00B65547" w:rsidP="00B65547">
      <w:pPr>
        <w:spacing w:after="0" w:line="360" w:lineRule="auto"/>
        <w:jc w:val="center"/>
        <w:rPr>
          <w:rFonts w:ascii="Times New Roman" w:hAnsi="Times New Roman"/>
          <w:b/>
          <w:bCs/>
          <w:sz w:val="28"/>
          <w:szCs w:val="28"/>
          <w:lang w:val="uk-UA"/>
        </w:rPr>
      </w:pPr>
    </w:p>
    <w:p w14:paraId="4905759C" w14:textId="77777777" w:rsidR="00B65547" w:rsidRPr="00074261" w:rsidRDefault="00B65547" w:rsidP="00B65547">
      <w:pPr>
        <w:spacing w:after="0" w:line="360" w:lineRule="auto"/>
        <w:jc w:val="center"/>
        <w:rPr>
          <w:rFonts w:ascii="Times New Roman" w:hAnsi="Times New Roman"/>
          <w:b/>
          <w:bCs/>
          <w:sz w:val="28"/>
          <w:szCs w:val="28"/>
          <w:lang w:val="uk-UA"/>
        </w:rPr>
      </w:pPr>
    </w:p>
    <w:p w14:paraId="717DBDD5" w14:textId="77777777" w:rsidR="00B65547" w:rsidRPr="00074261" w:rsidRDefault="00B65547" w:rsidP="00B65547">
      <w:pPr>
        <w:spacing w:after="0" w:line="360" w:lineRule="auto"/>
        <w:jc w:val="center"/>
        <w:rPr>
          <w:rFonts w:ascii="Times New Roman" w:hAnsi="Times New Roman"/>
          <w:b/>
          <w:bCs/>
          <w:sz w:val="28"/>
          <w:szCs w:val="28"/>
          <w:lang w:val="uk-UA"/>
        </w:rPr>
      </w:pPr>
    </w:p>
    <w:p w14:paraId="7FE87E40" w14:textId="77777777" w:rsidR="00B65547" w:rsidRPr="00074261" w:rsidRDefault="00B65547" w:rsidP="00B65547">
      <w:pPr>
        <w:spacing w:after="0" w:line="360" w:lineRule="auto"/>
        <w:jc w:val="center"/>
        <w:rPr>
          <w:rFonts w:ascii="Times New Roman" w:hAnsi="Times New Roman"/>
          <w:b/>
          <w:bCs/>
          <w:sz w:val="28"/>
          <w:szCs w:val="28"/>
          <w:lang w:val="uk-UA"/>
        </w:rPr>
      </w:pPr>
    </w:p>
    <w:p w14:paraId="1540506B" w14:textId="77777777" w:rsidR="00B65547" w:rsidRPr="00074261" w:rsidRDefault="00B65547" w:rsidP="00B65547">
      <w:pPr>
        <w:spacing w:after="0" w:line="360" w:lineRule="auto"/>
        <w:jc w:val="center"/>
        <w:rPr>
          <w:rFonts w:ascii="Times New Roman" w:hAnsi="Times New Roman"/>
          <w:b/>
          <w:bCs/>
          <w:sz w:val="28"/>
          <w:szCs w:val="28"/>
          <w:lang w:val="uk-UA"/>
        </w:rPr>
      </w:pPr>
    </w:p>
    <w:p w14:paraId="5F59D363" w14:textId="77777777" w:rsidR="00B65547" w:rsidRPr="00074261" w:rsidRDefault="00B65547" w:rsidP="00B65547">
      <w:pPr>
        <w:spacing w:after="0" w:line="360" w:lineRule="auto"/>
        <w:jc w:val="center"/>
        <w:rPr>
          <w:rFonts w:ascii="Times New Roman" w:hAnsi="Times New Roman"/>
          <w:b/>
          <w:bCs/>
          <w:sz w:val="28"/>
          <w:szCs w:val="28"/>
          <w:lang w:val="uk-UA"/>
        </w:rPr>
      </w:pPr>
    </w:p>
    <w:p w14:paraId="140F77DA" w14:textId="77777777" w:rsidR="00B65547" w:rsidRPr="00074261" w:rsidRDefault="00B65547" w:rsidP="00B65547">
      <w:pPr>
        <w:spacing w:after="0" w:line="360" w:lineRule="auto"/>
        <w:jc w:val="center"/>
        <w:rPr>
          <w:rFonts w:ascii="Times New Roman" w:hAnsi="Times New Roman"/>
          <w:b/>
          <w:bCs/>
          <w:sz w:val="28"/>
          <w:szCs w:val="28"/>
          <w:lang w:val="uk-UA"/>
        </w:rPr>
      </w:pPr>
    </w:p>
    <w:p w14:paraId="3075957A" w14:textId="77777777" w:rsidR="00B65547" w:rsidRPr="00074261" w:rsidRDefault="00B65547" w:rsidP="00B65547">
      <w:pPr>
        <w:spacing w:after="0" w:line="360" w:lineRule="auto"/>
        <w:jc w:val="center"/>
        <w:rPr>
          <w:rFonts w:ascii="Times New Roman" w:hAnsi="Times New Roman"/>
          <w:b/>
          <w:bCs/>
          <w:sz w:val="28"/>
          <w:szCs w:val="28"/>
          <w:lang w:val="uk-UA"/>
        </w:rPr>
      </w:pPr>
    </w:p>
    <w:p w14:paraId="29F43466" w14:textId="77777777" w:rsidR="00B65547" w:rsidRPr="00074261" w:rsidRDefault="00B65547" w:rsidP="00B65547">
      <w:pPr>
        <w:spacing w:after="0" w:line="360" w:lineRule="auto"/>
        <w:jc w:val="center"/>
        <w:rPr>
          <w:rFonts w:ascii="Times New Roman" w:hAnsi="Times New Roman"/>
          <w:b/>
          <w:bCs/>
          <w:sz w:val="28"/>
          <w:szCs w:val="28"/>
          <w:lang w:val="uk-UA"/>
        </w:rPr>
      </w:pPr>
    </w:p>
    <w:p w14:paraId="188B070C" w14:textId="77777777" w:rsidR="00B65547" w:rsidRPr="00074261" w:rsidRDefault="00B65547" w:rsidP="00B65547">
      <w:pPr>
        <w:spacing w:after="0" w:line="360" w:lineRule="auto"/>
        <w:jc w:val="center"/>
        <w:rPr>
          <w:rFonts w:ascii="Times New Roman" w:hAnsi="Times New Roman"/>
          <w:b/>
          <w:bCs/>
          <w:sz w:val="28"/>
          <w:szCs w:val="28"/>
          <w:lang w:val="uk-UA"/>
        </w:rPr>
      </w:pPr>
      <w:r w:rsidRPr="00074261">
        <w:rPr>
          <w:rFonts w:ascii="Times New Roman" w:hAnsi="Times New Roman"/>
          <w:b/>
          <w:bCs/>
          <w:sz w:val="28"/>
          <w:szCs w:val="28"/>
          <w:lang w:val="uk-UA"/>
        </w:rPr>
        <w:lastRenderedPageBreak/>
        <w:t>РОЗДІЛ 1</w:t>
      </w:r>
    </w:p>
    <w:p w14:paraId="289A109B" w14:textId="77777777" w:rsidR="00B65547" w:rsidRPr="00074261" w:rsidRDefault="00B65547" w:rsidP="00B65547">
      <w:pPr>
        <w:spacing w:after="0" w:line="360" w:lineRule="auto"/>
        <w:jc w:val="center"/>
        <w:rPr>
          <w:rFonts w:ascii="Times New Roman" w:hAnsi="Times New Roman"/>
          <w:b/>
          <w:bCs/>
          <w:sz w:val="28"/>
          <w:szCs w:val="28"/>
          <w:lang w:val="uk-UA"/>
        </w:rPr>
      </w:pPr>
      <w:r w:rsidRPr="00074261">
        <w:rPr>
          <w:rFonts w:ascii="Times New Roman" w:hAnsi="Times New Roman"/>
          <w:b/>
          <w:bCs/>
          <w:sz w:val="28"/>
          <w:szCs w:val="28"/>
          <w:lang w:val="uk-UA"/>
        </w:rPr>
        <w:t>МЕТОДОЛОГІЧНІ ЗАСАДИ ДОСЛІДЖЕННЯ ГЕНДЕРНОГО ВИМІРУ СОЦІАЛЬНО-ЦІННІСНИХ ОРІЄНТИРІВ СПІВРОБІТНИЦЬ МАЛОЇ ФІРМИ</w:t>
      </w:r>
    </w:p>
    <w:p w14:paraId="397BDB75" w14:textId="77777777" w:rsidR="00B65547" w:rsidRPr="00074261" w:rsidRDefault="00B65547" w:rsidP="00B65547">
      <w:pPr>
        <w:spacing w:after="0" w:line="360" w:lineRule="auto"/>
        <w:jc w:val="center"/>
        <w:rPr>
          <w:rFonts w:ascii="Times New Roman" w:hAnsi="Times New Roman"/>
          <w:b/>
          <w:bCs/>
          <w:sz w:val="28"/>
          <w:szCs w:val="28"/>
          <w:lang w:val="uk-UA"/>
        </w:rPr>
      </w:pPr>
    </w:p>
    <w:p w14:paraId="5F9EE67A" w14:textId="77777777" w:rsidR="00B65547" w:rsidRPr="00074261" w:rsidRDefault="00B65547" w:rsidP="00B65547">
      <w:pPr>
        <w:spacing w:after="0" w:line="360" w:lineRule="auto"/>
        <w:ind w:firstLine="720"/>
        <w:jc w:val="both"/>
        <w:rPr>
          <w:rFonts w:ascii="Times New Roman" w:hAnsi="Times New Roman"/>
          <w:b/>
          <w:sz w:val="28"/>
          <w:szCs w:val="28"/>
          <w:lang w:val="uk-UA"/>
        </w:rPr>
      </w:pPr>
      <w:r w:rsidRPr="00074261">
        <w:rPr>
          <w:rFonts w:ascii="Times New Roman" w:hAnsi="Times New Roman"/>
          <w:b/>
          <w:sz w:val="28"/>
          <w:szCs w:val="28"/>
          <w:lang w:val="uk-UA"/>
        </w:rPr>
        <w:t>1.1. Уточнення змісту головних понять: «гендер», «гендерні дослідження»,  «гендерний вимір», «соціально-ціннісні орієнтири», «мала фірма»</w:t>
      </w:r>
    </w:p>
    <w:p w14:paraId="6DFCC164"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Для дослідження теми «</w:t>
      </w:r>
      <w:r w:rsidRPr="00074261">
        <w:rPr>
          <w:rFonts w:ascii="Times New Roman" w:hAnsi="Times New Roman"/>
          <w:bCs/>
          <w:sz w:val="28"/>
          <w:szCs w:val="28"/>
          <w:lang w:val="uk-UA"/>
        </w:rPr>
        <w:t>Гендерний вимір соціально-ціннісних орієнтирів співробітниць малої фірми»</w:t>
      </w:r>
      <w:r w:rsidRPr="00074261">
        <w:rPr>
          <w:rFonts w:ascii="Times New Roman" w:hAnsi="Times New Roman"/>
          <w:sz w:val="28"/>
          <w:lang w:val="uk-UA"/>
        </w:rPr>
        <w:t xml:space="preserve"> нам необхідно визначити поняття, що її розкривають. В нашому випадку це: «</w:t>
      </w:r>
      <w:r w:rsidRPr="00074261">
        <w:rPr>
          <w:rFonts w:ascii="Times New Roman" w:hAnsi="Times New Roman"/>
          <w:sz w:val="28"/>
          <w:szCs w:val="28"/>
          <w:lang w:val="uk-UA"/>
        </w:rPr>
        <w:t xml:space="preserve">гендерний вимір», «мала фірма», «гендер», «соціально-ціннісні орієнтири». Розпочнемо з визначення поняття «гендер». Зазначимо, що на відмінності між чоловіком і жінкою люди звернули увагу ще за доісторичних часів. Разом з тим, наукову рефлексію дана тематика отримала відносно не так давно. </w:t>
      </w:r>
    </w:p>
    <w:p w14:paraId="149408D3" w14:textId="26BAA7CF"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xml:space="preserve">Спочатку в англомовному науковому дискурсі визначили </w:t>
      </w:r>
      <w:r w:rsidRPr="00074261">
        <w:rPr>
          <w:rFonts w:ascii="Times New Roman" w:hAnsi="Times New Roman"/>
          <w:sz w:val="28"/>
          <w:lang w:val="uk-UA"/>
        </w:rPr>
        <w:t>Ґендер (від англ. «</w:t>
      </w:r>
      <w:r w:rsidRPr="00074261">
        <w:rPr>
          <w:rFonts w:ascii="Times New Roman" w:hAnsi="Times New Roman"/>
          <w:sz w:val="28"/>
        </w:rPr>
        <w:t>gender</w:t>
      </w:r>
      <w:r w:rsidRPr="00074261">
        <w:rPr>
          <w:rFonts w:ascii="Times New Roman" w:hAnsi="Times New Roman"/>
          <w:sz w:val="28"/>
          <w:lang w:val="uk-UA"/>
        </w:rPr>
        <w:t>» – рід) як соціокультурну, символічну конструкцію статі, що покликана визначати конкретний асоціативний зв’язок, забезпечувати повноцінну комунікацію та підтримувати соціальний порядок. Таким чином, ґендер – це система соціокультурних цінностей, соціальних норм</w:t>
      </w:r>
      <w:r w:rsidR="004A7871">
        <w:rPr>
          <w:rFonts w:ascii="Times New Roman" w:hAnsi="Times New Roman"/>
          <w:sz w:val="28"/>
          <w:lang w:val="uk-UA"/>
        </w:rPr>
        <w:t xml:space="preserve"> та характеристики як відмінності, так і</w:t>
      </w:r>
      <w:r w:rsidRPr="00074261">
        <w:rPr>
          <w:rFonts w:ascii="Times New Roman" w:hAnsi="Times New Roman"/>
          <w:sz w:val="28"/>
          <w:lang w:val="uk-UA"/>
        </w:rPr>
        <w:t xml:space="preserve"> схожості поведінки чоловіка та жінки, їх стилю життя, системи мислення, їх ролей та стосунків, що моделюється та підтримується суспільством на даному історичному етапі свого розвитку. Це «насамперед визначається соціальним, політичним, економічним і культурним контекстами буття й фіксує уявлення про жінку та чоловіка залежно від їх статі» </w:t>
      </w:r>
      <w:r w:rsidRPr="00074261">
        <w:rPr>
          <w:rFonts w:ascii="Times New Roman" w:hAnsi="Times New Roman"/>
          <w:sz w:val="28"/>
        </w:rPr>
        <w:t>[</w:t>
      </w:r>
      <w:r w:rsidRPr="00074261">
        <w:rPr>
          <w:rFonts w:ascii="Times New Roman" w:hAnsi="Times New Roman"/>
          <w:sz w:val="28"/>
          <w:lang w:val="uk-UA"/>
        </w:rPr>
        <w:t>1, с.</w:t>
      </w:r>
      <w:r w:rsidR="00622020">
        <w:rPr>
          <w:rFonts w:ascii="Times New Roman" w:hAnsi="Times New Roman"/>
          <w:sz w:val="28"/>
          <w:lang w:val="uk-UA"/>
        </w:rPr>
        <w:t xml:space="preserve"> </w:t>
      </w:r>
      <w:r w:rsidRPr="00074261">
        <w:rPr>
          <w:rFonts w:ascii="Times New Roman" w:hAnsi="Times New Roman"/>
          <w:sz w:val="28"/>
          <w:lang w:val="uk-UA"/>
        </w:rPr>
        <w:t>11</w:t>
      </w:r>
      <w:r w:rsidRPr="00074261">
        <w:rPr>
          <w:rFonts w:ascii="Times New Roman" w:hAnsi="Times New Roman"/>
          <w:sz w:val="28"/>
        </w:rPr>
        <w:t xml:space="preserve"> ]</w:t>
      </w:r>
      <w:r w:rsidRPr="00074261">
        <w:rPr>
          <w:rFonts w:ascii="Times New Roman" w:hAnsi="Times New Roman"/>
          <w:sz w:val="28"/>
          <w:lang w:val="uk-UA"/>
        </w:rPr>
        <w:t>.</w:t>
      </w:r>
    </w:p>
    <w:p w14:paraId="0E2344EC" w14:textId="758B7DDD"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 xml:space="preserve">Відповідно, у </w:t>
      </w:r>
      <w:r w:rsidR="00333950">
        <w:rPr>
          <w:rFonts w:ascii="Times New Roman" w:hAnsi="Times New Roman"/>
          <w:sz w:val="28"/>
          <w:lang w:val="uk-UA"/>
        </w:rPr>
        <w:t xml:space="preserve">суспільних науках виник термін </w:t>
      </w:r>
      <w:r w:rsidR="00333950" w:rsidRPr="00333950">
        <w:rPr>
          <w:rFonts w:ascii="Times New Roman" w:hAnsi="Times New Roman"/>
          <w:sz w:val="28"/>
          <w:lang w:val="uk-UA"/>
        </w:rPr>
        <w:t>«</w:t>
      </w:r>
      <w:r w:rsidR="00333950">
        <w:rPr>
          <w:rFonts w:ascii="Times New Roman" w:hAnsi="Times New Roman"/>
          <w:sz w:val="28"/>
          <w:lang w:val="uk-UA"/>
        </w:rPr>
        <w:t>ґендер»</w:t>
      </w:r>
      <w:r w:rsidRPr="00074261">
        <w:rPr>
          <w:rFonts w:ascii="Times New Roman" w:hAnsi="Times New Roman"/>
          <w:sz w:val="28"/>
          <w:lang w:val="uk-UA"/>
        </w:rPr>
        <w:t xml:space="preserve"> та започаткувалися ґендерні дослідження. Вони були спрямовані щодо аналізу відносини між жінкою та чоловіком. Також, гендерні дослідження покликані визначати характеристики соціальних відносин між чоловіком та жінкою  за </w:t>
      </w:r>
      <w:r w:rsidRPr="00074261">
        <w:rPr>
          <w:rFonts w:ascii="Times New Roman" w:hAnsi="Times New Roman"/>
          <w:sz w:val="28"/>
          <w:lang w:val="uk-UA"/>
        </w:rPr>
        <w:lastRenderedPageBreak/>
        <w:t xml:space="preserve">допомого спільних та відмінних рис, розкривати соціальні ролі </w:t>
      </w:r>
      <w:r w:rsidRPr="00074261">
        <w:rPr>
          <w:rFonts w:ascii="Times New Roman" w:hAnsi="Times New Roman"/>
          <w:sz w:val="28"/>
        </w:rPr>
        <w:t xml:space="preserve">статей, </w:t>
      </w:r>
      <w:r w:rsidRPr="00074261">
        <w:rPr>
          <w:rFonts w:ascii="Times New Roman" w:hAnsi="Times New Roman"/>
          <w:sz w:val="28"/>
          <w:lang w:val="uk-UA"/>
        </w:rPr>
        <w:t xml:space="preserve">визначати </w:t>
      </w:r>
      <w:r w:rsidRPr="00074261">
        <w:rPr>
          <w:rFonts w:ascii="Times New Roman" w:hAnsi="Times New Roman"/>
          <w:sz w:val="28"/>
        </w:rPr>
        <w:t>конструкт</w:t>
      </w:r>
      <w:r w:rsidRPr="00074261">
        <w:rPr>
          <w:rFonts w:ascii="Times New Roman" w:hAnsi="Times New Roman"/>
          <w:sz w:val="28"/>
          <w:lang w:val="uk-UA"/>
        </w:rPr>
        <w:t>и</w:t>
      </w:r>
      <w:r w:rsidRPr="00074261">
        <w:rPr>
          <w:rFonts w:ascii="Times New Roman" w:hAnsi="Times New Roman"/>
          <w:sz w:val="28"/>
        </w:rPr>
        <w:t xml:space="preserve"> фемінності та маскулінності. </w:t>
      </w:r>
    </w:p>
    <w:p w14:paraId="7A17C309" w14:textId="41F67386" w:rsidR="00B65547" w:rsidRPr="00074261" w:rsidRDefault="00C43255" w:rsidP="00B65547">
      <w:pPr>
        <w:spacing w:after="0" w:line="360" w:lineRule="auto"/>
        <w:ind w:firstLine="720"/>
        <w:jc w:val="both"/>
        <w:rPr>
          <w:rFonts w:ascii="Times New Roman" w:hAnsi="Times New Roman"/>
          <w:sz w:val="28"/>
          <w:szCs w:val="28"/>
          <w:lang w:val="uk-UA"/>
        </w:rPr>
      </w:pPr>
      <w:r>
        <w:rPr>
          <w:rFonts w:ascii="Times New Roman" w:hAnsi="Times New Roman"/>
          <w:sz w:val="28"/>
          <w:lang w:val="uk-UA"/>
        </w:rPr>
        <w:t>Зазначимо, що «г</w:t>
      </w:r>
      <w:r w:rsidR="00B65547" w:rsidRPr="00074261">
        <w:rPr>
          <w:rFonts w:ascii="Times New Roman" w:hAnsi="Times New Roman"/>
          <w:sz w:val="28"/>
          <w:lang w:val="uk-UA"/>
        </w:rPr>
        <w:t>ендер» став необхідним конструктом реальних практичних трансформацій соціальних відносин у структурах суспільства, складовим базовим компонентом яких є соціальний статус жінки та чоловіка. [1, с.</w:t>
      </w:r>
      <w:r w:rsidR="00622020">
        <w:rPr>
          <w:rFonts w:ascii="Times New Roman" w:hAnsi="Times New Roman"/>
          <w:sz w:val="28"/>
          <w:lang w:val="uk-UA"/>
        </w:rPr>
        <w:t xml:space="preserve"> </w:t>
      </w:r>
      <w:r w:rsidR="00B65547" w:rsidRPr="00074261">
        <w:rPr>
          <w:rFonts w:ascii="Times New Roman" w:hAnsi="Times New Roman"/>
          <w:sz w:val="28"/>
          <w:lang w:val="uk-UA"/>
        </w:rPr>
        <w:t xml:space="preserve">11 ] </w:t>
      </w:r>
      <w:r>
        <w:rPr>
          <w:rFonts w:ascii="Times New Roman" w:hAnsi="Times New Roman"/>
          <w:sz w:val="28"/>
          <w:lang w:val="uk-UA"/>
        </w:rPr>
        <w:t>Підкресл</w:t>
      </w:r>
      <w:r w:rsidR="00B65547" w:rsidRPr="00074261">
        <w:rPr>
          <w:rFonts w:ascii="Times New Roman" w:hAnsi="Times New Roman"/>
          <w:sz w:val="28"/>
          <w:lang w:val="uk-UA"/>
        </w:rPr>
        <w:t>имо, що насамперед «гендер» стосується не тільки відносин чоловіків та жінок як окремих індивідів. Головне, що він характеризує соціальні відносини між чоловіками та жінками, як великими соціально-демографічними групами та ґен</w:t>
      </w:r>
      <w:r w:rsidR="008355D3">
        <w:rPr>
          <w:rFonts w:ascii="Times New Roman" w:hAnsi="Times New Roman"/>
          <w:sz w:val="28"/>
          <w:lang w:val="uk-UA"/>
        </w:rPr>
        <w:t>дерні відносини щодо соціальної</w:t>
      </w:r>
      <w:r w:rsidR="00B65547" w:rsidRPr="00074261">
        <w:rPr>
          <w:rFonts w:ascii="Times New Roman" w:hAnsi="Times New Roman"/>
          <w:sz w:val="28"/>
          <w:lang w:val="uk-UA"/>
        </w:rPr>
        <w:t xml:space="preserve"> </w:t>
      </w:r>
      <w:r w:rsidR="008355D3">
        <w:rPr>
          <w:rFonts w:ascii="Times New Roman" w:hAnsi="Times New Roman"/>
          <w:sz w:val="28"/>
          <w:lang w:val="uk-UA"/>
        </w:rPr>
        <w:t>взаємодії</w:t>
      </w:r>
      <w:r w:rsidR="00B65547" w:rsidRPr="00074261">
        <w:rPr>
          <w:rFonts w:ascii="Times New Roman" w:hAnsi="Times New Roman"/>
          <w:sz w:val="28"/>
          <w:lang w:val="uk-UA"/>
        </w:rPr>
        <w:t xml:space="preserve"> та реалізації соціальних ролей жінок і </w:t>
      </w:r>
      <w:r>
        <w:rPr>
          <w:rFonts w:ascii="Times New Roman" w:hAnsi="Times New Roman"/>
          <w:sz w:val="28"/>
          <w:lang w:val="uk-UA"/>
        </w:rPr>
        <w:t>чоловіків</w:t>
      </w:r>
      <w:r w:rsidR="008355D3">
        <w:rPr>
          <w:rFonts w:ascii="Times New Roman" w:hAnsi="Times New Roman"/>
          <w:sz w:val="28"/>
          <w:lang w:val="uk-UA"/>
        </w:rPr>
        <w:t xml:space="preserve"> в суспільстві</w:t>
      </w:r>
      <w:r w:rsidR="00B65547" w:rsidRPr="00074261">
        <w:rPr>
          <w:rFonts w:ascii="Times New Roman" w:hAnsi="Times New Roman"/>
          <w:sz w:val="28"/>
          <w:lang w:val="uk-UA"/>
        </w:rPr>
        <w:t xml:space="preserve">. </w:t>
      </w:r>
    </w:p>
    <w:p w14:paraId="7CA21E09" w14:textId="5936EF06"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Необхідно підкреслити, що «ген</w:t>
      </w:r>
      <w:r w:rsidR="00333950">
        <w:rPr>
          <w:rFonts w:ascii="Times New Roman" w:hAnsi="Times New Roman"/>
          <w:sz w:val="28"/>
          <w:lang w:val="uk-UA"/>
        </w:rPr>
        <w:t>дер» відрізняється від поняття «стать»</w:t>
      </w:r>
      <w:r w:rsidRPr="00074261">
        <w:rPr>
          <w:rFonts w:ascii="Times New Roman" w:hAnsi="Times New Roman"/>
          <w:sz w:val="28"/>
          <w:lang w:val="uk-UA"/>
        </w:rPr>
        <w:t xml:space="preserve">. Біологічна стать виражає природні, біологічно задані </w:t>
      </w:r>
      <w:r w:rsidR="0023687C">
        <w:rPr>
          <w:rFonts w:ascii="Times New Roman" w:hAnsi="Times New Roman"/>
          <w:sz w:val="28"/>
          <w:lang w:val="uk-UA"/>
        </w:rPr>
        <w:t xml:space="preserve">фізіологічні </w:t>
      </w:r>
      <w:r w:rsidRPr="00074261">
        <w:rPr>
          <w:rFonts w:ascii="Times New Roman" w:hAnsi="Times New Roman"/>
          <w:sz w:val="28"/>
          <w:lang w:val="uk-UA"/>
        </w:rPr>
        <w:t xml:space="preserve">відмінності між чоловіком і жінкою. Тобто стать </w:t>
      </w:r>
      <w:r w:rsidR="002E79D2">
        <w:rPr>
          <w:rFonts w:ascii="Times New Roman" w:hAnsi="Times New Roman"/>
          <w:sz w:val="28"/>
          <w:lang w:val="uk-UA"/>
        </w:rPr>
        <w:t>людина отримує при народженні</w:t>
      </w:r>
      <w:r w:rsidRPr="00074261">
        <w:rPr>
          <w:rFonts w:ascii="Times New Roman" w:hAnsi="Times New Roman"/>
          <w:sz w:val="28"/>
          <w:lang w:val="uk-UA"/>
        </w:rPr>
        <w:t xml:space="preserve">, а ґендер має соціальне походження та визначається культурою суспільства в конкретний історичний період. Таким чином, </w:t>
      </w:r>
      <w:r w:rsidR="00E96457">
        <w:rPr>
          <w:rFonts w:ascii="Times New Roman" w:hAnsi="Times New Roman"/>
          <w:sz w:val="28"/>
          <w:lang w:val="uk-UA"/>
        </w:rPr>
        <w:t xml:space="preserve">гендер є </w:t>
      </w:r>
      <w:r w:rsidRPr="00074261">
        <w:rPr>
          <w:rFonts w:ascii="Times New Roman" w:hAnsi="Times New Roman"/>
          <w:sz w:val="28"/>
          <w:lang w:val="uk-UA"/>
        </w:rPr>
        <w:t>продукт</w:t>
      </w:r>
      <w:r w:rsidR="00E96457">
        <w:rPr>
          <w:rFonts w:ascii="Times New Roman" w:hAnsi="Times New Roman"/>
          <w:sz w:val="28"/>
          <w:lang w:val="uk-UA"/>
        </w:rPr>
        <w:t>ом</w:t>
      </w:r>
      <w:r w:rsidRPr="00074261">
        <w:rPr>
          <w:rFonts w:ascii="Times New Roman" w:hAnsi="Times New Roman"/>
          <w:sz w:val="28"/>
          <w:lang w:val="uk-UA"/>
        </w:rPr>
        <w:t xml:space="preserve"> соціалізації, </w:t>
      </w:r>
      <w:r w:rsidR="00E96457">
        <w:rPr>
          <w:rFonts w:ascii="Times New Roman" w:hAnsi="Times New Roman"/>
          <w:sz w:val="28"/>
          <w:lang w:val="uk-UA"/>
        </w:rPr>
        <w:t xml:space="preserve">що </w:t>
      </w:r>
      <w:r w:rsidRPr="00074261">
        <w:rPr>
          <w:rFonts w:ascii="Times New Roman" w:hAnsi="Times New Roman"/>
          <w:sz w:val="28"/>
          <w:lang w:val="uk-UA"/>
        </w:rPr>
        <w:t xml:space="preserve">соціально характеризує осіб і жіночої, й чоловічої статей, </w:t>
      </w:r>
    </w:p>
    <w:p w14:paraId="72674384"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 xml:space="preserve">Розуміючи складність поняття «гендер» визначимо його багатоаспектний зміст що відображено в науковій літературі: </w:t>
      </w:r>
    </w:p>
    <w:p w14:paraId="7E960FB7"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xml:space="preserve">1) </w:t>
      </w:r>
      <w:r w:rsidRPr="00074261">
        <w:rPr>
          <w:rFonts w:ascii="Times New Roman" w:hAnsi="Times New Roman"/>
          <w:sz w:val="28"/>
          <w:lang w:val="uk-UA"/>
        </w:rPr>
        <w:t xml:space="preserve">ґендер,  на відміну від біологічної статі, як соціально-рольова й культурна інтерпретація особистості та моделей поведінки чоловіка і жінки; </w:t>
      </w:r>
    </w:p>
    <w:p w14:paraId="5DE5EDEB"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 xml:space="preserve">2) ґендер як набуття соціальності індивідами, що народилися в біологічних категоріях жіночої або чоловічої статей; </w:t>
      </w:r>
    </w:p>
    <w:p w14:paraId="58E535BF"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xml:space="preserve">3) </w:t>
      </w:r>
      <w:r w:rsidRPr="00074261">
        <w:rPr>
          <w:rFonts w:ascii="Times New Roman" w:hAnsi="Times New Roman"/>
          <w:sz w:val="28"/>
          <w:lang w:val="uk-UA"/>
        </w:rPr>
        <w:t>ґендер як політика рівних прав і можливостей чоловіків та жінок, а також діяльність зі створення механізмів щодо її реалізації.</w:t>
      </w:r>
    </w:p>
    <w:p w14:paraId="6C4BD75F" w14:textId="2E86E7D9" w:rsidR="00391125"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Дослідження гендеру за цими напрямами в</w:t>
      </w:r>
      <w:r w:rsidR="00333950">
        <w:rPr>
          <w:rFonts w:ascii="Times New Roman" w:hAnsi="Times New Roman"/>
          <w:sz w:val="28"/>
          <w:lang w:val="uk-UA"/>
        </w:rPr>
        <w:t>ідбувається в системі наукових «ґендерних досліджень»</w:t>
      </w:r>
      <w:r w:rsidRPr="00074261">
        <w:rPr>
          <w:rFonts w:ascii="Times New Roman" w:hAnsi="Times New Roman"/>
          <w:sz w:val="28"/>
          <w:lang w:val="uk-UA"/>
        </w:rPr>
        <w:t xml:space="preserve">. </w:t>
      </w:r>
      <w:r w:rsidRPr="00074261">
        <w:rPr>
          <w:rFonts w:ascii="Times New Roman" w:hAnsi="Times New Roman"/>
          <w:sz w:val="28"/>
          <w:szCs w:val="28"/>
          <w:lang w:val="uk-UA"/>
        </w:rPr>
        <w:t>Таким чином, «г</w:t>
      </w:r>
      <w:r w:rsidRPr="00074261">
        <w:rPr>
          <w:rFonts w:ascii="Times New Roman" w:hAnsi="Times New Roman"/>
          <w:sz w:val="28"/>
          <w:lang w:val="uk-UA"/>
        </w:rPr>
        <w:t xml:space="preserve">ендерні дослідження» то є напрямок наукової діяльності та її форми організації, спрямований на вивчення </w:t>
      </w:r>
      <w:r w:rsidR="00680EFD">
        <w:rPr>
          <w:rFonts w:ascii="Times New Roman" w:hAnsi="Times New Roman"/>
          <w:sz w:val="28"/>
          <w:lang w:val="uk-UA"/>
        </w:rPr>
        <w:t>соціальної взаємодії</w:t>
      </w:r>
      <w:r w:rsidRPr="00074261">
        <w:rPr>
          <w:rFonts w:ascii="Times New Roman" w:hAnsi="Times New Roman"/>
          <w:sz w:val="28"/>
          <w:lang w:val="uk-UA"/>
        </w:rPr>
        <w:t xml:space="preserve"> чоловіків і жінок у змінних історичних умовах соціального буття певної епохи. </w:t>
      </w:r>
      <w:r w:rsidRPr="00074261">
        <w:rPr>
          <w:rFonts w:ascii="Times New Roman" w:hAnsi="Times New Roman"/>
          <w:sz w:val="28"/>
        </w:rPr>
        <w:t>[</w:t>
      </w:r>
      <w:r w:rsidRPr="00074261">
        <w:rPr>
          <w:rFonts w:ascii="Times New Roman" w:hAnsi="Times New Roman"/>
          <w:sz w:val="28"/>
          <w:lang w:val="uk-UA"/>
        </w:rPr>
        <w:t>1, с.</w:t>
      </w:r>
      <w:r w:rsidR="00622020">
        <w:rPr>
          <w:rFonts w:ascii="Times New Roman" w:hAnsi="Times New Roman"/>
          <w:sz w:val="28"/>
          <w:lang w:val="uk-UA"/>
        </w:rPr>
        <w:t xml:space="preserve"> </w:t>
      </w:r>
      <w:r w:rsidRPr="00074261">
        <w:rPr>
          <w:rFonts w:ascii="Times New Roman" w:hAnsi="Times New Roman"/>
          <w:sz w:val="28"/>
          <w:lang w:val="uk-UA"/>
        </w:rPr>
        <w:t>12</w:t>
      </w:r>
      <w:r w:rsidRPr="00074261">
        <w:rPr>
          <w:rFonts w:ascii="Times New Roman" w:hAnsi="Times New Roman"/>
          <w:sz w:val="28"/>
        </w:rPr>
        <w:t xml:space="preserve">] </w:t>
      </w:r>
      <w:r w:rsidRPr="00074261">
        <w:rPr>
          <w:rFonts w:ascii="Times New Roman" w:hAnsi="Times New Roman"/>
          <w:sz w:val="28"/>
          <w:lang w:val="uk-UA"/>
        </w:rPr>
        <w:t xml:space="preserve">Ґендерні дослідження також мають на меті пояснити відмінності всередині певного тендеру. Тобто, відмінності як між </w:t>
      </w:r>
      <w:r w:rsidRPr="00074261">
        <w:rPr>
          <w:rFonts w:ascii="Times New Roman" w:hAnsi="Times New Roman"/>
          <w:sz w:val="28"/>
          <w:lang w:val="uk-UA"/>
        </w:rPr>
        <w:lastRenderedPageBreak/>
        <w:t xml:space="preserve">самими жінками, так і між між чоловіками та визначити їх цілісну порівняльну характеристику. Це відбувається в залежності від соціальних вимірів їх становища: класу, раси, національної належності, сімейного статусу, місця проживання, віку, конфесійної належності.  Тобто гендерні дослідження використовують порівняльний аналіз усіх соціальних аспектів життя людей з позиції їхньої статі. </w:t>
      </w:r>
    </w:p>
    <w:p w14:paraId="3492426F" w14:textId="0282A715"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На сього</w:t>
      </w:r>
      <w:r w:rsidR="00333950">
        <w:rPr>
          <w:rFonts w:ascii="Times New Roman" w:hAnsi="Times New Roman"/>
          <w:sz w:val="28"/>
          <w:lang w:val="uk-UA"/>
        </w:rPr>
        <w:t>дні «ґендер»</w:t>
      </w:r>
      <w:r w:rsidRPr="00074261">
        <w:rPr>
          <w:rFonts w:ascii="Times New Roman" w:hAnsi="Times New Roman"/>
          <w:sz w:val="28"/>
          <w:lang w:val="uk-UA"/>
        </w:rPr>
        <w:t xml:space="preserve"> є базових соціологічним поняттям, що дозволяє використовувати відповідні «гендерні виміри». Поняття «гендерний вимір» дозволяє за допомогою соціологічних досліджень визначати та описувати соціальні структури та практики в різних суспільних сферах, з урахуванням  соціального контексту та місця, й, ролі чоловіків та жінок [2, с.</w:t>
      </w:r>
      <w:r w:rsidR="00622020">
        <w:rPr>
          <w:rFonts w:ascii="Times New Roman" w:hAnsi="Times New Roman"/>
          <w:sz w:val="28"/>
          <w:lang w:val="uk-UA"/>
        </w:rPr>
        <w:t xml:space="preserve"> </w:t>
      </w:r>
      <w:r w:rsidRPr="00074261">
        <w:rPr>
          <w:rFonts w:ascii="Times New Roman" w:hAnsi="Times New Roman"/>
          <w:sz w:val="28"/>
          <w:lang w:val="uk-UA"/>
        </w:rPr>
        <w:t>315]</w:t>
      </w:r>
      <w:r w:rsidR="00622020">
        <w:rPr>
          <w:rFonts w:ascii="Times New Roman" w:hAnsi="Times New Roman"/>
          <w:sz w:val="28"/>
          <w:lang w:val="uk-UA"/>
        </w:rPr>
        <w:t>.</w:t>
      </w:r>
      <w:r w:rsidRPr="00074261">
        <w:rPr>
          <w:rFonts w:ascii="Times New Roman" w:hAnsi="Times New Roman"/>
          <w:sz w:val="28"/>
          <w:lang w:val="uk-UA"/>
        </w:rPr>
        <w:t xml:space="preserve"> Таким чином поняття «гендерні виміри» дозволяє використовувати як якісні так і кількісні методи соціологічних досліджень.</w:t>
      </w:r>
    </w:p>
    <w:p w14:paraId="6A0B7DF4"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Для визначення поняття «</w:t>
      </w:r>
      <w:r w:rsidRPr="00074261">
        <w:rPr>
          <w:rFonts w:ascii="Times New Roman" w:hAnsi="Times New Roman"/>
          <w:sz w:val="28"/>
          <w:szCs w:val="28"/>
          <w:lang w:val="uk-UA"/>
        </w:rPr>
        <w:t>соціально-ціннісні орієнтири» нам треба з’ясувати сутність ціннісних орієнтацій.</w:t>
      </w:r>
      <w:r w:rsidRPr="00074261">
        <w:rPr>
          <w:rFonts w:ascii="Times New Roman" w:hAnsi="Times New Roman"/>
          <w:sz w:val="28"/>
          <w:lang w:val="uk-UA"/>
        </w:rPr>
        <w:t xml:space="preserve"> Зазначимо, що формування ціннісних орієнтацій визначає процес становлення та розвитку особистості. Ціннісні орієнтації є елементом структури особистості. Крім того, вони визначають: регуляцію поведінки, формування світогляду, переконань, вибір життєвого шляху тощо. Зазначимо, що завдяки цінностям особистість розуміє себе через сприйняття та оцінку оточуючого її світу. «Світ цінностей – це, насамперед, світ культури, сфера духовної діяльності людини, її моральної свідомості, оцінок тощо» [3, с. 27].</w:t>
      </w:r>
    </w:p>
    <w:p w14:paraId="55EBED7B"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Підкреслимо, що формування цінностей у великих соціальних групах завжди корелює з цінностями малих груп, референтних для індивіда, а «особисті цінності є генетичним похідним від цінностей соціальних груп і спільностей різного масштабу. Селекція, присвоєння і асиміляція індивідом соціальних цінностей опосередковується його соціальною ідентичністю і цінностями референтних для нього малих контактних груп, які можуть бути як каталізатором, так і бар’єром у засвоєнні цінностей великих соціальних груп, в тому числі і загальнолюдських цінностей» [4, с.40]. </w:t>
      </w:r>
    </w:p>
    <w:p w14:paraId="57025A7A" w14:textId="4E820C68" w:rsidR="00F708A7"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 xml:space="preserve">Завдяки соціалізації відбувається </w:t>
      </w:r>
      <w:r w:rsidR="00F708A7">
        <w:rPr>
          <w:rFonts w:ascii="Times New Roman" w:hAnsi="Times New Roman"/>
          <w:sz w:val="28"/>
          <w:lang w:val="uk-UA"/>
        </w:rPr>
        <w:t xml:space="preserve">усвідомлення, прийняття та </w:t>
      </w:r>
      <w:r w:rsidRPr="00074261">
        <w:rPr>
          <w:rFonts w:ascii="Times New Roman" w:hAnsi="Times New Roman"/>
          <w:sz w:val="28"/>
          <w:lang w:val="uk-UA"/>
        </w:rPr>
        <w:t xml:space="preserve">долучення людини до системи </w:t>
      </w:r>
      <w:r w:rsidR="00F708A7">
        <w:rPr>
          <w:rFonts w:ascii="Times New Roman" w:hAnsi="Times New Roman"/>
          <w:sz w:val="28"/>
          <w:lang w:val="uk-UA"/>
        </w:rPr>
        <w:t xml:space="preserve">соціальних </w:t>
      </w:r>
      <w:r w:rsidRPr="00074261">
        <w:rPr>
          <w:rFonts w:ascii="Times New Roman" w:hAnsi="Times New Roman"/>
          <w:sz w:val="28"/>
          <w:lang w:val="uk-UA"/>
        </w:rPr>
        <w:t>відносин</w:t>
      </w:r>
      <w:r w:rsidR="00F708A7">
        <w:rPr>
          <w:rFonts w:ascii="Times New Roman" w:hAnsi="Times New Roman"/>
          <w:sz w:val="28"/>
          <w:lang w:val="uk-UA"/>
        </w:rPr>
        <w:t xml:space="preserve"> в суспільстві</w:t>
      </w:r>
      <w:r w:rsidRPr="00074261">
        <w:rPr>
          <w:rFonts w:ascii="Times New Roman" w:hAnsi="Times New Roman"/>
          <w:sz w:val="28"/>
          <w:lang w:val="uk-UA"/>
        </w:rPr>
        <w:t>. Це супроводжується формуванням с</w:t>
      </w:r>
      <w:r w:rsidR="00333950">
        <w:rPr>
          <w:rFonts w:ascii="Times New Roman" w:hAnsi="Times New Roman"/>
          <w:sz w:val="28"/>
          <w:lang w:val="uk-UA"/>
        </w:rPr>
        <w:t>воєрідних «під-структур»</w:t>
      </w:r>
      <w:r w:rsidRPr="00074261">
        <w:rPr>
          <w:rFonts w:ascii="Times New Roman" w:hAnsi="Times New Roman"/>
          <w:sz w:val="28"/>
          <w:lang w:val="uk-UA"/>
        </w:rPr>
        <w:t>, що об’єднують різні види діяльності в цілісні особистісні структури. На думку О.М.Леонтьєва, ці підструктури є ціннісними утвореннями [5</w:t>
      </w:r>
      <w:r w:rsidR="00333950">
        <w:rPr>
          <w:rFonts w:ascii="Times New Roman" w:hAnsi="Times New Roman"/>
          <w:sz w:val="28"/>
          <w:lang w:val="uk-UA"/>
        </w:rPr>
        <w:t>]. Їх загальна система утворює «ядро»</w:t>
      </w:r>
      <w:r w:rsidRPr="00074261">
        <w:rPr>
          <w:rFonts w:ascii="Times New Roman" w:hAnsi="Times New Roman"/>
          <w:sz w:val="28"/>
          <w:lang w:val="uk-UA"/>
        </w:rPr>
        <w:t xml:space="preserve"> особистості. </w:t>
      </w:r>
      <w:r w:rsidR="00F708A7">
        <w:rPr>
          <w:rFonts w:ascii="Times New Roman" w:hAnsi="Times New Roman"/>
          <w:sz w:val="28"/>
          <w:lang w:val="uk-UA"/>
        </w:rPr>
        <w:t>Відповідно, основа особистості,</w:t>
      </w:r>
      <w:r w:rsidRPr="00074261">
        <w:rPr>
          <w:rFonts w:ascii="Times New Roman" w:hAnsi="Times New Roman"/>
          <w:sz w:val="28"/>
          <w:lang w:val="uk-UA"/>
        </w:rPr>
        <w:t xml:space="preserve"> в свою чергу, забезпечує цілісність та ціннісну узгодж</w:t>
      </w:r>
      <w:r w:rsidR="00F708A7">
        <w:rPr>
          <w:rFonts w:ascii="Times New Roman" w:hAnsi="Times New Roman"/>
          <w:sz w:val="28"/>
          <w:lang w:val="uk-UA"/>
        </w:rPr>
        <w:t>еність індивідуального розвитку.</w:t>
      </w:r>
      <w:r w:rsidRPr="00074261">
        <w:rPr>
          <w:rFonts w:ascii="Times New Roman" w:hAnsi="Times New Roman"/>
          <w:sz w:val="28"/>
          <w:lang w:val="uk-UA"/>
        </w:rPr>
        <w:t xml:space="preserve"> </w:t>
      </w:r>
    </w:p>
    <w:p w14:paraId="1055EF83"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Особистісні цінності, згідно з Д.А.Леонтьєвим, виступають як своєрідні відношення з</w:t>
      </w:r>
      <w:r w:rsidR="002B6AD1">
        <w:rPr>
          <w:rFonts w:ascii="Times New Roman" w:hAnsi="Times New Roman"/>
          <w:sz w:val="28"/>
          <w:lang w:val="uk-UA"/>
        </w:rPr>
        <w:t xml:space="preserve"> соціальним простором</w:t>
      </w:r>
      <w:r w:rsidRPr="00074261">
        <w:rPr>
          <w:rFonts w:ascii="Times New Roman" w:hAnsi="Times New Roman"/>
          <w:sz w:val="28"/>
          <w:lang w:val="uk-UA"/>
        </w:rPr>
        <w:t xml:space="preserve">. Разом з тим, вони є такими, що узагальнені </w:t>
      </w:r>
      <w:r w:rsidR="00C5239D">
        <w:rPr>
          <w:rFonts w:ascii="Times New Roman" w:hAnsi="Times New Roman"/>
          <w:sz w:val="28"/>
          <w:lang w:val="uk-UA"/>
        </w:rPr>
        <w:t>й трансформовані</w:t>
      </w:r>
      <w:r w:rsidRPr="00074261">
        <w:rPr>
          <w:rFonts w:ascii="Times New Roman" w:hAnsi="Times New Roman"/>
          <w:sz w:val="28"/>
          <w:lang w:val="uk-UA"/>
        </w:rPr>
        <w:t xml:space="preserve"> досвідом соціальної групи. Тому вони фактично не залежать від ситуативних факторів і, можливо, тому не завжди чітко усвідомлюються, зокрема до того часу, поки не стають об’єктом рефлексії</w:t>
      </w:r>
      <w:r w:rsidRPr="00010127">
        <w:rPr>
          <w:rFonts w:ascii="Times New Roman" w:hAnsi="Times New Roman"/>
          <w:sz w:val="28"/>
        </w:rPr>
        <w:t xml:space="preserve"> </w:t>
      </w:r>
      <w:r w:rsidRPr="00074261">
        <w:rPr>
          <w:rFonts w:ascii="Times New Roman" w:hAnsi="Times New Roman"/>
          <w:sz w:val="28"/>
          <w:lang w:val="uk-UA"/>
        </w:rPr>
        <w:t>[4].</w:t>
      </w:r>
    </w:p>
    <w:p w14:paraId="4BD22B5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Ціннісне ставлення до матеріальних </w:t>
      </w:r>
      <w:r w:rsidR="00C5239D">
        <w:rPr>
          <w:rFonts w:ascii="Times New Roman" w:hAnsi="Times New Roman"/>
          <w:sz w:val="28"/>
          <w:lang w:val="uk-UA"/>
        </w:rPr>
        <w:t>та нематеріальних</w:t>
      </w:r>
      <w:r w:rsidRPr="00074261">
        <w:rPr>
          <w:rFonts w:ascii="Times New Roman" w:hAnsi="Times New Roman"/>
          <w:sz w:val="28"/>
          <w:lang w:val="uk-UA"/>
        </w:rPr>
        <w:t xml:space="preserve"> предметів </w:t>
      </w:r>
      <w:r w:rsidR="00C5239D">
        <w:rPr>
          <w:rFonts w:ascii="Times New Roman" w:hAnsi="Times New Roman"/>
          <w:sz w:val="28"/>
          <w:lang w:val="uk-UA"/>
        </w:rPr>
        <w:t>є</w:t>
      </w:r>
      <w:r w:rsidRPr="00074261">
        <w:rPr>
          <w:rFonts w:ascii="Times New Roman" w:hAnsi="Times New Roman"/>
          <w:sz w:val="28"/>
          <w:lang w:val="uk-UA"/>
        </w:rPr>
        <w:t xml:space="preserve"> </w:t>
      </w:r>
      <w:r w:rsidR="00C5239D">
        <w:rPr>
          <w:rFonts w:ascii="Times New Roman" w:hAnsi="Times New Roman"/>
          <w:sz w:val="28"/>
          <w:lang w:val="uk-UA"/>
        </w:rPr>
        <w:t>визначення</w:t>
      </w:r>
      <w:r w:rsidRPr="00074261">
        <w:rPr>
          <w:rFonts w:ascii="Times New Roman" w:hAnsi="Times New Roman"/>
          <w:sz w:val="28"/>
          <w:lang w:val="uk-UA"/>
        </w:rPr>
        <w:t xml:space="preserve"> їх бажаності </w:t>
      </w:r>
      <w:r w:rsidR="00C5239D">
        <w:rPr>
          <w:rFonts w:ascii="Times New Roman" w:hAnsi="Times New Roman"/>
          <w:sz w:val="28"/>
          <w:lang w:val="uk-UA"/>
        </w:rPr>
        <w:t>або небажаності</w:t>
      </w:r>
      <w:r w:rsidRPr="00074261">
        <w:rPr>
          <w:rFonts w:ascii="Times New Roman" w:hAnsi="Times New Roman"/>
          <w:sz w:val="28"/>
          <w:lang w:val="uk-UA"/>
        </w:rPr>
        <w:t xml:space="preserve"> для </w:t>
      </w:r>
      <w:r w:rsidR="00C5239D">
        <w:rPr>
          <w:rFonts w:ascii="Times New Roman" w:hAnsi="Times New Roman"/>
          <w:sz w:val="28"/>
          <w:lang w:val="uk-UA"/>
        </w:rPr>
        <w:t>соціального суб’єкта</w:t>
      </w:r>
      <w:r w:rsidRPr="00074261">
        <w:rPr>
          <w:rFonts w:ascii="Times New Roman" w:hAnsi="Times New Roman"/>
          <w:sz w:val="28"/>
          <w:lang w:val="uk-UA"/>
        </w:rPr>
        <w:t>. Саме в такій соціально-психологічній формі духовні цінності суспільства стають суб’єктивними надбаннями особистості. А їх спонукально-регулятивна функція можлива завдяки тому, що переживання бажаност</w:t>
      </w:r>
      <w:r w:rsidR="00C5239D">
        <w:rPr>
          <w:rFonts w:ascii="Times New Roman" w:hAnsi="Times New Roman"/>
          <w:sz w:val="28"/>
          <w:lang w:val="uk-UA"/>
        </w:rPr>
        <w:t>і трансформується в зацікавленість щодо діяльності</w:t>
      </w:r>
      <w:r w:rsidRPr="00074261">
        <w:rPr>
          <w:rFonts w:ascii="Times New Roman" w:hAnsi="Times New Roman"/>
          <w:sz w:val="28"/>
          <w:lang w:val="uk-UA"/>
        </w:rPr>
        <w:t>. [6, с. 10]. Також, ціннісні орієнтації конкретної особистості формуються і функціонують на основі системи цінн</w:t>
      </w:r>
      <w:r w:rsidR="004F71F5">
        <w:rPr>
          <w:rFonts w:ascii="Times New Roman" w:hAnsi="Times New Roman"/>
          <w:sz w:val="28"/>
          <w:lang w:val="uk-UA"/>
        </w:rPr>
        <w:t xml:space="preserve">остей, виробленої суспільством </w:t>
      </w:r>
      <w:r w:rsidRPr="00074261">
        <w:rPr>
          <w:rFonts w:ascii="Times New Roman" w:hAnsi="Times New Roman"/>
          <w:sz w:val="28"/>
          <w:lang w:val="uk-UA"/>
        </w:rPr>
        <w:t>[7]. Системна складність цінностей обумовила значний обсяг міждисциплінарної рефлексії. Це представники як соціології, так і соціальної філософії, соціальної педагогіки, психології тощо [8; 9; 10; 11; 12; 13; 14; 15].</w:t>
      </w:r>
    </w:p>
    <w:p w14:paraId="58D66028"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Таким чином, ціннісні орієнтації є важливими характеристиками соціально-психологічної структури особистості, які визначають: по-перше, спрямованість суб’єкта на реалізацію певних відношень, які відповід</w:t>
      </w:r>
      <w:r w:rsidR="006374C5">
        <w:rPr>
          <w:rFonts w:ascii="Times New Roman" w:hAnsi="Times New Roman"/>
          <w:sz w:val="28"/>
          <w:lang w:val="uk-UA"/>
        </w:rPr>
        <w:t>ають даній ціннісній орієнтації та</w:t>
      </w:r>
      <w:r w:rsidRPr="00074261">
        <w:rPr>
          <w:rFonts w:ascii="Times New Roman" w:hAnsi="Times New Roman"/>
          <w:sz w:val="28"/>
          <w:lang w:val="uk-UA"/>
        </w:rPr>
        <w:t xml:space="preserve"> спрямованість на певну діяльність; по-друге, </w:t>
      </w:r>
      <w:r w:rsidR="006374C5">
        <w:rPr>
          <w:rFonts w:ascii="Times New Roman" w:hAnsi="Times New Roman"/>
          <w:sz w:val="28"/>
          <w:lang w:val="uk-UA"/>
        </w:rPr>
        <w:t>сутність саморефлексії</w:t>
      </w:r>
      <w:r w:rsidRPr="00074261">
        <w:rPr>
          <w:rFonts w:ascii="Times New Roman" w:hAnsi="Times New Roman"/>
          <w:sz w:val="28"/>
          <w:lang w:val="uk-UA"/>
        </w:rPr>
        <w:t>, що відповідає спрямованості</w:t>
      </w:r>
      <w:r w:rsidR="006374C5">
        <w:rPr>
          <w:rFonts w:ascii="Times New Roman" w:hAnsi="Times New Roman"/>
          <w:sz w:val="28"/>
          <w:lang w:val="uk-UA"/>
        </w:rPr>
        <w:t xml:space="preserve"> особистості; по-третє, фіксацію</w:t>
      </w:r>
      <w:r w:rsidRPr="00074261">
        <w:rPr>
          <w:rFonts w:ascii="Times New Roman" w:hAnsi="Times New Roman"/>
          <w:sz w:val="28"/>
          <w:lang w:val="uk-UA"/>
        </w:rPr>
        <w:t xml:space="preserve"> у свідомості певного предметно-діяльнісного змісту і його провідну роль в формуванні самосвідомості особистості.</w:t>
      </w:r>
    </w:p>
    <w:p w14:paraId="3333C269" w14:textId="77777777" w:rsidR="00313FB0"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 xml:space="preserve">Також, А.Г.Здравомислов характеризував </w:t>
      </w:r>
      <w:r w:rsidR="00B85045">
        <w:rPr>
          <w:rFonts w:ascii="Times New Roman" w:hAnsi="Times New Roman"/>
          <w:sz w:val="28"/>
          <w:lang w:val="uk-UA"/>
        </w:rPr>
        <w:t xml:space="preserve">ціннісні </w:t>
      </w:r>
      <w:r w:rsidRPr="00074261">
        <w:rPr>
          <w:rFonts w:ascii="Times New Roman" w:hAnsi="Times New Roman"/>
          <w:sz w:val="28"/>
          <w:lang w:val="uk-UA"/>
        </w:rPr>
        <w:t>орієнтації</w:t>
      </w:r>
      <w:r w:rsidR="00B85045">
        <w:rPr>
          <w:rFonts w:ascii="Times New Roman" w:hAnsi="Times New Roman"/>
          <w:sz w:val="28"/>
          <w:lang w:val="uk-UA"/>
        </w:rPr>
        <w:t>,</w:t>
      </w:r>
      <w:r w:rsidR="00313FB0">
        <w:rPr>
          <w:rFonts w:ascii="Times New Roman" w:hAnsi="Times New Roman"/>
          <w:sz w:val="28"/>
          <w:lang w:val="uk-UA"/>
        </w:rPr>
        <w:t xml:space="preserve"> як </w:t>
      </w:r>
      <w:r w:rsidRPr="00074261">
        <w:rPr>
          <w:rFonts w:ascii="Times New Roman" w:hAnsi="Times New Roman"/>
          <w:sz w:val="28"/>
          <w:lang w:val="uk-UA"/>
        </w:rPr>
        <w:t>відносно стійке, соціально обумовлене, вибіркове ставлення людини до сукупності матеріальних і духовних суспільних благ і ідеалів, які розглядаються як предмети цілі або засоби для задоволення потреб життєдіяльності особистості [16, с. 237]. Визначимо соціально-ціннісні орієнтири, як  «соціально-детерміновану і зафіксовану в психіці індивіда спрямованість особистості на цілі і засоби діяльності» [17, с. 81]. Вони відображають відношення людини до соціальної дійсності і визначають мотивацію її поведінки.</w:t>
      </w:r>
    </w:p>
    <w:p w14:paraId="63B614DA" w14:textId="77777777" w:rsidR="00B65547" w:rsidRPr="00E71108"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 В основі функціонування </w:t>
      </w:r>
      <w:r w:rsidR="00313FB0">
        <w:rPr>
          <w:rFonts w:ascii="Times New Roman" w:hAnsi="Times New Roman"/>
          <w:sz w:val="28"/>
          <w:lang w:val="uk-UA"/>
        </w:rPr>
        <w:t>соціально-</w:t>
      </w:r>
      <w:r w:rsidRPr="00074261">
        <w:rPr>
          <w:rFonts w:ascii="Times New Roman" w:hAnsi="Times New Roman"/>
          <w:sz w:val="28"/>
          <w:lang w:val="uk-UA"/>
        </w:rPr>
        <w:t xml:space="preserve">ціннісних орієнтирів знаходиться ціннісний підхід. Це означає, що всі явища соціальної реальності, включаючи вчинки людей, є цінностями, які відображаються в свідомості людини з точки </w:t>
      </w:r>
      <w:r w:rsidRPr="00682CDD">
        <w:rPr>
          <w:rFonts w:ascii="Times New Roman" w:hAnsi="Times New Roman"/>
          <w:sz w:val="28"/>
          <w:lang w:val="uk-UA"/>
        </w:rPr>
        <w:t xml:space="preserve">зору їх можливості або не </w:t>
      </w:r>
      <w:r w:rsidRPr="00E71108">
        <w:rPr>
          <w:rFonts w:ascii="Times New Roman" w:hAnsi="Times New Roman"/>
          <w:sz w:val="28"/>
          <w:lang w:val="uk-UA"/>
        </w:rPr>
        <w:t>можливості, задовольнити її соціальні потреби та реалізувати її соціальні інтереси.</w:t>
      </w:r>
    </w:p>
    <w:p w14:paraId="5B4ADFD0" w14:textId="77777777" w:rsidR="00B65547" w:rsidRPr="00074261" w:rsidRDefault="00B65547" w:rsidP="00B65547">
      <w:pPr>
        <w:spacing w:after="0" w:line="360" w:lineRule="auto"/>
        <w:ind w:firstLine="720"/>
        <w:jc w:val="both"/>
        <w:rPr>
          <w:rFonts w:ascii="Times New Roman" w:hAnsi="Times New Roman"/>
          <w:sz w:val="28"/>
          <w:lang w:val="uk-UA"/>
        </w:rPr>
      </w:pPr>
      <w:r w:rsidRPr="00E71108">
        <w:rPr>
          <w:rFonts w:ascii="Times New Roman" w:hAnsi="Times New Roman"/>
          <w:sz w:val="28"/>
          <w:lang w:val="uk-UA"/>
        </w:rPr>
        <w:t>Соціально-ціннісні орієнтири</w:t>
      </w:r>
      <w:r w:rsidRPr="00074261">
        <w:rPr>
          <w:rFonts w:ascii="Times New Roman" w:hAnsi="Times New Roman"/>
          <w:sz w:val="28"/>
          <w:lang w:val="uk-UA"/>
        </w:rPr>
        <w:t xml:space="preserve"> створюють можливість характеризувати </w:t>
      </w:r>
      <w:r w:rsidR="00682CDD">
        <w:rPr>
          <w:rFonts w:ascii="Times New Roman" w:hAnsi="Times New Roman"/>
          <w:sz w:val="28"/>
          <w:lang w:val="uk-UA"/>
        </w:rPr>
        <w:t>сутніс</w:t>
      </w:r>
      <w:r w:rsidR="00682CDD" w:rsidRPr="00682CDD">
        <w:rPr>
          <w:rFonts w:ascii="Times New Roman" w:hAnsi="Times New Roman"/>
          <w:sz w:val="28"/>
          <w:lang w:val="uk-UA"/>
        </w:rPr>
        <w:t>ні засади</w:t>
      </w:r>
      <w:r w:rsidRPr="00074261">
        <w:rPr>
          <w:rFonts w:ascii="Times New Roman" w:hAnsi="Times New Roman"/>
          <w:sz w:val="28"/>
          <w:lang w:val="uk-UA"/>
        </w:rPr>
        <w:t xml:space="preserve"> спрямованості особистості, формування її світогляду та мотивації. Також соціально-ціннісні орієнтири визначають здатність до саморефлексії та </w:t>
      </w:r>
      <w:r w:rsidR="00682CDD">
        <w:rPr>
          <w:rFonts w:ascii="Times New Roman" w:hAnsi="Times New Roman"/>
          <w:sz w:val="28"/>
          <w:lang w:val="uk-UA"/>
        </w:rPr>
        <w:t>взаємодію</w:t>
      </w:r>
      <w:r w:rsidRPr="00074261">
        <w:rPr>
          <w:rFonts w:ascii="Times New Roman" w:hAnsi="Times New Roman"/>
          <w:sz w:val="28"/>
          <w:lang w:val="uk-UA"/>
        </w:rPr>
        <w:t xml:space="preserve"> особистості </w:t>
      </w:r>
      <w:r w:rsidR="00682CDD">
        <w:rPr>
          <w:rFonts w:ascii="Times New Roman" w:hAnsi="Times New Roman"/>
          <w:sz w:val="28"/>
          <w:lang w:val="uk-UA"/>
        </w:rPr>
        <w:t>з соціальним</w:t>
      </w:r>
      <w:r w:rsidRPr="00074261">
        <w:rPr>
          <w:rFonts w:ascii="Times New Roman" w:hAnsi="Times New Roman"/>
          <w:sz w:val="28"/>
          <w:lang w:val="uk-UA"/>
        </w:rPr>
        <w:t xml:space="preserve"> </w:t>
      </w:r>
      <w:r w:rsidR="00682CDD">
        <w:rPr>
          <w:rFonts w:ascii="Times New Roman" w:hAnsi="Times New Roman"/>
          <w:sz w:val="28"/>
          <w:lang w:val="uk-UA"/>
        </w:rPr>
        <w:t>простором</w:t>
      </w:r>
      <w:r w:rsidRPr="00074261">
        <w:rPr>
          <w:rFonts w:ascii="Times New Roman" w:hAnsi="Times New Roman"/>
          <w:sz w:val="28"/>
          <w:lang w:val="uk-UA"/>
        </w:rPr>
        <w:t>. Соціально-ціннісні орієнтири, є домінуючим та соціально обумовленим визначенням напряму діяльності особистості. Саме через напрям діяльності особистості її соціально-ціннісні орієнтири отримують реалізацію.</w:t>
      </w:r>
    </w:p>
    <w:p w14:paraId="627908A0"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 контексті соціально-ціннісних орієнтирів діяльності особистості ми підійшли до необхідності дати визначення поняттю «мала фірма». </w:t>
      </w:r>
      <w:r w:rsidRPr="00074261">
        <w:rPr>
          <w:rFonts w:ascii="Times New Roman" w:hAnsi="Times New Roman"/>
          <w:sz w:val="28"/>
        </w:rPr>
        <w:t xml:space="preserve">Поняття «фірма» </w:t>
      </w:r>
      <w:r w:rsidRPr="00074261">
        <w:rPr>
          <w:rFonts w:ascii="Times New Roman" w:hAnsi="Times New Roman"/>
          <w:sz w:val="28"/>
          <w:lang w:val="uk-UA"/>
        </w:rPr>
        <w:t xml:space="preserve">є доволі вживаним як </w:t>
      </w:r>
      <w:r w:rsidRPr="00074261">
        <w:rPr>
          <w:rFonts w:ascii="Times New Roman" w:hAnsi="Times New Roman"/>
          <w:sz w:val="28"/>
        </w:rPr>
        <w:t xml:space="preserve">в економічній літературі, </w:t>
      </w:r>
      <w:r w:rsidRPr="00074261">
        <w:rPr>
          <w:rFonts w:ascii="Times New Roman" w:hAnsi="Times New Roman"/>
          <w:sz w:val="28"/>
          <w:lang w:val="uk-UA"/>
        </w:rPr>
        <w:t xml:space="preserve">так </w:t>
      </w:r>
      <w:r w:rsidRPr="00074261">
        <w:rPr>
          <w:rFonts w:ascii="Times New Roman" w:hAnsi="Times New Roman"/>
          <w:sz w:val="28"/>
        </w:rPr>
        <w:t xml:space="preserve">і </w:t>
      </w:r>
      <w:r w:rsidRPr="00074261">
        <w:rPr>
          <w:rFonts w:ascii="Times New Roman" w:hAnsi="Times New Roman"/>
          <w:sz w:val="28"/>
          <w:lang w:val="uk-UA"/>
        </w:rPr>
        <w:t>на побутовому рівні</w:t>
      </w:r>
      <w:r w:rsidRPr="00074261">
        <w:rPr>
          <w:rFonts w:ascii="Times New Roman" w:hAnsi="Times New Roman"/>
          <w:sz w:val="28"/>
        </w:rPr>
        <w:t xml:space="preserve">. </w:t>
      </w:r>
      <w:r w:rsidRPr="00074261">
        <w:rPr>
          <w:rFonts w:ascii="Times New Roman" w:hAnsi="Times New Roman"/>
          <w:sz w:val="28"/>
          <w:lang w:val="uk-UA"/>
        </w:rPr>
        <w:t>Разом з тим, необхідно зазначити, що</w:t>
      </w:r>
      <w:r w:rsidRPr="00074261">
        <w:rPr>
          <w:rFonts w:ascii="Times New Roman" w:hAnsi="Times New Roman"/>
          <w:sz w:val="28"/>
        </w:rPr>
        <w:t xml:space="preserve"> у законодавстві України </w:t>
      </w:r>
      <w:r w:rsidRPr="00074261">
        <w:rPr>
          <w:rFonts w:ascii="Times New Roman" w:hAnsi="Times New Roman"/>
          <w:sz w:val="28"/>
          <w:lang w:val="uk-UA"/>
        </w:rPr>
        <w:t xml:space="preserve">немає визначення </w:t>
      </w:r>
      <w:r w:rsidRPr="00074261">
        <w:rPr>
          <w:rFonts w:ascii="Times New Roman" w:hAnsi="Times New Roman"/>
          <w:sz w:val="28"/>
        </w:rPr>
        <w:t>тако</w:t>
      </w:r>
      <w:r w:rsidRPr="00074261">
        <w:rPr>
          <w:rFonts w:ascii="Times New Roman" w:hAnsi="Times New Roman"/>
          <w:sz w:val="28"/>
          <w:lang w:val="uk-UA"/>
        </w:rPr>
        <w:t>го</w:t>
      </w:r>
      <w:r w:rsidRPr="00074261">
        <w:rPr>
          <w:rFonts w:ascii="Times New Roman" w:hAnsi="Times New Roman"/>
          <w:sz w:val="28"/>
        </w:rPr>
        <w:t xml:space="preserve"> </w:t>
      </w:r>
      <w:r w:rsidRPr="00074261">
        <w:rPr>
          <w:rFonts w:ascii="Times New Roman" w:hAnsi="Times New Roman"/>
          <w:sz w:val="28"/>
          <w:lang w:val="uk-UA"/>
        </w:rPr>
        <w:t>поняття</w:t>
      </w:r>
      <w:r w:rsidRPr="00074261">
        <w:rPr>
          <w:rFonts w:ascii="Times New Roman" w:hAnsi="Times New Roman"/>
          <w:sz w:val="28"/>
        </w:rPr>
        <w:t xml:space="preserve">. </w:t>
      </w:r>
      <w:r w:rsidRPr="00074261">
        <w:rPr>
          <w:rFonts w:ascii="Times New Roman" w:hAnsi="Times New Roman"/>
          <w:sz w:val="28"/>
          <w:lang w:val="uk-UA"/>
        </w:rPr>
        <w:t>В законодавстві України</w:t>
      </w:r>
      <w:r w:rsidRPr="00074261">
        <w:rPr>
          <w:rFonts w:ascii="Times New Roman" w:hAnsi="Times New Roman"/>
          <w:sz w:val="28"/>
        </w:rPr>
        <w:t xml:space="preserve"> використовується поняття «підприємство». </w:t>
      </w:r>
      <w:r w:rsidRPr="00074261">
        <w:rPr>
          <w:rFonts w:ascii="Times New Roman" w:hAnsi="Times New Roman"/>
          <w:sz w:val="28"/>
          <w:lang w:val="uk-UA"/>
        </w:rPr>
        <w:t>В західному соціально-економічному дискурсі</w:t>
      </w:r>
      <w:r w:rsidRPr="00074261">
        <w:rPr>
          <w:rFonts w:ascii="Times New Roman" w:hAnsi="Times New Roman"/>
          <w:sz w:val="28"/>
        </w:rPr>
        <w:t xml:space="preserve"> термін «фірма» вживається як </w:t>
      </w:r>
      <w:r w:rsidRPr="00074261">
        <w:rPr>
          <w:rFonts w:ascii="Times New Roman" w:hAnsi="Times New Roman"/>
          <w:sz w:val="28"/>
          <w:lang w:val="uk-UA"/>
        </w:rPr>
        <w:t>широке</w:t>
      </w:r>
      <w:r w:rsidRPr="00074261">
        <w:rPr>
          <w:rFonts w:ascii="Times New Roman" w:hAnsi="Times New Roman"/>
          <w:sz w:val="28"/>
        </w:rPr>
        <w:t xml:space="preserve"> поняття, що </w:t>
      </w:r>
      <w:r w:rsidRPr="00074261">
        <w:rPr>
          <w:rFonts w:ascii="Times New Roman" w:hAnsi="Times New Roman"/>
          <w:sz w:val="28"/>
          <w:lang w:val="uk-UA"/>
        </w:rPr>
        <w:t>визначає різноманітні</w:t>
      </w:r>
      <w:r w:rsidRPr="00074261">
        <w:rPr>
          <w:rFonts w:ascii="Times New Roman" w:hAnsi="Times New Roman"/>
          <w:sz w:val="28"/>
        </w:rPr>
        <w:t xml:space="preserve"> підприємств</w:t>
      </w:r>
      <w:r w:rsidRPr="00074261">
        <w:rPr>
          <w:rFonts w:ascii="Times New Roman" w:hAnsi="Times New Roman"/>
          <w:sz w:val="28"/>
          <w:lang w:val="uk-UA"/>
        </w:rPr>
        <w:t>а.</w:t>
      </w:r>
      <w:r w:rsidRPr="00074261">
        <w:rPr>
          <w:rFonts w:ascii="Times New Roman" w:hAnsi="Times New Roman"/>
          <w:sz w:val="28"/>
        </w:rPr>
        <w:t xml:space="preserve"> </w:t>
      </w:r>
      <w:r w:rsidRPr="00074261">
        <w:rPr>
          <w:rFonts w:ascii="Times New Roman" w:hAnsi="Times New Roman"/>
          <w:sz w:val="28"/>
          <w:lang w:val="uk-UA"/>
        </w:rPr>
        <w:t>Тобто</w:t>
      </w:r>
      <w:r w:rsidRPr="00074261">
        <w:rPr>
          <w:rFonts w:ascii="Times New Roman" w:hAnsi="Times New Roman"/>
          <w:sz w:val="28"/>
        </w:rPr>
        <w:t xml:space="preserve">, </w:t>
      </w:r>
      <w:r w:rsidRPr="00074261">
        <w:rPr>
          <w:rFonts w:ascii="Times New Roman" w:hAnsi="Times New Roman"/>
          <w:sz w:val="28"/>
          <w:lang w:val="uk-UA"/>
        </w:rPr>
        <w:t>поняття «</w:t>
      </w:r>
      <w:r w:rsidRPr="00074261">
        <w:rPr>
          <w:rFonts w:ascii="Times New Roman" w:hAnsi="Times New Roman"/>
          <w:sz w:val="28"/>
        </w:rPr>
        <w:t>фірм</w:t>
      </w:r>
      <w:r w:rsidRPr="00074261">
        <w:rPr>
          <w:rFonts w:ascii="Times New Roman" w:hAnsi="Times New Roman"/>
          <w:sz w:val="28"/>
          <w:lang w:val="uk-UA"/>
        </w:rPr>
        <w:t>а»</w:t>
      </w:r>
      <w:r w:rsidRPr="00074261">
        <w:rPr>
          <w:rFonts w:ascii="Times New Roman" w:hAnsi="Times New Roman"/>
          <w:sz w:val="28"/>
        </w:rPr>
        <w:t xml:space="preserve"> </w:t>
      </w:r>
      <w:r w:rsidRPr="00074261">
        <w:rPr>
          <w:rFonts w:ascii="Times New Roman" w:hAnsi="Times New Roman"/>
          <w:sz w:val="28"/>
          <w:lang w:val="uk-UA"/>
        </w:rPr>
        <w:t>визначає</w:t>
      </w:r>
      <w:r w:rsidRPr="00074261">
        <w:rPr>
          <w:rFonts w:ascii="Times New Roman" w:hAnsi="Times New Roman"/>
          <w:sz w:val="28"/>
        </w:rPr>
        <w:t xml:space="preserve"> </w:t>
      </w:r>
      <w:r w:rsidRPr="00074261">
        <w:rPr>
          <w:rFonts w:ascii="Times New Roman" w:hAnsi="Times New Roman"/>
          <w:sz w:val="28"/>
          <w:lang w:val="uk-UA"/>
        </w:rPr>
        <w:t>різноманітні</w:t>
      </w:r>
      <w:r w:rsidRPr="00074261">
        <w:rPr>
          <w:rFonts w:ascii="Times New Roman" w:hAnsi="Times New Roman"/>
          <w:sz w:val="28"/>
        </w:rPr>
        <w:t xml:space="preserve"> організації, що </w:t>
      </w:r>
      <w:r w:rsidRPr="00074261">
        <w:rPr>
          <w:rFonts w:ascii="Times New Roman" w:hAnsi="Times New Roman"/>
          <w:sz w:val="28"/>
          <w:lang w:val="uk-UA"/>
        </w:rPr>
        <w:t>діють з</w:t>
      </w:r>
      <w:r w:rsidRPr="00074261">
        <w:rPr>
          <w:rFonts w:ascii="Times New Roman" w:hAnsi="Times New Roman"/>
          <w:sz w:val="28"/>
        </w:rPr>
        <w:t xml:space="preserve"> комерційн</w:t>
      </w:r>
      <w:r w:rsidRPr="00074261">
        <w:rPr>
          <w:rFonts w:ascii="Times New Roman" w:hAnsi="Times New Roman"/>
          <w:sz w:val="28"/>
          <w:lang w:val="uk-UA"/>
        </w:rPr>
        <w:t xml:space="preserve">ою </w:t>
      </w:r>
      <w:r w:rsidRPr="00074261">
        <w:rPr>
          <w:rFonts w:ascii="Times New Roman" w:hAnsi="Times New Roman"/>
          <w:sz w:val="28"/>
          <w:lang w:val="uk-UA"/>
        </w:rPr>
        <w:lastRenderedPageBreak/>
        <w:t>метою</w:t>
      </w:r>
      <w:r w:rsidRPr="00074261">
        <w:rPr>
          <w:rFonts w:ascii="Times New Roman" w:hAnsi="Times New Roman"/>
          <w:sz w:val="28"/>
        </w:rPr>
        <w:t xml:space="preserve">. </w:t>
      </w:r>
      <w:r w:rsidRPr="00074261">
        <w:rPr>
          <w:rFonts w:ascii="Times New Roman" w:hAnsi="Times New Roman"/>
          <w:sz w:val="28"/>
          <w:lang w:val="uk-UA"/>
        </w:rPr>
        <w:t>Походження терміну</w:t>
      </w:r>
      <w:r w:rsidRPr="00074261">
        <w:rPr>
          <w:rFonts w:ascii="Times New Roman" w:hAnsi="Times New Roman"/>
          <w:sz w:val="28"/>
        </w:rPr>
        <w:t xml:space="preserve"> «фірма» </w:t>
      </w:r>
      <w:r w:rsidRPr="00074261">
        <w:rPr>
          <w:rFonts w:ascii="Times New Roman" w:hAnsi="Times New Roman"/>
          <w:sz w:val="28"/>
          <w:lang w:val="uk-UA"/>
        </w:rPr>
        <w:t xml:space="preserve">пов’язано з </w:t>
      </w:r>
      <w:r w:rsidRPr="00074261">
        <w:rPr>
          <w:rFonts w:ascii="Times New Roman" w:hAnsi="Times New Roman"/>
          <w:sz w:val="28"/>
        </w:rPr>
        <w:t>італійськ</w:t>
      </w:r>
      <w:r w:rsidRPr="00074261">
        <w:rPr>
          <w:rFonts w:ascii="Times New Roman" w:hAnsi="Times New Roman"/>
          <w:sz w:val="28"/>
          <w:lang w:val="uk-UA"/>
        </w:rPr>
        <w:t>ою лінгвістикою, за якою</w:t>
      </w:r>
      <w:r w:rsidRPr="00074261">
        <w:rPr>
          <w:rFonts w:ascii="Times New Roman" w:hAnsi="Times New Roman"/>
          <w:sz w:val="28"/>
        </w:rPr>
        <w:t xml:space="preserve"> firme</w:t>
      </w:r>
      <w:r w:rsidRPr="00074261">
        <w:rPr>
          <w:rFonts w:ascii="Times New Roman" w:hAnsi="Times New Roman"/>
          <w:sz w:val="28"/>
          <w:lang w:val="uk-UA"/>
        </w:rPr>
        <w:t>,</w:t>
      </w:r>
      <w:r w:rsidRPr="00074261">
        <w:rPr>
          <w:rFonts w:ascii="Times New Roman" w:hAnsi="Times New Roman"/>
          <w:sz w:val="28"/>
        </w:rPr>
        <w:t xml:space="preserve"> </w:t>
      </w:r>
      <w:r w:rsidRPr="00074261">
        <w:rPr>
          <w:rFonts w:ascii="Times New Roman" w:hAnsi="Times New Roman"/>
          <w:sz w:val="28"/>
          <w:lang w:val="uk-UA"/>
        </w:rPr>
        <w:t>це назва</w:t>
      </w:r>
      <w:r w:rsidRPr="00074261">
        <w:rPr>
          <w:rFonts w:ascii="Times New Roman" w:hAnsi="Times New Roman"/>
          <w:sz w:val="28"/>
        </w:rPr>
        <w:t xml:space="preserve"> підпис</w:t>
      </w:r>
      <w:r w:rsidRPr="00074261">
        <w:rPr>
          <w:rFonts w:ascii="Times New Roman" w:hAnsi="Times New Roman"/>
          <w:sz w:val="28"/>
          <w:lang w:val="uk-UA"/>
        </w:rPr>
        <w:t>у</w:t>
      </w:r>
      <w:r w:rsidRPr="00074261">
        <w:rPr>
          <w:rFonts w:ascii="Times New Roman" w:hAnsi="Times New Roman"/>
          <w:sz w:val="28"/>
        </w:rPr>
        <w:t xml:space="preserve"> на </w:t>
      </w:r>
      <w:r w:rsidRPr="00074261">
        <w:rPr>
          <w:rFonts w:ascii="Times New Roman" w:hAnsi="Times New Roman"/>
          <w:sz w:val="28"/>
          <w:lang w:val="uk-UA"/>
        </w:rPr>
        <w:t xml:space="preserve">господарському </w:t>
      </w:r>
      <w:r w:rsidRPr="00074261">
        <w:rPr>
          <w:rFonts w:ascii="Times New Roman" w:hAnsi="Times New Roman"/>
          <w:sz w:val="28"/>
        </w:rPr>
        <w:t>документі.</w:t>
      </w:r>
    </w:p>
    <w:p w14:paraId="584CC8B3" w14:textId="0412E2F0"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Таким чином, фірма є господарською організацією, що перетворює вихідні ресурси на </w:t>
      </w:r>
      <w:r w:rsidR="00682CDD">
        <w:rPr>
          <w:sz w:val="28"/>
          <w:lang w:val="uk-UA"/>
        </w:rPr>
        <w:t>товар</w:t>
      </w:r>
      <w:r w:rsidRPr="00074261">
        <w:rPr>
          <w:sz w:val="28"/>
          <w:lang w:val="uk-UA"/>
        </w:rPr>
        <w:t xml:space="preserve"> шляхом </w:t>
      </w:r>
      <w:r w:rsidR="00682CDD">
        <w:rPr>
          <w:sz w:val="28"/>
          <w:lang w:val="uk-UA"/>
        </w:rPr>
        <w:t>відповідного</w:t>
      </w:r>
      <w:r w:rsidRPr="00074261">
        <w:rPr>
          <w:sz w:val="28"/>
          <w:lang w:val="uk-UA"/>
        </w:rPr>
        <w:t xml:space="preserve"> </w:t>
      </w:r>
      <w:r w:rsidR="00682CDD">
        <w:rPr>
          <w:sz w:val="28"/>
          <w:lang w:val="uk-UA"/>
        </w:rPr>
        <w:t>поєднання</w:t>
      </w:r>
      <w:r w:rsidRPr="00074261">
        <w:rPr>
          <w:sz w:val="28"/>
          <w:lang w:val="uk-UA"/>
        </w:rPr>
        <w:t xml:space="preserve"> чинників виробництва. Мета</w:t>
      </w:r>
      <w:r w:rsidRPr="00074261">
        <w:rPr>
          <w:sz w:val="28"/>
        </w:rPr>
        <w:t xml:space="preserve"> діяльності </w:t>
      </w:r>
      <w:r w:rsidRPr="00074261">
        <w:rPr>
          <w:sz w:val="28"/>
          <w:lang w:val="uk-UA"/>
        </w:rPr>
        <w:t>фірми полягає в отриманні</w:t>
      </w:r>
      <w:r w:rsidRPr="00074261">
        <w:rPr>
          <w:sz w:val="28"/>
        </w:rPr>
        <w:t xml:space="preserve"> прибутк</w:t>
      </w:r>
      <w:r w:rsidRPr="00074261">
        <w:rPr>
          <w:sz w:val="28"/>
          <w:lang w:val="uk-UA"/>
        </w:rPr>
        <w:t>у</w:t>
      </w:r>
      <w:r w:rsidRPr="00074261">
        <w:rPr>
          <w:sz w:val="28"/>
        </w:rPr>
        <w:t xml:space="preserve">, </w:t>
      </w:r>
      <w:r w:rsidRPr="00074261">
        <w:rPr>
          <w:sz w:val="28"/>
          <w:lang w:val="uk-UA"/>
        </w:rPr>
        <w:t xml:space="preserve">що має за </w:t>
      </w:r>
      <w:r w:rsidRPr="00074261">
        <w:rPr>
          <w:sz w:val="28"/>
        </w:rPr>
        <w:t>невід'ємний чинник господарський ризик.</w:t>
      </w:r>
      <w:r w:rsidRPr="00074261">
        <w:rPr>
          <w:sz w:val="28"/>
          <w:lang w:val="uk-UA"/>
        </w:rPr>
        <w:t xml:space="preserve"> </w:t>
      </w:r>
      <w:r w:rsidRPr="00074261">
        <w:rPr>
          <w:sz w:val="28"/>
        </w:rPr>
        <w:t>Сутність мало</w:t>
      </w:r>
      <w:r w:rsidRPr="00074261">
        <w:rPr>
          <w:sz w:val="28"/>
          <w:lang w:val="uk-UA"/>
        </w:rPr>
        <w:t>ї</w:t>
      </w:r>
      <w:r w:rsidRPr="00074261">
        <w:rPr>
          <w:sz w:val="28"/>
        </w:rPr>
        <w:t xml:space="preserve"> </w:t>
      </w:r>
      <w:r w:rsidRPr="00074261">
        <w:rPr>
          <w:sz w:val="28"/>
          <w:lang w:val="uk-UA"/>
        </w:rPr>
        <w:t>фірми</w:t>
      </w:r>
      <w:r w:rsidRPr="00074261">
        <w:rPr>
          <w:sz w:val="28"/>
        </w:rPr>
        <w:t xml:space="preserve"> досі залишається предметом суперечок науковців різних країн. В економічній літературі поширені такі означення мало</w:t>
      </w:r>
      <w:r w:rsidRPr="00074261">
        <w:rPr>
          <w:sz w:val="28"/>
          <w:lang w:val="uk-UA"/>
        </w:rPr>
        <w:t xml:space="preserve">ї </w:t>
      </w:r>
      <w:r w:rsidRPr="00074261">
        <w:rPr>
          <w:sz w:val="28"/>
        </w:rPr>
        <w:t>фірми:</w:t>
      </w:r>
    </w:p>
    <w:p w14:paraId="14BC6E6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 мала фірма - це організація, якою керує власник і яка має дуже спрощену організацію управління, відповідно вона має обмежений доступ до ринку капіталу, в наслідок чого має незначну частку свого товару на ринку;</w:t>
      </w:r>
    </w:p>
    <w:p w14:paraId="1BE4CE39"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2) мала фірма - це організація, якою керує незалежний власник, яка не посідає у своїй галузі </w:t>
      </w:r>
      <w:r w:rsidR="00682CDD">
        <w:rPr>
          <w:sz w:val="28"/>
          <w:lang w:val="uk-UA"/>
        </w:rPr>
        <w:t>домінуючого</w:t>
      </w:r>
      <w:r w:rsidRPr="00074261">
        <w:rPr>
          <w:sz w:val="28"/>
          <w:lang w:val="uk-UA"/>
        </w:rPr>
        <w:t xml:space="preserve"> місця та відповідає певним критеріям за незначною кількістю зайнятих і щорічним критеріям за обсягом доходу;</w:t>
      </w:r>
    </w:p>
    <w:p w14:paraId="33C821E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3) </w:t>
      </w:r>
      <w:r w:rsidRPr="00074261">
        <w:rPr>
          <w:sz w:val="28"/>
        </w:rPr>
        <w:t xml:space="preserve">мала фірма </w:t>
      </w:r>
      <w:r w:rsidRPr="00074261">
        <w:rPr>
          <w:sz w:val="28"/>
          <w:lang w:val="uk-UA"/>
        </w:rPr>
        <w:t>як</w:t>
      </w:r>
      <w:r w:rsidRPr="00074261">
        <w:rPr>
          <w:sz w:val="28"/>
        </w:rPr>
        <w:t xml:space="preserve"> невелике виробництво;</w:t>
      </w:r>
    </w:p>
    <w:p w14:paraId="1FC9291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4) мала фірма </w:t>
      </w:r>
      <w:r w:rsidR="00682CDD">
        <w:rPr>
          <w:sz w:val="28"/>
          <w:lang w:val="uk-UA"/>
        </w:rPr>
        <w:t>як</w:t>
      </w:r>
      <w:r w:rsidRPr="00074261">
        <w:rPr>
          <w:sz w:val="28"/>
          <w:lang w:val="uk-UA"/>
        </w:rPr>
        <w:t xml:space="preserve"> підприємство</w:t>
      </w:r>
      <w:r w:rsidR="00682CDD">
        <w:rPr>
          <w:sz w:val="28"/>
          <w:lang w:val="uk-UA"/>
        </w:rPr>
        <w:t>,</w:t>
      </w:r>
      <w:r w:rsidRPr="00074261">
        <w:rPr>
          <w:sz w:val="28"/>
          <w:lang w:val="uk-UA"/>
        </w:rPr>
        <w:t xml:space="preserve"> що має невелику кількістю працівників.</w:t>
      </w:r>
    </w:p>
    <w:p w14:paraId="0339CAC6" w14:textId="3016A08E" w:rsidR="00B65547" w:rsidRPr="00BD5F42" w:rsidRDefault="00B65547" w:rsidP="00B65547">
      <w:pPr>
        <w:pStyle w:val="a3"/>
        <w:spacing w:before="0" w:beforeAutospacing="0" w:after="0" w:afterAutospacing="0" w:line="360" w:lineRule="auto"/>
        <w:ind w:firstLine="720"/>
        <w:jc w:val="both"/>
        <w:rPr>
          <w:sz w:val="28"/>
          <w:lang w:val="uk-UA"/>
        </w:rPr>
      </w:pPr>
      <w:r w:rsidRPr="00074261">
        <w:rPr>
          <w:sz w:val="28"/>
          <w:lang w:val="uk-UA"/>
        </w:rPr>
        <w:t>Зазначимо що</w:t>
      </w:r>
      <w:r w:rsidRPr="00074261">
        <w:rPr>
          <w:sz w:val="28"/>
        </w:rPr>
        <w:t xml:space="preserve"> різн</w:t>
      </w:r>
      <w:r w:rsidRPr="00074261">
        <w:rPr>
          <w:sz w:val="28"/>
          <w:lang w:val="uk-UA"/>
        </w:rPr>
        <w:t>і</w:t>
      </w:r>
      <w:r w:rsidRPr="00074261">
        <w:rPr>
          <w:sz w:val="28"/>
        </w:rPr>
        <w:t xml:space="preserve"> країн</w:t>
      </w:r>
      <w:r w:rsidRPr="00074261">
        <w:rPr>
          <w:sz w:val="28"/>
          <w:lang w:val="uk-UA"/>
        </w:rPr>
        <w:t>и</w:t>
      </w:r>
      <w:r w:rsidRPr="00074261">
        <w:rPr>
          <w:sz w:val="28"/>
        </w:rPr>
        <w:t xml:space="preserve"> </w:t>
      </w:r>
      <w:r w:rsidRPr="00074261">
        <w:rPr>
          <w:sz w:val="28"/>
          <w:lang w:val="uk-UA"/>
        </w:rPr>
        <w:t>встановили</w:t>
      </w:r>
      <w:r w:rsidRPr="00074261">
        <w:rPr>
          <w:sz w:val="28"/>
        </w:rPr>
        <w:t xml:space="preserve"> різн</w:t>
      </w:r>
      <w:r w:rsidRPr="00074261">
        <w:rPr>
          <w:sz w:val="28"/>
          <w:lang w:val="uk-UA"/>
        </w:rPr>
        <w:t>і</w:t>
      </w:r>
      <w:r w:rsidRPr="00074261">
        <w:rPr>
          <w:sz w:val="28"/>
        </w:rPr>
        <w:t xml:space="preserve"> критері</w:t>
      </w:r>
      <w:r w:rsidRPr="00074261">
        <w:rPr>
          <w:sz w:val="28"/>
          <w:lang w:val="uk-UA"/>
        </w:rPr>
        <w:t>ї</w:t>
      </w:r>
      <w:r w:rsidRPr="00074261">
        <w:rPr>
          <w:sz w:val="28"/>
        </w:rPr>
        <w:t xml:space="preserve"> </w:t>
      </w:r>
      <w:r w:rsidRPr="00074261">
        <w:rPr>
          <w:sz w:val="28"/>
          <w:lang w:val="uk-UA"/>
        </w:rPr>
        <w:t xml:space="preserve">щодо </w:t>
      </w:r>
      <w:r w:rsidR="00682CDD">
        <w:rPr>
          <w:sz w:val="28"/>
          <w:lang w:val="uk-UA"/>
        </w:rPr>
        <w:t xml:space="preserve">визначення </w:t>
      </w:r>
      <w:r w:rsidRPr="00074261">
        <w:rPr>
          <w:sz w:val="28"/>
          <w:lang w:val="uk-UA"/>
        </w:rPr>
        <w:t>фірм</w:t>
      </w:r>
      <w:r w:rsidRPr="00074261">
        <w:rPr>
          <w:sz w:val="28"/>
        </w:rPr>
        <w:t xml:space="preserve"> </w:t>
      </w:r>
      <w:r w:rsidR="00682CDD">
        <w:rPr>
          <w:sz w:val="28"/>
          <w:lang w:val="uk-UA"/>
        </w:rPr>
        <w:t>як</w:t>
      </w:r>
      <w:r w:rsidRPr="00074261">
        <w:rPr>
          <w:sz w:val="28"/>
        </w:rPr>
        <w:t xml:space="preserve"> малих. </w:t>
      </w:r>
      <w:r w:rsidRPr="00074261">
        <w:rPr>
          <w:sz w:val="28"/>
          <w:lang w:val="uk-UA"/>
        </w:rPr>
        <w:t>Наприклад</w:t>
      </w:r>
      <w:r w:rsidRPr="00074261">
        <w:rPr>
          <w:sz w:val="28"/>
        </w:rPr>
        <w:t xml:space="preserve">, в Італії застосовують показник </w:t>
      </w:r>
      <w:r w:rsidR="00682CDD">
        <w:rPr>
          <w:sz w:val="28"/>
          <w:lang w:val="uk-UA"/>
        </w:rPr>
        <w:t xml:space="preserve"> невеликої </w:t>
      </w:r>
      <w:r w:rsidRPr="00074261">
        <w:rPr>
          <w:sz w:val="28"/>
        </w:rPr>
        <w:t xml:space="preserve">кількості </w:t>
      </w:r>
      <w:r w:rsidR="00682CDD">
        <w:rPr>
          <w:sz w:val="28"/>
          <w:lang w:val="uk-UA"/>
        </w:rPr>
        <w:t>найманих</w:t>
      </w:r>
      <w:r w:rsidRPr="00074261">
        <w:rPr>
          <w:sz w:val="28"/>
        </w:rPr>
        <w:t xml:space="preserve"> працівників</w:t>
      </w:r>
      <w:r w:rsidRPr="00074261">
        <w:rPr>
          <w:sz w:val="28"/>
          <w:lang w:val="uk-UA"/>
        </w:rPr>
        <w:t xml:space="preserve">. Відповідно, </w:t>
      </w:r>
      <w:r w:rsidRPr="00074261">
        <w:rPr>
          <w:sz w:val="28"/>
        </w:rPr>
        <w:t xml:space="preserve">до малих </w:t>
      </w:r>
      <w:r w:rsidR="00682CDD">
        <w:rPr>
          <w:sz w:val="28"/>
          <w:lang w:val="uk-UA"/>
        </w:rPr>
        <w:t xml:space="preserve">фірм в Італії </w:t>
      </w:r>
      <w:r w:rsidRPr="00074261">
        <w:rPr>
          <w:sz w:val="28"/>
        </w:rPr>
        <w:t xml:space="preserve">належать </w:t>
      </w:r>
      <w:r w:rsidR="00682CDD">
        <w:rPr>
          <w:sz w:val="28"/>
          <w:lang w:val="uk-UA"/>
        </w:rPr>
        <w:t>ті,</w:t>
      </w:r>
      <w:r w:rsidRPr="00074261">
        <w:rPr>
          <w:sz w:val="28"/>
        </w:rPr>
        <w:t xml:space="preserve"> </w:t>
      </w:r>
      <w:r w:rsidRPr="00074261">
        <w:rPr>
          <w:sz w:val="28"/>
          <w:lang w:val="uk-UA"/>
        </w:rPr>
        <w:t>що мають</w:t>
      </w:r>
      <w:r w:rsidRPr="00074261">
        <w:rPr>
          <w:sz w:val="28"/>
        </w:rPr>
        <w:t xml:space="preserve"> до 500 </w:t>
      </w:r>
      <w:r w:rsidR="00853264" w:rsidRPr="00074261">
        <w:rPr>
          <w:sz w:val="28"/>
        </w:rPr>
        <w:t xml:space="preserve">працюючих </w:t>
      </w:r>
      <w:r w:rsidRPr="00074261">
        <w:rPr>
          <w:sz w:val="28"/>
        </w:rPr>
        <w:t xml:space="preserve">осіб. </w:t>
      </w:r>
      <w:r w:rsidR="00853264">
        <w:rPr>
          <w:sz w:val="28"/>
          <w:lang w:val="uk-UA"/>
        </w:rPr>
        <w:t>Навпвки,</w:t>
      </w:r>
      <w:r w:rsidRPr="00074261">
        <w:rPr>
          <w:sz w:val="28"/>
          <w:lang w:val="uk-UA"/>
        </w:rPr>
        <w:t xml:space="preserve"> у</w:t>
      </w:r>
      <w:r w:rsidRPr="00074261">
        <w:rPr>
          <w:sz w:val="28"/>
        </w:rPr>
        <w:t xml:space="preserve"> Японії </w:t>
      </w:r>
      <w:r w:rsidRPr="00074261">
        <w:rPr>
          <w:sz w:val="28"/>
          <w:lang w:val="uk-UA"/>
        </w:rPr>
        <w:t xml:space="preserve">користуються додатковими </w:t>
      </w:r>
      <w:r w:rsidRPr="00074261">
        <w:rPr>
          <w:sz w:val="28"/>
        </w:rPr>
        <w:t xml:space="preserve">критеріями </w:t>
      </w:r>
      <w:r w:rsidRPr="00074261">
        <w:rPr>
          <w:sz w:val="28"/>
          <w:lang w:val="uk-UA"/>
        </w:rPr>
        <w:t>щодо визначення</w:t>
      </w:r>
      <w:r w:rsidRPr="00074261">
        <w:rPr>
          <w:sz w:val="28"/>
        </w:rPr>
        <w:t xml:space="preserve"> малих </w:t>
      </w:r>
      <w:r w:rsidRPr="00074261">
        <w:rPr>
          <w:sz w:val="28"/>
          <w:lang w:val="uk-UA"/>
        </w:rPr>
        <w:t>фірм. Там</w:t>
      </w:r>
      <w:r w:rsidRPr="00074261">
        <w:rPr>
          <w:sz w:val="28"/>
        </w:rPr>
        <w:t xml:space="preserve"> крім чисельності працівників, </w:t>
      </w:r>
      <w:r w:rsidRPr="00074261">
        <w:rPr>
          <w:sz w:val="28"/>
          <w:lang w:val="uk-UA"/>
        </w:rPr>
        <w:t>використовують показники</w:t>
      </w:r>
      <w:r w:rsidRPr="00074261">
        <w:rPr>
          <w:sz w:val="28"/>
        </w:rPr>
        <w:t xml:space="preserve"> обсяг</w:t>
      </w:r>
      <w:r w:rsidRPr="00074261">
        <w:rPr>
          <w:sz w:val="28"/>
          <w:lang w:val="uk-UA"/>
        </w:rPr>
        <w:t>у</w:t>
      </w:r>
      <w:r w:rsidRPr="00074261">
        <w:rPr>
          <w:sz w:val="28"/>
        </w:rPr>
        <w:t xml:space="preserve"> капіталу та </w:t>
      </w:r>
      <w:r w:rsidR="00853264">
        <w:rPr>
          <w:sz w:val="28"/>
          <w:lang w:val="uk-UA"/>
        </w:rPr>
        <w:t>визначають особливості</w:t>
      </w:r>
      <w:r w:rsidRPr="00074261">
        <w:rPr>
          <w:sz w:val="28"/>
        </w:rPr>
        <w:t xml:space="preserve"> </w:t>
      </w:r>
      <w:r w:rsidR="00853264">
        <w:rPr>
          <w:sz w:val="28"/>
          <w:lang w:val="uk-UA"/>
        </w:rPr>
        <w:t>специфіки галузі</w:t>
      </w:r>
      <w:r w:rsidRPr="00074261">
        <w:rPr>
          <w:sz w:val="28"/>
        </w:rPr>
        <w:t xml:space="preserve">. Так, малими та середніми </w:t>
      </w:r>
      <w:r w:rsidRPr="00074261">
        <w:rPr>
          <w:sz w:val="28"/>
          <w:lang w:val="uk-UA"/>
        </w:rPr>
        <w:t xml:space="preserve">в Японії </w:t>
      </w:r>
      <w:r w:rsidRPr="00074261">
        <w:rPr>
          <w:sz w:val="28"/>
        </w:rPr>
        <w:t xml:space="preserve">вважають юридично самостійні </w:t>
      </w:r>
      <w:r w:rsidRPr="00074261">
        <w:rPr>
          <w:sz w:val="28"/>
          <w:lang w:val="uk-UA"/>
        </w:rPr>
        <w:t>фірми</w:t>
      </w:r>
      <w:r w:rsidRPr="00074261">
        <w:rPr>
          <w:sz w:val="28"/>
        </w:rPr>
        <w:t xml:space="preserve">, на яких працюють до 300 осіб </w:t>
      </w:r>
      <w:r w:rsidR="009D52FA">
        <w:rPr>
          <w:sz w:val="28"/>
          <w:lang w:val="uk-UA"/>
        </w:rPr>
        <w:t>найманих працівників</w:t>
      </w:r>
      <w:r w:rsidRPr="00074261">
        <w:rPr>
          <w:sz w:val="28"/>
        </w:rPr>
        <w:t xml:space="preserve"> </w:t>
      </w:r>
      <w:r w:rsidR="009D52FA">
        <w:rPr>
          <w:sz w:val="28"/>
          <w:lang w:val="uk-UA"/>
        </w:rPr>
        <w:t xml:space="preserve">в таких </w:t>
      </w:r>
      <w:r w:rsidRPr="00074261">
        <w:rPr>
          <w:sz w:val="28"/>
        </w:rPr>
        <w:t>галузях</w:t>
      </w:r>
      <w:r w:rsidR="009D52FA">
        <w:rPr>
          <w:sz w:val="28"/>
          <w:lang w:val="uk-UA"/>
        </w:rPr>
        <w:t>, як</w:t>
      </w:r>
      <w:r w:rsidRPr="00074261">
        <w:rPr>
          <w:sz w:val="28"/>
          <w:lang w:val="uk-UA"/>
        </w:rPr>
        <w:t>:</w:t>
      </w:r>
      <w:r w:rsidRPr="00074261">
        <w:rPr>
          <w:sz w:val="28"/>
        </w:rPr>
        <w:t xml:space="preserve"> промисловості, будівництва, транспорту, зв'язку, кредиту, комунального господарства</w:t>
      </w:r>
      <w:r w:rsidRPr="00074261">
        <w:rPr>
          <w:sz w:val="28"/>
          <w:lang w:val="uk-UA"/>
        </w:rPr>
        <w:t xml:space="preserve">. Також малими фірмами є ті, хто має </w:t>
      </w:r>
      <w:r w:rsidR="003260DA">
        <w:rPr>
          <w:sz w:val="28"/>
          <w:lang w:val="uk-UA"/>
        </w:rPr>
        <w:t>наступну кількість найманих працівників</w:t>
      </w:r>
      <w:r w:rsidRPr="00074261">
        <w:rPr>
          <w:sz w:val="28"/>
          <w:lang w:val="uk-UA"/>
        </w:rPr>
        <w:t>:</w:t>
      </w:r>
      <w:r w:rsidRPr="003260DA">
        <w:rPr>
          <w:sz w:val="28"/>
          <w:lang w:val="uk-UA"/>
        </w:rPr>
        <w:t xml:space="preserve"> до 100 </w:t>
      </w:r>
      <w:r w:rsidR="003260DA">
        <w:rPr>
          <w:sz w:val="28"/>
          <w:lang w:val="uk-UA"/>
        </w:rPr>
        <w:t>осіб, зайнятих</w:t>
      </w:r>
      <w:r w:rsidRPr="003260DA">
        <w:rPr>
          <w:sz w:val="28"/>
          <w:lang w:val="uk-UA"/>
        </w:rPr>
        <w:t xml:space="preserve"> в оптовій торгівлі; до 50 </w:t>
      </w:r>
      <w:r w:rsidR="003260DA">
        <w:rPr>
          <w:sz w:val="28"/>
          <w:lang w:val="uk-UA"/>
        </w:rPr>
        <w:t>осіб, зайнятих</w:t>
      </w:r>
      <w:r w:rsidRPr="003260DA">
        <w:rPr>
          <w:sz w:val="28"/>
          <w:lang w:val="uk-UA"/>
        </w:rPr>
        <w:t xml:space="preserve"> у роздрібній торгівлі та сфері послуг. </w:t>
      </w:r>
      <w:r w:rsidR="003260DA">
        <w:rPr>
          <w:sz w:val="28"/>
          <w:lang w:val="uk-UA"/>
        </w:rPr>
        <w:t>Дещо спрощено у</w:t>
      </w:r>
      <w:r w:rsidRPr="00074261">
        <w:rPr>
          <w:sz w:val="28"/>
        </w:rPr>
        <w:t xml:space="preserve"> США до малих </w:t>
      </w:r>
      <w:r w:rsidR="003260DA">
        <w:rPr>
          <w:sz w:val="28"/>
          <w:lang w:val="uk-UA"/>
        </w:rPr>
        <w:t>фірм</w:t>
      </w:r>
      <w:r w:rsidRPr="00074261">
        <w:rPr>
          <w:sz w:val="28"/>
          <w:lang w:val="uk-UA"/>
        </w:rPr>
        <w:t xml:space="preserve"> </w:t>
      </w:r>
      <w:r w:rsidR="003260DA">
        <w:rPr>
          <w:sz w:val="28"/>
          <w:lang w:val="uk-UA"/>
        </w:rPr>
        <w:t xml:space="preserve">відносять ті, які </w:t>
      </w:r>
      <w:r w:rsidRPr="00074261">
        <w:rPr>
          <w:sz w:val="28"/>
        </w:rPr>
        <w:t xml:space="preserve">з кількістю зайнятих до 500 осіб. </w:t>
      </w:r>
      <w:r w:rsidR="006C660A">
        <w:rPr>
          <w:sz w:val="28"/>
          <w:lang w:val="uk-UA"/>
        </w:rPr>
        <w:t>Більш диференційовано у</w:t>
      </w:r>
      <w:r w:rsidRPr="00074261">
        <w:rPr>
          <w:sz w:val="28"/>
        </w:rPr>
        <w:t xml:space="preserve"> Великій Британії мал</w:t>
      </w:r>
      <w:r w:rsidRPr="00074261">
        <w:rPr>
          <w:sz w:val="28"/>
          <w:lang w:val="uk-UA"/>
        </w:rPr>
        <w:t>у</w:t>
      </w:r>
      <w:r w:rsidRPr="00074261">
        <w:rPr>
          <w:sz w:val="28"/>
        </w:rPr>
        <w:t xml:space="preserve"> </w:t>
      </w:r>
      <w:r w:rsidRPr="00074261">
        <w:rPr>
          <w:sz w:val="28"/>
          <w:lang w:val="uk-UA"/>
        </w:rPr>
        <w:t xml:space="preserve">фірму </w:t>
      </w:r>
      <w:r w:rsidRPr="00074261">
        <w:rPr>
          <w:sz w:val="28"/>
        </w:rPr>
        <w:t xml:space="preserve">визначають за </w:t>
      </w:r>
      <w:r w:rsidR="006C660A">
        <w:rPr>
          <w:sz w:val="28"/>
          <w:lang w:val="uk-UA"/>
        </w:rPr>
        <w:t>наступними</w:t>
      </w:r>
      <w:r w:rsidRPr="00074261">
        <w:rPr>
          <w:sz w:val="28"/>
        </w:rPr>
        <w:t xml:space="preserve"> </w:t>
      </w:r>
      <w:r w:rsidRPr="00074261">
        <w:rPr>
          <w:sz w:val="28"/>
        </w:rPr>
        <w:lastRenderedPageBreak/>
        <w:t xml:space="preserve">критеріями: </w:t>
      </w:r>
      <w:r w:rsidR="006C660A">
        <w:rPr>
          <w:sz w:val="28"/>
          <w:lang w:val="uk-UA"/>
        </w:rPr>
        <w:t>розмір прибутку фірми</w:t>
      </w:r>
      <w:r w:rsidRPr="00074261">
        <w:rPr>
          <w:sz w:val="28"/>
        </w:rPr>
        <w:t xml:space="preserve"> до 2,3 млн євро на рік; </w:t>
      </w:r>
      <w:r w:rsidR="006C660A">
        <w:rPr>
          <w:sz w:val="28"/>
          <w:lang w:val="uk-UA"/>
        </w:rPr>
        <w:t>загальний обсяг</w:t>
      </w:r>
      <w:r w:rsidRPr="00074261">
        <w:rPr>
          <w:sz w:val="28"/>
        </w:rPr>
        <w:t xml:space="preserve"> активів </w:t>
      </w:r>
      <w:r w:rsidR="006C660A">
        <w:rPr>
          <w:sz w:val="28"/>
          <w:lang w:val="uk-UA"/>
        </w:rPr>
        <w:t xml:space="preserve">не більше </w:t>
      </w:r>
      <w:r w:rsidRPr="00074261">
        <w:rPr>
          <w:sz w:val="28"/>
        </w:rPr>
        <w:t xml:space="preserve">1,455 мли євро; середньотижнева кількість </w:t>
      </w:r>
      <w:r w:rsidR="006C660A">
        <w:rPr>
          <w:sz w:val="28"/>
          <w:lang w:val="uk-UA"/>
        </w:rPr>
        <w:t>найманих працівників не перевищує</w:t>
      </w:r>
      <w:r w:rsidRPr="00074261">
        <w:rPr>
          <w:sz w:val="28"/>
        </w:rPr>
        <w:t xml:space="preserve"> 50</w:t>
      </w:r>
      <w:r w:rsidR="006C660A">
        <w:rPr>
          <w:sz w:val="28"/>
          <w:lang w:val="uk-UA"/>
        </w:rPr>
        <w:t xml:space="preserve"> осіб</w:t>
      </w:r>
      <w:r w:rsidRPr="00074261">
        <w:rPr>
          <w:sz w:val="28"/>
        </w:rPr>
        <w:t xml:space="preserve">. У Франції малі </w:t>
      </w:r>
      <w:r w:rsidRPr="00074261">
        <w:rPr>
          <w:sz w:val="28"/>
          <w:lang w:val="uk-UA"/>
        </w:rPr>
        <w:t>фірми</w:t>
      </w:r>
      <w:r w:rsidRPr="00074261">
        <w:rPr>
          <w:sz w:val="28"/>
        </w:rPr>
        <w:t xml:space="preserve"> визначаються за кількістю </w:t>
      </w:r>
      <w:r w:rsidR="006C660A">
        <w:rPr>
          <w:sz w:val="28"/>
          <w:lang w:val="uk-UA"/>
        </w:rPr>
        <w:t xml:space="preserve">найманих </w:t>
      </w:r>
      <w:r w:rsidRPr="00074261">
        <w:rPr>
          <w:sz w:val="28"/>
        </w:rPr>
        <w:t>працівників</w:t>
      </w:r>
      <w:r w:rsidR="006C660A">
        <w:rPr>
          <w:sz w:val="28"/>
          <w:lang w:val="uk-UA"/>
        </w:rPr>
        <w:t>, що обмежується</w:t>
      </w:r>
      <w:r w:rsidRPr="00074261">
        <w:rPr>
          <w:sz w:val="28"/>
        </w:rPr>
        <w:t xml:space="preserve"> </w:t>
      </w:r>
      <w:r w:rsidR="006C660A">
        <w:rPr>
          <w:sz w:val="28"/>
        </w:rPr>
        <w:t>500 ос</w:t>
      </w:r>
      <w:r w:rsidR="006C660A">
        <w:rPr>
          <w:sz w:val="28"/>
          <w:lang w:val="uk-UA"/>
        </w:rPr>
        <w:t>о</w:t>
      </w:r>
      <w:r w:rsidRPr="00074261">
        <w:rPr>
          <w:sz w:val="28"/>
        </w:rPr>
        <w:t>б</w:t>
      </w:r>
      <w:r w:rsidR="006C660A">
        <w:rPr>
          <w:sz w:val="28"/>
          <w:lang w:val="uk-UA"/>
        </w:rPr>
        <w:t>ами</w:t>
      </w:r>
      <w:r w:rsidRPr="00074261">
        <w:rPr>
          <w:sz w:val="28"/>
        </w:rPr>
        <w:t>. У Німеччині не</w:t>
      </w:r>
      <w:r w:rsidR="006C660A">
        <w:rPr>
          <w:sz w:val="28"/>
          <w:lang w:val="uk-UA"/>
        </w:rPr>
        <w:t xml:space="preserve"> </w:t>
      </w:r>
      <w:r w:rsidRPr="00074261">
        <w:rPr>
          <w:sz w:val="28"/>
        </w:rPr>
        <w:t xml:space="preserve">має офіційного </w:t>
      </w:r>
      <w:r w:rsidRPr="00074261">
        <w:rPr>
          <w:sz w:val="28"/>
          <w:lang w:val="uk-UA"/>
        </w:rPr>
        <w:t>визначення</w:t>
      </w:r>
      <w:r w:rsidRPr="00074261">
        <w:rPr>
          <w:sz w:val="28"/>
        </w:rPr>
        <w:t xml:space="preserve"> мало</w:t>
      </w:r>
      <w:r w:rsidRPr="00074261">
        <w:rPr>
          <w:sz w:val="28"/>
          <w:lang w:val="uk-UA"/>
        </w:rPr>
        <w:t>ї</w:t>
      </w:r>
      <w:r w:rsidRPr="00074261">
        <w:rPr>
          <w:sz w:val="28"/>
        </w:rPr>
        <w:t xml:space="preserve"> </w:t>
      </w:r>
      <w:r w:rsidRPr="00074261">
        <w:rPr>
          <w:sz w:val="28"/>
          <w:lang w:val="uk-UA"/>
        </w:rPr>
        <w:t>фірми</w:t>
      </w:r>
      <w:r w:rsidRPr="00074261">
        <w:rPr>
          <w:sz w:val="28"/>
        </w:rPr>
        <w:t xml:space="preserve">. </w:t>
      </w:r>
      <w:r w:rsidRPr="00074261">
        <w:rPr>
          <w:sz w:val="28"/>
          <w:lang w:val="uk-UA"/>
        </w:rPr>
        <w:t>Разом з тим</w:t>
      </w:r>
      <w:r w:rsidRPr="00074261">
        <w:rPr>
          <w:sz w:val="28"/>
        </w:rPr>
        <w:t xml:space="preserve"> існує </w:t>
      </w:r>
      <w:r w:rsidRPr="00074261">
        <w:rPr>
          <w:sz w:val="28"/>
          <w:lang w:val="uk-UA"/>
        </w:rPr>
        <w:t>практика</w:t>
      </w:r>
      <w:r w:rsidRPr="00074261">
        <w:rPr>
          <w:sz w:val="28"/>
        </w:rPr>
        <w:t xml:space="preserve">, </w:t>
      </w:r>
      <w:r w:rsidRPr="00074261">
        <w:rPr>
          <w:sz w:val="28"/>
          <w:lang w:val="uk-UA"/>
        </w:rPr>
        <w:t xml:space="preserve">щодо малої фірми за </w:t>
      </w:r>
      <w:r w:rsidRPr="00074261">
        <w:rPr>
          <w:sz w:val="28"/>
        </w:rPr>
        <w:t>кількіст</w:t>
      </w:r>
      <w:r w:rsidRPr="00074261">
        <w:rPr>
          <w:sz w:val="28"/>
          <w:lang w:val="uk-UA"/>
        </w:rPr>
        <w:t>ю</w:t>
      </w:r>
      <w:r w:rsidRPr="00074261">
        <w:rPr>
          <w:sz w:val="28"/>
        </w:rPr>
        <w:t xml:space="preserve"> працюючих від трьох до 49 осіб</w:t>
      </w:r>
      <w:r w:rsidRPr="00074261">
        <w:rPr>
          <w:sz w:val="28"/>
          <w:lang w:val="uk-UA"/>
        </w:rPr>
        <w:t>, що має</w:t>
      </w:r>
      <w:r w:rsidRPr="00074261">
        <w:rPr>
          <w:sz w:val="28"/>
        </w:rPr>
        <w:t xml:space="preserve"> річний дохід від 50 тис. до 2,46 млн євро. </w:t>
      </w:r>
      <w:r w:rsidRPr="00074261">
        <w:rPr>
          <w:sz w:val="28"/>
          <w:lang w:val="uk-UA"/>
        </w:rPr>
        <w:t xml:space="preserve">Крім того, </w:t>
      </w:r>
      <w:r w:rsidR="00BD5F42">
        <w:rPr>
          <w:sz w:val="28"/>
          <w:lang w:val="uk-UA"/>
        </w:rPr>
        <w:t xml:space="preserve"> в Німеччині </w:t>
      </w:r>
      <w:r w:rsidRPr="00074261">
        <w:rPr>
          <w:sz w:val="28"/>
          <w:lang w:val="uk-UA"/>
        </w:rPr>
        <w:t>використовується</w:t>
      </w:r>
      <w:r w:rsidRPr="00074261">
        <w:rPr>
          <w:sz w:val="28"/>
        </w:rPr>
        <w:t xml:space="preserve"> категорія дрібних підприємств </w:t>
      </w:r>
      <w:r w:rsidRPr="00074261">
        <w:rPr>
          <w:sz w:val="28"/>
          <w:lang w:val="uk-UA"/>
        </w:rPr>
        <w:t xml:space="preserve">що мають не більше </w:t>
      </w:r>
      <w:r w:rsidRPr="00074261">
        <w:rPr>
          <w:sz w:val="28"/>
        </w:rPr>
        <w:t>дв</w:t>
      </w:r>
      <w:r w:rsidRPr="00074261">
        <w:rPr>
          <w:sz w:val="28"/>
          <w:lang w:val="uk-UA"/>
        </w:rPr>
        <w:t>ох</w:t>
      </w:r>
      <w:r w:rsidRPr="00074261">
        <w:rPr>
          <w:sz w:val="28"/>
        </w:rPr>
        <w:t xml:space="preserve"> працівник</w:t>
      </w:r>
      <w:r w:rsidRPr="00074261">
        <w:rPr>
          <w:sz w:val="28"/>
          <w:lang w:val="uk-UA"/>
        </w:rPr>
        <w:t>ів та</w:t>
      </w:r>
      <w:r w:rsidRPr="00074261">
        <w:rPr>
          <w:sz w:val="28"/>
        </w:rPr>
        <w:t xml:space="preserve"> </w:t>
      </w:r>
      <w:r w:rsidR="00BD5F42">
        <w:rPr>
          <w:sz w:val="28"/>
          <w:lang w:val="uk-UA"/>
        </w:rPr>
        <w:t>прибуток</w:t>
      </w:r>
      <w:r w:rsidRPr="00074261">
        <w:rPr>
          <w:sz w:val="28"/>
        </w:rPr>
        <w:t xml:space="preserve"> до 50 тис. Євро</w:t>
      </w:r>
      <w:r w:rsidR="00BD5F42">
        <w:rPr>
          <w:sz w:val="28"/>
          <w:lang w:val="uk-UA"/>
        </w:rPr>
        <w:t xml:space="preserve"> на рік</w:t>
      </w:r>
      <w:r w:rsidR="00746712">
        <w:rPr>
          <w:sz w:val="28"/>
          <w:lang w:val="uk-UA"/>
        </w:rPr>
        <w:t xml:space="preserve"> </w:t>
      </w:r>
      <w:r w:rsidRPr="00074261">
        <w:rPr>
          <w:sz w:val="28"/>
        </w:rPr>
        <w:t>[</w:t>
      </w:r>
      <w:r w:rsidRPr="00074261">
        <w:rPr>
          <w:sz w:val="28"/>
          <w:lang w:val="uk-UA"/>
        </w:rPr>
        <w:t>18</w:t>
      </w:r>
      <w:r w:rsidR="00BD5F42">
        <w:rPr>
          <w:sz w:val="28"/>
        </w:rPr>
        <w:t>]</w:t>
      </w:r>
      <w:r w:rsidR="00746712">
        <w:rPr>
          <w:sz w:val="28"/>
        </w:rPr>
        <w:t>.</w:t>
      </w:r>
    </w:p>
    <w:p w14:paraId="5B24AD9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Таким чином більш доречно використовувати комплексну систему критеріїв для визначення малої фірми, а саме: чисельність працівників, фінансові можливості, розмір активів та пасивів, розгалуженість структури </w:t>
      </w:r>
      <w:r w:rsidR="00E72D9D">
        <w:rPr>
          <w:sz w:val="28"/>
          <w:lang w:val="uk-UA"/>
        </w:rPr>
        <w:t>та кількість підрозділів, частку</w:t>
      </w:r>
      <w:r w:rsidRPr="00074261">
        <w:rPr>
          <w:sz w:val="28"/>
          <w:lang w:val="uk-UA"/>
        </w:rPr>
        <w:t xml:space="preserve"> фірми на ринку товарів та послуг, сукупний капітал. </w:t>
      </w:r>
      <w:r w:rsidRPr="00074261">
        <w:rPr>
          <w:sz w:val="28"/>
        </w:rPr>
        <w:t>Щодо якісних критеріїв</w:t>
      </w:r>
      <w:r w:rsidR="00E72D9D">
        <w:rPr>
          <w:sz w:val="28"/>
          <w:lang w:val="uk-UA"/>
        </w:rPr>
        <w:t>,</w:t>
      </w:r>
      <w:r w:rsidRPr="00074261">
        <w:rPr>
          <w:sz w:val="28"/>
        </w:rPr>
        <w:t xml:space="preserve"> </w:t>
      </w:r>
      <w:r w:rsidRPr="00074261">
        <w:rPr>
          <w:sz w:val="28"/>
          <w:lang w:val="uk-UA"/>
        </w:rPr>
        <w:t>фірму</w:t>
      </w:r>
      <w:r w:rsidRPr="00074261">
        <w:rPr>
          <w:sz w:val="28"/>
        </w:rPr>
        <w:t xml:space="preserve"> </w:t>
      </w:r>
      <w:r w:rsidR="00E72D9D">
        <w:rPr>
          <w:sz w:val="28"/>
          <w:lang w:val="uk-UA"/>
        </w:rPr>
        <w:t xml:space="preserve">як малу </w:t>
      </w:r>
      <w:r w:rsidRPr="00074261">
        <w:rPr>
          <w:sz w:val="28"/>
          <w:lang w:val="uk-UA"/>
        </w:rPr>
        <w:t>визначають</w:t>
      </w:r>
      <w:r w:rsidRPr="00074261">
        <w:rPr>
          <w:sz w:val="28"/>
        </w:rPr>
        <w:t xml:space="preserve"> </w:t>
      </w:r>
      <w:r w:rsidRPr="00074261">
        <w:rPr>
          <w:sz w:val="28"/>
          <w:lang w:val="uk-UA"/>
        </w:rPr>
        <w:t>наступні</w:t>
      </w:r>
      <w:r w:rsidRPr="00074261">
        <w:rPr>
          <w:sz w:val="28"/>
        </w:rPr>
        <w:t xml:space="preserve"> характеристики:</w:t>
      </w:r>
    </w:p>
    <w:p w14:paraId="2925A699"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lang w:val="uk-UA"/>
        </w:rPr>
        <w:t xml:space="preserve">1) </w:t>
      </w:r>
      <w:r w:rsidRPr="00074261">
        <w:rPr>
          <w:rFonts w:ascii="Times New Roman" w:hAnsi="Times New Roman"/>
          <w:sz w:val="28"/>
        </w:rPr>
        <w:t>порівняно мала частка на ринку;</w:t>
      </w:r>
    </w:p>
    <w:p w14:paraId="24751366"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lang w:val="uk-UA"/>
        </w:rPr>
        <w:t>2) управління фірмою</w:t>
      </w:r>
      <w:r w:rsidRPr="00074261">
        <w:rPr>
          <w:rFonts w:ascii="Times New Roman" w:hAnsi="Times New Roman"/>
          <w:sz w:val="28"/>
        </w:rPr>
        <w:t xml:space="preserve"> </w:t>
      </w:r>
      <w:r w:rsidRPr="00074261">
        <w:rPr>
          <w:rFonts w:ascii="Times New Roman" w:hAnsi="Times New Roman"/>
          <w:sz w:val="28"/>
          <w:lang w:val="uk-UA"/>
        </w:rPr>
        <w:t>здійснюють</w:t>
      </w:r>
      <w:r w:rsidRPr="00074261">
        <w:rPr>
          <w:rFonts w:ascii="Times New Roman" w:hAnsi="Times New Roman"/>
          <w:sz w:val="28"/>
        </w:rPr>
        <w:t xml:space="preserve"> його власники;</w:t>
      </w:r>
    </w:p>
    <w:p w14:paraId="3A760566"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3) фірма</w:t>
      </w:r>
      <w:r w:rsidRPr="00074261">
        <w:rPr>
          <w:rFonts w:ascii="Times New Roman" w:hAnsi="Times New Roman"/>
          <w:sz w:val="28"/>
        </w:rPr>
        <w:t xml:space="preserve"> є незалежн</w:t>
      </w:r>
      <w:r w:rsidRPr="00074261">
        <w:rPr>
          <w:rFonts w:ascii="Times New Roman" w:hAnsi="Times New Roman"/>
          <w:sz w:val="28"/>
          <w:lang w:val="uk-UA"/>
        </w:rPr>
        <w:t>ою</w:t>
      </w:r>
      <w:r w:rsidRPr="00074261">
        <w:rPr>
          <w:rFonts w:ascii="Times New Roman" w:hAnsi="Times New Roman"/>
          <w:sz w:val="28"/>
        </w:rPr>
        <w:t xml:space="preserve"> від інших підприємств.</w:t>
      </w:r>
    </w:p>
    <w:p w14:paraId="5CB9EF9F" w14:textId="44C108AF"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Як ми раніше наголошували, в законодавстві Україні не має визначення поняття «фірма». Згідно з Господарським кодексом України [19] та Законом України </w:t>
      </w:r>
      <w:r w:rsidR="00746712">
        <w:rPr>
          <w:rFonts w:ascii="Times New Roman" w:hAnsi="Times New Roman"/>
          <w:sz w:val="28"/>
          <w:lang w:val="uk-UA"/>
        </w:rPr>
        <w:t>«</w:t>
      </w:r>
      <w:r w:rsidRPr="00074261">
        <w:rPr>
          <w:rFonts w:ascii="Times New Roman" w:hAnsi="Times New Roman"/>
          <w:sz w:val="28"/>
          <w:lang w:val="uk-UA"/>
        </w:rPr>
        <w:t>Про внесення змін до деяких законодавчих актів України з питань регулювання підприємницької діяльності</w:t>
      </w:r>
      <w:r w:rsidR="00746712">
        <w:rPr>
          <w:rFonts w:ascii="Times New Roman" w:hAnsi="Times New Roman"/>
          <w:sz w:val="28"/>
          <w:lang w:val="uk-UA"/>
        </w:rPr>
        <w:t>»</w:t>
      </w:r>
      <w:r w:rsidRPr="00074261">
        <w:rPr>
          <w:rFonts w:ascii="Times New Roman" w:hAnsi="Times New Roman"/>
          <w:sz w:val="28"/>
          <w:lang w:val="uk-UA"/>
        </w:rPr>
        <w:t xml:space="preserve"> [20], малими є підприємства, у яких середньооблікова чисельність працівників за рік становить не більше 50 осіб та обсяг валового доходу від реалізації продукції (робіт, послуг) за рік не перевищує 70 млн грн.</w:t>
      </w:r>
    </w:p>
    <w:p w14:paraId="642A913C"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Підсумовуючи, зазначимо що ми визначили складність та багатоаспектність поняття «гендер». Відштовхуючись від цього ми визначили специфіку як гендерних досліджень, так і гендерного виміру, як соціологічного дослідницького підходу. Також ми з’ясували сутність та функціонал цінностей як за індивідуальним, так і за соціогруповим значенням. Після цього ми змогли </w:t>
      </w:r>
      <w:r w:rsidRPr="00074261">
        <w:rPr>
          <w:rFonts w:ascii="Times New Roman" w:hAnsi="Times New Roman"/>
          <w:sz w:val="28"/>
          <w:lang w:val="uk-UA"/>
        </w:rPr>
        <w:lastRenderedPageBreak/>
        <w:t>визначити сутність соціально-ціннісних орієнтирів, та їх прояв щодо визначення характеру та напряму діяльності соціальних суб’єктів. У зв’язку з відсутністю юридичного визначення в законодавстві України такого явища, як мала фірма ми звернулись за досвідом до практики розвинених країн як Заходу так і Сходу. Це дало нам можливість сконструювати визначення малої фірми використовуючи такі характеристики, як кількість персоналу, фінансові можливості та невелику присутність та вплив на ринок товарів та послуг.</w:t>
      </w:r>
    </w:p>
    <w:p w14:paraId="501288E8" w14:textId="6398D273" w:rsidR="00B65547" w:rsidRPr="00074261" w:rsidRDefault="00B65547" w:rsidP="00B65547">
      <w:pPr>
        <w:pStyle w:val="a3"/>
        <w:spacing w:before="0" w:beforeAutospacing="0" w:after="0" w:afterAutospacing="0" w:line="360" w:lineRule="auto"/>
        <w:jc w:val="both"/>
        <w:rPr>
          <w:sz w:val="28"/>
        </w:rPr>
      </w:pPr>
    </w:p>
    <w:p w14:paraId="721B0B83" w14:textId="77777777" w:rsidR="00B65547" w:rsidRPr="00074261" w:rsidRDefault="00B65547" w:rsidP="00B65547">
      <w:pPr>
        <w:spacing w:after="0" w:line="360" w:lineRule="auto"/>
        <w:ind w:firstLine="720"/>
        <w:jc w:val="both"/>
        <w:rPr>
          <w:rFonts w:ascii="Times New Roman" w:hAnsi="Times New Roman"/>
          <w:b/>
          <w:sz w:val="28"/>
          <w:szCs w:val="28"/>
        </w:rPr>
      </w:pPr>
      <w:r w:rsidRPr="00074261">
        <w:rPr>
          <w:rFonts w:ascii="Times New Roman" w:hAnsi="Times New Roman"/>
          <w:b/>
          <w:sz w:val="28"/>
          <w:szCs w:val="28"/>
        </w:rPr>
        <w:t>1.2</w:t>
      </w:r>
      <w:r w:rsidRPr="00074261">
        <w:rPr>
          <w:rFonts w:ascii="Times New Roman" w:hAnsi="Times New Roman"/>
          <w:b/>
          <w:sz w:val="28"/>
          <w:szCs w:val="28"/>
          <w:lang w:val="uk-UA"/>
        </w:rPr>
        <w:t>.</w:t>
      </w:r>
      <w:r w:rsidRPr="00074261">
        <w:rPr>
          <w:rFonts w:ascii="Times New Roman" w:hAnsi="Times New Roman"/>
          <w:b/>
          <w:sz w:val="28"/>
          <w:szCs w:val="28"/>
        </w:rPr>
        <w:t xml:space="preserve"> Стан наукової розробки </w:t>
      </w:r>
      <w:r w:rsidRPr="00074261">
        <w:rPr>
          <w:rFonts w:ascii="Times New Roman" w:hAnsi="Times New Roman"/>
          <w:b/>
          <w:sz w:val="28"/>
          <w:szCs w:val="28"/>
          <w:lang w:val="uk-UA"/>
        </w:rPr>
        <w:t>г</w:t>
      </w:r>
      <w:r w:rsidRPr="00074261">
        <w:rPr>
          <w:rFonts w:ascii="Times New Roman" w:hAnsi="Times New Roman"/>
          <w:b/>
          <w:bCs/>
          <w:sz w:val="28"/>
          <w:szCs w:val="28"/>
        </w:rPr>
        <w:t>ендерн</w:t>
      </w:r>
      <w:r w:rsidRPr="00074261">
        <w:rPr>
          <w:rFonts w:ascii="Times New Roman" w:hAnsi="Times New Roman"/>
          <w:b/>
          <w:bCs/>
          <w:sz w:val="28"/>
          <w:szCs w:val="28"/>
          <w:lang w:val="uk-UA"/>
        </w:rPr>
        <w:t>ого</w:t>
      </w:r>
      <w:r w:rsidRPr="00074261">
        <w:rPr>
          <w:rFonts w:ascii="Times New Roman" w:hAnsi="Times New Roman"/>
          <w:b/>
          <w:bCs/>
          <w:sz w:val="28"/>
          <w:szCs w:val="28"/>
        </w:rPr>
        <w:t xml:space="preserve"> вимір</w:t>
      </w:r>
      <w:r w:rsidRPr="00074261">
        <w:rPr>
          <w:rFonts w:ascii="Times New Roman" w:hAnsi="Times New Roman"/>
          <w:b/>
          <w:bCs/>
          <w:sz w:val="28"/>
          <w:szCs w:val="28"/>
          <w:lang w:val="uk-UA"/>
        </w:rPr>
        <w:t>у</w:t>
      </w:r>
      <w:r w:rsidRPr="00074261">
        <w:rPr>
          <w:rFonts w:ascii="Times New Roman" w:hAnsi="Times New Roman"/>
          <w:b/>
          <w:bCs/>
          <w:sz w:val="28"/>
          <w:szCs w:val="28"/>
        </w:rPr>
        <w:t xml:space="preserve"> соціально-ціннісних орієнтирів</w:t>
      </w:r>
    </w:p>
    <w:p w14:paraId="12959BA0"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Зазначимо, що до кінця ХХ століття проблема статі перебувала поза межами теоретичної тематики </w:t>
      </w:r>
      <w:r w:rsidR="00E72D9D">
        <w:rPr>
          <w:rFonts w:ascii="Times New Roman" w:hAnsi="Times New Roman"/>
          <w:sz w:val="28"/>
          <w:lang w:val="uk-UA"/>
        </w:rPr>
        <w:t>міждисциплінарного дискурсу й академічного філософування.</w:t>
      </w:r>
      <w:r w:rsidRPr="00074261">
        <w:rPr>
          <w:rFonts w:ascii="Times New Roman" w:hAnsi="Times New Roman"/>
          <w:sz w:val="28"/>
          <w:lang w:val="uk-UA"/>
        </w:rPr>
        <w:t xml:space="preserve">. Разом з тим, ця тематика, будучи на  маргінесі щодо великих філософських питань (всесвіту, Бога, людини та сенсу її буття, добра і зла, істини) так чи інакше, знайшла відображення в роботах провідних філософів. Даною проблематикою пронизані такі </w:t>
      </w:r>
      <w:r w:rsidR="00E72D9D">
        <w:rPr>
          <w:rFonts w:ascii="Times New Roman" w:hAnsi="Times New Roman"/>
          <w:sz w:val="28"/>
          <w:lang w:val="uk-UA"/>
        </w:rPr>
        <w:t>розділи</w:t>
      </w:r>
      <w:r w:rsidRPr="00074261">
        <w:rPr>
          <w:rFonts w:ascii="Times New Roman" w:hAnsi="Times New Roman"/>
          <w:sz w:val="28"/>
          <w:lang w:val="uk-UA"/>
        </w:rPr>
        <w:t xml:space="preserve"> традиційної філософ</w:t>
      </w:r>
      <w:r w:rsidR="00E72D9D">
        <w:rPr>
          <w:rFonts w:ascii="Times New Roman" w:hAnsi="Times New Roman"/>
          <w:sz w:val="28"/>
          <w:lang w:val="uk-UA"/>
        </w:rPr>
        <w:t>ії, як метафізика, етика, теорія</w:t>
      </w:r>
      <w:r w:rsidRPr="00074261">
        <w:rPr>
          <w:rFonts w:ascii="Times New Roman" w:hAnsi="Times New Roman"/>
          <w:sz w:val="28"/>
          <w:lang w:val="uk-UA"/>
        </w:rPr>
        <w:t xml:space="preserve"> пізнання.</w:t>
      </w:r>
    </w:p>
    <w:p w14:paraId="1080067F" w14:textId="61C44591"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Зробимо і ми невеликий екскурс щодо специфіки етапів осмислення даної  теми. Амбівалентність античних філософів яскраво проявилася в працях Платона. Зокрема, він розробив систему ієрархії моралі й раціональності, в якій жінка займає середнє місце між чоловіком і твариною. </w:t>
      </w:r>
      <w:r w:rsidR="00333950">
        <w:rPr>
          <w:rFonts w:ascii="Times New Roman" w:hAnsi="Times New Roman"/>
          <w:sz w:val="28"/>
          <w:lang w:val="uk-UA"/>
        </w:rPr>
        <w:t>Дана концепція  представлена в «Законах»</w:t>
      </w:r>
      <w:r w:rsidRPr="00074261">
        <w:rPr>
          <w:rFonts w:ascii="Times New Roman" w:hAnsi="Times New Roman"/>
          <w:sz w:val="28"/>
          <w:lang w:val="uk-UA"/>
        </w:rPr>
        <w:t>. З іншого боку, Платон визначав (</w:t>
      </w:r>
      <w:r w:rsidR="00E72D9D">
        <w:rPr>
          <w:rFonts w:ascii="Times New Roman" w:hAnsi="Times New Roman"/>
          <w:sz w:val="28"/>
          <w:lang w:val="uk-UA"/>
        </w:rPr>
        <w:t>відображено</w:t>
      </w:r>
      <w:r w:rsidR="00333950">
        <w:rPr>
          <w:rFonts w:ascii="Times New Roman" w:hAnsi="Times New Roman"/>
          <w:sz w:val="28"/>
          <w:lang w:val="uk-UA"/>
        </w:rPr>
        <w:t xml:space="preserve"> в «Симпозіумі»</w:t>
      </w:r>
      <w:r w:rsidRPr="00074261">
        <w:rPr>
          <w:rFonts w:ascii="Times New Roman" w:hAnsi="Times New Roman"/>
          <w:sz w:val="28"/>
          <w:lang w:val="uk-UA"/>
        </w:rPr>
        <w:t>), що жінки й чоловіки по суті однакові, й,  робив висновок, що вони повинні бути рівними перед законом та  мати однакові освіту.</w:t>
      </w:r>
    </w:p>
    <w:p w14:paraId="1A85E08C" w14:textId="28E7E8E4"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Амбівалентною є й ієрархічна концепція Аристотеля. На його думку, особливість жіночого взагалі полягає в тому, що воно означене як дефективне чоловіче. Він вважає, що жінкам </w:t>
      </w:r>
      <w:r w:rsidR="00333950">
        <w:rPr>
          <w:rFonts w:ascii="Times New Roman" w:hAnsi="Times New Roman"/>
          <w:sz w:val="28"/>
          <w:lang w:val="uk-UA"/>
        </w:rPr>
        <w:t>«від природи»</w:t>
      </w:r>
      <w:r w:rsidRPr="00074261">
        <w:rPr>
          <w:rFonts w:ascii="Times New Roman" w:hAnsi="Times New Roman"/>
          <w:sz w:val="28"/>
          <w:lang w:val="uk-UA"/>
        </w:rPr>
        <w:t xml:space="preserve">, бракує здатності керувати. Відповідно, жінки мають природну підпорядкованість. Інші риси (пасивність, тілесну слабкість, схильність до виконання хатньої роботи, поміркованість і </w:t>
      </w:r>
      <w:r w:rsidRPr="00074261">
        <w:rPr>
          <w:rFonts w:ascii="Times New Roman" w:hAnsi="Times New Roman"/>
          <w:sz w:val="28"/>
          <w:lang w:val="uk-UA"/>
        </w:rPr>
        <w:lastRenderedPageBreak/>
        <w:t xml:space="preserve">скромність), є природними та </w:t>
      </w:r>
      <w:r w:rsidR="00E72D9D">
        <w:rPr>
          <w:rFonts w:ascii="Times New Roman" w:hAnsi="Times New Roman"/>
          <w:sz w:val="28"/>
          <w:lang w:val="uk-UA"/>
        </w:rPr>
        <w:t>спрямовані на</w:t>
      </w:r>
      <w:r w:rsidRPr="00074261">
        <w:rPr>
          <w:rFonts w:ascii="Times New Roman" w:hAnsi="Times New Roman"/>
          <w:sz w:val="28"/>
          <w:lang w:val="uk-UA"/>
        </w:rPr>
        <w:t xml:space="preserve"> виконання її основної функції</w:t>
      </w:r>
      <w:r w:rsidR="00E72D9D">
        <w:rPr>
          <w:rFonts w:ascii="Times New Roman" w:hAnsi="Times New Roman"/>
          <w:sz w:val="28"/>
          <w:lang w:val="uk-UA"/>
        </w:rPr>
        <w:t>,</w:t>
      </w:r>
      <w:r w:rsidRPr="00074261">
        <w:rPr>
          <w:rFonts w:ascii="Times New Roman" w:hAnsi="Times New Roman"/>
          <w:sz w:val="28"/>
          <w:lang w:val="uk-UA"/>
        </w:rPr>
        <w:t xml:space="preserve"> підпорядкованості</w:t>
      </w:r>
      <w:r w:rsidR="00E72D9D">
        <w:rPr>
          <w:rFonts w:ascii="Times New Roman" w:hAnsi="Times New Roman"/>
          <w:sz w:val="28"/>
          <w:lang w:val="uk-UA"/>
        </w:rPr>
        <w:t xml:space="preserve"> чоловіку</w:t>
      </w:r>
      <w:r w:rsidR="00746712">
        <w:rPr>
          <w:rFonts w:ascii="Times New Roman" w:hAnsi="Times New Roman"/>
          <w:sz w:val="28"/>
          <w:lang w:val="uk-UA"/>
        </w:rPr>
        <w:t xml:space="preserve"> </w:t>
      </w:r>
      <w:r w:rsidRPr="00074261">
        <w:rPr>
          <w:rFonts w:ascii="Times New Roman" w:hAnsi="Times New Roman"/>
          <w:sz w:val="28"/>
          <w:lang w:val="uk-UA"/>
        </w:rPr>
        <w:t>[1, с.30-34]</w:t>
      </w:r>
      <w:r w:rsidR="00746712">
        <w:rPr>
          <w:rFonts w:ascii="Times New Roman" w:hAnsi="Times New Roman"/>
          <w:sz w:val="28"/>
          <w:lang w:val="uk-UA"/>
        </w:rPr>
        <w:t>.</w:t>
      </w:r>
    </w:p>
    <w:p w14:paraId="1D042D5C" w14:textId="77777777" w:rsidR="00FD5C36"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Попри патріархальність філософії античних часів, досягнення християнства щодо жінок є  також амбівалентними. Християнські історики й теологи, визначаючи ставлення церкви та християнського вчення до жінки, наголошують на тому, що християнство було значно прогресивнішим і гуманістичнішим, ніж всі і</w:t>
      </w:r>
      <w:r w:rsidR="006A1CC9">
        <w:rPr>
          <w:rFonts w:ascii="Times New Roman" w:hAnsi="Times New Roman"/>
          <w:sz w:val="28"/>
          <w:lang w:val="uk-UA"/>
        </w:rPr>
        <w:t>нші тогочасні релігії.</w:t>
      </w:r>
      <w:r w:rsidRPr="00074261">
        <w:rPr>
          <w:rFonts w:ascii="Times New Roman" w:hAnsi="Times New Roman"/>
          <w:sz w:val="28"/>
          <w:lang w:val="uk-UA"/>
        </w:rPr>
        <w:t xml:space="preserve"> </w:t>
      </w:r>
      <w:r w:rsidR="006A1CC9">
        <w:rPr>
          <w:rFonts w:ascii="Times New Roman" w:hAnsi="Times New Roman"/>
          <w:sz w:val="28"/>
          <w:lang w:val="uk-UA"/>
        </w:rPr>
        <w:t xml:space="preserve">Християнська традиція </w:t>
      </w:r>
      <w:r w:rsidRPr="00074261">
        <w:rPr>
          <w:rFonts w:ascii="Times New Roman" w:hAnsi="Times New Roman"/>
          <w:sz w:val="28"/>
          <w:lang w:val="uk-UA"/>
        </w:rPr>
        <w:t>пробуд</w:t>
      </w:r>
      <w:r w:rsidR="006A1CC9">
        <w:rPr>
          <w:rFonts w:ascii="Times New Roman" w:hAnsi="Times New Roman"/>
          <w:sz w:val="28"/>
          <w:lang w:val="uk-UA"/>
        </w:rPr>
        <w:t>жує</w:t>
      </w:r>
      <w:r w:rsidRPr="00074261">
        <w:rPr>
          <w:rFonts w:ascii="Times New Roman" w:hAnsi="Times New Roman"/>
          <w:sz w:val="28"/>
          <w:lang w:val="uk-UA"/>
        </w:rPr>
        <w:t xml:space="preserve"> в жінок усвідомлення </w:t>
      </w:r>
      <w:r w:rsidR="006A1CC9">
        <w:rPr>
          <w:rFonts w:ascii="Times New Roman" w:hAnsi="Times New Roman"/>
          <w:sz w:val="28"/>
          <w:lang w:val="uk-UA"/>
        </w:rPr>
        <w:t xml:space="preserve">власної </w:t>
      </w:r>
      <w:r w:rsidRPr="00074261">
        <w:rPr>
          <w:rFonts w:ascii="Times New Roman" w:hAnsi="Times New Roman"/>
          <w:sz w:val="28"/>
          <w:lang w:val="uk-UA"/>
        </w:rPr>
        <w:t xml:space="preserve">людської гідності </w:t>
      </w:r>
      <w:r w:rsidR="006A1CC9">
        <w:rPr>
          <w:rFonts w:ascii="Times New Roman" w:hAnsi="Times New Roman"/>
          <w:sz w:val="28"/>
          <w:lang w:val="uk-UA"/>
        </w:rPr>
        <w:t>та вимагає</w:t>
      </w:r>
      <w:r w:rsidRPr="00074261">
        <w:rPr>
          <w:rFonts w:ascii="Times New Roman" w:hAnsi="Times New Roman"/>
          <w:sz w:val="28"/>
          <w:lang w:val="uk-UA"/>
        </w:rPr>
        <w:t xml:space="preserve"> визнання цього від усього суспільства.</w:t>
      </w:r>
    </w:p>
    <w:p w14:paraId="444CD560" w14:textId="77777777" w:rsidR="00B65547" w:rsidRPr="00074261" w:rsidRDefault="00FD5C36"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Дана теза</w:t>
      </w:r>
      <w:r w:rsidR="00B65547" w:rsidRPr="00074261">
        <w:rPr>
          <w:rFonts w:ascii="Times New Roman" w:hAnsi="Times New Roman"/>
          <w:sz w:val="28"/>
          <w:lang w:val="uk-UA"/>
        </w:rPr>
        <w:t xml:space="preserve"> підтверджується тим, що жінки відігравали значну роль у створенні ранньохристиянських общинах та </w:t>
      </w:r>
      <w:r>
        <w:rPr>
          <w:rFonts w:ascii="Times New Roman" w:hAnsi="Times New Roman"/>
          <w:sz w:val="28"/>
          <w:lang w:val="uk-UA"/>
        </w:rPr>
        <w:t>їх діяльності</w:t>
      </w:r>
      <w:r w:rsidR="00B65547" w:rsidRPr="00074261">
        <w:rPr>
          <w:rFonts w:ascii="Times New Roman" w:hAnsi="Times New Roman"/>
          <w:sz w:val="28"/>
          <w:lang w:val="uk-UA"/>
        </w:rPr>
        <w:t xml:space="preserve"> щодо  </w:t>
      </w:r>
      <w:r>
        <w:rPr>
          <w:rFonts w:ascii="Times New Roman" w:hAnsi="Times New Roman"/>
          <w:sz w:val="28"/>
          <w:lang w:val="uk-UA"/>
        </w:rPr>
        <w:t xml:space="preserve">популяризації </w:t>
      </w:r>
      <w:r w:rsidR="00B65547" w:rsidRPr="00074261">
        <w:rPr>
          <w:rFonts w:ascii="Times New Roman" w:hAnsi="Times New Roman"/>
          <w:sz w:val="28"/>
          <w:lang w:val="uk-UA"/>
        </w:rPr>
        <w:t>християнського вчення. Важливість образу жінки-заступниці розкриває мати Ісуса Христа, свята діва Марія. Відомо, що за часів раннього християнства жінки проповідували разом з чоловіками, або навіть виступали як пророчиці на зібраннях віруючих.</w:t>
      </w:r>
    </w:p>
    <w:p w14:paraId="52A28B22" w14:textId="26E91520"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Але </w:t>
      </w:r>
      <w:r w:rsidR="007362B6">
        <w:rPr>
          <w:rFonts w:ascii="Times New Roman" w:hAnsi="Times New Roman"/>
          <w:sz w:val="28"/>
          <w:lang w:val="uk-UA"/>
        </w:rPr>
        <w:t xml:space="preserve">даний демократизм був недовготривалим і </w:t>
      </w:r>
      <w:r w:rsidRPr="00074261">
        <w:rPr>
          <w:rFonts w:ascii="Times New Roman" w:hAnsi="Times New Roman"/>
          <w:sz w:val="28"/>
          <w:lang w:val="uk-UA"/>
        </w:rPr>
        <w:t>вже у ІІ столітті жінок позбавляють права на церковну проповідницьку діяльність. Відбувається, таким чином усунення жінок від посад у церковній ієрархії вже офіційного християнства. Крім того, навіть ранньо-християнські ідеї загалом були просякнуті тезою, що жінки нижчі від своїх чоловіків і це справедливо, оскільки вони створені з них. Крім того, жінки несуть на собі тягар гріхопадіння. Саме тому вони, нібито, не заслуговують від чоловіків на довіру. Такі їх риси, як говірливість і бажання прикрас роблять їх небезпечними для чоловіків</w:t>
      </w:r>
      <w:r w:rsidR="00622020">
        <w:rPr>
          <w:rFonts w:ascii="Times New Roman" w:hAnsi="Times New Roman"/>
          <w:sz w:val="28"/>
          <w:lang w:val="uk-UA"/>
        </w:rPr>
        <w:t xml:space="preserve"> </w:t>
      </w:r>
      <w:r w:rsidRPr="00074261">
        <w:rPr>
          <w:rFonts w:ascii="Times New Roman" w:hAnsi="Times New Roman"/>
          <w:sz w:val="28"/>
          <w:lang w:val="uk-UA"/>
        </w:rPr>
        <w:t>[1, с.35-45]</w:t>
      </w:r>
      <w:r w:rsidR="00622020">
        <w:rPr>
          <w:rFonts w:ascii="Times New Roman" w:hAnsi="Times New Roman"/>
          <w:sz w:val="28"/>
          <w:lang w:val="uk-UA"/>
        </w:rPr>
        <w:t>.</w:t>
      </w:r>
    </w:p>
    <w:p w14:paraId="40C0673A" w14:textId="57CF3920" w:rsidR="00B65547" w:rsidRPr="00A54CDD"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На </w:t>
      </w:r>
      <w:r w:rsidR="004C75A5">
        <w:rPr>
          <w:rFonts w:ascii="Times New Roman" w:hAnsi="Times New Roman"/>
          <w:sz w:val="28"/>
          <w:lang w:val="uk-UA"/>
        </w:rPr>
        <w:t>початку п’ятнадцятого століття</w:t>
      </w:r>
      <w:r w:rsidRPr="00074261">
        <w:rPr>
          <w:rFonts w:ascii="Times New Roman" w:hAnsi="Times New Roman"/>
          <w:sz w:val="28"/>
          <w:lang w:val="uk-UA"/>
        </w:rPr>
        <w:t xml:space="preserve"> в Європі відбувається певні позитивні зміни</w:t>
      </w:r>
      <w:r w:rsidR="004C75A5">
        <w:rPr>
          <w:rFonts w:ascii="Times New Roman" w:hAnsi="Times New Roman"/>
          <w:sz w:val="28"/>
          <w:lang w:val="uk-UA"/>
        </w:rPr>
        <w:t>,</w:t>
      </w:r>
      <w:r w:rsidRPr="00074261">
        <w:rPr>
          <w:rFonts w:ascii="Times New Roman" w:hAnsi="Times New Roman"/>
          <w:sz w:val="28"/>
          <w:lang w:val="uk-UA"/>
        </w:rPr>
        <w:t xml:space="preserve"> </w:t>
      </w:r>
      <w:r w:rsidR="004C75A5">
        <w:rPr>
          <w:rFonts w:ascii="Times New Roman" w:hAnsi="Times New Roman"/>
          <w:sz w:val="28"/>
          <w:lang w:val="uk-UA"/>
        </w:rPr>
        <w:t>в контексті епохи</w:t>
      </w:r>
      <w:r w:rsidR="004C75A5" w:rsidRPr="00074261">
        <w:rPr>
          <w:rFonts w:ascii="Times New Roman" w:hAnsi="Times New Roman"/>
          <w:sz w:val="28"/>
          <w:lang w:val="uk-UA"/>
        </w:rPr>
        <w:t xml:space="preserve"> Відродження</w:t>
      </w:r>
      <w:r w:rsidR="004C75A5">
        <w:rPr>
          <w:rFonts w:ascii="Times New Roman" w:hAnsi="Times New Roman"/>
          <w:sz w:val="28"/>
          <w:lang w:val="uk-UA"/>
        </w:rPr>
        <w:t>,</w:t>
      </w:r>
      <w:r w:rsidR="004C75A5" w:rsidRPr="00074261">
        <w:rPr>
          <w:rFonts w:ascii="Times New Roman" w:hAnsi="Times New Roman"/>
          <w:sz w:val="28"/>
          <w:lang w:val="uk-UA"/>
        </w:rPr>
        <w:t xml:space="preserve"> </w:t>
      </w:r>
      <w:r w:rsidRPr="00074261">
        <w:rPr>
          <w:rFonts w:ascii="Times New Roman" w:hAnsi="Times New Roman"/>
          <w:sz w:val="28"/>
          <w:lang w:val="uk-UA"/>
        </w:rPr>
        <w:t xml:space="preserve">щодо ставлення до жінок. Цей період є розквітом жіночої рівності, </w:t>
      </w:r>
      <w:r w:rsidR="004C75A5">
        <w:rPr>
          <w:rFonts w:ascii="Times New Roman" w:hAnsi="Times New Roman"/>
          <w:sz w:val="28"/>
          <w:lang w:val="uk-UA"/>
        </w:rPr>
        <w:t>тією</w:t>
      </w:r>
      <w:r w:rsidRPr="00074261">
        <w:rPr>
          <w:rFonts w:ascii="Times New Roman" w:hAnsi="Times New Roman"/>
          <w:sz w:val="28"/>
          <w:lang w:val="uk-UA"/>
        </w:rPr>
        <w:t xml:space="preserve"> епохою, яка поважає жі</w:t>
      </w:r>
      <w:r w:rsidR="004C75A5">
        <w:rPr>
          <w:rFonts w:ascii="Times New Roman" w:hAnsi="Times New Roman"/>
          <w:sz w:val="28"/>
          <w:lang w:val="uk-UA"/>
        </w:rPr>
        <w:t>нку як повноцінну людину</w:t>
      </w:r>
      <w:r w:rsidRPr="00074261">
        <w:rPr>
          <w:rFonts w:ascii="Times New Roman" w:hAnsi="Times New Roman"/>
          <w:sz w:val="28"/>
          <w:lang w:val="uk-UA"/>
        </w:rPr>
        <w:t xml:space="preserve">. Саме тоді виникає новий інтерес до приватного життя. Відродження вперше здійснює спробу свідомо впорядкувати ведення домашнього господарства: постає рефлексія щодо організації домогосподарства, його </w:t>
      </w:r>
      <w:r w:rsidRPr="00074261">
        <w:rPr>
          <w:rFonts w:ascii="Times New Roman" w:hAnsi="Times New Roman"/>
          <w:sz w:val="28"/>
          <w:lang w:val="uk-UA"/>
        </w:rPr>
        <w:lastRenderedPageBreak/>
        <w:t>обслуговування, спільного проживання, виховання дітей, великого значення набуває зовнішність</w:t>
      </w:r>
      <w:r w:rsidR="00622020">
        <w:rPr>
          <w:rFonts w:ascii="Times New Roman" w:hAnsi="Times New Roman"/>
          <w:sz w:val="28"/>
          <w:lang w:val="uk-UA"/>
        </w:rPr>
        <w:t xml:space="preserve"> </w:t>
      </w:r>
      <w:r w:rsidRPr="00A54CDD">
        <w:rPr>
          <w:rFonts w:ascii="Times New Roman" w:hAnsi="Times New Roman"/>
          <w:sz w:val="28"/>
          <w:lang w:val="uk-UA"/>
        </w:rPr>
        <w:t>[1, с.</w:t>
      </w:r>
      <w:r w:rsidRPr="00074261">
        <w:rPr>
          <w:rFonts w:ascii="Times New Roman" w:hAnsi="Times New Roman"/>
          <w:sz w:val="28"/>
          <w:lang w:val="uk-UA"/>
        </w:rPr>
        <w:t>46</w:t>
      </w:r>
      <w:r w:rsidRPr="00A54CDD">
        <w:rPr>
          <w:rFonts w:ascii="Times New Roman" w:hAnsi="Times New Roman"/>
          <w:sz w:val="28"/>
          <w:lang w:val="uk-UA"/>
        </w:rPr>
        <w:t>]</w:t>
      </w:r>
      <w:r w:rsidR="00622020">
        <w:rPr>
          <w:rFonts w:ascii="Times New Roman" w:hAnsi="Times New Roman"/>
          <w:sz w:val="28"/>
          <w:lang w:val="uk-UA"/>
        </w:rPr>
        <w:t>.</w:t>
      </w:r>
    </w:p>
    <w:p w14:paraId="3044E7AD" w14:textId="77777777" w:rsidR="00B65547" w:rsidRPr="00074261" w:rsidRDefault="007F5716"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Згодом, вже у</w:t>
      </w:r>
      <w:r w:rsidR="00B65547" w:rsidRPr="00074261">
        <w:rPr>
          <w:rFonts w:ascii="Times New Roman" w:hAnsi="Times New Roman"/>
          <w:sz w:val="28"/>
          <w:lang w:val="uk-UA"/>
        </w:rPr>
        <w:t xml:space="preserve"> сімнадцятому столітті оформлюються патріархальні концепції. Так, погляди Гоббса на місце жінки в суспільстві обумовлювались як його загальнополітичними міркуваннями, теорією суспільного договору, так і специфічною формою теорії патріархату, разом з концепцією сім’ї, шлюбного права тощо. Загалом теорія патріархату добре пояснила </w:t>
      </w:r>
      <w:r>
        <w:rPr>
          <w:rFonts w:ascii="Times New Roman" w:hAnsi="Times New Roman"/>
          <w:sz w:val="28"/>
          <w:lang w:val="uk-UA"/>
        </w:rPr>
        <w:t>те,</w:t>
      </w:r>
      <w:r w:rsidR="00B65547" w:rsidRPr="00074261">
        <w:rPr>
          <w:rFonts w:ascii="Times New Roman" w:hAnsi="Times New Roman"/>
          <w:sz w:val="28"/>
          <w:lang w:val="uk-UA"/>
        </w:rPr>
        <w:t xml:space="preserve"> що патріархальна сім’я є універсальним соціальним інститутом, </w:t>
      </w:r>
      <w:r>
        <w:rPr>
          <w:rFonts w:ascii="Times New Roman" w:hAnsi="Times New Roman"/>
          <w:sz w:val="28"/>
          <w:lang w:val="uk-UA"/>
        </w:rPr>
        <w:t>за нормами якого,</w:t>
      </w:r>
      <w:r w:rsidR="00B65547" w:rsidRPr="00074261">
        <w:rPr>
          <w:rFonts w:ascii="Times New Roman" w:hAnsi="Times New Roman"/>
          <w:sz w:val="28"/>
          <w:lang w:val="uk-UA"/>
        </w:rPr>
        <w:t xml:space="preserve"> сімейний патріарх є універсальною, авторитетною фігурою </w:t>
      </w:r>
      <w:r>
        <w:rPr>
          <w:rFonts w:ascii="Times New Roman" w:hAnsi="Times New Roman"/>
          <w:sz w:val="28"/>
          <w:lang w:val="uk-UA"/>
        </w:rPr>
        <w:t>наділеною</w:t>
      </w:r>
      <w:r w:rsidR="00B65547" w:rsidRPr="00074261">
        <w:rPr>
          <w:rFonts w:ascii="Times New Roman" w:hAnsi="Times New Roman"/>
          <w:sz w:val="28"/>
          <w:lang w:val="uk-UA"/>
        </w:rPr>
        <w:t xml:space="preserve"> величезною владою. </w:t>
      </w:r>
      <w:r>
        <w:rPr>
          <w:rFonts w:ascii="Times New Roman" w:hAnsi="Times New Roman"/>
          <w:sz w:val="28"/>
          <w:lang w:val="uk-UA"/>
        </w:rPr>
        <w:t>Також. м</w:t>
      </w:r>
      <w:r w:rsidR="00B65547" w:rsidRPr="00074261">
        <w:rPr>
          <w:rFonts w:ascii="Times New Roman" w:hAnsi="Times New Roman"/>
          <w:sz w:val="28"/>
          <w:lang w:val="uk-UA"/>
        </w:rPr>
        <w:t xml:space="preserve">онархічна влада, заснована на патріархальній, </w:t>
      </w:r>
      <w:r>
        <w:rPr>
          <w:rFonts w:ascii="Times New Roman" w:hAnsi="Times New Roman"/>
          <w:sz w:val="28"/>
          <w:lang w:val="uk-UA"/>
        </w:rPr>
        <w:t>використовувала</w:t>
      </w:r>
      <w:r w:rsidR="00B65547" w:rsidRPr="00074261">
        <w:rPr>
          <w:rFonts w:ascii="Times New Roman" w:hAnsi="Times New Roman"/>
          <w:sz w:val="28"/>
          <w:lang w:val="uk-UA"/>
        </w:rPr>
        <w:t xml:space="preserve"> такий соціальний інститут, як сім’я, створюючи </w:t>
      </w:r>
      <w:r>
        <w:rPr>
          <w:rFonts w:ascii="Times New Roman" w:hAnsi="Times New Roman"/>
          <w:sz w:val="28"/>
          <w:lang w:val="uk-UA"/>
        </w:rPr>
        <w:t xml:space="preserve">подібність </w:t>
      </w:r>
      <w:r w:rsidR="00B65547" w:rsidRPr="00074261">
        <w:rPr>
          <w:rFonts w:ascii="Times New Roman" w:hAnsi="Times New Roman"/>
          <w:sz w:val="28"/>
          <w:lang w:val="uk-UA"/>
        </w:rPr>
        <w:t>концепт</w:t>
      </w:r>
      <w:r>
        <w:rPr>
          <w:rFonts w:ascii="Times New Roman" w:hAnsi="Times New Roman"/>
          <w:sz w:val="28"/>
          <w:lang w:val="uk-UA"/>
        </w:rPr>
        <w:t>у</w:t>
      </w:r>
      <w:r w:rsidR="00B65547" w:rsidRPr="00074261">
        <w:rPr>
          <w:rFonts w:ascii="Times New Roman" w:hAnsi="Times New Roman"/>
          <w:sz w:val="28"/>
          <w:lang w:val="uk-UA"/>
        </w:rPr>
        <w:t xml:space="preserve"> батьківської та монархічної влади.</w:t>
      </w:r>
    </w:p>
    <w:p w14:paraId="5E7895E3"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Дещо інша точка зору була у Лока. Хоча він не говорить про здатність жінок до політичної діяльності, його філософія освіти містить </w:t>
      </w:r>
      <w:r w:rsidR="00970194">
        <w:rPr>
          <w:rFonts w:ascii="Times New Roman" w:hAnsi="Times New Roman"/>
          <w:sz w:val="28"/>
          <w:lang w:val="uk-UA"/>
        </w:rPr>
        <w:t xml:space="preserve">для них позитивні </w:t>
      </w:r>
      <w:r w:rsidRPr="00074261">
        <w:rPr>
          <w:rFonts w:ascii="Times New Roman" w:hAnsi="Times New Roman"/>
          <w:sz w:val="28"/>
          <w:lang w:val="uk-UA"/>
        </w:rPr>
        <w:t xml:space="preserve">можливості </w:t>
      </w:r>
      <w:r w:rsidR="00287994">
        <w:rPr>
          <w:rFonts w:ascii="Times New Roman" w:hAnsi="Times New Roman"/>
          <w:sz w:val="28"/>
          <w:lang w:val="uk-UA"/>
        </w:rPr>
        <w:t>щодо цього</w:t>
      </w:r>
      <w:r w:rsidRPr="00074261">
        <w:rPr>
          <w:rFonts w:ascii="Times New Roman" w:hAnsi="Times New Roman"/>
          <w:sz w:val="28"/>
          <w:lang w:val="uk-UA"/>
        </w:rPr>
        <w:t xml:space="preserve">. Посилаючись на Книгу буття, Лок показує, що жінка має ту ж природну свободу і рівність, що й чоловік. Відповідно, жінки здатні заробляти власною працею, мати власність та укладати правовий договір. </w:t>
      </w:r>
    </w:p>
    <w:p w14:paraId="531B0E9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Важливий </w:t>
      </w:r>
      <w:r w:rsidR="00967BAB">
        <w:rPr>
          <w:rFonts w:ascii="Times New Roman" w:hAnsi="Times New Roman"/>
          <w:sz w:val="28"/>
          <w:lang w:val="uk-UA"/>
        </w:rPr>
        <w:t xml:space="preserve">але контраверсійний </w:t>
      </w:r>
      <w:r w:rsidRPr="00074261">
        <w:rPr>
          <w:rFonts w:ascii="Times New Roman" w:hAnsi="Times New Roman"/>
          <w:sz w:val="28"/>
          <w:lang w:val="uk-UA"/>
        </w:rPr>
        <w:t xml:space="preserve">внесок щодо цього питання належить соціалістам-утопістам. Так, Руссо стверджував, що чоловік повинен бути сильним та активним а жінка пасивною та слабкою. Ці принципи, за Руссо, </w:t>
      </w:r>
      <w:r w:rsidR="00967BAB">
        <w:rPr>
          <w:rFonts w:ascii="Times New Roman" w:hAnsi="Times New Roman"/>
          <w:sz w:val="28"/>
          <w:lang w:val="uk-UA"/>
        </w:rPr>
        <w:t>визначає їх</w:t>
      </w:r>
      <w:r w:rsidRPr="00074261">
        <w:rPr>
          <w:rFonts w:ascii="Times New Roman" w:hAnsi="Times New Roman"/>
          <w:sz w:val="28"/>
          <w:lang w:val="uk-UA"/>
        </w:rPr>
        <w:t xml:space="preserve"> статева біологічна відмінність, яка </w:t>
      </w:r>
      <w:r w:rsidR="00967BAB">
        <w:rPr>
          <w:rFonts w:ascii="Times New Roman" w:hAnsi="Times New Roman"/>
          <w:sz w:val="28"/>
          <w:lang w:val="uk-UA"/>
        </w:rPr>
        <w:t xml:space="preserve">реалізує спільній репродуктивний функціонал. </w:t>
      </w:r>
      <w:r w:rsidRPr="00074261">
        <w:rPr>
          <w:rFonts w:ascii="Times New Roman" w:hAnsi="Times New Roman"/>
          <w:sz w:val="28"/>
          <w:lang w:val="uk-UA"/>
        </w:rPr>
        <w:t xml:space="preserve">За Руссо, соціальна рівність </w:t>
      </w:r>
      <w:r w:rsidR="00992437">
        <w:rPr>
          <w:rFonts w:ascii="Times New Roman" w:hAnsi="Times New Roman"/>
          <w:sz w:val="28"/>
          <w:lang w:val="uk-UA"/>
        </w:rPr>
        <w:t xml:space="preserve">носіїв різних </w:t>
      </w:r>
      <w:r w:rsidRPr="00074261">
        <w:rPr>
          <w:rFonts w:ascii="Times New Roman" w:hAnsi="Times New Roman"/>
          <w:sz w:val="28"/>
          <w:lang w:val="uk-UA"/>
        </w:rPr>
        <w:t xml:space="preserve">статей становить серйозну небезпеку громадській доброчинності. </w:t>
      </w:r>
      <w:r w:rsidR="00992437">
        <w:rPr>
          <w:rFonts w:ascii="Times New Roman" w:hAnsi="Times New Roman"/>
          <w:sz w:val="28"/>
          <w:lang w:val="uk-UA"/>
        </w:rPr>
        <w:t>Руссо був впевнений</w:t>
      </w:r>
      <w:r w:rsidRPr="00074261">
        <w:rPr>
          <w:rFonts w:ascii="Times New Roman" w:hAnsi="Times New Roman"/>
          <w:sz w:val="28"/>
          <w:lang w:val="uk-UA"/>
        </w:rPr>
        <w:t xml:space="preserve">, що </w:t>
      </w:r>
      <w:r w:rsidR="00992437">
        <w:rPr>
          <w:rFonts w:ascii="Times New Roman" w:hAnsi="Times New Roman"/>
          <w:sz w:val="28"/>
          <w:lang w:val="uk-UA"/>
        </w:rPr>
        <w:t>в публічному житті (економічна та політична діяльність)</w:t>
      </w:r>
      <w:r w:rsidRPr="00074261">
        <w:rPr>
          <w:rFonts w:ascii="Times New Roman" w:hAnsi="Times New Roman"/>
          <w:sz w:val="28"/>
          <w:lang w:val="uk-UA"/>
        </w:rPr>
        <w:t xml:space="preserve">, жінки </w:t>
      </w:r>
      <w:r w:rsidR="00992437">
        <w:rPr>
          <w:rFonts w:ascii="Times New Roman" w:hAnsi="Times New Roman"/>
          <w:sz w:val="28"/>
          <w:lang w:val="uk-UA"/>
        </w:rPr>
        <w:t>здійснюють</w:t>
      </w:r>
      <w:r w:rsidRPr="00074261">
        <w:rPr>
          <w:rFonts w:ascii="Times New Roman" w:hAnsi="Times New Roman"/>
          <w:sz w:val="28"/>
          <w:lang w:val="uk-UA"/>
        </w:rPr>
        <w:t xml:space="preserve"> насильство над своєю природою, </w:t>
      </w:r>
      <w:r w:rsidR="00992437">
        <w:rPr>
          <w:rFonts w:ascii="Times New Roman" w:hAnsi="Times New Roman"/>
          <w:sz w:val="28"/>
          <w:lang w:val="uk-UA"/>
        </w:rPr>
        <w:t>тому що</w:t>
      </w:r>
      <w:r w:rsidRPr="00074261">
        <w:rPr>
          <w:rFonts w:ascii="Times New Roman" w:hAnsi="Times New Roman"/>
          <w:sz w:val="28"/>
          <w:lang w:val="uk-UA"/>
        </w:rPr>
        <w:t xml:space="preserve"> втрачають </w:t>
      </w:r>
      <w:r w:rsidR="00992437">
        <w:rPr>
          <w:rFonts w:ascii="Times New Roman" w:hAnsi="Times New Roman"/>
          <w:sz w:val="28"/>
          <w:lang w:val="uk-UA"/>
        </w:rPr>
        <w:t xml:space="preserve">такі риси, як </w:t>
      </w:r>
      <w:r w:rsidRPr="00074261">
        <w:rPr>
          <w:rFonts w:ascii="Times New Roman" w:hAnsi="Times New Roman"/>
          <w:sz w:val="28"/>
          <w:lang w:val="uk-UA"/>
        </w:rPr>
        <w:t>слабкість та пасивність.</w:t>
      </w:r>
    </w:p>
    <w:p w14:paraId="500B8AA0"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За Кантом,  реальне становище жінок </w:t>
      </w:r>
      <w:r w:rsidR="000907CD">
        <w:rPr>
          <w:rFonts w:ascii="Times New Roman" w:hAnsi="Times New Roman"/>
          <w:sz w:val="28"/>
          <w:lang w:val="uk-UA"/>
        </w:rPr>
        <w:t>і чоловіків у шлюбі не є рівним. Разом з тим він не дає однозначного висновку</w:t>
      </w:r>
      <w:r w:rsidRPr="00074261">
        <w:rPr>
          <w:rFonts w:ascii="Times New Roman" w:hAnsi="Times New Roman"/>
          <w:sz w:val="28"/>
          <w:lang w:val="uk-UA"/>
        </w:rPr>
        <w:t xml:space="preserve"> щодо того, чи укорінена ця фактична нерівність у природі, чи вибудувана суспільством. На його думку, </w:t>
      </w:r>
      <w:r w:rsidRPr="00074261">
        <w:rPr>
          <w:rFonts w:ascii="Times New Roman" w:hAnsi="Times New Roman"/>
          <w:sz w:val="28"/>
          <w:lang w:val="uk-UA"/>
        </w:rPr>
        <w:lastRenderedPageBreak/>
        <w:t xml:space="preserve">жінки можуть бути лише пасивними громадянками, тому що, лише </w:t>
      </w:r>
      <w:r w:rsidR="000907CD">
        <w:rPr>
          <w:rFonts w:ascii="Times New Roman" w:hAnsi="Times New Roman"/>
          <w:sz w:val="28"/>
          <w:lang w:val="uk-UA"/>
        </w:rPr>
        <w:t xml:space="preserve">активні та </w:t>
      </w:r>
      <w:r w:rsidRPr="00074261">
        <w:rPr>
          <w:rFonts w:ascii="Times New Roman" w:hAnsi="Times New Roman"/>
          <w:sz w:val="28"/>
          <w:lang w:val="uk-UA"/>
        </w:rPr>
        <w:t xml:space="preserve">незалежні (які мають власність) повинні брати участь у формуванні законів. </w:t>
      </w:r>
    </w:p>
    <w:p w14:paraId="65D1F8CF" w14:textId="57851C68"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За Гегелем, людина є вищою формою буття. Крім того, людина є базовим елементом у реалізації розуму та свободи у всесвітній історії. Поділяючи людство на жінок, як представниць природи, та чоловіків як представників розуму, Гегель намагається через шлюб і стосунки між жінками й чоловіками знайти зв’язок між сферою природи та суспільства [1, с.</w:t>
      </w:r>
      <w:r w:rsidR="00622020">
        <w:rPr>
          <w:rFonts w:ascii="Times New Roman" w:hAnsi="Times New Roman"/>
          <w:sz w:val="28"/>
          <w:lang w:val="uk-UA"/>
        </w:rPr>
        <w:t xml:space="preserve"> </w:t>
      </w:r>
      <w:r w:rsidRPr="00074261">
        <w:rPr>
          <w:rFonts w:ascii="Times New Roman" w:hAnsi="Times New Roman"/>
          <w:sz w:val="28"/>
          <w:lang w:val="uk-UA"/>
        </w:rPr>
        <w:t>47-65]</w:t>
      </w:r>
      <w:r w:rsidR="00622020">
        <w:rPr>
          <w:rFonts w:ascii="Times New Roman" w:hAnsi="Times New Roman"/>
          <w:sz w:val="28"/>
          <w:lang w:val="uk-UA"/>
        </w:rPr>
        <w:t>.</w:t>
      </w:r>
    </w:p>
    <w:p w14:paraId="4343117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Жінок він розглядає як символічних але надзвичайно практичних представниць принципу партикулярності, безпосереднос</w:t>
      </w:r>
      <w:r w:rsidR="00A57812">
        <w:rPr>
          <w:rFonts w:ascii="Times New Roman" w:hAnsi="Times New Roman"/>
          <w:sz w:val="28"/>
          <w:lang w:val="uk-UA"/>
        </w:rPr>
        <w:t>ті, матеріальності, природності.</w:t>
      </w:r>
      <w:r w:rsidRPr="00074261">
        <w:rPr>
          <w:rFonts w:ascii="Times New Roman" w:hAnsi="Times New Roman"/>
          <w:sz w:val="28"/>
          <w:lang w:val="uk-UA"/>
        </w:rPr>
        <w:t xml:space="preserve"> </w:t>
      </w:r>
      <w:r w:rsidR="00A57812">
        <w:rPr>
          <w:rFonts w:ascii="Times New Roman" w:hAnsi="Times New Roman"/>
          <w:sz w:val="28"/>
          <w:lang w:val="uk-UA"/>
        </w:rPr>
        <w:t>На відміну від цього,</w:t>
      </w:r>
      <w:r w:rsidRPr="00074261">
        <w:rPr>
          <w:rFonts w:ascii="Times New Roman" w:hAnsi="Times New Roman"/>
          <w:sz w:val="28"/>
          <w:lang w:val="uk-UA"/>
        </w:rPr>
        <w:t xml:space="preserve"> чоловіки репрезентують </w:t>
      </w:r>
      <w:r w:rsidR="00A57812">
        <w:rPr>
          <w:rFonts w:ascii="Times New Roman" w:hAnsi="Times New Roman"/>
          <w:sz w:val="28"/>
          <w:lang w:val="uk-UA"/>
        </w:rPr>
        <w:t xml:space="preserve">суб’єктність </w:t>
      </w:r>
      <w:r w:rsidRPr="00074261">
        <w:rPr>
          <w:rFonts w:ascii="Times New Roman" w:hAnsi="Times New Roman"/>
          <w:sz w:val="28"/>
          <w:lang w:val="uk-UA"/>
        </w:rPr>
        <w:t>універсальність, опосередкованість, свободу.</w:t>
      </w:r>
    </w:p>
    <w:p w14:paraId="7F02BEA6"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Підкреслимо те, що до ХХ століття проблему статі не розглядали в філософії як </w:t>
      </w:r>
      <w:r w:rsidR="009C0F43">
        <w:rPr>
          <w:rFonts w:ascii="Times New Roman" w:hAnsi="Times New Roman"/>
          <w:sz w:val="28"/>
          <w:lang w:val="uk-UA"/>
        </w:rPr>
        <w:t xml:space="preserve">важливу </w:t>
      </w:r>
      <w:r w:rsidRPr="00074261">
        <w:rPr>
          <w:rFonts w:ascii="Times New Roman" w:hAnsi="Times New Roman"/>
          <w:sz w:val="28"/>
          <w:lang w:val="uk-UA"/>
        </w:rPr>
        <w:t xml:space="preserve">тему, що </w:t>
      </w:r>
      <w:r w:rsidR="009C0F43">
        <w:rPr>
          <w:rFonts w:ascii="Times New Roman" w:hAnsi="Times New Roman"/>
          <w:sz w:val="28"/>
          <w:lang w:val="uk-UA"/>
        </w:rPr>
        <w:t>потребує</w:t>
      </w:r>
      <w:r w:rsidRPr="00074261">
        <w:rPr>
          <w:rFonts w:ascii="Times New Roman" w:hAnsi="Times New Roman"/>
          <w:sz w:val="28"/>
          <w:lang w:val="uk-UA"/>
        </w:rPr>
        <w:t xml:space="preserve"> </w:t>
      </w:r>
      <w:r w:rsidR="009C0F43">
        <w:rPr>
          <w:rFonts w:ascii="Times New Roman" w:hAnsi="Times New Roman"/>
          <w:sz w:val="28"/>
          <w:lang w:val="uk-UA"/>
        </w:rPr>
        <w:t>спеціального</w:t>
      </w:r>
      <w:r w:rsidRPr="00074261">
        <w:rPr>
          <w:rFonts w:ascii="Times New Roman" w:hAnsi="Times New Roman"/>
          <w:sz w:val="28"/>
          <w:lang w:val="uk-UA"/>
        </w:rPr>
        <w:t xml:space="preserve"> дослідження. Антропологічний поворот, здійснений на початку ХХ століття в філософії, також проігнорував той факт, що загальне поняття “людина” охоплює індивідів різної статі, які можуть мати відмінний життєвий досвід, систему цінностей і різний спосіб сприйняття світу.</w:t>
      </w:r>
    </w:p>
    <w:p w14:paraId="2758E922" w14:textId="0CEB8267" w:rsidR="00B65547" w:rsidRPr="00074261" w:rsidRDefault="00B65547" w:rsidP="009456CB">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Зазначимо, що концепція ґендеру в науковому дискурсі стала загальновизнаним досягненням неофеміністського руху, що розгорнувся в 60–70-х роках </w:t>
      </w:r>
      <w:r w:rsidR="009456CB">
        <w:rPr>
          <w:rFonts w:ascii="Times New Roman" w:hAnsi="Times New Roman"/>
          <w:sz w:val="28"/>
          <w:lang w:val="uk-UA"/>
        </w:rPr>
        <w:t xml:space="preserve">ХХ ст.. </w:t>
      </w:r>
      <w:r w:rsidRPr="00074261">
        <w:rPr>
          <w:rFonts w:ascii="Times New Roman" w:hAnsi="Times New Roman"/>
          <w:sz w:val="28"/>
          <w:lang w:val="uk-UA"/>
        </w:rPr>
        <w:t xml:space="preserve">на Заході. Економічною основою цього постають можливості професійної самодостатності та самореалізації тогочасних жінок. </w:t>
      </w:r>
      <w:r w:rsidRPr="00074261">
        <w:rPr>
          <w:rFonts w:ascii="Times New Roman" w:hAnsi="Times New Roman"/>
          <w:sz w:val="28"/>
        </w:rPr>
        <w:t xml:space="preserve"> </w:t>
      </w:r>
      <w:r w:rsidRPr="00074261">
        <w:rPr>
          <w:rFonts w:ascii="Times New Roman" w:hAnsi="Times New Roman"/>
          <w:sz w:val="28"/>
          <w:lang w:val="uk-UA"/>
        </w:rPr>
        <w:t>З практики</w:t>
      </w:r>
      <w:r w:rsidR="009456CB">
        <w:rPr>
          <w:rFonts w:ascii="Times New Roman" w:hAnsi="Times New Roman"/>
          <w:sz w:val="28"/>
          <w:lang w:val="uk-UA"/>
        </w:rPr>
        <w:t xml:space="preserve"> </w:t>
      </w:r>
      <w:r w:rsidR="009456CB" w:rsidRPr="00074261">
        <w:rPr>
          <w:rFonts w:ascii="Times New Roman" w:hAnsi="Times New Roman"/>
          <w:sz w:val="28"/>
          <w:lang w:val="uk-UA"/>
        </w:rPr>
        <w:t>неофеміністського руху</w:t>
      </w:r>
      <w:r w:rsidRPr="00074261">
        <w:rPr>
          <w:rFonts w:ascii="Times New Roman" w:hAnsi="Times New Roman"/>
          <w:sz w:val="28"/>
          <w:lang w:val="uk-UA"/>
        </w:rPr>
        <w:t xml:space="preserve"> гуртків </w:t>
      </w:r>
      <w:r w:rsidR="009456CB">
        <w:rPr>
          <w:rFonts w:ascii="Times New Roman" w:hAnsi="Times New Roman"/>
          <w:sz w:val="28"/>
          <w:lang w:val="uk-UA"/>
        </w:rPr>
        <w:t>створюються</w:t>
      </w:r>
      <w:r w:rsidRPr="00074261">
        <w:rPr>
          <w:rFonts w:ascii="Times New Roman" w:hAnsi="Times New Roman"/>
          <w:sz w:val="28"/>
          <w:lang w:val="uk-UA"/>
        </w:rPr>
        <w:t xml:space="preserve"> спеціальні освітні програми для жінок а, починаючи від 90-х років ХХ ст.., постають ґендерні дослідження</w:t>
      </w:r>
      <w:r w:rsidR="00622020">
        <w:rPr>
          <w:rFonts w:ascii="Times New Roman" w:hAnsi="Times New Roman"/>
          <w:sz w:val="28"/>
          <w:lang w:val="uk-UA"/>
        </w:rPr>
        <w:t xml:space="preserve"> </w:t>
      </w:r>
      <w:r w:rsidRPr="00074261">
        <w:rPr>
          <w:rFonts w:ascii="Times New Roman" w:hAnsi="Times New Roman"/>
          <w:sz w:val="28"/>
          <w:lang w:val="uk-UA"/>
        </w:rPr>
        <w:t>[21]. Дослідження жінок виникли в традиційних академічних, соціальних і гуманітарних дисциплінах: переважно в літературі, історії, філософії, соціології та психології.</w:t>
      </w:r>
    </w:p>
    <w:p w14:paraId="18F47686" w14:textId="77777777" w:rsidR="0070479D"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Найголовнішою ідеєю цих наукових пошуків стало наголошування на тому, що світ можна дослідити не лише з чоловічої перспективи, а й, власне, з позиції жіночого досвіду. На початку 80-х років відбувається інтеграція </w:t>
      </w:r>
      <w:r w:rsidRPr="00074261">
        <w:rPr>
          <w:rFonts w:ascii="Times New Roman" w:hAnsi="Times New Roman"/>
          <w:sz w:val="28"/>
          <w:lang w:val="uk-UA"/>
        </w:rPr>
        <w:lastRenderedPageBreak/>
        <w:t xml:space="preserve">гендерних досліджень у </w:t>
      </w:r>
      <w:r w:rsidR="0070479D">
        <w:rPr>
          <w:rFonts w:ascii="Times New Roman" w:hAnsi="Times New Roman"/>
          <w:sz w:val="28"/>
          <w:lang w:val="uk-UA"/>
        </w:rPr>
        <w:t>систему вищої освіти</w:t>
      </w:r>
      <w:r w:rsidRPr="00074261">
        <w:rPr>
          <w:rFonts w:ascii="Times New Roman" w:hAnsi="Times New Roman"/>
          <w:sz w:val="28"/>
          <w:lang w:val="uk-UA"/>
        </w:rPr>
        <w:t xml:space="preserve"> в ряді</w:t>
      </w:r>
      <w:r w:rsidR="0070479D">
        <w:rPr>
          <w:rFonts w:ascii="Times New Roman" w:hAnsi="Times New Roman"/>
          <w:sz w:val="28"/>
          <w:lang w:val="uk-UA"/>
        </w:rPr>
        <w:t xml:space="preserve"> економічно розвинених</w:t>
      </w:r>
      <w:r w:rsidRPr="00074261">
        <w:rPr>
          <w:rFonts w:ascii="Times New Roman" w:hAnsi="Times New Roman"/>
          <w:sz w:val="28"/>
          <w:lang w:val="uk-UA"/>
        </w:rPr>
        <w:t xml:space="preserve"> країн. </w:t>
      </w:r>
    </w:p>
    <w:p w14:paraId="7573BCDB"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 90-х роках ХХст., поступово, в країнах Європи відкриваються дослідницькі організації, </w:t>
      </w:r>
      <w:r w:rsidR="0070479D">
        <w:rPr>
          <w:rFonts w:ascii="Times New Roman" w:hAnsi="Times New Roman"/>
          <w:sz w:val="28"/>
          <w:lang w:val="uk-UA"/>
        </w:rPr>
        <w:t>що досліджують</w:t>
      </w:r>
      <w:r w:rsidRPr="00074261">
        <w:rPr>
          <w:rFonts w:ascii="Times New Roman" w:hAnsi="Times New Roman"/>
          <w:sz w:val="28"/>
          <w:lang w:val="uk-UA"/>
        </w:rPr>
        <w:t xml:space="preserve"> “ґендер”. Ґендерні дослідження із збереженням інституалізації в соціальних науках набули міждисциплінарного характеру, широко використовували порівняльні (компаративні) підходи, </w:t>
      </w:r>
      <w:r w:rsidR="0070479D">
        <w:rPr>
          <w:rFonts w:ascii="Times New Roman" w:hAnsi="Times New Roman"/>
          <w:sz w:val="28"/>
          <w:lang w:val="uk-UA"/>
        </w:rPr>
        <w:t>та визначали як</w:t>
      </w:r>
      <w:r w:rsidRPr="00074261">
        <w:rPr>
          <w:rFonts w:ascii="Times New Roman" w:hAnsi="Times New Roman"/>
          <w:sz w:val="28"/>
          <w:lang w:val="uk-UA"/>
        </w:rPr>
        <w:t xml:space="preserve"> </w:t>
      </w:r>
      <w:r w:rsidR="0070479D">
        <w:rPr>
          <w:rFonts w:ascii="Times New Roman" w:hAnsi="Times New Roman"/>
          <w:sz w:val="28"/>
          <w:lang w:val="uk-UA"/>
        </w:rPr>
        <w:t xml:space="preserve">схожість, так і </w:t>
      </w:r>
      <w:r w:rsidRPr="00074261">
        <w:rPr>
          <w:rFonts w:ascii="Times New Roman" w:hAnsi="Times New Roman"/>
          <w:sz w:val="28"/>
          <w:lang w:val="uk-UA"/>
        </w:rPr>
        <w:t xml:space="preserve">розбіжності між країнами та регіонами. </w:t>
      </w:r>
    </w:p>
    <w:p w14:paraId="74211704"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На становлення епістемологічних засад ґендерних досліджень теоретично вплинула передусім феном</w:t>
      </w:r>
      <w:r w:rsidR="00546A24">
        <w:rPr>
          <w:rFonts w:ascii="Times New Roman" w:hAnsi="Times New Roman"/>
          <w:sz w:val="28"/>
          <w:lang w:val="uk-UA"/>
        </w:rPr>
        <w:t>енологічна філософія Е. Гусерля. Тако значний вплив здійснила</w:t>
      </w:r>
      <w:r w:rsidRPr="00074261">
        <w:rPr>
          <w:rFonts w:ascii="Times New Roman" w:hAnsi="Times New Roman"/>
          <w:sz w:val="28"/>
          <w:lang w:val="uk-UA"/>
        </w:rPr>
        <w:t xml:space="preserve"> ідея феноменологічного дослідження тілесного досвіду, смислу і значення Іншого, </w:t>
      </w:r>
      <w:r w:rsidR="00577319">
        <w:rPr>
          <w:rFonts w:ascii="Times New Roman" w:hAnsi="Times New Roman"/>
          <w:sz w:val="28"/>
          <w:lang w:val="uk-UA"/>
        </w:rPr>
        <w:t>яку визначили Ж.-П. Сартр та М. Ґайдегер</w:t>
      </w:r>
      <w:r w:rsidRPr="00074261">
        <w:rPr>
          <w:rFonts w:ascii="Times New Roman" w:hAnsi="Times New Roman"/>
          <w:sz w:val="28"/>
          <w:lang w:val="uk-UA"/>
        </w:rPr>
        <w:t>.</w:t>
      </w:r>
    </w:p>
    <w:p w14:paraId="347CDF3A" w14:textId="7498A8A2" w:rsidR="00B65547" w:rsidRPr="00074261" w:rsidRDefault="00333950" w:rsidP="00B65547">
      <w:pPr>
        <w:spacing w:after="0" w:line="360" w:lineRule="auto"/>
        <w:ind w:firstLine="720"/>
        <w:jc w:val="both"/>
        <w:rPr>
          <w:rFonts w:ascii="Times New Roman" w:hAnsi="Times New Roman"/>
          <w:sz w:val="28"/>
          <w:lang w:val="uk-UA"/>
        </w:rPr>
      </w:pPr>
      <w:r>
        <w:rPr>
          <w:rFonts w:ascii="Times New Roman" w:hAnsi="Times New Roman"/>
          <w:sz w:val="28"/>
          <w:lang w:val="uk-UA"/>
        </w:rPr>
        <w:t>Також відзначимо діяльність Р.</w:t>
      </w:r>
      <w:r w:rsidR="00B65547" w:rsidRPr="00074261">
        <w:rPr>
          <w:rFonts w:ascii="Times New Roman" w:hAnsi="Times New Roman"/>
          <w:sz w:val="28"/>
          <w:lang w:val="uk-UA"/>
        </w:rPr>
        <w:t xml:space="preserve"> Брайдоті. Вона успадковує теоретичні принципи французьких філософів М. Фуко та Ж. Дельоза і досліджує передусім систему владних відносин, які й формують основні характеристики суб’єктивності: визначеність її соціального статусу відносно структури влади – підкоренн</w:t>
      </w:r>
      <w:r>
        <w:rPr>
          <w:rFonts w:ascii="Times New Roman" w:hAnsi="Times New Roman"/>
          <w:sz w:val="28"/>
          <w:lang w:val="uk-UA"/>
        </w:rPr>
        <w:t>я. Можна відзначити Дж.</w:t>
      </w:r>
      <w:r w:rsidR="00B65547" w:rsidRPr="00074261">
        <w:rPr>
          <w:rFonts w:ascii="Times New Roman" w:hAnsi="Times New Roman"/>
          <w:sz w:val="28"/>
          <w:lang w:val="uk-UA"/>
        </w:rPr>
        <w:t xml:space="preserve"> Батлер як дослідницю, що характеризує ґендер як маркер </w:t>
      </w:r>
      <w:r w:rsidR="00A51274">
        <w:rPr>
          <w:rFonts w:ascii="Times New Roman" w:hAnsi="Times New Roman"/>
          <w:sz w:val="28"/>
          <w:lang w:val="uk-UA"/>
        </w:rPr>
        <w:t xml:space="preserve">різноманітних контекстів: </w:t>
      </w:r>
      <w:r w:rsidR="00B65547" w:rsidRPr="00074261">
        <w:rPr>
          <w:rFonts w:ascii="Times New Roman" w:hAnsi="Times New Roman"/>
          <w:sz w:val="28"/>
          <w:lang w:val="uk-UA"/>
        </w:rPr>
        <w:t>біологічного, лінгвістичного</w:t>
      </w:r>
      <w:r w:rsidR="00A51274">
        <w:rPr>
          <w:rFonts w:ascii="Times New Roman" w:hAnsi="Times New Roman"/>
          <w:sz w:val="28"/>
          <w:lang w:val="uk-UA"/>
        </w:rPr>
        <w:t>, культурного</w:t>
      </w:r>
      <w:r w:rsidR="00B65547" w:rsidRPr="00074261">
        <w:rPr>
          <w:rFonts w:ascii="Times New Roman" w:hAnsi="Times New Roman"/>
          <w:sz w:val="28"/>
          <w:lang w:val="uk-UA"/>
        </w:rPr>
        <w:t>.</w:t>
      </w:r>
    </w:p>
    <w:p w14:paraId="358C87C4" w14:textId="5A2ABA0B" w:rsidR="00B65547" w:rsidRPr="00074261" w:rsidRDefault="00B65547" w:rsidP="00485982">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 соціологічному </w:t>
      </w:r>
      <w:r w:rsidR="001F78E5">
        <w:rPr>
          <w:rFonts w:ascii="Times New Roman" w:hAnsi="Times New Roman"/>
          <w:sz w:val="28"/>
          <w:lang w:val="uk-UA"/>
        </w:rPr>
        <w:t>дискурсі</w:t>
      </w:r>
      <w:r w:rsidRPr="00074261">
        <w:rPr>
          <w:rFonts w:ascii="Times New Roman" w:hAnsi="Times New Roman"/>
          <w:sz w:val="28"/>
          <w:lang w:val="uk-UA"/>
        </w:rPr>
        <w:t xml:space="preserve"> відносини між чоловіками й жінками отримали сконструйовану теорію маскулінності, маскулінностей, ґендеростворюючих шаблонів або альтернативних моделей ґендеру.</w:t>
      </w:r>
      <w:r w:rsidR="00485982">
        <w:rPr>
          <w:rFonts w:ascii="Times New Roman" w:hAnsi="Times New Roman"/>
          <w:sz w:val="28"/>
          <w:lang w:val="uk-UA"/>
        </w:rPr>
        <w:t xml:space="preserve"> </w:t>
      </w:r>
      <w:r w:rsidRPr="00074261">
        <w:rPr>
          <w:rFonts w:ascii="Times New Roman" w:hAnsi="Times New Roman"/>
          <w:sz w:val="28"/>
          <w:lang w:val="uk-UA"/>
        </w:rPr>
        <w:t>Як зазначає О. Здравомислова [22, с.</w:t>
      </w:r>
      <w:r w:rsidR="00622020">
        <w:rPr>
          <w:rFonts w:ascii="Times New Roman" w:hAnsi="Times New Roman"/>
          <w:sz w:val="28"/>
          <w:lang w:val="uk-UA"/>
        </w:rPr>
        <w:t xml:space="preserve"> </w:t>
      </w:r>
      <w:r w:rsidRPr="00074261">
        <w:rPr>
          <w:rFonts w:ascii="Times New Roman" w:hAnsi="Times New Roman"/>
          <w:sz w:val="28"/>
          <w:lang w:val="uk-UA"/>
        </w:rPr>
        <w:t>85-95],  в соціологічних гендерних дослідженнях 1990-2010 років, можливо окреслити наступні напрями:</w:t>
      </w:r>
      <w:r w:rsidRPr="00074261">
        <w:rPr>
          <w:rFonts w:ascii="Times New Roman" w:hAnsi="Times New Roman"/>
          <w:sz w:val="28"/>
          <w:lang w:val="uk-UA"/>
        </w:rPr>
        <w:tab/>
        <w:t xml:space="preserve">статево-рольовий підхід ( в основі якого структурний функціоналізм), що сформувався під впливом ліберального фемінізму; жіночі досліджування (що базуються на марксизмі та психоаналізі) гендерні дослідження (в основі </w:t>
      </w:r>
      <w:r w:rsidR="00333950">
        <w:rPr>
          <w:rFonts w:ascii="Times New Roman" w:hAnsi="Times New Roman"/>
          <w:sz w:val="28"/>
          <w:lang w:val="uk-UA"/>
        </w:rPr>
        <w:t xml:space="preserve">яких соціальний конструктивізм) </w:t>
      </w:r>
      <w:r w:rsidRPr="00074261">
        <w:rPr>
          <w:rFonts w:ascii="Times New Roman" w:hAnsi="Times New Roman"/>
          <w:sz w:val="28"/>
          <w:lang w:val="uk-UA"/>
        </w:rPr>
        <w:t>пов’язані з фемінізмом; транснаціональні та інтерсекційні підходи, які формуються за умов глобалізації та посилення пост-структуралізму й пост фемінізму.</w:t>
      </w:r>
    </w:p>
    <w:p w14:paraId="6B413FEB"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 xml:space="preserve">Сучасні підходи в соціології гендеру визнають транс національність, інтерсекціійність, багато чисельність сконструйованих категорій та багаторівневість аналізу. Відбувається перехід від дослідження гендерного досвіду як універсального до визначення його у взаємозв’язку з іншими видами нерівностей (расова та класова нерівність). Даний зв'язок визначається як «інтерсекційність». Крім того, існують такі соціологічні підходи гендерних досліджень, як автономізація, інтеграція та ре концептуалізація. </w:t>
      </w:r>
    </w:p>
    <w:p w14:paraId="413E12C8" w14:textId="77777777" w:rsidR="00CC066D" w:rsidRDefault="00CC066D" w:rsidP="00B65547">
      <w:pPr>
        <w:spacing w:after="0" w:line="360" w:lineRule="auto"/>
        <w:ind w:firstLine="720"/>
        <w:jc w:val="both"/>
        <w:rPr>
          <w:rFonts w:ascii="Times New Roman" w:hAnsi="Times New Roman"/>
          <w:sz w:val="28"/>
          <w:lang w:val="uk-UA"/>
        </w:rPr>
      </w:pPr>
      <w:r>
        <w:rPr>
          <w:rFonts w:ascii="Times New Roman" w:hAnsi="Times New Roman"/>
          <w:sz w:val="28"/>
          <w:lang w:val="uk-UA"/>
        </w:rPr>
        <w:t>Термін «</w:t>
      </w:r>
      <w:r w:rsidR="00B65547" w:rsidRPr="00074261">
        <w:rPr>
          <w:rFonts w:ascii="Times New Roman" w:hAnsi="Times New Roman"/>
          <w:sz w:val="28"/>
          <w:lang w:val="uk-UA"/>
        </w:rPr>
        <w:t>ґендер</w:t>
      </w:r>
      <w:r>
        <w:rPr>
          <w:rFonts w:ascii="Times New Roman" w:hAnsi="Times New Roman"/>
          <w:sz w:val="28"/>
          <w:lang w:val="uk-UA"/>
        </w:rPr>
        <w:t xml:space="preserve">» </w:t>
      </w:r>
      <w:r w:rsidR="00B65547" w:rsidRPr="00074261">
        <w:rPr>
          <w:rFonts w:ascii="Times New Roman" w:hAnsi="Times New Roman"/>
          <w:sz w:val="28"/>
          <w:lang w:val="uk-UA"/>
        </w:rPr>
        <w:t>спочатку використовувався в лінгвістиці на позначення граматичної категорії</w:t>
      </w:r>
      <w:r>
        <w:rPr>
          <w:rFonts w:ascii="Times New Roman" w:hAnsi="Times New Roman"/>
          <w:sz w:val="28"/>
          <w:lang w:val="uk-UA"/>
        </w:rPr>
        <w:t>.</w:t>
      </w:r>
      <w:r w:rsidR="00B65547" w:rsidRPr="00074261">
        <w:rPr>
          <w:rFonts w:ascii="Times New Roman" w:hAnsi="Times New Roman"/>
          <w:sz w:val="28"/>
          <w:lang w:val="uk-UA"/>
        </w:rPr>
        <w:t xml:space="preserve"> В новому, сенсі це поняття використав психолог Роберт Столер 1968 року. Він зроб</w:t>
      </w:r>
      <w:r>
        <w:rPr>
          <w:rFonts w:ascii="Times New Roman" w:hAnsi="Times New Roman"/>
          <w:sz w:val="28"/>
          <w:lang w:val="uk-UA"/>
        </w:rPr>
        <w:t>ив це для того, щоб розрізняти «маскулінність» та «фемінінність»</w:t>
      </w:r>
      <w:r w:rsidR="00B65547" w:rsidRPr="00074261">
        <w:rPr>
          <w:rFonts w:ascii="Times New Roman" w:hAnsi="Times New Roman"/>
          <w:sz w:val="28"/>
          <w:lang w:val="uk-UA"/>
        </w:rPr>
        <w:t xml:space="preserve"> як соціокультурні характ</w:t>
      </w:r>
      <w:r>
        <w:rPr>
          <w:rFonts w:ascii="Times New Roman" w:hAnsi="Times New Roman"/>
          <w:sz w:val="28"/>
          <w:lang w:val="uk-UA"/>
        </w:rPr>
        <w:t>еристики чоловічого й жіночого.</w:t>
      </w:r>
    </w:p>
    <w:p w14:paraId="0563589A"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Необхідно зазначити, що в в різні історичні епохи, в різних соціумах та культурах чоловічі й жіночі стереотипи часто не збігаються. Ідея розрізнення біологічної та соціальної статі висловлюва</w:t>
      </w:r>
      <w:r w:rsidR="00C0172D">
        <w:rPr>
          <w:rFonts w:ascii="Times New Roman" w:hAnsi="Times New Roman"/>
          <w:sz w:val="28"/>
          <w:lang w:val="uk-UA"/>
        </w:rPr>
        <w:t>лася ще у 1935 р. Маргарет Мід</w:t>
      </w:r>
      <w:r w:rsidRPr="00074261">
        <w:rPr>
          <w:rFonts w:ascii="Times New Roman" w:hAnsi="Times New Roman"/>
          <w:sz w:val="28"/>
          <w:lang w:val="uk-UA"/>
        </w:rPr>
        <w:t xml:space="preserve">. Як встановила американський соціолог та антрополог Маргарет Мід, порівнюючи життя й особливості соціальних відносин, культури та психології трьох племен Нової Гвінеї, моделі поведінки чоловіків і жінок суттєво відрізняються. </w:t>
      </w:r>
    </w:p>
    <w:p w14:paraId="4F4ACC88"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Ще однією теорією, що робить предметом спеціального аналізу ґендер як концепцію, стала ідея побудови теорії з використанням соціальної психології спілкування. Ґендер у ній розуміють як систему міжособистісної взаємодії, за допомогою якої створюється, утверджується та відтворюється уявлення про чоловіче й жіноче, як базових кате</w:t>
      </w:r>
      <w:r w:rsidR="00D728E6">
        <w:rPr>
          <w:rFonts w:ascii="Times New Roman" w:hAnsi="Times New Roman"/>
          <w:sz w:val="28"/>
          <w:lang w:val="uk-UA"/>
        </w:rPr>
        <w:t>горій соціального порядку. Дану тезу</w:t>
      </w:r>
      <w:r w:rsidRPr="00074261">
        <w:rPr>
          <w:rFonts w:ascii="Times New Roman" w:hAnsi="Times New Roman"/>
          <w:sz w:val="28"/>
          <w:lang w:val="uk-UA"/>
        </w:rPr>
        <w:t xml:space="preserve"> </w:t>
      </w:r>
      <w:r w:rsidR="00D728E6">
        <w:rPr>
          <w:rFonts w:ascii="Times New Roman" w:hAnsi="Times New Roman"/>
          <w:sz w:val="28"/>
          <w:lang w:val="uk-UA"/>
        </w:rPr>
        <w:t>сформували</w:t>
      </w:r>
      <w:r w:rsidRPr="00074261">
        <w:rPr>
          <w:rFonts w:ascii="Times New Roman" w:hAnsi="Times New Roman"/>
          <w:sz w:val="28"/>
          <w:lang w:val="uk-UA"/>
        </w:rPr>
        <w:t xml:space="preserve"> </w:t>
      </w:r>
      <w:r w:rsidR="00D728E6">
        <w:rPr>
          <w:rFonts w:ascii="Times New Roman" w:hAnsi="Times New Roman"/>
          <w:sz w:val="28"/>
          <w:lang w:val="uk-UA"/>
        </w:rPr>
        <w:t xml:space="preserve">такі </w:t>
      </w:r>
      <w:r w:rsidRPr="00074261">
        <w:rPr>
          <w:rFonts w:ascii="Times New Roman" w:hAnsi="Times New Roman"/>
          <w:sz w:val="28"/>
          <w:lang w:val="uk-UA"/>
        </w:rPr>
        <w:t>американські дослідники</w:t>
      </w:r>
      <w:r w:rsidR="00D728E6">
        <w:rPr>
          <w:rFonts w:ascii="Times New Roman" w:hAnsi="Times New Roman"/>
          <w:sz w:val="28"/>
          <w:lang w:val="uk-UA"/>
        </w:rPr>
        <w:t>, як Гарфінкель</w:t>
      </w:r>
      <w:r w:rsidRPr="00074261">
        <w:rPr>
          <w:rFonts w:ascii="Times New Roman" w:hAnsi="Times New Roman"/>
          <w:sz w:val="28"/>
          <w:lang w:val="uk-UA"/>
        </w:rPr>
        <w:t xml:space="preserve"> </w:t>
      </w:r>
      <w:r w:rsidR="00D728E6">
        <w:rPr>
          <w:rFonts w:ascii="Times New Roman" w:hAnsi="Times New Roman"/>
          <w:sz w:val="28"/>
          <w:lang w:val="uk-UA"/>
        </w:rPr>
        <w:t>та</w:t>
      </w:r>
      <w:r w:rsidRPr="00074261">
        <w:rPr>
          <w:rFonts w:ascii="Times New Roman" w:hAnsi="Times New Roman"/>
          <w:sz w:val="28"/>
          <w:lang w:val="uk-UA"/>
        </w:rPr>
        <w:t xml:space="preserve"> Гофман. Належність до певної статі визначається, на думку цих науковців, </w:t>
      </w:r>
      <w:r w:rsidR="00D72205">
        <w:rPr>
          <w:rFonts w:ascii="Times New Roman" w:hAnsi="Times New Roman"/>
          <w:sz w:val="28"/>
          <w:lang w:val="uk-UA"/>
        </w:rPr>
        <w:t>соціо-</w:t>
      </w:r>
      <w:r w:rsidRPr="00074261">
        <w:rPr>
          <w:rFonts w:ascii="Times New Roman" w:hAnsi="Times New Roman"/>
          <w:sz w:val="28"/>
          <w:lang w:val="uk-UA"/>
        </w:rPr>
        <w:t>культурним контекстом.</w:t>
      </w:r>
    </w:p>
    <w:p w14:paraId="03956D47"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lang w:val="uk-UA"/>
        </w:rPr>
        <w:t xml:space="preserve">Попри те, що гендерні дослідження актуалізуються з 60-70-х років ХХ ст.., соціально-економічна тематика, її ціннісні засади, цікавили соціологів з ХІХ ст.. Так, </w:t>
      </w:r>
      <w:r w:rsidRPr="00074261">
        <w:rPr>
          <w:rFonts w:ascii="Times New Roman" w:hAnsi="Times New Roman"/>
          <w:sz w:val="28"/>
          <w:szCs w:val="28"/>
          <w:lang w:val="uk-UA"/>
        </w:rPr>
        <w:t xml:space="preserve">німецький теоретик історичної школи ІІ пол..ХІХ ст.., Г. Шмоллер  вказував на культурні засади соціально – економічних відносин завдяки впливу мови, історичної традиції, соціокультурних цінностей. Послідовником цієї </w:t>
      </w:r>
      <w:r w:rsidRPr="00074261">
        <w:rPr>
          <w:rFonts w:ascii="Times New Roman" w:hAnsi="Times New Roman"/>
          <w:sz w:val="28"/>
          <w:szCs w:val="28"/>
          <w:lang w:val="uk-UA"/>
        </w:rPr>
        <w:lastRenderedPageBreak/>
        <w:t xml:space="preserve">школи, В.Зомбартом </w:t>
      </w:r>
      <w:r w:rsidRPr="00074261">
        <w:rPr>
          <w:rFonts w:ascii="Times New Roman" w:hAnsi="Times New Roman"/>
          <w:sz w:val="28"/>
          <w:lang w:val="uk-UA"/>
        </w:rPr>
        <w:t>[23]</w:t>
      </w:r>
      <w:r w:rsidRPr="00074261">
        <w:rPr>
          <w:rFonts w:ascii="Times New Roman" w:hAnsi="Times New Roman"/>
          <w:sz w:val="28"/>
          <w:szCs w:val="28"/>
          <w:lang w:val="uk-UA"/>
        </w:rPr>
        <w:t xml:space="preserve"> було визначено історичні та соціокультурні засади національної специфіки соціально – економічних відносин. Тобто, на його думку, не існує єдиної, універсальної та загально прийнятної для усіх суспільств, моделі соціально-економічних відносин.</w:t>
      </w:r>
    </w:p>
    <w:p w14:paraId="168DF78A"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t xml:space="preserve">Дана теоретична концепція отримала критику від Г.Зіммеля </w:t>
      </w:r>
      <w:r w:rsidRPr="00074261">
        <w:rPr>
          <w:rFonts w:ascii="Times New Roman" w:hAnsi="Times New Roman"/>
          <w:sz w:val="28"/>
          <w:lang w:val="uk-UA"/>
        </w:rPr>
        <w:t>[24]</w:t>
      </w:r>
      <w:r w:rsidRPr="00074261">
        <w:rPr>
          <w:rFonts w:ascii="Times New Roman" w:hAnsi="Times New Roman"/>
          <w:sz w:val="28"/>
          <w:szCs w:val="28"/>
          <w:lang w:val="uk-UA"/>
        </w:rPr>
        <w:t>, який в контексті «формальної соціології» намагався визначати в соціально – економічних відносинах і системах, найбільш стійкі та універсальні характеристики. Подальший розвиток даний підхід отримав у працях М.Вебера </w:t>
      </w:r>
      <w:r w:rsidRPr="00074261">
        <w:rPr>
          <w:rFonts w:ascii="Times New Roman" w:hAnsi="Times New Roman"/>
          <w:sz w:val="28"/>
          <w:lang w:val="uk-UA"/>
        </w:rPr>
        <w:t>[25]</w:t>
      </w:r>
      <w:r w:rsidRPr="00074261">
        <w:rPr>
          <w:rFonts w:ascii="Times New Roman" w:hAnsi="Times New Roman"/>
          <w:sz w:val="28"/>
          <w:szCs w:val="28"/>
          <w:lang w:val="uk-UA"/>
        </w:rPr>
        <w:t xml:space="preserve">.  Мотивація соціально-економічної діяльності соціального суб’єкта досліджувалась у роботах американського соціолога Т.Веблена. Також, класична теорія управління </w:t>
      </w:r>
      <w:r w:rsidRPr="00074261">
        <w:rPr>
          <w:rFonts w:ascii="Times New Roman" w:hAnsi="Times New Roman"/>
          <w:sz w:val="28"/>
          <w:lang w:val="uk-UA"/>
        </w:rPr>
        <w:t>[26]</w:t>
      </w:r>
      <w:r w:rsidRPr="00074261">
        <w:rPr>
          <w:rFonts w:ascii="Times New Roman" w:hAnsi="Times New Roman"/>
          <w:sz w:val="28"/>
          <w:szCs w:val="28"/>
          <w:lang w:val="uk-UA"/>
        </w:rPr>
        <w:t xml:space="preserve"> (Ф. Тейлор, А. Файоль) досліджувала ціннісні орієнтації щодо мотивації діяльності працівників. Важливими були концепції Мері Паркер Фоллет щодо участі працівників в управлінні фірмою та напрацювання Е.Мейо щодо розвитку школи людських стосунків.</w:t>
      </w:r>
    </w:p>
    <w:p w14:paraId="5F5E2C31" w14:textId="77777777" w:rsidR="00B65547" w:rsidRPr="00074261" w:rsidRDefault="00B65547" w:rsidP="00B65547">
      <w:pPr>
        <w:pStyle w:val="a3"/>
        <w:spacing w:before="0" w:beforeAutospacing="0" w:after="0" w:afterAutospacing="0" w:line="360" w:lineRule="auto"/>
        <w:ind w:firstLine="709"/>
        <w:jc w:val="both"/>
        <w:rPr>
          <w:sz w:val="28"/>
          <w:szCs w:val="28"/>
          <w:lang w:val="uk-UA"/>
        </w:rPr>
      </w:pPr>
      <w:r w:rsidRPr="00074261">
        <w:rPr>
          <w:sz w:val="28"/>
          <w:szCs w:val="28"/>
          <w:lang w:val="uk-UA"/>
        </w:rPr>
        <w:t xml:space="preserve">Важливість досліджень економічних та неекономічних аспектів соціального життя суспільства визначав Н.Смелзер. Він, використовуючи функціоналізм, розробив в 60-х рр..ХХ ст.. концепцію ціннісно-орієнтованої колективної поведінки в контексті інтерпретації соціального розвитку. В дискурсі управлінських наук, значним є внесок послідовників школи людських стосунків, таких як Д.Макгрегор, А.Маслоу, та Р.Лайкерт. </w:t>
      </w:r>
      <w:r w:rsidRPr="00074261">
        <w:rPr>
          <w:sz w:val="28"/>
          <w:lang w:val="uk-UA"/>
        </w:rPr>
        <w:t>[27, с.19-26]</w:t>
      </w:r>
      <w:r w:rsidRPr="00074261">
        <w:rPr>
          <w:sz w:val="28"/>
          <w:szCs w:val="28"/>
          <w:lang w:val="uk-UA"/>
        </w:rPr>
        <w:t xml:space="preserve">  Також в 60-80-х роках ХХ ст.. радянські соціологи (Л.Коган, С. Фролов, А.Здравомислов, В.Ядов.) досліджували мотивацію працівників радянських підприємств. Зв'язок між радянською промисловістю та соціологією також відрефлексован в роботах українських соціологів [28]. </w:t>
      </w:r>
    </w:p>
    <w:p w14:paraId="3AD24372" w14:textId="77777777" w:rsidR="00B65547" w:rsidRPr="00074261" w:rsidRDefault="00B65547" w:rsidP="00B65547">
      <w:pPr>
        <w:pStyle w:val="a3"/>
        <w:spacing w:before="0" w:beforeAutospacing="0" w:after="0" w:afterAutospacing="0" w:line="360" w:lineRule="auto"/>
        <w:ind w:firstLine="709"/>
        <w:jc w:val="both"/>
        <w:rPr>
          <w:sz w:val="28"/>
          <w:szCs w:val="28"/>
          <w:lang w:val="uk-UA"/>
        </w:rPr>
      </w:pPr>
      <w:r w:rsidRPr="00074261">
        <w:rPr>
          <w:sz w:val="28"/>
          <w:szCs w:val="28"/>
          <w:lang w:val="uk-UA"/>
        </w:rPr>
        <w:t xml:space="preserve">Постмодерний соціологічний дискурс щодо мотивації економічної дії був сформований такими дослідниками, як: П. Друкер </w:t>
      </w:r>
      <w:r w:rsidRPr="00074261">
        <w:rPr>
          <w:sz w:val="28"/>
          <w:lang w:val="uk-UA"/>
        </w:rPr>
        <w:t>[29]</w:t>
      </w:r>
      <w:r w:rsidRPr="00074261">
        <w:rPr>
          <w:sz w:val="28"/>
          <w:szCs w:val="28"/>
          <w:lang w:val="uk-UA"/>
        </w:rPr>
        <w:t xml:space="preserve">, Р. Інглхарт </w:t>
      </w:r>
      <w:r w:rsidRPr="00074261">
        <w:rPr>
          <w:sz w:val="28"/>
          <w:lang w:val="uk-UA"/>
        </w:rPr>
        <w:t>[30; 31]</w:t>
      </w:r>
      <w:r w:rsidRPr="00074261">
        <w:rPr>
          <w:sz w:val="28"/>
          <w:szCs w:val="28"/>
          <w:lang w:val="uk-UA"/>
        </w:rPr>
        <w:t xml:space="preserve"> , А.</w:t>
      </w:r>
      <w:r w:rsidRPr="00074261">
        <w:rPr>
          <w:sz w:val="28"/>
          <w:szCs w:val="28"/>
          <w:lang w:val="en-US"/>
        </w:rPr>
        <w:t> </w:t>
      </w:r>
      <w:r w:rsidRPr="00074261">
        <w:rPr>
          <w:sz w:val="28"/>
          <w:szCs w:val="28"/>
          <w:lang w:val="uk-UA"/>
        </w:rPr>
        <w:t>Тоффлер, Д.</w:t>
      </w:r>
      <w:r w:rsidRPr="00074261">
        <w:rPr>
          <w:sz w:val="28"/>
          <w:szCs w:val="28"/>
          <w:lang w:val="en-US"/>
        </w:rPr>
        <w:t> </w:t>
      </w:r>
      <w:r w:rsidRPr="00074261">
        <w:rPr>
          <w:sz w:val="28"/>
          <w:szCs w:val="28"/>
          <w:lang w:val="uk-UA"/>
        </w:rPr>
        <w:t>Белл, А.</w:t>
      </w:r>
      <w:r w:rsidRPr="00074261">
        <w:rPr>
          <w:sz w:val="28"/>
          <w:szCs w:val="28"/>
          <w:lang w:val="en-US"/>
        </w:rPr>
        <w:t> </w:t>
      </w:r>
      <w:r w:rsidRPr="00074261">
        <w:rPr>
          <w:sz w:val="28"/>
          <w:szCs w:val="28"/>
          <w:lang w:val="uk-UA"/>
        </w:rPr>
        <w:t>Ахієзер, В.</w:t>
      </w:r>
      <w:r w:rsidRPr="00074261">
        <w:rPr>
          <w:sz w:val="28"/>
          <w:szCs w:val="28"/>
          <w:lang w:val="en-US"/>
        </w:rPr>
        <w:t> </w:t>
      </w:r>
      <w:r w:rsidRPr="00074261">
        <w:rPr>
          <w:sz w:val="28"/>
          <w:szCs w:val="28"/>
          <w:lang w:val="uk-UA"/>
        </w:rPr>
        <w:t xml:space="preserve">Іноземцев. Ціннісні орієнтації за особистісними та суспільними векторами досліджувалися Ш.Шварцом </w:t>
      </w:r>
      <w:r w:rsidRPr="00074261">
        <w:rPr>
          <w:sz w:val="28"/>
          <w:lang w:val="uk-UA"/>
        </w:rPr>
        <w:t>[</w:t>
      </w:r>
      <w:r w:rsidRPr="00074261">
        <w:rPr>
          <w:sz w:val="28"/>
        </w:rPr>
        <w:t>32</w:t>
      </w:r>
      <w:r w:rsidRPr="00074261">
        <w:rPr>
          <w:sz w:val="28"/>
          <w:lang w:val="uk-UA"/>
        </w:rPr>
        <w:t>]</w:t>
      </w:r>
      <w:r w:rsidRPr="00074261">
        <w:rPr>
          <w:sz w:val="28"/>
          <w:szCs w:val="28"/>
          <w:lang w:val="uk-UA"/>
        </w:rPr>
        <w:t xml:space="preserve">. Українська соціологічна рефлексія [33 34 35 36 37 38 39 40 41] к.ХХ </w:t>
      </w:r>
      <w:r w:rsidR="00D72205">
        <w:rPr>
          <w:sz w:val="28"/>
          <w:szCs w:val="28"/>
          <w:lang w:val="uk-UA"/>
        </w:rPr>
        <w:t>-</w:t>
      </w:r>
      <w:r w:rsidRPr="00074261">
        <w:rPr>
          <w:sz w:val="28"/>
          <w:szCs w:val="28"/>
          <w:lang w:val="uk-UA"/>
        </w:rPr>
        <w:t xml:space="preserve"> поч..ХХІ ст..приділила значну увагу ціннісним засадам соціально-економічних відносин. </w:t>
      </w:r>
      <w:r w:rsidRPr="00074261">
        <w:rPr>
          <w:sz w:val="28"/>
          <w:szCs w:val="28"/>
          <w:lang w:val="uk-UA"/>
        </w:rPr>
        <w:lastRenderedPageBreak/>
        <w:t>Так, були досліджені соціальні портрети підприємців та менеджерів (В.Ворона, Є.Суіменко, Е.Донченко, Е.Злобіна). Взаємні впливи між економічними та культурними змінами досліджував В.Пилипенко. Ціннісні засади, соціокультурну специфіку соціально-економічної діяльності досліджували: Є.Головаха, Н.Паніна, В.Ворона, Є.Суіменко, М.Шульга, А.Ручка. Також необхідно відзначити діяльність ІС НАНУ щодо участі України в європейському дослідженні цінностей. Також важливою діяльністю цієї академічної установи є підготовка щорічного Моніторингу соціальних змін.</w:t>
      </w:r>
    </w:p>
    <w:p w14:paraId="2F72389E" w14:textId="77777777" w:rsidR="00B65547" w:rsidRPr="00074261" w:rsidRDefault="00B65547" w:rsidP="00B65547">
      <w:pPr>
        <w:pStyle w:val="a3"/>
        <w:spacing w:before="0" w:beforeAutospacing="0" w:after="0" w:afterAutospacing="0" w:line="360" w:lineRule="auto"/>
        <w:ind w:firstLine="709"/>
        <w:jc w:val="both"/>
        <w:rPr>
          <w:sz w:val="28"/>
          <w:szCs w:val="28"/>
          <w:lang w:val="uk-UA"/>
        </w:rPr>
      </w:pPr>
      <w:r w:rsidRPr="00074261">
        <w:rPr>
          <w:sz w:val="28"/>
          <w:szCs w:val="28"/>
          <w:lang w:val="uk-UA"/>
        </w:rPr>
        <w:t xml:space="preserve">Окремо необхідно зупинитись на гендерних питаннях, які піднімались в дослідженнях, які проводили такі знані та авторитетні структури, як КМІС </w:t>
      </w:r>
      <w:r w:rsidRPr="00074261">
        <w:rPr>
          <w:sz w:val="28"/>
          <w:lang w:val="uk-UA"/>
        </w:rPr>
        <w:t>[</w:t>
      </w:r>
      <w:r w:rsidRPr="00074261">
        <w:rPr>
          <w:sz w:val="28"/>
        </w:rPr>
        <w:t>42</w:t>
      </w:r>
      <w:r w:rsidRPr="00074261">
        <w:rPr>
          <w:sz w:val="28"/>
          <w:lang w:val="uk-UA"/>
        </w:rPr>
        <w:t>]</w:t>
      </w:r>
      <w:r w:rsidRPr="00074261">
        <w:rPr>
          <w:sz w:val="28"/>
          <w:szCs w:val="28"/>
          <w:lang w:val="uk-UA"/>
        </w:rPr>
        <w:t>, Рейтинг</w:t>
      </w:r>
      <w:r w:rsidRPr="00074261">
        <w:rPr>
          <w:sz w:val="28"/>
          <w:szCs w:val="28"/>
        </w:rPr>
        <w:t xml:space="preserve"> </w:t>
      </w:r>
      <w:r w:rsidRPr="00074261">
        <w:rPr>
          <w:sz w:val="28"/>
          <w:lang w:val="uk-UA"/>
        </w:rPr>
        <w:t>[</w:t>
      </w:r>
      <w:r w:rsidRPr="00074261">
        <w:rPr>
          <w:sz w:val="28"/>
        </w:rPr>
        <w:t>43</w:t>
      </w:r>
      <w:r w:rsidRPr="00074261">
        <w:rPr>
          <w:sz w:val="28"/>
          <w:lang w:val="uk-UA"/>
        </w:rPr>
        <w:t>]</w:t>
      </w:r>
      <w:r w:rsidRPr="00074261">
        <w:rPr>
          <w:sz w:val="28"/>
          <w:szCs w:val="28"/>
          <w:lang w:val="uk-UA"/>
        </w:rPr>
        <w:t xml:space="preserve">, Центр Разумкова </w:t>
      </w:r>
      <w:r w:rsidRPr="00074261">
        <w:rPr>
          <w:sz w:val="28"/>
          <w:lang w:val="uk-UA"/>
        </w:rPr>
        <w:t>[</w:t>
      </w:r>
      <w:r w:rsidRPr="00074261">
        <w:rPr>
          <w:sz w:val="28"/>
        </w:rPr>
        <w:t>44</w:t>
      </w:r>
      <w:r w:rsidRPr="00074261">
        <w:rPr>
          <w:sz w:val="28"/>
          <w:lang w:val="uk-UA"/>
        </w:rPr>
        <w:t>]</w:t>
      </w:r>
      <w:r w:rsidRPr="00074261">
        <w:rPr>
          <w:sz w:val="28"/>
          <w:szCs w:val="28"/>
          <w:lang w:val="uk-UA"/>
        </w:rPr>
        <w:t xml:space="preserve"> тощо. Вищенаведені дослідження проводились за підтримки міжнародних партнерів України та висвітили наявність значної кількості гендерних стереотипів, що є характерними для сучасного </w:t>
      </w:r>
      <w:r w:rsidRPr="00074261">
        <w:rPr>
          <w:sz w:val="28"/>
          <w:szCs w:val="28"/>
        </w:rPr>
        <w:t>українського</w:t>
      </w:r>
      <w:r w:rsidRPr="00074261">
        <w:rPr>
          <w:sz w:val="28"/>
          <w:szCs w:val="28"/>
          <w:lang w:val="uk-UA"/>
        </w:rPr>
        <w:t xml:space="preserve"> суспільства. </w:t>
      </w:r>
    </w:p>
    <w:p w14:paraId="4BF2D4D2" w14:textId="77777777" w:rsidR="00B65547" w:rsidRPr="00074261" w:rsidRDefault="00B65547" w:rsidP="00B65547">
      <w:pPr>
        <w:pStyle w:val="a3"/>
        <w:spacing w:before="0" w:beforeAutospacing="0" w:after="0" w:afterAutospacing="0" w:line="360" w:lineRule="auto"/>
        <w:ind w:firstLine="709"/>
        <w:jc w:val="both"/>
        <w:rPr>
          <w:sz w:val="28"/>
          <w:szCs w:val="28"/>
          <w:lang w:val="uk-UA"/>
        </w:rPr>
      </w:pPr>
      <w:r w:rsidRPr="00074261">
        <w:rPr>
          <w:sz w:val="28"/>
          <w:szCs w:val="28"/>
          <w:lang w:val="uk-UA"/>
        </w:rPr>
        <w:t>Отже, підсумовуючи зазначимо, що попри те, що гендерні дослідження знаходяться на етапі поширення та зростання, недостатньо дослідженою є тема пошуків шляхів розв’язання вищенаведених проблем. Це стосується актуальних гендерних нерівностей в соціально-економічній сфері, що ще більше актуалізує проблему подвійного навантаження</w:t>
      </w:r>
      <w:r w:rsidR="00D72205">
        <w:rPr>
          <w:sz w:val="28"/>
          <w:szCs w:val="28"/>
          <w:lang w:val="uk-UA"/>
        </w:rPr>
        <w:t xml:space="preserve"> українських жінок (на роботі т</w:t>
      </w:r>
      <w:r w:rsidRPr="00074261">
        <w:rPr>
          <w:sz w:val="28"/>
          <w:szCs w:val="28"/>
          <w:lang w:val="uk-UA"/>
        </w:rPr>
        <w:t xml:space="preserve">а вдома). Значною мірою зачиненими виглядають соціальні перспективи крізь призму гендерного виміру. Особливо це стосується системи мотивації співробітників та їх соціально-ціннісних орієнтирів. Також дана проблема потребує додаткових розвідок щодо гендерного виміру соціально-ціннісних орієнтирів працівниць малої фірми. Дана проблематика ще більше актуалізується в зв’язку з карантинними обмеженнями що викликані пандемією корона вірусу в світі. </w:t>
      </w:r>
    </w:p>
    <w:p w14:paraId="3DDB6ACF" w14:textId="77777777" w:rsidR="00B65547" w:rsidRPr="00074261" w:rsidRDefault="00B65547" w:rsidP="00B65547">
      <w:pPr>
        <w:spacing w:after="0" w:line="360" w:lineRule="auto"/>
        <w:rPr>
          <w:rFonts w:ascii="Times New Roman" w:hAnsi="Times New Roman"/>
          <w:sz w:val="28"/>
          <w:lang w:val="uk-UA"/>
        </w:rPr>
      </w:pPr>
    </w:p>
    <w:p w14:paraId="259D5DF8" w14:textId="77777777" w:rsidR="00B65547" w:rsidRPr="00074261" w:rsidRDefault="00B65547" w:rsidP="00B65547">
      <w:pPr>
        <w:spacing w:after="0" w:line="360" w:lineRule="auto"/>
        <w:ind w:firstLine="720"/>
        <w:jc w:val="both"/>
        <w:rPr>
          <w:rFonts w:ascii="Times New Roman" w:hAnsi="Times New Roman"/>
          <w:b/>
          <w:sz w:val="28"/>
          <w:szCs w:val="28"/>
          <w:lang w:val="uk-UA"/>
        </w:rPr>
      </w:pPr>
      <w:r w:rsidRPr="00074261">
        <w:rPr>
          <w:rFonts w:ascii="Times New Roman" w:hAnsi="Times New Roman"/>
          <w:b/>
          <w:sz w:val="28"/>
          <w:szCs w:val="28"/>
          <w:lang w:val="uk-UA"/>
        </w:rPr>
        <w:t>1.3. Принципи та методи наукового пізнання гендерного виміру соціально-ціннісних орієнтирів співробітниць малої фірми</w:t>
      </w:r>
    </w:p>
    <w:p w14:paraId="212AB39C" w14:textId="1E73E025" w:rsidR="00B65547" w:rsidRPr="00074261" w:rsidRDefault="00D72205" w:rsidP="00B65547">
      <w:pPr>
        <w:spacing w:after="0" w:line="360" w:lineRule="auto"/>
        <w:ind w:firstLine="720"/>
        <w:jc w:val="both"/>
        <w:rPr>
          <w:rFonts w:ascii="Times New Roman" w:hAnsi="Times New Roman"/>
          <w:sz w:val="28"/>
        </w:rPr>
      </w:pPr>
      <w:r>
        <w:rPr>
          <w:rFonts w:ascii="Times New Roman" w:hAnsi="Times New Roman"/>
          <w:sz w:val="28"/>
          <w:lang w:val="uk-UA"/>
        </w:rPr>
        <w:t>В даному розділі ми почнемо з того, що визначимо н</w:t>
      </w:r>
      <w:r w:rsidR="00B65547" w:rsidRPr="00074261">
        <w:rPr>
          <w:rFonts w:ascii="Times New Roman" w:hAnsi="Times New Roman"/>
          <w:sz w:val="28"/>
        </w:rPr>
        <w:t xml:space="preserve">аукове пізнання  </w:t>
      </w:r>
      <w:r>
        <w:rPr>
          <w:rFonts w:ascii="Times New Roman" w:hAnsi="Times New Roman"/>
          <w:sz w:val="28"/>
          <w:lang w:val="uk-UA"/>
        </w:rPr>
        <w:t>як</w:t>
      </w:r>
      <w:r w:rsidR="00B65547" w:rsidRPr="00074261">
        <w:rPr>
          <w:rFonts w:ascii="Times New Roman" w:hAnsi="Times New Roman"/>
          <w:sz w:val="28"/>
        </w:rPr>
        <w:t xml:space="preserve"> цілеспрямований процес, що забезпечує вирішення чітко визначених </w:t>
      </w:r>
      <w:r w:rsidR="00B65547" w:rsidRPr="00074261">
        <w:rPr>
          <w:rFonts w:ascii="Times New Roman" w:hAnsi="Times New Roman"/>
          <w:sz w:val="28"/>
        </w:rPr>
        <w:lastRenderedPageBreak/>
        <w:t xml:space="preserve">пізнавальних завдань, поєднаних метою пізнавального процесу. Мета процесу пізнання, з одного боку, зумовлена, практичними потребами людини, а з іншого </w:t>
      </w:r>
      <w:r w:rsidR="00B733F4">
        <w:rPr>
          <w:rFonts w:ascii="Times New Roman" w:hAnsi="Times New Roman"/>
          <w:sz w:val="28"/>
          <w:lang w:val="uk-UA"/>
        </w:rPr>
        <w:t>-</w:t>
      </w:r>
      <w:r w:rsidR="00B65547" w:rsidRPr="00074261">
        <w:rPr>
          <w:rFonts w:ascii="Times New Roman" w:hAnsi="Times New Roman"/>
          <w:sz w:val="28"/>
        </w:rPr>
        <w:t xml:space="preserve"> теоретичними потребам</w:t>
      </w:r>
      <w:r w:rsidR="00B733F4">
        <w:rPr>
          <w:rFonts w:ascii="Times New Roman" w:hAnsi="Times New Roman"/>
          <w:sz w:val="28"/>
        </w:rPr>
        <w:t>и розвитку людс</w:t>
      </w:r>
      <w:r w:rsidR="00B733F4">
        <w:rPr>
          <w:rFonts w:ascii="Times New Roman" w:hAnsi="Times New Roman"/>
          <w:sz w:val="28"/>
          <w:lang w:val="uk-UA"/>
        </w:rPr>
        <w:t>ької спільноти та її системи знань</w:t>
      </w:r>
      <w:r w:rsidR="00B65547" w:rsidRPr="00074261">
        <w:rPr>
          <w:rFonts w:ascii="Times New Roman" w:hAnsi="Times New Roman"/>
          <w:sz w:val="28"/>
        </w:rPr>
        <w:t>.</w:t>
      </w:r>
    </w:p>
    <w:p w14:paraId="7E392A34" w14:textId="0C907F64"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rPr>
        <w:t xml:space="preserve">Водночас невід’ємною рисою науки як найбільш </w:t>
      </w:r>
      <w:r w:rsidR="00B733F4">
        <w:rPr>
          <w:rFonts w:ascii="Times New Roman" w:hAnsi="Times New Roman"/>
          <w:sz w:val="28"/>
          <w:lang w:val="uk-UA"/>
        </w:rPr>
        <w:t>чіткої та структурованої</w:t>
      </w:r>
      <w:r w:rsidRPr="00074261">
        <w:rPr>
          <w:rFonts w:ascii="Times New Roman" w:hAnsi="Times New Roman"/>
          <w:sz w:val="28"/>
        </w:rPr>
        <w:t xml:space="preserve"> форми пізнання є постійна методологічна </w:t>
      </w:r>
      <w:r w:rsidR="00B733F4">
        <w:rPr>
          <w:rFonts w:ascii="Times New Roman" w:hAnsi="Times New Roman"/>
          <w:sz w:val="28"/>
          <w:lang w:val="uk-UA"/>
        </w:rPr>
        <w:t>само</w:t>
      </w:r>
      <w:r w:rsidRPr="00074261">
        <w:rPr>
          <w:rFonts w:ascii="Times New Roman" w:hAnsi="Times New Roman"/>
          <w:sz w:val="28"/>
        </w:rPr>
        <w:t xml:space="preserve">рефлексія. </w:t>
      </w:r>
      <w:r w:rsidR="00CF2C90">
        <w:rPr>
          <w:rFonts w:ascii="Times New Roman" w:hAnsi="Times New Roman"/>
          <w:sz w:val="28"/>
          <w:lang w:val="uk-UA"/>
        </w:rPr>
        <w:t>Відповідно,</w:t>
      </w:r>
      <w:r w:rsidR="00CF2C90">
        <w:rPr>
          <w:rFonts w:ascii="Times New Roman" w:hAnsi="Times New Roman"/>
          <w:sz w:val="28"/>
        </w:rPr>
        <w:t xml:space="preserve"> вивчення об’єктів</w:t>
      </w:r>
      <w:r w:rsidR="00CF2C90">
        <w:rPr>
          <w:rFonts w:ascii="Times New Roman" w:hAnsi="Times New Roman"/>
          <w:sz w:val="28"/>
          <w:lang w:val="uk-UA"/>
        </w:rPr>
        <w:t xml:space="preserve"> щодо</w:t>
      </w:r>
      <w:r w:rsidRPr="00074261">
        <w:rPr>
          <w:rFonts w:ascii="Times New Roman" w:hAnsi="Times New Roman"/>
          <w:sz w:val="28"/>
        </w:rPr>
        <w:t xml:space="preserve"> виявлення їхньої специфіки, властивостей і зв’язків завжди певною мірою супроводжується усвідомленням та критичним переосмисленням методів і засобів</w:t>
      </w:r>
      <w:r w:rsidR="00CF2C90">
        <w:rPr>
          <w:rFonts w:ascii="Times New Roman" w:hAnsi="Times New Roman"/>
          <w:sz w:val="28"/>
          <w:lang w:val="uk-UA"/>
        </w:rPr>
        <w:t xml:space="preserve"> дослідження.</w:t>
      </w:r>
      <w:r w:rsidRPr="00074261">
        <w:rPr>
          <w:rFonts w:ascii="Times New Roman" w:hAnsi="Times New Roman"/>
          <w:sz w:val="28"/>
        </w:rPr>
        <w:t xml:space="preserve"> </w:t>
      </w:r>
    </w:p>
    <w:p w14:paraId="7215187B"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Таким чином ми можемо </w:t>
      </w:r>
      <w:r w:rsidR="00CF2C90">
        <w:rPr>
          <w:rFonts w:ascii="Times New Roman" w:hAnsi="Times New Roman"/>
          <w:sz w:val="28"/>
          <w:lang w:val="uk-UA"/>
        </w:rPr>
        <w:t>поєднати</w:t>
      </w:r>
      <w:r w:rsidRPr="00074261">
        <w:rPr>
          <w:rFonts w:ascii="Times New Roman" w:hAnsi="Times New Roman"/>
          <w:sz w:val="28"/>
          <w:lang w:val="uk-UA"/>
        </w:rPr>
        <w:t xml:space="preserve"> науковий метод із внутрішньою закономірністю руху людського мислення від суб’єкта до об’єкта пізнання. </w:t>
      </w:r>
      <w:r w:rsidR="00CF2C90">
        <w:rPr>
          <w:rFonts w:ascii="Times New Roman" w:hAnsi="Times New Roman"/>
          <w:sz w:val="28"/>
          <w:lang w:val="uk-UA"/>
        </w:rPr>
        <w:t>Крім того, що м</w:t>
      </w:r>
      <w:r w:rsidRPr="00074261">
        <w:rPr>
          <w:rFonts w:ascii="Times New Roman" w:hAnsi="Times New Roman"/>
          <w:sz w:val="28"/>
          <w:lang w:val="uk-UA"/>
        </w:rPr>
        <w:t xml:space="preserve">етод формується та розвивається в процесі активного впливу суб’єкта на об’єкт, </w:t>
      </w:r>
      <w:r w:rsidR="00CF2C90">
        <w:rPr>
          <w:rFonts w:ascii="Times New Roman" w:hAnsi="Times New Roman"/>
          <w:sz w:val="28"/>
          <w:lang w:val="uk-UA"/>
        </w:rPr>
        <w:t>він також</w:t>
      </w:r>
      <w:r w:rsidRPr="00074261">
        <w:rPr>
          <w:rFonts w:ascii="Times New Roman" w:hAnsi="Times New Roman"/>
          <w:sz w:val="28"/>
          <w:lang w:val="uk-UA"/>
        </w:rPr>
        <w:t xml:space="preserve"> визначається властивостями об’єкта пізнання. Наукова думка завдяки методам розвивається  в межах природи досліджуваного об’єкта і  відповідає  </w:t>
      </w:r>
      <w:r w:rsidR="005A3A55">
        <w:rPr>
          <w:rFonts w:ascii="Times New Roman" w:hAnsi="Times New Roman"/>
          <w:sz w:val="28"/>
          <w:lang w:val="uk-UA"/>
        </w:rPr>
        <w:t>можливості досліджувати закономірності</w:t>
      </w:r>
      <w:r w:rsidRPr="00074261">
        <w:rPr>
          <w:rFonts w:ascii="Times New Roman" w:hAnsi="Times New Roman"/>
          <w:sz w:val="28"/>
          <w:lang w:val="uk-UA"/>
        </w:rPr>
        <w:t xml:space="preserve"> його розвитку.</w:t>
      </w:r>
    </w:p>
    <w:p w14:paraId="2E590FCF"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Відповідно, </w:t>
      </w:r>
      <w:r w:rsidR="003D6E96">
        <w:rPr>
          <w:rFonts w:ascii="Times New Roman" w:hAnsi="Times New Roman"/>
          <w:sz w:val="28"/>
          <w:lang w:val="uk-UA"/>
        </w:rPr>
        <w:t>визначимо</w:t>
      </w:r>
      <w:r w:rsidRPr="00074261">
        <w:rPr>
          <w:rFonts w:ascii="Times New Roman" w:hAnsi="Times New Roman"/>
          <w:sz w:val="28"/>
          <w:lang w:val="uk-UA"/>
        </w:rPr>
        <w:t xml:space="preserve"> метод наукового пізнання  </w:t>
      </w:r>
      <w:r w:rsidR="003D6E96">
        <w:rPr>
          <w:rFonts w:ascii="Times New Roman" w:hAnsi="Times New Roman"/>
          <w:sz w:val="28"/>
          <w:lang w:val="uk-UA"/>
        </w:rPr>
        <w:t>як систему</w:t>
      </w:r>
      <w:r w:rsidRPr="00074261">
        <w:rPr>
          <w:rFonts w:ascii="Times New Roman" w:hAnsi="Times New Roman"/>
          <w:sz w:val="28"/>
          <w:lang w:val="uk-UA"/>
        </w:rPr>
        <w:t xml:space="preserve"> принципів, правил, норм, прийомів отримання та систематизації нових знань про об’єктивну й суб’єктивну реальність.  У  діяльнісному, процедурному розумінні  метод є послідовністю дій, що спрямовані на досягнення пізнавальної мети, тобто отримання та систематизацію нових знань. У  праксеологічному контексті метод створює дорожню карту пошуку істини, дає змогу рухатися до пізнавальної мети найкоротшим і найефективнішим шляхом. На сучасному етапі особливий вплив на розвиток методології чинять процеси диференціації й інтеграції наукового знання, докорінні зміни класичних і поява нових галузей знань.</w:t>
      </w:r>
    </w:p>
    <w:p w14:paraId="29C04C0C" w14:textId="0A83EB11" w:rsidR="00B65547" w:rsidRPr="00622020"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У філософському енциклопедичному словнику методологію (від  «метод» і грец. logos – слово, поняття, вчення) визначено як систему принципів і способів організації та побудови теоретичної й практичної діяльності, а також як вчення про цю систему </w:t>
      </w:r>
      <w:r w:rsidRPr="00622020">
        <w:rPr>
          <w:rFonts w:ascii="Times New Roman" w:hAnsi="Times New Roman"/>
          <w:sz w:val="28"/>
          <w:lang w:val="uk-UA"/>
        </w:rPr>
        <w:t>[45</w:t>
      </w:r>
      <w:r w:rsidRPr="00074261">
        <w:rPr>
          <w:rFonts w:ascii="Times New Roman" w:hAnsi="Times New Roman"/>
          <w:sz w:val="28"/>
          <w:lang w:val="uk-UA"/>
        </w:rPr>
        <w:t>, с. 36</w:t>
      </w:r>
      <w:r w:rsidRPr="00622020">
        <w:rPr>
          <w:rFonts w:ascii="Times New Roman" w:hAnsi="Times New Roman"/>
          <w:sz w:val="28"/>
          <w:lang w:val="uk-UA"/>
        </w:rPr>
        <w:t>]</w:t>
      </w:r>
      <w:r w:rsidRPr="00074261">
        <w:rPr>
          <w:rFonts w:ascii="Times New Roman" w:hAnsi="Times New Roman"/>
          <w:sz w:val="28"/>
          <w:lang w:val="uk-UA"/>
        </w:rPr>
        <w:t>.</w:t>
      </w:r>
    </w:p>
    <w:p w14:paraId="513225A6"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lang w:val="uk-UA"/>
        </w:rPr>
        <w:lastRenderedPageBreak/>
        <w:t>У цьому контексті ієрархічна методологічна система матиме такий вигляд:</w:t>
      </w:r>
    </w:p>
    <w:p w14:paraId="0BDB417A"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lang w:val="uk-UA"/>
        </w:rPr>
        <w:t>1) філософські принципи, до яких  належать принципи взаємозв’язку, розвитку, цілісності, системності, детермінізму, принципової пізнаваності світу тощо;</w:t>
      </w:r>
    </w:p>
    <w:p w14:paraId="756B9592"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lang w:val="uk-UA"/>
        </w:rPr>
        <w:t>2) закони й категорії діалектики та логіки, які виконують гносеологічну та методологічну функції;</w:t>
      </w:r>
    </w:p>
    <w:p w14:paraId="3B560158"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3) загальнонаукові принципи, до яких належать принципи об’єктивності, обґрунтованості наукових вис</w:t>
      </w:r>
      <w:r w:rsidR="003D6E96">
        <w:rPr>
          <w:rFonts w:ascii="Times New Roman" w:hAnsi="Times New Roman"/>
          <w:sz w:val="28"/>
          <w:lang w:val="uk-UA"/>
        </w:rPr>
        <w:t>новків</w:t>
      </w:r>
      <w:r w:rsidRPr="00074261">
        <w:rPr>
          <w:rFonts w:ascii="Times New Roman" w:hAnsi="Times New Roman"/>
          <w:sz w:val="28"/>
          <w:lang w:val="uk-UA"/>
        </w:rPr>
        <w:t>;</w:t>
      </w:r>
    </w:p>
    <w:p w14:paraId="6D7E57D2"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4) загальнонаукові методи, серед яких аналітичний, історичний, порівняльний, структурний та ін.;</w:t>
      </w:r>
    </w:p>
    <w:p w14:paraId="22FBFEB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5) міждисциплінарні та дисциплін</w:t>
      </w:r>
      <w:r w:rsidR="003D6E96">
        <w:rPr>
          <w:rFonts w:ascii="Times New Roman" w:hAnsi="Times New Roman"/>
          <w:sz w:val="28"/>
          <w:lang w:val="uk-UA"/>
        </w:rPr>
        <w:t>арні  методи, зокрема експертне анкетування</w:t>
      </w:r>
      <w:r w:rsidRPr="00074261">
        <w:rPr>
          <w:rFonts w:ascii="Times New Roman" w:hAnsi="Times New Roman"/>
          <w:sz w:val="28"/>
          <w:lang w:val="uk-UA"/>
        </w:rPr>
        <w:t>;</w:t>
      </w:r>
    </w:p>
    <w:p w14:paraId="38685E6B"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6) закони, категорії, поняття окремих наук, які виконують методологічну функцію і є інструментом дослідження. </w:t>
      </w:r>
    </w:p>
    <w:p w14:paraId="16FB0CD6"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Також єдність пізнання забезпечується системою принципів, що характеризуються як певні ідеї та вимоги, які мають науковий характер. Серед основних принципів пізнання називають наступні:</w:t>
      </w:r>
    </w:p>
    <w:p w14:paraId="382818A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1. Принцип всебічності пізнання забезпечує дослідження соціально-ціннісних орієнтирів не як окремо взятих категорій, а у зв’язку та взаємодії з гендерними стереотипами. </w:t>
      </w:r>
    </w:p>
    <w:p w14:paraId="754781C1"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2. Принцип історизму забезпечує можливість дослідження соціально-ціннісних орієнтирів з урахування існуючого досвіду їх розвитку та з визначенням шляхів і напрямків їх вдосконалення в майбутньому. </w:t>
      </w:r>
    </w:p>
    <w:p w14:paraId="5349D24E"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3. Принцип комплексності забезпечує вивчення соціально-ціннісних орієнтирів і з точки зору міждисциплінарного дискурсу.</w:t>
      </w:r>
    </w:p>
    <w:p w14:paraId="5215EAA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4. Принцип професіоналізму забезпечує реальність умов щодо необхідності спеціальних знань стосовно соціологічних категорій.</w:t>
      </w:r>
    </w:p>
    <w:p w14:paraId="2DD7ED39"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 xml:space="preserve">5. Принцип відкритості забезпечує доступність результатів дослідження як для суб’єктів, що займаються науковою діяльністю професійно, так і для широких верств населення. </w:t>
      </w:r>
    </w:p>
    <w:p w14:paraId="4FB4746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6. Принцип відповідальності забезпечує узгодженість наукових досліджень щодо суспільних інтересів. </w:t>
      </w:r>
    </w:p>
    <w:p w14:paraId="58E2854F"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7. Принцип системності забезпечує використання в наукових дослідженнях вже існуючих наукових висновків та теорій, що підтверджуються або спростовуються.</w:t>
      </w:r>
    </w:p>
    <w:p w14:paraId="05210524" w14:textId="77777777" w:rsidR="00B65547" w:rsidRPr="00074261" w:rsidRDefault="00B65547" w:rsidP="00B65547">
      <w:pPr>
        <w:spacing w:after="0" w:line="360" w:lineRule="auto"/>
        <w:ind w:firstLine="720"/>
        <w:jc w:val="both"/>
        <w:rPr>
          <w:rStyle w:val="markedcontent"/>
          <w:rFonts w:ascii="Times New Roman" w:hAnsi="Times New Roman" w:cs="Arial"/>
          <w:sz w:val="28"/>
          <w:szCs w:val="29"/>
          <w:lang w:val="uk-UA"/>
        </w:rPr>
      </w:pPr>
      <w:r w:rsidRPr="00074261">
        <w:rPr>
          <w:rFonts w:ascii="Times New Roman" w:hAnsi="Times New Roman"/>
          <w:sz w:val="28"/>
          <w:lang w:val="uk-UA"/>
        </w:rPr>
        <w:t xml:space="preserve">Таким чином, наявність різноманітних принципів пізнання забезпечує його науковість та створює необхідні умови для підвищення ефективності пізнавальної діяльності. </w:t>
      </w:r>
      <w:r w:rsidRPr="00074261">
        <w:rPr>
          <w:rStyle w:val="markedcontent"/>
          <w:rFonts w:ascii="Times New Roman" w:hAnsi="Times New Roman" w:cs="Arial"/>
          <w:sz w:val="28"/>
          <w:szCs w:val="29"/>
        </w:rPr>
        <w:t>Філософські</w:t>
      </w:r>
      <w:r w:rsidRPr="00074261">
        <w:rPr>
          <w:rStyle w:val="markedcontent"/>
          <w:rFonts w:ascii="Times New Roman" w:hAnsi="Times New Roman" w:cs="Arial"/>
          <w:sz w:val="28"/>
          <w:szCs w:val="29"/>
          <w:lang w:val="uk-UA"/>
        </w:rPr>
        <w:t xml:space="preserve"> </w:t>
      </w:r>
      <w:r w:rsidRPr="00074261">
        <w:rPr>
          <w:rStyle w:val="markedcontent"/>
          <w:rFonts w:ascii="Times New Roman" w:hAnsi="Times New Roman" w:cs="Arial"/>
          <w:sz w:val="28"/>
          <w:szCs w:val="29"/>
        </w:rPr>
        <w:t>принципи можна поділити на два напрями</w:t>
      </w:r>
      <w:r w:rsidRPr="00074261">
        <w:rPr>
          <w:rStyle w:val="markedcontent"/>
          <w:rFonts w:ascii="Times New Roman" w:hAnsi="Times New Roman" w:cs="Arial"/>
          <w:sz w:val="28"/>
          <w:szCs w:val="29"/>
          <w:lang w:val="uk-UA"/>
        </w:rPr>
        <w:t>. Так,</w:t>
      </w:r>
      <w:r w:rsidRPr="00074261">
        <w:rPr>
          <w:rStyle w:val="markedcontent"/>
          <w:rFonts w:ascii="Times New Roman" w:hAnsi="Times New Roman" w:cs="Arial"/>
          <w:sz w:val="28"/>
          <w:szCs w:val="29"/>
        </w:rPr>
        <w:t xml:space="preserve"> один з яких, є Декартові</w:t>
      </w:r>
      <w:r w:rsidRPr="00074261">
        <w:rPr>
          <w:rStyle w:val="markedcontent"/>
          <w:rFonts w:ascii="Times New Roman" w:hAnsi="Times New Roman" w:cs="Arial"/>
          <w:sz w:val="28"/>
          <w:szCs w:val="29"/>
          <w:lang w:val="uk-UA"/>
        </w:rPr>
        <w:t xml:space="preserve"> </w:t>
      </w:r>
      <w:r w:rsidRPr="00074261">
        <w:rPr>
          <w:rStyle w:val="markedcontent"/>
          <w:rFonts w:ascii="Times New Roman" w:hAnsi="Times New Roman" w:cs="Arial"/>
          <w:sz w:val="28"/>
          <w:szCs w:val="29"/>
        </w:rPr>
        <w:t>принципи «здорового глузду», орієнтовані на розвиток наукової</w:t>
      </w:r>
      <w:r w:rsidRPr="00074261">
        <w:rPr>
          <w:rStyle w:val="markedcontent"/>
          <w:rFonts w:ascii="Times New Roman" w:hAnsi="Times New Roman" w:cs="Arial"/>
          <w:sz w:val="28"/>
          <w:szCs w:val="29"/>
          <w:lang w:val="uk-UA"/>
        </w:rPr>
        <w:t xml:space="preserve"> </w:t>
      </w:r>
      <w:r w:rsidRPr="00074261">
        <w:rPr>
          <w:rStyle w:val="markedcontent"/>
          <w:rFonts w:ascii="Times New Roman" w:hAnsi="Times New Roman" w:cs="Arial"/>
          <w:sz w:val="28"/>
          <w:szCs w:val="29"/>
        </w:rPr>
        <w:t>методології.</w:t>
      </w:r>
    </w:p>
    <w:p w14:paraId="5ECED698" w14:textId="77777777" w:rsidR="00B65547" w:rsidRPr="00074261" w:rsidRDefault="00B65547" w:rsidP="00B65547">
      <w:pPr>
        <w:spacing w:after="0" w:line="360" w:lineRule="auto"/>
        <w:ind w:firstLine="720"/>
        <w:jc w:val="both"/>
        <w:rPr>
          <w:rStyle w:val="markedcontent"/>
          <w:rFonts w:ascii="Times New Roman" w:hAnsi="Times New Roman"/>
          <w:sz w:val="28"/>
          <w:lang w:val="uk-UA"/>
        </w:rPr>
      </w:pPr>
      <w:r w:rsidRPr="00E769A4">
        <w:rPr>
          <w:rStyle w:val="markedcontent"/>
          <w:rFonts w:ascii="Times New Roman" w:hAnsi="Times New Roman" w:cs="Arial"/>
          <w:sz w:val="28"/>
          <w:szCs w:val="29"/>
          <w:lang w:val="uk-UA"/>
        </w:rPr>
        <w:t>Основними з них вважають:</w:t>
      </w:r>
      <w:r w:rsidRPr="00074261">
        <w:rPr>
          <w:rStyle w:val="markedcontent"/>
          <w:rFonts w:ascii="Times New Roman" w:hAnsi="Times New Roman" w:cs="Arial"/>
          <w:sz w:val="28"/>
          <w:szCs w:val="29"/>
          <w:lang w:val="uk-UA"/>
        </w:rPr>
        <w:t xml:space="preserve"> </w:t>
      </w:r>
      <w:r w:rsidRPr="00E769A4">
        <w:rPr>
          <w:rStyle w:val="markedcontent"/>
          <w:rFonts w:ascii="Times New Roman" w:hAnsi="Times New Roman" w:cs="Arial"/>
          <w:sz w:val="28"/>
          <w:szCs w:val="29"/>
          <w:lang w:val="uk-UA"/>
        </w:rPr>
        <w:t xml:space="preserve">1) розчленування </w:t>
      </w:r>
      <w:r w:rsidRPr="00074261">
        <w:rPr>
          <w:rStyle w:val="markedcontent"/>
          <w:rFonts w:ascii="Times New Roman" w:hAnsi="Times New Roman" w:cs="Arial"/>
          <w:sz w:val="28"/>
          <w:szCs w:val="29"/>
          <w:lang w:val="uk-UA"/>
        </w:rPr>
        <w:t>складних</w:t>
      </w:r>
      <w:r w:rsidRPr="00E769A4">
        <w:rPr>
          <w:rStyle w:val="markedcontent"/>
          <w:rFonts w:ascii="Times New Roman" w:hAnsi="Times New Roman" w:cs="Arial"/>
          <w:sz w:val="28"/>
          <w:szCs w:val="29"/>
          <w:lang w:val="uk-UA"/>
        </w:rPr>
        <w:t>, що не піддаються розв’язанню в загальному випадку задач, на окремі задачі, які</w:t>
      </w:r>
      <w:r w:rsidRPr="00074261">
        <w:rPr>
          <w:rStyle w:val="markedcontent"/>
          <w:rFonts w:ascii="Times New Roman" w:hAnsi="Times New Roman" w:cs="Arial"/>
          <w:sz w:val="28"/>
          <w:szCs w:val="29"/>
          <w:lang w:val="uk-UA"/>
        </w:rPr>
        <w:t xml:space="preserve"> </w:t>
      </w:r>
      <w:r w:rsidRPr="00E769A4">
        <w:rPr>
          <w:rStyle w:val="markedcontent"/>
          <w:rFonts w:ascii="Times New Roman" w:hAnsi="Times New Roman" w:cs="Arial"/>
          <w:sz w:val="28"/>
          <w:szCs w:val="29"/>
          <w:lang w:val="uk-UA"/>
        </w:rPr>
        <w:t>можуть бути розв’язані; 2) перехід від менш складного до більш складного,</w:t>
      </w:r>
      <w:r w:rsidRPr="00074261">
        <w:rPr>
          <w:rStyle w:val="markedcontent"/>
          <w:rFonts w:ascii="Times New Roman" w:hAnsi="Times New Roman" w:cs="Arial"/>
          <w:sz w:val="28"/>
          <w:szCs w:val="29"/>
          <w:lang w:val="uk-UA"/>
        </w:rPr>
        <w:t xml:space="preserve"> </w:t>
      </w:r>
      <w:r w:rsidRPr="00E769A4">
        <w:rPr>
          <w:rStyle w:val="markedcontent"/>
          <w:rFonts w:ascii="Times New Roman" w:hAnsi="Times New Roman" w:cs="Arial"/>
          <w:sz w:val="28"/>
          <w:szCs w:val="29"/>
          <w:lang w:val="uk-UA"/>
        </w:rPr>
        <w:t>від доведеного до недоведеного (</w:t>
      </w:r>
      <w:r w:rsidR="00E769A4" w:rsidRPr="00E769A4">
        <w:rPr>
          <w:rStyle w:val="markedcontent"/>
          <w:rFonts w:ascii="Times New Roman" w:hAnsi="Times New Roman" w:cs="Arial"/>
          <w:sz w:val="28"/>
          <w:szCs w:val="29"/>
          <w:lang w:val="uk-UA"/>
        </w:rPr>
        <w:t>логі</w:t>
      </w:r>
      <w:r w:rsidR="00E769A4">
        <w:rPr>
          <w:rStyle w:val="markedcontent"/>
          <w:rFonts w:ascii="Times New Roman" w:hAnsi="Times New Roman" w:cs="Arial"/>
          <w:sz w:val="28"/>
          <w:szCs w:val="29"/>
          <w:lang w:val="uk-UA"/>
        </w:rPr>
        <w:t>ка</w:t>
      </w:r>
      <w:r w:rsidRPr="00E769A4">
        <w:rPr>
          <w:rStyle w:val="markedcontent"/>
          <w:rFonts w:ascii="Times New Roman" w:hAnsi="Times New Roman" w:cs="Arial"/>
          <w:sz w:val="28"/>
          <w:szCs w:val="29"/>
          <w:lang w:val="uk-UA"/>
        </w:rPr>
        <w:t xml:space="preserve"> </w:t>
      </w:r>
      <w:r w:rsidR="00E769A4">
        <w:rPr>
          <w:rStyle w:val="markedcontent"/>
          <w:rFonts w:ascii="Times New Roman" w:hAnsi="Times New Roman" w:cs="Arial"/>
          <w:sz w:val="28"/>
          <w:szCs w:val="29"/>
          <w:lang w:val="uk-UA"/>
        </w:rPr>
        <w:t>не дозволяє</w:t>
      </w:r>
      <w:r w:rsidRPr="00E769A4">
        <w:rPr>
          <w:rStyle w:val="markedcontent"/>
          <w:rFonts w:ascii="Times New Roman" w:hAnsi="Times New Roman" w:cs="Arial"/>
          <w:sz w:val="28"/>
          <w:szCs w:val="29"/>
          <w:lang w:val="uk-UA"/>
        </w:rPr>
        <w:t xml:space="preserve"> </w:t>
      </w:r>
      <w:r w:rsidRPr="00E769A4">
        <w:rPr>
          <w:rFonts w:ascii="Times New Roman" w:hAnsi="Times New Roman"/>
          <w:sz w:val="28"/>
          <w:lang w:val="uk-UA"/>
        </w:rPr>
        <w:br/>
      </w:r>
      <w:r w:rsidRPr="00E769A4">
        <w:rPr>
          <w:rStyle w:val="markedcontent"/>
          <w:rFonts w:ascii="Times New Roman" w:hAnsi="Times New Roman" w:cs="Arial"/>
          <w:sz w:val="28"/>
          <w:szCs w:val="29"/>
          <w:lang w:val="uk-UA"/>
        </w:rPr>
        <w:t xml:space="preserve">визначення </w:t>
      </w:r>
      <w:r w:rsidR="00E769A4">
        <w:rPr>
          <w:rStyle w:val="markedcontent"/>
          <w:rFonts w:ascii="Times New Roman" w:hAnsi="Times New Roman" w:cs="Arial"/>
          <w:sz w:val="28"/>
          <w:szCs w:val="29"/>
          <w:lang w:val="uk-UA"/>
        </w:rPr>
        <w:t>за допомогою невідомого</w:t>
      </w:r>
      <w:r w:rsidRPr="00E769A4">
        <w:rPr>
          <w:rStyle w:val="markedcontent"/>
          <w:rFonts w:ascii="Times New Roman" w:hAnsi="Times New Roman" w:cs="Arial"/>
          <w:sz w:val="28"/>
          <w:szCs w:val="29"/>
          <w:lang w:val="uk-UA"/>
        </w:rPr>
        <w:t xml:space="preserve">); 3) недопущення випадання логічних </w:t>
      </w:r>
      <w:r w:rsidRPr="00E769A4">
        <w:rPr>
          <w:rFonts w:ascii="Times New Roman" w:hAnsi="Times New Roman"/>
          <w:sz w:val="28"/>
          <w:lang w:val="uk-UA"/>
        </w:rPr>
        <w:br/>
      </w:r>
      <w:r w:rsidRPr="00E769A4">
        <w:rPr>
          <w:rStyle w:val="markedcontent"/>
          <w:rFonts w:ascii="Times New Roman" w:hAnsi="Times New Roman" w:cs="Arial"/>
          <w:sz w:val="28"/>
          <w:szCs w:val="29"/>
          <w:lang w:val="uk-UA"/>
        </w:rPr>
        <w:t xml:space="preserve">ланцюгів у </w:t>
      </w:r>
      <w:r w:rsidR="00A26073">
        <w:rPr>
          <w:rStyle w:val="markedcontent"/>
          <w:rFonts w:ascii="Times New Roman" w:hAnsi="Times New Roman" w:cs="Arial"/>
          <w:sz w:val="28"/>
          <w:szCs w:val="29"/>
          <w:lang w:val="uk-UA"/>
        </w:rPr>
        <w:t>доказах</w:t>
      </w:r>
      <w:r w:rsidRPr="00E769A4">
        <w:rPr>
          <w:rStyle w:val="markedcontent"/>
          <w:rFonts w:ascii="Times New Roman" w:hAnsi="Times New Roman" w:cs="Arial"/>
          <w:sz w:val="28"/>
          <w:szCs w:val="29"/>
          <w:lang w:val="uk-UA"/>
        </w:rPr>
        <w:t xml:space="preserve">. </w:t>
      </w:r>
      <w:r w:rsidRPr="00A26073">
        <w:rPr>
          <w:rStyle w:val="markedcontent"/>
          <w:rFonts w:ascii="Times New Roman" w:hAnsi="Times New Roman" w:cs="Arial"/>
          <w:sz w:val="28"/>
          <w:szCs w:val="29"/>
          <w:lang w:val="uk-UA"/>
        </w:rPr>
        <w:t>4) принцип об’єктивності</w:t>
      </w:r>
      <w:r w:rsidR="00A26073">
        <w:rPr>
          <w:rStyle w:val="markedcontent"/>
          <w:rFonts w:ascii="Times New Roman" w:hAnsi="Times New Roman" w:cs="Arial"/>
          <w:sz w:val="28"/>
          <w:szCs w:val="29"/>
          <w:lang w:val="uk-UA"/>
        </w:rPr>
        <w:t>;</w:t>
      </w:r>
      <w:r w:rsidRPr="00A26073">
        <w:rPr>
          <w:rStyle w:val="markedcontent"/>
          <w:rFonts w:ascii="Times New Roman" w:hAnsi="Times New Roman" w:cs="Arial"/>
          <w:sz w:val="28"/>
          <w:szCs w:val="29"/>
          <w:lang w:val="uk-UA"/>
        </w:rPr>
        <w:t xml:space="preserve"> 5) принцип пояснення </w:t>
      </w:r>
      <w:r w:rsidRPr="00074261">
        <w:rPr>
          <w:rStyle w:val="markedcontent"/>
          <w:rFonts w:ascii="Times New Roman" w:hAnsi="Times New Roman" w:cs="Arial"/>
          <w:sz w:val="28"/>
          <w:szCs w:val="29"/>
          <w:lang w:val="uk-UA"/>
        </w:rPr>
        <w:t>значної кількості</w:t>
      </w:r>
      <w:r w:rsidRPr="00A26073">
        <w:rPr>
          <w:rStyle w:val="markedcontent"/>
          <w:rFonts w:ascii="Times New Roman" w:hAnsi="Times New Roman" w:cs="Arial"/>
          <w:sz w:val="28"/>
          <w:szCs w:val="29"/>
          <w:lang w:val="uk-UA"/>
        </w:rPr>
        <w:t xml:space="preserve"> досліджуваних явищ за допомогою незначної кіль</w:t>
      </w:r>
      <w:r w:rsidRPr="00074261">
        <w:rPr>
          <w:rStyle w:val="markedcontent"/>
          <w:rFonts w:ascii="Times New Roman" w:hAnsi="Times New Roman" w:cs="Arial"/>
          <w:sz w:val="28"/>
          <w:szCs w:val="29"/>
          <w:lang w:val="uk-UA"/>
        </w:rPr>
        <w:t>кості досліджень.</w:t>
      </w:r>
    </w:p>
    <w:p w14:paraId="400B7EFA" w14:textId="77777777" w:rsidR="00B65547" w:rsidRPr="00074261" w:rsidRDefault="00B65547" w:rsidP="00B65547">
      <w:pPr>
        <w:spacing w:after="0" w:line="360" w:lineRule="auto"/>
        <w:ind w:firstLine="720"/>
        <w:jc w:val="both"/>
        <w:rPr>
          <w:rFonts w:ascii="Times New Roman" w:hAnsi="Times New Roman" w:cs="Arial"/>
          <w:sz w:val="28"/>
          <w:szCs w:val="29"/>
          <w:lang w:val="uk-UA"/>
        </w:rPr>
      </w:pPr>
      <w:r w:rsidRPr="00074261">
        <w:rPr>
          <w:rFonts w:ascii="Times New Roman" w:hAnsi="Times New Roman"/>
          <w:sz w:val="28"/>
          <w:lang w:val="uk-UA"/>
        </w:rPr>
        <w:t xml:space="preserve">Наступними ми визначаємо діалектичні принципи пізнання, які </w:t>
      </w:r>
      <w:r w:rsidR="00566823">
        <w:rPr>
          <w:rFonts w:ascii="Times New Roman" w:hAnsi="Times New Roman"/>
          <w:sz w:val="28"/>
          <w:lang w:val="uk-UA"/>
        </w:rPr>
        <w:t>базуються на</w:t>
      </w:r>
      <w:r w:rsidRPr="00074261">
        <w:rPr>
          <w:rFonts w:ascii="Times New Roman" w:hAnsi="Times New Roman"/>
          <w:sz w:val="28"/>
          <w:lang w:val="uk-UA"/>
        </w:rPr>
        <w:t xml:space="preserve">  пр</w:t>
      </w:r>
      <w:r w:rsidR="00566823">
        <w:rPr>
          <w:rFonts w:ascii="Times New Roman" w:hAnsi="Times New Roman"/>
          <w:sz w:val="28"/>
          <w:lang w:val="uk-UA"/>
        </w:rPr>
        <w:t>инципах</w:t>
      </w:r>
      <w:r w:rsidRPr="00074261">
        <w:rPr>
          <w:rFonts w:ascii="Times New Roman" w:hAnsi="Times New Roman"/>
          <w:sz w:val="28"/>
          <w:lang w:val="uk-UA"/>
        </w:rPr>
        <w:t xml:space="preserve"> «здорового глузду». До них слід віднести:</w:t>
      </w:r>
    </w:p>
    <w:p w14:paraId="14131D08" w14:textId="77777777" w:rsidR="00B65547" w:rsidRPr="00074261" w:rsidRDefault="00B65547" w:rsidP="00B65547">
      <w:pPr>
        <w:spacing w:after="0" w:line="360" w:lineRule="auto"/>
        <w:ind w:firstLine="720"/>
        <w:jc w:val="both"/>
        <w:rPr>
          <w:rFonts w:ascii="Times New Roman" w:hAnsi="Times New Roman" w:cs="Arial"/>
          <w:sz w:val="28"/>
          <w:szCs w:val="29"/>
          <w:lang w:val="uk-UA"/>
        </w:rPr>
      </w:pPr>
      <w:r w:rsidRPr="00074261">
        <w:rPr>
          <w:rFonts w:ascii="Times New Roman" w:hAnsi="Times New Roman"/>
          <w:sz w:val="28"/>
          <w:lang w:val="uk-UA"/>
        </w:rPr>
        <w:t xml:space="preserve">1)  принцип загального зв’язку  </w:t>
      </w:r>
      <w:r w:rsidR="00566823">
        <w:rPr>
          <w:rFonts w:ascii="Times New Roman" w:hAnsi="Times New Roman"/>
          <w:sz w:val="28"/>
          <w:lang w:val="uk-UA"/>
        </w:rPr>
        <w:t xml:space="preserve">щодо матеріальної єдністі </w:t>
      </w:r>
      <w:r w:rsidRPr="00074261">
        <w:rPr>
          <w:rFonts w:ascii="Times New Roman" w:hAnsi="Times New Roman"/>
          <w:sz w:val="28"/>
          <w:lang w:val="uk-UA"/>
        </w:rPr>
        <w:t>навколишнього світу, де існує безліч зв’язків між предметами та явищами, які можуть виявлятися як безпосередньо, так і опосередковано.</w:t>
      </w:r>
    </w:p>
    <w:p w14:paraId="3C4D7813" w14:textId="77777777" w:rsidR="00541BBB"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2)  принцип загального розвитку </w:t>
      </w:r>
      <w:r w:rsidR="00541BBB">
        <w:rPr>
          <w:rFonts w:ascii="Times New Roman" w:hAnsi="Times New Roman"/>
          <w:sz w:val="28"/>
          <w:lang w:val="uk-UA"/>
        </w:rPr>
        <w:t xml:space="preserve">прогресивних </w:t>
      </w:r>
      <w:r w:rsidRPr="00074261">
        <w:rPr>
          <w:rFonts w:ascii="Times New Roman" w:hAnsi="Times New Roman"/>
          <w:sz w:val="28"/>
          <w:lang w:val="uk-UA"/>
        </w:rPr>
        <w:t>процесів</w:t>
      </w:r>
      <w:r w:rsidR="00541BBB">
        <w:rPr>
          <w:rFonts w:ascii="Times New Roman" w:hAnsi="Times New Roman"/>
          <w:sz w:val="28"/>
          <w:lang w:val="uk-UA"/>
        </w:rPr>
        <w:t>, що</w:t>
      </w:r>
      <w:r w:rsidRPr="00074261">
        <w:rPr>
          <w:rFonts w:ascii="Times New Roman" w:hAnsi="Times New Roman"/>
          <w:sz w:val="28"/>
          <w:lang w:val="uk-UA"/>
        </w:rPr>
        <w:t xml:space="preserve"> відбувається від простого  до складного, від нижчого до вищого, за висхідною лінією. </w:t>
      </w:r>
      <w:r w:rsidR="00541BBB">
        <w:rPr>
          <w:rFonts w:ascii="Times New Roman" w:hAnsi="Times New Roman"/>
          <w:sz w:val="28"/>
          <w:lang w:val="uk-UA"/>
        </w:rPr>
        <w:t>Також є</w:t>
      </w:r>
      <w:r w:rsidRPr="00074261">
        <w:rPr>
          <w:rFonts w:ascii="Times New Roman" w:hAnsi="Times New Roman"/>
          <w:sz w:val="28"/>
          <w:lang w:val="uk-UA"/>
        </w:rPr>
        <w:t xml:space="preserve"> зворотні</w:t>
      </w:r>
      <w:r w:rsidR="00541BBB">
        <w:rPr>
          <w:rFonts w:ascii="Times New Roman" w:hAnsi="Times New Roman"/>
          <w:sz w:val="28"/>
          <w:lang w:val="uk-UA"/>
        </w:rPr>
        <w:t>, регресивні</w:t>
      </w:r>
      <w:r w:rsidRPr="00074261">
        <w:rPr>
          <w:rFonts w:ascii="Times New Roman" w:hAnsi="Times New Roman"/>
          <w:sz w:val="28"/>
          <w:lang w:val="uk-UA"/>
        </w:rPr>
        <w:t xml:space="preserve"> процеси, коли події відбуваються за низхідною лінією. </w:t>
      </w:r>
    </w:p>
    <w:p w14:paraId="0304454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3)  принцип діалектичної суперечності ґрунтується на законі єдн</w:t>
      </w:r>
      <w:r w:rsidR="00541BBB">
        <w:rPr>
          <w:rFonts w:ascii="Times New Roman" w:hAnsi="Times New Roman"/>
          <w:sz w:val="28"/>
          <w:lang w:val="uk-UA"/>
        </w:rPr>
        <w:t>ості та боротьби протилежностей</w:t>
      </w:r>
      <w:r w:rsidRPr="00074261">
        <w:rPr>
          <w:rFonts w:ascii="Times New Roman" w:hAnsi="Times New Roman"/>
          <w:sz w:val="28"/>
          <w:lang w:val="uk-UA"/>
        </w:rPr>
        <w:t>.</w:t>
      </w:r>
    </w:p>
    <w:p w14:paraId="55E25623" w14:textId="77777777" w:rsidR="009B2E95"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 xml:space="preserve">4)  принцип діалектичного заперечення базується на загальному законі заперечення, </w:t>
      </w:r>
      <w:r w:rsidR="009B2E95">
        <w:rPr>
          <w:rFonts w:ascii="Times New Roman" w:hAnsi="Times New Roman"/>
          <w:sz w:val="28"/>
          <w:lang w:val="uk-UA"/>
        </w:rPr>
        <w:t>що забезпечує наслідування</w:t>
      </w:r>
      <w:r w:rsidRPr="00074261">
        <w:rPr>
          <w:rFonts w:ascii="Times New Roman" w:hAnsi="Times New Roman"/>
          <w:sz w:val="28"/>
          <w:lang w:val="uk-UA"/>
        </w:rPr>
        <w:t xml:space="preserve"> під час переходу від старого до нового, від попереднього до наступного. </w:t>
      </w:r>
    </w:p>
    <w:p w14:paraId="670F5009"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5)  принцип історизму  передбачає активне застосування порівняльно-історичного методу  </w:t>
      </w:r>
      <w:r w:rsidR="009B2E95">
        <w:rPr>
          <w:rFonts w:ascii="Times New Roman" w:hAnsi="Times New Roman"/>
          <w:sz w:val="28"/>
          <w:lang w:val="uk-UA"/>
        </w:rPr>
        <w:t>що дозволяє</w:t>
      </w:r>
      <w:r w:rsidRPr="00074261">
        <w:rPr>
          <w:rFonts w:ascii="Times New Roman" w:hAnsi="Times New Roman"/>
          <w:sz w:val="28"/>
          <w:lang w:val="uk-UA"/>
        </w:rPr>
        <w:t xml:space="preserve"> виявити схожість і відмінність між  явищами, що вивчаються.</w:t>
      </w:r>
    </w:p>
    <w:p w14:paraId="517E5983" w14:textId="77777777" w:rsidR="00BF209F"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6)  принцип єдності історичного і логічного  заснований на переконанні, що структура об’єкта є продуктом його еволюції і відбиває її основні етапи. </w:t>
      </w:r>
    </w:p>
    <w:p w14:paraId="773CD42C" w14:textId="77777777" w:rsidR="00C26C0C"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7)  принцип системності  дає змогу визначити стратегію наукового дослідження.</w:t>
      </w:r>
      <w:r w:rsidRPr="00074261">
        <w:rPr>
          <w:rFonts w:ascii="Times New Roman" w:hAnsi="Times New Roman"/>
          <w:sz w:val="28"/>
        </w:rPr>
        <w:t xml:space="preserve"> </w:t>
      </w:r>
    </w:p>
    <w:p w14:paraId="73A4972A" w14:textId="77777777" w:rsidR="00B65547" w:rsidRPr="00074261" w:rsidRDefault="00B65547" w:rsidP="00B65547">
      <w:pPr>
        <w:spacing w:after="0" w:line="360" w:lineRule="auto"/>
        <w:ind w:firstLine="720"/>
        <w:jc w:val="both"/>
        <w:rPr>
          <w:rFonts w:ascii="Times New Roman" w:hAnsi="Times New Roman" w:cs="Arial"/>
          <w:sz w:val="28"/>
          <w:szCs w:val="29"/>
          <w:lang w:val="uk-UA"/>
        </w:rPr>
      </w:pPr>
      <w:r w:rsidRPr="00074261">
        <w:rPr>
          <w:rFonts w:ascii="Times New Roman" w:hAnsi="Times New Roman"/>
          <w:sz w:val="28"/>
          <w:lang w:val="uk-UA"/>
        </w:rPr>
        <w:t xml:space="preserve">8)  принцип єдності аналізу і синтезу. Аналіз означає розділення, а синтез  </w:t>
      </w:r>
      <w:r w:rsidR="00C26C0C">
        <w:rPr>
          <w:rFonts w:ascii="Times New Roman" w:hAnsi="Times New Roman"/>
          <w:sz w:val="28"/>
          <w:lang w:val="uk-UA"/>
        </w:rPr>
        <w:t>це</w:t>
      </w:r>
      <w:r w:rsidRPr="00074261">
        <w:rPr>
          <w:rFonts w:ascii="Times New Roman" w:hAnsi="Times New Roman"/>
          <w:sz w:val="28"/>
          <w:lang w:val="uk-UA"/>
        </w:rPr>
        <w:t xml:space="preserve">  з’єднання. Аналіз первинний в</w:t>
      </w:r>
      <w:r w:rsidR="00C26C0C">
        <w:rPr>
          <w:rFonts w:ascii="Times New Roman" w:hAnsi="Times New Roman"/>
          <w:sz w:val="28"/>
          <w:lang w:val="uk-UA"/>
        </w:rPr>
        <w:t xml:space="preserve"> пізнанні.</w:t>
      </w:r>
      <w:r w:rsidRPr="00074261">
        <w:rPr>
          <w:rFonts w:ascii="Times New Roman" w:hAnsi="Times New Roman"/>
          <w:sz w:val="28"/>
          <w:lang w:val="uk-UA"/>
        </w:rPr>
        <w:t xml:space="preserve">  </w:t>
      </w:r>
      <w:r w:rsidR="00B43C6D">
        <w:rPr>
          <w:rFonts w:ascii="Times New Roman" w:hAnsi="Times New Roman"/>
          <w:sz w:val="28"/>
          <w:lang w:val="uk-UA"/>
        </w:rPr>
        <w:t>Використовують</w:t>
      </w:r>
      <w:r w:rsidRPr="00074261">
        <w:rPr>
          <w:rFonts w:ascii="Times New Roman" w:hAnsi="Times New Roman"/>
          <w:sz w:val="28"/>
          <w:lang w:val="uk-UA"/>
        </w:rPr>
        <w:t xml:space="preserve"> кількісний, якісний, структурний, функціональний та інші види аналізу (і, відповідно, синтезу).</w:t>
      </w:r>
    </w:p>
    <w:p w14:paraId="0C4817C7" w14:textId="01DD99DC" w:rsidR="00B65547" w:rsidRPr="00074261" w:rsidRDefault="00B65547" w:rsidP="00B65547">
      <w:pPr>
        <w:spacing w:after="0" w:line="360" w:lineRule="auto"/>
        <w:ind w:firstLine="720"/>
        <w:jc w:val="both"/>
        <w:rPr>
          <w:rFonts w:ascii="Times New Roman" w:hAnsi="Times New Roman" w:cs="Arial"/>
          <w:sz w:val="28"/>
          <w:szCs w:val="29"/>
          <w:lang w:val="uk-UA"/>
        </w:rPr>
      </w:pPr>
      <w:r w:rsidRPr="00074261">
        <w:rPr>
          <w:rFonts w:ascii="Times New Roman" w:hAnsi="Times New Roman"/>
          <w:sz w:val="28"/>
          <w:lang w:val="uk-UA"/>
        </w:rPr>
        <w:t>9)  принцип сходження від абстрактного до конкретного  доповнює і конкретизує розглянутий вище принцип єдності аналізу і синтезу, оскільки абстрагування є вид</w:t>
      </w:r>
      <w:r w:rsidR="00C26C0C">
        <w:rPr>
          <w:rFonts w:ascii="Times New Roman" w:hAnsi="Times New Roman"/>
          <w:sz w:val="28"/>
          <w:lang w:val="uk-UA"/>
        </w:rPr>
        <w:t>ом</w:t>
      </w:r>
      <w:r w:rsidRPr="00074261">
        <w:rPr>
          <w:rFonts w:ascii="Times New Roman" w:hAnsi="Times New Roman"/>
          <w:sz w:val="28"/>
          <w:lang w:val="uk-UA"/>
        </w:rPr>
        <w:t xml:space="preserve"> аналізу, при якому виділяються сторони  предмета, які в дійсності самостійно не існують [46, с.</w:t>
      </w:r>
      <w:r w:rsidR="00622020">
        <w:rPr>
          <w:rFonts w:ascii="Times New Roman" w:hAnsi="Times New Roman"/>
          <w:sz w:val="28"/>
          <w:lang w:val="uk-UA"/>
        </w:rPr>
        <w:t xml:space="preserve"> </w:t>
      </w:r>
      <w:r w:rsidRPr="00074261">
        <w:rPr>
          <w:rFonts w:ascii="Times New Roman" w:hAnsi="Times New Roman"/>
          <w:sz w:val="28"/>
          <w:lang w:val="uk-UA"/>
        </w:rPr>
        <w:t xml:space="preserve">190-192]. </w:t>
      </w:r>
    </w:p>
    <w:p w14:paraId="44C4E7F6"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rPr>
        <w:t xml:space="preserve">Розглянемо основні методи, за допомогою яких формуються ґендерні виміри. </w:t>
      </w:r>
      <w:r w:rsidRPr="00074261">
        <w:rPr>
          <w:rFonts w:ascii="Times New Roman" w:hAnsi="Times New Roman"/>
          <w:sz w:val="28"/>
          <w:lang w:val="uk-UA"/>
        </w:rPr>
        <w:t>Спочатку визначимо т</w:t>
      </w:r>
      <w:r w:rsidRPr="00074261">
        <w:rPr>
          <w:rFonts w:ascii="Times New Roman" w:hAnsi="Times New Roman"/>
          <w:sz w:val="28"/>
        </w:rPr>
        <w:t>еоретичний метод</w:t>
      </w:r>
      <w:r w:rsidRPr="00074261">
        <w:rPr>
          <w:rFonts w:ascii="Times New Roman" w:hAnsi="Times New Roman"/>
          <w:sz w:val="28"/>
          <w:lang w:val="uk-UA"/>
        </w:rPr>
        <w:t>, як</w:t>
      </w:r>
      <w:r w:rsidRPr="00074261">
        <w:rPr>
          <w:rFonts w:ascii="Times New Roman" w:hAnsi="Times New Roman"/>
          <w:sz w:val="28"/>
        </w:rPr>
        <w:t xml:space="preserve"> основний у методології, </w:t>
      </w:r>
      <w:r w:rsidRPr="00074261">
        <w:rPr>
          <w:rFonts w:ascii="Times New Roman" w:hAnsi="Times New Roman"/>
          <w:sz w:val="28"/>
          <w:lang w:val="uk-UA"/>
        </w:rPr>
        <w:t xml:space="preserve">що </w:t>
      </w:r>
      <w:r w:rsidRPr="00074261">
        <w:rPr>
          <w:rFonts w:ascii="Times New Roman" w:hAnsi="Times New Roman"/>
          <w:sz w:val="28"/>
        </w:rPr>
        <w:t xml:space="preserve">пов’язує сукупність знань, здобутих </w:t>
      </w:r>
      <w:r w:rsidR="000E6816">
        <w:rPr>
          <w:rFonts w:ascii="Times New Roman" w:hAnsi="Times New Roman"/>
          <w:sz w:val="28"/>
          <w:lang w:val="uk-UA"/>
        </w:rPr>
        <w:t>за допомогою інших</w:t>
      </w:r>
      <w:r w:rsidR="000E6816">
        <w:rPr>
          <w:rFonts w:ascii="Times New Roman" w:hAnsi="Times New Roman"/>
          <w:sz w:val="28"/>
        </w:rPr>
        <w:t xml:space="preserve"> метод</w:t>
      </w:r>
      <w:r w:rsidR="000E6816">
        <w:rPr>
          <w:rFonts w:ascii="Times New Roman" w:hAnsi="Times New Roman"/>
          <w:sz w:val="28"/>
          <w:lang w:val="uk-UA"/>
        </w:rPr>
        <w:t>ів</w:t>
      </w:r>
      <w:r w:rsidRPr="00074261">
        <w:rPr>
          <w:rFonts w:ascii="Times New Roman" w:hAnsi="Times New Roman"/>
          <w:sz w:val="28"/>
        </w:rPr>
        <w:t xml:space="preserve">, у </w:t>
      </w:r>
      <w:r w:rsidR="000E6816">
        <w:rPr>
          <w:rFonts w:ascii="Times New Roman" w:hAnsi="Times New Roman"/>
          <w:sz w:val="28"/>
          <w:lang w:val="uk-UA"/>
        </w:rPr>
        <w:t xml:space="preserve">цілісне </w:t>
      </w:r>
      <w:r w:rsidRPr="00074261">
        <w:rPr>
          <w:rFonts w:ascii="Times New Roman" w:hAnsi="Times New Roman"/>
          <w:sz w:val="28"/>
        </w:rPr>
        <w:t>концептуальне бачення проблеми. Теоретичний метод передбачає впорядкування знань про ґендер на принципах логічної вибудови цілісної концепції</w:t>
      </w:r>
      <w:r w:rsidR="000E6816">
        <w:rPr>
          <w:rFonts w:ascii="Times New Roman" w:hAnsi="Times New Roman"/>
          <w:sz w:val="28"/>
          <w:lang w:val="uk-UA"/>
        </w:rPr>
        <w:t>.</w:t>
      </w:r>
      <w:r w:rsidRPr="00074261">
        <w:rPr>
          <w:rFonts w:ascii="Times New Roman" w:hAnsi="Times New Roman"/>
          <w:sz w:val="28"/>
        </w:rPr>
        <w:t xml:space="preserve"> </w:t>
      </w:r>
      <w:r w:rsidR="000E6816">
        <w:rPr>
          <w:rFonts w:ascii="Times New Roman" w:hAnsi="Times New Roman"/>
          <w:sz w:val="28"/>
          <w:lang w:val="uk-UA"/>
        </w:rPr>
        <w:t>Також, теоретичний метод</w:t>
      </w:r>
      <w:r w:rsidR="000E6816">
        <w:rPr>
          <w:rFonts w:ascii="Times New Roman" w:hAnsi="Times New Roman"/>
          <w:sz w:val="28"/>
        </w:rPr>
        <w:t xml:space="preserve"> визнач</w:t>
      </w:r>
      <w:r w:rsidR="000E6816">
        <w:rPr>
          <w:rFonts w:ascii="Times New Roman" w:hAnsi="Times New Roman"/>
          <w:sz w:val="28"/>
          <w:lang w:val="uk-UA"/>
        </w:rPr>
        <w:t>ає</w:t>
      </w:r>
      <w:r w:rsidR="000E6816">
        <w:rPr>
          <w:rFonts w:ascii="Times New Roman" w:hAnsi="Times New Roman"/>
          <w:sz w:val="28"/>
        </w:rPr>
        <w:t xml:space="preserve"> місц</w:t>
      </w:r>
      <w:r w:rsidR="000E6816">
        <w:rPr>
          <w:rFonts w:ascii="Times New Roman" w:hAnsi="Times New Roman"/>
          <w:sz w:val="28"/>
          <w:lang w:val="uk-UA"/>
        </w:rPr>
        <w:t>е</w:t>
      </w:r>
      <w:r w:rsidRPr="00074261">
        <w:rPr>
          <w:rFonts w:ascii="Times New Roman" w:hAnsi="Times New Roman"/>
          <w:sz w:val="28"/>
        </w:rPr>
        <w:t xml:space="preserve"> цих знань в </w:t>
      </w:r>
      <w:r w:rsidR="000E6816">
        <w:rPr>
          <w:rFonts w:ascii="Times New Roman" w:hAnsi="Times New Roman"/>
          <w:sz w:val="28"/>
          <w:lang w:val="uk-UA"/>
        </w:rPr>
        <w:t xml:space="preserve">загальній </w:t>
      </w:r>
      <w:r w:rsidRPr="00074261">
        <w:rPr>
          <w:rFonts w:ascii="Times New Roman" w:hAnsi="Times New Roman"/>
          <w:sz w:val="28"/>
        </w:rPr>
        <w:t xml:space="preserve">системі суспільствознавчих наук </w:t>
      </w:r>
      <w:r w:rsidR="000E6816">
        <w:rPr>
          <w:rFonts w:ascii="Times New Roman" w:hAnsi="Times New Roman"/>
          <w:sz w:val="28"/>
          <w:lang w:val="uk-UA"/>
        </w:rPr>
        <w:t>та</w:t>
      </w:r>
      <w:r w:rsidRPr="00074261">
        <w:rPr>
          <w:rFonts w:ascii="Times New Roman" w:hAnsi="Times New Roman"/>
          <w:sz w:val="28"/>
        </w:rPr>
        <w:t xml:space="preserve"> в </w:t>
      </w:r>
      <w:r w:rsidR="000E6816">
        <w:rPr>
          <w:rFonts w:ascii="Times New Roman" w:hAnsi="Times New Roman"/>
          <w:sz w:val="28"/>
          <w:lang w:val="uk-UA"/>
        </w:rPr>
        <w:t>галузевих межах</w:t>
      </w:r>
      <w:r w:rsidRPr="00074261">
        <w:rPr>
          <w:rFonts w:ascii="Times New Roman" w:hAnsi="Times New Roman"/>
          <w:sz w:val="28"/>
        </w:rPr>
        <w:t xml:space="preserve"> окремих соціальних або гуманітарних наук.</w:t>
      </w:r>
    </w:p>
    <w:p w14:paraId="5103AAD2" w14:textId="77777777" w:rsidR="00B65547" w:rsidRPr="00074261" w:rsidRDefault="0031211E"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Відповідно, с</w:t>
      </w:r>
      <w:r w:rsidR="00B65547" w:rsidRPr="00074261">
        <w:rPr>
          <w:rFonts w:ascii="Times New Roman" w:hAnsi="Times New Roman"/>
          <w:sz w:val="28"/>
          <w:lang w:val="uk-UA"/>
        </w:rPr>
        <w:t xml:space="preserve">истематизація </w:t>
      </w:r>
      <w:r>
        <w:rPr>
          <w:rFonts w:ascii="Times New Roman" w:hAnsi="Times New Roman"/>
          <w:sz w:val="28"/>
          <w:lang w:val="uk-UA"/>
        </w:rPr>
        <w:t xml:space="preserve">та інтеграція </w:t>
      </w:r>
      <w:r w:rsidR="00B65547" w:rsidRPr="00074261">
        <w:rPr>
          <w:rFonts w:ascii="Times New Roman" w:hAnsi="Times New Roman"/>
          <w:sz w:val="28"/>
          <w:lang w:val="uk-UA"/>
        </w:rPr>
        <w:t xml:space="preserve">ґендерних знань, </w:t>
      </w:r>
      <w:r>
        <w:rPr>
          <w:rFonts w:ascii="Times New Roman" w:hAnsi="Times New Roman"/>
          <w:sz w:val="28"/>
          <w:lang w:val="uk-UA"/>
        </w:rPr>
        <w:t>базуються</w:t>
      </w:r>
      <w:r w:rsidR="00B65547" w:rsidRPr="00074261">
        <w:rPr>
          <w:rFonts w:ascii="Times New Roman" w:hAnsi="Times New Roman"/>
          <w:sz w:val="28"/>
          <w:lang w:val="uk-UA"/>
        </w:rPr>
        <w:t xml:space="preserve"> на </w:t>
      </w:r>
      <w:r>
        <w:rPr>
          <w:rFonts w:ascii="Times New Roman" w:hAnsi="Times New Roman"/>
          <w:sz w:val="28"/>
          <w:lang w:val="uk-UA"/>
        </w:rPr>
        <w:t>необхідності</w:t>
      </w:r>
      <w:r w:rsidR="00B65547" w:rsidRPr="00074261">
        <w:rPr>
          <w:rFonts w:ascii="Times New Roman" w:hAnsi="Times New Roman"/>
          <w:sz w:val="28"/>
          <w:lang w:val="uk-UA"/>
        </w:rPr>
        <w:t xml:space="preserve"> виявляти тенденції</w:t>
      </w:r>
      <w:r>
        <w:rPr>
          <w:rFonts w:ascii="Times New Roman" w:hAnsi="Times New Roman"/>
          <w:sz w:val="28"/>
          <w:lang w:val="uk-UA"/>
        </w:rPr>
        <w:t xml:space="preserve"> гендеру</w:t>
      </w:r>
      <w:r w:rsidR="00B65547" w:rsidRPr="00074261">
        <w:rPr>
          <w:rFonts w:ascii="Times New Roman" w:hAnsi="Times New Roman"/>
          <w:sz w:val="28"/>
          <w:lang w:val="uk-UA"/>
        </w:rPr>
        <w:t xml:space="preserve">, напрями </w:t>
      </w:r>
      <w:r>
        <w:rPr>
          <w:rFonts w:ascii="Times New Roman" w:hAnsi="Times New Roman"/>
          <w:sz w:val="28"/>
          <w:lang w:val="uk-UA"/>
        </w:rPr>
        <w:t xml:space="preserve">його </w:t>
      </w:r>
      <w:r w:rsidR="00B65547" w:rsidRPr="00074261">
        <w:rPr>
          <w:rFonts w:ascii="Times New Roman" w:hAnsi="Times New Roman"/>
          <w:sz w:val="28"/>
          <w:lang w:val="uk-UA"/>
        </w:rPr>
        <w:t>ро</w:t>
      </w:r>
      <w:r>
        <w:rPr>
          <w:rFonts w:ascii="Times New Roman" w:hAnsi="Times New Roman"/>
          <w:sz w:val="28"/>
          <w:lang w:val="uk-UA"/>
        </w:rPr>
        <w:t xml:space="preserve">звитку та </w:t>
      </w:r>
      <w:r w:rsidR="00B65547" w:rsidRPr="00074261">
        <w:rPr>
          <w:rFonts w:ascii="Times New Roman" w:hAnsi="Times New Roman"/>
          <w:sz w:val="28"/>
          <w:lang w:val="uk-UA"/>
        </w:rPr>
        <w:t xml:space="preserve">систему </w:t>
      </w:r>
      <w:r>
        <w:rPr>
          <w:rFonts w:ascii="Times New Roman" w:hAnsi="Times New Roman"/>
          <w:sz w:val="28"/>
          <w:lang w:val="uk-UA"/>
        </w:rPr>
        <w:t xml:space="preserve">соціальних </w:t>
      </w:r>
      <w:r w:rsidR="00B65547" w:rsidRPr="00074261">
        <w:rPr>
          <w:rFonts w:ascii="Times New Roman" w:hAnsi="Times New Roman"/>
          <w:sz w:val="28"/>
          <w:lang w:val="uk-UA"/>
        </w:rPr>
        <w:t xml:space="preserve">зв’язків. </w:t>
      </w:r>
      <w:r w:rsidR="00B65547" w:rsidRPr="00074261">
        <w:rPr>
          <w:rFonts w:ascii="Times New Roman" w:hAnsi="Times New Roman"/>
          <w:sz w:val="28"/>
        </w:rPr>
        <w:t xml:space="preserve">Теоретичне конструювання ґендеру може бути успішним </w:t>
      </w:r>
      <w:r w:rsidR="00B65547" w:rsidRPr="00074261">
        <w:rPr>
          <w:rFonts w:ascii="Times New Roman" w:hAnsi="Times New Roman"/>
          <w:sz w:val="28"/>
        </w:rPr>
        <w:lastRenderedPageBreak/>
        <w:t xml:space="preserve">лише в контексті вивчення всього суспільства, його </w:t>
      </w:r>
      <w:r w:rsidR="00331846">
        <w:rPr>
          <w:rFonts w:ascii="Times New Roman" w:hAnsi="Times New Roman"/>
          <w:sz w:val="28"/>
          <w:lang w:val="uk-UA"/>
        </w:rPr>
        <w:t>соціальних відносин та соціокультурних засад.</w:t>
      </w:r>
    </w:p>
    <w:p w14:paraId="14BD2E0E" w14:textId="77777777" w:rsidR="00E959C7" w:rsidRDefault="00B65547" w:rsidP="00B65547">
      <w:pPr>
        <w:spacing w:after="0" w:line="360" w:lineRule="auto"/>
        <w:ind w:firstLine="720"/>
        <w:jc w:val="both"/>
        <w:rPr>
          <w:rFonts w:ascii="Times New Roman" w:hAnsi="Times New Roman"/>
          <w:sz w:val="28"/>
          <w:lang w:val="uk-UA"/>
        </w:rPr>
      </w:pPr>
      <w:r w:rsidRPr="00E959C7">
        <w:rPr>
          <w:rFonts w:ascii="Times New Roman" w:hAnsi="Times New Roman"/>
          <w:sz w:val="28"/>
          <w:lang w:val="uk-UA"/>
        </w:rPr>
        <w:t xml:space="preserve">Теоретичний метод у ґендерних дослідженнях дає змогу визначити </w:t>
      </w:r>
      <w:r w:rsidR="00E959C7">
        <w:rPr>
          <w:rFonts w:ascii="Times New Roman" w:hAnsi="Times New Roman"/>
          <w:sz w:val="28"/>
          <w:lang w:val="uk-UA"/>
        </w:rPr>
        <w:t>як актуальні</w:t>
      </w:r>
      <w:r w:rsidRPr="00E959C7">
        <w:rPr>
          <w:rFonts w:ascii="Times New Roman" w:hAnsi="Times New Roman"/>
          <w:sz w:val="28"/>
          <w:lang w:val="uk-UA"/>
        </w:rPr>
        <w:t xml:space="preserve"> проблем</w:t>
      </w:r>
      <w:r w:rsidR="00E959C7">
        <w:rPr>
          <w:rFonts w:ascii="Times New Roman" w:hAnsi="Times New Roman"/>
          <w:sz w:val="28"/>
          <w:lang w:val="uk-UA"/>
        </w:rPr>
        <w:t>и</w:t>
      </w:r>
      <w:r w:rsidRPr="00E959C7">
        <w:rPr>
          <w:rFonts w:ascii="Times New Roman" w:hAnsi="Times New Roman"/>
          <w:sz w:val="28"/>
          <w:lang w:val="uk-UA"/>
        </w:rPr>
        <w:t xml:space="preserve"> та</w:t>
      </w:r>
      <w:r w:rsidR="00E959C7">
        <w:rPr>
          <w:rFonts w:ascii="Times New Roman" w:hAnsi="Times New Roman"/>
          <w:sz w:val="28"/>
          <w:lang w:val="uk-UA"/>
        </w:rPr>
        <w:t xml:space="preserve">к і уточнити предмет. </w:t>
      </w:r>
      <w:r w:rsidRPr="00074261">
        <w:rPr>
          <w:rFonts w:ascii="Times New Roman" w:hAnsi="Times New Roman"/>
          <w:sz w:val="28"/>
          <w:lang w:val="uk-UA"/>
        </w:rPr>
        <w:t xml:space="preserve">Загалом </w:t>
      </w:r>
      <w:r w:rsidR="00E959C7" w:rsidRPr="00E959C7">
        <w:rPr>
          <w:rFonts w:ascii="Times New Roman" w:hAnsi="Times New Roman"/>
          <w:sz w:val="28"/>
          <w:lang w:val="uk-UA"/>
        </w:rPr>
        <w:t>еоретичний метод</w:t>
      </w:r>
      <w:r w:rsidRPr="00074261">
        <w:rPr>
          <w:rFonts w:ascii="Times New Roman" w:hAnsi="Times New Roman"/>
          <w:sz w:val="28"/>
          <w:lang w:val="uk-UA"/>
        </w:rPr>
        <w:t xml:space="preserve">, як передбачає всебічний аналіз явища </w:t>
      </w:r>
      <w:r w:rsidR="00E959C7">
        <w:rPr>
          <w:rFonts w:ascii="Times New Roman" w:hAnsi="Times New Roman"/>
          <w:sz w:val="28"/>
          <w:lang w:val="uk-UA"/>
        </w:rPr>
        <w:t xml:space="preserve">гендеру </w:t>
      </w:r>
      <w:r w:rsidRPr="00074261">
        <w:rPr>
          <w:rFonts w:ascii="Times New Roman" w:hAnsi="Times New Roman"/>
          <w:sz w:val="28"/>
          <w:lang w:val="uk-UA"/>
        </w:rPr>
        <w:t>й тенденцій його розвитку.</w:t>
      </w:r>
    </w:p>
    <w:p w14:paraId="389C9AEA" w14:textId="77777777" w:rsidR="00B65547" w:rsidRPr="00427591" w:rsidRDefault="00B65547" w:rsidP="00E959C7">
      <w:pPr>
        <w:spacing w:after="0" w:line="360" w:lineRule="auto"/>
        <w:ind w:firstLine="720"/>
        <w:jc w:val="both"/>
        <w:rPr>
          <w:rFonts w:ascii="Times New Roman" w:hAnsi="Times New Roman"/>
          <w:sz w:val="28"/>
          <w:lang w:val="uk-UA"/>
        </w:rPr>
      </w:pPr>
      <w:r w:rsidRPr="00427591">
        <w:rPr>
          <w:rFonts w:ascii="Times New Roman" w:hAnsi="Times New Roman"/>
          <w:sz w:val="28"/>
          <w:lang w:val="uk-UA"/>
        </w:rPr>
        <w:t>Історико-генетичний метод становить процесуальн</w:t>
      </w:r>
      <w:r w:rsidR="00E959C7" w:rsidRPr="00427591">
        <w:rPr>
          <w:rFonts w:ascii="Times New Roman" w:hAnsi="Times New Roman"/>
          <w:sz w:val="28"/>
          <w:lang w:val="uk-UA"/>
        </w:rPr>
        <w:t xml:space="preserve">ий </w:t>
      </w:r>
      <w:r w:rsidRPr="00427591">
        <w:rPr>
          <w:rFonts w:ascii="Times New Roman" w:hAnsi="Times New Roman"/>
          <w:sz w:val="28"/>
          <w:lang w:val="uk-UA"/>
        </w:rPr>
        <w:t xml:space="preserve">підхід до розгляду ґендеру. </w:t>
      </w:r>
      <w:r w:rsidR="00E959C7" w:rsidRPr="00427591">
        <w:rPr>
          <w:rFonts w:ascii="Times New Roman" w:hAnsi="Times New Roman"/>
          <w:sz w:val="28"/>
          <w:lang w:val="uk-UA"/>
        </w:rPr>
        <w:t>Даний метод використовує ґендерна історія.</w:t>
      </w:r>
      <w:r w:rsidRPr="00427591">
        <w:rPr>
          <w:rFonts w:ascii="Times New Roman" w:hAnsi="Times New Roman"/>
          <w:sz w:val="28"/>
          <w:lang w:val="uk-UA"/>
        </w:rPr>
        <w:t xml:space="preserve"> </w:t>
      </w:r>
      <w:r w:rsidR="00E959C7" w:rsidRPr="00427591">
        <w:rPr>
          <w:rFonts w:ascii="Times New Roman" w:hAnsi="Times New Roman"/>
          <w:sz w:val="28"/>
          <w:lang w:val="uk-UA"/>
        </w:rPr>
        <w:t>П</w:t>
      </w:r>
      <w:r w:rsidRPr="00427591">
        <w:rPr>
          <w:rFonts w:ascii="Times New Roman" w:hAnsi="Times New Roman"/>
          <w:sz w:val="28"/>
          <w:lang w:val="uk-UA"/>
        </w:rPr>
        <w:t xml:space="preserve">редметом її дослідження є </w:t>
      </w:r>
      <w:r w:rsidR="00E959C7" w:rsidRPr="00427591">
        <w:rPr>
          <w:rFonts w:ascii="Times New Roman" w:hAnsi="Times New Roman"/>
          <w:sz w:val="28"/>
          <w:lang w:val="uk-UA"/>
        </w:rPr>
        <w:t xml:space="preserve">соціальна </w:t>
      </w:r>
      <w:r w:rsidRPr="00427591">
        <w:rPr>
          <w:rFonts w:ascii="Times New Roman" w:hAnsi="Times New Roman"/>
          <w:sz w:val="28"/>
          <w:lang w:val="uk-UA"/>
        </w:rPr>
        <w:t>історія ґендерних відносин чоловіків</w:t>
      </w:r>
      <w:r w:rsidR="00E959C7" w:rsidRPr="00427591">
        <w:rPr>
          <w:rFonts w:ascii="Times New Roman" w:hAnsi="Times New Roman"/>
          <w:sz w:val="28"/>
          <w:lang w:val="uk-UA"/>
        </w:rPr>
        <w:t xml:space="preserve"> та жінок</w:t>
      </w:r>
      <w:r w:rsidRPr="00427591">
        <w:rPr>
          <w:rFonts w:ascii="Times New Roman" w:hAnsi="Times New Roman"/>
          <w:sz w:val="28"/>
          <w:lang w:val="uk-UA"/>
        </w:rPr>
        <w:t xml:space="preserve">. </w:t>
      </w:r>
      <w:r w:rsidR="00E959C7" w:rsidRPr="00427591">
        <w:rPr>
          <w:rFonts w:ascii="Times New Roman" w:hAnsi="Times New Roman"/>
          <w:sz w:val="28"/>
          <w:lang w:val="uk-UA"/>
        </w:rPr>
        <w:t>Історико-генетичний метод вивчення</w:t>
      </w:r>
      <w:r w:rsidRPr="00427591">
        <w:rPr>
          <w:rFonts w:ascii="Times New Roman" w:hAnsi="Times New Roman"/>
          <w:sz w:val="28"/>
          <w:lang w:val="uk-UA"/>
        </w:rPr>
        <w:t xml:space="preserve"> тендеру, спрямований на розкриття подій і проблем з позиції участі, інтересів та потреб, як жінок, так і чоловіків.</w:t>
      </w:r>
    </w:p>
    <w:p w14:paraId="6AEFD5F3" w14:textId="77777777" w:rsidR="00EE6B75" w:rsidRDefault="00B65547" w:rsidP="00B65547">
      <w:pPr>
        <w:spacing w:after="0" w:line="360" w:lineRule="auto"/>
        <w:ind w:firstLine="720"/>
        <w:jc w:val="both"/>
        <w:rPr>
          <w:rFonts w:ascii="Times New Roman" w:hAnsi="Times New Roman"/>
          <w:sz w:val="28"/>
          <w:lang w:val="uk-UA"/>
        </w:rPr>
      </w:pPr>
      <w:r w:rsidRPr="00427591">
        <w:rPr>
          <w:rFonts w:ascii="Times New Roman" w:hAnsi="Times New Roman"/>
          <w:sz w:val="28"/>
          <w:lang w:val="uk-UA"/>
        </w:rPr>
        <w:t>Історичний підхід до ґендерних процесів сприяє</w:t>
      </w:r>
      <w:r w:rsidRPr="00074261">
        <w:rPr>
          <w:rFonts w:ascii="Times New Roman" w:hAnsi="Times New Roman"/>
          <w:sz w:val="28"/>
          <w:lang w:val="uk-UA"/>
        </w:rPr>
        <w:t xml:space="preserve"> розумінню багатьох глобальних змін і перетворень макроісторичного соціального життя та його </w:t>
      </w:r>
      <w:r w:rsidR="00AA6BC5">
        <w:rPr>
          <w:rFonts w:ascii="Times New Roman" w:hAnsi="Times New Roman"/>
          <w:sz w:val="28"/>
          <w:lang w:val="uk-UA"/>
        </w:rPr>
        <w:t>проекцію</w:t>
      </w:r>
      <w:r w:rsidRPr="00074261">
        <w:rPr>
          <w:rFonts w:ascii="Times New Roman" w:hAnsi="Times New Roman"/>
          <w:sz w:val="28"/>
          <w:lang w:val="uk-UA"/>
        </w:rPr>
        <w:t xml:space="preserve"> </w:t>
      </w:r>
      <w:r w:rsidR="00AA6BC5">
        <w:rPr>
          <w:rFonts w:ascii="Times New Roman" w:hAnsi="Times New Roman"/>
          <w:sz w:val="28"/>
          <w:lang w:val="uk-UA"/>
        </w:rPr>
        <w:t>на національному рівні</w:t>
      </w:r>
      <w:r w:rsidRPr="00074261">
        <w:rPr>
          <w:rFonts w:ascii="Times New Roman" w:hAnsi="Times New Roman"/>
          <w:sz w:val="28"/>
          <w:lang w:val="uk-UA"/>
        </w:rPr>
        <w:t xml:space="preserve">. Ґендерна оцінка історичного процесу розширює розуміння </w:t>
      </w:r>
      <w:r w:rsidR="00EE6B75">
        <w:rPr>
          <w:rFonts w:ascii="Times New Roman" w:hAnsi="Times New Roman"/>
          <w:sz w:val="28"/>
          <w:lang w:val="uk-UA"/>
        </w:rPr>
        <w:t>сутності ієрархії влади та</w:t>
      </w:r>
      <w:r w:rsidRPr="00074261">
        <w:rPr>
          <w:rFonts w:ascii="Times New Roman" w:hAnsi="Times New Roman"/>
          <w:sz w:val="28"/>
          <w:lang w:val="uk-UA"/>
        </w:rPr>
        <w:t xml:space="preserve"> функціонування власності. Ґендерна історія прагне розширити розуміння соціальних відносин </w:t>
      </w:r>
      <w:r w:rsidR="00EE6B75">
        <w:rPr>
          <w:rFonts w:ascii="Times New Roman" w:hAnsi="Times New Roman"/>
          <w:sz w:val="28"/>
          <w:lang w:val="uk-UA"/>
        </w:rPr>
        <w:t xml:space="preserve">жінок та чоловіків </w:t>
      </w:r>
      <w:r w:rsidRPr="00074261">
        <w:rPr>
          <w:rFonts w:ascii="Times New Roman" w:hAnsi="Times New Roman"/>
          <w:sz w:val="28"/>
          <w:lang w:val="uk-UA"/>
        </w:rPr>
        <w:t xml:space="preserve">в історичному </w:t>
      </w:r>
      <w:r w:rsidR="00EE6B75">
        <w:rPr>
          <w:rFonts w:ascii="Times New Roman" w:hAnsi="Times New Roman"/>
          <w:sz w:val="28"/>
          <w:lang w:val="uk-UA"/>
        </w:rPr>
        <w:t xml:space="preserve">процесі. </w:t>
      </w:r>
    </w:p>
    <w:p w14:paraId="0DEFCE68" w14:textId="77777777" w:rsidR="005E2859" w:rsidRDefault="00B65547" w:rsidP="005E2859">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Соціально-психологічні методи вивчення ґендеру передбачають вивчення соціально конструйованих жіночих і чоловічих ролей, </w:t>
      </w:r>
      <w:r w:rsidR="00EE6B75">
        <w:rPr>
          <w:rFonts w:ascii="Times New Roman" w:hAnsi="Times New Roman"/>
          <w:sz w:val="28"/>
          <w:lang w:val="uk-UA"/>
        </w:rPr>
        <w:t xml:space="preserve">соціальних </w:t>
      </w:r>
      <w:r w:rsidRPr="00074261">
        <w:rPr>
          <w:rFonts w:ascii="Times New Roman" w:hAnsi="Times New Roman"/>
          <w:sz w:val="28"/>
          <w:lang w:val="uk-UA"/>
        </w:rPr>
        <w:t xml:space="preserve">відносин та </w:t>
      </w:r>
      <w:r w:rsidR="00EE6B75">
        <w:rPr>
          <w:rFonts w:ascii="Times New Roman" w:hAnsi="Times New Roman"/>
          <w:sz w:val="28"/>
          <w:lang w:val="uk-UA"/>
        </w:rPr>
        <w:t xml:space="preserve">соціокультурної </w:t>
      </w:r>
      <w:r w:rsidRPr="00074261">
        <w:rPr>
          <w:rFonts w:ascii="Times New Roman" w:hAnsi="Times New Roman"/>
          <w:sz w:val="28"/>
          <w:lang w:val="uk-UA"/>
        </w:rPr>
        <w:t>ідентичності, особливостей</w:t>
      </w:r>
      <w:r w:rsidR="00EE6B75">
        <w:rPr>
          <w:rFonts w:ascii="Times New Roman" w:hAnsi="Times New Roman"/>
          <w:sz w:val="28"/>
          <w:lang w:val="uk-UA"/>
        </w:rPr>
        <w:t xml:space="preserve"> статі та їх</w:t>
      </w:r>
      <w:r w:rsidRPr="00074261">
        <w:rPr>
          <w:rFonts w:ascii="Times New Roman" w:hAnsi="Times New Roman"/>
          <w:sz w:val="28"/>
          <w:lang w:val="uk-UA"/>
        </w:rPr>
        <w:t xml:space="preserve"> </w:t>
      </w:r>
      <w:r w:rsidR="00EE6B75">
        <w:rPr>
          <w:rFonts w:ascii="Times New Roman" w:hAnsi="Times New Roman"/>
          <w:sz w:val="28"/>
          <w:lang w:val="uk-UA"/>
        </w:rPr>
        <w:t>психологічних характеристик</w:t>
      </w:r>
      <w:r w:rsidRPr="00074261">
        <w:rPr>
          <w:rFonts w:ascii="Times New Roman" w:hAnsi="Times New Roman"/>
          <w:sz w:val="28"/>
          <w:lang w:val="uk-UA"/>
        </w:rPr>
        <w:t xml:space="preserve">. </w:t>
      </w:r>
      <w:r w:rsidR="00EE6B75">
        <w:rPr>
          <w:rFonts w:ascii="Times New Roman" w:hAnsi="Times New Roman"/>
          <w:sz w:val="28"/>
          <w:lang w:val="uk-UA"/>
        </w:rPr>
        <w:t>Використання</w:t>
      </w:r>
      <w:r w:rsidRPr="00074261">
        <w:rPr>
          <w:rFonts w:ascii="Times New Roman" w:hAnsi="Times New Roman"/>
          <w:sz w:val="28"/>
          <w:lang w:val="uk-UA"/>
        </w:rPr>
        <w:t xml:space="preserve"> ґендерних індикаторів та ґендерних підходів як засобу соціально-психологічного й соціологічного аналізу розширює</w:t>
      </w:r>
      <w:r w:rsidR="00EE6B75">
        <w:rPr>
          <w:rFonts w:ascii="Times New Roman" w:hAnsi="Times New Roman"/>
          <w:sz w:val="28"/>
          <w:lang w:val="uk-UA"/>
        </w:rPr>
        <w:t xml:space="preserve"> їх</w:t>
      </w:r>
      <w:r w:rsidRPr="00074261">
        <w:rPr>
          <w:rFonts w:ascii="Times New Roman" w:hAnsi="Times New Roman"/>
          <w:sz w:val="28"/>
          <w:lang w:val="uk-UA"/>
        </w:rPr>
        <w:t xml:space="preserve"> предметні межі</w:t>
      </w:r>
      <w:r w:rsidR="005E2859">
        <w:rPr>
          <w:rFonts w:ascii="Times New Roman" w:hAnsi="Times New Roman"/>
          <w:sz w:val="28"/>
          <w:lang w:val="uk-UA"/>
        </w:rPr>
        <w:t>.</w:t>
      </w:r>
    </w:p>
    <w:p w14:paraId="43CE1A76" w14:textId="77777777" w:rsidR="00B65547" w:rsidRPr="00074261" w:rsidRDefault="00B65547" w:rsidP="005E2859">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Соціологічні методи вивчення ґендеру дають змогу визначати будь-які ґендерні параметри</w:t>
      </w:r>
      <w:r w:rsidR="005E2859">
        <w:rPr>
          <w:rFonts w:ascii="Times New Roman" w:hAnsi="Times New Roman"/>
          <w:sz w:val="28"/>
          <w:lang w:val="uk-UA"/>
        </w:rPr>
        <w:t xml:space="preserve"> соціальної взаємодії</w:t>
      </w:r>
      <w:r w:rsidRPr="00074261">
        <w:rPr>
          <w:rFonts w:ascii="Times New Roman" w:hAnsi="Times New Roman"/>
          <w:sz w:val="28"/>
          <w:lang w:val="uk-UA"/>
        </w:rPr>
        <w:t xml:space="preserve">, співвідносити їх з іншими соціальними характеристиками. Серед поведінкових, соціальних та гуманітарних наук найактивніше вивчає ґендерну проблематику саме соціологія, в її межах нині сформувалась як самостійний напрям соціологія ґендеру. На стику ґендерної теорії з соціологією знаходиться розгляд багатьох проблем, серед яких: </w:t>
      </w:r>
      <w:r w:rsidR="005E2859">
        <w:rPr>
          <w:rFonts w:ascii="Times New Roman" w:hAnsi="Times New Roman"/>
          <w:sz w:val="28"/>
          <w:lang w:val="uk-UA"/>
        </w:rPr>
        <w:t xml:space="preserve">соціалізація, </w:t>
      </w:r>
      <w:r w:rsidRPr="00074261">
        <w:rPr>
          <w:rFonts w:ascii="Times New Roman" w:hAnsi="Times New Roman"/>
          <w:sz w:val="28"/>
          <w:lang w:val="uk-UA"/>
        </w:rPr>
        <w:t xml:space="preserve">сімейні відносини, зайнятість і професійна діяльність, стратифікація, політична </w:t>
      </w:r>
      <w:r w:rsidR="005E2859">
        <w:rPr>
          <w:rFonts w:ascii="Times New Roman" w:hAnsi="Times New Roman"/>
          <w:sz w:val="28"/>
          <w:lang w:val="uk-UA"/>
        </w:rPr>
        <w:t>діяльність</w:t>
      </w:r>
      <w:r w:rsidRPr="00074261">
        <w:rPr>
          <w:rFonts w:ascii="Times New Roman" w:hAnsi="Times New Roman"/>
          <w:sz w:val="28"/>
          <w:lang w:val="uk-UA"/>
        </w:rPr>
        <w:t>.</w:t>
      </w:r>
    </w:p>
    <w:p w14:paraId="54DA00E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 xml:space="preserve">Статистичні методи ґендерного аналізу </w:t>
      </w:r>
      <w:r w:rsidR="00A566A1">
        <w:rPr>
          <w:rFonts w:ascii="Times New Roman" w:hAnsi="Times New Roman"/>
          <w:sz w:val="28"/>
          <w:lang w:val="uk-UA"/>
        </w:rPr>
        <w:t>використовують</w:t>
      </w:r>
      <w:r w:rsidRPr="00074261">
        <w:rPr>
          <w:rFonts w:ascii="Times New Roman" w:hAnsi="Times New Roman"/>
          <w:sz w:val="28"/>
          <w:lang w:val="uk-UA"/>
        </w:rPr>
        <w:t xml:space="preserve"> застосування показників, які відбивають </w:t>
      </w:r>
      <w:r w:rsidR="00A566A1">
        <w:rPr>
          <w:rFonts w:ascii="Times New Roman" w:hAnsi="Times New Roman"/>
          <w:sz w:val="28"/>
          <w:lang w:val="uk-UA"/>
        </w:rPr>
        <w:t>розподіл</w:t>
      </w:r>
      <w:r w:rsidRPr="00074261">
        <w:rPr>
          <w:rFonts w:ascii="Times New Roman" w:hAnsi="Times New Roman"/>
          <w:sz w:val="28"/>
          <w:lang w:val="uk-UA"/>
        </w:rPr>
        <w:t xml:space="preserve"> та користування національними благами й послугами між соціальними групами в </w:t>
      </w:r>
      <w:r w:rsidR="00A566A1">
        <w:rPr>
          <w:rFonts w:ascii="Times New Roman" w:hAnsi="Times New Roman"/>
          <w:sz w:val="28"/>
          <w:lang w:val="uk-UA"/>
        </w:rPr>
        <w:t xml:space="preserve">загальній </w:t>
      </w:r>
      <w:r w:rsidRPr="00074261">
        <w:rPr>
          <w:rFonts w:ascii="Times New Roman" w:hAnsi="Times New Roman"/>
          <w:sz w:val="28"/>
          <w:lang w:val="uk-UA"/>
        </w:rPr>
        <w:t xml:space="preserve">системі країни або окремого її регіону з урахуванням ґендерного чинника. Ґендерну статистику збирають й узагальнюють державні установи. Чим більше ґендерних параметрів закладається в збирання ґендерної статистики, тим </w:t>
      </w:r>
      <w:r w:rsidR="00A566A1">
        <w:rPr>
          <w:rFonts w:ascii="Times New Roman" w:hAnsi="Times New Roman"/>
          <w:sz w:val="28"/>
          <w:lang w:val="uk-UA"/>
        </w:rPr>
        <w:t>об’єктивнішим</w:t>
      </w:r>
      <w:r w:rsidRPr="00074261">
        <w:rPr>
          <w:rFonts w:ascii="Times New Roman" w:hAnsi="Times New Roman"/>
          <w:sz w:val="28"/>
          <w:lang w:val="uk-UA"/>
        </w:rPr>
        <w:t xml:space="preserve"> є </w:t>
      </w:r>
      <w:r w:rsidR="00A566A1">
        <w:rPr>
          <w:rFonts w:ascii="Times New Roman" w:hAnsi="Times New Roman"/>
          <w:sz w:val="28"/>
          <w:lang w:val="uk-UA"/>
        </w:rPr>
        <w:t>її розуміння</w:t>
      </w:r>
      <w:r w:rsidRPr="00074261">
        <w:rPr>
          <w:rFonts w:ascii="Times New Roman" w:hAnsi="Times New Roman"/>
          <w:sz w:val="28"/>
          <w:lang w:val="uk-UA"/>
        </w:rPr>
        <w:t xml:space="preserve">. Ґендерна статистика потребує </w:t>
      </w:r>
      <w:r w:rsidR="00A566A1">
        <w:rPr>
          <w:rFonts w:ascii="Times New Roman" w:hAnsi="Times New Roman"/>
          <w:sz w:val="28"/>
          <w:lang w:val="uk-UA"/>
        </w:rPr>
        <w:t>використання методів</w:t>
      </w:r>
      <w:r w:rsidRPr="00074261">
        <w:rPr>
          <w:rFonts w:ascii="Times New Roman" w:hAnsi="Times New Roman"/>
          <w:sz w:val="28"/>
          <w:lang w:val="uk-UA"/>
        </w:rPr>
        <w:t xml:space="preserve"> аналізу, </w:t>
      </w:r>
      <w:r w:rsidR="00A566A1">
        <w:rPr>
          <w:rFonts w:ascii="Times New Roman" w:hAnsi="Times New Roman"/>
          <w:sz w:val="28"/>
          <w:lang w:val="uk-UA"/>
        </w:rPr>
        <w:t>синтезу та</w:t>
      </w:r>
      <w:r w:rsidRPr="00074261">
        <w:rPr>
          <w:rFonts w:ascii="Times New Roman" w:hAnsi="Times New Roman"/>
          <w:sz w:val="28"/>
          <w:lang w:val="uk-UA"/>
        </w:rPr>
        <w:t xml:space="preserve"> порівняльного комплексного підходу.</w:t>
      </w:r>
    </w:p>
    <w:p w14:paraId="4A6258B1" w14:textId="77777777" w:rsidR="002E3E67"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З ґендерною статистикою тісно пов’язаний емпіричний метод дослідження соціальної реальності. Емпіричний метод дослідження ґендеру має вдосконалити теорію про нього. Емпіричний метод засвідчує існування й значення соціального факту, реальних подій, конкретних дій, наявність прояву кількісних і якісних </w:t>
      </w:r>
      <w:r w:rsidR="000D305D">
        <w:rPr>
          <w:rFonts w:ascii="Times New Roman" w:hAnsi="Times New Roman"/>
          <w:sz w:val="28"/>
          <w:lang w:val="uk-UA"/>
        </w:rPr>
        <w:t>параметрів при аналізі ґендерної соціальної ситуації</w:t>
      </w:r>
      <w:r w:rsidRPr="00074261">
        <w:rPr>
          <w:rFonts w:ascii="Times New Roman" w:hAnsi="Times New Roman"/>
          <w:sz w:val="28"/>
          <w:lang w:val="uk-UA"/>
        </w:rPr>
        <w:t xml:space="preserve">. </w:t>
      </w:r>
      <w:r w:rsidR="000D305D" w:rsidRPr="00074261">
        <w:rPr>
          <w:rFonts w:ascii="Times New Roman" w:hAnsi="Times New Roman"/>
          <w:sz w:val="28"/>
          <w:lang w:val="uk-UA"/>
        </w:rPr>
        <w:t>Емпіричний</w:t>
      </w:r>
      <w:r w:rsidRPr="00074261">
        <w:rPr>
          <w:rFonts w:ascii="Times New Roman" w:hAnsi="Times New Roman"/>
          <w:sz w:val="28"/>
          <w:lang w:val="uk-UA"/>
        </w:rPr>
        <w:t xml:space="preserve"> метод розкриває позитивний і негативний досвіди ґендерної </w:t>
      </w:r>
      <w:r w:rsidR="000D305D">
        <w:rPr>
          <w:rFonts w:ascii="Times New Roman" w:hAnsi="Times New Roman"/>
          <w:sz w:val="28"/>
          <w:lang w:val="uk-UA"/>
        </w:rPr>
        <w:t>взаємодії в суспільстві</w:t>
      </w:r>
      <w:r w:rsidRPr="00074261">
        <w:rPr>
          <w:rFonts w:ascii="Times New Roman" w:hAnsi="Times New Roman"/>
          <w:sz w:val="28"/>
          <w:lang w:val="uk-UA"/>
        </w:rPr>
        <w:t xml:space="preserve">. </w:t>
      </w:r>
      <w:r w:rsidR="000D305D">
        <w:rPr>
          <w:rFonts w:ascii="Times New Roman" w:hAnsi="Times New Roman"/>
          <w:sz w:val="28"/>
          <w:lang w:val="uk-UA"/>
        </w:rPr>
        <w:t>Данний метод</w:t>
      </w:r>
      <w:r w:rsidRPr="00074261">
        <w:rPr>
          <w:rFonts w:ascii="Times New Roman" w:hAnsi="Times New Roman"/>
          <w:sz w:val="28"/>
          <w:lang w:val="uk-UA"/>
        </w:rPr>
        <w:t xml:space="preserve"> є осново</w:t>
      </w:r>
      <w:r w:rsidR="000D305D">
        <w:rPr>
          <w:rFonts w:ascii="Times New Roman" w:hAnsi="Times New Roman"/>
          <w:sz w:val="28"/>
          <w:lang w:val="uk-UA"/>
        </w:rPr>
        <w:t>ю для соціальних теорій тендеру. За його допомогою</w:t>
      </w:r>
      <w:r w:rsidRPr="00074261">
        <w:rPr>
          <w:rFonts w:ascii="Times New Roman" w:hAnsi="Times New Roman"/>
          <w:sz w:val="28"/>
          <w:lang w:val="uk-UA"/>
        </w:rPr>
        <w:t xml:space="preserve"> </w:t>
      </w:r>
      <w:r w:rsidR="000D305D">
        <w:rPr>
          <w:rFonts w:ascii="Times New Roman" w:hAnsi="Times New Roman"/>
          <w:sz w:val="28"/>
          <w:lang w:val="uk-UA"/>
        </w:rPr>
        <w:t>можливо підтвердити правильність чи спростувати</w:t>
      </w:r>
      <w:r w:rsidRPr="00074261">
        <w:rPr>
          <w:rFonts w:ascii="Times New Roman" w:hAnsi="Times New Roman"/>
          <w:sz w:val="28"/>
          <w:lang w:val="uk-UA"/>
        </w:rPr>
        <w:t xml:space="preserve"> певні теоретичні </w:t>
      </w:r>
      <w:r w:rsidR="000D305D">
        <w:rPr>
          <w:rFonts w:ascii="Times New Roman" w:hAnsi="Times New Roman"/>
          <w:sz w:val="28"/>
          <w:lang w:val="uk-UA"/>
        </w:rPr>
        <w:t>концепти</w:t>
      </w:r>
      <w:r w:rsidRPr="00074261">
        <w:rPr>
          <w:rFonts w:ascii="Times New Roman" w:hAnsi="Times New Roman"/>
          <w:sz w:val="28"/>
          <w:lang w:val="uk-UA"/>
        </w:rPr>
        <w:t xml:space="preserve">. </w:t>
      </w:r>
      <w:r w:rsidR="002E3E67">
        <w:rPr>
          <w:rFonts w:ascii="Times New Roman" w:hAnsi="Times New Roman"/>
          <w:sz w:val="28"/>
          <w:lang w:val="uk-UA"/>
        </w:rPr>
        <w:t>З</w:t>
      </w:r>
      <w:r w:rsidRPr="00074261">
        <w:rPr>
          <w:rFonts w:ascii="Times New Roman" w:hAnsi="Times New Roman"/>
          <w:sz w:val="28"/>
          <w:lang w:val="uk-UA"/>
        </w:rPr>
        <w:t xml:space="preserve">астосування </w:t>
      </w:r>
      <w:r w:rsidR="002E3E67">
        <w:rPr>
          <w:rFonts w:ascii="Times New Roman" w:hAnsi="Times New Roman"/>
          <w:sz w:val="28"/>
          <w:lang w:val="uk-UA"/>
        </w:rPr>
        <w:t xml:space="preserve">емпіричного методу </w:t>
      </w:r>
      <w:r w:rsidRPr="00074261">
        <w:rPr>
          <w:rFonts w:ascii="Times New Roman" w:hAnsi="Times New Roman"/>
          <w:sz w:val="28"/>
          <w:lang w:val="uk-UA"/>
        </w:rPr>
        <w:t>дає уявле</w:t>
      </w:r>
      <w:r w:rsidR="002E3E67">
        <w:rPr>
          <w:rFonts w:ascii="Times New Roman" w:hAnsi="Times New Roman"/>
          <w:sz w:val="28"/>
          <w:lang w:val="uk-UA"/>
        </w:rPr>
        <w:t>ння про реальні історичні зміни.</w:t>
      </w:r>
      <w:r w:rsidRPr="00074261">
        <w:rPr>
          <w:rFonts w:ascii="Times New Roman" w:hAnsi="Times New Roman"/>
          <w:sz w:val="28"/>
          <w:lang w:val="uk-UA"/>
        </w:rPr>
        <w:t xml:space="preserve"> </w:t>
      </w:r>
      <w:r w:rsidR="002E3E67">
        <w:rPr>
          <w:rFonts w:ascii="Times New Roman" w:hAnsi="Times New Roman"/>
          <w:sz w:val="28"/>
          <w:lang w:val="uk-UA"/>
        </w:rPr>
        <w:t>Використовуючи</w:t>
      </w:r>
      <w:r w:rsidRPr="00074261">
        <w:rPr>
          <w:rFonts w:ascii="Times New Roman" w:hAnsi="Times New Roman"/>
          <w:sz w:val="28"/>
          <w:lang w:val="uk-UA"/>
        </w:rPr>
        <w:t xml:space="preserve"> певні </w:t>
      </w:r>
      <w:r w:rsidR="002E3E67">
        <w:rPr>
          <w:rFonts w:ascii="Times New Roman" w:hAnsi="Times New Roman"/>
          <w:sz w:val="28"/>
          <w:lang w:val="uk-UA"/>
        </w:rPr>
        <w:t xml:space="preserve">соціальні </w:t>
      </w:r>
      <w:r w:rsidRPr="00074261">
        <w:rPr>
          <w:rFonts w:ascii="Times New Roman" w:hAnsi="Times New Roman"/>
          <w:sz w:val="28"/>
          <w:lang w:val="uk-UA"/>
        </w:rPr>
        <w:t xml:space="preserve">параметри ґендерного розвитку, </w:t>
      </w:r>
      <w:r w:rsidR="002E3E67">
        <w:rPr>
          <w:rFonts w:ascii="Times New Roman" w:hAnsi="Times New Roman"/>
          <w:sz w:val="28"/>
          <w:lang w:val="uk-UA"/>
        </w:rPr>
        <w:t>дозволяє визначити його прогресивне</w:t>
      </w:r>
      <w:r w:rsidRPr="00074261">
        <w:rPr>
          <w:rFonts w:ascii="Times New Roman" w:hAnsi="Times New Roman"/>
          <w:sz w:val="28"/>
          <w:lang w:val="uk-UA"/>
        </w:rPr>
        <w:t xml:space="preserve"> </w:t>
      </w:r>
      <w:r w:rsidR="002E3E67">
        <w:rPr>
          <w:rFonts w:ascii="Times New Roman" w:hAnsi="Times New Roman"/>
          <w:sz w:val="28"/>
          <w:lang w:val="uk-UA"/>
        </w:rPr>
        <w:t>або регресивне</w:t>
      </w:r>
      <w:r w:rsidR="002E3E67" w:rsidRPr="00074261">
        <w:rPr>
          <w:rFonts w:ascii="Times New Roman" w:hAnsi="Times New Roman"/>
          <w:sz w:val="28"/>
          <w:lang w:val="uk-UA"/>
        </w:rPr>
        <w:t xml:space="preserve"> </w:t>
      </w:r>
      <w:r w:rsidRPr="00074261">
        <w:rPr>
          <w:rFonts w:ascii="Times New Roman" w:hAnsi="Times New Roman"/>
          <w:sz w:val="28"/>
          <w:lang w:val="uk-UA"/>
        </w:rPr>
        <w:t>спрямування</w:t>
      </w:r>
      <w:r w:rsidR="002E3E67">
        <w:rPr>
          <w:rFonts w:ascii="Times New Roman" w:hAnsi="Times New Roman"/>
          <w:sz w:val="28"/>
          <w:lang w:val="uk-UA"/>
        </w:rPr>
        <w:t>.</w:t>
      </w:r>
      <w:r w:rsidRPr="00074261">
        <w:rPr>
          <w:rFonts w:ascii="Times New Roman" w:hAnsi="Times New Roman"/>
          <w:sz w:val="28"/>
          <w:lang w:val="uk-UA"/>
        </w:rPr>
        <w:t xml:space="preserve"> </w:t>
      </w:r>
      <w:r w:rsidR="002E3E67">
        <w:rPr>
          <w:rFonts w:ascii="Times New Roman" w:hAnsi="Times New Roman"/>
          <w:sz w:val="28"/>
          <w:lang w:val="uk-UA"/>
        </w:rPr>
        <w:t>Даний метод дозволяє визначити</w:t>
      </w:r>
      <w:r w:rsidRPr="00074261">
        <w:rPr>
          <w:rFonts w:ascii="Times New Roman" w:hAnsi="Times New Roman"/>
          <w:sz w:val="28"/>
          <w:lang w:val="uk-UA"/>
        </w:rPr>
        <w:t xml:space="preserve"> правильність </w:t>
      </w:r>
      <w:r w:rsidR="002E3E67">
        <w:rPr>
          <w:rFonts w:ascii="Times New Roman" w:hAnsi="Times New Roman"/>
          <w:sz w:val="28"/>
          <w:lang w:val="uk-UA"/>
        </w:rPr>
        <w:t xml:space="preserve">наукових </w:t>
      </w:r>
      <w:r w:rsidRPr="00074261">
        <w:rPr>
          <w:rFonts w:ascii="Times New Roman" w:hAnsi="Times New Roman"/>
          <w:sz w:val="28"/>
          <w:lang w:val="uk-UA"/>
        </w:rPr>
        <w:t xml:space="preserve">рекомендацій щодо ґендерних </w:t>
      </w:r>
      <w:r w:rsidR="002E3E67">
        <w:rPr>
          <w:rFonts w:ascii="Times New Roman" w:hAnsi="Times New Roman"/>
          <w:sz w:val="28"/>
          <w:lang w:val="uk-UA"/>
        </w:rPr>
        <w:t xml:space="preserve">змін за конкретних соціальних умов. </w:t>
      </w:r>
    </w:p>
    <w:p w14:paraId="39F15AEA"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Прогностичний метод</w:t>
      </w:r>
      <w:r w:rsidRPr="00074261">
        <w:rPr>
          <w:rFonts w:ascii="Times New Roman" w:hAnsi="Times New Roman"/>
          <w:sz w:val="28"/>
        </w:rPr>
        <w:t xml:space="preserve"> </w:t>
      </w:r>
      <w:r w:rsidR="00672A00">
        <w:rPr>
          <w:rFonts w:ascii="Times New Roman" w:hAnsi="Times New Roman"/>
          <w:sz w:val="28"/>
          <w:lang w:val="uk-UA"/>
        </w:rPr>
        <w:t>соціальних досліджень</w:t>
      </w:r>
      <w:r w:rsidRPr="00074261">
        <w:rPr>
          <w:rFonts w:ascii="Times New Roman" w:hAnsi="Times New Roman"/>
          <w:sz w:val="28"/>
          <w:lang w:val="uk-UA"/>
        </w:rPr>
        <w:t xml:space="preserve"> ґендеру зумовлений необхідністю </w:t>
      </w:r>
      <w:r w:rsidR="00672A00">
        <w:rPr>
          <w:rFonts w:ascii="Times New Roman" w:hAnsi="Times New Roman"/>
          <w:sz w:val="28"/>
          <w:lang w:val="uk-UA"/>
        </w:rPr>
        <w:t>визначит</w:t>
      </w:r>
      <w:r w:rsidRPr="00074261">
        <w:rPr>
          <w:rFonts w:ascii="Times New Roman" w:hAnsi="Times New Roman"/>
          <w:sz w:val="28"/>
          <w:lang w:val="uk-UA"/>
        </w:rPr>
        <w:t xml:space="preserve">и </w:t>
      </w:r>
      <w:r w:rsidR="00672A00">
        <w:rPr>
          <w:rFonts w:ascii="Times New Roman" w:hAnsi="Times New Roman"/>
          <w:sz w:val="28"/>
          <w:lang w:val="uk-UA"/>
        </w:rPr>
        <w:t>соціальну</w:t>
      </w:r>
      <w:r w:rsidRPr="00074261">
        <w:rPr>
          <w:rFonts w:ascii="Times New Roman" w:hAnsi="Times New Roman"/>
          <w:sz w:val="28"/>
          <w:lang w:val="uk-UA"/>
        </w:rPr>
        <w:t xml:space="preserve"> перспективу ґендерного розвитку</w:t>
      </w:r>
      <w:r w:rsidR="00672A00">
        <w:rPr>
          <w:rFonts w:ascii="Times New Roman" w:hAnsi="Times New Roman"/>
          <w:sz w:val="28"/>
          <w:lang w:val="uk-UA"/>
        </w:rPr>
        <w:t>.</w:t>
      </w:r>
      <w:r w:rsidRPr="00074261">
        <w:rPr>
          <w:rFonts w:ascii="Times New Roman" w:hAnsi="Times New Roman"/>
          <w:sz w:val="28"/>
          <w:lang w:val="uk-UA"/>
        </w:rPr>
        <w:t xml:space="preserve"> В нових умовах трансформації нашого суспільства прогностична функція ґендерних досліджень </w:t>
      </w:r>
      <w:r w:rsidR="00672A00">
        <w:rPr>
          <w:rFonts w:ascii="Times New Roman" w:hAnsi="Times New Roman"/>
          <w:sz w:val="28"/>
          <w:lang w:val="uk-UA"/>
        </w:rPr>
        <w:t>ще більше актуалізується</w:t>
      </w:r>
      <w:r w:rsidRPr="00074261">
        <w:rPr>
          <w:rFonts w:ascii="Times New Roman" w:hAnsi="Times New Roman"/>
          <w:sz w:val="28"/>
          <w:lang w:val="uk-UA"/>
        </w:rPr>
        <w:t xml:space="preserve">. </w:t>
      </w:r>
      <w:r w:rsidR="00672A00">
        <w:rPr>
          <w:rFonts w:ascii="Times New Roman" w:hAnsi="Times New Roman"/>
          <w:sz w:val="28"/>
          <w:lang w:val="uk-UA"/>
        </w:rPr>
        <w:t>Сучасні</w:t>
      </w:r>
      <w:r w:rsidRPr="00074261">
        <w:rPr>
          <w:rFonts w:ascii="Times New Roman" w:hAnsi="Times New Roman"/>
          <w:sz w:val="28"/>
          <w:lang w:val="uk-UA"/>
        </w:rPr>
        <w:t xml:space="preserve"> знання з ґендеру, як </w:t>
      </w:r>
      <w:r w:rsidR="00672A00">
        <w:rPr>
          <w:rFonts w:ascii="Times New Roman" w:hAnsi="Times New Roman"/>
          <w:sz w:val="28"/>
          <w:lang w:val="uk-UA"/>
        </w:rPr>
        <w:t>теоретичні засади</w:t>
      </w:r>
      <w:r w:rsidRPr="00074261">
        <w:rPr>
          <w:rFonts w:ascii="Times New Roman" w:hAnsi="Times New Roman"/>
          <w:sz w:val="28"/>
          <w:lang w:val="uk-UA"/>
        </w:rPr>
        <w:t xml:space="preserve"> прогнозу соціального розвитку,</w:t>
      </w:r>
      <w:r w:rsidR="00672A00">
        <w:rPr>
          <w:rFonts w:ascii="Times New Roman" w:hAnsi="Times New Roman"/>
          <w:sz w:val="28"/>
          <w:lang w:val="uk-UA"/>
        </w:rPr>
        <w:t xml:space="preserve"> дозволяють</w:t>
      </w:r>
      <w:r w:rsidRPr="00074261">
        <w:rPr>
          <w:rFonts w:ascii="Times New Roman" w:hAnsi="Times New Roman"/>
          <w:sz w:val="28"/>
          <w:lang w:val="uk-UA"/>
        </w:rPr>
        <w:t xml:space="preserve"> </w:t>
      </w:r>
      <w:r w:rsidR="00672A00">
        <w:rPr>
          <w:rFonts w:ascii="Times New Roman" w:hAnsi="Times New Roman"/>
          <w:sz w:val="28"/>
          <w:lang w:val="uk-UA"/>
        </w:rPr>
        <w:t>уточнення</w:t>
      </w:r>
      <w:r w:rsidRPr="00074261">
        <w:rPr>
          <w:rFonts w:ascii="Times New Roman" w:hAnsi="Times New Roman"/>
          <w:sz w:val="28"/>
          <w:lang w:val="uk-UA"/>
        </w:rPr>
        <w:t xml:space="preserve"> змісту багатьох ключових категорій: культури, </w:t>
      </w:r>
      <w:r w:rsidR="00672A00">
        <w:rPr>
          <w:rFonts w:ascii="Times New Roman" w:hAnsi="Times New Roman"/>
          <w:sz w:val="28"/>
          <w:lang w:val="uk-UA"/>
        </w:rPr>
        <w:t xml:space="preserve">соціального </w:t>
      </w:r>
      <w:r w:rsidRPr="00074261">
        <w:rPr>
          <w:rFonts w:ascii="Times New Roman" w:hAnsi="Times New Roman"/>
          <w:sz w:val="28"/>
          <w:lang w:val="uk-UA"/>
        </w:rPr>
        <w:t>суб’єкта</w:t>
      </w:r>
      <w:r w:rsidR="00672A00">
        <w:rPr>
          <w:rFonts w:ascii="Times New Roman" w:hAnsi="Times New Roman"/>
          <w:sz w:val="28"/>
          <w:lang w:val="uk-UA"/>
        </w:rPr>
        <w:t>,</w:t>
      </w:r>
      <w:r w:rsidRPr="00074261">
        <w:rPr>
          <w:rFonts w:ascii="Times New Roman" w:hAnsi="Times New Roman"/>
          <w:sz w:val="28"/>
          <w:lang w:val="uk-UA"/>
        </w:rPr>
        <w:t xml:space="preserve"> політичної влади, </w:t>
      </w:r>
      <w:r w:rsidR="00672A00">
        <w:rPr>
          <w:rFonts w:ascii="Times New Roman" w:hAnsi="Times New Roman"/>
          <w:sz w:val="28"/>
          <w:lang w:val="uk-UA"/>
        </w:rPr>
        <w:t>соціальної організації.</w:t>
      </w:r>
    </w:p>
    <w:p w14:paraId="7B3989F6" w14:textId="77777777" w:rsidR="00B65547" w:rsidRPr="00074261" w:rsidRDefault="00672A00"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Вищенаведені</w:t>
      </w:r>
      <w:r w:rsidR="00B65547" w:rsidRPr="00074261">
        <w:rPr>
          <w:rFonts w:ascii="Times New Roman" w:hAnsi="Times New Roman"/>
          <w:sz w:val="28"/>
          <w:lang w:val="uk-UA"/>
        </w:rPr>
        <w:t xml:space="preserve"> методи виконують свою роль </w:t>
      </w:r>
      <w:r>
        <w:rPr>
          <w:rFonts w:ascii="Times New Roman" w:hAnsi="Times New Roman"/>
          <w:sz w:val="28"/>
          <w:lang w:val="uk-UA"/>
        </w:rPr>
        <w:t>щодо розбудови</w:t>
      </w:r>
      <w:r w:rsidR="00B65547" w:rsidRPr="00074261">
        <w:rPr>
          <w:rFonts w:ascii="Times New Roman" w:hAnsi="Times New Roman"/>
          <w:sz w:val="28"/>
          <w:lang w:val="uk-UA"/>
        </w:rPr>
        <w:t xml:space="preserve"> теоретичних конструкцій ґендеру. </w:t>
      </w:r>
      <w:r>
        <w:rPr>
          <w:rFonts w:ascii="Times New Roman" w:hAnsi="Times New Roman"/>
          <w:sz w:val="28"/>
          <w:lang w:val="uk-UA"/>
        </w:rPr>
        <w:t>Разом з тим</w:t>
      </w:r>
      <w:r w:rsidR="00B65547" w:rsidRPr="00074261">
        <w:rPr>
          <w:rFonts w:ascii="Times New Roman" w:hAnsi="Times New Roman"/>
          <w:sz w:val="28"/>
          <w:lang w:val="uk-UA"/>
        </w:rPr>
        <w:t xml:space="preserve"> суспільні проблеми </w:t>
      </w:r>
      <w:r>
        <w:rPr>
          <w:rFonts w:ascii="Times New Roman" w:hAnsi="Times New Roman"/>
          <w:sz w:val="28"/>
          <w:lang w:val="uk-UA"/>
        </w:rPr>
        <w:t>потребують</w:t>
      </w:r>
      <w:r w:rsidR="00B65547" w:rsidRPr="00074261">
        <w:rPr>
          <w:rFonts w:ascii="Times New Roman" w:hAnsi="Times New Roman"/>
          <w:sz w:val="28"/>
          <w:lang w:val="uk-UA"/>
        </w:rPr>
        <w:t xml:space="preserve"> цілісного </w:t>
      </w:r>
      <w:r>
        <w:rPr>
          <w:rFonts w:ascii="Times New Roman" w:hAnsi="Times New Roman"/>
          <w:sz w:val="28"/>
          <w:lang w:val="uk-UA"/>
        </w:rPr>
        <w:lastRenderedPageBreak/>
        <w:t>бачення</w:t>
      </w:r>
      <w:r w:rsidR="00B65547" w:rsidRPr="00074261">
        <w:rPr>
          <w:rFonts w:ascii="Times New Roman" w:hAnsi="Times New Roman"/>
          <w:sz w:val="28"/>
          <w:lang w:val="uk-UA"/>
        </w:rPr>
        <w:t xml:space="preserve"> </w:t>
      </w:r>
      <w:r>
        <w:rPr>
          <w:rFonts w:ascii="Times New Roman" w:hAnsi="Times New Roman"/>
          <w:sz w:val="28"/>
          <w:lang w:val="uk-UA"/>
        </w:rPr>
        <w:t>та</w:t>
      </w:r>
      <w:r w:rsidR="00B65547" w:rsidRPr="00074261">
        <w:rPr>
          <w:rFonts w:ascii="Times New Roman" w:hAnsi="Times New Roman"/>
          <w:sz w:val="28"/>
          <w:lang w:val="uk-UA"/>
        </w:rPr>
        <w:t xml:space="preserve"> комплексного методу аналізу. Комплексний підхід </w:t>
      </w:r>
      <w:r>
        <w:rPr>
          <w:rFonts w:ascii="Times New Roman" w:hAnsi="Times New Roman"/>
          <w:sz w:val="28"/>
          <w:lang w:val="uk-UA"/>
        </w:rPr>
        <w:t>актуалізується</w:t>
      </w:r>
      <w:r w:rsidR="00B65547" w:rsidRPr="00074261">
        <w:rPr>
          <w:rFonts w:ascii="Times New Roman" w:hAnsi="Times New Roman"/>
          <w:sz w:val="28"/>
          <w:lang w:val="uk-UA"/>
        </w:rPr>
        <w:t xml:space="preserve"> суспільною потребою </w:t>
      </w:r>
      <w:r>
        <w:rPr>
          <w:rFonts w:ascii="Times New Roman" w:hAnsi="Times New Roman"/>
          <w:sz w:val="28"/>
          <w:lang w:val="uk-UA"/>
        </w:rPr>
        <w:t xml:space="preserve">глобального рівня щодо </w:t>
      </w:r>
      <w:r w:rsidR="00B65547" w:rsidRPr="00074261">
        <w:rPr>
          <w:rFonts w:ascii="Times New Roman" w:hAnsi="Times New Roman"/>
          <w:sz w:val="28"/>
          <w:lang w:val="uk-UA"/>
        </w:rPr>
        <w:t xml:space="preserve">розв’язання проблеми рівності жінок і чоловіків. </w:t>
      </w:r>
      <w:r>
        <w:rPr>
          <w:rFonts w:ascii="Times New Roman" w:hAnsi="Times New Roman"/>
          <w:sz w:val="28"/>
          <w:lang w:val="uk-UA"/>
        </w:rPr>
        <w:t>Так, було</w:t>
      </w:r>
      <w:r w:rsidR="00B65547" w:rsidRPr="00074261">
        <w:rPr>
          <w:rFonts w:ascii="Times New Roman" w:hAnsi="Times New Roman"/>
          <w:sz w:val="28"/>
          <w:lang w:val="uk-UA"/>
        </w:rPr>
        <w:t xml:space="preserve"> прийнято Резолюцію про роботу Комісії ООН зі становища жінок, відповідно до якої було вирішено внести </w:t>
      </w:r>
      <w:r>
        <w:rPr>
          <w:rFonts w:ascii="Times New Roman" w:hAnsi="Times New Roman"/>
          <w:sz w:val="28"/>
          <w:lang w:val="uk-UA"/>
        </w:rPr>
        <w:t>зміни</w:t>
      </w:r>
      <w:r w:rsidR="00B65547" w:rsidRPr="00074261">
        <w:rPr>
          <w:rFonts w:ascii="Times New Roman" w:hAnsi="Times New Roman"/>
          <w:sz w:val="28"/>
          <w:lang w:val="uk-UA"/>
        </w:rPr>
        <w:t xml:space="preserve"> в усі програми соціально-економічного розвитку. </w:t>
      </w:r>
      <w:r w:rsidR="008F5A51">
        <w:rPr>
          <w:rFonts w:ascii="Times New Roman" w:hAnsi="Times New Roman"/>
          <w:sz w:val="28"/>
          <w:lang w:val="uk-UA"/>
        </w:rPr>
        <w:t>Відповідно до цього</w:t>
      </w:r>
      <w:r w:rsidR="00B65547" w:rsidRPr="00074261">
        <w:rPr>
          <w:rFonts w:ascii="Times New Roman" w:hAnsi="Times New Roman"/>
          <w:sz w:val="28"/>
          <w:lang w:val="uk-UA"/>
        </w:rPr>
        <w:t>, Ра</w:t>
      </w:r>
      <w:r w:rsidR="008F5A51">
        <w:rPr>
          <w:rFonts w:ascii="Times New Roman" w:hAnsi="Times New Roman"/>
          <w:sz w:val="28"/>
          <w:lang w:val="uk-UA"/>
        </w:rPr>
        <w:t>да Європи створила г</w:t>
      </w:r>
      <w:r w:rsidR="00B65547" w:rsidRPr="00074261">
        <w:rPr>
          <w:rFonts w:ascii="Times New Roman" w:hAnsi="Times New Roman"/>
          <w:sz w:val="28"/>
          <w:lang w:val="uk-UA"/>
        </w:rPr>
        <w:t xml:space="preserve">рупу </w:t>
      </w:r>
      <w:r w:rsidR="008F5A51">
        <w:rPr>
          <w:rFonts w:ascii="Times New Roman" w:hAnsi="Times New Roman"/>
          <w:sz w:val="28"/>
          <w:lang w:val="uk-UA"/>
        </w:rPr>
        <w:t>фахівців</w:t>
      </w:r>
      <w:r w:rsidR="00B65547" w:rsidRPr="00074261">
        <w:rPr>
          <w:rFonts w:ascii="Times New Roman" w:hAnsi="Times New Roman"/>
          <w:sz w:val="28"/>
          <w:lang w:val="uk-UA"/>
        </w:rPr>
        <w:t xml:space="preserve"> з питань комплексного підх</w:t>
      </w:r>
      <w:r w:rsidR="008F5A51">
        <w:rPr>
          <w:rFonts w:ascii="Times New Roman" w:hAnsi="Times New Roman"/>
          <w:sz w:val="28"/>
          <w:lang w:val="uk-UA"/>
        </w:rPr>
        <w:t xml:space="preserve">оду до проблеми рівності статей. </w:t>
      </w:r>
      <w:r w:rsidR="00B65547" w:rsidRPr="00074261">
        <w:rPr>
          <w:rFonts w:ascii="Times New Roman" w:hAnsi="Times New Roman"/>
          <w:sz w:val="28"/>
          <w:lang w:val="uk-UA"/>
        </w:rPr>
        <w:t xml:space="preserve"> </w:t>
      </w:r>
      <w:r w:rsidR="008F5A51">
        <w:rPr>
          <w:rFonts w:ascii="Times New Roman" w:hAnsi="Times New Roman"/>
          <w:sz w:val="28"/>
          <w:lang w:val="uk-UA"/>
        </w:rPr>
        <w:t>Вони розробили як концепт</w:t>
      </w:r>
      <w:r w:rsidR="00B65547" w:rsidRPr="00074261">
        <w:rPr>
          <w:rFonts w:ascii="Times New Roman" w:hAnsi="Times New Roman"/>
          <w:sz w:val="28"/>
          <w:lang w:val="uk-UA"/>
        </w:rPr>
        <w:t xml:space="preserve"> комплексного підходу, </w:t>
      </w:r>
      <w:r w:rsidR="008F5A51">
        <w:rPr>
          <w:rFonts w:ascii="Times New Roman" w:hAnsi="Times New Roman"/>
          <w:sz w:val="28"/>
          <w:lang w:val="uk-UA"/>
        </w:rPr>
        <w:t xml:space="preserve">так і </w:t>
      </w:r>
      <w:r w:rsidR="00B65547" w:rsidRPr="00074261">
        <w:rPr>
          <w:rFonts w:ascii="Times New Roman" w:hAnsi="Times New Roman"/>
          <w:sz w:val="28"/>
          <w:lang w:val="uk-UA"/>
        </w:rPr>
        <w:t>його методологію та методику.</w:t>
      </w:r>
    </w:p>
    <w:p w14:paraId="696EA318" w14:textId="2D64469E" w:rsidR="00B65547" w:rsidRPr="00074261" w:rsidRDefault="00B65547" w:rsidP="00F72C24">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Комплексний підхід є новою засадничою стратегією досягнення ґендерної рівності, що застосовується в соціальному, економічному і політичному житті країн</w:t>
      </w:r>
      <w:r w:rsidR="00F72C24">
        <w:rPr>
          <w:rFonts w:ascii="Times New Roman" w:hAnsi="Times New Roman"/>
          <w:sz w:val="28"/>
          <w:lang w:val="uk-UA"/>
        </w:rPr>
        <w:t xml:space="preserve"> ЄС</w:t>
      </w:r>
      <w:r w:rsidRPr="00074261">
        <w:rPr>
          <w:rFonts w:ascii="Times New Roman" w:hAnsi="Times New Roman"/>
          <w:sz w:val="28"/>
          <w:lang w:val="uk-UA"/>
        </w:rPr>
        <w:t xml:space="preserve">. </w:t>
      </w:r>
      <w:r w:rsidR="00F72C24">
        <w:rPr>
          <w:rFonts w:ascii="Times New Roman" w:hAnsi="Times New Roman"/>
          <w:sz w:val="28"/>
          <w:lang w:val="uk-UA"/>
        </w:rPr>
        <w:t>Зазначимо, що н</w:t>
      </w:r>
      <w:r w:rsidRPr="00074261">
        <w:rPr>
          <w:rFonts w:ascii="Times New Roman" w:hAnsi="Times New Roman"/>
          <w:sz w:val="28"/>
          <w:lang w:val="uk-UA"/>
        </w:rPr>
        <w:t>а відміну від традиційного підходу до політики, здійснюваної в інтересах рівності жінок і чоловіків, зорієнтованої на розв’язання тієї чи іншої специфічної суспільної  проблеми, спричиненої ґендерною нерівністю, відправною точкою для комплексного підходу є все суспільство загалом. [1, с.</w:t>
      </w:r>
      <w:r w:rsidR="00622020">
        <w:rPr>
          <w:rFonts w:ascii="Times New Roman" w:hAnsi="Times New Roman"/>
          <w:sz w:val="28"/>
          <w:lang w:val="uk-UA"/>
        </w:rPr>
        <w:t xml:space="preserve"> </w:t>
      </w:r>
      <w:r w:rsidRPr="00074261">
        <w:rPr>
          <w:rFonts w:ascii="Times New Roman" w:hAnsi="Times New Roman"/>
          <w:sz w:val="28"/>
          <w:lang w:val="uk-UA"/>
        </w:rPr>
        <w:t>23-29].</w:t>
      </w:r>
      <w:r w:rsidR="00F72C24">
        <w:rPr>
          <w:rFonts w:ascii="Times New Roman" w:hAnsi="Times New Roman"/>
          <w:sz w:val="28"/>
          <w:lang w:val="uk-UA"/>
        </w:rPr>
        <w:t xml:space="preserve"> </w:t>
      </w:r>
      <w:r w:rsidRPr="00074261">
        <w:rPr>
          <w:rFonts w:ascii="Times New Roman" w:hAnsi="Times New Roman"/>
          <w:sz w:val="28"/>
          <w:lang w:val="uk-UA"/>
        </w:rPr>
        <w:t>Відповідно, комплексний підхід у реальній практиці полягає в організації (реорганізації), поліпшенні, вдосконаленні й оцінюванні процесів прийняття рішень задля інкорпорування проблематики рівності жінок і чоловіків у всі галузі й на всіх рівнях за допомогою суб’єктів, залучених до здійснення політики.</w:t>
      </w:r>
    </w:p>
    <w:p w14:paraId="5473ABF4" w14:textId="77777777" w:rsidR="00B65547" w:rsidRPr="00074261" w:rsidRDefault="00DC5BC8"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Підсумовуючи зазначимо, що г</w:t>
      </w:r>
      <w:r w:rsidR="00B65547" w:rsidRPr="00074261">
        <w:rPr>
          <w:rFonts w:ascii="Times New Roman" w:hAnsi="Times New Roman"/>
          <w:sz w:val="28"/>
          <w:lang w:val="uk-UA"/>
        </w:rPr>
        <w:t>ендерні теорії та відповідні ґендерні стратегії ґрунтуються на тому, щоб інтереси й досві</w:t>
      </w:r>
      <w:r>
        <w:rPr>
          <w:rFonts w:ascii="Times New Roman" w:hAnsi="Times New Roman"/>
          <w:sz w:val="28"/>
          <w:lang w:val="uk-UA"/>
        </w:rPr>
        <w:t>д жінок і</w:t>
      </w:r>
      <w:r w:rsidR="00B65547" w:rsidRPr="00074261">
        <w:rPr>
          <w:rFonts w:ascii="Times New Roman" w:hAnsi="Times New Roman"/>
          <w:sz w:val="28"/>
          <w:lang w:val="uk-UA"/>
        </w:rPr>
        <w:t xml:space="preserve"> чоловіків, стали обов’язковим критерієм при розробленні загальних</w:t>
      </w:r>
      <w:r>
        <w:rPr>
          <w:rFonts w:ascii="Times New Roman" w:hAnsi="Times New Roman"/>
          <w:sz w:val="28"/>
          <w:lang w:val="uk-UA"/>
        </w:rPr>
        <w:t xml:space="preserve"> концепцій суспільного розвитку. </w:t>
      </w:r>
      <w:r w:rsidR="00B65547" w:rsidRPr="00074261">
        <w:rPr>
          <w:rFonts w:ascii="Times New Roman" w:hAnsi="Times New Roman"/>
          <w:sz w:val="28"/>
          <w:lang w:val="uk-UA"/>
        </w:rPr>
        <w:t xml:space="preserve"> </w:t>
      </w:r>
      <w:r>
        <w:rPr>
          <w:rFonts w:ascii="Times New Roman" w:hAnsi="Times New Roman"/>
          <w:sz w:val="28"/>
          <w:lang w:val="uk-UA"/>
        </w:rPr>
        <w:t>Відповідно,</w:t>
      </w:r>
      <w:r w:rsidR="00B65547" w:rsidRPr="00074261">
        <w:rPr>
          <w:rFonts w:ascii="Times New Roman" w:hAnsi="Times New Roman"/>
          <w:sz w:val="28"/>
          <w:lang w:val="uk-UA"/>
        </w:rPr>
        <w:t xml:space="preserve"> ґендерна теорія є особливим теоретичним напрямком у соціальних науках, </w:t>
      </w:r>
      <w:r w:rsidR="007E46D1">
        <w:rPr>
          <w:rFonts w:ascii="Times New Roman" w:hAnsi="Times New Roman"/>
          <w:sz w:val="28"/>
          <w:lang w:val="uk-UA"/>
        </w:rPr>
        <w:t>спрямованим</w:t>
      </w:r>
      <w:r w:rsidR="00B65547" w:rsidRPr="00074261">
        <w:rPr>
          <w:rFonts w:ascii="Times New Roman" w:hAnsi="Times New Roman"/>
          <w:sz w:val="28"/>
          <w:lang w:val="uk-UA"/>
        </w:rPr>
        <w:t xml:space="preserve"> на формування й утвердження політики рівних, можливостей самореалізації людини в </w:t>
      </w:r>
      <w:r>
        <w:rPr>
          <w:rFonts w:ascii="Times New Roman" w:hAnsi="Times New Roman"/>
          <w:sz w:val="28"/>
          <w:lang w:val="uk-UA"/>
        </w:rPr>
        <w:t>усіх</w:t>
      </w:r>
      <w:r w:rsidR="00B65547" w:rsidRPr="00074261">
        <w:rPr>
          <w:rFonts w:ascii="Times New Roman" w:hAnsi="Times New Roman"/>
          <w:sz w:val="28"/>
          <w:lang w:val="uk-UA"/>
        </w:rPr>
        <w:t xml:space="preserve"> сферах соціальної </w:t>
      </w:r>
      <w:r>
        <w:rPr>
          <w:rFonts w:ascii="Times New Roman" w:hAnsi="Times New Roman"/>
          <w:sz w:val="28"/>
          <w:lang w:val="uk-UA"/>
        </w:rPr>
        <w:t>реальності</w:t>
      </w:r>
      <w:r w:rsidR="00B65547" w:rsidRPr="00074261">
        <w:rPr>
          <w:rFonts w:ascii="Times New Roman" w:hAnsi="Times New Roman"/>
          <w:sz w:val="28"/>
          <w:lang w:val="uk-UA"/>
        </w:rPr>
        <w:t xml:space="preserve">. Впровадження ґендерних підходів </w:t>
      </w:r>
      <w:r w:rsidR="007E46D1">
        <w:rPr>
          <w:rFonts w:ascii="Times New Roman" w:hAnsi="Times New Roman"/>
          <w:sz w:val="28"/>
          <w:lang w:val="uk-UA"/>
        </w:rPr>
        <w:t>сприяє забезпеченню</w:t>
      </w:r>
      <w:r w:rsidR="00B65547" w:rsidRPr="00074261">
        <w:rPr>
          <w:rFonts w:ascii="Times New Roman" w:hAnsi="Times New Roman"/>
          <w:sz w:val="28"/>
          <w:lang w:val="uk-UA"/>
        </w:rPr>
        <w:t xml:space="preserve"> стійкого людського розвитку.</w:t>
      </w:r>
    </w:p>
    <w:p w14:paraId="7498A07B" w14:textId="77777777" w:rsidR="007E46D1" w:rsidRDefault="00B65547" w:rsidP="007E46D1">
      <w:pPr>
        <w:spacing w:after="0" w:line="360" w:lineRule="auto"/>
        <w:jc w:val="center"/>
        <w:rPr>
          <w:rFonts w:ascii="Times New Roman" w:hAnsi="Times New Roman"/>
          <w:sz w:val="28"/>
          <w:lang w:val="uk-UA"/>
        </w:rPr>
      </w:pPr>
      <w:r w:rsidRPr="00074261">
        <w:rPr>
          <w:rFonts w:ascii="Times New Roman" w:hAnsi="Times New Roman"/>
          <w:sz w:val="28"/>
          <w:lang w:val="uk-UA"/>
        </w:rPr>
        <w:t>Висновки до  розділу 1</w:t>
      </w:r>
    </w:p>
    <w:p w14:paraId="1E517DA8" w14:textId="77777777" w:rsidR="00B65547" w:rsidRPr="00074261" w:rsidRDefault="00B65547" w:rsidP="00B6738B">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 xml:space="preserve">В даному розділі ми розглянули методологічні засади дослідження гендерних вимірів соціально-ціннісних орієнтирів співробітниць малої фірми. </w:t>
      </w:r>
      <w:r w:rsidRPr="00074261">
        <w:rPr>
          <w:rFonts w:ascii="Times New Roman" w:hAnsi="Times New Roman"/>
          <w:sz w:val="28"/>
          <w:lang w:val="uk-UA"/>
        </w:rPr>
        <w:lastRenderedPageBreak/>
        <w:t>Для цього ми спочатку визначили поняття «</w:t>
      </w:r>
      <w:r w:rsidRPr="00074261">
        <w:rPr>
          <w:rFonts w:ascii="Times New Roman" w:hAnsi="Times New Roman"/>
          <w:sz w:val="28"/>
          <w:szCs w:val="28"/>
          <w:lang w:val="uk-UA"/>
        </w:rPr>
        <w:t>гендер», «гендерні дослідження»,  «гендерний вимір», «соціально-ціннісні орієнтири», «мала фірма». За результатом визначення вищенаведених понять ми з’ясували, що попри значну популярність гендерних досліджень в останні 20 років за соціально-економічним напрямом, існують значні прогалини у відповідній науковій рефлексії. Не має усталеного визначення поняття «мала фірма». Скориставшись діючим законодавством України та досвідом європейських країн, ми сконструювали дане поняття.</w:t>
      </w:r>
    </w:p>
    <w:p w14:paraId="374E49F5" w14:textId="77777777" w:rsidR="00B65547" w:rsidRPr="00074261" w:rsidRDefault="00B65547" w:rsidP="00B6738B">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Головною характерною рисою гендерних досліджень є їх міждисциплінарність. Разом з тим, необхідно підкреслити значущість саме соціологічних досліджень та розробок відповідного категоріально-понятійного апарату. Крім того, саме соціологічні дослідження можуть вдало  інтегрувати творчий доробок міждисциплінарного дискурсу щодо гендерних досліджень.</w:t>
      </w:r>
    </w:p>
    <w:p w14:paraId="5178111F" w14:textId="77777777" w:rsidR="00B65547" w:rsidRPr="00074261" w:rsidRDefault="00B65547" w:rsidP="00B6738B">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Крім того, гендерні дослідження мають значний праксеологічний зміст та різноманітний контекст (соціокультурний, політичний, економічний, управлінський). Це безпосередньо впливає на методологічні засади даних досліджень.</w:t>
      </w:r>
    </w:p>
    <w:p w14:paraId="0635B94B" w14:textId="77777777" w:rsidR="00B65547" w:rsidRDefault="00B65547" w:rsidP="00B6738B">
      <w:pPr>
        <w:spacing w:after="0" w:line="360" w:lineRule="auto"/>
        <w:ind w:firstLine="720"/>
        <w:jc w:val="both"/>
        <w:rPr>
          <w:rFonts w:ascii="Times New Roman" w:hAnsi="Times New Roman"/>
          <w:sz w:val="28"/>
          <w:lang w:val="uk-UA"/>
        </w:rPr>
      </w:pPr>
      <w:r w:rsidRPr="00074261">
        <w:rPr>
          <w:rFonts w:ascii="Times New Roman" w:hAnsi="Times New Roman"/>
          <w:sz w:val="28"/>
          <w:szCs w:val="28"/>
          <w:lang w:val="uk-UA"/>
        </w:rPr>
        <w:t xml:space="preserve">Що стосується нашого дослідження, то </w:t>
      </w:r>
      <w:r w:rsidRPr="00074261">
        <w:rPr>
          <w:rFonts w:ascii="Times New Roman" w:hAnsi="Times New Roman"/>
          <w:sz w:val="28"/>
          <w:lang w:val="uk-UA"/>
        </w:rPr>
        <w:t xml:space="preserve">методологічні засади дослідження гендерних вимірів соціально-ціннісних орієнтирів співробітниць малої фірми мають за основу як загальнонаукові так і соціологічні принципи та підходи. Сучасні підходи в соціології гендеру поєднують транснаціональність, інтерсекціійність, багато чисельність сконструйованих категорій та багаторівневість аналізу. Відбувається перехід від дослідження гендерного досвіду як універсального до визначення його у взаємозв’язку з іншими видами різноманітних нерівностей (расова та класова нерівність) та контекстів їх прояву. Актуальні сьогодні такі соціологічні підходи гендерних досліджень, як автономізація, інтеграція та </w:t>
      </w:r>
      <w:r w:rsidR="00DC5BC8">
        <w:rPr>
          <w:rFonts w:ascii="Times New Roman" w:hAnsi="Times New Roman"/>
          <w:sz w:val="28"/>
          <w:lang w:val="uk-UA"/>
        </w:rPr>
        <w:t>реконцептуалізація.</w:t>
      </w:r>
    </w:p>
    <w:p w14:paraId="56121C5B" w14:textId="77777777" w:rsidR="008E11F3" w:rsidRDefault="008E11F3" w:rsidP="00B6738B">
      <w:pPr>
        <w:spacing w:after="0" w:line="360" w:lineRule="auto"/>
        <w:ind w:firstLine="720"/>
        <w:jc w:val="both"/>
        <w:rPr>
          <w:rFonts w:ascii="Times New Roman" w:hAnsi="Times New Roman"/>
          <w:sz w:val="28"/>
          <w:lang w:val="uk-UA"/>
        </w:rPr>
      </w:pPr>
    </w:p>
    <w:p w14:paraId="0FD6AC0C" w14:textId="77777777" w:rsidR="008E11F3" w:rsidRDefault="008E11F3" w:rsidP="00B6738B">
      <w:pPr>
        <w:spacing w:after="0" w:line="360" w:lineRule="auto"/>
        <w:ind w:firstLine="720"/>
        <w:jc w:val="both"/>
        <w:rPr>
          <w:rFonts w:ascii="Times New Roman" w:hAnsi="Times New Roman"/>
          <w:sz w:val="28"/>
          <w:lang w:val="uk-UA"/>
        </w:rPr>
      </w:pPr>
    </w:p>
    <w:p w14:paraId="39930BCC" w14:textId="77777777" w:rsidR="008E11F3" w:rsidRPr="00074261" w:rsidRDefault="008E11F3" w:rsidP="00B6738B">
      <w:pPr>
        <w:spacing w:after="0" w:line="360" w:lineRule="auto"/>
        <w:ind w:firstLine="720"/>
        <w:jc w:val="both"/>
        <w:rPr>
          <w:rFonts w:ascii="Times New Roman" w:hAnsi="Times New Roman"/>
          <w:b/>
          <w:sz w:val="28"/>
          <w:szCs w:val="28"/>
          <w:lang w:val="uk-UA"/>
        </w:rPr>
      </w:pPr>
    </w:p>
    <w:p w14:paraId="593856DE" w14:textId="77777777" w:rsidR="00B65547" w:rsidRPr="00074261" w:rsidRDefault="00B65547" w:rsidP="00B65547">
      <w:pPr>
        <w:spacing w:after="0" w:line="360" w:lineRule="auto"/>
        <w:ind w:firstLine="720"/>
        <w:jc w:val="center"/>
        <w:rPr>
          <w:rFonts w:ascii="Times New Roman" w:hAnsi="Times New Roman"/>
          <w:b/>
          <w:sz w:val="28"/>
          <w:szCs w:val="28"/>
          <w:lang w:val="uk-UA"/>
        </w:rPr>
      </w:pPr>
      <w:r w:rsidRPr="00074261">
        <w:rPr>
          <w:rFonts w:ascii="Times New Roman" w:hAnsi="Times New Roman"/>
          <w:b/>
          <w:sz w:val="28"/>
          <w:szCs w:val="28"/>
          <w:lang w:val="uk-UA"/>
        </w:rPr>
        <w:lastRenderedPageBreak/>
        <w:t>РОЗДІЛ 2</w:t>
      </w:r>
    </w:p>
    <w:p w14:paraId="6169609B" w14:textId="77777777" w:rsidR="00B65547" w:rsidRPr="00074261" w:rsidRDefault="00B65547" w:rsidP="00B65547">
      <w:pPr>
        <w:spacing w:after="0" w:line="360" w:lineRule="auto"/>
        <w:ind w:firstLine="720"/>
        <w:jc w:val="center"/>
        <w:rPr>
          <w:rFonts w:ascii="Times New Roman" w:hAnsi="Times New Roman"/>
          <w:b/>
          <w:sz w:val="28"/>
          <w:szCs w:val="28"/>
          <w:lang w:val="uk-UA"/>
        </w:rPr>
      </w:pPr>
      <w:r w:rsidRPr="00074261">
        <w:rPr>
          <w:rFonts w:ascii="Times New Roman" w:hAnsi="Times New Roman"/>
          <w:b/>
          <w:sz w:val="28"/>
          <w:szCs w:val="28"/>
          <w:lang w:val="uk-UA"/>
        </w:rPr>
        <w:t>ТЕОРЕТИЧНІ ЗАСАДИ ДОСЛІДЖЕННЯ ГЕНДЕРНОГО ВИМІРУ СОЦІАЛЬНО-ЦІННІСНИХ ОРІЄНТИРІВ СПІВРОБІТНИЦЬ МАЛОЇ ФІРМИ</w:t>
      </w:r>
    </w:p>
    <w:p w14:paraId="22AC11F9" w14:textId="77777777" w:rsidR="00B65547" w:rsidRPr="00074261" w:rsidRDefault="00B65547" w:rsidP="00B65547">
      <w:pPr>
        <w:spacing w:after="0" w:line="360" w:lineRule="auto"/>
        <w:ind w:firstLine="720"/>
        <w:jc w:val="center"/>
        <w:rPr>
          <w:rFonts w:ascii="Times New Roman" w:hAnsi="Times New Roman"/>
          <w:b/>
          <w:sz w:val="28"/>
          <w:szCs w:val="28"/>
          <w:lang w:val="uk-UA"/>
        </w:rPr>
      </w:pPr>
    </w:p>
    <w:p w14:paraId="3E3A3401" w14:textId="77777777" w:rsidR="00B65547" w:rsidRPr="00074261" w:rsidRDefault="00B65547" w:rsidP="00B65547">
      <w:pPr>
        <w:spacing w:after="0" w:line="360" w:lineRule="auto"/>
        <w:ind w:firstLine="720"/>
        <w:jc w:val="both"/>
        <w:rPr>
          <w:rFonts w:ascii="Times New Roman" w:hAnsi="Times New Roman"/>
          <w:b/>
          <w:sz w:val="28"/>
          <w:szCs w:val="28"/>
          <w:lang w:val="uk-UA"/>
        </w:rPr>
      </w:pPr>
      <w:r w:rsidRPr="00074261">
        <w:rPr>
          <w:rFonts w:ascii="Times New Roman" w:hAnsi="Times New Roman"/>
          <w:b/>
          <w:sz w:val="28"/>
          <w:szCs w:val="28"/>
          <w:lang w:val="uk-UA"/>
        </w:rPr>
        <w:t>2.1. Роль особистнісних соціально-ціннісних орієнтирів персоналу в корпоративній культурі малої фірми</w:t>
      </w:r>
    </w:p>
    <w:p w14:paraId="59E9ED31"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xml:space="preserve">Для визначення ролі </w:t>
      </w:r>
      <w:r w:rsidRPr="00074261">
        <w:rPr>
          <w:rFonts w:ascii="Times New Roman" w:hAnsi="Times New Roman"/>
          <w:sz w:val="28"/>
          <w:szCs w:val="28"/>
        </w:rPr>
        <w:t>особистнісних соціально-ціннісних орієнтирів персоналу в корпоративній культурі малої фірми</w:t>
      </w:r>
      <w:r w:rsidRPr="00074261">
        <w:rPr>
          <w:rFonts w:ascii="Times New Roman" w:hAnsi="Times New Roman"/>
          <w:sz w:val="28"/>
          <w:szCs w:val="28"/>
          <w:lang w:val="uk-UA"/>
        </w:rPr>
        <w:t xml:space="preserve"> ми спочатку визначимо дефініції понять корпоративна та організаційна культура. Дуже часто в міждисциплінарному дискурсі відбувається синонімічне використання цих понять. Разом з тим, існує дослідницька позиція, яка чітко розмежовує данні поняття.</w:t>
      </w:r>
    </w:p>
    <w:p w14:paraId="7E3D610A"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Почнемо з того, що зазначимо величезну кількість (більше 500) визначень культури. Ми пропонуємо визначати культуру як умову та результат діяльності людини, що має духовний, художній та матеріальний рівень (за М.Каганом). Поняття корпоративна культура з’являється в ХІХ ст.. в військовому контексті. Сформулював дане поняття німецький фельдмаршал Мольтке щодо офіцерської спільноти та пануючих в їх середовищі цінностей та норм.</w:t>
      </w:r>
    </w:p>
    <w:p w14:paraId="13C0C096"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На сьогодні існують близько 50 визначень корпоративної культури. Дані визначення характеризують корпоративну культуру як [</w:t>
      </w:r>
      <w:r w:rsidRPr="00BF209F">
        <w:rPr>
          <w:rFonts w:ascii="Times New Roman" w:hAnsi="Times New Roman"/>
          <w:sz w:val="28"/>
          <w:szCs w:val="28"/>
        </w:rPr>
        <w:t>47</w:t>
      </w:r>
      <w:r w:rsidRPr="00074261">
        <w:rPr>
          <w:rFonts w:ascii="Times New Roman" w:hAnsi="Times New Roman"/>
          <w:sz w:val="28"/>
          <w:szCs w:val="28"/>
          <w:lang w:val="uk-UA"/>
        </w:rPr>
        <w:t>, с. 295]:</w:t>
      </w:r>
    </w:p>
    <w:p w14:paraId="64A8E905"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сукупність базових гіпотез, цінностей та артефактів;</w:t>
      </w:r>
    </w:p>
    <w:p w14:paraId="3F005D4D"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цінності та норми що є засвоєними та використовуємими співробітниками організації;</w:t>
      </w:r>
    </w:p>
    <w:p w14:paraId="0C082FD0"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норми та правила поведінки щодо клієнтів фірми та правила й норми взаємодії між співробітниками;</w:t>
      </w:r>
    </w:p>
    <w:p w14:paraId="311EF410"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система цінностей що некритично сприймається співробітниками</w:t>
      </w:r>
      <w:r w:rsidR="00DA5F3B">
        <w:rPr>
          <w:rFonts w:ascii="Times New Roman" w:hAnsi="Times New Roman"/>
          <w:sz w:val="28"/>
          <w:szCs w:val="28"/>
          <w:lang w:val="uk-UA"/>
        </w:rPr>
        <w:t>;</w:t>
      </w:r>
    </w:p>
    <w:p w14:paraId="0B85D7D1"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базові цінності та норми фірми, що визначають її кадрову політику та виробничу діяльність.</w:t>
      </w:r>
    </w:p>
    <w:p w14:paraId="28B523C6"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lastRenderedPageBreak/>
        <w:t>Разом з тим, на нашу думку, значно соціологічним є визначення [47, с.297] корпоративної к</w:t>
      </w:r>
      <w:r w:rsidR="00DA5F3B">
        <w:rPr>
          <w:rFonts w:ascii="Times New Roman" w:hAnsi="Times New Roman"/>
          <w:sz w:val="28"/>
          <w:szCs w:val="28"/>
          <w:lang w:val="uk-UA"/>
        </w:rPr>
        <w:t xml:space="preserve">ультури, як зовнішнього прояву </w:t>
      </w:r>
      <w:r w:rsidRPr="00074261">
        <w:rPr>
          <w:rFonts w:ascii="Times New Roman" w:hAnsi="Times New Roman"/>
          <w:sz w:val="28"/>
          <w:szCs w:val="28"/>
          <w:lang w:val="uk-UA"/>
        </w:rPr>
        <w:t>якості функціонування системи внутрішньо фірмових цінностей, які служать нормативними правилами, зразками поведінки, інструментально значущими засобами й умовами чи перешкодами для професійної діяльності (дії за Т. Парсонсом) особистості або життєдіяльнос</w:t>
      </w:r>
      <w:r w:rsidR="00DA5F3B">
        <w:rPr>
          <w:rFonts w:ascii="Times New Roman" w:hAnsi="Times New Roman"/>
          <w:sz w:val="28"/>
          <w:szCs w:val="28"/>
          <w:lang w:val="uk-UA"/>
        </w:rPr>
        <w:t xml:space="preserve">ті соціального організму фірми. </w:t>
      </w:r>
      <w:r w:rsidRPr="00074261">
        <w:rPr>
          <w:rFonts w:ascii="Times New Roman" w:hAnsi="Times New Roman"/>
          <w:sz w:val="28"/>
          <w:szCs w:val="28"/>
          <w:lang w:val="uk-UA"/>
        </w:rPr>
        <w:t xml:space="preserve"> Близьким за сутністю є дещо інше визначення корпоративної культури [48], як системи соціокультурних норм, що визначають, як інтеграцію співробітників фірми щодо спільного вироблення продукту, так і принципи розподілу отриманого нового ресурсу (прибутку).</w:t>
      </w:r>
    </w:p>
    <w:p w14:paraId="482A3B45" w14:textId="7AF5EFFE"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xml:space="preserve">Таким чином, найважливішим функціоналом корпоративної культури є розуміння її змісту та сутності як нормативних засад функціонування фірми. Дослідники </w:t>
      </w:r>
      <w:r w:rsidRPr="00074261">
        <w:rPr>
          <w:rFonts w:ascii="Times New Roman" w:hAnsi="Times New Roman"/>
          <w:sz w:val="28"/>
          <w:szCs w:val="28"/>
        </w:rPr>
        <w:t>[47</w:t>
      </w:r>
      <w:r w:rsidRPr="00074261">
        <w:rPr>
          <w:rFonts w:ascii="Times New Roman" w:hAnsi="Times New Roman"/>
          <w:sz w:val="28"/>
          <w:szCs w:val="28"/>
          <w:lang w:val="uk-UA"/>
        </w:rPr>
        <w:t>, с.</w:t>
      </w:r>
      <w:r w:rsidR="00622020">
        <w:rPr>
          <w:rFonts w:ascii="Times New Roman" w:hAnsi="Times New Roman"/>
          <w:sz w:val="28"/>
          <w:szCs w:val="28"/>
          <w:lang w:val="uk-UA"/>
        </w:rPr>
        <w:t xml:space="preserve"> </w:t>
      </w:r>
      <w:r w:rsidRPr="00074261">
        <w:rPr>
          <w:rFonts w:ascii="Times New Roman" w:hAnsi="Times New Roman"/>
          <w:sz w:val="28"/>
          <w:szCs w:val="28"/>
          <w:lang w:val="uk-UA"/>
        </w:rPr>
        <w:t>298</w:t>
      </w:r>
      <w:r w:rsidRPr="00074261">
        <w:rPr>
          <w:rFonts w:ascii="Times New Roman" w:hAnsi="Times New Roman"/>
          <w:sz w:val="28"/>
          <w:szCs w:val="28"/>
        </w:rPr>
        <w:t xml:space="preserve">] </w:t>
      </w:r>
      <w:r w:rsidRPr="00074261">
        <w:rPr>
          <w:rFonts w:ascii="Times New Roman" w:hAnsi="Times New Roman"/>
          <w:sz w:val="28"/>
          <w:szCs w:val="28"/>
          <w:lang w:val="uk-UA"/>
        </w:rPr>
        <w:t>визначають наступну загальну структуру корпоративної культури, що складається з:</w:t>
      </w:r>
    </w:p>
    <w:p w14:paraId="1730A5D4"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культури праці що визначає професійні характеристики працівника фірми;</w:t>
      </w:r>
    </w:p>
    <w:p w14:paraId="40566EBD"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 культури виробництва, що визначає виробничі показники діяльності фірми;</w:t>
      </w:r>
    </w:p>
    <w:p w14:paraId="4EE30F64"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-культури технологічної, що визначає технологічну відповідність фірми вимогам ринку;</w:t>
      </w:r>
    </w:p>
    <w:p w14:paraId="77D25B26"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-культури організаційної, що визначає відповідність управління фірмою зовнішнім та внутрішнім викликам.</w:t>
      </w:r>
    </w:p>
    <w:p w14:paraId="5BFFA941" w14:textId="4804D6E3"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Відповідно ми можемо розмежувати сферу корпоративної та організаційної культури. Так, корпоративна культура є нормативною базою діяльності усіх співробітників фірми [47, с.</w:t>
      </w:r>
      <w:r w:rsidR="00622020">
        <w:rPr>
          <w:rFonts w:ascii="Times New Roman" w:hAnsi="Times New Roman"/>
          <w:sz w:val="28"/>
          <w:szCs w:val="28"/>
          <w:lang w:val="uk-UA"/>
        </w:rPr>
        <w:t xml:space="preserve"> </w:t>
      </w:r>
      <w:r w:rsidRPr="00074261">
        <w:rPr>
          <w:rFonts w:ascii="Times New Roman" w:hAnsi="Times New Roman"/>
          <w:sz w:val="28"/>
          <w:szCs w:val="28"/>
          <w:lang w:val="uk-UA"/>
        </w:rPr>
        <w:t xml:space="preserve">303], а організаційна культура визначає управлінський вплив керівництва на співробітників фірми. Інакше кажучи, корпоративна культура системно поєднує культуру </w:t>
      </w:r>
      <w:r w:rsidR="00DA5F3B">
        <w:rPr>
          <w:rFonts w:ascii="Times New Roman" w:hAnsi="Times New Roman"/>
          <w:sz w:val="28"/>
          <w:szCs w:val="28"/>
          <w:lang w:val="uk-UA"/>
        </w:rPr>
        <w:t xml:space="preserve">неформальної </w:t>
      </w:r>
      <w:r w:rsidRPr="00074261">
        <w:rPr>
          <w:rFonts w:ascii="Times New Roman" w:hAnsi="Times New Roman"/>
          <w:sz w:val="28"/>
          <w:szCs w:val="28"/>
          <w:lang w:val="uk-UA"/>
        </w:rPr>
        <w:t>«самоорганізаці» співробітників та організаційну культуру управління співробітниками з боку керівництва.</w:t>
      </w:r>
    </w:p>
    <w:p w14:paraId="7A0D048B" w14:textId="77777777" w:rsidR="00B65547" w:rsidRPr="00074261" w:rsidRDefault="00B65547" w:rsidP="00B65547">
      <w:pPr>
        <w:spacing w:after="0" w:line="360" w:lineRule="auto"/>
        <w:jc w:val="both"/>
        <w:rPr>
          <w:rFonts w:ascii="Times New Roman" w:hAnsi="Times New Roman"/>
          <w:sz w:val="28"/>
          <w:szCs w:val="28"/>
          <w:lang w:val="uk-UA"/>
        </w:rPr>
      </w:pPr>
    </w:p>
    <w:p w14:paraId="607431D8" w14:textId="77777777" w:rsidR="00B65547" w:rsidRPr="00427591" w:rsidRDefault="00B65547" w:rsidP="00B65547">
      <w:pPr>
        <w:spacing w:after="0" w:line="360" w:lineRule="auto"/>
        <w:ind w:firstLine="720"/>
        <w:jc w:val="both"/>
        <w:rPr>
          <w:rFonts w:ascii="Times New Roman" w:hAnsi="Times New Roman"/>
          <w:sz w:val="28"/>
          <w:lang w:val="uk-UA"/>
        </w:rPr>
      </w:pPr>
      <w:r w:rsidRPr="00427591">
        <w:rPr>
          <w:rFonts w:ascii="Times New Roman" w:hAnsi="Times New Roman"/>
          <w:sz w:val="28"/>
          <w:lang w:val="uk-UA"/>
        </w:rPr>
        <w:lastRenderedPageBreak/>
        <w:t xml:space="preserve">Для визначення </w:t>
      </w:r>
      <w:r w:rsidRPr="00427591">
        <w:rPr>
          <w:rFonts w:ascii="Times New Roman" w:hAnsi="Times New Roman"/>
          <w:sz w:val="28"/>
          <w:szCs w:val="28"/>
        </w:rPr>
        <w:t>особистнісних соціально-ціннісних орієнтирів персоналу</w:t>
      </w:r>
      <w:r w:rsidRPr="00427591">
        <w:rPr>
          <w:rFonts w:ascii="Times New Roman" w:hAnsi="Times New Roman"/>
          <w:sz w:val="28"/>
          <w:lang w:val="uk-UA"/>
        </w:rPr>
        <w:t xml:space="preserve"> фірми окреслемо спочатку цінність. Цінністю можна вважати все те, що </w:t>
      </w:r>
      <w:r w:rsidR="00C70683" w:rsidRPr="00427591">
        <w:rPr>
          <w:rFonts w:ascii="Times New Roman" w:hAnsi="Times New Roman"/>
          <w:sz w:val="28"/>
          <w:lang w:val="uk-UA"/>
        </w:rPr>
        <w:t>цінує</w:t>
      </w:r>
      <w:r w:rsidRPr="00427591">
        <w:rPr>
          <w:rFonts w:ascii="Times New Roman" w:hAnsi="Times New Roman"/>
          <w:sz w:val="28"/>
          <w:lang w:val="uk-UA"/>
        </w:rPr>
        <w:t xml:space="preserve"> особистість, що є значущим і важливим</w:t>
      </w:r>
      <w:r w:rsidR="00C70683" w:rsidRPr="00427591">
        <w:rPr>
          <w:rFonts w:ascii="Times New Roman" w:hAnsi="Times New Roman"/>
          <w:sz w:val="28"/>
          <w:lang w:val="uk-UA"/>
        </w:rPr>
        <w:t xml:space="preserve"> для її житєдіяльності</w:t>
      </w:r>
      <w:r w:rsidRPr="00427591">
        <w:rPr>
          <w:rFonts w:ascii="Times New Roman" w:hAnsi="Times New Roman"/>
          <w:sz w:val="28"/>
          <w:lang w:val="uk-UA"/>
        </w:rPr>
        <w:t xml:space="preserve">. </w:t>
      </w:r>
      <w:r w:rsidR="00C70683" w:rsidRPr="00427591">
        <w:rPr>
          <w:rFonts w:ascii="Times New Roman" w:hAnsi="Times New Roman"/>
          <w:sz w:val="28"/>
          <w:lang w:val="uk-UA"/>
        </w:rPr>
        <w:t>Тобто ми визначаємо</w:t>
      </w:r>
      <w:r w:rsidRPr="00427591">
        <w:rPr>
          <w:rFonts w:ascii="Times New Roman" w:hAnsi="Times New Roman"/>
          <w:sz w:val="28"/>
        </w:rPr>
        <w:t xml:space="preserve"> </w:t>
      </w:r>
      <w:r w:rsidR="00C70683" w:rsidRPr="00427591">
        <w:rPr>
          <w:rFonts w:ascii="Times New Roman" w:hAnsi="Times New Roman"/>
          <w:sz w:val="28"/>
        </w:rPr>
        <w:t>т</w:t>
      </w:r>
      <w:r w:rsidR="00C70683" w:rsidRPr="00427591">
        <w:rPr>
          <w:rFonts w:ascii="Times New Roman" w:hAnsi="Times New Roman"/>
          <w:sz w:val="28"/>
          <w:lang w:val="uk-UA"/>
        </w:rPr>
        <w:t>е</w:t>
      </w:r>
      <w:r w:rsidRPr="00427591">
        <w:rPr>
          <w:rFonts w:ascii="Times New Roman" w:hAnsi="Times New Roman"/>
          <w:sz w:val="28"/>
        </w:rPr>
        <w:t xml:space="preserve"> </w:t>
      </w:r>
      <w:r w:rsidR="00C70683" w:rsidRPr="00427591">
        <w:rPr>
          <w:rFonts w:ascii="Times New Roman" w:hAnsi="Times New Roman"/>
          <w:sz w:val="28"/>
          <w:lang w:val="uk-UA"/>
        </w:rPr>
        <w:t>значення</w:t>
      </w:r>
      <w:r w:rsidRPr="00427591">
        <w:rPr>
          <w:rFonts w:ascii="Times New Roman" w:hAnsi="Times New Roman"/>
          <w:sz w:val="28"/>
        </w:rPr>
        <w:t xml:space="preserve">, яку предмет чи явище можуть </w:t>
      </w:r>
      <w:r w:rsidR="00C70683" w:rsidRPr="00427591">
        <w:rPr>
          <w:rFonts w:ascii="Times New Roman" w:hAnsi="Times New Roman"/>
          <w:sz w:val="28"/>
          <w:lang w:val="uk-UA"/>
        </w:rPr>
        <w:t>мати</w:t>
      </w:r>
      <w:r w:rsidRPr="00427591">
        <w:rPr>
          <w:rFonts w:ascii="Times New Roman" w:hAnsi="Times New Roman"/>
          <w:sz w:val="28"/>
        </w:rPr>
        <w:t xml:space="preserve"> в життєдіяльності людей  із точки зору їхніх </w:t>
      </w:r>
      <w:r w:rsidR="00C70683" w:rsidRPr="00427591">
        <w:rPr>
          <w:rFonts w:ascii="Times New Roman" w:hAnsi="Times New Roman"/>
          <w:sz w:val="28"/>
          <w:lang w:val="uk-UA"/>
        </w:rPr>
        <w:t xml:space="preserve">соціальних </w:t>
      </w:r>
      <w:r w:rsidR="00C70683" w:rsidRPr="00427591">
        <w:rPr>
          <w:rFonts w:ascii="Times New Roman" w:hAnsi="Times New Roman"/>
          <w:sz w:val="28"/>
        </w:rPr>
        <w:t>потреб, інтересів</w:t>
      </w:r>
      <w:r w:rsidR="00C70683" w:rsidRPr="00427591">
        <w:rPr>
          <w:rFonts w:ascii="Times New Roman" w:hAnsi="Times New Roman"/>
          <w:sz w:val="28"/>
          <w:lang w:val="uk-UA"/>
        </w:rPr>
        <w:t xml:space="preserve"> та </w:t>
      </w:r>
      <w:r w:rsidRPr="00427591">
        <w:rPr>
          <w:rFonts w:ascii="Times New Roman" w:hAnsi="Times New Roman"/>
          <w:sz w:val="28"/>
        </w:rPr>
        <w:t>цілей.</w:t>
      </w:r>
    </w:p>
    <w:p w14:paraId="64A9144B" w14:textId="77777777" w:rsidR="00B65547" w:rsidRPr="00427591" w:rsidRDefault="00B65547" w:rsidP="00B65547">
      <w:pPr>
        <w:spacing w:after="0" w:line="360" w:lineRule="auto"/>
        <w:ind w:firstLine="720"/>
        <w:jc w:val="both"/>
        <w:rPr>
          <w:rFonts w:ascii="Times New Roman" w:hAnsi="Times New Roman"/>
          <w:sz w:val="28"/>
          <w:lang w:val="uk-UA"/>
        </w:rPr>
      </w:pPr>
      <w:r w:rsidRPr="00427591">
        <w:rPr>
          <w:rFonts w:ascii="Times New Roman" w:hAnsi="Times New Roman"/>
          <w:sz w:val="28"/>
          <w:lang w:val="uk-UA"/>
        </w:rPr>
        <w:t xml:space="preserve">Цінності </w:t>
      </w:r>
      <w:r w:rsidR="00C7137D" w:rsidRPr="00427591">
        <w:rPr>
          <w:rFonts w:ascii="Times New Roman" w:hAnsi="Times New Roman"/>
          <w:sz w:val="28"/>
          <w:lang w:val="uk-UA"/>
        </w:rPr>
        <w:t>можуть</w:t>
      </w:r>
      <w:r w:rsidRPr="00427591">
        <w:rPr>
          <w:rFonts w:ascii="Times New Roman" w:hAnsi="Times New Roman"/>
          <w:sz w:val="28"/>
          <w:lang w:val="uk-UA"/>
        </w:rPr>
        <w:t xml:space="preserve"> поділяються на позитивні  й  негативні, абсолютні та відносні, суб’єктивні  </w:t>
      </w:r>
      <w:r w:rsidR="00C7137D" w:rsidRPr="00427591">
        <w:rPr>
          <w:rFonts w:ascii="Times New Roman" w:hAnsi="Times New Roman"/>
          <w:sz w:val="28"/>
          <w:lang w:val="uk-UA"/>
        </w:rPr>
        <w:t>та</w:t>
      </w:r>
      <w:r w:rsidRPr="00427591">
        <w:rPr>
          <w:rFonts w:ascii="Times New Roman" w:hAnsi="Times New Roman"/>
          <w:sz w:val="28"/>
          <w:lang w:val="uk-UA"/>
        </w:rPr>
        <w:t xml:space="preserve">  об’єктивні. Пріоритетне значення мають індивідуальні цінності </w:t>
      </w:r>
      <w:r w:rsidR="00C7137D" w:rsidRPr="00427591">
        <w:rPr>
          <w:rFonts w:ascii="Times New Roman" w:hAnsi="Times New Roman"/>
          <w:sz w:val="28"/>
          <w:lang w:val="uk-UA"/>
        </w:rPr>
        <w:t>особистості</w:t>
      </w:r>
      <w:r w:rsidRPr="00427591">
        <w:rPr>
          <w:rFonts w:ascii="Times New Roman" w:hAnsi="Times New Roman"/>
          <w:sz w:val="28"/>
          <w:lang w:val="uk-UA"/>
        </w:rPr>
        <w:t xml:space="preserve">, </w:t>
      </w:r>
      <w:r w:rsidR="00C7137D" w:rsidRPr="00427591">
        <w:rPr>
          <w:rFonts w:ascii="Times New Roman" w:hAnsi="Times New Roman"/>
          <w:sz w:val="28"/>
          <w:lang w:val="uk-UA"/>
        </w:rPr>
        <w:t>щодо цінностей</w:t>
      </w:r>
      <w:r w:rsidRPr="00427591">
        <w:rPr>
          <w:rFonts w:ascii="Times New Roman" w:hAnsi="Times New Roman"/>
          <w:sz w:val="28"/>
          <w:lang w:val="uk-UA"/>
        </w:rPr>
        <w:t xml:space="preserve"> суспільства</w:t>
      </w:r>
      <w:r w:rsidR="00C7137D" w:rsidRPr="00427591">
        <w:rPr>
          <w:rFonts w:ascii="Times New Roman" w:hAnsi="Times New Roman"/>
          <w:sz w:val="28"/>
          <w:lang w:val="uk-UA"/>
        </w:rPr>
        <w:t xml:space="preserve"> загалом</w:t>
      </w:r>
      <w:r w:rsidRPr="00427591">
        <w:rPr>
          <w:rFonts w:ascii="Times New Roman" w:hAnsi="Times New Roman"/>
          <w:sz w:val="28"/>
          <w:lang w:val="uk-UA"/>
        </w:rPr>
        <w:t xml:space="preserve">. Ієрархія індивідуальних цінностей </w:t>
      </w:r>
      <w:r w:rsidR="00C7137D" w:rsidRPr="00427591">
        <w:rPr>
          <w:rFonts w:ascii="Times New Roman" w:hAnsi="Times New Roman"/>
          <w:sz w:val="28"/>
          <w:lang w:val="uk-UA"/>
        </w:rPr>
        <w:t>особистості поєднує індивіда</w:t>
      </w:r>
      <w:r w:rsidRPr="00427591">
        <w:rPr>
          <w:rFonts w:ascii="Times New Roman" w:hAnsi="Times New Roman"/>
          <w:sz w:val="28"/>
          <w:lang w:val="uk-UA"/>
        </w:rPr>
        <w:t xml:space="preserve"> і</w:t>
      </w:r>
      <w:r w:rsidR="00C7137D" w:rsidRPr="00427591">
        <w:rPr>
          <w:rFonts w:ascii="Times New Roman" w:hAnsi="Times New Roman"/>
          <w:sz w:val="28"/>
          <w:lang w:val="uk-UA"/>
        </w:rPr>
        <w:t>з</w:t>
      </w:r>
      <w:r w:rsidRPr="00427591">
        <w:rPr>
          <w:rFonts w:ascii="Times New Roman" w:hAnsi="Times New Roman"/>
          <w:sz w:val="28"/>
          <w:lang w:val="uk-UA"/>
        </w:rPr>
        <w:t xml:space="preserve"> суспільством, його </w:t>
      </w:r>
      <w:r w:rsidR="00C7137D" w:rsidRPr="00427591">
        <w:rPr>
          <w:rFonts w:ascii="Times New Roman" w:hAnsi="Times New Roman"/>
          <w:sz w:val="28"/>
          <w:lang w:val="uk-UA"/>
        </w:rPr>
        <w:t>соціокультурною системою</w:t>
      </w:r>
      <w:r w:rsidRPr="00427591">
        <w:rPr>
          <w:rFonts w:ascii="Times New Roman" w:hAnsi="Times New Roman"/>
          <w:sz w:val="28"/>
          <w:lang w:val="uk-UA"/>
        </w:rPr>
        <w:t xml:space="preserve">. </w:t>
      </w:r>
    </w:p>
    <w:p w14:paraId="457C5F82" w14:textId="77777777" w:rsidR="00B65547" w:rsidRPr="00074261" w:rsidRDefault="00B65547" w:rsidP="00B65547">
      <w:pPr>
        <w:spacing w:after="0" w:line="360" w:lineRule="auto"/>
        <w:ind w:firstLine="720"/>
        <w:jc w:val="both"/>
        <w:rPr>
          <w:rFonts w:ascii="Times New Roman" w:hAnsi="Times New Roman"/>
          <w:sz w:val="28"/>
          <w:lang w:val="uk-UA"/>
        </w:rPr>
      </w:pPr>
      <w:r w:rsidRPr="00427591">
        <w:rPr>
          <w:rFonts w:ascii="Times New Roman" w:hAnsi="Times New Roman"/>
          <w:sz w:val="28"/>
          <w:lang w:val="uk-UA"/>
        </w:rPr>
        <w:t>Взначимо соціально-ціннісн</w:t>
      </w:r>
      <w:r w:rsidRPr="00074261">
        <w:rPr>
          <w:rFonts w:ascii="Times New Roman" w:hAnsi="Times New Roman"/>
          <w:sz w:val="28"/>
          <w:lang w:val="uk-UA"/>
        </w:rPr>
        <w:t xml:space="preserve">і орієнтири через ціннісні орієнтації.  Останні є  певною сукупністю ієрархічно пов’язаних між собою цінностей, </w:t>
      </w:r>
      <w:r w:rsidR="000250EA">
        <w:rPr>
          <w:rFonts w:ascii="Times New Roman" w:hAnsi="Times New Roman"/>
          <w:sz w:val="28"/>
          <w:lang w:val="uk-UA"/>
        </w:rPr>
        <w:t xml:space="preserve">функціонал яких </w:t>
      </w:r>
      <w:r w:rsidR="005F53D1">
        <w:rPr>
          <w:rFonts w:ascii="Times New Roman" w:hAnsi="Times New Roman"/>
          <w:sz w:val="28"/>
          <w:lang w:val="uk-UA"/>
        </w:rPr>
        <w:t>є</w:t>
      </w:r>
      <w:r w:rsidRPr="00074261">
        <w:rPr>
          <w:rFonts w:ascii="Times New Roman" w:hAnsi="Times New Roman"/>
          <w:sz w:val="28"/>
          <w:lang w:val="uk-UA"/>
        </w:rPr>
        <w:t xml:space="preserve"> щодо </w:t>
      </w:r>
      <w:r w:rsidR="005F53D1">
        <w:rPr>
          <w:rFonts w:ascii="Times New Roman" w:hAnsi="Times New Roman"/>
          <w:sz w:val="28"/>
          <w:lang w:val="uk-UA"/>
        </w:rPr>
        <w:t xml:space="preserve">визначення </w:t>
      </w:r>
      <w:r w:rsidRPr="00074261">
        <w:rPr>
          <w:rFonts w:ascii="Times New Roman" w:hAnsi="Times New Roman"/>
          <w:sz w:val="28"/>
          <w:lang w:val="uk-UA"/>
        </w:rPr>
        <w:t xml:space="preserve">спрямованості життєдіяльності особистості. Джерелом формування ціннісних орієнтацій виступає  </w:t>
      </w:r>
      <w:r w:rsidR="005F53D1">
        <w:rPr>
          <w:rFonts w:ascii="Times New Roman" w:hAnsi="Times New Roman"/>
          <w:sz w:val="28"/>
          <w:lang w:val="uk-UA"/>
        </w:rPr>
        <w:t xml:space="preserve">соціальна </w:t>
      </w:r>
      <w:r w:rsidRPr="00074261">
        <w:rPr>
          <w:rFonts w:ascii="Times New Roman" w:hAnsi="Times New Roman"/>
          <w:sz w:val="28"/>
          <w:lang w:val="uk-UA"/>
        </w:rPr>
        <w:t>активність особистості</w:t>
      </w:r>
      <w:r w:rsidR="005F53D1">
        <w:rPr>
          <w:rFonts w:ascii="Times New Roman" w:hAnsi="Times New Roman"/>
          <w:sz w:val="28"/>
          <w:lang w:val="uk-UA"/>
        </w:rPr>
        <w:t xml:space="preserve"> в усіх сферах життєдіяльності. Саме це</w:t>
      </w:r>
      <w:r w:rsidRPr="00074261">
        <w:rPr>
          <w:rFonts w:ascii="Times New Roman" w:hAnsi="Times New Roman"/>
          <w:sz w:val="28"/>
          <w:lang w:val="uk-UA"/>
        </w:rPr>
        <w:t xml:space="preserve"> визначає </w:t>
      </w:r>
      <w:r w:rsidR="005F53D1">
        <w:rPr>
          <w:rFonts w:ascii="Times New Roman" w:hAnsi="Times New Roman"/>
          <w:sz w:val="28"/>
          <w:lang w:val="uk-UA"/>
        </w:rPr>
        <w:t>прагнення</w:t>
      </w:r>
      <w:r w:rsidRPr="00074261">
        <w:rPr>
          <w:rFonts w:ascii="Times New Roman" w:hAnsi="Times New Roman"/>
          <w:sz w:val="28"/>
          <w:lang w:val="uk-UA"/>
        </w:rPr>
        <w:t xml:space="preserve"> особистості та її соціально-ціннісні орієнтири щодо досягнення мети</w:t>
      </w:r>
      <w:r w:rsidR="005F53D1">
        <w:rPr>
          <w:rFonts w:ascii="Times New Roman" w:hAnsi="Times New Roman"/>
          <w:sz w:val="28"/>
          <w:lang w:val="uk-UA"/>
        </w:rPr>
        <w:t xml:space="preserve"> </w:t>
      </w:r>
      <w:r w:rsidR="005F53D1" w:rsidRPr="00074261">
        <w:rPr>
          <w:rFonts w:ascii="Times New Roman" w:hAnsi="Times New Roman"/>
          <w:sz w:val="28"/>
          <w:lang w:val="uk-UA"/>
        </w:rPr>
        <w:t>її життєдіяльності</w:t>
      </w:r>
      <w:r w:rsidRPr="00074261">
        <w:rPr>
          <w:rFonts w:ascii="Times New Roman" w:hAnsi="Times New Roman"/>
          <w:sz w:val="28"/>
          <w:lang w:val="uk-UA"/>
        </w:rPr>
        <w:t xml:space="preserve">. </w:t>
      </w:r>
    </w:p>
    <w:p w14:paraId="4F68C508" w14:textId="77777777" w:rsidR="00496787"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На думку В. Ядова, [49] ціннісні орієнтації  становлять собою інтегративні, обрані особистістю </w:t>
      </w:r>
      <w:r w:rsidR="00496787">
        <w:rPr>
          <w:rFonts w:ascii="Times New Roman" w:hAnsi="Times New Roman"/>
          <w:sz w:val="28"/>
          <w:lang w:val="uk-UA"/>
        </w:rPr>
        <w:t xml:space="preserve">соціальні </w:t>
      </w:r>
      <w:r w:rsidRPr="00074261">
        <w:rPr>
          <w:rFonts w:ascii="Times New Roman" w:hAnsi="Times New Roman"/>
          <w:sz w:val="28"/>
          <w:lang w:val="uk-UA"/>
        </w:rPr>
        <w:t xml:space="preserve">установки, що є ширшими, ніж будь-які фіксовані або ж навіть базові соціальні установки,  орієнтири й ідеали. Як зазначав А. Здравомислов, ціннісні орієнтації  </w:t>
      </w:r>
      <w:r w:rsidR="00496787">
        <w:rPr>
          <w:rFonts w:ascii="Times New Roman" w:hAnsi="Times New Roman"/>
          <w:sz w:val="28"/>
          <w:lang w:val="uk-UA"/>
        </w:rPr>
        <w:t>функціонують як</w:t>
      </w:r>
      <w:r w:rsidRPr="00074261">
        <w:rPr>
          <w:rFonts w:ascii="Times New Roman" w:hAnsi="Times New Roman"/>
          <w:sz w:val="28"/>
          <w:lang w:val="uk-UA"/>
        </w:rPr>
        <w:t xml:space="preserve">  важливі елементи вн</w:t>
      </w:r>
      <w:r w:rsidR="00496787">
        <w:rPr>
          <w:rFonts w:ascii="Times New Roman" w:hAnsi="Times New Roman"/>
          <w:sz w:val="28"/>
          <w:lang w:val="uk-UA"/>
        </w:rPr>
        <w:t>утрішньої структури особистості. Відповідно вони</w:t>
      </w:r>
      <w:r w:rsidRPr="00074261">
        <w:rPr>
          <w:rFonts w:ascii="Times New Roman" w:hAnsi="Times New Roman"/>
          <w:sz w:val="28"/>
          <w:lang w:val="uk-UA"/>
        </w:rPr>
        <w:t xml:space="preserve"> </w:t>
      </w:r>
      <w:r w:rsidR="00496787">
        <w:rPr>
          <w:rFonts w:ascii="Times New Roman" w:hAnsi="Times New Roman"/>
          <w:sz w:val="28"/>
          <w:lang w:val="uk-UA"/>
        </w:rPr>
        <w:t>визначаються</w:t>
      </w:r>
      <w:r w:rsidRPr="00074261">
        <w:rPr>
          <w:rFonts w:ascii="Times New Roman" w:hAnsi="Times New Roman"/>
          <w:sz w:val="28"/>
          <w:lang w:val="uk-UA"/>
        </w:rPr>
        <w:t xml:space="preserve"> життєвим досвідом індивіда</w:t>
      </w:r>
      <w:r w:rsidR="00496787">
        <w:rPr>
          <w:rFonts w:ascii="Times New Roman" w:hAnsi="Times New Roman"/>
          <w:sz w:val="28"/>
          <w:lang w:val="uk-UA"/>
        </w:rPr>
        <w:t>.</w:t>
      </w:r>
      <w:r w:rsidRPr="00074261">
        <w:rPr>
          <w:rFonts w:ascii="Times New Roman" w:hAnsi="Times New Roman"/>
          <w:sz w:val="28"/>
          <w:lang w:val="uk-UA"/>
        </w:rPr>
        <w:t xml:space="preserve"> </w:t>
      </w:r>
    </w:p>
    <w:p w14:paraId="015BB6B3"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Ціннісні орієнтації </w:t>
      </w:r>
      <w:r w:rsidR="00496787">
        <w:rPr>
          <w:rFonts w:ascii="Times New Roman" w:hAnsi="Times New Roman"/>
          <w:sz w:val="28"/>
          <w:lang w:val="uk-UA"/>
        </w:rPr>
        <w:t>є одним</w:t>
      </w:r>
      <w:r w:rsidRPr="00074261">
        <w:rPr>
          <w:rFonts w:ascii="Times New Roman" w:hAnsi="Times New Roman"/>
          <w:sz w:val="28"/>
          <w:lang w:val="uk-UA"/>
        </w:rPr>
        <w:t xml:space="preserve">  із компонентів, що в</w:t>
      </w:r>
      <w:r w:rsidR="00496787">
        <w:rPr>
          <w:rFonts w:ascii="Times New Roman" w:hAnsi="Times New Roman"/>
          <w:sz w:val="28"/>
          <w:lang w:val="uk-UA"/>
        </w:rPr>
        <w:t>ходить до структури особистості. Таким чином,</w:t>
      </w:r>
      <w:r w:rsidRPr="00074261">
        <w:rPr>
          <w:rFonts w:ascii="Times New Roman" w:hAnsi="Times New Roman"/>
          <w:sz w:val="28"/>
          <w:lang w:val="uk-UA"/>
        </w:rPr>
        <w:t xml:space="preserve"> ціннісні орієнтації  </w:t>
      </w:r>
      <w:r w:rsidR="00496787">
        <w:rPr>
          <w:rFonts w:ascii="Times New Roman" w:hAnsi="Times New Roman"/>
          <w:sz w:val="28"/>
          <w:lang w:val="uk-UA"/>
        </w:rPr>
        <w:t>існують як</w:t>
      </w:r>
      <w:r w:rsidRPr="00074261">
        <w:rPr>
          <w:rFonts w:ascii="Times New Roman" w:hAnsi="Times New Roman"/>
          <w:sz w:val="28"/>
          <w:lang w:val="uk-UA"/>
        </w:rPr>
        <w:t xml:space="preserve"> складне утворення, що вбирає в себе </w:t>
      </w:r>
      <w:r w:rsidR="00496787">
        <w:rPr>
          <w:rFonts w:ascii="Times New Roman" w:hAnsi="Times New Roman"/>
          <w:sz w:val="28"/>
          <w:lang w:val="uk-UA"/>
        </w:rPr>
        <w:t xml:space="preserve">різноманітні форми, види та прояви </w:t>
      </w:r>
      <w:r w:rsidRPr="00074261">
        <w:rPr>
          <w:rFonts w:ascii="Times New Roman" w:hAnsi="Times New Roman"/>
          <w:sz w:val="28"/>
          <w:lang w:val="uk-UA"/>
        </w:rPr>
        <w:t>взаємодії суспільного та індивідуального в особистос</w:t>
      </w:r>
      <w:r w:rsidR="00496787">
        <w:rPr>
          <w:rFonts w:ascii="Times New Roman" w:hAnsi="Times New Roman"/>
          <w:sz w:val="28"/>
          <w:lang w:val="uk-UA"/>
        </w:rPr>
        <w:t>ті. Крім того, ціннісні орієнтації є специфічними формами</w:t>
      </w:r>
      <w:r w:rsidRPr="00074261">
        <w:rPr>
          <w:rFonts w:ascii="Times New Roman" w:hAnsi="Times New Roman"/>
          <w:sz w:val="28"/>
          <w:lang w:val="uk-UA"/>
        </w:rPr>
        <w:t xml:space="preserve"> усвідомлення особистістю навколишнього світу, </w:t>
      </w:r>
      <w:r w:rsidR="00496787">
        <w:rPr>
          <w:rFonts w:ascii="Times New Roman" w:hAnsi="Times New Roman"/>
          <w:sz w:val="28"/>
          <w:lang w:val="uk-UA"/>
        </w:rPr>
        <w:t xml:space="preserve">як фізичного так і соціального. Ціннісні орієнтації визначають розташування індивіда щодо </w:t>
      </w:r>
      <w:r w:rsidRPr="00074261">
        <w:rPr>
          <w:rFonts w:ascii="Times New Roman" w:hAnsi="Times New Roman"/>
          <w:sz w:val="28"/>
          <w:lang w:val="uk-UA"/>
        </w:rPr>
        <w:t xml:space="preserve">свого минулого, теперішньогоі майбутнього, а також сутності </w:t>
      </w:r>
      <w:r w:rsidR="00496787">
        <w:rPr>
          <w:rFonts w:ascii="Times New Roman" w:hAnsi="Times New Roman"/>
          <w:sz w:val="28"/>
          <w:lang w:val="uk-UA"/>
        </w:rPr>
        <w:t>власної саморефлексії</w:t>
      </w:r>
      <w:r w:rsidRPr="00074261">
        <w:rPr>
          <w:rFonts w:ascii="Times New Roman" w:hAnsi="Times New Roman"/>
          <w:sz w:val="28"/>
          <w:lang w:val="uk-UA"/>
        </w:rPr>
        <w:t xml:space="preserve">. </w:t>
      </w:r>
      <w:r w:rsidRPr="00074261">
        <w:rPr>
          <w:rFonts w:ascii="Times New Roman" w:hAnsi="Times New Roman"/>
          <w:sz w:val="28"/>
          <w:lang w:val="uk-UA"/>
        </w:rPr>
        <w:lastRenderedPageBreak/>
        <w:t xml:space="preserve">Наявність </w:t>
      </w:r>
      <w:r w:rsidR="00496787">
        <w:rPr>
          <w:rFonts w:ascii="Times New Roman" w:hAnsi="Times New Roman"/>
          <w:sz w:val="28"/>
          <w:lang w:val="uk-UA"/>
        </w:rPr>
        <w:t>позитивної та функціональної</w:t>
      </w:r>
      <w:r w:rsidRPr="00074261">
        <w:rPr>
          <w:rFonts w:ascii="Times New Roman" w:hAnsi="Times New Roman"/>
          <w:sz w:val="28"/>
          <w:lang w:val="uk-UA"/>
        </w:rPr>
        <w:t xml:space="preserve"> системи ціннісни</w:t>
      </w:r>
      <w:r w:rsidR="00496787">
        <w:rPr>
          <w:rFonts w:ascii="Times New Roman" w:hAnsi="Times New Roman"/>
          <w:sz w:val="28"/>
          <w:lang w:val="uk-UA"/>
        </w:rPr>
        <w:t>х орієнтацій забезпечує гармонійне поєднання</w:t>
      </w:r>
      <w:r w:rsidRPr="00074261">
        <w:rPr>
          <w:rFonts w:ascii="Times New Roman" w:hAnsi="Times New Roman"/>
          <w:sz w:val="28"/>
          <w:lang w:val="uk-UA"/>
        </w:rPr>
        <w:t xml:space="preserve"> внутрішнього світу особистості, </w:t>
      </w:r>
      <w:r w:rsidR="00496787">
        <w:rPr>
          <w:rFonts w:ascii="Times New Roman" w:hAnsi="Times New Roman"/>
          <w:sz w:val="28"/>
          <w:lang w:val="uk-UA"/>
        </w:rPr>
        <w:t xml:space="preserve">із зовнішніми умовами життєдіяльності. Відбувається </w:t>
      </w:r>
      <w:r w:rsidR="009A207C">
        <w:rPr>
          <w:rFonts w:ascii="Times New Roman" w:hAnsi="Times New Roman"/>
          <w:sz w:val="28"/>
          <w:lang w:val="uk-UA"/>
        </w:rPr>
        <w:t>систематизація</w:t>
      </w:r>
      <w:r w:rsidRPr="00074261">
        <w:rPr>
          <w:rFonts w:ascii="Times New Roman" w:hAnsi="Times New Roman"/>
          <w:sz w:val="28"/>
          <w:lang w:val="uk-UA"/>
        </w:rPr>
        <w:t xml:space="preserve"> </w:t>
      </w:r>
      <w:r w:rsidR="009A207C">
        <w:rPr>
          <w:rFonts w:ascii="Times New Roman" w:hAnsi="Times New Roman"/>
          <w:sz w:val="28"/>
          <w:lang w:val="uk-UA"/>
        </w:rPr>
        <w:t xml:space="preserve">засвоєних особистістю </w:t>
      </w:r>
      <w:r w:rsidRPr="00074261">
        <w:rPr>
          <w:rFonts w:ascii="Times New Roman" w:hAnsi="Times New Roman"/>
          <w:sz w:val="28"/>
          <w:lang w:val="uk-UA"/>
        </w:rPr>
        <w:t xml:space="preserve">знань, </w:t>
      </w:r>
      <w:r w:rsidR="009A207C">
        <w:rPr>
          <w:rFonts w:ascii="Times New Roman" w:hAnsi="Times New Roman"/>
          <w:sz w:val="28"/>
          <w:lang w:val="uk-UA"/>
        </w:rPr>
        <w:t>соціальних норм та</w:t>
      </w:r>
      <w:r w:rsidRPr="00074261">
        <w:rPr>
          <w:rFonts w:ascii="Times New Roman" w:hAnsi="Times New Roman"/>
          <w:sz w:val="28"/>
          <w:lang w:val="uk-UA"/>
        </w:rPr>
        <w:t xml:space="preserve"> стереотипів </w:t>
      </w:r>
      <w:r w:rsidR="009A207C">
        <w:rPr>
          <w:rFonts w:ascii="Times New Roman" w:hAnsi="Times New Roman"/>
          <w:sz w:val="28"/>
          <w:lang w:val="uk-UA"/>
        </w:rPr>
        <w:t>що сприяє</w:t>
      </w:r>
      <w:r w:rsidRPr="00074261">
        <w:rPr>
          <w:rFonts w:ascii="Times New Roman" w:hAnsi="Times New Roman"/>
          <w:sz w:val="28"/>
          <w:lang w:val="uk-UA"/>
        </w:rPr>
        <w:t xml:space="preserve"> самоствердженню особистості, реалізації </w:t>
      </w:r>
      <w:r w:rsidR="009A207C">
        <w:rPr>
          <w:rFonts w:ascii="Times New Roman" w:hAnsi="Times New Roman"/>
          <w:sz w:val="28"/>
          <w:lang w:val="uk-UA"/>
        </w:rPr>
        <w:t xml:space="preserve">її </w:t>
      </w:r>
      <w:r w:rsidRPr="00074261">
        <w:rPr>
          <w:rFonts w:ascii="Times New Roman" w:hAnsi="Times New Roman"/>
          <w:sz w:val="28"/>
          <w:lang w:val="uk-UA"/>
        </w:rPr>
        <w:t>соціальних очікувань [50, с. 12-14].</w:t>
      </w:r>
    </w:p>
    <w:p w14:paraId="367CAEFE"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Ціннісні орієнтації визначають:</w:t>
      </w:r>
    </w:p>
    <w:p w14:paraId="6852286E"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1) загальну спрямованість інтересів і прагнень особистості;</w:t>
      </w:r>
    </w:p>
    <w:p w14:paraId="32E5E751"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2) ієрархію індивідуальних вподобань;</w:t>
      </w:r>
    </w:p>
    <w:p w14:paraId="38E7E2B9" w14:textId="77777777" w:rsidR="00B65547" w:rsidRPr="005D3C46" w:rsidRDefault="00B65547" w:rsidP="00B65547">
      <w:pPr>
        <w:spacing w:after="0" w:line="360" w:lineRule="auto"/>
        <w:ind w:firstLine="720"/>
        <w:jc w:val="both"/>
        <w:rPr>
          <w:rFonts w:ascii="Times New Roman" w:hAnsi="Times New Roman"/>
          <w:sz w:val="28"/>
          <w:lang w:val="uk-UA"/>
        </w:rPr>
      </w:pPr>
      <w:r w:rsidRPr="005D3C46">
        <w:rPr>
          <w:rFonts w:ascii="Times New Roman" w:hAnsi="Times New Roman"/>
          <w:sz w:val="28"/>
          <w:lang w:val="uk-UA"/>
        </w:rPr>
        <w:t>3) цільові і мотиваційні програми;</w:t>
      </w:r>
    </w:p>
    <w:p w14:paraId="32F193F2"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rPr>
        <w:t>4) рівень вподобань;</w:t>
      </w:r>
    </w:p>
    <w:p w14:paraId="78C5825A"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rPr>
        <w:t>5) уявлення про дійсне і механізми селекції за критеріями значущості;</w:t>
      </w:r>
    </w:p>
    <w:p w14:paraId="4C26B5EC"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rPr>
        <w:t xml:space="preserve">6) </w:t>
      </w:r>
      <w:r w:rsidR="00E54F4F" w:rsidRPr="00074261">
        <w:rPr>
          <w:rFonts w:ascii="Times New Roman" w:hAnsi="Times New Roman"/>
          <w:sz w:val="28"/>
        </w:rPr>
        <w:t>міру готовності й рішучості</w:t>
      </w:r>
      <w:r w:rsidRPr="00074261">
        <w:rPr>
          <w:rFonts w:ascii="Times New Roman" w:hAnsi="Times New Roman"/>
          <w:sz w:val="28"/>
        </w:rPr>
        <w:t xml:space="preserve"> до реалізації власного </w:t>
      </w:r>
      <w:r w:rsidR="00626253">
        <w:rPr>
          <w:rFonts w:ascii="Times New Roman" w:hAnsi="Times New Roman"/>
          <w:sz w:val="28"/>
          <w:lang w:val="uk-UA"/>
        </w:rPr>
        <w:t>сенсу життя</w:t>
      </w:r>
      <w:r w:rsidRPr="00074261">
        <w:rPr>
          <w:rFonts w:ascii="Times New Roman" w:hAnsi="Times New Roman"/>
          <w:sz w:val="28"/>
        </w:rPr>
        <w:t xml:space="preserve"> [</w:t>
      </w:r>
      <w:r w:rsidRPr="00074261">
        <w:rPr>
          <w:rFonts w:ascii="Times New Roman" w:hAnsi="Times New Roman"/>
          <w:sz w:val="28"/>
          <w:lang w:val="uk-UA"/>
        </w:rPr>
        <w:t>51</w:t>
      </w:r>
      <w:r w:rsidRPr="00074261">
        <w:rPr>
          <w:rFonts w:ascii="Times New Roman" w:hAnsi="Times New Roman"/>
          <w:sz w:val="28"/>
        </w:rPr>
        <w:t>].</w:t>
      </w:r>
    </w:p>
    <w:p w14:paraId="041E0910" w14:textId="77777777" w:rsidR="00B65547" w:rsidRPr="0042759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rPr>
        <w:t xml:space="preserve">Отже, цінності </w:t>
      </w:r>
      <w:r w:rsidRPr="00074261">
        <w:rPr>
          <w:rFonts w:ascii="Times New Roman" w:hAnsi="Times New Roman"/>
          <w:sz w:val="28"/>
          <w:lang w:val="uk-UA"/>
        </w:rPr>
        <w:t>є</w:t>
      </w:r>
      <w:r w:rsidRPr="00074261">
        <w:rPr>
          <w:rFonts w:ascii="Times New Roman" w:hAnsi="Times New Roman"/>
          <w:sz w:val="28"/>
        </w:rPr>
        <w:t>, з одного боку, властивіст</w:t>
      </w:r>
      <w:r w:rsidRPr="00074261">
        <w:rPr>
          <w:rFonts w:ascii="Times New Roman" w:hAnsi="Times New Roman"/>
          <w:sz w:val="28"/>
          <w:lang w:val="uk-UA"/>
        </w:rPr>
        <w:t>ю</w:t>
      </w:r>
      <w:r w:rsidRPr="00074261">
        <w:rPr>
          <w:rFonts w:ascii="Times New Roman" w:hAnsi="Times New Roman"/>
          <w:sz w:val="28"/>
        </w:rPr>
        <w:t xml:space="preserve"> того чи іншого суспільного предмета, явища, які задовольняють потреби, інтереси, бажання</w:t>
      </w:r>
      <w:r w:rsidR="00626253">
        <w:rPr>
          <w:rFonts w:ascii="Times New Roman" w:hAnsi="Times New Roman"/>
          <w:sz w:val="28"/>
          <w:lang w:val="uk-UA"/>
        </w:rPr>
        <w:t xml:space="preserve"> соціального субєкта</w:t>
      </w:r>
      <w:r w:rsidRPr="00074261">
        <w:rPr>
          <w:rFonts w:ascii="Times New Roman" w:hAnsi="Times New Roman"/>
          <w:sz w:val="28"/>
        </w:rPr>
        <w:t>. Вони</w:t>
      </w:r>
      <w:r w:rsidRPr="00427591">
        <w:rPr>
          <w:rFonts w:ascii="Times New Roman" w:hAnsi="Times New Roman"/>
          <w:sz w:val="28"/>
        </w:rPr>
        <w:t xml:space="preserve">, зазвичай, не </w:t>
      </w:r>
      <w:r w:rsidR="00626253" w:rsidRPr="00427591">
        <w:rPr>
          <w:rFonts w:ascii="Times New Roman" w:hAnsi="Times New Roman"/>
          <w:sz w:val="28"/>
          <w:lang w:val="uk-UA"/>
        </w:rPr>
        <w:t>заперечуються повністю</w:t>
      </w:r>
      <w:r w:rsidRPr="00427591">
        <w:rPr>
          <w:rFonts w:ascii="Times New Roman" w:hAnsi="Times New Roman"/>
          <w:sz w:val="28"/>
        </w:rPr>
        <w:t xml:space="preserve">, але </w:t>
      </w:r>
      <w:r w:rsidR="00626253" w:rsidRPr="00427591">
        <w:rPr>
          <w:rFonts w:ascii="Times New Roman" w:hAnsi="Times New Roman"/>
          <w:sz w:val="28"/>
          <w:lang w:val="uk-UA"/>
        </w:rPr>
        <w:t>трансформуються</w:t>
      </w:r>
      <w:r w:rsidRPr="00427591">
        <w:rPr>
          <w:rFonts w:ascii="Times New Roman" w:hAnsi="Times New Roman"/>
          <w:sz w:val="28"/>
        </w:rPr>
        <w:t xml:space="preserve">, є еталоном, ідеалом для людей. З іншого </w:t>
      </w:r>
      <w:r w:rsidR="00462249" w:rsidRPr="00427591">
        <w:rPr>
          <w:rFonts w:ascii="Times New Roman" w:hAnsi="Times New Roman"/>
          <w:sz w:val="28"/>
        </w:rPr>
        <w:t>боку –</w:t>
      </w:r>
      <w:r w:rsidRPr="00427591">
        <w:rPr>
          <w:rFonts w:ascii="Times New Roman" w:hAnsi="Times New Roman"/>
          <w:sz w:val="28"/>
        </w:rPr>
        <w:t xml:space="preserve">  це відношення </w:t>
      </w:r>
      <w:r w:rsidR="00626253" w:rsidRPr="00427591">
        <w:rPr>
          <w:rFonts w:ascii="Times New Roman" w:hAnsi="Times New Roman"/>
          <w:sz w:val="28"/>
          <w:lang w:val="uk-UA"/>
        </w:rPr>
        <w:t xml:space="preserve">соціального </w:t>
      </w:r>
      <w:r w:rsidRPr="00427591">
        <w:rPr>
          <w:rFonts w:ascii="Times New Roman" w:hAnsi="Times New Roman"/>
          <w:sz w:val="28"/>
        </w:rPr>
        <w:t xml:space="preserve">суб’єкта до предметів та явищ </w:t>
      </w:r>
      <w:r w:rsidR="00626253" w:rsidRPr="00427591">
        <w:rPr>
          <w:rFonts w:ascii="Times New Roman" w:hAnsi="Times New Roman"/>
          <w:sz w:val="28"/>
          <w:lang w:val="uk-UA"/>
        </w:rPr>
        <w:t xml:space="preserve">соціальної </w:t>
      </w:r>
      <w:r w:rsidRPr="00427591">
        <w:rPr>
          <w:rFonts w:ascii="Times New Roman" w:hAnsi="Times New Roman"/>
          <w:sz w:val="28"/>
        </w:rPr>
        <w:t xml:space="preserve">реальності, яке виражається ціннісними </w:t>
      </w:r>
      <w:r w:rsidR="00462249" w:rsidRPr="00427591">
        <w:rPr>
          <w:rFonts w:ascii="Times New Roman" w:hAnsi="Times New Roman"/>
          <w:sz w:val="28"/>
        </w:rPr>
        <w:t>орієнтаціями, соціальними</w:t>
      </w:r>
      <w:r w:rsidRPr="00427591">
        <w:rPr>
          <w:rFonts w:ascii="Times New Roman" w:hAnsi="Times New Roman"/>
          <w:sz w:val="28"/>
          <w:lang w:val="uk-UA"/>
        </w:rPr>
        <w:t xml:space="preserve"> </w:t>
      </w:r>
      <w:r w:rsidRPr="00427591">
        <w:rPr>
          <w:rFonts w:ascii="Times New Roman" w:hAnsi="Times New Roman"/>
          <w:sz w:val="28"/>
        </w:rPr>
        <w:t>установками, якостями о</w:t>
      </w:r>
      <w:r w:rsidR="00462249">
        <w:rPr>
          <w:rFonts w:ascii="Times New Roman" w:hAnsi="Times New Roman"/>
          <w:sz w:val="28"/>
        </w:rPr>
        <w:t>собистості. Тут вони виступають</w:t>
      </w:r>
      <w:r w:rsidRPr="00427591">
        <w:rPr>
          <w:rFonts w:ascii="Times New Roman" w:hAnsi="Times New Roman"/>
          <w:sz w:val="28"/>
        </w:rPr>
        <w:t xml:space="preserve"> </w:t>
      </w:r>
      <w:r w:rsidR="00462249" w:rsidRPr="00427591">
        <w:rPr>
          <w:rFonts w:ascii="Times New Roman" w:hAnsi="Times New Roman"/>
          <w:sz w:val="28"/>
        </w:rPr>
        <w:t>як певна структура особистості</w:t>
      </w:r>
      <w:r w:rsidRPr="00427591">
        <w:rPr>
          <w:rFonts w:ascii="Times New Roman" w:hAnsi="Times New Roman"/>
          <w:sz w:val="28"/>
        </w:rPr>
        <w:t>. Перший аспект</w:t>
      </w:r>
      <w:r w:rsidR="00626253" w:rsidRPr="00427591">
        <w:rPr>
          <w:rFonts w:ascii="Times New Roman" w:hAnsi="Times New Roman"/>
          <w:sz w:val="28"/>
          <w:lang w:val="uk-UA"/>
        </w:rPr>
        <w:t xml:space="preserve"> має</w:t>
      </w:r>
      <w:r w:rsidRPr="00427591">
        <w:rPr>
          <w:rFonts w:ascii="Times New Roman" w:hAnsi="Times New Roman"/>
          <w:sz w:val="28"/>
        </w:rPr>
        <w:t xml:space="preserve"> суспільний</w:t>
      </w:r>
      <w:r w:rsidR="00626253" w:rsidRPr="00427591">
        <w:rPr>
          <w:rFonts w:ascii="Times New Roman" w:hAnsi="Times New Roman"/>
          <w:sz w:val="28"/>
          <w:lang w:val="uk-UA"/>
        </w:rPr>
        <w:t xml:space="preserve"> вимір</w:t>
      </w:r>
      <w:r w:rsidRPr="00427591">
        <w:rPr>
          <w:rFonts w:ascii="Times New Roman" w:hAnsi="Times New Roman"/>
          <w:sz w:val="28"/>
        </w:rPr>
        <w:t xml:space="preserve">, другий </w:t>
      </w:r>
      <w:r w:rsidR="00462249" w:rsidRPr="00427591">
        <w:rPr>
          <w:rFonts w:ascii="Times New Roman" w:hAnsi="Times New Roman"/>
          <w:sz w:val="28"/>
          <w:lang w:val="uk-UA"/>
        </w:rPr>
        <w:t>має</w:t>
      </w:r>
      <w:r w:rsidR="00462249" w:rsidRPr="00427591">
        <w:rPr>
          <w:rFonts w:ascii="Times New Roman" w:hAnsi="Times New Roman"/>
          <w:sz w:val="28"/>
        </w:rPr>
        <w:t xml:space="preserve"> особистісний</w:t>
      </w:r>
      <w:r w:rsidRPr="00427591">
        <w:rPr>
          <w:rFonts w:ascii="Times New Roman" w:hAnsi="Times New Roman"/>
          <w:sz w:val="28"/>
          <w:lang w:val="uk-UA"/>
        </w:rPr>
        <w:t xml:space="preserve"> </w:t>
      </w:r>
      <w:r w:rsidR="00462249" w:rsidRPr="00427591">
        <w:rPr>
          <w:rFonts w:ascii="Times New Roman" w:hAnsi="Times New Roman"/>
          <w:sz w:val="28"/>
          <w:lang w:val="uk-UA"/>
        </w:rPr>
        <w:t>вимір</w:t>
      </w:r>
      <w:r w:rsidR="00462249" w:rsidRPr="00427591">
        <w:rPr>
          <w:rFonts w:ascii="Times New Roman" w:hAnsi="Times New Roman"/>
          <w:sz w:val="28"/>
        </w:rPr>
        <w:t xml:space="preserve"> [</w:t>
      </w:r>
      <w:r w:rsidRPr="00427591">
        <w:rPr>
          <w:rFonts w:ascii="Times New Roman" w:hAnsi="Times New Roman"/>
          <w:sz w:val="28"/>
          <w:lang w:val="uk-UA"/>
        </w:rPr>
        <w:t>52</w:t>
      </w:r>
      <w:r w:rsidRPr="00427591">
        <w:rPr>
          <w:rFonts w:ascii="Times New Roman" w:hAnsi="Times New Roman"/>
          <w:sz w:val="28"/>
        </w:rPr>
        <w:t xml:space="preserve">, с. 27]. </w:t>
      </w:r>
    </w:p>
    <w:p w14:paraId="0F4E54A0" w14:textId="77777777" w:rsidR="00B65547" w:rsidRPr="00427591" w:rsidRDefault="00B65547" w:rsidP="00B65547">
      <w:pPr>
        <w:spacing w:after="0" w:line="360" w:lineRule="auto"/>
        <w:ind w:firstLine="720"/>
        <w:jc w:val="both"/>
        <w:rPr>
          <w:rFonts w:ascii="Times New Roman" w:hAnsi="Times New Roman"/>
          <w:sz w:val="28"/>
        </w:rPr>
      </w:pPr>
      <w:r w:rsidRPr="00427591">
        <w:rPr>
          <w:rFonts w:ascii="Times New Roman" w:hAnsi="Times New Roman"/>
          <w:sz w:val="28"/>
          <w:lang w:val="uk-UA"/>
        </w:rPr>
        <w:t>Визначимо наступні характеристики цінностей</w:t>
      </w:r>
      <w:r w:rsidRPr="00427591">
        <w:rPr>
          <w:rFonts w:ascii="Times New Roman" w:hAnsi="Times New Roman"/>
          <w:sz w:val="28"/>
        </w:rPr>
        <w:t>:</w:t>
      </w:r>
    </w:p>
    <w:p w14:paraId="4B113F3D" w14:textId="77777777" w:rsidR="00B65547" w:rsidRPr="00427591" w:rsidRDefault="00B65547" w:rsidP="00B65547">
      <w:pPr>
        <w:spacing w:after="0" w:line="360" w:lineRule="auto"/>
        <w:ind w:firstLine="720"/>
        <w:jc w:val="both"/>
        <w:rPr>
          <w:rFonts w:ascii="Times New Roman" w:hAnsi="Times New Roman"/>
          <w:sz w:val="28"/>
        </w:rPr>
      </w:pPr>
      <w:r w:rsidRPr="00427591">
        <w:rPr>
          <w:rFonts w:ascii="Times New Roman" w:hAnsi="Times New Roman"/>
          <w:sz w:val="28"/>
        </w:rPr>
        <w:t xml:space="preserve">1)  </w:t>
      </w:r>
      <w:r w:rsidR="00A65DAC" w:rsidRPr="00427591">
        <w:rPr>
          <w:rFonts w:ascii="Times New Roman" w:hAnsi="Times New Roman"/>
          <w:sz w:val="28"/>
        </w:rPr>
        <w:t>матеріальні</w:t>
      </w:r>
      <w:r w:rsidR="00A65DAC" w:rsidRPr="00427591">
        <w:rPr>
          <w:rFonts w:ascii="Times New Roman" w:hAnsi="Times New Roman"/>
          <w:sz w:val="28"/>
          <w:lang w:val="uk-UA"/>
        </w:rPr>
        <w:t xml:space="preserve"> / </w:t>
      </w:r>
      <w:r w:rsidRPr="00427591">
        <w:rPr>
          <w:rFonts w:ascii="Times New Roman" w:hAnsi="Times New Roman"/>
          <w:sz w:val="28"/>
        </w:rPr>
        <w:t>морально-духовні</w:t>
      </w:r>
      <w:r w:rsidR="00A65DAC" w:rsidRPr="00427591">
        <w:rPr>
          <w:rFonts w:ascii="Times New Roman" w:hAnsi="Times New Roman"/>
          <w:sz w:val="28"/>
          <w:lang w:val="uk-UA"/>
        </w:rPr>
        <w:t xml:space="preserve"> (</w:t>
      </w:r>
      <w:r w:rsidR="00427591">
        <w:rPr>
          <w:rFonts w:ascii="Times New Roman" w:hAnsi="Times New Roman"/>
          <w:sz w:val="28"/>
        </w:rPr>
        <w:t xml:space="preserve">за об’єктом </w:t>
      </w:r>
      <w:r w:rsidR="00462249">
        <w:rPr>
          <w:rFonts w:ascii="Times New Roman" w:hAnsi="Times New Roman"/>
          <w:sz w:val="28"/>
        </w:rPr>
        <w:t>засвоєння)</w:t>
      </w:r>
      <w:r w:rsidRPr="00427591">
        <w:rPr>
          <w:rFonts w:ascii="Times New Roman" w:hAnsi="Times New Roman"/>
          <w:sz w:val="28"/>
        </w:rPr>
        <w:t>;</w:t>
      </w:r>
    </w:p>
    <w:p w14:paraId="6FB3DB14" w14:textId="77777777" w:rsidR="00B65547" w:rsidRPr="00427591" w:rsidRDefault="00B65547" w:rsidP="00B65547">
      <w:pPr>
        <w:spacing w:after="0" w:line="360" w:lineRule="auto"/>
        <w:ind w:firstLine="720"/>
        <w:jc w:val="both"/>
        <w:rPr>
          <w:rFonts w:ascii="Times New Roman" w:hAnsi="Times New Roman"/>
          <w:sz w:val="28"/>
        </w:rPr>
      </w:pPr>
      <w:r w:rsidRPr="00427591">
        <w:rPr>
          <w:rFonts w:ascii="Times New Roman" w:hAnsi="Times New Roman"/>
          <w:sz w:val="28"/>
        </w:rPr>
        <w:t xml:space="preserve">2)  </w:t>
      </w:r>
      <w:r w:rsidR="00A65DAC" w:rsidRPr="00427591">
        <w:rPr>
          <w:rFonts w:ascii="Times New Roman" w:hAnsi="Times New Roman"/>
          <w:sz w:val="28"/>
        </w:rPr>
        <w:t>егоїстичні</w:t>
      </w:r>
      <w:r w:rsidR="00A65DAC" w:rsidRPr="00427591">
        <w:rPr>
          <w:rFonts w:ascii="Times New Roman" w:hAnsi="Times New Roman"/>
          <w:sz w:val="28"/>
          <w:lang w:val="uk-UA"/>
        </w:rPr>
        <w:t xml:space="preserve"> / </w:t>
      </w:r>
      <w:r w:rsidRPr="00427591">
        <w:rPr>
          <w:rFonts w:ascii="Times New Roman" w:hAnsi="Times New Roman"/>
          <w:sz w:val="28"/>
        </w:rPr>
        <w:t>альтруїстичн</w:t>
      </w:r>
      <w:r w:rsidR="00A65DAC" w:rsidRPr="00427591">
        <w:rPr>
          <w:rFonts w:ascii="Times New Roman" w:hAnsi="Times New Roman"/>
          <w:sz w:val="28"/>
          <w:lang w:val="uk-UA"/>
        </w:rPr>
        <w:t>і (</w:t>
      </w:r>
      <w:r w:rsidR="00427591">
        <w:rPr>
          <w:rFonts w:ascii="Times New Roman" w:hAnsi="Times New Roman"/>
          <w:sz w:val="28"/>
        </w:rPr>
        <w:t xml:space="preserve">за </w:t>
      </w:r>
      <w:r w:rsidR="00A65DAC" w:rsidRPr="00427591">
        <w:rPr>
          <w:rFonts w:ascii="Times New Roman" w:hAnsi="Times New Roman"/>
          <w:sz w:val="28"/>
        </w:rPr>
        <w:t xml:space="preserve">метою </w:t>
      </w:r>
      <w:r w:rsidR="00462249" w:rsidRPr="00427591">
        <w:rPr>
          <w:rFonts w:ascii="Times New Roman" w:hAnsi="Times New Roman"/>
          <w:sz w:val="28"/>
        </w:rPr>
        <w:t>засвоєння</w:t>
      </w:r>
      <w:r w:rsidR="00462249">
        <w:rPr>
          <w:rFonts w:ascii="Times New Roman" w:hAnsi="Times New Roman"/>
          <w:sz w:val="28"/>
          <w:lang w:val="uk-UA"/>
        </w:rPr>
        <w:t>)</w:t>
      </w:r>
      <w:r w:rsidR="00462249" w:rsidRPr="00427591">
        <w:rPr>
          <w:rFonts w:ascii="Times New Roman" w:hAnsi="Times New Roman"/>
          <w:sz w:val="28"/>
        </w:rPr>
        <w:t>;</w:t>
      </w:r>
    </w:p>
    <w:p w14:paraId="61E878E3" w14:textId="77777777" w:rsidR="00B65547" w:rsidRPr="00427591" w:rsidRDefault="00B65547" w:rsidP="00B65547">
      <w:pPr>
        <w:spacing w:after="0" w:line="360" w:lineRule="auto"/>
        <w:ind w:firstLine="720"/>
        <w:jc w:val="both"/>
        <w:rPr>
          <w:rFonts w:ascii="Times New Roman" w:hAnsi="Times New Roman"/>
          <w:sz w:val="28"/>
        </w:rPr>
      </w:pPr>
      <w:r w:rsidRPr="00427591">
        <w:rPr>
          <w:rFonts w:ascii="Times New Roman" w:hAnsi="Times New Roman"/>
          <w:sz w:val="28"/>
        </w:rPr>
        <w:t xml:space="preserve">3)  </w:t>
      </w:r>
      <w:r w:rsidR="00A65DAC" w:rsidRPr="00427591">
        <w:rPr>
          <w:rFonts w:ascii="Times New Roman" w:hAnsi="Times New Roman"/>
          <w:sz w:val="28"/>
        </w:rPr>
        <w:t>конкретні</w:t>
      </w:r>
      <w:r w:rsidR="00A65DAC" w:rsidRPr="00427591">
        <w:rPr>
          <w:rFonts w:ascii="Times New Roman" w:hAnsi="Times New Roman"/>
          <w:sz w:val="28"/>
          <w:lang w:val="uk-UA"/>
        </w:rPr>
        <w:t xml:space="preserve"> / </w:t>
      </w:r>
      <w:r w:rsidRPr="00427591">
        <w:rPr>
          <w:rFonts w:ascii="Times New Roman" w:hAnsi="Times New Roman"/>
          <w:sz w:val="28"/>
        </w:rPr>
        <w:t>абстрактні</w:t>
      </w:r>
      <w:r w:rsidR="00A65DAC" w:rsidRPr="00427591">
        <w:rPr>
          <w:rFonts w:ascii="Times New Roman" w:hAnsi="Times New Roman"/>
          <w:sz w:val="28"/>
          <w:lang w:val="uk-UA"/>
        </w:rPr>
        <w:t xml:space="preserve"> (</w:t>
      </w:r>
      <w:r w:rsidR="00427591">
        <w:rPr>
          <w:rFonts w:ascii="Times New Roman" w:hAnsi="Times New Roman"/>
          <w:sz w:val="28"/>
        </w:rPr>
        <w:t xml:space="preserve">за рівнем </w:t>
      </w:r>
      <w:r w:rsidR="00462249" w:rsidRPr="00427591">
        <w:rPr>
          <w:rFonts w:ascii="Times New Roman" w:hAnsi="Times New Roman"/>
          <w:sz w:val="28"/>
        </w:rPr>
        <w:t>узагальненості)</w:t>
      </w:r>
      <w:r w:rsidRPr="00427591">
        <w:rPr>
          <w:rFonts w:ascii="Times New Roman" w:hAnsi="Times New Roman"/>
          <w:sz w:val="28"/>
        </w:rPr>
        <w:t>;</w:t>
      </w:r>
    </w:p>
    <w:p w14:paraId="2E728896" w14:textId="77777777" w:rsidR="00B65547" w:rsidRPr="00427591" w:rsidRDefault="00B65547" w:rsidP="00B65547">
      <w:pPr>
        <w:spacing w:after="0" w:line="360" w:lineRule="auto"/>
        <w:ind w:firstLine="720"/>
        <w:jc w:val="both"/>
        <w:rPr>
          <w:rFonts w:ascii="Times New Roman" w:hAnsi="Times New Roman"/>
          <w:sz w:val="28"/>
        </w:rPr>
      </w:pPr>
      <w:r w:rsidRPr="00427591">
        <w:rPr>
          <w:rFonts w:ascii="Times New Roman" w:hAnsi="Times New Roman"/>
          <w:sz w:val="28"/>
        </w:rPr>
        <w:t xml:space="preserve">4)  </w:t>
      </w:r>
      <w:r w:rsidR="00A65DAC" w:rsidRPr="00427591">
        <w:rPr>
          <w:rFonts w:ascii="Times New Roman" w:hAnsi="Times New Roman"/>
          <w:sz w:val="28"/>
        </w:rPr>
        <w:t>ситуативні</w:t>
      </w:r>
      <w:r w:rsidR="00A65DAC" w:rsidRPr="00427591">
        <w:rPr>
          <w:rFonts w:ascii="Times New Roman" w:hAnsi="Times New Roman"/>
          <w:sz w:val="28"/>
          <w:lang w:val="uk-UA"/>
        </w:rPr>
        <w:t xml:space="preserve"> / </w:t>
      </w:r>
      <w:r w:rsidRPr="00427591">
        <w:rPr>
          <w:rFonts w:ascii="Times New Roman" w:hAnsi="Times New Roman"/>
          <w:sz w:val="28"/>
        </w:rPr>
        <w:t>стійкі</w:t>
      </w:r>
      <w:r w:rsidR="00A65DAC" w:rsidRPr="00427591">
        <w:rPr>
          <w:rFonts w:ascii="Times New Roman" w:hAnsi="Times New Roman"/>
          <w:sz w:val="28"/>
          <w:lang w:val="uk-UA"/>
        </w:rPr>
        <w:t xml:space="preserve"> (</w:t>
      </w:r>
      <w:r w:rsidR="00A65DAC" w:rsidRPr="00427591">
        <w:rPr>
          <w:rFonts w:ascii="Times New Roman" w:hAnsi="Times New Roman"/>
          <w:sz w:val="28"/>
        </w:rPr>
        <w:t xml:space="preserve">за способом </w:t>
      </w:r>
      <w:r w:rsidR="00A65DAC" w:rsidRPr="00427591">
        <w:rPr>
          <w:rFonts w:ascii="Times New Roman" w:hAnsi="Times New Roman"/>
          <w:sz w:val="28"/>
          <w:lang w:val="uk-UA"/>
        </w:rPr>
        <w:t>прояву)</w:t>
      </w:r>
      <w:r w:rsidRPr="00427591">
        <w:rPr>
          <w:rFonts w:ascii="Times New Roman" w:hAnsi="Times New Roman"/>
          <w:sz w:val="28"/>
        </w:rPr>
        <w:t>;</w:t>
      </w:r>
    </w:p>
    <w:p w14:paraId="7AEEC073" w14:textId="77777777" w:rsidR="00B65547" w:rsidRPr="00427591" w:rsidRDefault="00B65547" w:rsidP="00B65547">
      <w:pPr>
        <w:spacing w:after="0" w:line="360" w:lineRule="auto"/>
        <w:ind w:firstLine="720"/>
        <w:jc w:val="both"/>
        <w:rPr>
          <w:rFonts w:ascii="Times New Roman" w:hAnsi="Times New Roman"/>
          <w:sz w:val="28"/>
        </w:rPr>
      </w:pPr>
      <w:r w:rsidRPr="00427591">
        <w:rPr>
          <w:rFonts w:ascii="Times New Roman" w:hAnsi="Times New Roman"/>
          <w:sz w:val="28"/>
        </w:rPr>
        <w:t xml:space="preserve">5)  </w:t>
      </w:r>
      <w:r w:rsidR="00334115" w:rsidRPr="00427591">
        <w:rPr>
          <w:rFonts w:ascii="Times New Roman" w:hAnsi="Times New Roman"/>
          <w:sz w:val="28"/>
        </w:rPr>
        <w:t>термінальні</w:t>
      </w:r>
      <w:r w:rsidR="00334115" w:rsidRPr="00427591">
        <w:rPr>
          <w:rFonts w:ascii="Times New Roman" w:hAnsi="Times New Roman"/>
          <w:sz w:val="28"/>
          <w:lang w:val="uk-UA"/>
        </w:rPr>
        <w:t xml:space="preserve"> / </w:t>
      </w:r>
      <w:r w:rsidRPr="00427591">
        <w:rPr>
          <w:rFonts w:ascii="Times New Roman" w:hAnsi="Times New Roman"/>
          <w:sz w:val="28"/>
        </w:rPr>
        <w:t>інструментальні</w:t>
      </w:r>
      <w:r w:rsidR="00334115" w:rsidRPr="00427591">
        <w:rPr>
          <w:rFonts w:ascii="Times New Roman" w:hAnsi="Times New Roman"/>
          <w:sz w:val="28"/>
          <w:lang w:val="uk-UA"/>
        </w:rPr>
        <w:t xml:space="preserve"> (</w:t>
      </w:r>
      <w:r w:rsidR="00334115" w:rsidRPr="00427591">
        <w:rPr>
          <w:rFonts w:ascii="Times New Roman" w:hAnsi="Times New Roman"/>
          <w:sz w:val="28"/>
        </w:rPr>
        <w:t xml:space="preserve">за </w:t>
      </w:r>
      <w:r w:rsidR="00334115" w:rsidRPr="00427591">
        <w:rPr>
          <w:rFonts w:ascii="Times New Roman" w:hAnsi="Times New Roman"/>
          <w:sz w:val="28"/>
          <w:lang w:val="uk-UA"/>
        </w:rPr>
        <w:t>значенням для</w:t>
      </w:r>
      <w:r w:rsidR="00334115" w:rsidRPr="00427591">
        <w:rPr>
          <w:rFonts w:ascii="Times New Roman" w:hAnsi="Times New Roman"/>
          <w:sz w:val="28"/>
        </w:rPr>
        <w:t xml:space="preserve"> діяльності </w:t>
      </w:r>
      <w:r w:rsidR="00462249" w:rsidRPr="00427591">
        <w:rPr>
          <w:rFonts w:ascii="Times New Roman" w:hAnsi="Times New Roman"/>
          <w:sz w:val="28"/>
        </w:rPr>
        <w:t>людини)</w:t>
      </w:r>
      <w:r w:rsidRPr="00427591">
        <w:rPr>
          <w:rFonts w:ascii="Times New Roman" w:hAnsi="Times New Roman"/>
          <w:sz w:val="28"/>
        </w:rPr>
        <w:t>;</w:t>
      </w:r>
    </w:p>
    <w:p w14:paraId="3459F370" w14:textId="77777777" w:rsidR="00B65547" w:rsidRPr="00427591" w:rsidRDefault="00B65547" w:rsidP="00B65547">
      <w:pPr>
        <w:spacing w:after="0" w:line="360" w:lineRule="auto"/>
        <w:ind w:firstLine="720"/>
        <w:jc w:val="both"/>
        <w:rPr>
          <w:rFonts w:ascii="Times New Roman" w:hAnsi="Times New Roman"/>
          <w:sz w:val="28"/>
          <w:lang w:val="uk-UA"/>
        </w:rPr>
      </w:pPr>
      <w:r w:rsidRPr="00427591">
        <w:rPr>
          <w:rFonts w:ascii="Times New Roman" w:hAnsi="Times New Roman"/>
          <w:sz w:val="28"/>
        </w:rPr>
        <w:t xml:space="preserve">6)  </w:t>
      </w:r>
      <w:r w:rsidR="00334115" w:rsidRPr="00427591">
        <w:rPr>
          <w:rFonts w:ascii="Times New Roman" w:hAnsi="Times New Roman"/>
          <w:sz w:val="28"/>
        </w:rPr>
        <w:t>пізнавальні</w:t>
      </w:r>
      <w:r w:rsidR="00334115" w:rsidRPr="00427591">
        <w:rPr>
          <w:rFonts w:ascii="Times New Roman" w:hAnsi="Times New Roman"/>
          <w:sz w:val="28"/>
          <w:lang w:val="uk-UA"/>
        </w:rPr>
        <w:t xml:space="preserve"> / </w:t>
      </w:r>
      <w:r w:rsidRPr="00427591">
        <w:rPr>
          <w:rFonts w:ascii="Times New Roman" w:hAnsi="Times New Roman"/>
          <w:sz w:val="28"/>
        </w:rPr>
        <w:t xml:space="preserve">предметно-перетворювальні </w:t>
      </w:r>
      <w:r w:rsidR="00334115" w:rsidRPr="00427591">
        <w:rPr>
          <w:rFonts w:ascii="Times New Roman" w:hAnsi="Times New Roman"/>
          <w:sz w:val="28"/>
          <w:lang w:val="uk-UA"/>
        </w:rPr>
        <w:t>(</w:t>
      </w:r>
      <w:r w:rsidR="00334115" w:rsidRPr="00427591">
        <w:rPr>
          <w:rFonts w:ascii="Times New Roman" w:hAnsi="Times New Roman"/>
          <w:sz w:val="28"/>
        </w:rPr>
        <w:t xml:space="preserve">за </w:t>
      </w:r>
      <w:r w:rsidR="00462249" w:rsidRPr="00427591">
        <w:rPr>
          <w:rFonts w:ascii="Times New Roman" w:hAnsi="Times New Roman"/>
          <w:sz w:val="28"/>
        </w:rPr>
        <w:t>змістом діяльності</w:t>
      </w:r>
      <w:r w:rsidRPr="00427591">
        <w:rPr>
          <w:rFonts w:ascii="Times New Roman" w:hAnsi="Times New Roman"/>
          <w:sz w:val="28"/>
        </w:rPr>
        <w:t>);</w:t>
      </w:r>
    </w:p>
    <w:p w14:paraId="79DCECAC" w14:textId="77777777" w:rsidR="00B65547" w:rsidRPr="00427591" w:rsidRDefault="00334115" w:rsidP="00B65547">
      <w:pPr>
        <w:spacing w:after="0" w:line="360" w:lineRule="auto"/>
        <w:ind w:firstLine="720"/>
        <w:jc w:val="both"/>
        <w:rPr>
          <w:rFonts w:ascii="Times New Roman" w:hAnsi="Times New Roman"/>
          <w:sz w:val="28"/>
          <w:lang w:val="uk-UA"/>
        </w:rPr>
      </w:pPr>
      <w:r w:rsidRPr="00427591">
        <w:rPr>
          <w:rFonts w:ascii="Times New Roman" w:hAnsi="Times New Roman"/>
          <w:sz w:val="28"/>
          <w:lang w:val="uk-UA"/>
        </w:rPr>
        <w:t xml:space="preserve">7) індивідуальні / </w:t>
      </w:r>
      <w:r w:rsidR="00B65547" w:rsidRPr="00427591">
        <w:rPr>
          <w:rFonts w:ascii="Times New Roman" w:hAnsi="Times New Roman"/>
          <w:sz w:val="28"/>
          <w:lang w:val="uk-UA"/>
        </w:rPr>
        <w:t>групові колекти</w:t>
      </w:r>
      <w:r w:rsidRPr="00427591">
        <w:rPr>
          <w:rFonts w:ascii="Times New Roman" w:hAnsi="Times New Roman"/>
          <w:sz w:val="28"/>
          <w:lang w:val="uk-UA"/>
        </w:rPr>
        <w:t xml:space="preserve">вні, суспільно-національні / </w:t>
      </w:r>
      <w:r w:rsidR="00B65547" w:rsidRPr="00427591">
        <w:rPr>
          <w:rFonts w:ascii="Times New Roman" w:hAnsi="Times New Roman"/>
          <w:sz w:val="28"/>
          <w:lang w:val="uk-UA"/>
        </w:rPr>
        <w:t>загальнолюдські</w:t>
      </w:r>
      <w:r w:rsidRPr="00427591">
        <w:rPr>
          <w:rFonts w:ascii="Times New Roman" w:hAnsi="Times New Roman"/>
          <w:sz w:val="28"/>
          <w:lang w:val="uk-UA"/>
        </w:rPr>
        <w:t xml:space="preserve"> (за приналежністю)</w:t>
      </w:r>
      <w:r w:rsidR="00B65547" w:rsidRPr="00427591">
        <w:rPr>
          <w:rFonts w:ascii="Times New Roman" w:hAnsi="Times New Roman"/>
          <w:sz w:val="28"/>
          <w:lang w:val="uk-UA"/>
        </w:rPr>
        <w:t>.</w:t>
      </w:r>
    </w:p>
    <w:p w14:paraId="2B706C49"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rPr>
        <w:lastRenderedPageBreak/>
        <w:t>У соціологічному аспекті цінності розглядаються</w:t>
      </w:r>
      <w:r w:rsidRPr="00074261">
        <w:rPr>
          <w:rFonts w:ascii="Times New Roman" w:hAnsi="Times New Roman"/>
          <w:sz w:val="28"/>
          <w:lang w:val="uk-UA"/>
        </w:rPr>
        <w:t xml:space="preserve"> </w:t>
      </w:r>
      <w:r w:rsidRPr="00074261">
        <w:rPr>
          <w:rFonts w:ascii="Times New Roman" w:hAnsi="Times New Roman"/>
          <w:sz w:val="28"/>
        </w:rPr>
        <w:t xml:space="preserve">як </w:t>
      </w:r>
      <w:r w:rsidR="0036688F">
        <w:rPr>
          <w:rFonts w:ascii="Times New Roman" w:hAnsi="Times New Roman"/>
          <w:sz w:val="28"/>
          <w:lang w:val="uk-UA"/>
        </w:rPr>
        <w:t xml:space="preserve">соціонормативні </w:t>
      </w:r>
      <w:r w:rsidR="00462249" w:rsidRPr="00074261">
        <w:rPr>
          <w:rFonts w:ascii="Times New Roman" w:hAnsi="Times New Roman"/>
          <w:sz w:val="28"/>
        </w:rPr>
        <w:t>регулятори діяльності</w:t>
      </w:r>
      <w:r w:rsidRPr="00074261">
        <w:rPr>
          <w:rFonts w:ascii="Times New Roman" w:hAnsi="Times New Roman"/>
          <w:sz w:val="28"/>
        </w:rPr>
        <w:t xml:space="preserve">. </w:t>
      </w:r>
      <w:r w:rsidR="0036688F">
        <w:rPr>
          <w:rFonts w:ascii="Times New Roman" w:hAnsi="Times New Roman"/>
          <w:sz w:val="28"/>
          <w:lang w:val="uk-UA"/>
        </w:rPr>
        <w:t>Відповідно</w:t>
      </w:r>
      <w:r w:rsidRPr="00074261">
        <w:rPr>
          <w:rFonts w:ascii="Times New Roman" w:hAnsi="Times New Roman"/>
          <w:sz w:val="28"/>
        </w:rPr>
        <w:t xml:space="preserve"> </w:t>
      </w:r>
      <w:r w:rsidR="0036688F">
        <w:rPr>
          <w:rFonts w:ascii="Times New Roman" w:hAnsi="Times New Roman"/>
          <w:sz w:val="28"/>
          <w:lang w:val="uk-UA"/>
        </w:rPr>
        <w:t>вони функціонують як:</w:t>
      </w:r>
      <w:r w:rsidRPr="00074261">
        <w:rPr>
          <w:rFonts w:ascii="Times New Roman" w:hAnsi="Times New Roman"/>
          <w:sz w:val="28"/>
        </w:rPr>
        <w:t xml:space="preserve"> цінності-норми, цінності-ідеали, цінності-цілі, цінності-засоби.</w:t>
      </w:r>
      <w:r w:rsidRPr="00074261">
        <w:rPr>
          <w:rFonts w:ascii="Times New Roman" w:hAnsi="Times New Roman"/>
          <w:sz w:val="28"/>
          <w:lang w:val="uk-UA"/>
        </w:rPr>
        <w:t xml:space="preserve"> </w:t>
      </w:r>
      <w:r w:rsidR="0036688F">
        <w:rPr>
          <w:rFonts w:ascii="Times New Roman" w:hAnsi="Times New Roman"/>
          <w:sz w:val="28"/>
          <w:lang w:val="uk-UA"/>
        </w:rPr>
        <w:t>Інші</w:t>
      </w:r>
      <w:r w:rsidRPr="00074261">
        <w:rPr>
          <w:rFonts w:ascii="Times New Roman" w:hAnsi="Times New Roman"/>
          <w:sz w:val="28"/>
          <w:lang w:val="uk-UA"/>
        </w:rPr>
        <w:t xml:space="preserve"> класифікаційні моделі</w:t>
      </w:r>
      <w:r w:rsidR="0036688F">
        <w:rPr>
          <w:rFonts w:ascii="Times New Roman" w:hAnsi="Times New Roman"/>
          <w:sz w:val="28"/>
          <w:lang w:val="uk-UA"/>
        </w:rPr>
        <w:t xml:space="preserve"> структурують</w:t>
      </w:r>
      <w:r w:rsidRPr="00074261">
        <w:rPr>
          <w:rFonts w:ascii="Times New Roman" w:hAnsi="Times New Roman"/>
          <w:sz w:val="28"/>
          <w:lang w:val="uk-UA"/>
        </w:rPr>
        <w:t xml:space="preserve">  </w:t>
      </w:r>
      <w:r w:rsidR="0036688F">
        <w:rPr>
          <w:rFonts w:ascii="Times New Roman" w:hAnsi="Times New Roman"/>
          <w:sz w:val="28"/>
          <w:lang w:val="uk-UA"/>
        </w:rPr>
        <w:t>систему цінностей</w:t>
      </w:r>
      <w:r w:rsidRPr="00074261">
        <w:rPr>
          <w:rFonts w:ascii="Times New Roman" w:hAnsi="Times New Roman"/>
          <w:sz w:val="28"/>
          <w:lang w:val="uk-UA"/>
        </w:rPr>
        <w:t xml:space="preserve"> за предметом або змістом  об’єктів, на які вони спрямовані (соціально-політичні, моральні, економічні і інші); за суб’єктом  ставлення  (суспільні,  цінності соціальних  груп,  колективні,  індивідуальні) [50, с. 33-35].</w:t>
      </w:r>
    </w:p>
    <w:p w14:paraId="12F6F248" w14:textId="77777777" w:rsidR="00B65547" w:rsidRPr="00074261" w:rsidRDefault="00207758" w:rsidP="00B65547">
      <w:pPr>
        <w:spacing w:after="0" w:line="360" w:lineRule="auto"/>
        <w:ind w:firstLine="720"/>
        <w:jc w:val="both"/>
        <w:rPr>
          <w:rFonts w:ascii="Times New Roman" w:hAnsi="Times New Roman"/>
          <w:sz w:val="28"/>
        </w:rPr>
      </w:pPr>
      <w:r>
        <w:rPr>
          <w:rFonts w:ascii="Times New Roman" w:hAnsi="Times New Roman"/>
          <w:sz w:val="28"/>
          <w:lang w:val="uk-UA"/>
        </w:rPr>
        <w:t xml:space="preserve">За однією </w:t>
      </w:r>
      <w:r w:rsidR="00B65547" w:rsidRPr="00074261">
        <w:rPr>
          <w:rFonts w:ascii="Times New Roman" w:hAnsi="Times New Roman"/>
          <w:sz w:val="28"/>
        </w:rPr>
        <w:t xml:space="preserve">з </w:t>
      </w:r>
      <w:r>
        <w:rPr>
          <w:rFonts w:ascii="Times New Roman" w:hAnsi="Times New Roman"/>
          <w:sz w:val="28"/>
          <w:lang w:val="uk-UA"/>
        </w:rPr>
        <w:t xml:space="preserve">поширених </w:t>
      </w:r>
      <w:r>
        <w:rPr>
          <w:rFonts w:ascii="Times New Roman" w:hAnsi="Times New Roman"/>
          <w:sz w:val="28"/>
        </w:rPr>
        <w:t>класифікаці</w:t>
      </w:r>
      <w:r>
        <w:rPr>
          <w:rFonts w:ascii="Times New Roman" w:hAnsi="Times New Roman"/>
          <w:sz w:val="28"/>
          <w:lang w:val="uk-UA"/>
        </w:rPr>
        <w:t>й</w:t>
      </w:r>
      <w:r w:rsidR="00B65547" w:rsidRPr="00074261">
        <w:rPr>
          <w:rFonts w:ascii="Times New Roman" w:hAnsi="Times New Roman"/>
          <w:sz w:val="28"/>
        </w:rPr>
        <w:t xml:space="preserve"> цінності поділяють на:</w:t>
      </w:r>
    </w:p>
    <w:p w14:paraId="26B96BC1" w14:textId="77777777" w:rsidR="00B65547" w:rsidRPr="00074261" w:rsidRDefault="00207758" w:rsidP="00B65547">
      <w:pPr>
        <w:spacing w:after="0" w:line="360" w:lineRule="auto"/>
        <w:ind w:firstLine="720"/>
        <w:jc w:val="both"/>
        <w:rPr>
          <w:rFonts w:ascii="Times New Roman" w:hAnsi="Times New Roman"/>
          <w:sz w:val="28"/>
        </w:rPr>
      </w:pPr>
      <w:r>
        <w:rPr>
          <w:rFonts w:ascii="Times New Roman" w:hAnsi="Times New Roman"/>
          <w:sz w:val="28"/>
        </w:rPr>
        <w:t xml:space="preserve">1)  абсолютні </w:t>
      </w:r>
      <w:r>
        <w:rPr>
          <w:rFonts w:ascii="Times New Roman" w:hAnsi="Times New Roman"/>
          <w:sz w:val="28"/>
          <w:lang w:val="uk-UA"/>
        </w:rPr>
        <w:t>(</w:t>
      </w:r>
      <w:r w:rsidR="00B65547" w:rsidRPr="00074261">
        <w:rPr>
          <w:rFonts w:ascii="Times New Roman" w:hAnsi="Times New Roman"/>
          <w:sz w:val="28"/>
        </w:rPr>
        <w:t>доброта, любов, правда, справедливість, гідність, свобода,</w:t>
      </w:r>
      <w:r w:rsidR="00B65547" w:rsidRPr="00074261">
        <w:rPr>
          <w:rFonts w:ascii="Times New Roman" w:hAnsi="Times New Roman"/>
          <w:sz w:val="28"/>
          <w:lang w:val="uk-UA"/>
        </w:rPr>
        <w:t xml:space="preserve"> </w:t>
      </w:r>
      <w:r w:rsidR="00B65547" w:rsidRPr="00074261">
        <w:rPr>
          <w:rFonts w:ascii="Times New Roman" w:hAnsi="Times New Roman"/>
          <w:sz w:val="28"/>
        </w:rPr>
        <w:t>чесність</w:t>
      </w:r>
      <w:r>
        <w:rPr>
          <w:rFonts w:ascii="Times New Roman" w:hAnsi="Times New Roman"/>
          <w:sz w:val="28"/>
          <w:lang w:val="uk-UA"/>
        </w:rPr>
        <w:t>)</w:t>
      </w:r>
      <w:r w:rsidR="00B65547" w:rsidRPr="00074261">
        <w:rPr>
          <w:rFonts w:ascii="Times New Roman" w:hAnsi="Times New Roman"/>
          <w:sz w:val="28"/>
        </w:rPr>
        <w:t>;</w:t>
      </w:r>
    </w:p>
    <w:p w14:paraId="32679C69" w14:textId="77777777" w:rsidR="00B65547" w:rsidRPr="00074261" w:rsidRDefault="00207758" w:rsidP="00B65547">
      <w:pPr>
        <w:spacing w:after="0" w:line="360" w:lineRule="auto"/>
        <w:ind w:firstLine="720"/>
        <w:jc w:val="both"/>
        <w:rPr>
          <w:rFonts w:ascii="Times New Roman" w:hAnsi="Times New Roman"/>
          <w:sz w:val="28"/>
        </w:rPr>
      </w:pPr>
      <w:r>
        <w:rPr>
          <w:rFonts w:ascii="Times New Roman" w:hAnsi="Times New Roman"/>
          <w:sz w:val="28"/>
        </w:rPr>
        <w:t>2)  національні</w:t>
      </w:r>
      <w:r>
        <w:rPr>
          <w:rFonts w:ascii="Times New Roman" w:hAnsi="Times New Roman"/>
          <w:sz w:val="28"/>
          <w:lang w:val="uk-UA"/>
        </w:rPr>
        <w:t xml:space="preserve"> (</w:t>
      </w:r>
      <w:r w:rsidR="00B65547" w:rsidRPr="00074261">
        <w:rPr>
          <w:rFonts w:ascii="Times New Roman" w:hAnsi="Times New Roman"/>
          <w:sz w:val="28"/>
        </w:rPr>
        <w:t xml:space="preserve">патріотизм, національна гідність, державотворчі прагнення, історична пам’ять, </w:t>
      </w:r>
      <w:r>
        <w:rPr>
          <w:rFonts w:ascii="Times New Roman" w:hAnsi="Times New Roman"/>
          <w:sz w:val="28"/>
          <w:lang w:val="uk-UA"/>
        </w:rPr>
        <w:t>прагнення</w:t>
      </w:r>
      <w:r w:rsidR="00B65547" w:rsidRPr="00074261">
        <w:rPr>
          <w:rFonts w:ascii="Times New Roman" w:hAnsi="Times New Roman"/>
          <w:sz w:val="28"/>
        </w:rPr>
        <w:t xml:space="preserve"> до єдності</w:t>
      </w:r>
      <w:r>
        <w:rPr>
          <w:rFonts w:ascii="Times New Roman" w:hAnsi="Times New Roman"/>
          <w:sz w:val="28"/>
          <w:lang w:val="uk-UA"/>
        </w:rPr>
        <w:t>)</w:t>
      </w:r>
      <w:r w:rsidR="00B65547" w:rsidRPr="00074261">
        <w:rPr>
          <w:rFonts w:ascii="Times New Roman" w:hAnsi="Times New Roman"/>
          <w:sz w:val="28"/>
        </w:rPr>
        <w:t>;</w:t>
      </w:r>
    </w:p>
    <w:p w14:paraId="4BE8450E"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sz w:val="28"/>
        </w:rPr>
        <w:t>3)  громад</w:t>
      </w:r>
      <w:r w:rsidR="00207758">
        <w:rPr>
          <w:rFonts w:ascii="Times New Roman" w:hAnsi="Times New Roman"/>
          <w:sz w:val="28"/>
        </w:rPr>
        <w:t>янські</w:t>
      </w:r>
      <w:r w:rsidR="00207758">
        <w:rPr>
          <w:rFonts w:ascii="Times New Roman" w:hAnsi="Times New Roman"/>
          <w:sz w:val="28"/>
          <w:lang w:val="uk-UA"/>
        </w:rPr>
        <w:t xml:space="preserve"> (</w:t>
      </w:r>
      <w:r w:rsidRPr="00074261">
        <w:rPr>
          <w:rFonts w:ascii="Times New Roman" w:hAnsi="Times New Roman"/>
          <w:sz w:val="28"/>
        </w:rPr>
        <w:t>права і свободи, обов’язки, соціальна гармонія, повага закону</w:t>
      </w:r>
      <w:r w:rsidR="00207758">
        <w:rPr>
          <w:rFonts w:ascii="Times New Roman" w:hAnsi="Times New Roman"/>
          <w:sz w:val="28"/>
          <w:lang w:val="uk-UA"/>
        </w:rPr>
        <w:t>)</w:t>
      </w:r>
      <w:r w:rsidRPr="00074261">
        <w:rPr>
          <w:rFonts w:ascii="Times New Roman" w:hAnsi="Times New Roman"/>
          <w:sz w:val="28"/>
        </w:rPr>
        <w:t>;</w:t>
      </w:r>
    </w:p>
    <w:p w14:paraId="28AE0CEB" w14:textId="77777777" w:rsidR="00B65547" w:rsidRPr="00074261" w:rsidRDefault="00207758" w:rsidP="00B65547">
      <w:pPr>
        <w:spacing w:after="0" w:line="360" w:lineRule="auto"/>
        <w:ind w:firstLine="720"/>
        <w:jc w:val="both"/>
        <w:rPr>
          <w:rFonts w:ascii="Times New Roman" w:hAnsi="Times New Roman"/>
          <w:sz w:val="28"/>
        </w:rPr>
      </w:pPr>
      <w:r>
        <w:rPr>
          <w:rFonts w:ascii="Times New Roman" w:hAnsi="Times New Roman"/>
          <w:sz w:val="28"/>
        </w:rPr>
        <w:t>4)  сімейно-родинні</w:t>
      </w:r>
      <w:r>
        <w:rPr>
          <w:rFonts w:ascii="Times New Roman" w:hAnsi="Times New Roman"/>
          <w:sz w:val="28"/>
          <w:lang w:val="uk-UA"/>
        </w:rPr>
        <w:t xml:space="preserve"> (</w:t>
      </w:r>
      <w:r w:rsidR="00B65547" w:rsidRPr="00074261">
        <w:rPr>
          <w:rFonts w:ascii="Times New Roman" w:hAnsi="Times New Roman"/>
          <w:sz w:val="28"/>
        </w:rPr>
        <w:t>подружня вірність, турбота про дітей, стосунки у сім’ї, пам’ять предків</w:t>
      </w:r>
      <w:r>
        <w:rPr>
          <w:rFonts w:ascii="Times New Roman" w:hAnsi="Times New Roman"/>
          <w:sz w:val="28"/>
          <w:lang w:val="uk-UA"/>
        </w:rPr>
        <w:t>)</w:t>
      </w:r>
      <w:r w:rsidR="00B65547" w:rsidRPr="00074261">
        <w:rPr>
          <w:rFonts w:ascii="Times New Roman" w:hAnsi="Times New Roman"/>
          <w:sz w:val="28"/>
        </w:rPr>
        <w:t>;</w:t>
      </w:r>
    </w:p>
    <w:p w14:paraId="38325D40" w14:textId="77777777" w:rsidR="00B65547" w:rsidRPr="00074261" w:rsidRDefault="00207758" w:rsidP="00B65547">
      <w:pPr>
        <w:spacing w:after="0" w:line="360" w:lineRule="auto"/>
        <w:ind w:firstLine="720"/>
        <w:jc w:val="both"/>
        <w:rPr>
          <w:rFonts w:ascii="Times New Roman" w:hAnsi="Times New Roman"/>
          <w:sz w:val="28"/>
        </w:rPr>
      </w:pPr>
      <w:r>
        <w:rPr>
          <w:rFonts w:ascii="Times New Roman" w:hAnsi="Times New Roman"/>
          <w:sz w:val="28"/>
        </w:rPr>
        <w:t xml:space="preserve">5)  особистісні </w:t>
      </w:r>
      <w:r>
        <w:rPr>
          <w:rFonts w:ascii="Times New Roman" w:hAnsi="Times New Roman"/>
          <w:sz w:val="28"/>
          <w:lang w:val="uk-UA"/>
        </w:rPr>
        <w:t>(</w:t>
      </w:r>
      <w:r w:rsidR="00B65547" w:rsidRPr="00074261">
        <w:rPr>
          <w:rFonts w:ascii="Times New Roman" w:hAnsi="Times New Roman"/>
          <w:sz w:val="28"/>
        </w:rPr>
        <w:t>риси характеру, поведінка, стиль приватного життя</w:t>
      </w:r>
      <w:r>
        <w:rPr>
          <w:rFonts w:ascii="Times New Roman" w:hAnsi="Times New Roman"/>
          <w:sz w:val="28"/>
          <w:lang w:val="uk-UA"/>
        </w:rPr>
        <w:t>)</w:t>
      </w:r>
      <w:r w:rsidR="00B65547" w:rsidRPr="00074261">
        <w:rPr>
          <w:rFonts w:ascii="Times New Roman" w:hAnsi="Times New Roman"/>
          <w:sz w:val="28"/>
        </w:rPr>
        <w:t xml:space="preserve">. </w:t>
      </w:r>
    </w:p>
    <w:p w14:paraId="7F303DD5" w14:textId="77777777" w:rsidR="00B65547" w:rsidRPr="00074261" w:rsidRDefault="00462249" w:rsidP="00B65547">
      <w:pPr>
        <w:spacing w:after="0" w:line="360" w:lineRule="auto"/>
        <w:ind w:firstLine="720"/>
        <w:jc w:val="both"/>
        <w:rPr>
          <w:rFonts w:ascii="Times New Roman" w:hAnsi="Times New Roman"/>
          <w:sz w:val="28"/>
        </w:rPr>
      </w:pPr>
      <w:r w:rsidRPr="00074261">
        <w:rPr>
          <w:rFonts w:ascii="Times New Roman" w:hAnsi="Times New Roman"/>
          <w:sz w:val="28"/>
        </w:rPr>
        <w:t>Серед численних</w:t>
      </w:r>
      <w:r w:rsidR="00B65547" w:rsidRPr="00074261">
        <w:rPr>
          <w:rFonts w:ascii="Times New Roman" w:hAnsi="Times New Roman"/>
          <w:sz w:val="28"/>
        </w:rPr>
        <w:t xml:space="preserve"> класифікацій цінностей </w:t>
      </w:r>
      <w:r w:rsidRPr="00074261">
        <w:rPr>
          <w:rFonts w:ascii="Times New Roman" w:hAnsi="Times New Roman"/>
          <w:sz w:val="28"/>
        </w:rPr>
        <w:t>поширеною є</w:t>
      </w:r>
      <w:r w:rsidR="00B65547" w:rsidRPr="00074261">
        <w:rPr>
          <w:rFonts w:ascii="Times New Roman" w:hAnsi="Times New Roman"/>
          <w:sz w:val="28"/>
        </w:rPr>
        <w:t xml:space="preserve"> </w:t>
      </w:r>
      <w:r w:rsidR="00207758">
        <w:rPr>
          <w:rFonts w:ascii="Times New Roman" w:hAnsi="Times New Roman"/>
          <w:sz w:val="28"/>
          <w:lang w:val="uk-UA"/>
        </w:rPr>
        <w:t>їх диференціація</w:t>
      </w:r>
      <w:r w:rsidR="00B65547" w:rsidRPr="00074261">
        <w:rPr>
          <w:rFonts w:ascii="Times New Roman" w:hAnsi="Times New Roman"/>
          <w:sz w:val="28"/>
        </w:rPr>
        <w:t xml:space="preserve"> на дві групи:</w:t>
      </w:r>
    </w:p>
    <w:p w14:paraId="78C10F8F" w14:textId="77777777" w:rsidR="00B65547" w:rsidRPr="00074261" w:rsidRDefault="00207758" w:rsidP="00B65547">
      <w:pPr>
        <w:spacing w:after="0" w:line="360" w:lineRule="auto"/>
        <w:ind w:firstLine="720"/>
        <w:jc w:val="both"/>
        <w:rPr>
          <w:rFonts w:ascii="Times New Roman" w:hAnsi="Times New Roman"/>
          <w:sz w:val="28"/>
        </w:rPr>
      </w:pPr>
      <w:r>
        <w:rPr>
          <w:rFonts w:ascii="Times New Roman" w:hAnsi="Times New Roman"/>
          <w:sz w:val="28"/>
        </w:rPr>
        <w:t xml:space="preserve">1)  </w:t>
      </w:r>
      <w:r w:rsidR="00462249">
        <w:rPr>
          <w:rFonts w:ascii="Times New Roman" w:hAnsi="Times New Roman"/>
          <w:sz w:val="28"/>
        </w:rPr>
        <w:t>колективістські (</w:t>
      </w:r>
      <w:r>
        <w:rPr>
          <w:rFonts w:ascii="Times New Roman" w:hAnsi="Times New Roman"/>
          <w:sz w:val="28"/>
          <w:lang w:val="uk-UA"/>
        </w:rPr>
        <w:t>ті</w:t>
      </w:r>
      <w:r w:rsidR="00B65547" w:rsidRPr="00074261">
        <w:rPr>
          <w:rFonts w:ascii="Times New Roman" w:hAnsi="Times New Roman"/>
          <w:sz w:val="28"/>
        </w:rPr>
        <w:t xml:space="preserve">, які </w:t>
      </w:r>
      <w:r>
        <w:rPr>
          <w:rFonts w:ascii="Times New Roman" w:hAnsi="Times New Roman"/>
          <w:sz w:val="28"/>
          <w:lang w:val="uk-UA"/>
        </w:rPr>
        <w:t>визначають</w:t>
      </w:r>
      <w:r w:rsidR="00B65547" w:rsidRPr="00074261">
        <w:rPr>
          <w:rFonts w:ascii="Times New Roman" w:hAnsi="Times New Roman"/>
          <w:sz w:val="28"/>
        </w:rPr>
        <w:t xml:space="preserve"> </w:t>
      </w:r>
      <w:r>
        <w:rPr>
          <w:rFonts w:ascii="Times New Roman" w:hAnsi="Times New Roman"/>
          <w:sz w:val="28"/>
          <w:lang w:val="uk-UA"/>
        </w:rPr>
        <w:t>соціальну взаємодію</w:t>
      </w:r>
      <w:r w:rsidR="00B65547" w:rsidRPr="00074261">
        <w:rPr>
          <w:rFonts w:ascii="Times New Roman" w:hAnsi="Times New Roman"/>
          <w:sz w:val="28"/>
        </w:rPr>
        <w:t xml:space="preserve"> в колективі</w:t>
      </w:r>
      <w:r>
        <w:rPr>
          <w:rFonts w:ascii="Times New Roman" w:hAnsi="Times New Roman"/>
          <w:sz w:val="28"/>
          <w:lang w:val="uk-UA"/>
        </w:rPr>
        <w:t>)</w:t>
      </w:r>
      <w:r w:rsidR="00B65547" w:rsidRPr="00074261">
        <w:rPr>
          <w:rFonts w:ascii="Times New Roman" w:hAnsi="Times New Roman"/>
          <w:sz w:val="28"/>
        </w:rPr>
        <w:t>;</w:t>
      </w:r>
    </w:p>
    <w:p w14:paraId="217ED278" w14:textId="77777777" w:rsidR="00B65547" w:rsidRPr="00074261" w:rsidRDefault="00207758" w:rsidP="00207758">
      <w:pPr>
        <w:spacing w:after="0" w:line="360" w:lineRule="auto"/>
        <w:ind w:firstLine="720"/>
        <w:jc w:val="both"/>
        <w:rPr>
          <w:rFonts w:ascii="Times New Roman" w:hAnsi="Times New Roman"/>
          <w:sz w:val="28"/>
          <w:lang w:val="uk-UA"/>
        </w:rPr>
      </w:pPr>
      <w:r>
        <w:rPr>
          <w:rFonts w:ascii="Times New Roman" w:hAnsi="Times New Roman"/>
          <w:sz w:val="28"/>
        </w:rPr>
        <w:t>2)  індивідуал</w:t>
      </w:r>
      <w:r>
        <w:rPr>
          <w:rFonts w:ascii="Times New Roman" w:hAnsi="Times New Roman"/>
          <w:sz w:val="28"/>
          <w:lang w:val="uk-UA"/>
        </w:rPr>
        <w:t>ьні</w:t>
      </w:r>
      <w:r>
        <w:rPr>
          <w:rFonts w:ascii="Times New Roman" w:hAnsi="Times New Roman"/>
          <w:sz w:val="28"/>
        </w:rPr>
        <w:t xml:space="preserve"> </w:t>
      </w:r>
      <w:r>
        <w:rPr>
          <w:rFonts w:ascii="Times New Roman" w:hAnsi="Times New Roman"/>
          <w:sz w:val="28"/>
          <w:lang w:val="uk-UA"/>
        </w:rPr>
        <w:t>(ті</w:t>
      </w:r>
      <w:r w:rsidR="00B65547" w:rsidRPr="00074261">
        <w:rPr>
          <w:rFonts w:ascii="Times New Roman" w:hAnsi="Times New Roman"/>
          <w:sz w:val="28"/>
        </w:rPr>
        <w:t xml:space="preserve">, які </w:t>
      </w:r>
      <w:r>
        <w:rPr>
          <w:rFonts w:ascii="Times New Roman" w:hAnsi="Times New Roman"/>
          <w:sz w:val="28"/>
          <w:lang w:val="uk-UA"/>
        </w:rPr>
        <w:t>визначають</w:t>
      </w:r>
      <w:r w:rsidR="00B65547" w:rsidRPr="00074261">
        <w:rPr>
          <w:rFonts w:ascii="Times New Roman" w:hAnsi="Times New Roman"/>
          <w:sz w:val="28"/>
        </w:rPr>
        <w:t xml:space="preserve"> інтереси конкретного індивіда</w:t>
      </w:r>
      <w:r>
        <w:rPr>
          <w:rFonts w:ascii="Times New Roman" w:hAnsi="Times New Roman"/>
          <w:sz w:val="28"/>
          <w:lang w:val="uk-UA"/>
        </w:rPr>
        <w:t>).</w:t>
      </w:r>
      <w:r w:rsidR="00B65547" w:rsidRPr="00074261">
        <w:rPr>
          <w:rFonts w:ascii="Times New Roman" w:hAnsi="Times New Roman"/>
          <w:sz w:val="28"/>
          <w:lang w:val="uk-UA"/>
        </w:rPr>
        <w:t xml:space="preserve"> </w:t>
      </w:r>
      <w:r w:rsidR="00B65547" w:rsidRPr="00207758">
        <w:rPr>
          <w:rFonts w:ascii="Times New Roman" w:hAnsi="Times New Roman"/>
          <w:sz w:val="28"/>
          <w:lang w:val="uk-UA"/>
        </w:rPr>
        <w:t>[</w:t>
      </w:r>
      <w:r w:rsidR="00B65547" w:rsidRPr="00074261">
        <w:rPr>
          <w:rFonts w:ascii="Times New Roman" w:hAnsi="Times New Roman"/>
          <w:sz w:val="28"/>
          <w:lang w:val="uk-UA"/>
        </w:rPr>
        <w:t>53</w:t>
      </w:r>
      <w:r w:rsidR="00B65547" w:rsidRPr="00207758">
        <w:rPr>
          <w:rFonts w:ascii="Times New Roman" w:hAnsi="Times New Roman"/>
          <w:sz w:val="28"/>
          <w:lang w:val="uk-UA"/>
        </w:rPr>
        <w:t>, с. 29].</w:t>
      </w:r>
      <w:r w:rsidR="00B65547" w:rsidRPr="00074261">
        <w:rPr>
          <w:rFonts w:ascii="Times New Roman" w:hAnsi="Times New Roman"/>
          <w:sz w:val="28"/>
          <w:lang w:val="uk-UA"/>
        </w:rPr>
        <w:t xml:space="preserve"> Цінності складають основу життєдіяльності</w:t>
      </w:r>
      <w:r>
        <w:rPr>
          <w:rFonts w:ascii="Times New Roman" w:hAnsi="Times New Roman"/>
          <w:sz w:val="28"/>
          <w:lang w:val="uk-UA"/>
        </w:rPr>
        <w:t>,</w:t>
      </w:r>
      <w:r w:rsidR="00B65547" w:rsidRPr="00074261">
        <w:rPr>
          <w:rFonts w:ascii="Times New Roman" w:hAnsi="Times New Roman"/>
          <w:sz w:val="28"/>
          <w:lang w:val="uk-UA"/>
        </w:rPr>
        <w:t xml:space="preserve">  </w:t>
      </w:r>
      <w:r>
        <w:rPr>
          <w:rFonts w:ascii="Times New Roman" w:hAnsi="Times New Roman"/>
          <w:sz w:val="28"/>
          <w:lang w:val="uk-UA"/>
        </w:rPr>
        <w:t>як</w:t>
      </w:r>
      <w:r w:rsidR="00B65547" w:rsidRPr="00074261">
        <w:rPr>
          <w:rFonts w:ascii="Times New Roman" w:hAnsi="Times New Roman"/>
          <w:sz w:val="28"/>
          <w:lang w:val="uk-UA"/>
        </w:rPr>
        <w:t xml:space="preserve"> історично складені модуси, способи зв’язку свідомості й буття людини і світу [52, с. 28].</w:t>
      </w:r>
    </w:p>
    <w:p w14:paraId="195D0044"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Ціннісні орієнтації формуються в ході соціалізації особистості</w:t>
      </w:r>
      <w:r w:rsidR="00207758">
        <w:rPr>
          <w:rFonts w:ascii="Times New Roman" w:hAnsi="Times New Roman"/>
          <w:sz w:val="28"/>
          <w:lang w:val="uk-UA"/>
        </w:rPr>
        <w:t>.</w:t>
      </w:r>
      <w:r w:rsidRPr="00074261">
        <w:rPr>
          <w:rFonts w:ascii="Times New Roman" w:hAnsi="Times New Roman"/>
          <w:sz w:val="28"/>
          <w:lang w:val="uk-UA"/>
        </w:rPr>
        <w:t xml:space="preserve"> Спочатку особистість набуває досвіду попередніх поколінь, отримуючи соціально схвалені стереотипи поведінки, орієнтовані на соціокультурні цінності. </w:t>
      </w:r>
      <w:r w:rsidRPr="00074261">
        <w:rPr>
          <w:rFonts w:ascii="Times New Roman" w:hAnsi="Times New Roman"/>
          <w:sz w:val="28"/>
        </w:rPr>
        <w:t xml:space="preserve">А вже потім набуває власного досвіду, який допомагає </w:t>
      </w:r>
      <w:r w:rsidR="00462249" w:rsidRPr="00074261">
        <w:rPr>
          <w:rFonts w:ascii="Times New Roman" w:hAnsi="Times New Roman"/>
          <w:sz w:val="28"/>
        </w:rPr>
        <w:t xml:space="preserve">індивідові </w:t>
      </w:r>
      <w:r w:rsidR="00462249" w:rsidRPr="00074261">
        <w:rPr>
          <w:rFonts w:ascii="Times New Roman" w:hAnsi="Times New Roman"/>
          <w:sz w:val="28"/>
          <w:lang w:val="uk-UA"/>
        </w:rPr>
        <w:t>адаптуватися</w:t>
      </w:r>
      <w:r w:rsidRPr="00074261">
        <w:rPr>
          <w:rFonts w:ascii="Times New Roman" w:hAnsi="Times New Roman"/>
          <w:sz w:val="28"/>
        </w:rPr>
        <w:t xml:space="preserve"> в мікросередовищі.</w:t>
      </w:r>
    </w:p>
    <w:p w14:paraId="1FDFECCC"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Тому не випадково ціннісні орієнтації виконують цілу низку  функцій: долучають індивіда до норм суспільства, сприяють самовизначенню </w:t>
      </w:r>
      <w:r w:rsidRPr="00074261">
        <w:rPr>
          <w:rFonts w:ascii="Times New Roman" w:hAnsi="Times New Roman"/>
          <w:sz w:val="28"/>
          <w:lang w:val="uk-UA"/>
        </w:rPr>
        <w:lastRenderedPageBreak/>
        <w:t xml:space="preserve">особистості, реалізації здібностей та забезпечують гармонію її внутрішнього світу. </w:t>
      </w:r>
      <w:r w:rsidR="00207758">
        <w:rPr>
          <w:rFonts w:ascii="Times New Roman" w:hAnsi="Times New Roman"/>
          <w:sz w:val="28"/>
          <w:lang w:val="uk-UA"/>
        </w:rPr>
        <w:t>Це відбувається завдяки тому</w:t>
      </w:r>
      <w:r w:rsidRPr="00207758">
        <w:rPr>
          <w:rFonts w:ascii="Times New Roman" w:hAnsi="Times New Roman"/>
          <w:sz w:val="28"/>
          <w:lang w:val="uk-UA"/>
        </w:rPr>
        <w:t xml:space="preserve">, що в структурі ціннісних орієнтацій є два компоненти  –  когнітивний та емоційний. </w:t>
      </w:r>
      <w:r w:rsidR="00207758">
        <w:rPr>
          <w:rFonts w:ascii="Times New Roman" w:hAnsi="Times New Roman"/>
          <w:sz w:val="28"/>
          <w:lang w:val="uk-UA"/>
        </w:rPr>
        <w:t>К</w:t>
      </w:r>
      <w:r w:rsidR="00207758" w:rsidRPr="00207758">
        <w:rPr>
          <w:rFonts w:ascii="Times New Roman" w:hAnsi="Times New Roman"/>
          <w:sz w:val="28"/>
          <w:lang w:val="uk-UA"/>
        </w:rPr>
        <w:t>огнітивний</w:t>
      </w:r>
      <w:r w:rsidRPr="00207758">
        <w:rPr>
          <w:rFonts w:ascii="Times New Roman" w:hAnsi="Times New Roman"/>
          <w:sz w:val="28"/>
          <w:lang w:val="uk-UA"/>
        </w:rPr>
        <w:t xml:space="preserve"> </w:t>
      </w:r>
      <w:r w:rsidR="00207758">
        <w:rPr>
          <w:rFonts w:ascii="Times New Roman" w:hAnsi="Times New Roman"/>
          <w:sz w:val="28"/>
          <w:lang w:val="uk-UA"/>
        </w:rPr>
        <w:t>переважно визначає інтелектуальний</w:t>
      </w:r>
      <w:r w:rsidRPr="00207758">
        <w:rPr>
          <w:rFonts w:ascii="Times New Roman" w:hAnsi="Times New Roman"/>
          <w:sz w:val="28"/>
          <w:lang w:val="uk-UA"/>
        </w:rPr>
        <w:t xml:space="preserve"> процес прийняття цінностей суспільства, а </w:t>
      </w:r>
      <w:r w:rsidR="00207758" w:rsidRPr="00207758">
        <w:rPr>
          <w:rFonts w:ascii="Times New Roman" w:hAnsi="Times New Roman"/>
          <w:sz w:val="28"/>
          <w:lang w:val="uk-UA"/>
        </w:rPr>
        <w:t>емоційний</w:t>
      </w:r>
      <w:r w:rsidRPr="00207758">
        <w:rPr>
          <w:rFonts w:ascii="Times New Roman" w:hAnsi="Times New Roman"/>
          <w:sz w:val="28"/>
          <w:lang w:val="uk-UA"/>
        </w:rPr>
        <w:t xml:space="preserve"> </w:t>
      </w:r>
      <w:r w:rsidR="00207758">
        <w:rPr>
          <w:rFonts w:ascii="Times New Roman" w:hAnsi="Times New Roman"/>
          <w:sz w:val="28"/>
          <w:lang w:val="uk-UA"/>
        </w:rPr>
        <w:t>визначає</w:t>
      </w:r>
      <w:r w:rsidRPr="00207758">
        <w:rPr>
          <w:rFonts w:ascii="Times New Roman" w:hAnsi="Times New Roman"/>
          <w:sz w:val="28"/>
          <w:lang w:val="uk-UA"/>
        </w:rPr>
        <w:t xml:space="preserve"> </w:t>
      </w:r>
      <w:r w:rsidR="00207758">
        <w:rPr>
          <w:rFonts w:ascii="Times New Roman" w:hAnsi="Times New Roman"/>
          <w:sz w:val="28"/>
          <w:lang w:val="uk-UA"/>
        </w:rPr>
        <w:t>емоції</w:t>
      </w:r>
      <w:r w:rsidRPr="00207758">
        <w:rPr>
          <w:rFonts w:ascii="Times New Roman" w:hAnsi="Times New Roman"/>
          <w:sz w:val="28"/>
          <w:lang w:val="uk-UA"/>
        </w:rPr>
        <w:t xml:space="preserve"> індивіда щодо цінностей.</w:t>
      </w:r>
    </w:p>
    <w:p w14:paraId="6C8C1B82" w14:textId="0C425DE8"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Визначимо </w:t>
      </w:r>
      <w:r w:rsidR="00504AE2">
        <w:rPr>
          <w:rFonts w:ascii="Times New Roman" w:hAnsi="Times New Roman"/>
          <w:sz w:val="28"/>
          <w:lang w:val="uk-UA"/>
        </w:rPr>
        <w:t xml:space="preserve">наступні </w:t>
      </w:r>
      <w:r w:rsidR="00333950">
        <w:rPr>
          <w:rFonts w:ascii="Times New Roman" w:hAnsi="Times New Roman"/>
          <w:sz w:val="28"/>
          <w:lang w:val="uk-UA"/>
        </w:rPr>
        <w:t xml:space="preserve">фактори, що впливають на </w:t>
      </w:r>
      <w:r w:rsidR="00504AE2">
        <w:rPr>
          <w:rFonts w:ascii="Times New Roman" w:hAnsi="Times New Roman"/>
          <w:sz w:val="28"/>
          <w:lang w:val="uk-UA"/>
        </w:rPr>
        <w:t>формування ціннісних орієнтацій. Це будуть</w:t>
      </w:r>
      <w:r w:rsidRPr="00074261">
        <w:rPr>
          <w:rFonts w:ascii="Times New Roman" w:hAnsi="Times New Roman"/>
          <w:sz w:val="28"/>
          <w:lang w:val="uk-UA"/>
        </w:rPr>
        <w:t xml:space="preserve"> ідеологічні установки, </w:t>
      </w:r>
      <w:r w:rsidR="00504AE2">
        <w:rPr>
          <w:rFonts w:ascii="Times New Roman" w:hAnsi="Times New Roman"/>
          <w:sz w:val="28"/>
          <w:lang w:val="uk-UA"/>
        </w:rPr>
        <w:t xml:space="preserve">індивідуальні </w:t>
      </w:r>
      <w:r w:rsidRPr="00074261">
        <w:rPr>
          <w:rFonts w:ascii="Times New Roman" w:hAnsi="Times New Roman"/>
          <w:sz w:val="28"/>
          <w:lang w:val="uk-UA"/>
        </w:rPr>
        <w:t>якості особистості, цілі</w:t>
      </w:r>
      <w:r w:rsidR="00504AE2">
        <w:rPr>
          <w:rFonts w:ascii="Times New Roman" w:hAnsi="Times New Roman"/>
          <w:sz w:val="28"/>
          <w:lang w:val="uk-UA"/>
        </w:rPr>
        <w:t xml:space="preserve"> життєдіяльності</w:t>
      </w:r>
      <w:r w:rsidRPr="00074261">
        <w:rPr>
          <w:rFonts w:ascii="Times New Roman" w:hAnsi="Times New Roman"/>
          <w:sz w:val="28"/>
          <w:lang w:val="uk-UA"/>
        </w:rPr>
        <w:t>, ре</w:t>
      </w:r>
      <w:r w:rsidR="00504AE2">
        <w:rPr>
          <w:rFonts w:ascii="Times New Roman" w:hAnsi="Times New Roman"/>
          <w:sz w:val="28"/>
          <w:lang w:val="uk-UA"/>
        </w:rPr>
        <w:t>лігійні переконання, матеріальні</w:t>
      </w:r>
      <w:r w:rsidRPr="00074261">
        <w:rPr>
          <w:rFonts w:ascii="Times New Roman" w:hAnsi="Times New Roman"/>
          <w:sz w:val="28"/>
          <w:lang w:val="uk-UA"/>
        </w:rPr>
        <w:t xml:space="preserve"> </w:t>
      </w:r>
      <w:r w:rsidR="00504AE2">
        <w:rPr>
          <w:rFonts w:ascii="Times New Roman" w:hAnsi="Times New Roman"/>
          <w:sz w:val="28"/>
          <w:lang w:val="uk-UA"/>
        </w:rPr>
        <w:t>прагнення</w:t>
      </w:r>
      <w:r w:rsidRPr="00074261">
        <w:rPr>
          <w:rFonts w:ascii="Times New Roman" w:hAnsi="Times New Roman"/>
          <w:sz w:val="28"/>
          <w:lang w:val="uk-UA"/>
        </w:rPr>
        <w:t xml:space="preserve"> тощо [54, с. 39].</w:t>
      </w:r>
    </w:p>
    <w:p w14:paraId="56083C6B" w14:textId="77777777" w:rsidR="00B65547" w:rsidRPr="006E3083" w:rsidRDefault="00B65547" w:rsidP="006E3083">
      <w:pPr>
        <w:spacing w:after="0" w:line="360" w:lineRule="auto"/>
        <w:ind w:firstLine="720"/>
        <w:jc w:val="both"/>
        <w:rPr>
          <w:rFonts w:ascii="Times New Roman" w:hAnsi="Times New Roman"/>
          <w:sz w:val="28"/>
          <w:lang w:val="uk-UA"/>
        </w:rPr>
      </w:pPr>
      <w:r w:rsidRPr="00A54CDD">
        <w:rPr>
          <w:rFonts w:ascii="Times New Roman" w:hAnsi="Times New Roman"/>
          <w:sz w:val="28"/>
          <w:lang w:val="uk-UA"/>
        </w:rPr>
        <w:t>У свідомості кожної людини особистісні цінності відображаються у формі с</w:t>
      </w:r>
      <w:r w:rsidR="004052CF">
        <w:rPr>
          <w:rFonts w:ascii="Times New Roman" w:hAnsi="Times New Roman"/>
          <w:sz w:val="28"/>
          <w:lang w:val="uk-UA"/>
        </w:rPr>
        <w:t>оціально-</w:t>
      </w:r>
      <w:r w:rsidRPr="00A54CDD">
        <w:rPr>
          <w:rFonts w:ascii="Times New Roman" w:hAnsi="Times New Roman"/>
          <w:sz w:val="28"/>
          <w:lang w:val="uk-UA"/>
        </w:rPr>
        <w:t xml:space="preserve">ціннісних орієнтацій, які </w:t>
      </w:r>
      <w:r w:rsidR="004052CF">
        <w:rPr>
          <w:rFonts w:ascii="Times New Roman" w:hAnsi="Times New Roman"/>
          <w:sz w:val="28"/>
          <w:lang w:val="uk-UA"/>
        </w:rPr>
        <w:t>функціонують</w:t>
      </w:r>
      <w:r w:rsidRPr="00A54CDD">
        <w:rPr>
          <w:rFonts w:ascii="Times New Roman" w:hAnsi="Times New Roman"/>
          <w:sz w:val="28"/>
          <w:lang w:val="uk-UA"/>
        </w:rPr>
        <w:t xml:space="preserve"> </w:t>
      </w:r>
      <w:r w:rsidR="004052CF">
        <w:rPr>
          <w:rFonts w:ascii="Times New Roman" w:hAnsi="Times New Roman"/>
          <w:sz w:val="28"/>
          <w:lang w:val="uk-UA"/>
        </w:rPr>
        <w:t>як основа свідомості особистості</w:t>
      </w:r>
      <w:r w:rsidRPr="00A54CDD">
        <w:rPr>
          <w:rFonts w:ascii="Times New Roman" w:hAnsi="Times New Roman"/>
          <w:sz w:val="28"/>
          <w:lang w:val="uk-UA"/>
        </w:rPr>
        <w:t xml:space="preserve">, що забезпечує </w:t>
      </w:r>
      <w:r w:rsidR="004052CF">
        <w:rPr>
          <w:rFonts w:ascii="Times New Roman" w:hAnsi="Times New Roman"/>
          <w:sz w:val="28"/>
          <w:lang w:val="uk-UA"/>
        </w:rPr>
        <w:t>її стійкість</w:t>
      </w:r>
      <w:r w:rsidRPr="00A54CDD">
        <w:rPr>
          <w:rFonts w:ascii="Times New Roman" w:hAnsi="Times New Roman"/>
          <w:sz w:val="28"/>
          <w:lang w:val="uk-UA"/>
        </w:rPr>
        <w:t xml:space="preserve">.  </w:t>
      </w:r>
      <w:r w:rsidRPr="006E3083">
        <w:rPr>
          <w:rFonts w:ascii="Times New Roman" w:hAnsi="Times New Roman"/>
          <w:sz w:val="28"/>
          <w:lang w:val="uk-UA"/>
        </w:rPr>
        <w:t>«Ціннісні орієнтації  –  найважливіші елементи внутрішньої структури особистості, закріплені життєвим досвідом індивіда всією сукупністю його переживань і обмежують значуще для  цієї людини від незначущої, несуттєвого»</w:t>
      </w:r>
      <w:r w:rsidRPr="00074261">
        <w:rPr>
          <w:rFonts w:ascii="Times New Roman" w:hAnsi="Times New Roman"/>
          <w:sz w:val="28"/>
          <w:lang w:val="uk-UA"/>
        </w:rPr>
        <w:t xml:space="preserve"> </w:t>
      </w:r>
      <w:r w:rsidRPr="006E3083">
        <w:rPr>
          <w:rFonts w:ascii="Times New Roman" w:hAnsi="Times New Roman"/>
          <w:sz w:val="28"/>
          <w:lang w:val="uk-UA"/>
        </w:rPr>
        <w:t>[</w:t>
      </w:r>
      <w:r w:rsidRPr="00074261">
        <w:rPr>
          <w:rFonts w:ascii="Times New Roman" w:hAnsi="Times New Roman"/>
          <w:sz w:val="28"/>
          <w:lang w:val="uk-UA"/>
        </w:rPr>
        <w:t>55</w:t>
      </w:r>
      <w:r w:rsidRPr="006E3083">
        <w:rPr>
          <w:rFonts w:ascii="Times New Roman" w:hAnsi="Times New Roman"/>
          <w:sz w:val="28"/>
          <w:lang w:val="uk-UA"/>
        </w:rPr>
        <w:t>, с. 72].</w:t>
      </w:r>
      <w:r w:rsidR="006E3083">
        <w:rPr>
          <w:rFonts w:ascii="Times New Roman" w:hAnsi="Times New Roman"/>
          <w:sz w:val="28"/>
          <w:lang w:val="uk-UA"/>
        </w:rPr>
        <w:t xml:space="preserve"> </w:t>
      </w:r>
      <w:r w:rsidRPr="00074261">
        <w:rPr>
          <w:rFonts w:ascii="Times New Roman" w:hAnsi="Times New Roman"/>
          <w:sz w:val="28"/>
          <w:lang w:val="uk-UA"/>
        </w:rPr>
        <w:t>Ціннісні орієнтації формуються  у  процесі засвоєння людиною певного соціального досвіду і проявляються в його цілях, переконаннях, інтересах, тобто в процесі соціалізації [55, с. 73].</w:t>
      </w:r>
    </w:p>
    <w:p w14:paraId="1502A7D2"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Система ціннісного світогляду особистості формується </w:t>
      </w:r>
      <w:r w:rsidR="006E3083">
        <w:rPr>
          <w:rFonts w:ascii="Times New Roman" w:hAnsi="Times New Roman"/>
          <w:sz w:val="28"/>
          <w:lang w:val="uk-UA"/>
        </w:rPr>
        <w:t xml:space="preserve">також і </w:t>
      </w:r>
      <w:r w:rsidRPr="00074261">
        <w:rPr>
          <w:rFonts w:ascii="Times New Roman" w:hAnsi="Times New Roman"/>
          <w:sz w:val="28"/>
          <w:lang w:val="uk-UA"/>
        </w:rPr>
        <w:t>під впливом глобальної зміни ієрархії  ціннісних орієнтацій</w:t>
      </w:r>
      <w:r w:rsidR="006E3083">
        <w:rPr>
          <w:rFonts w:ascii="Times New Roman" w:hAnsi="Times New Roman"/>
          <w:sz w:val="28"/>
          <w:lang w:val="uk-UA"/>
        </w:rPr>
        <w:t xml:space="preserve"> сучасного людства</w:t>
      </w:r>
      <w:r w:rsidRPr="00074261">
        <w:rPr>
          <w:rFonts w:ascii="Times New Roman" w:hAnsi="Times New Roman"/>
          <w:sz w:val="28"/>
          <w:lang w:val="uk-UA"/>
        </w:rPr>
        <w:t xml:space="preserve">. </w:t>
      </w:r>
      <w:r w:rsidR="006E3083">
        <w:rPr>
          <w:rFonts w:ascii="Times New Roman" w:hAnsi="Times New Roman"/>
          <w:sz w:val="28"/>
          <w:lang w:val="uk-UA"/>
        </w:rPr>
        <w:t>Так</w:t>
      </w:r>
      <w:r w:rsidRPr="00074261">
        <w:rPr>
          <w:rFonts w:ascii="Times New Roman" w:hAnsi="Times New Roman"/>
          <w:sz w:val="28"/>
          <w:lang w:val="uk-UA"/>
        </w:rPr>
        <w:t xml:space="preserve">, </w:t>
      </w:r>
      <w:r w:rsidR="006E3083">
        <w:rPr>
          <w:rFonts w:ascii="Times New Roman" w:hAnsi="Times New Roman"/>
          <w:sz w:val="28"/>
          <w:lang w:val="uk-UA"/>
        </w:rPr>
        <w:t xml:space="preserve">сучасна </w:t>
      </w:r>
      <w:r w:rsidRPr="00074261">
        <w:rPr>
          <w:rFonts w:ascii="Times New Roman" w:hAnsi="Times New Roman"/>
          <w:sz w:val="28"/>
          <w:lang w:val="uk-UA"/>
        </w:rPr>
        <w:t xml:space="preserve">трансформація суспільного життя </w:t>
      </w:r>
      <w:r w:rsidR="006E3083">
        <w:rPr>
          <w:rFonts w:ascii="Times New Roman" w:hAnsi="Times New Roman"/>
          <w:sz w:val="28"/>
          <w:lang w:val="uk-UA"/>
        </w:rPr>
        <w:t xml:space="preserve">в Україні, </w:t>
      </w:r>
      <w:r w:rsidRPr="00074261">
        <w:rPr>
          <w:rFonts w:ascii="Times New Roman" w:hAnsi="Times New Roman"/>
          <w:sz w:val="28"/>
          <w:lang w:val="uk-UA"/>
        </w:rPr>
        <w:t>вивела на перші місця цінності особистого рівня, які спрямовані на забезпечення власних потреб та комфортного самопочуття.</w:t>
      </w:r>
    </w:p>
    <w:p w14:paraId="21ECD9B0"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Таким чином зазначимо</w:t>
      </w:r>
      <w:r w:rsidRPr="00074261">
        <w:rPr>
          <w:rFonts w:ascii="Times New Roman" w:hAnsi="Times New Roman"/>
          <w:sz w:val="28"/>
        </w:rPr>
        <w:t xml:space="preserve">, що система цінностей не є пасивним наслідком впливу соціокультурного середовища, економічних і політичних чинників. </w:t>
      </w:r>
      <w:r w:rsidR="00462249" w:rsidRPr="00074261">
        <w:rPr>
          <w:rFonts w:ascii="Times New Roman" w:hAnsi="Times New Roman"/>
          <w:sz w:val="28"/>
        </w:rPr>
        <w:t>Вона, є</w:t>
      </w:r>
      <w:r w:rsidRPr="00074261">
        <w:rPr>
          <w:rFonts w:ascii="Times New Roman" w:hAnsi="Times New Roman"/>
          <w:sz w:val="28"/>
        </w:rPr>
        <w:t xml:space="preserve"> однією із </w:t>
      </w:r>
      <w:r w:rsidR="00982702">
        <w:rPr>
          <w:rFonts w:ascii="Times New Roman" w:hAnsi="Times New Roman"/>
          <w:sz w:val="28"/>
          <w:lang w:val="uk-UA"/>
        </w:rPr>
        <w:t xml:space="preserve">динамічних </w:t>
      </w:r>
      <w:r w:rsidRPr="00074261">
        <w:rPr>
          <w:rFonts w:ascii="Times New Roman" w:hAnsi="Times New Roman"/>
          <w:sz w:val="28"/>
        </w:rPr>
        <w:t>форм самоус</w:t>
      </w:r>
      <w:r w:rsidR="00982702">
        <w:rPr>
          <w:rFonts w:ascii="Times New Roman" w:hAnsi="Times New Roman"/>
          <w:sz w:val="28"/>
        </w:rPr>
        <w:t>відомлення</w:t>
      </w:r>
      <w:r w:rsidR="00982702">
        <w:rPr>
          <w:rFonts w:ascii="Times New Roman" w:hAnsi="Times New Roman"/>
          <w:sz w:val="28"/>
          <w:lang w:val="uk-UA"/>
        </w:rPr>
        <w:t xml:space="preserve"> та </w:t>
      </w:r>
      <w:r w:rsidRPr="00074261">
        <w:rPr>
          <w:rFonts w:ascii="Times New Roman" w:hAnsi="Times New Roman"/>
          <w:sz w:val="28"/>
        </w:rPr>
        <w:t xml:space="preserve">самовираження </w:t>
      </w:r>
      <w:r w:rsidR="00982702">
        <w:rPr>
          <w:rFonts w:ascii="Times New Roman" w:hAnsi="Times New Roman"/>
          <w:sz w:val="28"/>
          <w:lang w:val="uk-UA"/>
        </w:rPr>
        <w:t>особистості.</w:t>
      </w:r>
      <w:r w:rsidRPr="00074261">
        <w:rPr>
          <w:rFonts w:ascii="Times New Roman" w:hAnsi="Times New Roman"/>
          <w:sz w:val="28"/>
        </w:rPr>
        <w:t xml:space="preserve"> Крім того, </w:t>
      </w:r>
      <w:r w:rsidR="00E54F4F" w:rsidRPr="00074261">
        <w:rPr>
          <w:rFonts w:ascii="Times New Roman" w:hAnsi="Times New Roman"/>
          <w:sz w:val="28"/>
        </w:rPr>
        <w:t>у цьому</w:t>
      </w:r>
      <w:r w:rsidRPr="00074261">
        <w:rPr>
          <w:rFonts w:ascii="Times New Roman" w:hAnsi="Times New Roman"/>
          <w:sz w:val="28"/>
        </w:rPr>
        <w:t xml:space="preserve"> процесі чітко проявляється взаємозв’язок і взаємовплив соціокультурного макросередовища </w:t>
      </w:r>
      <w:r w:rsidR="00982702">
        <w:rPr>
          <w:rFonts w:ascii="Times New Roman" w:hAnsi="Times New Roman"/>
          <w:sz w:val="28"/>
          <w:lang w:val="uk-UA"/>
        </w:rPr>
        <w:t>соціуму</w:t>
      </w:r>
      <w:r w:rsidR="00982702">
        <w:rPr>
          <w:rFonts w:ascii="Times New Roman" w:hAnsi="Times New Roman"/>
          <w:sz w:val="28"/>
        </w:rPr>
        <w:t xml:space="preserve"> і мікросередовища, особистості</w:t>
      </w:r>
      <w:r w:rsidR="00982702">
        <w:rPr>
          <w:rFonts w:ascii="Times New Roman" w:hAnsi="Times New Roman"/>
          <w:sz w:val="28"/>
          <w:lang w:val="uk-UA"/>
        </w:rPr>
        <w:t xml:space="preserve">, </w:t>
      </w:r>
      <w:r w:rsidRPr="00074261">
        <w:rPr>
          <w:rFonts w:ascii="Times New Roman" w:hAnsi="Times New Roman"/>
          <w:sz w:val="28"/>
        </w:rPr>
        <w:t xml:space="preserve">ефективність </w:t>
      </w:r>
      <w:r w:rsidR="00982702">
        <w:rPr>
          <w:rFonts w:ascii="Times New Roman" w:hAnsi="Times New Roman"/>
          <w:sz w:val="28"/>
          <w:lang w:val="uk-UA"/>
        </w:rPr>
        <w:t>соціальних відносин відповідного</w:t>
      </w:r>
      <w:r w:rsidR="00982702">
        <w:rPr>
          <w:rFonts w:ascii="Times New Roman" w:hAnsi="Times New Roman"/>
          <w:sz w:val="28"/>
        </w:rPr>
        <w:t xml:space="preserve"> суспільства</w:t>
      </w:r>
      <w:r w:rsidRPr="00074261">
        <w:rPr>
          <w:rFonts w:ascii="Times New Roman" w:hAnsi="Times New Roman"/>
          <w:sz w:val="28"/>
        </w:rPr>
        <w:t>.</w:t>
      </w:r>
    </w:p>
    <w:p w14:paraId="166809D6" w14:textId="0E0AFEA3" w:rsidR="007603A9" w:rsidRDefault="00333950" w:rsidP="00B65547">
      <w:pPr>
        <w:spacing w:after="0" w:line="360" w:lineRule="auto"/>
        <w:ind w:firstLine="720"/>
        <w:jc w:val="both"/>
        <w:rPr>
          <w:rFonts w:ascii="Times New Roman" w:hAnsi="Times New Roman"/>
          <w:sz w:val="28"/>
          <w:lang w:val="uk-UA"/>
        </w:rPr>
      </w:pPr>
      <w:r>
        <w:rPr>
          <w:rFonts w:ascii="Times New Roman" w:hAnsi="Times New Roman"/>
          <w:sz w:val="28"/>
          <w:lang w:val="uk-UA"/>
        </w:rPr>
        <w:lastRenderedPageBreak/>
        <w:t xml:space="preserve">Цінності особистості, їх </w:t>
      </w:r>
      <w:r w:rsidR="00B65547" w:rsidRPr="00074261">
        <w:rPr>
          <w:rFonts w:ascii="Times New Roman" w:hAnsi="Times New Roman"/>
          <w:sz w:val="28"/>
          <w:lang w:val="uk-UA"/>
        </w:rPr>
        <w:t>характер, сутність та специф</w:t>
      </w:r>
      <w:r>
        <w:rPr>
          <w:rFonts w:ascii="Times New Roman" w:hAnsi="Times New Roman"/>
          <w:sz w:val="28"/>
          <w:lang w:val="uk-UA"/>
        </w:rPr>
        <w:t xml:space="preserve">іка, як і система цінностей у </w:t>
      </w:r>
      <w:r w:rsidR="00B65547" w:rsidRPr="00074261">
        <w:rPr>
          <w:rFonts w:ascii="Times New Roman" w:hAnsi="Times New Roman"/>
          <w:sz w:val="28"/>
          <w:lang w:val="uk-UA"/>
        </w:rPr>
        <w:t xml:space="preserve">суспільстві в цілому, є своєрідними орієнтирами у формуванні світогляду, духовного світу людини, а </w:t>
      </w:r>
      <w:r w:rsidR="0057086F">
        <w:rPr>
          <w:rFonts w:ascii="Times New Roman" w:hAnsi="Times New Roman"/>
          <w:sz w:val="28"/>
          <w:lang w:val="uk-UA"/>
        </w:rPr>
        <w:t xml:space="preserve">прагнення до володіння ними  є </w:t>
      </w:r>
      <w:r w:rsidR="00B65547" w:rsidRPr="00074261">
        <w:rPr>
          <w:rFonts w:ascii="Times New Roman" w:hAnsi="Times New Roman"/>
          <w:sz w:val="28"/>
          <w:lang w:val="uk-UA"/>
        </w:rPr>
        <w:t>важливою умовою придбання людиною необхідного життєвого досвіду і йо</w:t>
      </w:r>
      <w:r w:rsidR="0057086F">
        <w:rPr>
          <w:rFonts w:ascii="Times New Roman" w:hAnsi="Times New Roman"/>
          <w:sz w:val="28"/>
          <w:lang w:val="uk-UA"/>
        </w:rPr>
        <w:t xml:space="preserve">го соціалізації. Формуючись у </w:t>
      </w:r>
      <w:r w:rsidR="00B65547" w:rsidRPr="00074261">
        <w:rPr>
          <w:rFonts w:ascii="Times New Roman" w:hAnsi="Times New Roman"/>
          <w:sz w:val="28"/>
          <w:lang w:val="uk-UA"/>
        </w:rPr>
        <w:t xml:space="preserve">певний історичний період, цінності продовжували існувати, змінюватися так само, як одночасно змінюються цілі покоління людей, наслідуючи і позитивне, і негативне з життя своїх попередників. </w:t>
      </w:r>
      <w:r w:rsidR="00715C91">
        <w:rPr>
          <w:rFonts w:ascii="Times New Roman" w:hAnsi="Times New Roman"/>
          <w:sz w:val="28"/>
          <w:lang w:val="uk-UA"/>
        </w:rPr>
        <w:t>Як ми вже зазначали раніше, щодо</w:t>
      </w:r>
      <w:r w:rsidR="00B65547" w:rsidRPr="00074261">
        <w:rPr>
          <w:rFonts w:ascii="Times New Roman" w:hAnsi="Times New Roman"/>
          <w:sz w:val="28"/>
          <w:lang w:val="uk-UA"/>
        </w:rPr>
        <w:t xml:space="preserve"> пріоритетності</w:t>
      </w:r>
      <w:r w:rsidR="00715C91">
        <w:rPr>
          <w:rFonts w:ascii="Times New Roman" w:hAnsi="Times New Roman"/>
          <w:sz w:val="28"/>
          <w:lang w:val="uk-UA"/>
        </w:rPr>
        <w:t>,</w:t>
      </w:r>
      <w:r w:rsidR="00B65547" w:rsidRPr="00074261">
        <w:rPr>
          <w:rFonts w:ascii="Times New Roman" w:hAnsi="Times New Roman"/>
          <w:sz w:val="28"/>
          <w:lang w:val="uk-UA"/>
        </w:rPr>
        <w:t xml:space="preserve"> індивідуальні цінності </w:t>
      </w:r>
      <w:r w:rsidR="00715C91">
        <w:rPr>
          <w:rFonts w:ascii="Times New Roman" w:hAnsi="Times New Roman"/>
          <w:sz w:val="28"/>
          <w:lang w:val="uk-UA"/>
        </w:rPr>
        <w:t>особистості</w:t>
      </w:r>
      <w:r w:rsidR="00B65547" w:rsidRPr="00074261">
        <w:rPr>
          <w:rFonts w:ascii="Times New Roman" w:hAnsi="Times New Roman"/>
          <w:sz w:val="28"/>
          <w:lang w:val="uk-UA"/>
        </w:rPr>
        <w:t xml:space="preserve"> завжди превалюють над суспільними. </w:t>
      </w:r>
      <w:r w:rsidR="00B65547" w:rsidRPr="00157F3A">
        <w:rPr>
          <w:rFonts w:ascii="Times New Roman" w:hAnsi="Times New Roman"/>
          <w:sz w:val="28"/>
          <w:lang w:val="uk-UA"/>
        </w:rPr>
        <w:t xml:space="preserve">Індивідуальні цінності  </w:t>
      </w:r>
      <w:r w:rsidR="00B65547" w:rsidRPr="00074261">
        <w:rPr>
          <w:rFonts w:ascii="Times New Roman" w:hAnsi="Times New Roman"/>
          <w:sz w:val="28"/>
          <w:lang w:val="uk-UA"/>
        </w:rPr>
        <w:t xml:space="preserve">є </w:t>
      </w:r>
      <w:r w:rsidR="00B65547" w:rsidRPr="00157F3A">
        <w:rPr>
          <w:rFonts w:ascii="Times New Roman" w:hAnsi="Times New Roman"/>
          <w:sz w:val="28"/>
          <w:lang w:val="uk-UA"/>
        </w:rPr>
        <w:t>сполучн</w:t>
      </w:r>
      <w:r w:rsidR="00B65547" w:rsidRPr="00074261">
        <w:rPr>
          <w:rFonts w:ascii="Times New Roman" w:hAnsi="Times New Roman"/>
          <w:sz w:val="28"/>
          <w:lang w:val="uk-UA"/>
        </w:rPr>
        <w:t>ою</w:t>
      </w:r>
      <w:r w:rsidR="00B65547" w:rsidRPr="00157F3A">
        <w:rPr>
          <w:rFonts w:ascii="Times New Roman" w:hAnsi="Times New Roman"/>
          <w:sz w:val="28"/>
          <w:lang w:val="uk-UA"/>
        </w:rPr>
        <w:t xml:space="preserve"> ланк</w:t>
      </w:r>
      <w:r w:rsidR="00B65547" w:rsidRPr="00074261">
        <w:rPr>
          <w:rFonts w:ascii="Times New Roman" w:hAnsi="Times New Roman"/>
          <w:sz w:val="28"/>
          <w:lang w:val="uk-UA"/>
        </w:rPr>
        <w:t>ою</w:t>
      </w:r>
      <w:r w:rsidR="00B65547" w:rsidRPr="00157F3A">
        <w:rPr>
          <w:rFonts w:ascii="Times New Roman" w:hAnsi="Times New Roman"/>
          <w:sz w:val="28"/>
          <w:lang w:val="uk-UA"/>
        </w:rPr>
        <w:t xml:space="preserve"> між людиною і суспільством, </w:t>
      </w:r>
      <w:r w:rsidR="00157F3A">
        <w:rPr>
          <w:rFonts w:ascii="Times New Roman" w:hAnsi="Times New Roman"/>
          <w:sz w:val="28"/>
          <w:lang w:val="uk-UA"/>
        </w:rPr>
        <w:t>соціо-культурною та соціально-економічною структурою сучасного</w:t>
      </w:r>
      <w:r w:rsidR="00B65547" w:rsidRPr="00157F3A">
        <w:rPr>
          <w:rFonts w:ascii="Times New Roman" w:hAnsi="Times New Roman"/>
          <w:sz w:val="28"/>
          <w:lang w:val="uk-UA"/>
        </w:rPr>
        <w:t xml:space="preserve"> суспільства. </w:t>
      </w:r>
    </w:p>
    <w:p w14:paraId="304E0280"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Враховуючи те що мала фірма виступає не просто соціально-економічною структурою, а місцем соціальної взаємодії її співробітників, підкреслимо її невизначений характер. Справа в тому, що мала фірма постійно ризикує припинити своє існування як з причин дії зовнішніх так і внутрішніх чинників [47, с. 308].</w:t>
      </w:r>
    </w:p>
    <w:p w14:paraId="3BC2C556" w14:textId="77777777" w:rsidR="00B65547" w:rsidRPr="00074261" w:rsidRDefault="00B65547" w:rsidP="00B65547">
      <w:pPr>
        <w:tabs>
          <w:tab w:val="left" w:pos="6660"/>
        </w:tabs>
        <w:spacing w:after="0" w:line="360" w:lineRule="auto"/>
        <w:ind w:firstLine="720"/>
        <w:jc w:val="both"/>
        <w:rPr>
          <w:rFonts w:ascii="Times New Roman" w:hAnsi="Times New Roman"/>
          <w:sz w:val="28"/>
          <w:lang w:val="uk-UA"/>
        </w:rPr>
      </w:pPr>
      <w:r w:rsidRPr="00074261">
        <w:rPr>
          <w:rFonts w:ascii="Times New Roman" w:hAnsi="Times New Roman"/>
          <w:sz w:val="28"/>
          <w:lang w:val="uk-UA"/>
        </w:rPr>
        <w:t>Зрозуміло, що співробітники малої фірми прекрасно усвідомлюють ці ризики щодо невизначеності їх майбутнього, що впливає на їх систему структури особистості. За Т. Парсонсом, структура особистості завжди є структурою дії та має наступні характеристики. По-перше, вона забезпечує взаємозалежність дій соціальних суб’єктів (в нашому випадку працівниць фірми). По-друге, дії працівниць організовані в структуру за допомогою диспозиції їх потреб. По-третє, дії окремих працівниць є інтегрованими та сумісними з діями інших працівниць малої фірми. Зазначимо, що головне системне протиріччя в даному випадку, це протиріччя між цінностями індивідуальними та цінностями колективними.</w:t>
      </w:r>
    </w:p>
    <w:p w14:paraId="3A19501B" w14:textId="7CB4A6CA" w:rsidR="00B65547" w:rsidRPr="00074261" w:rsidRDefault="00B65547" w:rsidP="00B65547">
      <w:pPr>
        <w:tabs>
          <w:tab w:val="left" w:pos="6660"/>
        </w:tabs>
        <w:spacing w:after="0" w:line="360" w:lineRule="auto"/>
        <w:ind w:firstLine="720"/>
        <w:jc w:val="both"/>
        <w:rPr>
          <w:rFonts w:ascii="Times New Roman" w:hAnsi="Times New Roman"/>
          <w:sz w:val="28"/>
          <w:lang w:val="uk-UA"/>
        </w:rPr>
      </w:pPr>
      <w:r w:rsidRPr="00074261">
        <w:rPr>
          <w:rFonts w:ascii="Times New Roman" w:hAnsi="Times New Roman"/>
          <w:sz w:val="28"/>
          <w:lang w:val="uk-UA"/>
        </w:rPr>
        <w:t>На розв’язання даного протиріччя зазвичай спрямовані соціально-ціннісні орієнтири. Дослідники [47, с.</w:t>
      </w:r>
      <w:r w:rsidR="00622020">
        <w:rPr>
          <w:rFonts w:ascii="Times New Roman" w:hAnsi="Times New Roman"/>
          <w:sz w:val="28"/>
          <w:lang w:val="uk-UA"/>
        </w:rPr>
        <w:t xml:space="preserve"> </w:t>
      </w:r>
      <w:r w:rsidRPr="00074261">
        <w:rPr>
          <w:rFonts w:ascii="Times New Roman" w:hAnsi="Times New Roman"/>
          <w:sz w:val="28"/>
          <w:lang w:val="uk-UA"/>
        </w:rPr>
        <w:t xml:space="preserve">309 ] вказують, що соціально-ціннісні орієнтири формуються за активної участі керівництва фірми. Зазначимо, що необхідно підкреслити різницю між ціннісними орієнтирами працівниці та її ціннісною </w:t>
      </w:r>
      <w:r w:rsidRPr="00074261">
        <w:rPr>
          <w:rFonts w:ascii="Times New Roman" w:hAnsi="Times New Roman"/>
          <w:sz w:val="28"/>
          <w:lang w:val="uk-UA"/>
        </w:rPr>
        <w:lastRenderedPageBreak/>
        <w:t>свідомістью. Соціально-ціннісні орієнтири працівниць малої фірми це фільтр, через який проходить соціокультурний символ в їх ціннісну свідомість. Остання є відповідним архівом, що накопичує та зберігає цінну інформацію для успішної діяльності працівниці малої фірми. Тобто, соціально-ціннісні орієнтири працівниць малої фірми функціонально спрямовані на узгодження дії кожної окремої працівниці з іншими працівницями малої фірми. Створюється соціокультурний простір смислів та символів які вони приймають розуміють та поділяють уникаючи руйнівних конфліктів.</w:t>
      </w:r>
    </w:p>
    <w:p w14:paraId="7822E9CE"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Також, соціально-ціннісні орієнтири працівниць малої фірми треба розглядати в контексті наступних </w:t>
      </w:r>
      <w:r w:rsidR="005A693E">
        <w:rPr>
          <w:rFonts w:ascii="Times New Roman" w:hAnsi="Times New Roman"/>
          <w:sz w:val="28"/>
          <w:lang w:val="uk-UA"/>
        </w:rPr>
        <w:t xml:space="preserve">соціальних </w:t>
      </w:r>
      <w:r w:rsidRPr="00074261">
        <w:rPr>
          <w:rFonts w:ascii="Times New Roman" w:hAnsi="Times New Roman"/>
          <w:sz w:val="28"/>
          <w:lang w:val="uk-UA"/>
        </w:rPr>
        <w:t xml:space="preserve">установок особистості </w:t>
      </w:r>
      <w:r w:rsidRPr="00074261">
        <w:rPr>
          <w:rFonts w:ascii="Times New Roman" w:hAnsi="Times New Roman"/>
          <w:sz w:val="28"/>
        </w:rPr>
        <w:t>[</w:t>
      </w:r>
      <w:r w:rsidRPr="00074261">
        <w:rPr>
          <w:rFonts w:ascii="Times New Roman" w:hAnsi="Times New Roman"/>
          <w:sz w:val="28"/>
          <w:lang w:val="uk-UA"/>
        </w:rPr>
        <w:t>56</w:t>
      </w:r>
      <w:r w:rsidRPr="00074261">
        <w:rPr>
          <w:rFonts w:ascii="Times New Roman" w:hAnsi="Times New Roman"/>
          <w:sz w:val="28"/>
        </w:rPr>
        <w:t>].</w:t>
      </w:r>
      <w:r w:rsidRPr="00074261">
        <w:rPr>
          <w:rFonts w:ascii="Times New Roman" w:hAnsi="Times New Roman"/>
          <w:sz w:val="28"/>
          <w:lang w:val="uk-UA"/>
        </w:rPr>
        <w:t xml:space="preserve"> По-перше, це знаходження людині в просторі її суб’єктивного світосприйняття</w:t>
      </w:r>
      <w:r w:rsidR="005A693E">
        <w:rPr>
          <w:rFonts w:ascii="Times New Roman" w:hAnsi="Times New Roman"/>
          <w:sz w:val="28"/>
          <w:lang w:val="uk-UA"/>
        </w:rPr>
        <w:t xml:space="preserve"> щодо забезпечення потреб та реалізації інтересів</w:t>
      </w:r>
      <w:r w:rsidRPr="00074261">
        <w:rPr>
          <w:rFonts w:ascii="Times New Roman" w:hAnsi="Times New Roman"/>
          <w:sz w:val="28"/>
          <w:lang w:val="uk-UA"/>
        </w:rPr>
        <w:t>. По-друге, це альтруїстичні напрями діяльності. По-третє, це соціальна с</w:t>
      </w:r>
      <w:r w:rsidR="005A693E">
        <w:rPr>
          <w:rFonts w:ascii="Times New Roman" w:hAnsi="Times New Roman"/>
          <w:sz w:val="28"/>
          <w:lang w:val="uk-UA"/>
        </w:rPr>
        <w:t>прямованість працівника щодо дол</w:t>
      </w:r>
      <w:r w:rsidRPr="00074261">
        <w:rPr>
          <w:rFonts w:ascii="Times New Roman" w:hAnsi="Times New Roman"/>
          <w:sz w:val="28"/>
          <w:lang w:val="uk-UA"/>
        </w:rPr>
        <w:t xml:space="preserve">учення до колективу </w:t>
      </w:r>
      <w:r w:rsidR="009C384E">
        <w:rPr>
          <w:rFonts w:ascii="Times New Roman" w:hAnsi="Times New Roman"/>
          <w:sz w:val="28"/>
          <w:lang w:val="uk-UA"/>
        </w:rPr>
        <w:t xml:space="preserve">малої </w:t>
      </w:r>
      <w:r w:rsidRPr="00074261">
        <w:rPr>
          <w:rFonts w:ascii="Times New Roman" w:hAnsi="Times New Roman"/>
          <w:sz w:val="28"/>
          <w:lang w:val="uk-UA"/>
        </w:rPr>
        <w:t>фірми.</w:t>
      </w:r>
    </w:p>
    <w:p w14:paraId="6E708768"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Відповідно, можливо наступним чином визначити взаємодію </w:t>
      </w:r>
      <w:r w:rsidRPr="00074261">
        <w:rPr>
          <w:rFonts w:ascii="Times New Roman" w:hAnsi="Times New Roman"/>
          <w:sz w:val="28"/>
          <w:szCs w:val="28"/>
          <w:lang w:val="uk-UA"/>
        </w:rPr>
        <w:t xml:space="preserve">особистнісних соціально-ціннісних орієнтирів персоналу з корпоративною культурою малої фірми. По-перше, корпоративна культура впливає на соціально-ціннісні орієнтири персоналу щодо соціально очікуваної поведінки. По-друге, з системою цінностей корпоративної культури взаємодіють різноманітні соціально-ціннісні орієнтири персоналу. По-третє, корпоративна культура вимагає від працівника дій на користь малої фірми. По-четверте, корпоративна культура фірми має матеріальну та духовну складову й спрямовує соціально-ціннісні орієнтири працівників щодо участі як у виробленні товарів так і виробленні соціальних відносин. По-п’яте соціально-цінносні орієнтири працівників визначають (в контексті корпоративної культури) їх інтеграцію щодо вироблення товару та диференціацію щодо розподілу отриманого додаткового ресурсу. По-шосте, відбувається формування корпоративної моралі та соціокультурних норм. </w:t>
      </w:r>
    </w:p>
    <w:p w14:paraId="6E079F7C" w14:textId="77777777" w:rsidR="00B65547" w:rsidRPr="00074261" w:rsidRDefault="00B65547" w:rsidP="00B65547">
      <w:pPr>
        <w:spacing w:after="0" w:line="360" w:lineRule="auto"/>
        <w:jc w:val="both"/>
        <w:rPr>
          <w:rFonts w:ascii="Times New Roman" w:hAnsi="Times New Roman"/>
          <w:sz w:val="28"/>
          <w:lang w:val="uk-UA"/>
        </w:rPr>
      </w:pPr>
    </w:p>
    <w:p w14:paraId="357E37E2" w14:textId="77777777" w:rsidR="00B65547" w:rsidRPr="00074261" w:rsidRDefault="00B65547" w:rsidP="00B65547">
      <w:pPr>
        <w:spacing w:after="0" w:line="360" w:lineRule="auto"/>
        <w:ind w:firstLine="720"/>
        <w:jc w:val="both"/>
        <w:rPr>
          <w:rFonts w:ascii="Times New Roman" w:hAnsi="Times New Roman"/>
          <w:b/>
          <w:sz w:val="28"/>
          <w:szCs w:val="28"/>
          <w:lang w:val="uk-UA"/>
        </w:rPr>
      </w:pPr>
      <w:r w:rsidRPr="00074261">
        <w:rPr>
          <w:rFonts w:ascii="Times New Roman" w:hAnsi="Times New Roman"/>
          <w:b/>
          <w:sz w:val="28"/>
          <w:szCs w:val="28"/>
          <w:lang w:val="uk-UA"/>
        </w:rPr>
        <w:lastRenderedPageBreak/>
        <w:t>2.2. Етапи формування соціально-ціннісних орієнтирів жінок працюючих у сфері малого бізнесу</w:t>
      </w:r>
    </w:p>
    <w:p w14:paraId="463298DE"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 xml:space="preserve">В попередньому </w:t>
      </w:r>
      <w:r w:rsidR="009C384E">
        <w:rPr>
          <w:rFonts w:ascii="Times New Roman" w:hAnsi="Times New Roman"/>
          <w:sz w:val="28"/>
          <w:lang w:val="uk-UA"/>
        </w:rPr>
        <w:t>під</w:t>
      </w:r>
      <w:r w:rsidRPr="00074261">
        <w:rPr>
          <w:rFonts w:ascii="Times New Roman" w:hAnsi="Times New Roman"/>
          <w:sz w:val="28"/>
          <w:lang w:val="uk-UA"/>
        </w:rPr>
        <w:t xml:space="preserve">розділі ми розкрили загальні характеристики цінностей, ціннісних орієнтацій та ціннісних орієнтирів. В даному </w:t>
      </w:r>
      <w:r w:rsidR="009C384E">
        <w:rPr>
          <w:rFonts w:ascii="Times New Roman" w:hAnsi="Times New Roman"/>
          <w:sz w:val="28"/>
          <w:lang w:val="uk-UA"/>
        </w:rPr>
        <w:t>під</w:t>
      </w:r>
      <w:r w:rsidRPr="00074261">
        <w:rPr>
          <w:rFonts w:ascii="Times New Roman" w:hAnsi="Times New Roman"/>
          <w:sz w:val="28"/>
          <w:lang w:val="uk-UA"/>
        </w:rPr>
        <w:t xml:space="preserve">розділі ми розглянемо їх в контексті професійної діяльності для визначення етапів формування </w:t>
      </w:r>
      <w:r w:rsidRPr="00074261">
        <w:rPr>
          <w:rFonts w:ascii="Times New Roman" w:hAnsi="Times New Roman"/>
          <w:sz w:val="28"/>
          <w:szCs w:val="28"/>
          <w:lang w:val="uk-UA"/>
        </w:rPr>
        <w:t>соціально-ціннісних орієнтирів жінок працюючих у сфері малого бізнесу.</w:t>
      </w:r>
    </w:p>
    <w:p w14:paraId="1E1F463B" w14:textId="77777777" w:rsidR="00B65547" w:rsidRPr="00305C7F"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 xml:space="preserve">Зазначимо, що цінності людини виступають основою життєвої стратегії, тобто регулюють поведінку людини впродовж її життя. Також, </w:t>
      </w:r>
      <w:r w:rsidRPr="00074261">
        <w:rPr>
          <w:rFonts w:ascii="Times New Roman" w:hAnsi="Times New Roman"/>
          <w:sz w:val="28"/>
        </w:rPr>
        <w:t xml:space="preserve"> цінності </w:t>
      </w:r>
      <w:r w:rsidRPr="00074261">
        <w:rPr>
          <w:rFonts w:ascii="Times New Roman" w:hAnsi="Times New Roman"/>
          <w:sz w:val="28"/>
          <w:lang w:val="uk-UA"/>
        </w:rPr>
        <w:t xml:space="preserve">виступають, </w:t>
      </w:r>
      <w:r w:rsidRPr="00074261">
        <w:rPr>
          <w:rFonts w:ascii="Times New Roman" w:hAnsi="Times New Roman"/>
          <w:sz w:val="28"/>
        </w:rPr>
        <w:t xml:space="preserve">як позитивний життєвий </w:t>
      </w:r>
      <w:r w:rsidRPr="00074261">
        <w:rPr>
          <w:rFonts w:ascii="Times New Roman" w:hAnsi="Times New Roman"/>
          <w:sz w:val="28"/>
          <w:lang w:val="uk-UA"/>
        </w:rPr>
        <w:t>сенс,</w:t>
      </w:r>
      <w:r w:rsidRPr="00074261">
        <w:rPr>
          <w:rFonts w:ascii="Times New Roman" w:hAnsi="Times New Roman"/>
          <w:sz w:val="28"/>
        </w:rPr>
        <w:t xml:space="preserve"> те що людина особливо цінує. Тобто цінності виступають основою для формуванням стратегії життєвого шляху людини, а ціннісні орієнтації являють собою найважливіший компонент у структурі особистості й регулюють її діяльність.</w:t>
      </w:r>
      <w:r w:rsidR="00305C7F">
        <w:rPr>
          <w:rFonts w:ascii="Times New Roman" w:hAnsi="Times New Roman"/>
          <w:sz w:val="28"/>
          <w:lang w:val="uk-UA"/>
        </w:rPr>
        <w:t xml:space="preserve"> Відповідно, соціально-ціннісні орієнтири визначають спрямованість життєдіяльності соціального суб’єкта.</w:t>
      </w:r>
    </w:p>
    <w:p w14:paraId="30D60726" w14:textId="77777777" w:rsidR="00F4061B" w:rsidRDefault="00305C7F"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Зазначимо</w:t>
      </w:r>
      <w:r w:rsidR="00B65547" w:rsidRPr="00305C7F">
        <w:rPr>
          <w:rFonts w:ascii="Times New Roman" w:hAnsi="Times New Roman"/>
          <w:sz w:val="28"/>
          <w:lang w:val="uk-UA"/>
        </w:rPr>
        <w:t xml:space="preserve">, </w:t>
      </w:r>
      <w:r>
        <w:rPr>
          <w:rFonts w:ascii="Times New Roman" w:hAnsi="Times New Roman"/>
          <w:sz w:val="28"/>
          <w:lang w:val="uk-UA"/>
        </w:rPr>
        <w:t xml:space="preserve">що </w:t>
      </w:r>
      <w:r w:rsidR="00B65547" w:rsidRPr="00305C7F">
        <w:rPr>
          <w:rFonts w:ascii="Times New Roman" w:hAnsi="Times New Roman"/>
          <w:sz w:val="28"/>
          <w:lang w:val="uk-UA"/>
        </w:rPr>
        <w:t xml:space="preserve">формування цінностей </w:t>
      </w:r>
      <w:r>
        <w:rPr>
          <w:rFonts w:ascii="Times New Roman" w:hAnsi="Times New Roman"/>
          <w:sz w:val="28"/>
          <w:lang w:val="uk-UA"/>
        </w:rPr>
        <w:t>є соціальним</w:t>
      </w:r>
      <w:r w:rsidR="00B65547" w:rsidRPr="00305C7F">
        <w:rPr>
          <w:rFonts w:ascii="Times New Roman" w:hAnsi="Times New Roman"/>
          <w:sz w:val="28"/>
          <w:lang w:val="uk-UA"/>
        </w:rPr>
        <w:t xml:space="preserve"> процес</w:t>
      </w:r>
      <w:r>
        <w:rPr>
          <w:rFonts w:ascii="Times New Roman" w:hAnsi="Times New Roman"/>
          <w:sz w:val="28"/>
          <w:lang w:val="uk-UA"/>
        </w:rPr>
        <w:t>ом</w:t>
      </w:r>
      <w:r w:rsidR="00B65547" w:rsidRPr="00305C7F">
        <w:rPr>
          <w:rFonts w:ascii="Times New Roman" w:hAnsi="Times New Roman"/>
          <w:sz w:val="28"/>
          <w:lang w:val="uk-UA"/>
        </w:rPr>
        <w:t xml:space="preserve">, який </w:t>
      </w:r>
      <w:r>
        <w:rPr>
          <w:rFonts w:ascii="Times New Roman" w:hAnsi="Times New Roman"/>
          <w:sz w:val="28"/>
          <w:lang w:val="uk-UA"/>
        </w:rPr>
        <w:t>має власну</w:t>
      </w:r>
      <w:r w:rsidR="00B65547" w:rsidRPr="00305C7F">
        <w:rPr>
          <w:rFonts w:ascii="Times New Roman" w:hAnsi="Times New Roman"/>
          <w:sz w:val="28"/>
          <w:lang w:val="uk-UA"/>
        </w:rPr>
        <w:t xml:space="preserve"> динаміку, свій часовий інтервал</w:t>
      </w:r>
      <w:r w:rsidR="00F4061B">
        <w:rPr>
          <w:rFonts w:ascii="Times New Roman" w:hAnsi="Times New Roman"/>
          <w:sz w:val="28"/>
          <w:lang w:val="uk-UA"/>
        </w:rPr>
        <w:t>. Відповідно,</w:t>
      </w:r>
      <w:r w:rsidR="00B65547" w:rsidRPr="00305C7F">
        <w:rPr>
          <w:rFonts w:ascii="Times New Roman" w:hAnsi="Times New Roman"/>
          <w:sz w:val="28"/>
          <w:lang w:val="uk-UA"/>
        </w:rPr>
        <w:t xml:space="preserve"> ціннісні орієнтації </w:t>
      </w:r>
      <w:r w:rsidR="00F4061B">
        <w:rPr>
          <w:rFonts w:ascii="Times New Roman" w:hAnsi="Times New Roman"/>
          <w:sz w:val="28"/>
          <w:lang w:val="uk-UA"/>
        </w:rPr>
        <w:t>визначають</w:t>
      </w:r>
      <w:r w:rsidR="00B65547" w:rsidRPr="00305C7F">
        <w:rPr>
          <w:rFonts w:ascii="Times New Roman" w:hAnsi="Times New Roman"/>
          <w:sz w:val="28"/>
          <w:lang w:val="uk-UA"/>
        </w:rPr>
        <w:t xml:space="preserve"> загальну с</w:t>
      </w:r>
      <w:r w:rsidR="00F4061B">
        <w:rPr>
          <w:rFonts w:ascii="Times New Roman" w:hAnsi="Times New Roman"/>
          <w:sz w:val="28"/>
          <w:lang w:val="uk-UA"/>
        </w:rPr>
        <w:t>прямованість</w:t>
      </w:r>
      <w:r w:rsidR="00B65547" w:rsidRPr="00305C7F">
        <w:rPr>
          <w:rFonts w:ascii="Times New Roman" w:hAnsi="Times New Roman"/>
          <w:sz w:val="28"/>
          <w:lang w:val="uk-UA"/>
        </w:rPr>
        <w:t xml:space="preserve"> особистості</w:t>
      </w:r>
      <w:r w:rsidR="00F4061B">
        <w:rPr>
          <w:rFonts w:ascii="Times New Roman" w:hAnsi="Times New Roman"/>
          <w:sz w:val="28"/>
          <w:lang w:val="uk-UA"/>
        </w:rPr>
        <w:t xml:space="preserve"> щодо реалізації соціальних інтересів. </w:t>
      </w:r>
    </w:p>
    <w:p w14:paraId="1DDCFBBF" w14:textId="77777777" w:rsidR="008A4739"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Як визначають дослідники </w:t>
      </w:r>
      <w:r w:rsidRPr="00BF209F">
        <w:rPr>
          <w:rFonts w:ascii="Times New Roman" w:hAnsi="Times New Roman"/>
          <w:sz w:val="28"/>
          <w:lang w:val="uk-UA"/>
        </w:rPr>
        <w:t>[</w:t>
      </w:r>
      <w:r w:rsidRPr="00074261">
        <w:rPr>
          <w:rFonts w:ascii="Times New Roman" w:hAnsi="Times New Roman"/>
          <w:sz w:val="28"/>
          <w:lang w:val="uk-UA"/>
        </w:rPr>
        <w:t>57</w:t>
      </w:r>
      <w:r w:rsidRPr="00BF209F">
        <w:rPr>
          <w:rFonts w:ascii="Times New Roman" w:hAnsi="Times New Roman"/>
          <w:sz w:val="28"/>
          <w:lang w:val="uk-UA"/>
        </w:rPr>
        <w:t>]</w:t>
      </w:r>
      <w:r w:rsidRPr="00074261">
        <w:rPr>
          <w:rFonts w:ascii="Times New Roman" w:hAnsi="Times New Roman"/>
          <w:sz w:val="28"/>
          <w:lang w:val="uk-UA"/>
        </w:rPr>
        <w:t>, ц</w:t>
      </w:r>
      <w:r w:rsidRPr="00BF209F">
        <w:rPr>
          <w:rFonts w:ascii="Times New Roman" w:hAnsi="Times New Roman"/>
          <w:sz w:val="28"/>
          <w:lang w:val="uk-UA"/>
        </w:rPr>
        <w:t xml:space="preserve">інності є одним з мотивів й ефективних </w:t>
      </w:r>
      <w:r w:rsidR="00F4061B">
        <w:rPr>
          <w:rFonts w:ascii="Times New Roman" w:hAnsi="Times New Roman"/>
          <w:sz w:val="28"/>
          <w:lang w:val="uk-UA"/>
        </w:rPr>
        <w:t>соціально-нормативних регуляторів поведінки.</w:t>
      </w:r>
      <w:r w:rsidRPr="00BF209F">
        <w:rPr>
          <w:rFonts w:ascii="Times New Roman" w:hAnsi="Times New Roman"/>
          <w:sz w:val="28"/>
          <w:lang w:val="uk-UA"/>
        </w:rPr>
        <w:t xml:space="preserve"> </w:t>
      </w:r>
      <w:r w:rsidR="00F4061B">
        <w:rPr>
          <w:rFonts w:ascii="Times New Roman" w:hAnsi="Times New Roman"/>
          <w:sz w:val="28"/>
          <w:lang w:val="uk-UA"/>
        </w:rPr>
        <w:t>Таким чином створюється така об’єктивна</w:t>
      </w:r>
      <w:r w:rsidRPr="00BF209F">
        <w:rPr>
          <w:rFonts w:ascii="Times New Roman" w:hAnsi="Times New Roman"/>
          <w:sz w:val="28"/>
          <w:lang w:val="uk-UA"/>
        </w:rPr>
        <w:t xml:space="preserve"> </w:t>
      </w:r>
      <w:r w:rsidR="00F4061B">
        <w:rPr>
          <w:rFonts w:ascii="Times New Roman" w:hAnsi="Times New Roman"/>
          <w:sz w:val="28"/>
          <w:lang w:val="uk-UA"/>
        </w:rPr>
        <w:t xml:space="preserve">соціальна </w:t>
      </w:r>
      <w:r w:rsidRPr="00BF209F">
        <w:rPr>
          <w:rFonts w:ascii="Times New Roman" w:hAnsi="Times New Roman"/>
          <w:sz w:val="28"/>
          <w:lang w:val="uk-UA"/>
        </w:rPr>
        <w:t xml:space="preserve">реальність, в якій </w:t>
      </w:r>
      <w:r w:rsidR="00F4061B">
        <w:rPr>
          <w:rFonts w:ascii="Times New Roman" w:hAnsi="Times New Roman"/>
          <w:sz w:val="28"/>
          <w:lang w:val="uk-UA"/>
        </w:rPr>
        <w:t>соціальні суб’єкти взаємодіють, враховуючи як</w:t>
      </w:r>
      <w:r w:rsidRPr="00BF209F">
        <w:rPr>
          <w:rFonts w:ascii="Times New Roman" w:hAnsi="Times New Roman"/>
          <w:sz w:val="28"/>
          <w:lang w:val="uk-UA"/>
        </w:rPr>
        <w:t xml:space="preserve"> бажану </w:t>
      </w:r>
      <w:r w:rsidR="00F4061B">
        <w:rPr>
          <w:rFonts w:ascii="Times New Roman" w:hAnsi="Times New Roman"/>
          <w:sz w:val="28"/>
          <w:lang w:val="uk-UA"/>
        </w:rPr>
        <w:t>так і</w:t>
      </w:r>
      <w:r w:rsidRPr="00BF209F">
        <w:rPr>
          <w:rFonts w:ascii="Times New Roman" w:hAnsi="Times New Roman"/>
          <w:sz w:val="28"/>
          <w:lang w:val="uk-UA"/>
        </w:rPr>
        <w:t xml:space="preserve"> небажану поведінку</w:t>
      </w:r>
      <w:r w:rsidR="00F4061B">
        <w:rPr>
          <w:rFonts w:ascii="Times New Roman" w:hAnsi="Times New Roman"/>
          <w:sz w:val="28"/>
          <w:lang w:val="uk-UA"/>
        </w:rPr>
        <w:t>,</w:t>
      </w:r>
      <w:r w:rsidRPr="00BF209F">
        <w:rPr>
          <w:rFonts w:ascii="Times New Roman" w:hAnsi="Times New Roman"/>
          <w:sz w:val="28"/>
          <w:lang w:val="uk-UA"/>
        </w:rPr>
        <w:t xml:space="preserve"> та її наслідки. </w:t>
      </w:r>
      <w:r w:rsidR="008A4739">
        <w:rPr>
          <w:rFonts w:ascii="Times New Roman" w:hAnsi="Times New Roman"/>
          <w:sz w:val="28"/>
          <w:lang w:val="uk-UA"/>
        </w:rPr>
        <w:t>Як зазначав М.Вебер, ц</w:t>
      </w:r>
      <w:r w:rsidRPr="00BF209F">
        <w:rPr>
          <w:rFonts w:ascii="Times New Roman" w:hAnsi="Times New Roman"/>
          <w:sz w:val="28"/>
          <w:lang w:val="uk-UA"/>
        </w:rPr>
        <w:t>інності виступають не тільки мотивом людського вчинку, але й служать фундаментальн</w:t>
      </w:r>
      <w:r w:rsidR="008A4739">
        <w:rPr>
          <w:rFonts w:ascii="Times New Roman" w:hAnsi="Times New Roman"/>
          <w:sz w:val="28"/>
          <w:lang w:val="uk-UA"/>
        </w:rPr>
        <w:t>ими нормами будь-яких видів дій.</w:t>
      </w:r>
      <w:r w:rsidRPr="00BF209F">
        <w:rPr>
          <w:rFonts w:ascii="Times New Roman" w:hAnsi="Times New Roman"/>
          <w:sz w:val="28"/>
          <w:lang w:val="uk-UA"/>
        </w:rPr>
        <w:t xml:space="preserve"> </w:t>
      </w:r>
      <w:r w:rsidR="008A4739">
        <w:rPr>
          <w:rFonts w:ascii="Times New Roman" w:hAnsi="Times New Roman"/>
          <w:sz w:val="28"/>
          <w:lang w:val="uk-UA"/>
        </w:rPr>
        <w:t xml:space="preserve">Сідомость суціального суб’єкта віддзеркалює їх </w:t>
      </w:r>
      <w:r w:rsidRPr="00BF209F">
        <w:rPr>
          <w:rFonts w:ascii="Times New Roman" w:hAnsi="Times New Roman"/>
          <w:sz w:val="28"/>
          <w:lang w:val="uk-UA"/>
        </w:rPr>
        <w:t>у вигляді ціннісних орієнтацій</w:t>
      </w:r>
      <w:r w:rsidR="008A4739">
        <w:rPr>
          <w:rFonts w:ascii="Times New Roman" w:hAnsi="Times New Roman"/>
          <w:sz w:val="28"/>
          <w:lang w:val="uk-UA"/>
        </w:rPr>
        <w:t xml:space="preserve">. Останні в свою чергу визначають напрям </w:t>
      </w:r>
      <w:r w:rsidRPr="00BF209F">
        <w:rPr>
          <w:rFonts w:ascii="Times New Roman" w:hAnsi="Times New Roman"/>
          <w:sz w:val="28"/>
          <w:lang w:val="uk-UA"/>
        </w:rPr>
        <w:t>стратегічних життєвих цілей і загальни</w:t>
      </w:r>
      <w:r w:rsidR="008A4739">
        <w:rPr>
          <w:rFonts w:ascii="Times New Roman" w:hAnsi="Times New Roman"/>
          <w:sz w:val="28"/>
          <w:lang w:val="uk-UA"/>
        </w:rPr>
        <w:t xml:space="preserve">х світоглядних орієнтирів. </w:t>
      </w:r>
      <w:r w:rsidRPr="00BF209F">
        <w:rPr>
          <w:rFonts w:ascii="Times New Roman" w:hAnsi="Times New Roman"/>
          <w:sz w:val="28"/>
          <w:lang w:val="uk-UA"/>
        </w:rPr>
        <w:t xml:space="preserve"> </w:t>
      </w:r>
    </w:p>
    <w:p w14:paraId="41B2980B" w14:textId="77777777" w:rsidR="00B65547" w:rsidRPr="00074261" w:rsidRDefault="00B65547" w:rsidP="00B65547">
      <w:pPr>
        <w:spacing w:after="0" w:line="360" w:lineRule="auto"/>
        <w:ind w:firstLine="720"/>
        <w:jc w:val="both"/>
        <w:rPr>
          <w:rFonts w:ascii="Times New Roman" w:hAnsi="Times New Roman"/>
          <w:sz w:val="28"/>
          <w:szCs w:val="28"/>
        </w:rPr>
      </w:pPr>
      <w:r w:rsidRPr="00BF209F">
        <w:rPr>
          <w:rFonts w:ascii="Times New Roman" w:hAnsi="Times New Roman"/>
          <w:sz w:val="28"/>
          <w:lang w:val="uk-UA"/>
        </w:rPr>
        <w:t xml:space="preserve">Ціннісні орієнтації виникають на основі оцінок соціальної дійсності, які складаються під впливом навколишнього середовища, життєвого досвіду, виховання. </w:t>
      </w:r>
      <w:r w:rsidRPr="00074261">
        <w:rPr>
          <w:rFonts w:ascii="Times New Roman" w:hAnsi="Times New Roman"/>
          <w:sz w:val="28"/>
        </w:rPr>
        <w:t xml:space="preserve">Виникнувши на базі оцінок, цінності лягають в основу вибору </w:t>
      </w:r>
      <w:r w:rsidRPr="00074261">
        <w:rPr>
          <w:rFonts w:ascii="Times New Roman" w:hAnsi="Times New Roman"/>
          <w:sz w:val="28"/>
        </w:rPr>
        <w:lastRenderedPageBreak/>
        <w:t xml:space="preserve">змісту і форми поведінки в конкретній життєвій ситуації. Перетворення можливості в дійсність реалізується </w:t>
      </w:r>
      <w:r w:rsidR="008A4739">
        <w:rPr>
          <w:rFonts w:ascii="Times New Roman" w:hAnsi="Times New Roman"/>
          <w:sz w:val="28"/>
          <w:lang w:val="uk-UA"/>
        </w:rPr>
        <w:t>за допомогою діяльності соціального субєкта</w:t>
      </w:r>
      <w:r w:rsidRPr="00074261">
        <w:rPr>
          <w:rFonts w:ascii="Times New Roman" w:hAnsi="Times New Roman"/>
          <w:sz w:val="28"/>
        </w:rPr>
        <w:t xml:space="preserve">, а </w:t>
      </w:r>
      <w:r w:rsidR="008A4739">
        <w:rPr>
          <w:rFonts w:ascii="Times New Roman" w:hAnsi="Times New Roman"/>
          <w:sz w:val="28"/>
          <w:lang w:val="uk-UA"/>
        </w:rPr>
        <w:t xml:space="preserve">зміст цієї діяльності визначається </w:t>
      </w:r>
      <w:r w:rsidR="008A4739">
        <w:rPr>
          <w:rFonts w:ascii="Times New Roman" w:hAnsi="Times New Roman"/>
          <w:sz w:val="28"/>
        </w:rPr>
        <w:t>ціннісною орієнтацією</w:t>
      </w:r>
      <w:r w:rsidR="008A4739">
        <w:rPr>
          <w:rFonts w:ascii="Times New Roman" w:hAnsi="Times New Roman"/>
          <w:sz w:val="28"/>
          <w:lang w:val="uk-UA"/>
        </w:rPr>
        <w:t>.</w:t>
      </w:r>
      <w:r w:rsidRPr="00074261">
        <w:rPr>
          <w:rFonts w:ascii="Times New Roman" w:hAnsi="Times New Roman"/>
          <w:sz w:val="28"/>
        </w:rPr>
        <w:t xml:space="preserve"> </w:t>
      </w:r>
      <w:r w:rsidR="008A4739">
        <w:rPr>
          <w:rFonts w:ascii="Times New Roman" w:hAnsi="Times New Roman"/>
          <w:sz w:val="28"/>
          <w:lang w:val="uk-UA"/>
        </w:rPr>
        <w:t>Тобто,</w:t>
      </w:r>
      <w:r w:rsidRPr="00074261">
        <w:rPr>
          <w:rFonts w:ascii="Times New Roman" w:hAnsi="Times New Roman"/>
          <w:sz w:val="28"/>
        </w:rPr>
        <w:t xml:space="preserve"> </w:t>
      </w:r>
      <w:r w:rsidRPr="00462249">
        <w:rPr>
          <w:rFonts w:ascii="Times New Roman" w:hAnsi="Times New Roman"/>
          <w:sz w:val="28"/>
        </w:rPr>
        <w:t>цінності виступають життєвими орієнтирами,</w:t>
      </w:r>
      <w:r w:rsidRPr="00074261">
        <w:rPr>
          <w:rFonts w:ascii="Times New Roman" w:hAnsi="Times New Roman"/>
          <w:sz w:val="28"/>
        </w:rPr>
        <w:t xml:space="preserve"> які визначають життєві стратегії, задаючи напрямок розвитку та особливості функціонування сучасного суспільства.</w:t>
      </w:r>
    </w:p>
    <w:p w14:paraId="7B7FA6AC" w14:textId="77777777" w:rsidR="00B65547" w:rsidRPr="00074261" w:rsidRDefault="00B65547" w:rsidP="00B65547">
      <w:pPr>
        <w:spacing w:after="0" w:line="360" w:lineRule="auto"/>
        <w:ind w:firstLine="720"/>
        <w:jc w:val="both"/>
        <w:rPr>
          <w:rFonts w:ascii="Times New Roman" w:hAnsi="Times New Roman"/>
          <w:sz w:val="28"/>
          <w:szCs w:val="28"/>
        </w:rPr>
      </w:pPr>
      <w:r w:rsidRPr="00074261">
        <w:rPr>
          <w:rFonts w:ascii="Times New Roman" w:hAnsi="Times New Roman"/>
          <w:sz w:val="28"/>
        </w:rPr>
        <w:t xml:space="preserve">Для нашого дослідження важливо чітко розмежовувати два </w:t>
      </w:r>
      <w:r w:rsidR="008A4739">
        <w:rPr>
          <w:rFonts w:ascii="Times New Roman" w:hAnsi="Times New Roman"/>
          <w:sz w:val="28"/>
          <w:lang w:val="uk-UA"/>
        </w:rPr>
        <w:t>взаємоповязаних</w:t>
      </w:r>
      <w:r w:rsidR="008A4739">
        <w:rPr>
          <w:rFonts w:ascii="Times New Roman" w:hAnsi="Times New Roman"/>
          <w:sz w:val="28"/>
        </w:rPr>
        <w:t xml:space="preserve"> поняття, які нерідко змішують</w:t>
      </w:r>
      <w:r w:rsidR="008A4739">
        <w:rPr>
          <w:rFonts w:ascii="Times New Roman" w:hAnsi="Times New Roman"/>
          <w:sz w:val="28"/>
          <w:lang w:val="uk-UA"/>
        </w:rPr>
        <w:t>. Відповідно, це</w:t>
      </w:r>
      <w:r w:rsidRPr="00074261">
        <w:rPr>
          <w:rFonts w:ascii="Times New Roman" w:hAnsi="Times New Roman"/>
          <w:sz w:val="28"/>
        </w:rPr>
        <w:t xml:space="preserve"> </w:t>
      </w:r>
      <w:r w:rsidR="008A4739">
        <w:rPr>
          <w:rFonts w:ascii="Times New Roman" w:hAnsi="Times New Roman"/>
          <w:sz w:val="28"/>
          <w:lang w:val="uk-UA"/>
        </w:rPr>
        <w:t xml:space="preserve">поняття </w:t>
      </w:r>
      <w:r w:rsidR="008A4739">
        <w:rPr>
          <w:rFonts w:ascii="Times New Roman" w:hAnsi="Times New Roman"/>
          <w:sz w:val="28"/>
        </w:rPr>
        <w:t xml:space="preserve">«цінність» </w:t>
      </w:r>
      <w:r w:rsidR="008A4739">
        <w:rPr>
          <w:rFonts w:ascii="Times New Roman" w:hAnsi="Times New Roman"/>
          <w:sz w:val="28"/>
          <w:lang w:val="uk-UA"/>
        </w:rPr>
        <w:t>та</w:t>
      </w:r>
      <w:r w:rsidRPr="00074261">
        <w:rPr>
          <w:rFonts w:ascii="Times New Roman" w:hAnsi="Times New Roman"/>
          <w:sz w:val="28"/>
        </w:rPr>
        <w:t xml:space="preserve"> «ціннісні орієнтації» особистості. </w:t>
      </w:r>
      <w:r w:rsidRPr="00074261">
        <w:rPr>
          <w:rFonts w:ascii="Times New Roman" w:hAnsi="Times New Roman"/>
          <w:sz w:val="28"/>
          <w:lang w:val="uk-UA"/>
        </w:rPr>
        <w:t>Зазвичай</w:t>
      </w:r>
      <w:r w:rsidRPr="00074261">
        <w:rPr>
          <w:rFonts w:ascii="Times New Roman" w:hAnsi="Times New Roman"/>
          <w:sz w:val="28"/>
        </w:rPr>
        <w:t xml:space="preserve"> поняття </w:t>
      </w:r>
      <w:r w:rsidRPr="00074261">
        <w:rPr>
          <w:rFonts w:ascii="Times New Roman" w:hAnsi="Times New Roman"/>
          <w:sz w:val="28"/>
          <w:lang w:val="uk-UA"/>
        </w:rPr>
        <w:t>«</w:t>
      </w:r>
      <w:r w:rsidRPr="00074261">
        <w:rPr>
          <w:rFonts w:ascii="Times New Roman" w:hAnsi="Times New Roman"/>
          <w:sz w:val="28"/>
        </w:rPr>
        <w:t>ціннісні</w:t>
      </w:r>
      <w:r w:rsidRPr="00074261">
        <w:rPr>
          <w:rFonts w:ascii="Times New Roman" w:hAnsi="Times New Roman"/>
          <w:sz w:val="28"/>
          <w:lang w:val="uk-UA"/>
        </w:rPr>
        <w:t xml:space="preserve"> </w:t>
      </w:r>
      <w:r w:rsidRPr="00074261">
        <w:rPr>
          <w:rFonts w:ascii="Times New Roman" w:hAnsi="Times New Roman"/>
          <w:sz w:val="28"/>
        </w:rPr>
        <w:t>орієнтації</w:t>
      </w:r>
      <w:r w:rsidRPr="00074261">
        <w:rPr>
          <w:rFonts w:ascii="Times New Roman" w:hAnsi="Times New Roman"/>
          <w:sz w:val="28"/>
          <w:lang w:val="uk-UA"/>
        </w:rPr>
        <w:t>»</w:t>
      </w:r>
      <w:r w:rsidRPr="00074261">
        <w:rPr>
          <w:rFonts w:ascii="Times New Roman" w:hAnsi="Times New Roman"/>
          <w:sz w:val="28"/>
        </w:rPr>
        <w:t xml:space="preserve"> трактується</w:t>
      </w:r>
      <w:r w:rsidRPr="00074261">
        <w:rPr>
          <w:rFonts w:ascii="Times New Roman" w:hAnsi="Times New Roman"/>
          <w:sz w:val="28"/>
          <w:lang w:val="uk-UA"/>
        </w:rPr>
        <w:t>,</w:t>
      </w:r>
      <w:r w:rsidRPr="00074261">
        <w:rPr>
          <w:rFonts w:ascii="Times New Roman" w:hAnsi="Times New Roman"/>
          <w:sz w:val="28"/>
        </w:rPr>
        <w:t xml:space="preserve"> як спрямованість інтересів і потреб особистості на певну ієрархію життєвих цінностей, схильність надавати перевагу окремим цінностям в різних життєвих ситуаціях, спосіб диференціації особистісних об’єктів і явищ, в залежності від їх значущості для індивіда.</w:t>
      </w:r>
    </w:p>
    <w:p w14:paraId="6B2A1C07"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Поширеним</w:t>
      </w:r>
      <w:r w:rsidRPr="00074261">
        <w:rPr>
          <w:rFonts w:ascii="Times New Roman" w:hAnsi="Times New Roman"/>
          <w:sz w:val="28"/>
        </w:rPr>
        <w:t xml:space="preserve"> є визначення цінностей як аспекту мотивації, а ціннісних орієнтацій</w:t>
      </w:r>
      <w:r w:rsidRPr="00074261">
        <w:rPr>
          <w:rFonts w:ascii="Times New Roman" w:hAnsi="Times New Roman"/>
          <w:sz w:val="28"/>
          <w:lang w:val="uk-UA"/>
        </w:rPr>
        <w:t xml:space="preserve">, відповідно, </w:t>
      </w:r>
      <w:r w:rsidRPr="00074261">
        <w:rPr>
          <w:rFonts w:ascii="Times New Roman" w:hAnsi="Times New Roman"/>
          <w:sz w:val="28"/>
        </w:rPr>
        <w:t>як суб’єктивних концепцій цінностей чи різновидів атитюдів (соціальних установок).</w:t>
      </w:r>
      <w:r w:rsidRPr="00074261">
        <w:rPr>
          <w:rFonts w:ascii="Times New Roman" w:hAnsi="Times New Roman"/>
          <w:sz w:val="28"/>
          <w:szCs w:val="28"/>
          <w:lang w:val="uk-UA"/>
        </w:rPr>
        <w:t xml:space="preserve"> </w:t>
      </w:r>
      <w:r w:rsidRPr="00074261">
        <w:rPr>
          <w:rFonts w:ascii="Times New Roman" w:hAnsi="Times New Roman"/>
          <w:sz w:val="28"/>
          <w:lang w:val="uk-UA"/>
        </w:rPr>
        <w:t xml:space="preserve">Так, І. Кон зазначає: «Орієнтація  –  це ціла система установок, у світлі якої індивід (група) сприймає ситуацію і обирає відповідний спосіб дії. Орієнтації, спрямовані на якість соціальної цінності, називаються ціннісними орієнтаціями» [57, с. 143]. </w:t>
      </w:r>
    </w:p>
    <w:p w14:paraId="49822903" w14:textId="77777777" w:rsidR="00B65547" w:rsidRPr="00462249" w:rsidRDefault="00B65547" w:rsidP="008A4739">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Також ціннісні орієнтації виступають як важливий механізм регуляції професійної діяльності</w:t>
      </w:r>
      <w:r w:rsidR="008A4739">
        <w:rPr>
          <w:rFonts w:ascii="Times New Roman" w:hAnsi="Times New Roman"/>
          <w:sz w:val="28"/>
          <w:lang w:val="uk-UA"/>
        </w:rPr>
        <w:t xml:space="preserve"> соціального субєкта</w:t>
      </w:r>
      <w:r w:rsidRPr="00074261">
        <w:rPr>
          <w:rFonts w:ascii="Times New Roman" w:hAnsi="Times New Roman"/>
          <w:sz w:val="28"/>
          <w:lang w:val="uk-UA"/>
        </w:rPr>
        <w:t xml:space="preserve">. </w:t>
      </w:r>
      <w:r w:rsidR="008A4739">
        <w:rPr>
          <w:rFonts w:ascii="Times New Roman" w:hAnsi="Times New Roman"/>
          <w:sz w:val="28"/>
          <w:lang w:val="uk-UA"/>
        </w:rPr>
        <w:t xml:space="preserve">Важливе значення </w:t>
      </w:r>
      <w:r w:rsidRPr="00074261">
        <w:rPr>
          <w:rFonts w:ascii="Times New Roman" w:hAnsi="Times New Roman"/>
          <w:sz w:val="28"/>
          <w:lang w:val="uk-UA"/>
        </w:rPr>
        <w:t xml:space="preserve">ціннісних орієнтацій у контексті </w:t>
      </w:r>
      <w:r w:rsidR="008A4739">
        <w:rPr>
          <w:rFonts w:ascii="Times New Roman" w:hAnsi="Times New Roman"/>
          <w:sz w:val="28"/>
          <w:lang w:val="uk-UA"/>
        </w:rPr>
        <w:t>професійної діяльності має прояв як</w:t>
      </w:r>
      <w:r w:rsidRPr="00074261">
        <w:rPr>
          <w:rFonts w:ascii="Times New Roman" w:hAnsi="Times New Roman"/>
          <w:sz w:val="28"/>
          <w:lang w:val="uk-UA"/>
        </w:rPr>
        <w:t xml:space="preserve"> </w:t>
      </w:r>
      <w:r w:rsidR="008A4739">
        <w:rPr>
          <w:rFonts w:ascii="Times New Roman" w:hAnsi="Times New Roman"/>
          <w:sz w:val="28"/>
          <w:lang w:val="uk-UA"/>
        </w:rPr>
        <w:t>регуляція</w:t>
      </w:r>
      <w:r w:rsidRPr="00074261">
        <w:rPr>
          <w:rFonts w:ascii="Times New Roman" w:hAnsi="Times New Roman"/>
          <w:sz w:val="28"/>
          <w:lang w:val="uk-UA"/>
        </w:rPr>
        <w:t xml:space="preserve"> професі</w:t>
      </w:r>
      <w:r w:rsidR="008A4739">
        <w:rPr>
          <w:rFonts w:ascii="Times New Roman" w:hAnsi="Times New Roman"/>
          <w:sz w:val="28"/>
          <w:lang w:val="uk-UA"/>
        </w:rPr>
        <w:t>йної поведінки соціального суб’єкта. Також вони</w:t>
      </w:r>
      <w:r w:rsidR="00880263">
        <w:rPr>
          <w:rFonts w:ascii="Times New Roman" w:hAnsi="Times New Roman"/>
          <w:sz w:val="28"/>
          <w:lang w:val="uk-UA"/>
        </w:rPr>
        <w:t xml:space="preserve"> визначають сутність та</w:t>
      </w:r>
      <w:r w:rsidRPr="00074261">
        <w:rPr>
          <w:rFonts w:ascii="Times New Roman" w:hAnsi="Times New Roman"/>
          <w:sz w:val="28"/>
          <w:lang w:val="uk-UA"/>
        </w:rPr>
        <w:t xml:space="preserve"> спрямованість </w:t>
      </w:r>
      <w:r w:rsidR="00880263">
        <w:rPr>
          <w:rFonts w:ascii="Times New Roman" w:hAnsi="Times New Roman"/>
          <w:sz w:val="28"/>
          <w:lang w:val="uk-UA"/>
        </w:rPr>
        <w:t xml:space="preserve">його професійної </w:t>
      </w:r>
      <w:r w:rsidRPr="00074261">
        <w:rPr>
          <w:rFonts w:ascii="Times New Roman" w:hAnsi="Times New Roman"/>
          <w:sz w:val="28"/>
          <w:lang w:val="uk-UA"/>
        </w:rPr>
        <w:t>діяльності</w:t>
      </w:r>
      <w:r w:rsidR="00880263">
        <w:rPr>
          <w:rFonts w:ascii="Times New Roman" w:hAnsi="Times New Roman"/>
          <w:sz w:val="28"/>
          <w:lang w:val="uk-UA"/>
        </w:rPr>
        <w:t>.</w:t>
      </w:r>
      <w:r w:rsidRPr="00074261">
        <w:rPr>
          <w:rFonts w:ascii="Times New Roman" w:hAnsi="Times New Roman"/>
          <w:sz w:val="28"/>
          <w:lang w:val="uk-UA"/>
        </w:rPr>
        <w:t xml:space="preserve"> </w:t>
      </w:r>
      <w:r w:rsidR="00880263">
        <w:rPr>
          <w:rFonts w:ascii="Times New Roman" w:hAnsi="Times New Roman"/>
          <w:sz w:val="28"/>
          <w:lang w:val="uk-UA"/>
        </w:rPr>
        <w:t>Важливе місце</w:t>
      </w:r>
      <w:r w:rsidRPr="005D3C46">
        <w:rPr>
          <w:rFonts w:ascii="Times New Roman" w:hAnsi="Times New Roman"/>
          <w:sz w:val="28"/>
          <w:lang w:val="uk-UA"/>
        </w:rPr>
        <w:t xml:space="preserve"> система ціннісних орієнтацій займає в </w:t>
      </w:r>
      <w:r w:rsidR="00880263">
        <w:rPr>
          <w:rFonts w:ascii="Times New Roman" w:hAnsi="Times New Roman"/>
          <w:sz w:val="28"/>
          <w:lang w:val="uk-UA"/>
        </w:rPr>
        <w:t xml:space="preserve">реалізації </w:t>
      </w:r>
      <w:r w:rsidR="00880263" w:rsidRPr="005D3C46">
        <w:rPr>
          <w:rFonts w:ascii="Times New Roman" w:hAnsi="Times New Roman"/>
          <w:sz w:val="28"/>
          <w:lang w:val="uk-UA"/>
        </w:rPr>
        <w:t>професій типу «людина – людина»</w:t>
      </w:r>
      <w:r w:rsidR="00880263">
        <w:rPr>
          <w:rFonts w:ascii="Times New Roman" w:hAnsi="Times New Roman"/>
          <w:sz w:val="28"/>
          <w:lang w:val="uk-UA"/>
        </w:rPr>
        <w:t xml:space="preserve">. За таких </w:t>
      </w:r>
      <w:r w:rsidR="00880263" w:rsidRPr="00462249">
        <w:rPr>
          <w:rFonts w:ascii="Times New Roman" w:hAnsi="Times New Roman"/>
          <w:sz w:val="28"/>
          <w:lang w:val="uk-UA"/>
        </w:rPr>
        <w:t>умов вони стають</w:t>
      </w:r>
      <w:r w:rsidRPr="00462249">
        <w:rPr>
          <w:rFonts w:ascii="Times New Roman" w:hAnsi="Times New Roman"/>
          <w:sz w:val="28"/>
        </w:rPr>
        <w:t xml:space="preserve"> </w:t>
      </w:r>
      <w:r w:rsidR="00880263" w:rsidRPr="00462249">
        <w:rPr>
          <w:rFonts w:ascii="Times New Roman" w:hAnsi="Times New Roman"/>
          <w:sz w:val="28"/>
          <w:lang w:val="uk-UA"/>
        </w:rPr>
        <w:t>головним</w:t>
      </w:r>
      <w:r w:rsidRPr="00462249">
        <w:rPr>
          <w:rFonts w:ascii="Times New Roman" w:hAnsi="Times New Roman"/>
          <w:sz w:val="28"/>
        </w:rPr>
        <w:t xml:space="preserve"> </w:t>
      </w:r>
      <w:r w:rsidR="00880263" w:rsidRPr="00462249">
        <w:rPr>
          <w:rFonts w:ascii="Times New Roman" w:hAnsi="Times New Roman"/>
          <w:sz w:val="28"/>
          <w:lang w:val="uk-UA"/>
        </w:rPr>
        <w:t>компонентом</w:t>
      </w:r>
      <w:r w:rsidR="00880263" w:rsidRPr="00462249">
        <w:rPr>
          <w:rFonts w:ascii="Times New Roman" w:hAnsi="Times New Roman"/>
          <w:sz w:val="28"/>
        </w:rPr>
        <w:t xml:space="preserve"> </w:t>
      </w:r>
      <w:r w:rsidR="00880263" w:rsidRPr="00462249">
        <w:rPr>
          <w:rFonts w:ascii="Times New Roman" w:hAnsi="Times New Roman"/>
          <w:sz w:val="28"/>
          <w:lang w:val="uk-UA"/>
        </w:rPr>
        <w:t xml:space="preserve">їх соціально-професійної </w:t>
      </w:r>
      <w:r w:rsidRPr="00462249">
        <w:rPr>
          <w:rFonts w:ascii="Times New Roman" w:hAnsi="Times New Roman"/>
          <w:sz w:val="28"/>
        </w:rPr>
        <w:t>структурі.</w:t>
      </w:r>
    </w:p>
    <w:p w14:paraId="216C244B" w14:textId="77777777" w:rsidR="00244EAE" w:rsidRDefault="00B65547" w:rsidP="00880263">
      <w:pPr>
        <w:spacing w:after="0" w:line="360" w:lineRule="auto"/>
        <w:ind w:firstLine="720"/>
        <w:jc w:val="both"/>
        <w:rPr>
          <w:rFonts w:ascii="Times New Roman" w:hAnsi="Times New Roman"/>
          <w:sz w:val="28"/>
          <w:szCs w:val="28"/>
          <w:lang w:val="uk-UA"/>
        </w:rPr>
      </w:pPr>
      <w:r w:rsidRPr="00462249">
        <w:rPr>
          <w:rFonts w:ascii="Times New Roman" w:hAnsi="Times New Roman"/>
          <w:sz w:val="28"/>
          <w:lang w:val="uk-UA"/>
        </w:rPr>
        <w:t>Одночасно</w:t>
      </w:r>
      <w:r w:rsidRPr="00BF209F">
        <w:rPr>
          <w:rFonts w:ascii="Times New Roman" w:hAnsi="Times New Roman"/>
          <w:sz w:val="28"/>
          <w:lang w:val="uk-UA"/>
        </w:rPr>
        <w:t xml:space="preserve">  з цим система ціннісних орієнтації особистості, будучи відображенням цінностей соціального середовища, сама може впливати на групові норми і цінності. Індивідуальні ціннісні орієнтації окремих членів </w:t>
      </w:r>
      <w:r w:rsidRPr="00BF209F">
        <w:rPr>
          <w:rFonts w:ascii="Times New Roman" w:hAnsi="Times New Roman"/>
          <w:sz w:val="28"/>
          <w:lang w:val="uk-UA"/>
        </w:rPr>
        <w:lastRenderedPageBreak/>
        <w:t>групи взаємодіють, а через міжособистісні взаємини впливають на колективні.</w:t>
      </w:r>
      <w:r w:rsidR="00880263">
        <w:rPr>
          <w:rFonts w:ascii="Times New Roman" w:hAnsi="Times New Roman"/>
          <w:sz w:val="28"/>
          <w:szCs w:val="28"/>
          <w:lang w:val="uk-UA"/>
        </w:rPr>
        <w:t xml:space="preserve"> </w:t>
      </w:r>
      <w:r w:rsidRPr="00074261">
        <w:rPr>
          <w:rFonts w:ascii="Times New Roman" w:hAnsi="Times New Roman"/>
          <w:sz w:val="28"/>
          <w:lang w:val="uk-UA"/>
        </w:rPr>
        <w:t>Таким чином, система ціннісних орієнтацій особистості є багатофункціональною. Ця система виконує одночасно функції регуляції поведінки і визначення її мети, яка зв’язує в єдине ціле особистість і соціальне середовище.</w:t>
      </w:r>
      <w:r w:rsidRPr="00074261">
        <w:rPr>
          <w:rFonts w:ascii="Times New Roman" w:hAnsi="Times New Roman"/>
          <w:sz w:val="28"/>
          <w:szCs w:val="28"/>
          <w:lang w:val="uk-UA"/>
        </w:rPr>
        <w:t xml:space="preserve"> </w:t>
      </w:r>
    </w:p>
    <w:p w14:paraId="4CB920AB"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Відповідно, можна зазначит</w:t>
      </w:r>
      <w:r w:rsidR="00880263">
        <w:rPr>
          <w:rFonts w:ascii="Times New Roman" w:hAnsi="Times New Roman"/>
          <w:sz w:val="28"/>
          <w:lang w:val="uk-UA"/>
        </w:rPr>
        <w:t>и, що цінності людини є основним</w:t>
      </w:r>
      <w:r w:rsidRPr="00074261">
        <w:rPr>
          <w:rFonts w:ascii="Times New Roman" w:hAnsi="Times New Roman"/>
          <w:sz w:val="28"/>
          <w:lang w:val="uk-UA"/>
        </w:rPr>
        <w:t xml:space="preserve"> </w:t>
      </w:r>
      <w:r w:rsidR="00880263">
        <w:rPr>
          <w:rFonts w:ascii="Times New Roman" w:hAnsi="Times New Roman"/>
          <w:sz w:val="28"/>
          <w:lang w:val="uk-UA"/>
        </w:rPr>
        <w:t>компонентом</w:t>
      </w:r>
      <w:r w:rsidRPr="00074261">
        <w:rPr>
          <w:rFonts w:ascii="Times New Roman" w:hAnsi="Times New Roman"/>
          <w:sz w:val="28"/>
          <w:lang w:val="uk-UA"/>
        </w:rPr>
        <w:t xml:space="preserve"> в структурі її особистості</w:t>
      </w:r>
      <w:r w:rsidR="00880263">
        <w:rPr>
          <w:rFonts w:ascii="Times New Roman" w:hAnsi="Times New Roman"/>
          <w:sz w:val="28"/>
          <w:lang w:val="uk-UA"/>
        </w:rPr>
        <w:t>. Вони є</w:t>
      </w:r>
      <w:r w:rsidRPr="00074261">
        <w:rPr>
          <w:rFonts w:ascii="Times New Roman" w:hAnsi="Times New Roman"/>
          <w:sz w:val="28"/>
          <w:lang w:val="uk-UA"/>
        </w:rPr>
        <w:t xml:space="preserve"> індивідуально інтегрованою частиною </w:t>
      </w:r>
      <w:r w:rsidR="00880263">
        <w:rPr>
          <w:rFonts w:ascii="Times New Roman" w:hAnsi="Times New Roman"/>
          <w:sz w:val="28"/>
          <w:lang w:val="uk-UA"/>
        </w:rPr>
        <w:t>суспільних соціокультурних</w:t>
      </w:r>
      <w:r w:rsidRPr="00074261">
        <w:rPr>
          <w:rFonts w:ascii="Times New Roman" w:hAnsi="Times New Roman"/>
          <w:sz w:val="28"/>
          <w:lang w:val="uk-UA"/>
        </w:rPr>
        <w:t xml:space="preserve"> принципів, а ціннісні орієнтації </w:t>
      </w:r>
      <w:r w:rsidR="00880263">
        <w:rPr>
          <w:rFonts w:ascii="Times New Roman" w:hAnsi="Times New Roman"/>
          <w:sz w:val="28"/>
          <w:lang w:val="uk-UA"/>
        </w:rPr>
        <w:t>є</w:t>
      </w:r>
      <w:r w:rsidRPr="00074261">
        <w:rPr>
          <w:rFonts w:ascii="Times New Roman" w:hAnsi="Times New Roman"/>
          <w:sz w:val="28"/>
          <w:lang w:val="uk-UA"/>
        </w:rPr>
        <w:t xml:space="preserve">  </w:t>
      </w:r>
      <w:r w:rsidR="00880263">
        <w:rPr>
          <w:rFonts w:ascii="Times New Roman" w:hAnsi="Times New Roman"/>
          <w:sz w:val="28"/>
          <w:lang w:val="uk-UA"/>
        </w:rPr>
        <w:t>складним соціально-</w:t>
      </w:r>
      <w:r w:rsidRPr="00074261">
        <w:rPr>
          <w:rFonts w:ascii="Times New Roman" w:hAnsi="Times New Roman"/>
          <w:sz w:val="28"/>
          <w:lang w:val="uk-UA"/>
        </w:rPr>
        <w:t>психологічним утворенням</w:t>
      </w:r>
      <w:r w:rsidR="00880263">
        <w:rPr>
          <w:rFonts w:ascii="Times New Roman" w:hAnsi="Times New Roman"/>
          <w:sz w:val="28"/>
          <w:lang w:val="uk-UA"/>
        </w:rPr>
        <w:t>.</w:t>
      </w:r>
      <w:r w:rsidRPr="00074261">
        <w:rPr>
          <w:rFonts w:ascii="Times New Roman" w:hAnsi="Times New Roman"/>
          <w:sz w:val="28"/>
          <w:lang w:val="uk-UA"/>
        </w:rPr>
        <w:t xml:space="preserve"> Тобто цінності можна визначити як духовні </w:t>
      </w:r>
      <w:r w:rsidR="00880263">
        <w:rPr>
          <w:rFonts w:ascii="Times New Roman" w:hAnsi="Times New Roman"/>
          <w:sz w:val="28"/>
          <w:lang w:val="uk-UA"/>
        </w:rPr>
        <w:t>соціокультурні</w:t>
      </w:r>
      <w:r w:rsidRPr="00074261">
        <w:rPr>
          <w:rFonts w:ascii="Times New Roman" w:hAnsi="Times New Roman"/>
          <w:sz w:val="28"/>
          <w:lang w:val="uk-UA"/>
        </w:rPr>
        <w:t xml:space="preserve"> принципи, які є складовою особистості людини, а ціннісні орієнтації як певні переконання особистості щодо важливості, правильності, необхідності прагнення до них.</w:t>
      </w:r>
    </w:p>
    <w:p w14:paraId="75272EA3" w14:textId="0FA356F5" w:rsidR="006E5983"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Розглянемо п</w:t>
      </w:r>
      <w:r w:rsidR="0057086F">
        <w:rPr>
          <w:rFonts w:ascii="Times New Roman" w:hAnsi="Times New Roman"/>
          <w:sz w:val="28"/>
          <w:lang w:val="uk-UA"/>
        </w:rPr>
        <w:t>рофесійну діяльність крізь призм</w:t>
      </w:r>
      <w:r w:rsidRPr="00074261">
        <w:rPr>
          <w:rFonts w:ascii="Times New Roman" w:hAnsi="Times New Roman"/>
          <w:sz w:val="28"/>
          <w:lang w:val="uk-UA"/>
        </w:rPr>
        <w:t xml:space="preserve">у соціально-ціннісних орієнтацій, потреб, мотивів та соціальних інтересів. Основною спонукальною силою </w:t>
      </w:r>
      <w:r w:rsidR="005C73DA">
        <w:rPr>
          <w:rFonts w:ascii="Times New Roman" w:hAnsi="Times New Roman"/>
          <w:sz w:val="28"/>
          <w:lang w:val="uk-UA"/>
        </w:rPr>
        <w:t>соціального суб’єкта (як індивідуального так і групового)</w:t>
      </w:r>
      <w:r w:rsidRPr="00074261">
        <w:rPr>
          <w:rFonts w:ascii="Times New Roman" w:hAnsi="Times New Roman"/>
          <w:sz w:val="28"/>
          <w:lang w:val="uk-UA"/>
        </w:rPr>
        <w:t xml:space="preserve"> є потреби. </w:t>
      </w:r>
      <w:r w:rsidR="005C73DA">
        <w:rPr>
          <w:rFonts w:ascii="Times New Roman" w:hAnsi="Times New Roman"/>
          <w:sz w:val="28"/>
          <w:lang w:val="uk-UA"/>
        </w:rPr>
        <w:t>Визначимо п</w:t>
      </w:r>
      <w:r w:rsidRPr="00074261">
        <w:rPr>
          <w:rFonts w:ascii="Times New Roman" w:hAnsi="Times New Roman"/>
          <w:sz w:val="28"/>
          <w:lang w:val="uk-UA"/>
        </w:rPr>
        <w:t>отреб</w:t>
      </w:r>
      <w:r w:rsidR="005C73DA">
        <w:rPr>
          <w:rFonts w:ascii="Times New Roman" w:hAnsi="Times New Roman"/>
          <w:sz w:val="28"/>
          <w:lang w:val="uk-UA"/>
        </w:rPr>
        <w:t>у</w:t>
      </w:r>
      <w:r w:rsidRPr="00074261">
        <w:rPr>
          <w:rFonts w:ascii="Times New Roman" w:hAnsi="Times New Roman"/>
          <w:sz w:val="28"/>
          <w:lang w:val="uk-UA"/>
        </w:rPr>
        <w:t xml:space="preserve"> </w:t>
      </w:r>
      <w:r w:rsidR="005C73DA">
        <w:rPr>
          <w:rFonts w:ascii="Times New Roman" w:hAnsi="Times New Roman"/>
          <w:sz w:val="28"/>
          <w:lang w:val="uk-UA"/>
        </w:rPr>
        <w:t>як</w:t>
      </w:r>
      <w:r w:rsidRPr="00074261">
        <w:rPr>
          <w:rFonts w:ascii="Times New Roman" w:hAnsi="Times New Roman"/>
          <w:sz w:val="28"/>
          <w:lang w:val="uk-UA"/>
        </w:rPr>
        <w:t xml:space="preserve"> внутрішній стан фізіологічного або психологічного відчуття </w:t>
      </w:r>
      <w:r w:rsidR="005C73DA">
        <w:rPr>
          <w:rFonts w:ascii="Times New Roman" w:hAnsi="Times New Roman"/>
          <w:sz w:val="28"/>
          <w:lang w:val="uk-UA"/>
        </w:rPr>
        <w:t>соціальним субєктом</w:t>
      </w:r>
      <w:r w:rsidRPr="00074261">
        <w:rPr>
          <w:rFonts w:ascii="Times New Roman" w:hAnsi="Times New Roman"/>
          <w:sz w:val="28"/>
          <w:lang w:val="uk-UA"/>
        </w:rPr>
        <w:t xml:space="preserve"> нестачі </w:t>
      </w:r>
      <w:r w:rsidR="005C73DA">
        <w:rPr>
          <w:rFonts w:ascii="Times New Roman" w:hAnsi="Times New Roman"/>
          <w:sz w:val="28"/>
          <w:lang w:val="uk-UA"/>
        </w:rPr>
        <w:t>необхідного ресурсу</w:t>
      </w:r>
      <w:r w:rsidRPr="00074261">
        <w:rPr>
          <w:rFonts w:ascii="Times New Roman" w:hAnsi="Times New Roman"/>
          <w:sz w:val="28"/>
          <w:lang w:val="uk-UA"/>
        </w:rPr>
        <w:t xml:space="preserve"> для </w:t>
      </w:r>
      <w:r w:rsidR="005C73DA">
        <w:rPr>
          <w:rFonts w:ascii="Times New Roman" w:hAnsi="Times New Roman"/>
          <w:sz w:val="28"/>
          <w:lang w:val="uk-UA"/>
        </w:rPr>
        <w:t>його</w:t>
      </w:r>
      <w:r w:rsidRPr="00074261">
        <w:rPr>
          <w:rFonts w:ascii="Times New Roman" w:hAnsi="Times New Roman"/>
          <w:sz w:val="28"/>
          <w:lang w:val="uk-UA"/>
        </w:rPr>
        <w:t xml:space="preserve"> життєдіяльності. </w:t>
      </w:r>
      <w:r w:rsidR="005C73DA">
        <w:rPr>
          <w:rFonts w:ascii="Times New Roman" w:hAnsi="Times New Roman"/>
          <w:sz w:val="28"/>
          <w:lang w:val="uk-UA"/>
        </w:rPr>
        <w:t>Потреба</w:t>
      </w:r>
      <w:r w:rsidRPr="005C73DA">
        <w:rPr>
          <w:rFonts w:ascii="Times New Roman" w:hAnsi="Times New Roman"/>
          <w:sz w:val="28"/>
          <w:lang w:val="uk-UA"/>
        </w:rPr>
        <w:t xml:space="preserve"> виражає об'єктивно обумовлені </w:t>
      </w:r>
      <w:r w:rsidR="005C73DA">
        <w:rPr>
          <w:rFonts w:ascii="Times New Roman" w:hAnsi="Times New Roman"/>
          <w:sz w:val="28"/>
          <w:lang w:val="uk-UA"/>
        </w:rPr>
        <w:t>вимоги</w:t>
      </w:r>
      <w:r w:rsidRPr="005C73DA">
        <w:rPr>
          <w:rFonts w:ascii="Times New Roman" w:hAnsi="Times New Roman"/>
          <w:sz w:val="28"/>
          <w:lang w:val="uk-UA"/>
        </w:rPr>
        <w:t xml:space="preserve"> </w:t>
      </w:r>
      <w:r w:rsidR="005C73DA">
        <w:rPr>
          <w:rFonts w:ascii="Times New Roman" w:hAnsi="Times New Roman"/>
          <w:sz w:val="28"/>
          <w:lang w:val="uk-UA"/>
        </w:rPr>
        <w:t>соціального субєкта</w:t>
      </w:r>
      <w:r w:rsidRPr="005C73DA">
        <w:rPr>
          <w:rFonts w:ascii="Times New Roman" w:hAnsi="Times New Roman"/>
          <w:sz w:val="28"/>
          <w:lang w:val="uk-UA"/>
        </w:rPr>
        <w:t xml:space="preserve"> </w:t>
      </w:r>
      <w:r w:rsidR="005C73DA">
        <w:rPr>
          <w:rFonts w:ascii="Times New Roman" w:hAnsi="Times New Roman"/>
          <w:sz w:val="28"/>
          <w:lang w:val="uk-UA"/>
        </w:rPr>
        <w:t>щодо</w:t>
      </w:r>
      <w:r w:rsidRPr="005C73DA">
        <w:rPr>
          <w:rFonts w:ascii="Times New Roman" w:hAnsi="Times New Roman"/>
          <w:sz w:val="28"/>
          <w:lang w:val="uk-UA"/>
        </w:rPr>
        <w:t xml:space="preserve"> необхідних для існування </w:t>
      </w:r>
      <w:r w:rsidR="005C73DA">
        <w:rPr>
          <w:rFonts w:ascii="Times New Roman" w:hAnsi="Times New Roman"/>
          <w:sz w:val="28"/>
          <w:lang w:val="uk-UA"/>
        </w:rPr>
        <w:t>ресурсів</w:t>
      </w:r>
      <w:r w:rsidR="006E5983">
        <w:rPr>
          <w:rFonts w:ascii="Times New Roman" w:hAnsi="Times New Roman"/>
          <w:sz w:val="28"/>
          <w:lang w:val="uk-UA"/>
        </w:rPr>
        <w:t>.</w:t>
      </w:r>
      <w:r w:rsidRPr="005C73DA">
        <w:rPr>
          <w:rFonts w:ascii="Times New Roman" w:hAnsi="Times New Roman"/>
          <w:sz w:val="28"/>
          <w:lang w:val="uk-UA"/>
        </w:rPr>
        <w:t xml:space="preserve"> </w:t>
      </w:r>
    </w:p>
    <w:p w14:paraId="7B352058" w14:textId="77777777" w:rsidR="006E5983" w:rsidRDefault="006E5983"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Відповідно, к</w:t>
      </w:r>
      <w:r w:rsidR="00B65547" w:rsidRPr="006E5983">
        <w:rPr>
          <w:rFonts w:ascii="Times New Roman" w:hAnsi="Times New Roman"/>
          <w:sz w:val="28"/>
          <w:lang w:val="uk-UA"/>
        </w:rPr>
        <w:t xml:space="preserve">онкретно виражені усвідомлені потреби називаються </w:t>
      </w:r>
      <w:r>
        <w:rPr>
          <w:rFonts w:ascii="Times New Roman" w:hAnsi="Times New Roman"/>
          <w:sz w:val="28"/>
          <w:lang w:val="uk-UA"/>
        </w:rPr>
        <w:t xml:space="preserve">соціальними </w:t>
      </w:r>
      <w:r w:rsidR="00B65547" w:rsidRPr="006E5983">
        <w:rPr>
          <w:rFonts w:ascii="Times New Roman" w:hAnsi="Times New Roman"/>
          <w:sz w:val="28"/>
          <w:lang w:val="uk-UA"/>
        </w:rPr>
        <w:t xml:space="preserve">інтересами, які і є реальною причиною </w:t>
      </w:r>
      <w:r>
        <w:rPr>
          <w:rFonts w:ascii="Times New Roman" w:hAnsi="Times New Roman"/>
          <w:sz w:val="28"/>
          <w:lang w:val="uk-UA"/>
        </w:rPr>
        <w:t>професійної діяльності соціального субєкта</w:t>
      </w:r>
      <w:r w:rsidR="00B65547" w:rsidRPr="006E5983">
        <w:rPr>
          <w:rFonts w:ascii="Times New Roman" w:hAnsi="Times New Roman"/>
          <w:sz w:val="28"/>
          <w:lang w:val="uk-UA"/>
        </w:rPr>
        <w:t xml:space="preserve">. </w:t>
      </w:r>
      <w:r>
        <w:rPr>
          <w:rFonts w:ascii="Times New Roman" w:hAnsi="Times New Roman"/>
          <w:sz w:val="28"/>
          <w:lang w:val="uk-UA"/>
        </w:rPr>
        <w:t>Таким чином</w:t>
      </w:r>
      <w:r w:rsidR="00B65547" w:rsidRPr="006E5983">
        <w:rPr>
          <w:rFonts w:ascii="Times New Roman" w:hAnsi="Times New Roman"/>
          <w:sz w:val="28"/>
          <w:lang w:val="uk-UA"/>
        </w:rPr>
        <w:t xml:space="preserve">, потреби характеризують, </w:t>
      </w:r>
      <w:r>
        <w:rPr>
          <w:rFonts w:ascii="Times New Roman" w:hAnsi="Times New Roman"/>
          <w:sz w:val="28"/>
          <w:lang w:val="uk-UA"/>
        </w:rPr>
        <w:t>які ресурси</w:t>
      </w:r>
      <w:r w:rsidRPr="006E5983">
        <w:rPr>
          <w:rFonts w:ascii="Times New Roman" w:hAnsi="Times New Roman"/>
          <w:sz w:val="28"/>
          <w:lang w:val="uk-UA"/>
        </w:rPr>
        <w:t xml:space="preserve"> потрібн</w:t>
      </w:r>
      <w:r>
        <w:rPr>
          <w:rFonts w:ascii="Times New Roman" w:hAnsi="Times New Roman"/>
          <w:sz w:val="28"/>
          <w:lang w:val="uk-UA"/>
        </w:rPr>
        <w:t>і</w:t>
      </w:r>
      <w:r w:rsidR="00B65547" w:rsidRPr="006E5983">
        <w:rPr>
          <w:rFonts w:ascii="Times New Roman" w:hAnsi="Times New Roman"/>
          <w:sz w:val="28"/>
          <w:lang w:val="uk-UA"/>
        </w:rPr>
        <w:t xml:space="preserve"> </w:t>
      </w:r>
      <w:r>
        <w:rPr>
          <w:rFonts w:ascii="Times New Roman" w:hAnsi="Times New Roman"/>
          <w:sz w:val="28"/>
          <w:lang w:val="uk-UA"/>
        </w:rPr>
        <w:t xml:space="preserve"> соціальному </w:t>
      </w:r>
      <w:r w:rsidR="00B65547" w:rsidRPr="006E5983">
        <w:rPr>
          <w:rFonts w:ascii="Times New Roman" w:hAnsi="Times New Roman"/>
          <w:sz w:val="28"/>
          <w:lang w:val="uk-UA"/>
        </w:rPr>
        <w:t xml:space="preserve">суб'єкту для </w:t>
      </w:r>
      <w:r>
        <w:rPr>
          <w:rFonts w:ascii="Times New Roman" w:hAnsi="Times New Roman"/>
          <w:sz w:val="28"/>
          <w:lang w:val="uk-UA"/>
        </w:rPr>
        <w:t>життєдіяльності</w:t>
      </w:r>
      <w:r w:rsidR="00B65547" w:rsidRPr="006E5983">
        <w:rPr>
          <w:rFonts w:ascii="Times New Roman" w:hAnsi="Times New Roman"/>
          <w:sz w:val="28"/>
          <w:lang w:val="uk-UA"/>
        </w:rPr>
        <w:t xml:space="preserve">, а </w:t>
      </w:r>
      <w:r>
        <w:rPr>
          <w:rFonts w:ascii="Times New Roman" w:hAnsi="Times New Roman"/>
          <w:sz w:val="28"/>
          <w:lang w:val="uk-UA"/>
        </w:rPr>
        <w:t>соціальні інтереси визначають</w:t>
      </w:r>
      <w:r w:rsidR="00B65547" w:rsidRPr="006E5983">
        <w:rPr>
          <w:rFonts w:ascii="Times New Roman" w:hAnsi="Times New Roman"/>
          <w:sz w:val="28"/>
          <w:lang w:val="uk-UA"/>
        </w:rPr>
        <w:t xml:space="preserve"> </w:t>
      </w:r>
      <w:r>
        <w:rPr>
          <w:rFonts w:ascii="Times New Roman" w:hAnsi="Times New Roman"/>
          <w:sz w:val="28"/>
          <w:lang w:val="uk-UA"/>
        </w:rPr>
        <w:t>спосіб дії</w:t>
      </w:r>
      <w:r w:rsidR="00B65547" w:rsidRPr="006E5983">
        <w:rPr>
          <w:rFonts w:ascii="Times New Roman" w:hAnsi="Times New Roman"/>
          <w:sz w:val="28"/>
          <w:lang w:val="uk-UA"/>
        </w:rPr>
        <w:t xml:space="preserve"> </w:t>
      </w:r>
      <w:r>
        <w:rPr>
          <w:rFonts w:ascii="Times New Roman" w:hAnsi="Times New Roman"/>
          <w:sz w:val="28"/>
          <w:lang w:val="uk-UA"/>
        </w:rPr>
        <w:t>для задоволення потреб</w:t>
      </w:r>
      <w:r w:rsidR="00B65547" w:rsidRPr="006E5983">
        <w:rPr>
          <w:rFonts w:ascii="Times New Roman" w:hAnsi="Times New Roman"/>
          <w:sz w:val="28"/>
          <w:lang w:val="uk-UA"/>
        </w:rPr>
        <w:t xml:space="preserve">. </w:t>
      </w:r>
      <w:r>
        <w:rPr>
          <w:rFonts w:ascii="Times New Roman" w:hAnsi="Times New Roman"/>
          <w:sz w:val="28"/>
          <w:lang w:val="uk-UA"/>
        </w:rPr>
        <w:t>Як</w:t>
      </w:r>
      <w:r w:rsidR="00B65547" w:rsidRPr="006E5983">
        <w:rPr>
          <w:rFonts w:ascii="Times New Roman" w:hAnsi="Times New Roman"/>
          <w:sz w:val="28"/>
          <w:lang w:val="uk-UA"/>
        </w:rPr>
        <w:t xml:space="preserve"> потреби, </w:t>
      </w:r>
      <w:r>
        <w:rPr>
          <w:rFonts w:ascii="Times New Roman" w:hAnsi="Times New Roman"/>
          <w:sz w:val="28"/>
          <w:lang w:val="uk-UA"/>
        </w:rPr>
        <w:t xml:space="preserve">так </w:t>
      </w:r>
      <w:r w:rsidR="00B65547" w:rsidRPr="006E5983">
        <w:rPr>
          <w:rFonts w:ascii="Times New Roman" w:hAnsi="Times New Roman"/>
          <w:sz w:val="28"/>
          <w:lang w:val="uk-UA"/>
        </w:rPr>
        <w:t xml:space="preserve">і </w:t>
      </w:r>
      <w:r>
        <w:rPr>
          <w:rFonts w:ascii="Times New Roman" w:hAnsi="Times New Roman"/>
          <w:sz w:val="28"/>
          <w:lang w:val="uk-UA"/>
        </w:rPr>
        <w:t xml:space="preserve">соціальні </w:t>
      </w:r>
      <w:r w:rsidR="00B65547" w:rsidRPr="006E5983">
        <w:rPr>
          <w:rFonts w:ascii="Times New Roman" w:hAnsi="Times New Roman"/>
          <w:sz w:val="28"/>
          <w:lang w:val="uk-UA"/>
        </w:rPr>
        <w:t xml:space="preserve">інтереси пов'язані з активністю </w:t>
      </w:r>
      <w:r>
        <w:rPr>
          <w:rFonts w:ascii="Times New Roman" w:hAnsi="Times New Roman"/>
          <w:sz w:val="28"/>
          <w:lang w:val="uk-UA"/>
        </w:rPr>
        <w:t>та професійною діяльністю соціального суб’єкта.</w:t>
      </w:r>
      <w:r w:rsidR="00B65547" w:rsidRPr="006E5983">
        <w:rPr>
          <w:rFonts w:ascii="Times New Roman" w:hAnsi="Times New Roman"/>
          <w:sz w:val="28"/>
          <w:lang w:val="uk-UA"/>
        </w:rPr>
        <w:t xml:space="preserve"> </w:t>
      </w:r>
      <w:r>
        <w:rPr>
          <w:rFonts w:ascii="Times New Roman" w:hAnsi="Times New Roman"/>
          <w:sz w:val="28"/>
          <w:lang w:val="uk-UA"/>
        </w:rPr>
        <w:t>Функціонал соціальних інтересів забезпечує</w:t>
      </w:r>
      <w:r w:rsidR="00B65547" w:rsidRPr="006E5983">
        <w:rPr>
          <w:rFonts w:ascii="Times New Roman" w:hAnsi="Times New Roman"/>
          <w:sz w:val="28"/>
          <w:lang w:val="uk-UA"/>
        </w:rPr>
        <w:t xml:space="preserve"> вибірковість потреб, </w:t>
      </w:r>
      <w:r>
        <w:rPr>
          <w:rFonts w:ascii="Times New Roman" w:hAnsi="Times New Roman"/>
          <w:sz w:val="28"/>
          <w:lang w:val="uk-UA"/>
        </w:rPr>
        <w:t>таким чином відбувається регуляція практичної діяльності</w:t>
      </w:r>
      <w:r w:rsidR="00B65547" w:rsidRPr="006E5983">
        <w:rPr>
          <w:rFonts w:ascii="Times New Roman" w:hAnsi="Times New Roman"/>
          <w:sz w:val="28"/>
          <w:lang w:val="uk-UA"/>
        </w:rPr>
        <w:t xml:space="preserve"> </w:t>
      </w:r>
      <w:r>
        <w:rPr>
          <w:rFonts w:ascii="Times New Roman" w:hAnsi="Times New Roman"/>
          <w:sz w:val="28"/>
          <w:lang w:val="uk-UA"/>
        </w:rPr>
        <w:t>соціального субєкта</w:t>
      </w:r>
      <w:r w:rsidR="00B65547" w:rsidRPr="006E5983">
        <w:rPr>
          <w:rFonts w:ascii="Times New Roman" w:hAnsi="Times New Roman"/>
          <w:sz w:val="28"/>
          <w:lang w:val="uk-UA"/>
        </w:rPr>
        <w:t xml:space="preserve">. У </w:t>
      </w:r>
      <w:r>
        <w:rPr>
          <w:rFonts w:ascii="Times New Roman" w:hAnsi="Times New Roman"/>
          <w:sz w:val="28"/>
          <w:lang w:val="uk-UA"/>
        </w:rPr>
        <w:t>поєднанні соціальних потреб та інтересів</w:t>
      </w:r>
      <w:r w:rsidR="00B65547" w:rsidRPr="006E5983">
        <w:rPr>
          <w:rFonts w:ascii="Times New Roman" w:hAnsi="Times New Roman"/>
          <w:sz w:val="28"/>
          <w:lang w:val="uk-UA"/>
        </w:rPr>
        <w:t xml:space="preserve"> </w:t>
      </w:r>
      <w:r>
        <w:rPr>
          <w:rFonts w:ascii="Times New Roman" w:hAnsi="Times New Roman"/>
          <w:sz w:val="28"/>
          <w:lang w:val="uk-UA"/>
        </w:rPr>
        <w:t>реалізується</w:t>
      </w:r>
      <w:r w:rsidR="00B65547" w:rsidRPr="006E5983">
        <w:rPr>
          <w:rFonts w:ascii="Times New Roman" w:hAnsi="Times New Roman"/>
          <w:sz w:val="28"/>
          <w:lang w:val="uk-UA"/>
        </w:rPr>
        <w:t xml:space="preserve"> </w:t>
      </w:r>
      <w:r>
        <w:rPr>
          <w:rFonts w:ascii="Times New Roman" w:hAnsi="Times New Roman"/>
          <w:sz w:val="28"/>
          <w:lang w:val="uk-UA"/>
        </w:rPr>
        <w:t>обумовленість професійної діяльності</w:t>
      </w:r>
      <w:r w:rsidR="00B65547" w:rsidRPr="006E5983">
        <w:rPr>
          <w:rFonts w:ascii="Times New Roman" w:hAnsi="Times New Roman"/>
          <w:sz w:val="28"/>
          <w:lang w:val="uk-UA"/>
        </w:rPr>
        <w:t xml:space="preserve">. </w:t>
      </w:r>
    </w:p>
    <w:p w14:paraId="4026B6FF" w14:textId="77777777" w:rsidR="00F66D73" w:rsidRDefault="00462249" w:rsidP="00B65547">
      <w:pPr>
        <w:spacing w:after="0" w:line="360" w:lineRule="auto"/>
        <w:ind w:firstLine="720"/>
        <w:jc w:val="both"/>
        <w:rPr>
          <w:rFonts w:ascii="Times New Roman" w:hAnsi="Times New Roman"/>
          <w:sz w:val="28"/>
          <w:lang w:val="uk-UA"/>
        </w:rPr>
      </w:pPr>
      <w:r w:rsidRPr="00074261">
        <w:rPr>
          <w:rFonts w:ascii="Times New Roman" w:hAnsi="Times New Roman"/>
          <w:sz w:val="28"/>
        </w:rPr>
        <w:lastRenderedPageBreak/>
        <w:t>Мотив визначає</w:t>
      </w:r>
      <w:r w:rsidR="00B65547" w:rsidRPr="00074261">
        <w:rPr>
          <w:rFonts w:ascii="Times New Roman" w:hAnsi="Times New Roman"/>
          <w:sz w:val="28"/>
        </w:rPr>
        <w:t xml:space="preserve"> спонукання людини до </w:t>
      </w:r>
      <w:r w:rsidR="00F66D73">
        <w:rPr>
          <w:rFonts w:ascii="Times New Roman" w:hAnsi="Times New Roman"/>
          <w:sz w:val="28"/>
          <w:lang w:val="uk-UA"/>
        </w:rPr>
        <w:t xml:space="preserve">професійної </w:t>
      </w:r>
      <w:r w:rsidR="00B65547" w:rsidRPr="00074261">
        <w:rPr>
          <w:rFonts w:ascii="Times New Roman" w:hAnsi="Times New Roman"/>
          <w:sz w:val="28"/>
        </w:rPr>
        <w:t>активності, пов'язаної з намаганням задовольнити певні потреби.</w:t>
      </w:r>
      <w:r w:rsidR="00B65547" w:rsidRPr="00074261">
        <w:rPr>
          <w:rFonts w:ascii="Times New Roman" w:hAnsi="Times New Roman"/>
          <w:sz w:val="28"/>
          <w:szCs w:val="28"/>
          <w:lang w:val="uk-UA"/>
        </w:rPr>
        <w:t xml:space="preserve"> </w:t>
      </w:r>
      <w:r w:rsidR="00B65547" w:rsidRPr="00074261">
        <w:rPr>
          <w:rFonts w:ascii="Times New Roman" w:hAnsi="Times New Roman"/>
          <w:sz w:val="28"/>
          <w:lang w:val="uk-UA"/>
        </w:rPr>
        <w:t xml:space="preserve">Відповідно, </w:t>
      </w:r>
      <w:r w:rsidR="00F66D73">
        <w:rPr>
          <w:rFonts w:ascii="Times New Roman" w:hAnsi="Times New Roman"/>
          <w:sz w:val="28"/>
          <w:lang w:val="uk-UA"/>
        </w:rPr>
        <w:t>професійна діяльність</w:t>
      </w:r>
      <w:r w:rsidR="00B65547" w:rsidRPr="00074261">
        <w:rPr>
          <w:rFonts w:ascii="Times New Roman" w:hAnsi="Times New Roman"/>
          <w:sz w:val="28"/>
          <w:lang w:val="uk-UA"/>
        </w:rPr>
        <w:t xml:space="preserve"> пра</w:t>
      </w:r>
      <w:r w:rsidR="00F66D73">
        <w:rPr>
          <w:rFonts w:ascii="Times New Roman" w:hAnsi="Times New Roman"/>
          <w:sz w:val="28"/>
          <w:lang w:val="uk-UA"/>
        </w:rPr>
        <w:t>цівниць малої фірми</w:t>
      </w:r>
      <w:r w:rsidR="00B65547" w:rsidRPr="00074261">
        <w:rPr>
          <w:rFonts w:ascii="Times New Roman" w:hAnsi="Times New Roman"/>
          <w:sz w:val="28"/>
          <w:lang w:val="uk-UA"/>
        </w:rPr>
        <w:t xml:space="preserve">, ефективність </w:t>
      </w:r>
      <w:r w:rsidR="00F66D73">
        <w:rPr>
          <w:rFonts w:ascii="Times New Roman" w:hAnsi="Times New Roman"/>
          <w:sz w:val="28"/>
          <w:lang w:val="uk-UA"/>
        </w:rPr>
        <w:t xml:space="preserve">їх </w:t>
      </w:r>
      <w:r w:rsidR="00B65547" w:rsidRPr="00074261">
        <w:rPr>
          <w:rFonts w:ascii="Times New Roman" w:hAnsi="Times New Roman"/>
          <w:sz w:val="28"/>
          <w:lang w:val="uk-UA"/>
        </w:rPr>
        <w:t xml:space="preserve">праці обумовлюються не тільки їхніми потребами, але й </w:t>
      </w:r>
      <w:r w:rsidR="00F66D73">
        <w:rPr>
          <w:rFonts w:ascii="Times New Roman" w:hAnsi="Times New Roman"/>
          <w:sz w:val="28"/>
          <w:lang w:val="uk-UA"/>
        </w:rPr>
        <w:t>соціальними</w:t>
      </w:r>
      <w:r w:rsidR="00B65547" w:rsidRPr="00074261">
        <w:rPr>
          <w:rFonts w:ascii="Times New Roman" w:hAnsi="Times New Roman"/>
          <w:sz w:val="28"/>
          <w:lang w:val="uk-UA"/>
        </w:rPr>
        <w:t xml:space="preserve"> умов</w:t>
      </w:r>
      <w:r w:rsidR="00F66D73">
        <w:rPr>
          <w:rFonts w:ascii="Times New Roman" w:hAnsi="Times New Roman"/>
          <w:sz w:val="28"/>
          <w:lang w:val="uk-UA"/>
        </w:rPr>
        <w:t>ами</w:t>
      </w:r>
      <w:r w:rsidR="00B65547" w:rsidRPr="00074261">
        <w:rPr>
          <w:rFonts w:ascii="Times New Roman" w:hAnsi="Times New Roman"/>
          <w:sz w:val="28"/>
          <w:lang w:val="uk-UA"/>
        </w:rPr>
        <w:t xml:space="preserve"> </w:t>
      </w:r>
      <w:r w:rsidR="00F66D73">
        <w:rPr>
          <w:rFonts w:ascii="Times New Roman" w:hAnsi="Times New Roman"/>
          <w:sz w:val="28"/>
          <w:lang w:val="uk-UA"/>
        </w:rPr>
        <w:t>щодо організації та оплати</w:t>
      </w:r>
      <w:r w:rsidR="00B65547" w:rsidRPr="00074261">
        <w:rPr>
          <w:rFonts w:ascii="Times New Roman" w:hAnsi="Times New Roman"/>
          <w:sz w:val="28"/>
          <w:lang w:val="uk-UA"/>
        </w:rPr>
        <w:t xml:space="preserve"> праці.</w:t>
      </w:r>
      <w:r w:rsidR="00B65547" w:rsidRPr="00F66D73">
        <w:rPr>
          <w:rFonts w:ascii="Times New Roman" w:hAnsi="Times New Roman"/>
          <w:sz w:val="28"/>
          <w:lang w:val="uk-UA"/>
        </w:rPr>
        <w:t xml:space="preserve"> На такому підході ґрунтуються теорії мотивації</w:t>
      </w:r>
      <w:r w:rsidR="00F66D73">
        <w:rPr>
          <w:rFonts w:ascii="Times New Roman" w:hAnsi="Times New Roman"/>
          <w:sz w:val="28"/>
          <w:lang w:val="uk-UA"/>
        </w:rPr>
        <w:t xml:space="preserve"> працівників</w:t>
      </w:r>
      <w:r w:rsidR="00B65547" w:rsidRPr="00F66D73">
        <w:rPr>
          <w:rFonts w:ascii="Times New Roman" w:hAnsi="Times New Roman"/>
          <w:sz w:val="28"/>
          <w:lang w:val="uk-UA"/>
        </w:rPr>
        <w:t>.</w:t>
      </w:r>
      <w:r w:rsidR="00B65547" w:rsidRPr="00074261">
        <w:rPr>
          <w:rFonts w:ascii="Times New Roman" w:hAnsi="Times New Roman"/>
          <w:sz w:val="28"/>
          <w:szCs w:val="28"/>
          <w:lang w:val="uk-UA"/>
        </w:rPr>
        <w:t xml:space="preserve"> </w:t>
      </w:r>
      <w:r w:rsidR="00B65547" w:rsidRPr="00074261">
        <w:rPr>
          <w:rFonts w:ascii="Times New Roman" w:hAnsi="Times New Roman"/>
          <w:sz w:val="28"/>
          <w:lang w:val="uk-UA"/>
        </w:rPr>
        <w:t xml:space="preserve">У їх основі є різні ціннісні орієнтації </w:t>
      </w:r>
      <w:r w:rsidR="00F66D73">
        <w:rPr>
          <w:rFonts w:ascii="Times New Roman" w:hAnsi="Times New Roman"/>
          <w:sz w:val="28"/>
          <w:lang w:val="uk-UA"/>
        </w:rPr>
        <w:t xml:space="preserve">та соціально-ціннісні орієнтири </w:t>
      </w:r>
      <w:r w:rsidR="00B65547" w:rsidRPr="00074261">
        <w:rPr>
          <w:rFonts w:ascii="Times New Roman" w:hAnsi="Times New Roman"/>
          <w:sz w:val="28"/>
          <w:lang w:val="uk-UA"/>
        </w:rPr>
        <w:t>працівників.</w:t>
      </w:r>
    </w:p>
    <w:p w14:paraId="28472530" w14:textId="77777777" w:rsidR="00B65547" w:rsidRPr="00074261" w:rsidRDefault="00B65547" w:rsidP="00B65547">
      <w:pPr>
        <w:spacing w:after="0" w:line="360" w:lineRule="auto"/>
        <w:ind w:firstLine="720"/>
        <w:jc w:val="both"/>
        <w:rPr>
          <w:rFonts w:ascii="Times New Roman" w:hAnsi="Times New Roman"/>
          <w:sz w:val="28"/>
          <w:lang w:val="uk-UA"/>
        </w:rPr>
      </w:pPr>
      <w:r w:rsidRPr="00F66D73">
        <w:rPr>
          <w:rFonts w:ascii="Times New Roman" w:hAnsi="Times New Roman"/>
          <w:sz w:val="28"/>
          <w:lang w:val="uk-UA"/>
        </w:rPr>
        <w:t xml:space="preserve">Усвідомлення потреб і порівняння їх з </w:t>
      </w:r>
      <w:r w:rsidR="00F66D73">
        <w:rPr>
          <w:rFonts w:ascii="Times New Roman" w:hAnsi="Times New Roman"/>
          <w:sz w:val="28"/>
          <w:lang w:val="uk-UA"/>
        </w:rPr>
        <w:t>умовами соціальної реальності</w:t>
      </w:r>
      <w:r w:rsidRPr="00F66D73">
        <w:rPr>
          <w:rFonts w:ascii="Times New Roman" w:hAnsi="Times New Roman"/>
          <w:sz w:val="28"/>
          <w:lang w:val="uk-UA"/>
        </w:rPr>
        <w:t xml:space="preserve"> є основою для формування </w:t>
      </w:r>
      <w:r w:rsidR="00F66D73">
        <w:rPr>
          <w:rFonts w:ascii="Times New Roman" w:hAnsi="Times New Roman"/>
          <w:sz w:val="28"/>
          <w:lang w:val="uk-UA"/>
        </w:rPr>
        <w:t>соціально-</w:t>
      </w:r>
      <w:r w:rsidRPr="00F66D73">
        <w:rPr>
          <w:rFonts w:ascii="Times New Roman" w:hAnsi="Times New Roman"/>
          <w:sz w:val="28"/>
          <w:lang w:val="uk-UA"/>
        </w:rPr>
        <w:t xml:space="preserve">ціннісних </w:t>
      </w:r>
      <w:r w:rsidR="00F66D73">
        <w:rPr>
          <w:rFonts w:ascii="Times New Roman" w:hAnsi="Times New Roman"/>
          <w:sz w:val="28"/>
          <w:lang w:val="uk-UA"/>
        </w:rPr>
        <w:t>орієнтирів</w:t>
      </w:r>
      <w:r w:rsidRPr="00F66D73">
        <w:rPr>
          <w:rFonts w:ascii="Times New Roman" w:hAnsi="Times New Roman"/>
          <w:sz w:val="28"/>
          <w:lang w:val="uk-UA"/>
        </w:rPr>
        <w:t xml:space="preserve"> </w:t>
      </w:r>
      <w:r w:rsidR="00F66D73">
        <w:rPr>
          <w:rFonts w:ascii="Times New Roman" w:hAnsi="Times New Roman"/>
          <w:sz w:val="28"/>
          <w:lang w:val="uk-UA"/>
        </w:rPr>
        <w:t>працівниць малої фірми.</w:t>
      </w:r>
      <w:r w:rsidRPr="00F66D73">
        <w:rPr>
          <w:rFonts w:ascii="Times New Roman" w:hAnsi="Times New Roman"/>
          <w:sz w:val="28"/>
          <w:lang w:val="uk-UA"/>
        </w:rPr>
        <w:t xml:space="preserve"> </w:t>
      </w:r>
      <w:r w:rsidR="00F66D73">
        <w:rPr>
          <w:rFonts w:ascii="Times New Roman" w:hAnsi="Times New Roman"/>
          <w:sz w:val="28"/>
          <w:lang w:val="uk-UA"/>
        </w:rPr>
        <w:t>Однією з ф</w:t>
      </w:r>
      <w:r w:rsidR="00F66D73" w:rsidRPr="00F66D73">
        <w:rPr>
          <w:rFonts w:ascii="Times New Roman" w:hAnsi="Times New Roman"/>
          <w:sz w:val="28"/>
          <w:lang w:val="uk-UA"/>
        </w:rPr>
        <w:t>орм</w:t>
      </w:r>
      <w:r w:rsidRPr="00F66D73">
        <w:rPr>
          <w:rFonts w:ascii="Times New Roman" w:hAnsi="Times New Roman"/>
          <w:sz w:val="28"/>
          <w:lang w:val="uk-UA"/>
        </w:rPr>
        <w:t xml:space="preserve"> усвідомлення потреб і ціннісних орієнтацій є соціальна установка</w:t>
      </w:r>
      <w:r w:rsidR="00F66D73">
        <w:rPr>
          <w:rFonts w:ascii="Times New Roman" w:hAnsi="Times New Roman"/>
          <w:sz w:val="28"/>
          <w:lang w:val="uk-UA"/>
        </w:rPr>
        <w:t>.</w:t>
      </w:r>
      <w:r w:rsidRPr="00F66D73">
        <w:rPr>
          <w:rFonts w:ascii="Times New Roman" w:hAnsi="Times New Roman"/>
          <w:sz w:val="28"/>
          <w:lang w:val="uk-UA"/>
        </w:rPr>
        <w:t xml:space="preserve"> </w:t>
      </w:r>
      <w:r w:rsidRPr="005D3C46">
        <w:rPr>
          <w:rFonts w:ascii="Times New Roman" w:hAnsi="Times New Roman"/>
          <w:sz w:val="28"/>
          <w:lang w:val="uk-UA"/>
        </w:rPr>
        <w:t xml:space="preserve">Соціальна установка </w:t>
      </w:r>
      <w:r w:rsidRPr="00074261">
        <w:rPr>
          <w:rFonts w:ascii="Times New Roman" w:hAnsi="Times New Roman"/>
          <w:sz w:val="28"/>
          <w:lang w:val="uk-UA"/>
        </w:rPr>
        <w:t>-</w:t>
      </w:r>
      <w:r w:rsidRPr="005D3C46">
        <w:rPr>
          <w:rFonts w:ascii="Times New Roman" w:hAnsi="Times New Roman"/>
          <w:sz w:val="28"/>
          <w:lang w:val="uk-UA"/>
        </w:rPr>
        <w:t xml:space="preserve"> це вираження ціннісної орієнтації в формі соціально обумовленої схильності особистості (групи) до певних явищ, людей, дій. Мотивація - це процес спонукання </w:t>
      </w:r>
      <w:r w:rsidR="00F66D73">
        <w:rPr>
          <w:rFonts w:ascii="Times New Roman" w:hAnsi="Times New Roman"/>
          <w:sz w:val="28"/>
          <w:lang w:val="uk-UA"/>
        </w:rPr>
        <w:t>соціальних суб’єктів (індивідуальних та групових)</w:t>
      </w:r>
      <w:r w:rsidRPr="005D3C46">
        <w:rPr>
          <w:rFonts w:ascii="Times New Roman" w:hAnsi="Times New Roman"/>
          <w:sz w:val="28"/>
          <w:lang w:val="uk-UA"/>
        </w:rPr>
        <w:t xml:space="preserve"> </w:t>
      </w:r>
      <w:r w:rsidR="00F66D73">
        <w:rPr>
          <w:rFonts w:ascii="Times New Roman" w:hAnsi="Times New Roman"/>
          <w:sz w:val="28"/>
          <w:lang w:val="uk-UA"/>
        </w:rPr>
        <w:t>що</w:t>
      </w:r>
      <w:r w:rsidRPr="005D3C46">
        <w:rPr>
          <w:rFonts w:ascii="Times New Roman" w:hAnsi="Times New Roman"/>
          <w:sz w:val="28"/>
          <w:lang w:val="uk-UA"/>
        </w:rPr>
        <w:t xml:space="preserve">до діяльності для досягнення </w:t>
      </w:r>
      <w:r w:rsidR="00F66D73">
        <w:rPr>
          <w:rFonts w:ascii="Times New Roman" w:hAnsi="Times New Roman"/>
          <w:sz w:val="28"/>
          <w:lang w:val="uk-UA"/>
        </w:rPr>
        <w:t xml:space="preserve">як </w:t>
      </w:r>
      <w:r w:rsidRPr="005D3C46">
        <w:rPr>
          <w:rFonts w:ascii="Times New Roman" w:hAnsi="Times New Roman"/>
          <w:sz w:val="28"/>
          <w:lang w:val="uk-UA"/>
        </w:rPr>
        <w:t xml:space="preserve">особистих </w:t>
      </w:r>
      <w:r w:rsidR="00F66D73" w:rsidRPr="005D3C46">
        <w:rPr>
          <w:rFonts w:ascii="Times New Roman" w:hAnsi="Times New Roman"/>
          <w:sz w:val="28"/>
          <w:lang w:val="uk-UA"/>
        </w:rPr>
        <w:t>цілей</w:t>
      </w:r>
      <w:r w:rsidR="00F66D73">
        <w:rPr>
          <w:rFonts w:ascii="Times New Roman" w:hAnsi="Times New Roman"/>
          <w:sz w:val="28"/>
          <w:lang w:val="uk-UA"/>
        </w:rPr>
        <w:t xml:space="preserve">, так </w:t>
      </w:r>
      <w:r w:rsidRPr="005D3C46">
        <w:rPr>
          <w:rFonts w:ascii="Times New Roman" w:hAnsi="Times New Roman"/>
          <w:sz w:val="28"/>
          <w:lang w:val="uk-UA"/>
        </w:rPr>
        <w:t xml:space="preserve">і </w:t>
      </w:r>
      <w:r w:rsidR="00F66D73">
        <w:rPr>
          <w:rFonts w:ascii="Times New Roman" w:hAnsi="Times New Roman"/>
          <w:sz w:val="28"/>
          <w:lang w:val="uk-UA"/>
        </w:rPr>
        <w:t xml:space="preserve">загальних </w:t>
      </w:r>
      <w:r w:rsidRPr="005D3C46">
        <w:rPr>
          <w:rFonts w:ascii="Times New Roman" w:hAnsi="Times New Roman"/>
          <w:sz w:val="28"/>
          <w:lang w:val="uk-UA"/>
        </w:rPr>
        <w:t xml:space="preserve">цілей організації. </w:t>
      </w:r>
    </w:p>
    <w:p w14:paraId="4C6A6007" w14:textId="77777777" w:rsidR="00B65547" w:rsidRPr="00074261" w:rsidRDefault="00F66D73" w:rsidP="00B65547">
      <w:pPr>
        <w:pStyle w:val="a3"/>
        <w:spacing w:before="0" w:beforeAutospacing="0" w:after="0" w:afterAutospacing="0" w:line="360" w:lineRule="auto"/>
        <w:ind w:firstLine="720"/>
        <w:jc w:val="both"/>
        <w:rPr>
          <w:sz w:val="28"/>
          <w:lang w:val="uk-UA"/>
        </w:rPr>
      </w:pPr>
      <w:r>
        <w:rPr>
          <w:sz w:val="28"/>
          <w:lang w:val="uk-UA"/>
        </w:rPr>
        <w:t>Зазначимо, що ц</w:t>
      </w:r>
      <w:r w:rsidR="00B65547" w:rsidRPr="00BF209F">
        <w:rPr>
          <w:sz w:val="28"/>
          <w:lang w:val="uk-UA"/>
        </w:rPr>
        <w:t xml:space="preserve">інностями в процесі праці є </w:t>
      </w:r>
      <w:r>
        <w:rPr>
          <w:sz w:val="28"/>
          <w:lang w:val="uk-UA"/>
        </w:rPr>
        <w:t xml:space="preserve">як </w:t>
      </w:r>
      <w:r w:rsidR="00B65547" w:rsidRPr="00BF209F">
        <w:rPr>
          <w:sz w:val="28"/>
          <w:lang w:val="uk-UA"/>
        </w:rPr>
        <w:t>значимість самої праці</w:t>
      </w:r>
      <w:r>
        <w:rPr>
          <w:sz w:val="28"/>
          <w:lang w:val="uk-UA"/>
        </w:rPr>
        <w:t>,</w:t>
      </w:r>
      <w:r w:rsidR="00B65547" w:rsidRPr="00BF209F">
        <w:rPr>
          <w:sz w:val="28"/>
          <w:lang w:val="uk-UA"/>
        </w:rPr>
        <w:t xml:space="preserve"> та</w:t>
      </w:r>
      <w:r>
        <w:rPr>
          <w:sz w:val="28"/>
          <w:lang w:val="uk-UA"/>
        </w:rPr>
        <w:t>к і різні</w:t>
      </w:r>
      <w:r w:rsidR="00B65547" w:rsidRPr="00BF209F">
        <w:rPr>
          <w:sz w:val="28"/>
          <w:lang w:val="uk-UA"/>
        </w:rPr>
        <w:t xml:space="preserve"> </w:t>
      </w:r>
      <w:r>
        <w:rPr>
          <w:sz w:val="28"/>
          <w:lang w:val="uk-UA"/>
        </w:rPr>
        <w:t>аспекти професійної діяльності.</w:t>
      </w:r>
      <w:r w:rsidR="00B65547" w:rsidRPr="00BF209F">
        <w:rPr>
          <w:sz w:val="28"/>
          <w:lang w:val="uk-UA"/>
        </w:rPr>
        <w:t xml:space="preserve"> </w:t>
      </w:r>
      <w:r w:rsidR="00B65547" w:rsidRPr="00074261">
        <w:rPr>
          <w:sz w:val="28"/>
        </w:rPr>
        <w:t xml:space="preserve">На основі сформованих в колективі </w:t>
      </w:r>
      <w:r w:rsidR="00A671ED">
        <w:rPr>
          <w:sz w:val="28"/>
          <w:lang w:val="uk-UA"/>
        </w:rPr>
        <w:t xml:space="preserve">малої фірми </w:t>
      </w:r>
      <w:r w:rsidR="00B65547" w:rsidRPr="00074261">
        <w:rPr>
          <w:sz w:val="28"/>
        </w:rPr>
        <w:t>цінностей</w:t>
      </w:r>
      <w:r w:rsidR="00A671ED">
        <w:rPr>
          <w:sz w:val="28"/>
          <w:lang w:val="uk-UA"/>
        </w:rPr>
        <w:t>,</w:t>
      </w:r>
      <w:r w:rsidR="00B65547" w:rsidRPr="00074261">
        <w:rPr>
          <w:sz w:val="28"/>
        </w:rPr>
        <w:t xml:space="preserve"> </w:t>
      </w:r>
      <w:r w:rsidR="00A671ED">
        <w:rPr>
          <w:sz w:val="28"/>
          <w:lang w:val="uk-UA"/>
        </w:rPr>
        <w:t xml:space="preserve">природно </w:t>
      </w:r>
      <w:r w:rsidR="00B65547" w:rsidRPr="00074261">
        <w:rPr>
          <w:sz w:val="28"/>
        </w:rPr>
        <w:t xml:space="preserve">виникають </w:t>
      </w:r>
      <w:r w:rsidR="00A671ED">
        <w:rPr>
          <w:sz w:val="28"/>
          <w:lang w:val="uk-UA"/>
        </w:rPr>
        <w:t>та нормативно</w:t>
      </w:r>
      <w:r w:rsidR="00B65547" w:rsidRPr="00074261">
        <w:rPr>
          <w:sz w:val="28"/>
        </w:rPr>
        <w:t xml:space="preserve"> встановлюються правила, стандарт</w:t>
      </w:r>
      <w:r w:rsidR="00A671ED">
        <w:rPr>
          <w:sz w:val="28"/>
        </w:rPr>
        <w:t>и трудової поведінки працівни</w:t>
      </w:r>
      <w:r w:rsidR="00A671ED">
        <w:rPr>
          <w:sz w:val="28"/>
          <w:lang w:val="uk-UA"/>
        </w:rPr>
        <w:t>ць.</w:t>
      </w:r>
    </w:p>
    <w:p w14:paraId="27F2D239"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323B1E">
        <w:rPr>
          <w:sz w:val="28"/>
          <w:lang w:val="uk-UA"/>
        </w:rPr>
        <w:t xml:space="preserve">В цілому процес мотивації </w:t>
      </w:r>
      <w:r w:rsidR="00323B1E">
        <w:rPr>
          <w:sz w:val="28"/>
          <w:lang w:val="uk-UA"/>
        </w:rPr>
        <w:t>професійної діяльності</w:t>
      </w:r>
      <w:r w:rsidRPr="00323B1E">
        <w:rPr>
          <w:sz w:val="28"/>
          <w:lang w:val="uk-UA"/>
        </w:rPr>
        <w:t xml:space="preserve"> визначається </w:t>
      </w:r>
      <w:r w:rsidR="00323B1E">
        <w:rPr>
          <w:sz w:val="28"/>
          <w:lang w:val="uk-UA"/>
        </w:rPr>
        <w:t>відповідними характеристиками трудового колективу малої фірми, як</w:t>
      </w:r>
      <w:r w:rsidRPr="00323B1E">
        <w:rPr>
          <w:sz w:val="28"/>
          <w:lang w:val="uk-UA"/>
        </w:rPr>
        <w:t xml:space="preserve"> соціальної групи</w:t>
      </w:r>
      <w:r w:rsidR="00323B1E">
        <w:rPr>
          <w:sz w:val="28"/>
          <w:lang w:val="uk-UA"/>
        </w:rPr>
        <w:t>. Дана соціальна група має відповідні</w:t>
      </w:r>
      <w:r w:rsidRPr="00323B1E">
        <w:rPr>
          <w:sz w:val="28"/>
          <w:lang w:val="uk-UA"/>
        </w:rPr>
        <w:t xml:space="preserve"> </w:t>
      </w:r>
      <w:r w:rsidR="00323B1E">
        <w:rPr>
          <w:sz w:val="28"/>
          <w:lang w:val="uk-UA"/>
        </w:rPr>
        <w:t>соціальні</w:t>
      </w:r>
      <w:r w:rsidRPr="00323B1E">
        <w:rPr>
          <w:sz w:val="28"/>
          <w:lang w:val="uk-UA"/>
        </w:rPr>
        <w:t xml:space="preserve"> </w:t>
      </w:r>
      <w:r w:rsidR="00323B1E">
        <w:rPr>
          <w:sz w:val="28"/>
          <w:lang w:val="uk-UA"/>
        </w:rPr>
        <w:t>цінності</w:t>
      </w:r>
      <w:r w:rsidRPr="00074261">
        <w:rPr>
          <w:sz w:val="28"/>
          <w:lang w:val="uk-UA"/>
        </w:rPr>
        <w:t xml:space="preserve"> та </w:t>
      </w:r>
      <w:r w:rsidR="00323B1E">
        <w:rPr>
          <w:sz w:val="28"/>
          <w:lang w:val="uk-UA"/>
        </w:rPr>
        <w:t>норми. Таким чином</w:t>
      </w:r>
      <w:r w:rsidRPr="00323B1E">
        <w:rPr>
          <w:sz w:val="28"/>
          <w:lang w:val="uk-UA"/>
        </w:rPr>
        <w:t xml:space="preserve"> мотив </w:t>
      </w:r>
      <w:r w:rsidR="00323B1E">
        <w:rPr>
          <w:sz w:val="28"/>
          <w:lang w:val="uk-UA"/>
        </w:rPr>
        <w:t>може бути: потребою, ціннісною орієнтацією</w:t>
      </w:r>
      <w:r w:rsidRPr="00323B1E">
        <w:rPr>
          <w:sz w:val="28"/>
          <w:lang w:val="uk-UA"/>
        </w:rPr>
        <w:t xml:space="preserve"> та </w:t>
      </w:r>
      <w:r w:rsidR="00323B1E">
        <w:rPr>
          <w:sz w:val="28"/>
          <w:lang w:val="uk-UA"/>
        </w:rPr>
        <w:t xml:space="preserve">соціальним </w:t>
      </w:r>
      <w:r w:rsidRPr="00323B1E">
        <w:rPr>
          <w:sz w:val="28"/>
          <w:lang w:val="uk-UA"/>
        </w:rPr>
        <w:t xml:space="preserve">інтерес суб'єкта, які спонукають його </w:t>
      </w:r>
      <w:r w:rsidR="00323B1E">
        <w:rPr>
          <w:sz w:val="28"/>
          <w:lang w:val="uk-UA"/>
        </w:rPr>
        <w:t>щодо професійної діяльності за умов малої фірми.</w:t>
      </w:r>
    </w:p>
    <w:p w14:paraId="29779AD7" w14:textId="77777777" w:rsidR="00323B1E" w:rsidRDefault="00B65547" w:rsidP="00B65547">
      <w:pPr>
        <w:pStyle w:val="a3"/>
        <w:spacing w:before="0" w:beforeAutospacing="0" w:after="0" w:afterAutospacing="0" w:line="360" w:lineRule="auto"/>
        <w:ind w:firstLine="720"/>
        <w:jc w:val="both"/>
        <w:rPr>
          <w:sz w:val="28"/>
          <w:lang w:val="uk-UA"/>
        </w:rPr>
      </w:pPr>
      <w:r w:rsidRPr="00074261">
        <w:rPr>
          <w:sz w:val="28"/>
          <w:szCs w:val="28"/>
          <w:lang w:val="uk-UA"/>
        </w:rPr>
        <w:t xml:space="preserve">Етапи формування соціально-ціннісних орієнтирів жінок працюючих у сфері малого бізнесу значною мірою пов’язані з соціалізацією в професійній сфері </w:t>
      </w:r>
      <w:r w:rsidRPr="00074261">
        <w:rPr>
          <w:sz w:val="28"/>
          <w:lang w:val="uk-UA"/>
        </w:rPr>
        <w:t xml:space="preserve">[58]. </w:t>
      </w:r>
      <w:r w:rsidR="00323B1E">
        <w:rPr>
          <w:sz w:val="28"/>
          <w:lang w:val="uk-UA"/>
        </w:rPr>
        <w:t>Це пов’язано з професійним</w:t>
      </w:r>
      <w:r w:rsidRPr="00074261">
        <w:rPr>
          <w:sz w:val="28"/>
          <w:lang w:val="uk-UA"/>
        </w:rPr>
        <w:t xml:space="preserve"> становлення</w:t>
      </w:r>
      <w:r w:rsidR="00323B1E">
        <w:rPr>
          <w:sz w:val="28"/>
          <w:lang w:val="uk-UA"/>
        </w:rPr>
        <w:t>м фахівця у вигляді</w:t>
      </w:r>
      <w:r w:rsidRPr="00074261">
        <w:rPr>
          <w:sz w:val="28"/>
          <w:lang w:val="uk-UA"/>
        </w:rPr>
        <w:t xml:space="preserve"> формува</w:t>
      </w:r>
      <w:r w:rsidR="00323B1E">
        <w:rPr>
          <w:sz w:val="28"/>
          <w:lang w:val="uk-UA"/>
        </w:rPr>
        <w:t>ння професійно важливих якостей особистості працівниць</w:t>
      </w:r>
      <w:r w:rsidRPr="00074261">
        <w:rPr>
          <w:sz w:val="28"/>
          <w:lang w:val="uk-UA"/>
        </w:rPr>
        <w:t>, яка відбуваєть</w:t>
      </w:r>
      <w:r w:rsidR="00323B1E">
        <w:rPr>
          <w:sz w:val="28"/>
          <w:lang w:val="uk-UA"/>
        </w:rPr>
        <w:t>ся у процесі набуття професійних</w:t>
      </w:r>
      <w:r w:rsidRPr="00074261">
        <w:rPr>
          <w:sz w:val="28"/>
          <w:lang w:val="uk-UA"/>
        </w:rPr>
        <w:t xml:space="preserve"> </w:t>
      </w:r>
      <w:r w:rsidR="00323B1E">
        <w:rPr>
          <w:sz w:val="28"/>
          <w:lang w:val="uk-UA"/>
        </w:rPr>
        <w:t xml:space="preserve">навичок, вмінь та знань, що </w:t>
      </w:r>
      <w:r w:rsidR="00323B1E">
        <w:rPr>
          <w:sz w:val="28"/>
          <w:lang w:val="uk-UA"/>
        </w:rPr>
        <w:lastRenderedPageBreak/>
        <w:t>визначається</w:t>
      </w:r>
      <w:r w:rsidRPr="00074261">
        <w:rPr>
          <w:sz w:val="28"/>
          <w:lang w:val="uk-UA"/>
        </w:rPr>
        <w:t xml:space="preserve"> професійною діяльністю, в даному випадку у </w:t>
      </w:r>
      <w:r w:rsidRPr="00074261">
        <w:rPr>
          <w:sz w:val="28"/>
          <w:szCs w:val="28"/>
          <w:lang w:val="uk-UA"/>
        </w:rPr>
        <w:t>сфері малого бізнесу</w:t>
      </w:r>
      <w:r w:rsidR="00323B1E">
        <w:rPr>
          <w:sz w:val="28"/>
          <w:lang w:val="uk-UA"/>
        </w:rPr>
        <w:t>.</w:t>
      </w:r>
      <w:r w:rsidRPr="00074261">
        <w:rPr>
          <w:sz w:val="28"/>
          <w:lang w:val="uk-UA"/>
        </w:rPr>
        <w:t xml:space="preserve"> </w:t>
      </w:r>
    </w:p>
    <w:p w14:paraId="6C7C048B" w14:textId="77777777" w:rsidR="00B17725"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Так, </w:t>
      </w:r>
      <w:r w:rsidR="00323B1E">
        <w:rPr>
          <w:sz w:val="28"/>
          <w:lang w:val="uk-UA"/>
        </w:rPr>
        <w:t xml:space="preserve">соціальний </w:t>
      </w:r>
      <w:r w:rsidRPr="00074261">
        <w:rPr>
          <w:sz w:val="28"/>
          <w:lang w:val="uk-UA"/>
        </w:rPr>
        <w:t>суб´єкт професійної діяльності знаходить оптимальне співвідношення її зовнішньої (</w:t>
      </w:r>
      <w:r w:rsidR="00B17725">
        <w:rPr>
          <w:sz w:val="28"/>
          <w:lang w:val="uk-UA"/>
        </w:rPr>
        <w:t xml:space="preserve">показники ефективної діяльності) </w:t>
      </w:r>
      <w:r w:rsidRPr="00074261">
        <w:rPr>
          <w:sz w:val="28"/>
          <w:lang w:val="uk-UA"/>
        </w:rPr>
        <w:t>та внутрішньої (</w:t>
      </w:r>
      <w:r w:rsidR="00B17725">
        <w:rPr>
          <w:sz w:val="28"/>
          <w:lang w:val="uk-UA"/>
        </w:rPr>
        <w:t>соціально-ціннісні</w:t>
      </w:r>
      <w:r w:rsidRPr="00074261">
        <w:rPr>
          <w:sz w:val="28"/>
          <w:lang w:val="uk-UA"/>
        </w:rPr>
        <w:t xml:space="preserve"> </w:t>
      </w:r>
      <w:r w:rsidR="00B17725">
        <w:rPr>
          <w:sz w:val="28"/>
          <w:lang w:val="uk-UA"/>
        </w:rPr>
        <w:t xml:space="preserve">орієнтири) складових. </w:t>
      </w:r>
      <w:r w:rsidRPr="00074261">
        <w:rPr>
          <w:sz w:val="28"/>
          <w:lang w:val="uk-UA"/>
        </w:rPr>
        <w:t xml:space="preserve"> Особистість, як соціальний суб´єкт, </w:t>
      </w:r>
      <w:r w:rsidR="00B17725">
        <w:rPr>
          <w:sz w:val="28"/>
          <w:lang w:val="uk-UA"/>
        </w:rPr>
        <w:t>реалізує</w:t>
      </w:r>
      <w:r w:rsidRPr="00074261">
        <w:rPr>
          <w:sz w:val="28"/>
          <w:lang w:val="uk-UA"/>
        </w:rPr>
        <w:t xml:space="preserve"> індивідуальний спосіб організації </w:t>
      </w:r>
      <w:r w:rsidR="00B17725">
        <w:rPr>
          <w:sz w:val="28"/>
          <w:lang w:val="uk-UA"/>
        </w:rPr>
        <w:t xml:space="preserve">професійної </w:t>
      </w:r>
      <w:r w:rsidRPr="00074261">
        <w:rPr>
          <w:sz w:val="28"/>
          <w:lang w:val="uk-UA"/>
        </w:rPr>
        <w:t xml:space="preserve">діяльності. </w:t>
      </w:r>
      <w:r w:rsidRPr="00B17725">
        <w:rPr>
          <w:sz w:val="28"/>
          <w:lang w:val="uk-UA"/>
        </w:rPr>
        <w:t xml:space="preserve">Цей спосіб відповідає </w:t>
      </w:r>
      <w:r w:rsidR="00B17725">
        <w:rPr>
          <w:sz w:val="28"/>
          <w:lang w:val="uk-UA"/>
        </w:rPr>
        <w:t>соціально-ціннісним орієнтирам</w:t>
      </w:r>
      <w:r w:rsidRPr="00B17725">
        <w:rPr>
          <w:sz w:val="28"/>
          <w:lang w:val="uk-UA"/>
        </w:rPr>
        <w:t xml:space="preserve"> особистості, її ставленню до </w:t>
      </w:r>
      <w:r w:rsidR="00B17725">
        <w:rPr>
          <w:sz w:val="28"/>
          <w:lang w:val="uk-UA"/>
        </w:rPr>
        <w:t xml:space="preserve">професійної </w:t>
      </w:r>
      <w:r w:rsidRPr="00B17725">
        <w:rPr>
          <w:sz w:val="28"/>
          <w:lang w:val="uk-UA"/>
        </w:rPr>
        <w:t xml:space="preserve">діяльності </w:t>
      </w:r>
      <w:r w:rsidR="00B17725">
        <w:rPr>
          <w:sz w:val="28"/>
          <w:lang w:val="uk-UA"/>
        </w:rPr>
        <w:t>та умовам</w:t>
      </w:r>
      <w:r w:rsidRPr="00B17725">
        <w:rPr>
          <w:sz w:val="28"/>
          <w:lang w:val="uk-UA"/>
        </w:rPr>
        <w:t>і, об´єктивним характеристикам власне даного виду діяльності</w:t>
      </w:r>
      <w:r w:rsidR="00B17725">
        <w:rPr>
          <w:sz w:val="28"/>
          <w:lang w:val="uk-UA"/>
        </w:rPr>
        <w:t xml:space="preserve"> в сфері малого бізнесу</w:t>
      </w:r>
      <w:r w:rsidRPr="00B17725">
        <w:rPr>
          <w:sz w:val="28"/>
          <w:lang w:val="uk-UA"/>
        </w:rPr>
        <w:t xml:space="preserve">. </w:t>
      </w:r>
    </w:p>
    <w:p w14:paraId="6CC72B8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Становлення професійності соціального суб’єкта відбувається в контексті процесу його адаптації як до умов праці, так і до соціонормативних та соціокультурних засад трудового колективу. Важливіцсть цього процесу щодо розвитку трудового колективу, становлення оптимальної системи управління та корпоративної культури отримали широку міждисциплінарну рефлексію, в тому числі представників економічного та управлінського дискурсу </w:t>
      </w:r>
      <w:r w:rsidRPr="00074261">
        <w:rPr>
          <w:sz w:val="28"/>
        </w:rPr>
        <w:t>[</w:t>
      </w:r>
      <w:r w:rsidRPr="00074261">
        <w:rPr>
          <w:sz w:val="28"/>
          <w:lang w:val="uk-UA"/>
        </w:rPr>
        <w:t>58; 59; 60; 61; 62; 63</w:t>
      </w:r>
      <w:r w:rsidRPr="00074261">
        <w:rPr>
          <w:sz w:val="28"/>
        </w:rPr>
        <w:t>].</w:t>
      </w:r>
      <w:r w:rsidRPr="00074261">
        <w:rPr>
          <w:sz w:val="28"/>
          <w:lang w:val="uk-UA"/>
        </w:rPr>
        <w:t xml:space="preserve"> </w:t>
      </w:r>
    </w:p>
    <w:p w14:paraId="2FDE9F28"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Скористаємось</w:t>
      </w:r>
      <w:r w:rsidRPr="00074261">
        <w:rPr>
          <w:sz w:val="28"/>
        </w:rPr>
        <w:t xml:space="preserve"> </w:t>
      </w:r>
      <w:r w:rsidR="00B17725">
        <w:rPr>
          <w:sz w:val="28"/>
          <w:lang w:val="uk-UA"/>
        </w:rPr>
        <w:t xml:space="preserve">поширеною </w:t>
      </w:r>
      <w:r w:rsidRPr="00074261">
        <w:rPr>
          <w:sz w:val="28"/>
          <w:lang w:val="uk-UA"/>
        </w:rPr>
        <w:t>концепцією</w:t>
      </w:r>
      <w:r w:rsidRPr="00074261">
        <w:rPr>
          <w:sz w:val="28"/>
        </w:rPr>
        <w:t xml:space="preserve"> А. К. Марков</w:t>
      </w:r>
      <w:r w:rsidRPr="00074261">
        <w:rPr>
          <w:sz w:val="28"/>
          <w:lang w:val="uk-UA"/>
        </w:rPr>
        <w:t>ої</w:t>
      </w:r>
      <w:r w:rsidRPr="00074261">
        <w:rPr>
          <w:sz w:val="28"/>
        </w:rPr>
        <w:t xml:space="preserve"> </w:t>
      </w:r>
      <w:r w:rsidRPr="00074261">
        <w:rPr>
          <w:sz w:val="28"/>
          <w:lang w:val="uk-UA"/>
        </w:rPr>
        <w:t>щодо</w:t>
      </w:r>
      <w:r w:rsidRPr="00074261">
        <w:rPr>
          <w:sz w:val="28"/>
        </w:rPr>
        <w:t xml:space="preserve"> виокремленн</w:t>
      </w:r>
      <w:r w:rsidR="00B17725">
        <w:rPr>
          <w:sz w:val="28"/>
        </w:rPr>
        <w:t>я етапів становлення професі</w:t>
      </w:r>
      <w:r w:rsidR="00B17725">
        <w:rPr>
          <w:sz w:val="28"/>
          <w:lang w:val="uk-UA"/>
        </w:rPr>
        <w:t>йності</w:t>
      </w:r>
      <w:r w:rsidRPr="00074261">
        <w:rPr>
          <w:sz w:val="28"/>
        </w:rPr>
        <w:t xml:space="preserve"> особистості. </w:t>
      </w:r>
      <w:r w:rsidRPr="00074261">
        <w:rPr>
          <w:sz w:val="28"/>
          <w:lang w:val="uk-UA"/>
        </w:rPr>
        <w:t xml:space="preserve">Зазначимо, що вони корелюють з </w:t>
      </w:r>
      <w:r w:rsidRPr="00074261">
        <w:rPr>
          <w:sz w:val="28"/>
          <w:szCs w:val="28"/>
          <w:lang w:val="uk-UA"/>
        </w:rPr>
        <w:t>е</w:t>
      </w:r>
      <w:r w:rsidRPr="00074261">
        <w:rPr>
          <w:sz w:val="28"/>
          <w:szCs w:val="28"/>
        </w:rPr>
        <w:t>тап</w:t>
      </w:r>
      <w:r w:rsidRPr="00074261">
        <w:rPr>
          <w:sz w:val="28"/>
          <w:szCs w:val="28"/>
          <w:lang w:val="uk-UA"/>
        </w:rPr>
        <w:t>ами</w:t>
      </w:r>
      <w:r w:rsidRPr="00074261">
        <w:rPr>
          <w:sz w:val="28"/>
          <w:szCs w:val="28"/>
        </w:rPr>
        <w:t xml:space="preserve"> формування соціально-ціннісних орієнтирів жінок працюючих у сфері малого бізнесу</w:t>
      </w:r>
      <w:r w:rsidRPr="00074261">
        <w:rPr>
          <w:sz w:val="28"/>
          <w:szCs w:val="28"/>
          <w:lang w:val="uk-UA"/>
        </w:rPr>
        <w:t>.</w:t>
      </w:r>
      <w:r w:rsidRPr="00074261">
        <w:rPr>
          <w:sz w:val="28"/>
        </w:rPr>
        <w:t xml:space="preserve"> </w:t>
      </w:r>
      <w:r w:rsidRPr="00074261">
        <w:rPr>
          <w:sz w:val="28"/>
          <w:lang w:val="uk-UA"/>
        </w:rPr>
        <w:t>Визначимо</w:t>
      </w:r>
      <w:r w:rsidRPr="00074261">
        <w:rPr>
          <w:sz w:val="28"/>
        </w:rPr>
        <w:t xml:space="preserve"> 5 рівнів і 9 етапів:</w:t>
      </w:r>
    </w:p>
    <w:p w14:paraId="0A8CA0C5"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xml:space="preserve">1) </w:t>
      </w:r>
      <w:r w:rsidRPr="00074261">
        <w:rPr>
          <w:sz w:val="28"/>
          <w:lang w:val="uk-UA"/>
        </w:rPr>
        <w:t xml:space="preserve">Рівень </w:t>
      </w:r>
      <w:r w:rsidR="00B17725">
        <w:rPr>
          <w:sz w:val="28"/>
        </w:rPr>
        <w:t>допрофесі</w:t>
      </w:r>
      <w:r w:rsidR="00B17725">
        <w:rPr>
          <w:sz w:val="28"/>
          <w:lang w:val="uk-UA"/>
        </w:rPr>
        <w:t>йності</w:t>
      </w:r>
      <w:r w:rsidRPr="00074261">
        <w:rPr>
          <w:sz w:val="28"/>
        </w:rPr>
        <w:t>, на якому відбувається первинне ознайомлення з професією;</w:t>
      </w:r>
    </w:p>
    <w:p w14:paraId="500053DF"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xml:space="preserve">2) </w:t>
      </w:r>
      <w:r w:rsidRPr="00074261">
        <w:rPr>
          <w:sz w:val="28"/>
          <w:lang w:val="uk-UA"/>
        </w:rPr>
        <w:t xml:space="preserve">Рівень </w:t>
      </w:r>
      <w:r w:rsidRPr="00074261">
        <w:rPr>
          <w:sz w:val="28"/>
        </w:rPr>
        <w:t>професі</w:t>
      </w:r>
      <w:r w:rsidR="00B17725">
        <w:rPr>
          <w:sz w:val="28"/>
          <w:lang w:val="uk-UA"/>
        </w:rPr>
        <w:t>йності</w:t>
      </w:r>
      <w:r w:rsidRPr="00074261">
        <w:rPr>
          <w:sz w:val="28"/>
        </w:rPr>
        <w:t>, який складається з трьох етапів:</w:t>
      </w:r>
    </w:p>
    <w:p w14:paraId="379E7598"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адаптація до професії;</w:t>
      </w:r>
    </w:p>
    <w:p w14:paraId="55120B0E"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самоактуалізація у професії;</w:t>
      </w:r>
    </w:p>
    <w:p w14:paraId="303EF2D3"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вільне володіння професією у формі майстерності;</w:t>
      </w:r>
    </w:p>
    <w:p w14:paraId="79F66137"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xml:space="preserve">3) </w:t>
      </w:r>
      <w:r w:rsidRPr="00074261">
        <w:rPr>
          <w:sz w:val="28"/>
          <w:lang w:val="uk-UA"/>
        </w:rPr>
        <w:t xml:space="preserve">Рівень </w:t>
      </w:r>
      <w:r w:rsidR="00B17725">
        <w:rPr>
          <w:sz w:val="28"/>
        </w:rPr>
        <w:t>суперпрофесі</w:t>
      </w:r>
      <w:r w:rsidR="00B17725">
        <w:rPr>
          <w:sz w:val="28"/>
          <w:lang w:val="uk-UA"/>
        </w:rPr>
        <w:t>йності</w:t>
      </w:r>
      <w:r w:rsidRPr="00074261">
        <w:rPr>
          <w:sz w:val="28"/>
        </w:rPr>
        <w:t>, який також складається з трьох етапів:</w:t>
      </w:r>
    </w:p>
    <w:p w14:paraId="7BFC6FA4"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вільне володіння професією у формі творчості;</w:t>
      </w:r>
    </w:p>
    <w:p w14:paraId="1E53DFBD"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опанування низкою суміжних професій;</w:t>
      </w:r>
    </w:p>
    <w:p w14:paraId="12BB2490"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творче самопроектування себе як особистості;</w:t>
      </w:r>
    </w:p>
    <w:p w14:paraId="3076660E"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lastRenderedPageBreak/>
        <w:t xml:space="preserve">4) </w:t>
      </w:r>
      <w:r w:rsidRPr="00074261">
        <w:rPr>
          <w:sz w:val="28"/>
          <w:lang w:val="uk-UA"/>
        </w:rPr>
        <w:t xml:space="preserve">Рівень </w:t>
      </w:r>
      <w:r w:rsidR="00B17725">
        <w:rPr>
          <w:sz w:val="28"/>
        </w:rPr>
        <w:t>непрофесі</w:t>
      </w:r>
      <w:r w:rsidR="00B17725">
        <w:rPr>
          <w:sz w:val="28"/>
          <w:lang w:val="uk-UA"/>
        </w:rPr>
        <w:t>йності</w:t>
      </w:r>
      <w:r w:rsidRPr="00074261">
        <w:rPr>
          <w:sz w:val="28"/>
        </w:rPr>
        <w:t xml:space="preserve"> </w:t>
      </w:r>
      <w:r w:rsidR="00B17725">
        <w:rPr>
          <w:sz w:val="28"/>
          <w:lang w:val="uk-UA"/>
        </w:rPr>
        <w:t>у вигляді</w:t>
      </w:r>
      <w:r w:rsidRPr="00074261">
        <w:rPr>
          <w:sz w:val="28"/>
        </w:rPr>
        <w:t xml:space="preserve"> виконання праці за професійно деформованими нормами </w:t>
      </w:r>
      <w:r w:rsidR="00B17725">
        <w:rPr>
          <w:sz w:val="28"/>
          <w:lang w:val="uk-UA"/>
        </w:rPr>
        <w:t>що супроводжується</w:t>
      </w:r>
      <w:r w:rsidR="00B17725">
        <w:rPr>
          <w:sz w:val="28"/>
        </w:rPr>
        <w:t xml:space="preserve"> деформаці</w:t>
      </w:r>
      <w:r w:rsidR="00B17725">
        <w:rPr>
          <w:sz w:val="28"/>
          <w:lang w:val="uk-UA"/>
        </w:rPr>
        <w:t>єю</w:t>
      </w:r>
      <w:r w:rsidRPr="00074261">
        <w:rPr>
          <w:sz w:val="28"/>
        </w:rPr>
        <w:t xml:space="preserve"> особистості;</w:t>
      </w:r>
    </w:p>
    <w:p w14:paraId="4935F456"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xml:space="preserve">5) </w:t>
      </w:r>
      <w:r w:rsidRPr="00074261">
        <w:rPr>
          <w:sz w:val="28"/>
          <w:lang w:val="uk-UA"/>
        </w:rPr>
        <w:t xml:space="preserve">Рівень </w:t>
      </w:r>
      <w:r w:rsidR="00B17725">
        <w:rPr>
          <w:sz w:val="28"/>
        </w:rPr>
        <w:t>після професі</w:t>
      </w:r>
      <w:r w:rsidR="00B17725">
        <w:rPr>
          <w:sz w:val="28"/>
          <w:lang w:val="uk-UA"/>
        </w:rPr>
        <w:t>йності</w:t>
      </w:r>
      <w:r w:rsidRPr="00074261">
        <w:rPr>
          <w:sz w:val="28"/>
        </w:rPr>
        <w:t xml:space="preserve"> </w:t>
      </w:r>
      <w:r w:rsidR="00B17725">
        <w:rPr>
          <w:sz w:val="28"/>
          <w:lang w:val="uk-UA"/>
        </w:rPr>
        <w:t>у вигляді</w:t>
      </w:r>
      <w:r w:rsidRPr="00074261">
        <w:rPr>
          <w:sz w:val="28"/>
        </w:rPr>
        <w:t xml:space="preserve"> завершення професійної діяльності.</w:t>
      </w:r>
    </w:p>
    <w:p w14:paraId="35EB6B7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Таким чином на кожному рівні та їх етапах відбувається формування </w:t>
      </w:r>
      <w:r w:rsidRPr="00074261">
        <w:rPr>
          <w:sz w:val="28"/>
          <w:szCs w:val="28"/>
          <w:lang w:val="uk-UA"/>
        </w:rPr>
        <w:t>відповідних</w:t>
      </w:r>
      <w:r w:rsidRPr="00074261">
        <w:rPr>
          <w:sz w:val="28"/>
          <w:szCs w:val="28"/>
        </w:rPr>
        <w:t xml:space="preserve"> соціально-ціннісних орієнтирів жінок працюючих у сфері малого бізнесу</w:t>
      </w:r>
      <w:r w:rsidRPr="00074261">
        <w:rPr>
          <w:sz w:val="28"/>
          <w:szCs w:val="28"/>
          <w:lang w:val="uk-UA"/>
        </w:rPr>
        <w:t>.</w:t>
      </w:r>
      <w:r w:rsidRPr="00074261">
        <w:rPr>
          <w:sz w:val="28"/>
        </w:rPr>
        <w:t xml:space="preserve"> У процесі </w:t>
      </w:r>
      <w:r w:rsidRPr="00074261">
        <w:rPr>
          <w:sz w:val="28"/>
          <w:lang w:val="uk-UA"/>
        </w:rPr>
        <w:t xml:space="preserve">їх </w:t>
      </w:r>
      <w:r w:rsidRPr="00074261">
        <w:rPr>
          <w:sz w:val="28"/>
        </w:rPr>
        <w:t xml:space="preserve">професіоналізації суттєвим є те, що об´єктом розвитку є </w:t>
      </w:r>
      <w:r w:rsidR="00B17725">
        <w:rPr>
          <w:sz w:val="28"/>
          <w:lang w:val="uk-UA"/>
        </w:rPr>
        <w:t xml:space="preserve">соціальний </w:t>
      </w:r>
      <w:r w:rsidRPr="00074261">
        <w:rPr>
          <w:sz w:val="28"/>
        </w:rPr>
        <w:t>суб´єкт професійної діяльності, який у залежності від успішності виконання діяльності проходить чотири стадії професіоналізації: профадаптації; первинної професіоналізації; вторинної професіоналізації; майстерності.</w:t>
      </w:r>
    </w:p>
    <w:p w14:paraId="2387C25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Відповідно, </w:t>
      </w:r>
      <w:r w:rsidR="00B17725">
        <w:rPr>
          <w:sz w:val="28"/>
          <w:lang w:val="uk-UA"/>
        </w:rPr>
        <w:t>визначимо</w:t>
      </w:r>
      <w:r w:rsidRPr="00074261">
        <w:rPr>
          <w:sz w:val="28"/>
          <w:lang w:val="uk-UA"/>
        </w:rPr>
        <w:t xml:space="preserve"> два основних етапи на яких відбувається формування соціально-ціннісних орієнтацій:</w:t>
      </w:r>
    </w:p>
    <w:p w14:paraId="2A36C62A"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 Ф</w:t>
      </w:r>
      <w:r w:rsidRPr="00074261">
        <w:rPr>
          <w:sz w:val="28"/>
        </w:rPr>
        <w:t>ормування загальних передумов до професійної діяльності (завершується шкільним віком);</w:t>
      </w:r>
    </w:p>
    <w:p w14:paraId="125D153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В</w:t>
      </w:r>
      <w:r w:rsidRPr="00B17725">
        <w:rPr>
          <w:sz w:val="28"/>
          <w:lang w:val="uk-UA"/>
        </w:rPr>
        <w:t>ласне професійний розвиток суб´єкта професійної діяльності</w:t>
      </w:r>
      <w:r w:rsidR="00B17725">
        <w:rPr>
          <w:sz w:val="28"/>
          <w:lang w:val="uk-UA"/>
        </w:rPr>
        <w:t>.</w:t>
      </w:r>
    </w:p>
    <w:p w14:paraId="1802F42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 xml:space="preserve">Для виявлення інтегральної якості </w:t>
      </w:r>
      <w:r w:rsidRPr="00074261">
        <w:rPr>
          <w:sz w:val="28"/>
          <w:lang w:val="uk-UA"/>
        </w:rPr>
        <w:t xml:space="preserve">соціального </w:t>
      </w:r>
      <w:r w:rsidRPr="00074261">
        <w:rPr>
          <w:sz w:val="28"/>
        </w:rPr>
        <w:t xml:space="preserve">суб´єкта на різних стадіях професійного розвитку запропоновано </w:t>
      </w:r>
      <w:r w:rsidRPr="00074261">
        <w:rPr>
          <w:sz w:val="28"/>
          <w:lang w:val="uk-UA"/>
        </w:rPr>
        <w:t>наступні</w:t>
      </w:r>
      <w:r w:rsidRPr="00074261">
        <w:rPr>
          <w:sz w:val="28"/>
        </w:rPr>
        <w:t xml:space="preserve"> показники:</w:t>
      </w:r>
    </w:p>
    <w:p w14:paraId="445C957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1) конкретизація системи «людина і професія» для кожної стадії розвитку, </w:t>
      </w:r>
      <w:r w:rsidR="007B7BFC">
        <w:rPr>
          <w:sz w:val="28"/>
          <w:lang w:val="uk-UA"/>
        </w:rPr>
        <w:t xml:space="preserve">завдяки </w:t>
      </w:r>
      <w:r w:rsidRPr="00074261">
        <w:rPr>
          <w:sz w:val="28"/>
          <w:lang w:val="uk-UA"/>
        </w:rPr>
        <w:t>професійної діяльності;</w:t>
      </w:r>
    </w:p>
    <w:p w14:paraId="2EDDE8C4"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xml:space="preserve">2) визначення основного завдання, яке вирішує </w:t>
      </w:r>
      <w:r w:rsidRPr="00074261">
        <w:rPr>
          <w:sz w:val="28"/>
          <w:lang w:val="uk-UA"/>
        </w:rPr>
        <w:t xml:space="preserve">соціальний </w:t>
      </w:r>
      <w:r w:rsidRPr="00074261">
        <w:rPr>
          <w:sz w:val="28"/>
        </w:rPr>
        <w:t>суб´єкт на даній стадії;</w:t>
      </w:r>
    </w:p>
    <w:p w14:paraId="12378371"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xml:space="preserve">3) виокремлення </w:t>
      </w:r>
      <w:r w:rsidR="007B7BFC">
        <w:rPr>
          <w:sz w:val="28"/>
          <w:lang w:val="uk-UA"/>
        </w:rPr>
        <w:t>головного протиріччя</w:t>
      </w:r>
      <w:r w:rsidRPr="00074261">
        <w:rPr>
          <w:sz w:val="28"/>
        </w:rPr>
        <w:t xml:space="preserve">, </w:t>
      </w:r>
      <w:r w:rsidR="007B7BFC">
        <w:rPr>
          <w:sz w:val="28"/>
          <w:lang w:val="uk-UA"/>
        </w:rPr>
        <w:t>що</w:t>
      </w:r>
      <w:r w:rsidRPr="00074261">
        <w:rPr>
          <w:sz w:val="28"/>
        </w:rPr>
        <w:t xml:space="preserve"> розв´язує </w:t>
      </w:r>
      <w:r w:rsidRPr="00074261">
        <w:rPr>
          <w:sz w:val="28"/>
          <w:lang w:val="uk-UA"/>
        </w:rPr>
        <w:t xml:space="preserve">соціальний </w:t>
      </w:r>
      <w:r w:rsidRPr="00074261">
        <w:rPr>
          <w:sz w:val="28"/>
        </w:rPr>
        <w:t>суб´єкт на даній стадії;</w:t>
      </w:r>
    </w:p>
    <w:p w14:paraId="76BA5087" w14:textId="77777777" w:rsidR="00B65547" w:rsidRPr="00074261" w:rsidRDefault="007B7BFC" w:rsidP="00B65547">
      <w:pPr>
        <w:pStyle w:val="a3"/>
        <w:spacing w:before="0" w:beforeAutospacing="0" w:after="0" w:afterAutospacing="0" w:line="360" w:lineRule="auto"/>
        <w:ind w:firstLine="720"/>
        <w:jc w:val="both"/>
        <w:rPr>
          <w:sz w:val="28"/>
          <w:lang w:val="uk-UA"/>
        </w:rPr>
      </w:pPr>
      <w:r>
        <w:rPr>
          <w:sz w:val="28"/>
        </w:rPr>
        <w:t>4) рівень</w:t>
      </w:r>
      <w:r>
        <w:rPr>
          <w:sz w:val="28"/>
          <w:lang w:val="uk-UA"/>
        </w:rPr>
        <w:t xml:space="preserve"> фаховості</w:t>
      </w:r>
      <w:r w:rsidR="00B65547" w:rsidRPr="00074261">
        <w:rPr>
          <w:sz w:val="28"/>
        </w:rPr>
        <w:t xml:space="preserve"> </w:t>
      </w:r>
      <w:r w:rsidR="00B65547" w:rsidRPr="00074261">
        <w:rPr>
          <w:sz w:val="28"/>
          <w:lang w:val="uk-UA"/>
        </w:rPr>
        <w:t xml:space="preserve">соціального </w:t>
      </w:r>
      <w:r w:rsidR="00B65547" w:rsidRPr="00074261">
        <w:rPr>
          <w:sz w:val="28"/>
        </w:rPr>
        <w:t>суб´єкта.</w:t>
      </w:r>
    </w:p>
    <w:p w14:paraId="64B03A03"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На стадії професійної адаптації інтегральна якість працівника у сфері малого бізнесу може бути розкрита таким чином:</w:t>
      </w:r>
    </w:p>
    <w:p w14:paraId="57AE5F6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 xml:space="preserve">- система, в якій відбуваються </w:t>
      </w:r>
      <w:r w:rsidR="007B7BFC">
        <w:rPr>
          <w:sz w:val="28"/>
          <w:lang w:val="uk-UA"/>
        </w:rPr>
        <w:t>різноманітні трансформації</w:t>
      </w:r>
      <w:r w:rsidR="007B7BFC">
        <w:rPr>
          <w:sz w:val="28"/>
        </w:rPr>
        <w:t>, це особистість працівни</w:t>
      </w:r>
      <w:r w:rsidR="007B7BFC">
        <w:rPr>
          <w:sz w:val="28"/>
          <w:lang w:val="uk-UA"/>
        </w:rPr>
        <w:t>ці</w:t>
      </w:r>
      <w:r w:rsidRPr="00074261">
        <w:rPr>
          <w:sz w:val="28"/>
        </w:rPr>
        <w:t xml:space="preserve"> у сфері малого бізнесу </w:t>
      </w:r>
      <w:r w:rsidR="007B7BFC">
        <w:rPr>
          <w:sz w:val="28"/>
          <w:lang w:val="uk-UA"/>
        </w:rPr>
        <w:t>та її</w:t>
      </w:r>
      <w:r w:rsidRPr="00074261">
        <w:rPr>
          <w:sz w:val="28"/>
        </w:rPr>
        <w:t xml:space="preserve"> професійна діяльність</w:t>
      </w:r>
      <w:r w:rsidRPr="00074261">
        <w:rPr>
          <w:sz w:val="28"/>
          <w:lang w:val="uk-UA"/>
        </w:rPr>
        <w:t>,</w:t>
      </w:r>
      <w:r w:rsidRPr="00074261">
        <w:rPr>
          <w:sz w:val="28"/>
        </w:rPr>
        <w:t xml:space="preserve"> як конкретизація системи</w:t>
      </w:r>
      <w:r w:rsidRPr="00074261">
        <w:rPr>
          <w:sz w:val="28"/>
          <w:lang w:val="uk-UA"/>
        </w:rPr>
        <w:t>;</w:t>
      </w:r>
    </w:p>
    <w:p w14:paraId="578DE15B" w14:textId="77777777" w:rsidR="00B65547" w:rsidRPr="00074261" w:rsidRDefault="004D7D42" w:rsidP="00B65547">
      <w:pPr>
        <w:pStyle w:val="a3"/>
        <w:spacing w:before="0" w:beforeAutospacing="0" w:after="0" w:afterAutospacing="0" w:line="360" w:lineRule="auto"/>
        <w:ind w:firstLine="720"/>
        <w:jc w:val="both"/>
        <w:rPr>
          <w:sz w:val="28"/>
          <w:lang w:val="uk-UA"/>
        </w:rPr>
      </w:pPr>
      <w:r>
        <w:rPr>
          <w:sz w:val="28"/>
          <w:lang w:val="uk-UA"/>
        </w:rPr>
        <w:lastRenderedPageBreak/>
        <w:t>- основне завдання, яке вирішують працівниці</w:t>
      </w:r>
      <w:r w:rsidR="00B65547" w:rsidRPr="00074261">
        <w:rPr>
          <w:sz w:val="28"/>
          <w:lang w:val="uk-UA"/>
        </w:rPr>
        <w:t xml:space="preserve"> як суб´єкт</w:t>
      </w:r>
      <w:r>
        <w:rPr>
          <w:sz w:val="28"/>
          <w:lang w:val="uk-UA"/>
        </w:rPr>
        <w:t>и</w:t>
      </w:r>
      <w:r w:rsidR="00B65547" w:rsidRPr="00074261">
        <w:rPr>
          <w:sz w:val="28"/>
          <w:lang w:val="uk-UA"/>
        </w:rPr>
        <w:t xml:space="preserve"> профес</w:t>
      </w:r>
      <w:r>
        <w:rPr>
          <w:sz w:val="28"/>
          <w:lang w:val="uk-UA"/>
        </w:rPr>
        <w:t>ійної діяльності, - це практична</w:t>
      </w:r>
      <w:r w:rsidR="00B65547" w:rsidRPr="00074261">
        <w:rPr>
          <w:sz w:val="28"/>
          <w:lang w:val="uk-UA"/>
        </w:rPr>
        <w:t xml:space="preserve"> адаптація до умов професійної діяльності у сфері малого бізнесу;</w:t>
      </w:r>
    </w:p>
    <w:p w14:paraId="790B471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 </w:t>
      </w:r>
      <w:r w:rsidR="004D7D42">
        <w:rPr>
          <w:sz w:val="28"/>
          <w:lang w:val="uk-UA"/>
        </w:rPr>
        <w:t>головне протиріччя</w:t>
      </w:r>
      <w:r w:rsidRPr="00074261">
        <w:rPr>
          <w:sz w:val="28"/>
          <w:lang w:val="uk-UA"/>
        </w:rPr>
        <w:t xml:space="preserve"> полягає між нормативним</w:t>
      </w:r>
      <w:r w:rsidR="004D7D42">
        <w:rPr>
          <w:sz w:val="28"/>
          <w:lang w:val="uk-UA"/>
        </w:rPr>
        <w:t xml:space="preserve">и </w:t>
      </w:r>
      <w:r w:rsidRPr="00074261">
        <w:rPr>
          <w:sz w:val="28"/>
          <w:lang w:val="uk-UA"/>
        </w:rPr>
        <w:t xml:space="preserve">та фаховими вимогами до професійної діяльності і тим, що </w:t>
      </w:r>
      <w:r w:rsidR="004D7D42">
        <w:rPr>
          <w:sz w:val="28"/>
          <w:lang w:val="uk-UA"/>
        </w:rPr>
        <w:t>реалізовано</w:t>
      </w:r>
      <w:r w:rsidRPr="00074261">
        <w:rPr>
          <w:sz w:val="28"/>
          <w:lang w:val="uk-UA"/>
        </w:rPr>
        <w:t xml:space="preserve"> працівни</w:t>
      </w:r>
      <w:r w:rsidR="004D7D42">
        <w:rPr>
          <w:sz w:val="28"/>
          <w:lang w:val="uk-UA"/>
        </w:rPr>
        <w:t>цями</w:t>
      </w:r>
      <w:r w:rsidRPr="00074261">
        <w:rPr>
          <w:sz w:val="28"/>
          <w:lang w:val="uk-UA"/>
        </w:rPr>
        <w:t xml:space="preserve"> у процесі професійної діяльності та </w:t>
      </w:r>
      <w:r w:rsidR="004D7D42">
        <w:rPr>
          <w:sz w:val="28"/>
          <w:lang w:val="uk-UA"/>
        </w:rPr>
        <w:t xml:space="preserve">власної </w:t>
      </w:r>
      <w:r w:rsidRPr="00074261">
        <w:rPr>
          <w:sz w:val="28"/>
          <w:lang w:val="uk-UA"/>
        </w:rPr>
        <w:t>життєдіяльності.</w:t>
      </w:r>
    </w:p>
    <w:p w14:paraId="40B2E777"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На</w:t>
      </w:r>
      <w:r w:rsidR="004D7D42">
        <w:rPr>
          <w:sz w:val="28"/>
        </w:rPr>
        <w:t xml:space="preserve"> стадії ідентифікації працівни</w:t>
      </w:r>
      <w:r w:rsidR="004D7D42">
        <w:rPr>
          <w:sz w:val="28"/>
          <w:lang w:val="uk-UA"/>
        </w:rPr>
        <w:t>ць</w:t>
      </w:r>
      <w:r w:rsidRPr="00074261">
        <w:rPr>
          <w:sz w:val="28"/>
        </w:rPr>
        <w:t xml:space="preserve"> у сфері малого бізнесу із професією інтегральна якість може бути розкрита таким чином:</w:t>
      </w:r>
    </w:p>
    <w:p w14:paraId="2A669D5E"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система «особистість і професійний світ», тобто конкретизація та наповнення індивідуальним змістом взаємин «особистість працівни</w:t>
      </w:r>
      <w:r w:rsidR="004D7D42">
        <w:rPr>
          <w:sz w:val="28"/>
          <w:lang w:val="uk-UA"/>
        </w:rPr>
        <w:t>ці</w:t>
      </w:r>
      <w:r w:rsidRPr="00074261">
        <w:rPr>
          <w:sz w:val="28"/>
        </w:rPr>
        <w:t xml:space="preserve"> і професійна діяльність у сфері малого бізнесу»;</w:t>
      </w:r>
    </w:p>
    <w:p w14:paraId="3DAFF085" w14:textId="77777777" w:rsidR="00B65547" w:rsidRPr="00074261" w:rsidRDefault="00B65547" w:rsidP="00B65547">
      <w:pPr>
        <w:pStyle w:val="a3"/>
        <w:spacing w:before="0" w:beforeAutospacing="0" w:after="0" w:afterAutospacing="0" w:line="360" w:lineRule="auto"/>
        <w:ind w:firstLine="720"/>
        <w:jc w:val="both"/>
        <w:rPr>
          <w:sz w:val="28"/>
        </w:rPr>
      </w:pPr>
      <w:r w:rsidRPr="00074261">
        <w:rPr>
          <w:sz w:val="28"/>
        </w:rPr>
        <w:t>- основне завдання, яке вирішує працівн</w:t>
      </w:r>
      <w:r w:rsidR="004D7D42">
        <w:rPr>
          <w:sz w:val="28"/>
        </w:rPr>
        <w:t>и</w:t>
      </w:r>
      <w:r w:rsidR="004D7D42">
        <w:rPr>
          <w:sz w:val="28"/>
          <w:lang w:val="uk-UA"/>
        </w:rPr>
        <w:t>ця</w:t>
      </w:r>
      <w:r w:rsidRPr="00074261">
        <w:rPr>
          <w:sz w:val="28"/>
        </w:rPr>
        <w:t xml:space="preserve"> у сфері малого бізнесу</w:t>
      </w:r>
      <w:r w:rsidRPr="00074261">
        <w:rPr>
          <w:sz w:val="28"/>
          <w:lang w:val="uk-UA"/>
        </w:rPr>
        <w:t>,</w:t>
      </w:r>
      <w:r w:rsidRPr="00074261">
        <w:rPr>
          <w:sz w:val="28"/>
        </w:rPr>
        <w:t xml:space="preserve"> як суб´єкт професійної діяльності, - це освоєння, прийняття (частково або повністю) та часткове відтворення </w:t>
      </w:r>
      <w:r w:rsidR="004D7D42">
        <w:rPr>
          <w:sz w:val="28"/>
          <w:lang w:val="uk-UA"/>
        </w:rPr>
        <w:t>соціально-</w:t>
      </w:r>
      <w:r w:rsidR="004D7D42">
        <w:rPr>
          <w:sz w:val="28"/>
        </w:rPr>
        <w:t>цінн</w:t>
      </w:r>
      <w:r w:rsidR="004D7D42">
        <w:rPr>
          <w:sz w:val="28"/>
          <w:lang w:val="uk-UA"/>
        </w:rPr>
        <w:t xml:space="preserve">існих орієнтирів </w:t>
      </w:r>
      <w:r w:rsidRPr="00074261">
        <w:rPr>
          <w:sz w:val="28"/>
        </w:rPr>
        <w:t>професійної діяльності в</w:t>
      </w:r>
      <w:r w:rsidRPr="00074261">
        <w:rPr>
          <w:sz w:val="28"/>
          <w:lang w:val="uk-UA"/>
        </w:rPr>
        <w:t xml:space="preserve"> даній</w:t>
      </w:r>
      <w:r w:rsidRPr="00074261">
        <w:rPr>
          <w:sz w:val="28"/>
        </w:rPr>
        <w:t xml:space="preserve"> </w:t>
      </w:r>
      <w:r w:rsidRPr="00074261">
        <w:rPr>
          <w:sz w:val="28"/>
          <w:lang w:val="uk-UA"/>
        </w:rPr>
        <w:t xml:space="preserve">соціокультурній </w:t>
      </w:r>
      <w:r w:rsidRPr="00074261">
        <w:rPr>
          <w:sz w:val="28"/>
        </w:rPr>
        <w:t>системі;</w:t>
      </w:r>
    </w:p>
    <w:p w14:paraId="21AB023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 xml:space="preserve">- </w:t>
      </w:r>
      <w:r w:rsidR="004D7D42">
        <w:rPr>
          <w:sz w:val="28"/>
          <w:lang w:val="uk-UA"/>
        </w:rPr>
        <w:t>головне протиріччя</w:t>
      </w:r>
      <w:r w:rsidRPr="00074261">
        <w:rPr>
          <w:sz w:val="28"/>
        </w:rPr>
        <w:t xml:space="preserve"> </w:t>
      </w:r>
      <w:r w:rsidRPr="00074261">
        <w:rPr>
          <w:sz w:val="28"/>
          <w:lang w:val="uk-UA"/>
        </w:rPr>
        <w:t>полягає</w:t>
      </w:r>
      <w:r w:rsidRPr="00074261">
        <w:rPr>
          <w:sz w:val="28"/>
        </w:rPr>
        <w:t xml:space="preserve"> між, </w:t>
      </w:r>
      <w:r w:rsidR="004D7D42">
        <w:rPr>
          <w:sz w:val="28"/>
          <w:lang w:val="uk-UA"/>
        </w:rPr>
        <w:t>соціально-</w:t>
      </w:r>
      <w:r w:rsidR="004D7D42">
        <w:rPr>
          <w:sz w:val="28"/>
        </w:rPr>
        <w:t>цінн</w:t>
      </w:r>
      <w:r w:rsidR="004D7D42">
        <w:rPr>
          <w:sz w:val="28"/>
          <w:lang w:val="uk-UA"/>
        </w:rPr>
        <w:t>існими орієнтирами</w:t>
      </w:r>
      <w:r w:rsidRPr="00074261">
        <w:rPr>
          <w:sz w:val="28"/>
        </w:rPr>
        <w:t xml:space="preserve"> </w:t>
      </w:r>
      <w:r w:rsidR="004D7D42">
        <w:rPr>
          <w:sz w:val="28"/>
        </w:rPr>
        <w:t>професійної діяльності</w:t>
      </w:r>
      <w:r w:rsidRPr="00074261">
        <w:rPr>
          <w:sz w:val="28"/>
        </w:rPr>
        <w:t xml:space="preserve"> у сфері малого бізнесу та їх прийняттям (частковим,</w:t>
      </w:r>
      <w:r w:rsidR="004D7D42">
        <w:rPr>
          <w:sz w:val="28"/>
        </w:rPr>
        <w:t xml:space="preserve"> вибірковим, повним) працівни</w:t>
      </w:r>
      <w:r w:rsidR="004D7D42">
        <w:rPr>
          <w:sz w:val="28"/>
          <w:lang w:val="uk-UA"/>
        </w:rPr>
        <w:t>цями</w:t>
      </w:r>
      <w:r w:rsidRPr="00074261">
        <w:rPr>
          <w:sz w:val="28"/>
        </w:rPr>
        <w:t>.</w:t>
      </w:r>
    </w:p>
    <w:p w14:paraId="388016E0" w14:textId="77777777" w:rsidR="00B65547" w:rsidRPr="00BF209F" w:rsidRDefault="00B65547" w:rsidP="00B65547">
      <w:pPr>
        <w:pStyle w:val="a3"/>
        <w:spacing w:before="0" w:beforeAutospacing="0" w:after="0" w:afterAutospacing="0" w:line="360" w:lineRule="auto"/>
        <w:ind w:firstLine="720"/>
        <w:jc w:val="both"/>
        <w:rPr>
          <w:sz w:val="28"/>
          <w:szCs w:val="28"/>
          <w:lang w:val="uk-UA"/>
        </w:rPr>
      </w:pPr>
      <w:r w:rsidRPr="00074261">
        <w:rPr>
          <w:sz w:val="28"/>
          <w:lang w:val="uk-UA"/>
        </w:rPr>
        <w:t xml:space="preserve">Підсумовуючи зазначимо, що </w:t>
      </w:r>
      <w:r w:rsidRPr="00074261">
        <w:rPr>
          <w:sz w:val="28"/>
          <w:szCs w:val="28"/>
          <w:lang w:val="uk-UA"/>
        </w:rPr>
        <w:t>етапи формування соціально-ціннісних орієнтирів жінок працюючих у сфері малого бізнесу корелюють з їх соціалізацією в професійній сфері. Специфіка даного процесу визначається адаптацією працівника. Внутрішні протиріччя формування соціально-ціннісних орієнтирів знаходяться на лінії зіткнення особистих цінностей працівниць та соціогрупових цінностей структур малого бізнесу, в яких вони працюють.</w:t>
      </w:r>
    </w:p>
    <w:p w14:paraId="24FA59A2" w14:textId="77777777" w:rsidR="00B65547" w:rsidRPr="00BF209F" w:rsidRDefault="00B65547" w:rsidP="00B65547">
      <w:pPr>
        <w:pStyle w:val="a3"/>
        <w:spacing w:before="0" w:beforeAutospacing="0" w:after="0" w:afterAutospacing="0" w:line="360" w:lineRule="auto"/>
        <w:ind w:firstLine="720"/>
        <w:jc w:val="both"/>
        <w:rPr>
          <w:sz w:val="28"/>
          <w:lang w:val="uk-UA"/>
        </w:rPr>
      </w:pPr>
    </w:p>
    <w:p w14:paraId="334D4F8E" w14:textId="77777777" w:rsidR="00B65547" w:rsidRPr="00074261" w:rsidRDefault="00B65547" w:rsidP="00B65547">
      <w:pPr>
        <w:spacing w:after="0" w:line="360" w:lineRule="auto"/>
        <w:ind w:firstLine="720"/>
        <w:rPr>
          <w:rFonts w:ascii="Times New Roman" w:hAnsi="Times New Roman"/>
          <w:b/>
          <w:sz w:val="28"/>
          <w:szCs w:val="28"/>
          <w:lang w:val="uk-UA"/>
        </w:rPr>
      </w:pPr>
      <w:r w:rsidRPr="00074261">
        <w:rPr>
          <w:rFonts w:ascii="Times New Roman" w:hAnsi="Times New Roman"/>
          <w:b/>
          <w:sz w:val="28"/>
          <w:szCs w:val="28"/>
        </w:rPr>
        <w:t>2.3</w:t>
      </w:r>
      <w:r w:rsidRPr="00074261">
        <w:rPr>
          <w:rFonts w:ascii="Times New Roman" w:hAnsi="Times New Roman"/>
          <w:b/>
          <w:sz w:val="28"/>
          <w:szCs w:val="28"/>
          <w:lang w:val="uk-UA"/>
        </w:rPr>
        <w:t>.</w:t>
      </w:r>
      <w:r w:rsidRPr="00074261">
        <w:rPr>
          <w:rFonts w:ascii="Times New Roman" w:hAnsi="Times New Roman"/>
          <w:b/>
          <w:sz w:val="28"/>
          <w:szCs w:val="28"/>
        </w:rPr>
        <w:t xml:space="preserve"> Класифікація гендерних стереотипів співробітниць </w:t>
      </w:r>
      <w:r w:rsidRPr="00074261">
        <w:rPr>
          <w:rFonts w:ascii="Times New Roman" w:hAnsi="Times New Roman"/>
          <w:b/>
          <w:sz w:val="28"/>
          <w:szCs w:val="28"/>
          <w:lang w:val="uk-UA"/>
        </w:rPr>
        <w:t>малих</w:t>
      </w:r>
      <w:r w:rsidRPr="00074261">
        <w:rPr>
          <w:rFonts w:ascii="Times New Roman" w:hAnsi="Times New Roman"/>
          <w:b/>
          <w:sz w:val="28"/>
          <w:szCs w:val="28"/>
        </w:rPr>
        <w:t xml:space="preserve"> фірм</w:t>
      </w:r>
    </w:p>
    <w:p w14:paraId="37F1BACD" w14:textId="77777777" w:rsidR="00B65547" w:rsidRPr="00074261" w:rsidRDefault="00B65547" w:rsidP="00B65547">
      <w:pPr>
        <w:pStyle w:val="referencescopy1"/>
        <w:shd w:val="clear" w:color="auto" w:fill="FFFFFF"/>
        <w:spacing w:before="0" w:beforeAutospacing="0" w:after="0" w:afterAutospacing="0" w:line="360" w:lineRule="auto"/>
        <w:ind w:firstLine="709"/>
        <w:jc w:val="both"/>
        <w:rPr>
          <w:sz w:val="28"/>
          <w:szCs w:val="28"/>
        </w:rPr>
      </w:pPr>
      <w:r w:rsidRPr="00074261">
        <w:rPr>
          <w:sz w:val="28"/>
          <w:szCs w:val="28"/>
        </w:rPr>
        <w:t xml:space="preserve">Ми розглядаємо гендерні стереотипи </w:t>
      </w:r>
      <w:r>
        <w:rPr>
          <w:sz w:val="28"/>
          <w:szCs w:val="28"/>
        </w:rPr>
        <w:t xml:space="preserve">співробітниць малих фірм в контексті гендерних стереотипів сучасного українського суспільства. Також ми розглядаємо гендерні стереотипи, </w:t>
      </w:r>
      <w:r w:rsidRPr="00074261">
        <w:rPr>
          <w:sz w:val="28"/>
          <w:szCs w:val="28"/>
        </w:rPr>
        <w:t xml:space="preserve">як один із видів соціальних стереотипів, які </w:t>
      </w:r>
      <w:r w:rsidR="00244EAE">
        <w:rPr>
          <w:sz w:val="28"/>
          <w:szCs w:val="28"/>
        </w:rPr>
        <w:t>є</w:t>
      </w:r>
      <w:r w:rsidRPr="00074261">
        <w:rPr>
          <w:sz w:val="28"/>
          <w:szCs w:val="28"/>
        </w:rPr>
        <w:t xml:space="preserve"> впорядковані, детерміновані культурою «картинки світу»в голові людини, які </w:t>
      </w:r>
      <w:r w:rsidRPr="00074261">
        <w:rPr>
          <w:sz w:val="28"/>
          <w:szCs w:val="28"/>
        </w:rPr>
        <w:lastRenderedPageBreak/>
        <w:t>заощаджують його зусилля під час сприйняття складних соціальних об’єктів і захищають його цінності, позиції і права. Сьогодні під соціальними стереотипами прийнято розуміти стійкі образи або стійке уявлення про якісь явища або людей, що властиві представникам тієї чи іншої соціальної групи.</w:t>
      </w:r>
    </w:p>
    <w:p w14:paraId="4F981780" w14:textId="77777777" w:rsidR="00B65547" w:rsidRPr="00074261" w:rsidRDefault="00B65547" w:rsidP="00B65547">
      <w:pPr>
        <w:pStyle w:val="referencescopy1"/>
        <w:shd w:val="clear" w:color="auto" w:fill="FFFFFF"/>
        <w:spacing w:before="0" w:beforeAutospacing="0" w:after="0" w:afterAutospacing="0" w:line="360" w:lineRule="auto"/>
        <w:ind w:firstLine="709"/>
        <w:jc w:val="both"/>
        <w:rPr>
          <w:sz w:val="28"/>
          <w:szCs w:val="28"/>
        </w:rPr>
      </w:pPr>
      <w:r w:rsidRPr="00074261">
        <w:rPr>
          <w:sz w:val="28"/>
          <w:szCs w:val="28"/>
        </w:rPr>
        <w:t xml:space="preserve">Актуальним є, визначення стереотипу, як судження, що у загострено спрощеній та узагальненій формі приписує визначеному </w:t>
      </w:r>
      <w:r w:rsidR="003F5391">
        <w:rPr>
          <w:sz w:val="28"/>
          <w:szCs w:val="28"/>
        </w:rPr>
        <w:t>соціальному субєкту</w:t>
      </w:r>
      <w:r w:rsidRPr="00074261">
        <w:rPr>
          <w:sz w:val="28"/>
          <w:szCs w:val="28"/>
        </w:rPr>
        <w:t xml:space="preserve"> деякі властивості чи, навпаки, відмовляє їм у цих властивостях </w:t>
      </w:r>
      <w:r w:rsidR="003F5391">
        <w:rPr>
          <w:sz w:val="28"/>
          <w:szCs w:val="28"/>
        </w:rPr>
        <w:t>що має</w:t>
      </w:r>
      <w:r w:rsidRPr="00074261">
        <w:rPr>
          <w:sz w:val="28"/>
          <w:szCs w:val="28"/>
        </w:rPr>
        <w:t xml:space="preserve"> підкріплене емоційним характером.</w:t>
      </w:r>
    </w:p>
    <w:p w14:paraId="18CA58DA" w14:textId="77777777" w:rsidR="00B65547" w:rsidRPr="00074261" w:rsidRDefault="005E300D" w:rsidP="00B65547">
      <w:pPr>
        <w:pStyle w:val="referencescopy1"/>
        <w:shd w:val="clear" w:color="auto" w:fill="FFFFFF"/>
        <w:spacing w:before="0" w:beforeAutospacing="0" w:after="0" w:afterAutospacing="0" w:line="360" w:lineRule="auto"/>
        <w:ind w:firstLine="709"/>
        <w:jc w:val="both"/>
        <w:rPr>
          <w:sz w:val="28"/>
          <w:szCs w:val="28"/>
        </w:rPr>
      </w:pPr>
      <w:r>
        <w:rPr>
          <w:sz w:val="28"/>
          <w:szCs w:val="28"/>
        </w:rPr>
        <w:t>Сьогодні є</w:t>
      </w:r>
      <w:r w:rsidR="00B65547" w:rsidRPr="00074261">
        <w:rPr>
          <w:sz w:val="28"/>
          <w:szCs w:val="28"/>
        </w:rPr>
        <w:t xml:space="preserve"> поширеною є класифікація гендерних стереотипів </w:t>
      </w:r>
      <w:r>
        <w:rPr>
          <w:sz w:val="28"/>
          <w:szCs w:val="28"/>
        </w:rPr>
        <w:t>з трьох груп</w:t>
      </w:r>
      <w:r w:rsidR="00B65547" w:rsidRPr="00074261">
        <w:rPr>
          <w:sz w:val="28"/>
          <w:szCs w:val="28"/>
        </w:rPr>
        <w:t>. Визначимо це наступним чином.</w:t>
      </w:r>
    </w:p>
    <w:p w14:paraId="25BF6463" w14:textId="77777777" w:rsidR="00B65547" w:rsidRPr="00074261" w:rsidRDefault="00B65547" w:rsidP="00B65547">
      <w:pPr>
        <w:pStyle w:val="referencescopy1"/>
        <w:shd w:val="clear" w:color="auto" w:fill="FFFFFF"/>
        <w:spacing w:before="0" w:beforeAutospacing="0" w:after="0" w:afterAutospacing="0" w:line="360" w:lineRule="auto"/>
        <w:ind w:firstLine="709"/>
        <w:jc w:val="both"/>
        <w:rPr>
          <w:sz w:val="28"/>
          <w:szCs w:val="28"/>
        </w:rPr>
      </w:pPr>
      <w:r w:rsidRPr="00074261">
        <w:rPr>
          <w:sz w:val="28"/>
          <w:szCs w:val="28"/>
        </w:rPr>
        <w:t xml:space="preserve">Першу групу складають стереотипи маскулінності і фемінності або ж стереотипи мужності і жіночності, які можна визначити як стереотипи якості. Гендерні стереотипи, які належать до цієї групи характеризують жінок і чоловіків за допомогою певного набору особистісних і психолого-соціальних якостей. </w:t>
      </w:r>
      <w:r w:rsidR="005E300D">
        <w:rPr>
          <w:sz w:val="28"/>
          <w:szCs w:val="28"/>
        </w:rPr>
        <w:t>Наведемо наступний приклад. Так,</w:t>
      </w:r>
      <w:r w:rsidRPr="00074261">
        <w:rPr>
          <w:sz w:val="28"/>
          <w:szCs w:val="28"/>
        </w:rPr>
        <w:t xml:space="preserve"> за такими критеріями чоловік характеризується як а</w:t>
      </w:r>
      <w:r w:rsidR="005E300D">
        <w:rPr>
          <w:sz w:val="28"/>
          <w:szCs w:val="28"/>
        </w:rPr>
        <w:t>ктивне творче начало, а жінка стереотипно визначається</w:t>
      </w:r>
      <w:r w:rsidRPr="00074261">
        <w:rPr>
          <w:sz w:val="28"/>
          <w:szCs w:val="28"/>
        </w:rPr>
        <w:t xml:space="preserve"> як репродуктивне, пасивне, емоційне, залежне. </w:t>
      </w:r>
    </w:p>
    <w:p w14:paraId="3A7ADE7E" w14:textId="77777777" w:rsidR="00B65547" w:rsidRPr="00074261" w:rsidRDefault="00B65547" w:rsidP="00B65547">
      <w:pPr>
        <w:spacing w:after="0" w:line="360" w:lineRule="auto"/>
        <w:ind w:firstLine="709"/>
        <w:jc w:val="both"/>
        <w:rPr>
          <w:rFonts w:ascii="Times New Roman" w:hAnsi="Times New Roman"/>
          <w:sz w:val="28"/>
          <w:szCs w:val="28"/>
        </w:rPr>
      </w:pPr>
      <w:r w:rsidRPr="00074261">
        <w:rPr>
          <w:rFonts w:ascii="Times New Roman" w:hAnsi="Times New Roman"/>
          <w:sz w:val="28"/>
          <w:szCs w:val="28"/>
        </w:rPr>
        <w:t>До другої групи належать стереотипи ролей. Статеві ролі, як існуючі в суспільстві стереотипи поведінки, існують у вигляді уявлень і очікувань, яким кожна людина повинна відповідати, щоб бути зрозумілою і прийнятою</w:t>
      </w:r>
      <w:r w:rsidR="005E300D">
        <w:rPr>
          <w:rFonts w:ascii="Times New Roman" w:hAnsi="Times New Roman"/>
          <w:sz w:val="28"/>
          <w:szCs w:val="28"/>
          <w:lang w:val="uk-UA"/>
        </w:rPr>
        <w:t xml:space="preserve"> в даному суспільстві</w:t>
      </w:r>
      <w:r w:rsidRPr="00074261">
        <w:rPr>
          <w:rFonts w:ascii="Times New Roman" w:hAnsi="Times New Roman"/>
          <w:sz w:val="28"/>
          <w:szCs w:val="28"/>
        </w:rPr>
        <w:t>. Гендерні стереотипи даної групи пов’язані із закріпленням визначених соціальних ролей в сімейній, професійній та інших сферах. Жінкам, як правило, в якості основних відводяться сімейні ролі (матері, господині, дружини), а чоловікам – професійні.</w:t>
      </w:r>
    </w:p>
    <w:p w14:paraId="16B647EA" w14:textId="77777777" w:rsidR="005E300D"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rPr>
        <w:t xml:space="preserve">Третю групу становлять стереотипи видів діяльності, що відображають соціальні </w:t>
      </w:r>
      <w:r w:rsidR="005E300D">
        <w:rPr>
          <w:rFonts w:ascii="Times New Roman" w:hAnsi="Times New Roman"/>
          <w:sz w:val="28"/>
          <w:szCs w:val="28"/>
          <w:lang w:val="uk-UA"/>
        </w:rPr>
        <w:t>настанови</w:t>
      </w:r>
      <w:r w:rsidRPr="00074261">
        <w:rPr>
          <w:rFonts w:ascii="Times New Roman" w:hAnsi="Times New Roman"/>
          <w:sz w:val="28"/>
          <w:szCs w:val="28"/>
        </w:rPr>
        <w:t>, які стосуються представників певної статі відповідно до сфери професійно діяльності. Як зазнача</w:t>
      </w:r>
      <w:r w:rsidRPr="00074261">
        <w:rPr>
          <w:rFonts w:ascii="Times New Roman" w:hAnsi="Times New Roman"/>
          <w:sz w:val="28"/>
          <w:szCs w:val="28"/>
          <w:lang w:val="uk-UA"/>
        </w:rPr>
        <w:t>ли</w:t>
      </w:r>
      <w:r w:rsidRPr="00074261">
        <w:rPr>
          <w:rFonts w:ascii="Times New Roman" w:hAnsi="Times New Roman"/>
          <w:sz w:val="28"/>
          <w:szCs w:val="28"/>
        </w:rPr>
        <w:t xml:space="preserve"> Т. Парсонс і Р. Блейз, існує природна диференціація чоловічих і жіночих ролей в сім’ї та суспільстві. </w:t>
      </w:r>
      <w:r w:rsidR="005E300D">
        <w:rPr>
          <w:rFonts w:ascii="Times New Roman" w:hAnsi="Times New Roman"/>
          <w:sz w:val="28"/>
          <w:szCs w:val="28"/>
          <w:lang w:val="uk-UA"/>
        </w:rPr>
        <w:t>Відповідно до цього</w:t>
      </w:r>
      <w:r w:rsidR="005E300D">
        <w:rPr>
          <w:rFonts w:ascii="Times New Roman" w:hAnsi="Times New Roman"/>
          <w:sz w:val="28"/>
          <w:szCs w:val="28"/>
        </w:rPr>
        <w:t xml:space="preserve"> жін</w:t>
      </w:r>
      <w:r w:rsidRPr="00074261">
        <w:rPr>
          <w:rFonts w:ascii="Times New Roman" w:hAnsi="Times New Roman"/>
          <w:sz w:val="28"/>
          <w:szCs w:val="28"/>
        </w:rPr>
        <w:t>к</w:t>
      </w:r>
      <w:r w:rsidR="005E300D">
        <w:rPr>
          <w:rFonts w:ascii="Times New Roman" w:hAnsi="Times New Roman"/>
          <w:sz w:val="28"/>
          <w:szCs w:val="28"/>
          <w:lang w:val="uk-UA"/>
        </w:rPr>
        <w:t>и</w:t>
      </w:r>
      <w:r w:rsidRPr="00074261">
        <w:rPr>
          <w:rFonts w:ascii="Times New Roman" w:hAnsi="Times New Roman"/>
          <w:sz w:val="28"/>
          <w:szCs w:val="28"/>
        </w:rPr>
        <w:t xml:space="preserve"> </w:t>
      </w:r>
      <w:r w:rsidR="005E300D">
        <w:rPr>
          <w:rFonts w:ascii="Times New Roman" w:hAnsi="Times New Roman"/>
          <w:sz w:val="28"/>
          <w:szCs w:val="28"/>
          <w:lang w:val="uk-UA"/>
        </w:rPr>
        <w:t>реалізуються</w:t>
      </w:r>
      <w:r w:rsidRPr="00074261">
        <w:rPr>
          <w:rFonts w:ascii="Times New Roman" w:hAnsi="Times New Roman"/>
          <w:sz w:val="28"/>
          <w:szCs w:val="28"/>
        </w:rPr>
        <w:t xml:space="preserve"> в експресивній сфері соціального життя, а сфера діяльності чоловіків </w:t>
      </w:r>
      <w:r w:rsidR="005E300D">
        <w:rPr>
          <w:rFonts w:ascii="Times New Roman" w:hAnsi="Times New Roman"/>
          <w:sz w:val="28"/>
          <w:szCs w:val="28"/>
          <w:lang w:val="uk-UA"/>
        </w:rPr>
        <w:t>пов’язана з управлінням та</w:t>
      </w:r>
      <w:r w:rsidR="005E300D">
        <w:rPr>
          <w:rFonts w:ascii="Times New Roman" w:hAnsi="Times New Roman"/>
          <w:sz w:val="28"/>
          <w:szCs w:val="28"/>
        </w:rPr>
        <w:t xml:space="preserve"> творчіст</w:t>
      </w:r>
      <w:r w:rsidR="005E300D">
        <w:rPr>
          <w:rFonts w:ascii="Times New Roman" w:hAnsi="Times New Roman"/>
          <w:sz w:val="28"/>
          <w:szCs w:val="28"/>
          <w:lang w:val="uk-UA"/>
        </w:rPr>
        <w:t>ю.</w:t>
      </w:r>
      <w:r w:rsidRPr="00074261">
        <w:rPr>
          <w:rFonts w:ascii="Times New Roman" w:hAnsi="Times New Roman"/>
          <w:sz w:val="28"/>
          <w:szCs w:val="28"/>
        </w:rPr>
        <w:t xml:space="preserve"> </w:t>
      </w:r>
    </w:p>
    <w:p w14:paraId="69F1A210" w14:textId="77777777" w:rsidR="00B65547" w:rsidRPr="005D3C46" w:rsidRDefault="005E300D" w:rsidP="00B6554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Відзначимо такі</w:t>
      </w:r>
      <w:r w:rsidR="00B65547" w:rsidRPr="005E300D">
        <w:rPr>
          <w:rFonts w:ascii="Times New Roman" w:hAnsi="Times New Roman"/>
          <w:sz w:val="28"/>
          <w:szCs w:val="28"/>
          <w:lang w:val="uk-UA"/>
        </w:rPr>
        <w:t xml:space="preserve"> типи гендерних стереотипів, як: стереотипи маскулінності-фемінності, стереотипи професійної діяльності чоловіків і жінок, стереотипи поєднання сімейних і професійних ролей відповідно до статі, гендерні стереотипи зовнішності. </w:t>
      </w:r>
      <w:r w:rsidR="00B65547" w:rsidRPr="00074261">
        <w:rPr>
          <w:rFonts w:ascii="Times New Roman" w:hAnsi="Times New Roman"/>
          <w:sz w:val="28"/>
          <w:szCs w:val="28"/>
          <w:lang w:val="uk-UA"/>
        </w:rPr>
        <w:t xml:space="preserve">Так, </w:t>
      </w:r>
      <w:r w:rsidRPr="005E300D">
        <w:rPr>
          <w:rFonts w:ascii="Times New Roman" w:hAnsi="Times New Roman"/>
          <w:sz w:val="28"/>
          <w:szCs w:val="28"/>
          <w:lang w:val="uk-UA"/>
        </w:rPr>
        <w:t>стереотип</w:t>
      </w:r>
      <w:r>
        <w:rPr>
          <w:rFonts w:ascii="Times New Roman" w:hAnsi="Times New Roman"/>
          <w:sz w:val="28"/>
          <w:szCs w:val="28"/>
          <w:lang w:val="uk-UA"/>
        </w:rPr>
        <w:t>и</w:t>
      </w:r>
      <w:r w:rsidR="00B65547" w:rsidRPr="005E300D">
        <w:rPr>
          <w:rFonts w:ascii="Times New Roman" w:hAnsi="Times New Roman"/>
          <w:sz w:val="28"/>
          <w:szCs w:val="28"/>
          <w:lang w:val="uk-UA"/>
        </w:rPr>
        <w:t xml:space="preserve"> маскулінності-фемінності </w:t>
      </w:r>
      <w:r>
        <w:rPr>
          <w:rFonts w:ascii="Times New Roman" w:hAnsi="Times New Roman"/>
          <w:sz w:val="28"/>
          <w:szCs w:val="28"/>
          <w:lang w:val="uk-UA"/>
        </w:rPr>
        <w:t>визначають</w:t>
      </w:r>
      <w:r w:rsidR="00B65547" w:rsidRPr="005E300D">
        <w:rPr>
          <w:rFonts w:ascii="Times New Roman" w:hAnsi="Times New Roman"/>
          <w:sz w:val="28"/>
          <w:szCs w:val="28"/>
          <w:lang w:val="uk-UA"/>
        </w:rPr>
        <w:t xml:space="preserve"> нормативні уявлення </w:t>
      </w:r>
      <w:r>
        <w:rPr>
          <w:rFonts w:ascii="Times New Roman" w:hAnsi="Times New Roman"/>
          <w:sz w:val="28"/>
          <w:szCs w:val="28"/>
          <w:lang w:val="uk-UA"/>
        </w:rPr>
        <w:t>щодо поведінкових, психічних</w:t>
      </w:r>
      <w:r w:rsidR="00B65547" w:rsidRPr="005E300D">
        <w:rPr>
          <w:rFonts w:ascii="Times New Roman" w:hAnsi="Times New Roman"/>
          <w:sz w:val="28"/>
          <w:szCs w:val="28"/>
          <w:lang w:val="uk-UA"/>
        </w:rPr>
        <w:t xml:space="preserve">, </w:t>
      </w:r>
      <w:r>
        <w:rPr>
          <w:rFonts w:ascii="Times New Roman" w:hAnsi="Times New Roman"/>
          <w:sz w:val="28"/>
          <w:szCs w:val="28"/>
          <w:lang w:val="uk-UA"/>
        </w:rPr>
        <w:t>та соціальних</w:t>
      </w:r>
      <w:r w:rsidR="00B65547" w:rsidRPr="005E300D">
        <w:rPr>
          <w:rFonts w:ascii="Times New Roman" w:hAnsi="Times New Roman"/>
          <w:sz w:val="28"/>
          <w:szCs w:val="28"/>
          <w:lang w:val="uk-UA"/>
        </w:rPr>
        <w:t xml:space="preserve"> </w:t>
      </w:r>
      <w:r>
        <w:rPr>
          <w:rFonts w:ascii="Times New Roman" w:hAnsi="Times New Roman"/>
          <w:sz w:val="28"/>
          <w:szCs w:val="28"/>
          <w:lang w:val="uk-UA"/>
        </w:rPr>
        <w:t>особливостей</w:t>
      </w:r>
      <w:r w:rsidR="00B65547" w:rsidRPr="005E300D">
        <w:rPr>
          <w:rFonts w:ascii="Times New Roman" w:hAnsi="Times New Roman"/>
          <w:sz w:val="28"/>
          <w:szCs w:val="28"/>
          <w:lang w:val="uk-UA"/>
        </w:rPr>
        <w:t xml:space="preserve"> які притаманні як чоловікам, так і жінкам. </w:t>
      </w:r>
      <w:r w:rsidR="00B65547" w:rsidRPr="005D3C46">
        <w:rPr>
          <w:rFonts w:ascii="Times New Roman" w:hAnsi="Times New Roman"/>
          <w:sz w:val="28"/>
          <w:szCs w:val="28"/>
          <w:lang w:val="uk-UA"/>
        </w:rPr>
        <w:t>Для цих стереотипів характерним є приписування чоловікам схильності до логічного мислення, компетентності, агресивності, самовпевненості й здатності керувати емоціями та думками. Жінкам, зі свого боку, приписується пасивна роль, емоційність, ніжність, турботливість і залежність від навколишніх</w:t>
      </w:r>
      <w:r w:rsidR="00D50351">
        <w:rPr>
          <w:rFonts w:ascii="Times New Roman" w:hAnsi="Times New Roman"/>
          <w:sz w:val="28"/>
          <w:szCs w:val="28"/>
          <w:lang w:val="uk-UA"/>
        </w:rPr>
        <w:t xml:space="preserve"> умов</w:t>
      </w:r>
      <w:r w:rsidR="00B65547" w:rsidRPr="005D3C46">
        <w:rPr>
          <w:rFonts w:ascii="Times New Roman" w:hAnsi="Times New Roman"/>
          <w:sz w:val="28"/>
          <w:szCs w:val="28"/>
          <w:lang w:val="uk-UA"/>
        </w:rPr>
        <w:t xml:space="preserve">. </w:t>
      </w:r>
    </w:p>
    <w:p w14:paraId="75E339A5" w14:textId="77777777" w:rsidR="00D50351" w:rsidRDefault="00B65547" w:rsidP="00B65547">
      <w:pPr>
        <w:spacing w:after="0" w:line="360" w:lineRule="auto"/>
        <w:ind w:firstLine="709"/>
        <w:jc w:val="both"/>
        <w:rPr>
          <w:rFonts w:ascii="Times New Roman" w:hAnsi="Times New Roman"/>
          <w:sz w:val="28"/>
          <w:szCs w:val="28"/>
          <w:lang w:val="uk-UA"/>
        </w:rPr>
      </w:pPr>
      <w:r w:rsidRPr="005D3C46">
        <w:rPr>
          <w:rFonts w:ascii="Times New Roman" w:hAnsi="Times New Roman"/>
          <w:sz w:val="28"/>
          <w:szCs w:val="28"/>
          <w:lang w:val="uk-UA"/>
        </w:rPr>
        <w:t xml:space="preserve">Згідно з стереотипами професійної діяльності чоловіків і жінок </w:t>
      </w:r>
      <w:r w:rsidR="00D50351">
        <w:rPr>
          <w:rFonts w:ascii="Times New Roman" w:hAnsi="Times New Roman"/>
          <w:sz w:val="28"/>
          <w:szCs w:val="28"/>
          <w:lang w:val="uk-UA"/>
        </w:rPr>
        <w:t>поширеним є уявлення</w:t>
      </w:r>
      <w:r w:rsidRPr="005D3C46">
        <w:rPr>
          <w:rFonts w:ascii="Times New Roman" w:hAnsi="Times New Roman"/>
          <w:sz w:val="28"/>
          <w:szCs w:val="28"/>
          <w:lang w:val="uk-UA"/>
        </w:rPr>
        <w:t xml:space="preserve">, що для жінок традиційною вважається діяльність виконавська й обслуговуюча, тоді як для чоловіків </w:t>
      </w:r>
      <w:r w:rsidR="00D50351">
        <w:rPr>
          <w:rFonts w:ascii="Times New Roman" w:hAnsi="Times New Roman"/>
          <w:sz w:val="28"/>
          <w:szCs w:val="28"/>
          <w:lang w:val="uk-UA"/>
        </w:rPr>
        <w:t>креативна</w:t>
      </w:r>
      <w:r w:rsidRPr="005D3C46">
        <w:rPr>
          <w:rFonts w:ascii="Times New Roman" w:hAnsi="Times New Roman"/>
          <w:sz w:val="28"/>
          <w:szCs w:val="28"/>
          <w:lang w:val="uk-UA"/>
        </w:rPr>
        <w:t xml:space="preserve"> діяльність, пов’язана з керівництвом й організаційним</w:t>
      </w:r>
      <w:r w:rsidR="00D50351">
        <w:rPr>
          <w:rFonts w:ascii="Times New Roman" w:hAnsi="Times New Roman"/>
          <w:sz w:val="28"/>
          <w:szCs w:val="28"/>
          <w:lang w:val="uk-UA"/>
        </w:rPr>
        <w:t>и</w:t>
      </w:r>
      <w:r w:rsidRPr="005D3C46">
        <w:rPr>
          <w:rFonts w:ascii="Times New Roman" w:hAnsi="Times New Roman"/>
          <w:sz w:val="28"/>
          <w:szCs w:val="28"/>
          <w:lang w:val="uk-UA"/>
        </w:rPr>
        <w:t xml:space="preserve"> </w:t>
      </w:r>
      <w:r w:rsidR="00D50351">
        <w:rPr>
          <w:rFonts w:ascii="Times New Roman" w:hAnsi="Times New Roman"/>
          <w:sz w:val="28"/>
          <w:szCs w:val="28"/>
          <w:lang w:val="uk-UA"/>
        </w:rPr>
        <w:t>функціями</w:t>
      </w:r>
      <w:r w:rsidRPr="005D3C46">
        <w:rPr>
          <w:rFonts w:ascii="Times New Roman" w:hAnsi="Times New Roman"/>
          <w:sz w:val="28"/>
          <w:szCs w:val="28"/>
          <w:lang w:val="uk-UA"/>
        </w:rPr>
        <w:t xml:space="preserve">. </w:t>
      </w:r>
      <w:r w:rsidR="00D50351">
        <w:rPr>
          <w:rFonts w:ascii="Times New Roman" w:hAnsi="Times New Roman"/>
          <w:sz w:val="28"/>
          <w:szCs w:val="28"/>
          <w:lang w:val="uk-UA"/>
        </w:rPr>
        <w:t>Зазначимо, що сьогодні</w:t>
      </w:r>
      <w:r w:rsidRPr="005D3C46">
        <w:rPr>
          <w:rFonts w:ascii="Times New Roman" w:hAnsi="Times New Roman"/>
          <w:sz w:val="28"/>
          <w:szCs w:val="28"/>
          <w:lang w:val="uk-UA"/>
        </w:rPr>
        <w:t xml:space="preserve"> професійні стереотипи зазнають певних </w:t>
      </w:r>
      <w:r w:rsidR="00D50351">
        <w:rPr>
          <w:rFonts w:ascii="Times New Roman" w:hAnsi="Times New Roman"/>
          <w:sz w:val="28"/>
          <w:szCs w:val="28"/>
          <w:lang w:val="uk-UA"/>
        </w:rPr>
        <w:t>трансформацій.</w:t>
      </w:r>
      <w:r w:rsidRPr="005D3C46">
        <w:rPr>
          <w:rFonts w:ascii="Times New Roman" w:hAnsi="Times New Roman"/>
          <w:sz w:val="28"/>
          <w:szCs w:val="28"/>
          <w:lang w:val="uk-UA"/>
        </w:rPr>
        <w:t xml:space="preserve"> </w:t>
      </w:r>
      <w:r w:rsidR="00D50351">
        <w:rPr>
          <w:rFonts w:ascii="Times New Roman" w:hAnsi="Times New Roman"/>
          <w:sz w:val="28"/>
          <w:szCs w:val="28"/>
          <w:lang w:val="uk-UA"/>
        </w:rPr>
        <w:t>Це</w:t>
      </w:r>
      <w:r w:rsidRPr="005D3C46">
        <w:rPr>
          <w:rFonts w:ascii="Times New Roman" w:hAnsi="Times New Roman"/>
          <w:sz w:val="28"/>
          <w:szCs w:val="28"/>
          <w:lang w:val="uk-UA"/>
        </w:rPr>
        <w:t xml:space="preserve"> пов’язане поступовим </w:t>
      </w:r>
      <w:r w:rsidR="00D50351">
        <w:rPr>
          <w:rFonts w:ascii="Times New Roman" w:hAnsi="Times New Roman"/>
          <w:sz w:val="28"/>
          <w:szCs w:val="28"/>
          <w:lang w:val="uk-UA"/>
        </w:rPr>
        <w:t>входженням</w:t>
      </w:r>
      <w:r w:rsidRPr="005D3C46">
        <w:rPr>
          <w:rFonts w:ascii="Times New Roman" w:hAnsi="Times New Roman"/>
          <w:sz w:val="28"/>
          <w:szCs w:val="28"/>
          <w:lang w:val="uk-UA"/>
        </w:rPr>
        <w:t xml:space="preserve"> у </w:t>
      </w:r>
      <w:r w:rsidR="00D50351">
        <w:rPr>
          <w:rFonts w:ascii="Times New Roman" w:hAnsi="Times New Roman"/>
          <w:sz w:val="28"/>
          <w:szCs w:val="28"/>
          <w:lang w:val="uk-UA"/>
        </w:rPr>
        <w:t xml:space="preserve">чоловічій </w:t>
      </w:r>
      <w:r w:rsidRPr="005D3C46">
        <w:rPr>
          <w:rFonts w:ascii="Times New Roman" w:hAnsi="Times New Roman"/>
          <w:sz w:val="28"/>
          <w:szCs w:val="28"/>
          <w:lang w:val="uk-UA"/>
        </w:rPr>
        <w:t>професійний простір жінок,</w:t>
      </w:r>
      <w:r w:rsidR="00D50351">
        <w:rPr>
          <w:rFonts w:ascii="Times New Roman" w:hAnsi="Times New Roman"/>
          <w:sz w:val="28"/>
          <w:szCs w:val="28"/>
          <w:lang w:val="uk-UA"/>
        </w:rPr>
        <w:t xml:space="preserve"> що опанували колишні чоловічі професії.</w:t>
      </w:r>
      <w:r w:rsidRPr="005D3C46">
        <w:rPr>
          <w:rFonts w:ascii="Times New Roman" w:hAnsi="Times New Roman"/>
          <w:sz w:val="28"/>
          <w:szCs w:val="28"/>
          <w:lang w:val="uk-UA"/>
        </w:rPr>
        <w:t xml:space="preserve"> </w:t>
      </w:r>
    </w:p>
    <w:p w14:paraId="2927561F" w14:textId="77777777" w:rsidR="00D5035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rPr>
        <w:t xml:space="preserve">Наступною групою є стереотипи поєднання сімейних і професійних ролей відповідно до статі. Ці стереотипи полягають в тому, що для жінок відводяться сімейні ролі, а для чоловіків </w:t>
      </w:r>
      <w:r w:rsidR="00D50351">
        <w:rPr>
          <w:rFonts w:ascii="Times New Roman" w:hAnsi="Times New Roman"/>
          <w:sz w:val="28"/>
          <w:szCs w:val="28"/>
          <w:lang w:val="uk-UA"/>
        </w:rPr>
        <w:t>переважно</w:t>
      </w:r>
      <w:r w:rsidRPr="00074261">
        <w:rPr>
          <w:rFonts w:ascii="Times New Roman" w:hAnsi="Times New Roman"/>
          <w:sz w:val="28"/>
          <w:szCs w:val="28"/>
        </w:rPr>
        <w:t xml:space="preserve"> професійні. </w:t>
      </w:r>
      <w:r w:rsidR="00D50351">
        <w:rPr>
          <w:rFonts w:ascii="Times New Roman" w:hAnsi="Times New Roman"/>
          <w:sz w:val="28"/>
          <w:szCs w:val="28"/>
          <w:lang w:val="uk-UA"/>
        </w:rPr>
        <w:t>Поширеним</w:t>
      </w:r>
      <w:r w:rsidRPr="00074261">
        <w:rPr>
          <w:rFonts w:ascii="Times New Roman" w:hAnsi="Times New Roman"/>
          <w:sz w:val="28"/>
          <w:szCs w:val="28"/>
          <w:lang w:val="uk-UA"/>
        </w:rPr>
        <w:t xml:space="preserve"> є</w:t>
      </w:r>
      <w:r w:rsidRPr="00074261">
        <w:rPr>
          <w:rFonts w:ascii="Times New Roman" w:hAnsi="Times New Roman"/>
          <w:sz w:val="28"/>
          <w:szCs w:val="28"/>
        </w:rPr>
        <w:t xml:space="preserve"> </w:t>
      </w:r>
      <w:r w:rsidR="00D50351">
        <w:rPr>
          <w:rFonts w:ascii="Times New Roman" w:hAnsi="Times New Roman"/>
          <w:sz w:val="28"/>
          <w:szCs w:val="28"/>
          <w:lang w:val="uk-UA"/>
        </w:rPr>
        <w:t>уявлення</w:t>
      </w:r>
      <w:r w:rsidRPr="00074261">
        <w:rPr>
          <w:rFonts w:ascii="Times New Roman" w:hAnsi="Times New Roman"/>
          <w:sz w:val="28"/>
          <w:szCs w:val="28"/>
        </w:rPr>
        <w:t xml:space="preserve">, </w:t>
      </w:r>
      <w:r w:rsidR="00D50351">
        <w:rPr>
          <w:rFonts w:ascii="Times New Roman" w:hAnsi="Times New Roman"/>
          <w:sz w:val="28"/>
          <w:szCs w:val="28"/>
          <w:lang w:val="uk-UA"/>
        </w:rPr>
        <w:t>що справжній</w:t>
      </w:r>
      <w:r w:rsidRPr="00074261">
        <w:rPr>
          <w:rFonts w:ascii="Times New Roman" w:hAnsi="Times New Roman"/>
          <w:sz w:val="28"/>
          <w:szCs w:val="28"/>
        </w:rPr>
        <w:t xml:space="preserve"> чоловік прагне успіху в профес</w:t>
      </w:r>
      <w:r w:rsidR="00D50351">
        <w:rPr>
          <w:rFonts w:ascii="Times New Roman" w:hAnsi="Times New Roman"/>
          <w:sz w:val="28"/>
          <w:szCs w:val="28"/>
        </w:rPr>
        <w:t>ійній сфері та побудови кар’єри</w:t>
      </w:r>
      <w:r w:rsidR="00D50351">
        <w:rPr>
          <w:rFonts w:ascii="Times New Roman" w:hAnsi="Times New Roman"/>
          <w:sz w:val="28"/>
          <w:szCs w:val="28"/>
          <w:lang w:val="uk-UA"/>
        </w:rPr>
        <w:t>.</w:t>
      </w:r>
      <w:r w:rsidRPr="00074261">
        <w:rPr>
          <w:rFonts w:ascii="Times New Roman" w:hAnsi="Times New Roman"/>
          <w:sz w:val="28"/>
          <w:szCs w:val="28"/>
        </w:rPr>
        <w:t xml:space="preserve"> </w:t>
      </w:r>
      <w:r w:rsidR="00D50351">
        <w:rPr>
          <w:rFonts w:ascii="Times New Roman" w:hAnsi="Times New Roman"/>
          <w:sz w:val="28"/>
          <w:szCs w:val="28"/>
          <w:lang w:val="uk-UA"/>
        </w:rPr>
        <w:t>Відповідно, справжня жінка,</w:t>
      </w:r>
      <w:r w:rsidRPr="00074261">
        <w:rPr>
          <w:rFonts w:ascii="Times New Roman" w:hAnsi="Times New Roman"/>
          <w:sz w:val="28"/>
          <w:szCs w:val="28"/>
        </w:rPr>
        <w:t xml:space="preserve"> навпаки, обирає господарювання, </w:t>
      </w:r>
      <w:r w:rsidR="00D50351">
        <w:rPr>
          <w:rFonts w:ascii="Times New Roman" w:hAnsi="Times New Roman"/>
          <w:sz w:val="28"/>
          <w:szCs w:val="28"/>
          <w:lang w:val="uk-UA"/>
        </w:rPr>
        <w:t>створення сім</w:t>
      </w:r>
      <w:r w:rsidR="00D50351">
        <w:rPr>
          <w:rFonts w:ascii="Arial" w:hAnsi="Arial" w:cs="Arial"/>
          <w:sz w:val="28"/>
          <w:szCs w:val="28"/>
          <w:lang w:val="uk-UA"/>
        </w:rPr>
        <w:t>'</w:t>
      </w:r>
      <w:r w:rsidR="00D50351">
        <w:rPr>
          <w:rFonts w:ascii="Times New Roman" w:hAnsi="Times New Roman"/>
          <w:sz w:val="28"/>
          <w:szCs w:val="28"/>
          <w:lang w:val="uk-UA"/>
        </w:rPr>
        <w:t>ї</w:t>
      </w:r>
      <w:r w:rsidRPr="00074261">
        <w:rPr>
          <w:rFonts w:ascii="Times New Roman" w:hAnsi="Times New Roman"/>
          <w:sz w:val="28"/>
          <w:szCs w:val="28"/>
        </w:rPr>
        <w:t xml:space="preserve"> </w:t>
      </w:r>
      <w:r w:rsidR="00D50351">
        <w:rPr>
          <w:rFonts w:ascii="Times New Roman" w:hAnsi="Times New Roman"/>
          <w:sz w:val="28"/>
          <w:szCs w:val="28"/>
          <w:lang w:val="uk-UA"/>
        </w:rPr>
        <w:t>та</w:t>
      </w:r>
      <w:r w:rsidRPr="00074261">
        <w:rPr>
          <w:rFonts w:ascii="Times New Roman" w:hAnsi="Times New Roman"/>
          <w:sz w:val="28"/>
          <w:szCs w:val="28"/>
        </w:rPr>
        <w:t xml:space="preserve"> народження дітей. </w:t>
      </w:r>
    </w:p>
    <w:p w14:paraId="651F9B62" w14:textId="77777777" w:rsidR="00B65547" w:rsidRPr="00074261" w:rsidRDefault="00B65547" w:rsidP="00B65547">
      <w:pPr>
        <w:spacing w:after="0" w:line="360" w:lineRule="auto"/>
        <w:ind w:firstLine="709"/>
        <w:jc w:val="both"/>
        <w:rPr>
          <w:rFonts w:ascii="Times New Roman" w:hAnsi="Times New Roman"/>
          <w:sz w:val="28"/>
          <w:szCs w:val="28"/>
        </w:rPr>
      </w:pPr>
      <w:r w:rsidRPr="00D50351">
        <w:rPr>
          <w:rFonts w:ascii="Times New Roman" w:hAnsi="Times New Roman"/>
          <w:sz w:val="28"/>
          <w:szCs w:val="28"/>
          <w:lang w:val="uk-UA"/>
        </w:rPr>
        <w:t xml:space="preserve">Таким чином, ми доходимо до висновку, що на професійну кар’єру </w:t>
      </w:r>
      <w:r w:rsidR="00D50351">
        <w:rPr>
          <w:rFonts w:ascii="Times New Roman" w:hAnsi="Times New Roman"/>
          <w:sz w:val="28"/>
          <w:szCs w:val="28"/>
          <w:lang w:val="uk-UA"/>
        </w:rPr>
        <w:t>працівниці малої фірми</w:t>
      </w:r>
      <w:r w:rsidRPr="00D50351">
        <w:rPr>
          <w:rFonts w:ascii="Times New Roman" w:hAnsi="Times New Roman"/>
          <w:sz w:val="28"/>
          <w:szCs w:val="28"/>
          <w:lang w:val="uk-UA"/>
        </w:rPr>
        <w:t xml:space="preserve"> окрім кваліфікаційних вимог, чинять вплив такі вагомі чинники, як: сімейний стан, ймовірність сумісництва, наявність дітей. Окрім того, доволі важливою особливістю професійної діяльності жінок є </w:t>
      </w:r>
      <w:r w:rsidR="00D50351">
        <w:rPr>
          <w:rFonts w:ascii="Times New Roman" w:hAnsi="Times New Roman"/>
          <w:sz w:val="28"/>
          <w:szCs w:val="28"/>
          <w:lang w:val="uk-UA"/>
        </w:rPr>
        <w:t>її «подвійне навантаження». Тобто жінки</w:t>
      </w:r>
      <w:r w:rsidRPr="00D50351">
        <w:rPr>
          <w:rFonts w:ascii="Times New Roman" w:hAnsi="Times New Roman"/>
          <w:sz w:val="28"/>
          <w:szCs w:val="28"/>
          <w:lang w:val="uk-UA"/>
        </w:rPr>
        <w:t xml:space="preserve"> повинні виконувати і </w:t>
      </w:r>
      <w:r w:rsidR="00D50351">
        <w:rPr>
          <w:rFonts w:ascii="Times New Roman" w:hAnsi="Times New Roman"/>
          <w:sz w:val="28"/>
          <w:szCs w:val="28"/>
          <w:lang w:val="uk-UA"/>
        </w:rPr>
        <w:t>професійну роботу в малій фірмі та домашню</w:t>
      </w:r>
      <w:r w:rsidRPr="00D50351">
        <w:rPr>
          <w:rFonts w:ascii="Times New Roman" w:hAnsi="Times New Roman"/>
          <w:sz w:val="28"/>
          <w:szCs w:val="28"/>
          <w:lang w:val="uk-UA"/>
        </w:rPr>
        <w:t xml:space="preserve"> роботу, на яку потрібно витрачати енергію та час. </w:t>
      </w:r>
      <w:r w:rsidR="00D50351">
        <w:rPr>
          <w:rFonts w:ascii="Times New Roman" w:hAnsi="Times New Roman"/>
          <w:sz w:val="28"/>
          <w:szCs w:val="28"/>
          <w:lang w:val="uk-UA"/>
        </w:rPr>
        <w:lastRenderedPageBreak/>
        <w:t>Відповідно</w:t>
      </w:r>
      <w:r w:rsidRPr="00074261">
        <w:rPr>
          <w:rFonts w:ascii="Times New Roman" w:hAnsi="Times New Roman"/>
          <w:sz w:val="28"/>
          <w:szCs w:val="28"/>
        </w:rPr>
        <w:t xml:space="preserve"> домашню роботу можна вважати </w:t>
      </w:r>
      <w:r w:rsidR="00D50351">
        <w:rPr>
          <w:rFonts w:ascii="Times New Roman" w:hAnsi="Times New Roman"/>
          <w:sz w:val="28"/>
          <w:szCs w:val="28"/>
          <w:lang w:val="uk-UA"/>
        </w:rPr>
        <w:t>додатковою роботою</w:t>
      </w:r>
      <w:r w:rsidRPr="00074261">
        <w:rPr>
          <w:rFonts w:ascii="Times New Roman" w:hAnsi="Times New Roman"/>
          <w:sz w:val="28"/>
          <w:szCs w:val="28"/>
        </w:rPr>
        <w:t xml:space="preserve">, яка не оплачується і максимальною винагородою може бути подяка близьких. </w:t>
      </w:r>
    </w:p>
    <w:p w14:paraId="0898DA51" w14:textId="77777777" w:rsidR="00B65547" w:rsidRPr="00074261" w:rsidRDefault="00B65547" w:rsidP="00B65547">
      <w:pPr>
        <w:spacing w:after="0" w:line="360" w:lineRule="auto"/>
        <w:ind w:firstLine="709"/>
        <w:jc w:val="both"/>
        <w:rPr>
          <w:rFonts w:ascii="Times New Roman" w:hAnsi="Times New Roman"/>
          <w:sz w:val="28"/>
          <w:szCs w:val="28"/>
        </w:rPr>
      </w:pPr>
      <w:r w:rsidRPr="00074261">
        <w:rPr>
          <w:rFonts w:ascii="Times New Roman" w:hAnsi="Times New Roman"/>
          <w:sz w:val="28"/>
          <w:szCs w:val="28"/>
        </w:rPr>
        <w:t xml:space="preserve">Четверту групу становлять стереотипи зовнішності </w:t>
      </w:r>
      <w:r w:rsidR="00826420">
        <w:rPr>
          <w:rFonts w:ascii="Times New Roman" w:hAnsi="Times New Roman"/>
          <w:sz w:val="28"/>
          <w:szCs w:val="28"/>
          <w:lang w:val="uk-UA"/>
        </w:rPr>
        <w:t xml:space="preserve">як </w:t>
      </w:r>
      <w:r w:rsidRPr="00074261">
        <w:rPr>
          <w:rFonts w:ascii="Times New Roman" w:hAnsi="Times New Roman"/>
          <w:sz w:val="28"/>
          <w:szCs w:val="28"/>
        </w:rPr>
        <w:t xml:space="preserve">чоловіків </w:t>
      </w:r>
      <w:r w:rsidR="00826420">
        <w:rPr>
          <w:rFonts w:ascii="Times New Roman" w:hAnsi="Times New Roman"/>
          <w:sz w:val="28"/>
          <w:szCs w:val="28"/>
          <w:lang w:val="uk-UA"/>
        </w:rPr>
        <w:t xml:space="preserve">так </w:t>
      </w:r>
      <w:r w:rsidRPr="00074261">
        <w:rPr>
          <w:rFonts w:ascii="Times New Roman" w:hAnsi="Times New Roman"/>
          <w:sz w:val="28"/>
          <w:szCs w:val="28"/>
        </w:rPr>
        <w:t xml:space="preserve">і жінок. Вони відображають критерії привабливості й нормативні приписи щодо зовнішнього вигляду за гендерною ознакою. Їх виділення в окрему групу, на нашу думку, пов’язане з тим, що для людини зовнішність є обов’язковим і доволі таки важливим компонентом її існування. Зовнішність людини поєднує в собі анатомічні, соціальні й функціональні ознаки, які сприймаються іншими </w:t>
      </w:r>
      <w:r w:rsidR="00826420">
        <w:rPr>
          <w:rFonts w:ascii="Times New Roman" w:hAnsi="Times New Roman"/>
          <w:sz w:val="28"/>
          <w:szCs w:val="28"/>
          <w:lang w:val="uk-UA"/>
        </w:rPr>
        <w:t>членами як трудового колективу так і суспільства в цілому</w:t>
      </w:r>
      <w:r w:rsidRPr="00074261">
        <w:rPr>
          <w:rFonts w:ascii="Times New Roman" w:hAnsi="Times New Roman"/>
          <w:sz w:val="28"/>
          <w:szCs w:val="28"/>
        </w:rPr>
        <w:t>.</w:t>
      </w:r>
    </w:p>
    <w:p w14:paraId="6AFC157D" w14:textId="77777777" w:rsidR="00B65547" w:rsidRPr="00074261" w:rsidRDefault="00B65547" w:rsidP="00B65547">
      <w:pPr>
        <w:spacing w:after="0" w:line="360" w:lineRule="auto"/>
        <w:ind w:firstLine="709"/>
        <w:jc w:val="both"/>
        <w:rPr>
          <w:rFonts w:ascii="Times New Roman" w:hAnsi="Times New Roman"/>
          <w:sz w:val="28"/>
          <w:szCs w:val="28"/>
          <w:lang w:val="uk-UA" w:eastAsia="uk-UA"/>
        </w:rPr>
      </w:pPr>
      <w:r w:rsidRPr="00074261">
        <w:rPr>
          <w:rFonts w:ascii="Times New Roman" w:hAnsi="Times New Roman"/>
          <w:sz w:val="28"/>
          <w:szCs w:val="28"/>
        </w:rPr>
        <w:t xml:space="preserve">Гендерні стереотипи </w:t>
      </w:r>
      <w:r w:rsidR="001E7F28">
        <w:rPr>
          <w:rFonts w:ascii="Times New Roman" w:hAnsi="Times New Roman"/>
          <w:sz w:val="28"/>
          <w:szCs w:val="28"/>
          <w:lang w:val="uk-UA"/>
        </w:rPr>
        <w:t>здійснюють</w:t>
      </w:r>
      <w:r w:rsidRPr="00074261">
        <w:rPr>
          <w:rFonts w:ascii="Times New Roman" w:hAnsi="Times New Roman"/>
          <w:sz w:val="28"/>
          <w:szCs w:val="28"/>
        </w:rPr>
        <w:t xml:space="preserve"> значний вплив на повсякденне житт</w:t>
      </w:r>
      <w:r w:rsidRPr="00074261">
        <w:rPr>
          <w:rFonts w:ascii="Times New Roman" w:hAnsi="Times New Roman"/>
          <w:sz w:val="28"/>
          <w:szCs w:val="28"/>
          <w:lang w:val="uk-UA"/>
        </w:rPr>
        <w:t>я</w:t>
      </w:r>
      <w:r w:rsidRPr="00074261">
        <w:rPr>
          <w:rFonts w:ascii="Times New Roman" w:hAnsi="Times New Roman"/>
          <w:sz w:val="28"/>
          <w:szCs w:val="28"/>
        </w:rPr>
        <w:t xml:space="preserve"> навіть тоді, коли вони конкурують з впливами інших соціальних ролей. Зокрема, до професійних ролей є вимоги, які можуть бути більш-менш відповідні гендерним ролям.</w:t>
      </w:r>
      <w:r w:rsidRPr="00074261">
        <w:rPr>
          <w:rFonts w:ascii="Times New Roman" w:hAnsi="Times New Roman"/>
          <w:sz w:val="28"/>
          <w:szCs w:val="28"/>
          <w:lang w:eastAsia="uk-UA"/>
        </w:rPr>
        <w:t xml:space="preserve"> </w:t>
      </w:r>
    </w:p>
    <w:p w14:paraId="63D141DC" w14:textId="77777777" w:rsidR="0091409C" w:rsidRPr="00462249" w:rsidRDefault="00B65547" w:rsidP="00B65547">
      <w:pPr>
        <w:spacing w:after="0" w:line="360" w:lineRule="auto"/>
        <w:ind w:firstLine="709"/>
        <w:jc w:val="both"/>
        <w:rPr>
          <w:rFonts w:ascii="Times New Roman" w:hAnsi="Times New Roman"/>
          <w:sz w:val="28"/>
          <w:szCs w:val="28"/>
          <w:lang w:val="uk-UA" w:eastAsia="uk-UA"/>
        </w:rPr>
      </w:pPr>
      <w:r w:rsidRPr="00074261">
        <w:rPr>
          <w:rFonts w:ascii="Times New Roman" w:hAnsi="Times New Roman"/>
          <w:sz w:val="28"/>
          <w:szCs w:val="28"/>
          <w:lang w:val="uk-UA" w:eastAsia="uk-UA"/>
        </w:rPr>
        <w:t xml:space="preserve">Гендерні стереотипи відображають першочергове значення, яке ми надаємо виконанню завдань при оцінці чоловіків та соціальним стосункам при розгляді жінок. Працездатність розглядаються як показники більшої активності </w:t>
      </w:r>
      <w:r w:rsidRPr="00462249">
        <w:rPr>
          <w:rFonts w:ascii="Times New Roman" w:hAnsi="Times New Roman"/>
          <w:sz w:val="28"/>
          <w:szCs w:val="28"/>
          <w:lang w:val="uk-UA" w:eastAsia="uk-UA"/>
        </w:rPr>
        <w:t xml:space="preserve">у чоловіків, а теплота та турбота про інших розглядаються як ознаки більшої </w:t>
      </w:r>
      <w:r w:rsidR="001E7F28" w:rsidRPr="00462249">
        <w:rPr>
          <w:rFonts w:ascii="Times New Roman" w:hAnsi="Times New Roman"/>
          <w:sz w:val="28"/>
          <w:szCs w:val="28"/>
          <w:lang w:val="uk-UA" w:eastAsia="uk-UA"/>
        </w:rPr>
        <w:t xml:space="preserve">гуманості та соціальності </w:t>
      </w:r>
      <w:r w:rsidRPr="00462249">
        <w:rPr>
          <w:rFonts w:ascii="Times New Roman" w:hAnsi="Times New Roman"/>
          <w:sz w:val="28"/>
          <w:szCs w:val="28"/>
          <w:lang w:val="uk-UA" w:eastAsia="uk-UA"/>
        </w:rPr>
        <w:t xml:space="preserve">у жінок. </w:t>
      </w:r>
    </w:p>
    <w:p w14:paraId="6DD89306" w14:textId="77777777" w:rsidR="00B65547" w:rsidRPr="00074261" w:rsidRDefault="00B65547" w:rsidP="00B65547">
      <w:pPr>
        <w:spacing w:after="0" w:line="360" w:lineRule="auto"/>
        <w:ind w:firstLine="709"/>
        <w:jc w:val="both"/>
        <w:rPr>
          <w:rFonts w:ascii="Times New Roman" w:hAnsi="Times New Roman"/>
          <w:sz w:val="28"/>
          <w:szCs w:val="28"/>
          <w:lang w:eastAsia="uk-UA"/>
        </w:rPr>
      </w:pPr>
      <w:r w:rsidRPr="00462249">
        <w:rPr>
          <w:rFonts w:ascii="Times New Roman" w:hAnsi="Times New Roman"/>
          <w:sz w:val="28"/>
          <w:szCs w:val="28"/>
          <w:lang w:val="uk-UA" w:eastAsia="uk-UA"/>
        </w:rPr>
        <w:t>Дані соціальних досліджень [64; 65] показують, що існує чітка сегрегація за статтю за професійними ролями: у певних професіях (таких, як правоохоронна діяльність) переважають чоловіки, тоді як в інших професіях (таких, як медсестра) переважають жінки</w:t>
      </w:r>
      <w:r w:rsidRPr="0091409C">
        <w:rPr>
          <w:rFonts w:ascii="Times New Roman" w:hAnsi="Times New Roman"/>
          <w:sz w:val="28"/>
          <w:szCs w:val="28"/>
          <w:lang w:val="uk-UA" w:eastAsia="uk-UA"/>
        </w:rPr>
        <w:t xml:space="preserve">. </w:t>
      </w:r>
      <w:r w:rsidRPr="00074261">
        <w:rPr>
          <w:rFonts w:ascii="Times New Roman" w:hAnsi="Times New Roman"/>
          <w:sz w:val="28"/>
          <w:szCs w:val="28"/>
          <w:lang w:eastAsia="uk-UA"/>
        </w:rPr>
        <w:t>Жінки в різних країнах і культурах витрачають більше часу на домашню діяльність, ніж чоловіки, незалежно від їх трудового статусу.</w:t>
      </w:r>
    </w:p>
    <w:p w14:paraId="288D41EB"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rPr>
        <w:t xml:space="preserve">З огляду на вищесказане, можна зробити ряд висновків: по-перше, гендерні стереотипи є певною соціальною нормою, і, бажаючи громадського схвалення, </w:t>
      </w:r>
      <w:r w:rsidR="001E7F28">
        <w:rPr>
          <w:rFonts w:ascii="Times New Roman" w:hAnsi="Times New Roman"/>
          <w:sz w:val="28"/>
          <w:szCs w:val="28"/>
          <w:lang w:val="uk-UA"/>
        </w:rPr>
        <w:t xml:space="preserve">індивідуальний соціальний </w:t>
      </w:r>
      <w:r w:rsidR="00462249">
        <w:rPr>
          <w:rFonts w:ascii="Times New Roman" w:hAnsi="Times New Roman"/>
          <w:sz w:val="28"/>
          <w:szCs w:val="28"/>
          <w:lang w:val="uk-UA"/>
        </w:rPr>
        <w:t xml:space="preserve">суб’єкт </w:t>
      </w:r>
      <w:r w:rsidR="00462249" w:rsidRPr="00074261">
        <w:rPr>
          <w:rFonts w:ascii="Times New Roman" w:hAnsi="Times New Roman"/>
          <w:sz w:val="28"/>
          <w:szCs w:val="28"/>
        </w:rPr>
        <w:t>до</w:t>
      </w:r>
      <w:r w:rsidRPr="00074261">
        <w:rPr>
          <w:rFonts w:ascii="Times New Roman" w:hAnsi="Times New Roman"/>
          <w:sz w:val="28"/>
          <w:szCs w:val="28"/>
        </w:rPr>
        <w:t xml:space="preserve"> </w:t>
      </w:r>
      <w:r w:rsidR="00462249" w:rsidRPr="00074261">
        <w:rPr>
          <w:rFonts w:ascii="Times New Roman" w:hAnsi="Times New Roman"/>
          <w:sz w:val="28"/>
          <w:szCs w:val="28"/>
        </w:rPr>
        <w:t>них пристосовується</w:t>
      </w:r>
      <w:r w:rsidRPr="00074261">
        <w:rPr>
          <w:rFonts w:ascii="Times New Roman" w:hAnsi="Times New Roman"/>
          <w:sz w:val="28"/>
          <w:szCs w:val="28"/>
        </w:rPr>
        <w:t xml:space="preserve">. </w:t>
      </w:r>
      <w:r w:rsidR="00462249" w:rsidRPr="00074261">
        <w:rPr>
          <w:rFonts w:ascii="Times New Roman" w:hAnsi="Times New Roman"/>
          <w:sz w:val="28"/>
          <w:szCs w:val="28"/>
        </w:rPr>
        <w:t>Подруге</w:t>
      </w:r>
      <w:r w:rsidRPr="00074261">
        <w:rPr>
          <w:rFonts w:ascii="Times New Roman" w:hAnsi="Times New Roman"/>
          <w:sz w:val="28"/>
          <w:szCs w:val="28"/>
        </w:rPr>
        <w:t xml:space="preserve">, вони диференціюють суспільство на чоловіків і жінок, приписуючи їм </w:t>
      </w:r>
      <w:r w:rsidR="001E7F28">
        <w:rPr>
          <w:rFonts w:ascii="Times New Roman" w:hAnsi="Times New Roman"/>
          <w:sz w:val="28"/>
          <w:szCs w:val="28"/>
          <w:lang w:val="uk-UA"/>
        </w:rPr>
        <w:t>різноманітні</w:t>
      </w:r>
      <w:r w:rsidRPr="00074261">
        <w:rPr>
          <w:rFonts w:ascii="Times New Roman" w:hAnsi="Times New Roman"/>
          <w:sz w:val="28"/>
          <w:szCs w:val="28"/>
        </w:rPr>
        <w:t xml:space="preserve"> функції, які вони повинні виконувати. По-третє, ретранслюють норми мужності і жіночності в суспільстві. </w:t>
      </w:r>
      <w:r w:rsidR="001E7F28">
        <w:rPr>
          <w:rFonts w:ascii="Times New Roman" w:hAnsi="Times New Roman"/>
          <w:sz w:val="28"/>
          <w:szCs w:val="28"/>
          <w:lang w:val="uk-UA"/>
        </w:rPr>
        <w:t>Також гендерні стереотипи</w:t>
      </w:r>
      <w:r w:rsidRPr="00074261">
        <w:rPr>
          <w:rFonts w:ascii="Times New Roman" w:hAnsi="Times New Roman"/>
          <w:sz w:val="28"/>
          <w:szCs w:val="28"/>
        </w:rPr>
        <w:t xml:space="preserve"> </w:t>
      </w:r>
      <w:r w:rsidRPr="00074261">
        <w:rPr>
          <w:rFonts w:ascii="Times New Roman" w:hAnsi="Times New Roman"/>
          <w:sz w:val="28"/>
          <w:szCs w:val="28"/>
        </w:rPr>
        <w:lastRenderedPageBreak/>
        <w:t xml:space="preserve">виправдовують як жіночу, так і чоловічу поведінку, виправдовуючи, при цьому, </w:t>
      </w:r>
      <w:r w:rsidR="001E7F28">
        <w:rPr>
          <w:rFonts w:ascii="Times New Roman" w:hAnsi="Times New Roman"/>
          <w:sz w:val="28"/>
          <w:szCs w:val="28"/>
          <w:lang w:val="uk-UA"/>
        </w:rPr>
        <w:t xml:space="preserve">соціальну </w:t>
      </w:r>
      <w:r w:rsidRPr="00074261">
        <w:rPr>
          <w:rFonts w:ascii="Times New Roman" w:hAnsi="Times New Roman"/>
          <w:sz w:val="28"/>
          <w:szCs w:val="28"/>
        </w:rPr>
        <w:t>нерівність чоловіків і жінок.</w:t>
      </w:r>
    </w:p>
    <w:p w14:paraId="4E26AE36" w14:textId="77777777" w:rsidR="00B65547" w:rsidRPr="00074261" w:rsidRDefault="002140B1" w:rsidP="002140B1">
      <w:pPr>
        <w:spacing w:after="0" w:line="360" w:lineRule="auto"/>
        <w:ind w:firstLine="709"/>
        <w:jc w:val="both"/>
        <w:rPr>
          <w:rFonts w:ascii="Times New Roman" w:hAnsi="Times New Roman"/>
          <w:sz w:val="28"/>
          <w:lang w:val="uk-UA"/>
        </w:rPr>
      </w:pPr>
      <w:r>
        <w:rPr>
          <w:rFonts w:ascii="Times New Roman" w:hAnsi="Times New Roman"/>
          <w:sz w:val="28"/>
          <w:lang w:val="uk-UA"/>
        </w:rPr>
        <w:t xml:space="preserve">Зазначимо, що </w:t>
      </w:r>
      <w:r w:rsidR="00B65547" w:rsidRPr="002140B1">
        <w:rPr>
          <w:rFonts w:ascii="Times New Roman" w:hAnsi="Times New Roman"/>
          <w:sz w:val="28"/>
          <w:lang w:val="uk-UA"/>
        </w:rPr>
        <w:t xml:space="preserve"> на процес </w:t>
      </w:r>
      <w:r>
        <w:rPr>
          <w:rFonts w:ascii="Times New Roman" w:hAnsi="Times New Roman"/>
          <w:sz w:val="28"/>
          <w:lang w:val="uk-UA"/>
        </w:rPr>
        <w:t xml:space="preserve">кар’єри працівниць малого бізнесу </w:t>
      </w:r>
      <w:r w:rsidR="00B65547" w:rsidRPr="002140B1">
        <w:rPr>
          <w:rFonts w:ascii="Times New Roman" w:hAnsi="Times New Roman"/>
          <w:sz w:val="28"/>
          <w:lang w:val="uk-UA"/>
        </w:rPr>
        <w:t xml:space="preserve">також впливають </w:t>
      </w:r>
      <w:r>
        <w:rPr>
          <w:rFonts w:ascii="Times New Roman" w:hAnsi="Times New Roman"/>
          <w:sz w:val="28"/>
          <w:lang w:val="uk-UA"/>
        </w:rPr>
        <w:t xml:space="preserve">стереотипні </w:t>
      </w:r>
      <w:r w:rsidR="00B65547" w:rsidRPr="002140B1">
        <w:rPr>
          <w:rFonts w:ascii="Times New Roman" w:hAnsi="Times New Roman"/>
          <w:sz w:val="28"/>
          <w:lang w:val="uk-UA"/>
        </w:rPr>
        <w:t xml:space="preserve">уявлення про поширеність тих чи </w:t>
      </w:r>
      <w:r>
        <w:rPr>
          <w:rFonts w:ascii="Times New Roman" w:hAnsi="Times New Roman"/>
          <w:sz w:val="28"/>
          <w:lang w:val="uk-UA"/>
        </w:rPr>
        <w:t>інших професій</w:t>
      </w:r>
      <w:r w:rsidR="00B65547" w:rsidRPr="002140B1">
        <w:rPr>
          <w:rFonts w:ascii="Times New Roman" w:hAnsi="Times New Roman"/>
          <w:sz w:val="28"/>
          <w:lang w:val="uk-UA"/>
        </w:rPr>
        <w:t xml:space="preserve"> серед представни</w:t>
      </w:r>
      <w:r>
        <w:rPr>
          <w:rFonts w:ascii="Times New Roman" w:hAnsi="Times New Roman"/>
          <w:sz w:val="28"/>
          <w:lang w:val="uk-UA"/>
        </w:rPr>
        <w:t>ків жіночої чи чоловічої статі.</w:t>
      </w:r>
      <w:r w:rsidR="00B65547" w:rsidRPr="002140B1">
        <w:rPr>
          <w:rFonts w:ascii="Times New Roman" w:hAnsi="Times New Roman"/>
          <w:sz w:val="28"/>
          <w:lang w:val="uk-UA"/>
        </w:rPr>
        <w:t xml:space="preserve"> </w:t>
      </w:r>
      <w:r>
        <w:rPr>
          <w:rFonts w:ascii="Times New Roman" w:hAnsi="Times New Roman"/>
          <w:sz w:val="28"/>
          <w:lang w:val="uk-UA"/>
        </w:rPr>
        <w:t>Часто</w:t>
      </w:r>
      <w:r w:rsidR="00B65547" w:rsidRPr="00074261">
        <w:rPr>
          <w:rFonts w:ascii="Times New Roman" w:hAnsi="Times New Roman"/>
          <w:sz w:val="28"/>
        </w:rPr>
        <w:t xml:space="preserve"> </w:t>
      </w:r>
      <w:r>
        <w:rPr>
          <w:rFonts w:ascii="Times New Roman" w:hAnsi="Times New Roman"/>
          <w:sz w:val="28"/>
          <w:lang w:val="uk-UA"/>
        </w:rPr>
        <w:t>професійні якості</w:t>
      </w:r>
      <w:r w:rsidR="00B65547" w:rsidRPr="00074261">
        <w:rPr>
          <w:rFonts w:ascii="Times New Roman" w:hAnsi="Times New Roman"/>
          <w:sz w:val="28"/>
        </w:rPr>
        <w:t xml:space="preserve"> просто приписуються відповідно до </w:t>
      </w:r>
      <w:r>
        <w:rPr>
          <w:rFonts w:ascii="Times New Roman" w:hAnsi="Times New Roman"/>
          <w:sz w:val="28"/>
          <w:lang w:val="uk-UA"/>
        </w:rPr>
        <w:t>гендерного</w:t>
      </w:r>
      <w:r w:rsidR="00B65547" w:rsidRPr="00074261">
        <w:rPr>
          <w:rFonts w:ascii="Times New Roman" w:hAnsi="Times New Roman"/>
          <w:sz w:val="28"/>
        </w:rPr>
        <w:t xml:space="preserve"> стереотипного образу чоловіків і жінок. </w:t>
      </w:r>
      <w:r w:rsidR="00B65547" w:rsidRPr="00074261">
        <w:rPr>
          <w:rFonts w:ascii="Times New Roman" w:hAnsi="Times New Roman"/>
          <w:sz w:val="28"/>
          <w:lang w:val="uk-UA"/>
        </w:rPr>
        <w:t>За даними</w:t>
      </w:r>
      <w:r w:rsidR="00B65547" w:rsidRPr="00074261">
        <w:rPr>
          <w:rFonts w:ascii="Times New Roman" w:hAnsi="Times New Roman"/>
          <w:sz w:val="28"/>
        </w:rPr>
        <w:t xml:space="preserve"> </w:t>
      </w:r>
      <w:r w:rsidR="00B65547" w:rsidRPr="00074261">
        <w:rPr>
          <w:rFonts w:ascii="Times New Roman" w:hAnsi="Times New Roman"/>
          <w:sz w:val="28"/>
          <w:lang w:val="uk-UA"/>
        </w:rPr>
        <w:t>багатьох досліджень,</w:t>
      </w:r>
      <w:r w:rsidR="00B65547" w:rsidRPr="00074261">
        <w:rPr>
          <w:rFonts w:ascii="Times New Roman" w:hAnsi="Times New Roman"/>
          <w:sz w:val="28"/>
        </w:rPr>
        <w:t xml:space="preserve"> в українському суспільстві такі особистісні якості, як працьовитість, </w:t>
      </w:r>
      <w:r w:rsidRPr="00074261">
        <w:rPr>
          <w:rFonts w:ascii="Times New Roman" w:hAnsi="Times New Roman"/>
          <w:sz w:val="28"/>
        </w:rPr>
        <w:t>дисциплінованість,</w:t>
      </w:r>
      <w:r>
        <w:rPr>
          <w:rFonts w:ascii="Times New Roman" w:hAnsi="Times New Roman"/>
          <w:sz w:val="28"/>
          <w:lang w:val="uk-UA"/>
        </w:rPr>
        <w:t xml:space="preserve"> </w:t>
      </w:r>
      <w:r w:rsidR="00B65547" w:rsidRPr="00074261">
        <w:rPr>
          <w:rFonts w:ascii="Times New Roman" w:hAnsi="Times New Roman"/>
          <w:sz w:val="28"/>
        </w:rPr>
        <w:t xml:space="preserve">доброта, </w:t>
      </w:r>
      <w:r>
        <w:rPr>
          <w:rFonts w:ascii="Times New Roman" w:hAnsi="Times New Roman"/>
          <w:sz w:val="28"/>
          <w:lang w:val="uk-UA"/>
        </w:rPr>
        <w:t>та</w:t>
      </w:r>
      <w:r>
        <w:rPr>
          <w:rFonts w:ascii="Times New Roman" w:hAnsi="Times New Roman"/>
          <w:sz w:val="28"/>
        </w:rPr>
        <w:t xml:space="preserve"> культура спілкування</w:t>
      </w:r>
      <w:r>
        <w:rPr>
          <w:rFonts w:ascii="Times New Roman" w:hAnsi="Times New Roman"/>
          <w:sz w:val="28"/>
          <w:lang w:val="uk-UA"/>
        </w:rPr>
        <w:t xml:space="preserve"> за гендерними стереотипами, </w:t>
      </w:r>
      <w:r w:rsidR="00B65547" w:rsidRPr="00074261">
        <w:rPr>
          <w:rFonts w:ascii="Times New Roman" w:hAnsi="Times New Roman"/>
          <w:sz w:val="28"/>
        </w:rPr>
        <w:t xml:space="preserve">вважаються притаманними </w:t>
      </w:r>
      <w:r>
        <w:rPr>
          <w:rFonts w:ascii="Times New Roman" w:hAnsi="Times New Roman"/>
          <w:sz w:val="28"/>
          <w:lang w:val="uk-UA"/>
        </w:rPr>
        <w:t xml:space="preserve">саме </w:t>
      </w:r>
      <w:r w:rsidR="00B65547" w:rsidRPr="00074261">
        <w:rPr>
          <w:rFonts w:ascii="Times New Roman" w:hAnsi="Times New Roman"/>
          <w:sz w:val="28"/>
        </w:rPr>
        <w:t xml:space="preserve">жінкам. </w:t>
      </w:r>
      <w:r w:rsidR="00B65547" w:rsidRPr="00074261">
        <w:rPr>
          <w:rFonts w:ascii="Times New Roman" w:hAnsi="Times New Roman"/>
          <w:sz w:val="28"/>
          <w:lang w:val="uk-UA"/>
        </w:rPr>
        <w:t xml:space="preserve">Разом із тим кар’єризм, професіоналізм, </w:t>
      </w:r>
      <w:r>
        <w:rPr>
          <w:rFonts w:ascii="Times New Roman" w:hAnsi="Times New Roman"/>
          <w:sz w:val="28"/>
          <w:lang w:val="uk-UA"/>
        </w:rPr>
        <w:t>й навіть</w:t>
      </w:r>
      <w:r w:rsidR="00B65547" w:rsidRPr="00074261">
        <w:rPr>
          <w:rFonts w:ascii="Times New Roman" w:hAnsi="Times New Roman"/>
          <w:sz w:val="28"/>
          <w:lang w:val="uk-UA"/>
        </w:rPr>
        <w:t xml:space="preserve">, імітація трудової діяльності </w:t>
      </w:r>
      <w:r>
        <w:rPr>
          <w:rFonts w:ascii="Times New Roman" w:hAnsi="Times New Roman"/>
          <w:sz w:val="28"/>
          <w:lang w:val="uk-UA"/>
        </w:rPr>
        <w:t>згідно гендерних стереотипів,</w:t>
      </w:r>
      <w:r w:rsidR="00B65547" w:rsidRPr="00074261">
        <w:rPr>
          <w:rFonts w:ascii="Times New Roman" w:hAnsi="Times New Roman"/>
          <w:sz w:val="28"/>
          <w:lang w:val="uk-UA"/>
        </w:rPr>
        <w:t xml:space="preserve"> більшою мірою </w:t>
      </w:r>
      <w:r>
        <w:rPr>
          <w:rFonts w:ascii="Times New Roman" w:hAnsi="Times New Roman"/>
          <w:sz w:val="28"/>
          <w:lang w:val="uk-UA"/>
        </w:rPr>
        <w:t>притаманні чоловікам</w:t>
      </w:r>
      <w:r w:rsidR="00B65547" w:rsidRPr="00074261">
        <w:rPr>
          <w:rFonts w:ascii="Times New Roman" w:hAnsi="Times New Roman"/>
          <w:sz w:val="28"/>
          <w:lang w:val="uk-UA"/>
        </w:rPr>
        <w:t xml:space="preserve">. </w:t>
      </w:r>
      <w:r w:rsidR="00B65547" w:rsidRPr="00074261">
        <w:rPr>
          <w:rFonts w:ascii="Times New Roman" w:hAnsi="Times New Roman"/>
          <w:sz w:val="28"/>
          <w:szCs w:val="28"/>
          <w:lang w:val="uk-UA"/>
        </w:rPr>
        <w:t xml:space="preserve"> </w:t>
      </w:r>
      <w:r>
        <w:rPr>
          <w:rFonts w:ascii="Times New Roman" w:hAnsi="Times New Roman"/>
          <w:sz w:val="28"/>
          <w:szCs w:val="28"/>
          <w:lang w:val="uk-UA"/>
        </w:rPr>
        <w:t xml:space="preserve">Цікаво, що негативні </w:t>
      </w:r>
      <w:r w:rsidR="00B65547" w:rsidRPr="00074261">
        <w:rPr>
          <w:rFonts w:ascii="Times New Roman" w:hAnsi="Times New Roman"/>
          <w:sz w:val="28"/>
          <w:lang w:val="uk-UA"/>
        </w:rPr>
        <w:t>якості, вважаються притаманними і чоловікам, і жінкам</w:t>
      </w:r>
      <w:r>
        <w:rPr>
          <w:rFonts w:ascii="Times New Roman" w:hAnsi="Times New Roman"/>
          <w:sz w:val="28"/>
          <w:lang w:val="uk-UA"/>
        </w:rPr>
        <w:t xml:space="preserve">. </w:t>
      </w:r>
      <w:r w:rsidR="00B65547" w:rsidRPr="00074261">
        <w:rPr>
          <w:rFonts w:ascii="Times New Roman" w:hAnsi="Times New Roman"/>
          <w:sz w:val="28"/>
          <w:lang w:val="uk-UA"/>
        </w:rPr>
        <w:t xml:space="preserve"> Характерною особливістю розподілу цих ознак є наділення чоловіків більш негативними рисами </w:t>
      </w:r>
      <w:r>
        <w:rPr>
          <w:rFonts w:ascii="Times New Roman" w:hAnsi="Times New Roman"/>
          <w:sz w:val="28"/>
          <w:lang w:val="uk-UA"/>
        </w:rPr>
        <w:t>щодо</w:t>
      </w:r>
      <w:r w:rsidR="00B65547" w:rsidRPr="00074261">
        <w:rPr>
          <w:rFonts w:ascii="Times New Roman" w:hAnsi="Times New Roman"/>
          <w:sz w:val="28"/>
          <w:lang w:val="uk-UA"/>
        </w:rPr>
        <w:t xml:space="preserve"> </w:t>
      </w:r>
      <w:r>
        <w:rPr>
          <w:rFonts w:ascii="Times New Roman" w:hAnsi="Times New Roman"/>
          <w:sz w:val="28"/>
          <w:lang w:val="uk-UA"/>
        </w:rPr>
        <w:t>гуманізму</w:t>
      </w:r>
      <w:r w:rsidR="00B65547" w:rsidRPr="00074261">
        <w:rPr>
          <w:rFonts w:ascii="Times New Roman" w:hAnsi="Times New Roman"/>
          <w:sz w:val="28"/>
          <w:lang w:val="uk-UA"/>
        </w:rPr>
        <w:t xml:space="preserve">, та більш позитивними </w:t>
      </w:r>
      <w:r>
        <w:rPr>
          <w:rFonts w:ascii="Times New Roman" w:hAnsi="Times New Roman"/>
          <w:sz w:val="28"/>
          <w:lang w:val="uk-UA"/>
        </w:rPr>
        <w:t>щодо професійної діяльності</w:t>
      </w:r>
      <w:r w:rsidR="00B65547" w:rsidRPr="00074261">
        <w:rPr>
          <w:rFonts w:ascii="Times New Roman" w:hAnsi="Times New Roman"/>
          <w:sz w:val="28"/>
          <w:lang w:val="uk-UA"/>
        </w:rPr>
        <w:t xml:space="preserve">. </w:t>
      </w:r>
    </w:p>
    <w:p w14:paraId="3CF61F4A"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lang w:val="uk-UA"/>
        </w:rPr>
        <w:t xml:space="preserve">Жінки, навпаки, </w:t>
      </w:r>
      <w:r w:rsidR="002140B1">
        <w:rPr>
          <w:rFonts w:ascii="Times New Roman" w:hAnsi="Times New Roman"/>
          <w:sz w:val="28"/>
          <w:lang w:val="uk-UA"/>
        </w:rPr>
        <w:t xml:space="preserve">за гендерними стереотипами, </w:t>
      </w:r>
      <w:r w:rsidRPr="00074261">
        <w:rPr>
          <w:rFonts w:ascii="Times New Roman" w:hAnsi="Times New Roman"/>
          <w:sz w:val="28"/>
          <w:lang w:val="uk-UA"/>
        </w:rPr>
        <w:t>здебі</w:t>
      </w:r>
      <w:r w:rsidR="002140B1">
        <w:rPr>
          <w:rFonts w:ascii="Times New Roman" w:hAnsi="Times New Roman"/>
          <w:sz w:val="28"/>
          <w:lang w:val="uk-UA"/>
        </w:rPr>
        <w:t>льшого відзначені гуманістю та іншими</w:t>
      </w:r>
      <w:r w:rsidRPr="00074261">
        <w:rPr>
          <w:rFonts w:ascii="Times New Roman" w:hAnsi="Times New Roman"/>
          <w:sz w:val="28"/>
          <w:lang w:val="uk-UA"/>
        </w:rPr>
        <w:t xml:space="preserve"> позитивними </w:t>
      </w:r>
      <w:r w:rsidR="002140B1">
        <w:rPr>
          <w:rFonts w:ascii="Times New Roman" w:hAnsi="Times New Roman"/>
          <w:sz w:val="28"/>
          <w:lang w:val="uk-UA"/>
        </w:rPr>
        <w:t>ознаками</w:t>
      </w:r>
      <w:r w:rsidRPr="00074261">
        <w:rPr>
          <w:rFonts w:ascii="Times New Roman" w:hAnsi="Times New Roman"/>
          <w:sz w:val="28"/>
          <w:lang w:val="uk-UA"/>
        </w:rPr>
        <w:t xml:space="preserve">. З іншого боку, ці показники свідчать про наявність, поширеність і транслювання між поколіннями певних ґендерних стереотипів незалежно від статевої належності їхніх носіїв. </w:t>
      </w:r>
    </w:p>
    <w:p w14:paraId="491B3346"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Ставлення до жінок, які займаються власним бізнесом визначимо наступним чином. </w:t>
      </w:r>
      <w:r w:rsidR="002140B1">
        <w:rPr>
          <w:rFonts w:ascii="Times New Roman" w:hAnsi="Times New Roman"/>
          <w:sz w:val="28"/>
          <w:lang w:val="uk-UA"/>
        </w:rPr>
        <w:t>В</w:t>
      </w:r>
      <w:r w:rsidRPr="00074261">
        <w:rPr>
          <w:rFonts w:ascii="Times New Roman" w:hAnsi="Times New Roman"/>
          <w:sz w:val="28"/>
          <w:lang w:val="uk-UA"/>
        </w:rPr>
        <w:t xml:space="preserve"> Україні жінки легко адаптуються до складної соціально-економічної ситуації, займаючись </w:t>
      </w:r>
      <w:r w:rsidR="002140B1">
        <w:rPr>
          <w:rFonts w:ascii="Times New Roman" w:hAnsi="Times New Roman"/>
          <w:sz w:val="28"/>
          <w:lang w:val="uk-UA"/>
        </w:rPr>
        <w:t>бізнесом</w:t>
      </w:r>
      <w:r w:rsidRPr="00074261">
        <w:rPr>
          <w:rFonts w:ascii="Times New Roman" w:hAnsi="Times New Roman"/>
          <w:sz w:val="28"/>
          <w:lang w:val="uk-UA"/>
        </w:rPr>
        <w:t>.</w:t>
      </w:r>
    </w:p>
    <w:p w14:paraId="338AD2A8" w14:textId="77777777" w:rsidR="00BD77A6"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 Зазначимо, що загальна кількість приватних підприємств, </w:t>
      </w:r>
      <w:r w:rsidR="002140B1">
        <w:rPr>
          <w:rFonts w:ascii="Times New Roman" w:hAnsi="Times New Roman"/>
          <w:sz w:val="28"/>
          <w:lang w:val="uk-UA"/>
        </w:rPr>
        <w:t>у власності або управлінні жінок</w:t>
      </w:r>
      <w:r w:rsidRPr="00074261">
        <w:rPr>
          <w:rFonts w:ascii="Times New Roman" w:hAnsi="Times New Roman"/>
          <w:sz w:val="28"/>
          <w:lang w:val="uk-UA"/>
        </w:rPr>
        <w:t xml:space="preserve">, є меншою від кількості приватних підприємств, </w:t>
      </w:r>
      <w:r w:rsidR="002140B1">
        <w:rPr>
          <w:rFonts w:ascii="Times New Roman" w:hAnsi="Times New Roman"/>
          <w:sz w:val="28"/>
          <w:lang w:val="uk-UA"/>
        </w:rPr>
        <w:t>власниками або директорами яких є чоловіки.</w:t>
      </w:r>
      <w:r w:rsidRPr="00074261">
        <w:rPr>
          <w:rFonts w:ascii="Times New Roman" w:hAnsi="Times New Roman"/>
          <w:sz w:val="28"/>
          <w:lang w:val="uk-UA"/>
        </w:rPr>
        <w:t xml:space="preserve"> </w:t>
      </w:r>
      <w:r w:rsidR="002140B1">
        <w:rPr>
          <w:rFonts w:ascii="Times New Roman" w:hAnsi="Times New Roman"/>
          <w:sz w:val="28"/>
          <w:lang w:val="uk-UA"/>
        </w:rPr>
        <w:t xml:space="preserve">Необхідно зазначити, що </w:t>
      </w:r>
      <w:r w:rsidRPr="00074261">
        <w:rPr>
          <w:rFonts w:ascii="Times New Roman" w:hAnsi="Times New Roman"/>
          <w:sz w:val="28"/>
          <w:lang w:val="uk-UA"/>
        </w:rPr>
        <w:t xml:space="preserve">одним із </w:t>
      </w:r>
      <w:r w:rsidR="00BD77A6">
        <w:rPr>
          <w:rFonts w:ascii="Times New Roman" w:hAnsi="Times New Roman"/>
          <w:sz w:val="28"/>
          <w:lang w:val="uk-UA"/>
        </w:rPr>
        <w:t>важливих</w:t>
      </w:r>
      <w:r w:rsidRPr="00074261">
        <w:rPr>
          <w:rFonts w:ascii="Times New Roman" w:hAnsi="Times New Roman"/>
          <w:sz w:val="28"/>
          <w:lang w:val="uk-UA"/>
        </w:rPr>
        <w:t xml:space="preserve"> чинників впливу на заняття людиною </w:t>
      </w:r>
      <w:r w:rsidR="00BD77A6">
        <w:rPr>
          <w:rFonts w:ascii="Times New Roman" w:hAnsi="Times New Roman"/>
          <w:sz w:val="28"/>
          <w:lang w:val="uk-UA"/>
        </w:rPr>
        <w:t>підприємницькою діяльністю</w:t>
      </w:r>
      <w:r w:rsidRPr="00074261">
        <w:rPr>
          <w:rFonts w:ascii="Times New Roman" w:hAnsi="Times New Roman"/>
          <w:sz w:val="28"/>
          <w:lang w:val="uk-UA"/>
        </w:rPr>
        <w:t xml:space="preserve"> є ставлення до її економічної активності найближчого</w:t>
      </w:r>
      <w:r w:rsidR="00BD77A6">
        <w:rPr>
          <w:rFonts w:ascii="Times New Roman" w:hAnsi="Times New Roman"/>
          <w:sz w:val="28"/>
          <w:lang w:val="uk-UA"/>
        </w:rPr>
        <w:t xml:space="preserve"> соціального оточення. </w:t>
      </w:r>
    </w:p>
    <w:p w14:paraId="6FC042C8" w14:textId="77777777" w:rsidR="00B65547" w:rsidRPr="00074261" w:rsidRDefault="00BD77A6"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В Україні існує</w:t>
      </w:r>
      <w:r w:rsidR="00B65547" w:rsidRPr="00074261">
        <w:rPr>
          <w:rFonts w:ascii="Times New Roman" w:hAnsi="Times New Roman"/>
          <w:sz w:val="28"/>
          <w:lang w:val="uk-UA"/>
        </w:rPr>
        <w:t xml:space="preserve"> </w:t>
      </w:r>
      <w:r>
        <w:rPr>
          <w:rFonts w:ascii="Times New Roman" w:hAnsi="Times New Roman"/>
          <w:sz w:val="28"/>
          <w:lang w:val="uk-UA"/>
        </w:rPr>
        <w:t>переважно</w:t>
      </w:r>
      <w:r w:rsidR="00B65547" w:rsidRPr="00074261">
        <w:rPr>
          <w:rFonts w:ascii="Times New Roman" w:hAnsi="Times New Roman"/>
          <w:sz w:val="28"/>
          <w:lang w:val="uk-UA"/>
        </w:rPr>
        <w:t xml:space="preserve"> схвалення суспільством тенде</w:t>
      </w:r>
      <w:r>
        <w:rPr>
          <w:rFonts w:ascii="Times New Roman" w:hAnsi="Times New Roman"/>
          <w:sz w:val="28"/>
          <w:lang w:val="uk-UA"/>
        </w:rPr>
        <w:t>нції залучення жінок до бізнесу. Хоча має місце</w:t>
      </w:r>
      <w:r w:rsidR="00B65547" w:rsidRPr="00074261">
        <w:rPr>
          <w:rFonts w:ascii="Times New Roman" w:hAnsi="Times New Roman"/>
          <w:sz w:val="28"/>
          <w:lang w:val="uk-UA"/>
        </w:rPr>
        <w:t xml:space="preserve"> </w:t>
      </w:r>
      <w:r>
        <w:rPr>
          <w:rFonts w:ascii="Times New Roman" w:hAnsi="Times New Roman"/>
          <w:sz w:val="28"/>
          <w:lang w:val="uk-UA"/>
        </w:rPr>
        <w:t>характерна</w:t>
      </w:r>
      <w:r w:rsidR="00B65547" w:rsidRPr="00074261">
        <w:rPr>
          <w:rFonts w:ascii="Times New Roman" w:hAnsi="Times New Roman"/>
          <w:sz w:val="28"/>
          <w:lang w:val="uk-UA"/>
        </w:rPr>
        <w:t xml:space="preserve"> особливість: чим меншим є бізнес, </w:t>
      </w:r>
      <w:r>
        <w:rPr>
          <w:rFonts w:ascii="Times New Roman" w:hAnsi="Times New Roman"/>
          <w:sz w:val="28"/>
          <w:lang w:val="uk-UA"/>
        </w:rPr>
        <w:t xml:space="preserve">яким керує жінка, </w:t>
      </w:r>
      <w:r w:rsidR="00B65547" w:rsidRPr="00074261">
        <w:rPr>
          <w:rFonts w:ascii="Times New Roman" w:hAnsi="Times New Roman"/>
          <w:sz w:val="28"/>
          <w:lang w:val="uk-UA"/>
        </w:rPr>
        <w:t xml:space="preserve">тим позитивніше </w:t>
      </w:r>
      <w:r>
        <w:rPr>
          <w:rFonts w:ascii="Times New Roman" w:hAnsi="Times New Roman"/>
          <w:sz w:val="28"/>
          <w:lang w:val="uk-UA"/>
        </w:rPr>
        <w:t>це</w:t>
      </w:r>
      <w:r w:rsidR="00B65547" w:rsidRPr="00074261">
        <w:rPr>
          <w:rFonts w:ascii="Times New Roman" w:hAnsi="Times New Roman"/>
          <w:sz w:val="28"/>
          <w:lang w:val="uk-UA"/>
        </w:rPr>
        <w:t xml:space="preserve"> сприймається суспільством. </w:t>
      </w:r>
    </w:p>
    <w:p w14:paraId="3DCEE4FF" w14:textId="77777777" w:rsidR="0091409C" w:rsidRDefault="00BD77A6" w:rsidP="00B65547">
      <w:pPr>
        <w:spacing w:after="0" w:line="360" w:lineRule="auto"/>
        <w:ind w:firstLine="720"/>
        <w:jc w:val="both"/>
        <w:rPr>
          <w:rFonts w:ascii="Times New Roman" w:hAnsi="Times New Roman"/>
          <w:sz w:val="28"/>
          <w:lang w:val="uk-UA"/>
        </w:rPr>
      </w:pPr>
      <w:r>
        <w:rPr>
          <w:rFonts w:ascii="Times New Roman" w:hAnsi="Times New Roman"/>
          <w:sz w:val="28"/>
          <w:lang w:val="uk-UA"/>
        </w:rPr>
        <w:lastRenderedPageBreak/>
        <w:t>Таким чином</w:t>
      </w:r>
      <w:r w:rsidR="00B65547" w:rsidRPr="00074261">
        <w:rPr>
          <w:rFonts w:ascii="Times New Roman" w:hAnsi="Times New Roman"/>
          <w:sz w:val="28"/>
          <w:lang w:val="uk-UA"/>
        </w:rPr>
        <w:t xml:space="preserve">, загальне ставлення до жінок, які займаються власним бізнесом, </w:t>
      </w:r>
      <w:r>
        <w:rPr>
          <w:rFonts w:ascii="Times New Roman" w:hAnsi="Times New Roman"/>
          <w:sz w:val="28"/>
          <w:lang w:val="uk-UA"/>
        </w:rPr>
        <w:t xml:space="preserve">в сучасному українському суспільстві </w:t>
      </w:r>
      <w:r w:rsidR="00B65547" w:rsidRPr="00074261">
        <w:rPr>
          <w:rFonts w:ascii="Times New Roman" w:hAnsi="Times New Roman"/>
          <w:sz w:val="28"/>
          <w:lang w:val="uk-UA"/>
        </w:rPr>
        <w:t xml:space="preserve">є </w:t>
      </w:r>
      <w:r>
        <w:rPr>
          <w:rFonts w:ascii="Times New Roman" w:hAnsi="Times New Roman"/>
          <w:sz w:val="28"/>
          <w:lang w:val="uk-UA"/>
        </w:rPr>
        <w:t>позитивним. Разом з тим,</w:t>
      </w:r>
      <w:r w:rsidR="00B65547" w:rsidRPr="00074261">
        <w:rPr>
          <w:rFonts w:ascii="Times New Roman" w:hAnsi="Times New Roman"/>
          <w:sz w:val="28"/>
          <w:lang w:val="uk-UA"/>
        </w:rPr>
        <w:t xml:space="preserve"> </w:t>
      </w:r>
      <w:r>
        <w:rPr>
          <w:rFonts w:ascii="Times New Roman" w:hAnsi="Times New Roman"/>
          <w:sz w:val="28"/>
          <w:lang w:val="uk-UA"/>
        </w:rPr>
        <w:t>більш</w:t>
      </w:r>
      <w:r w:rsidR="00B65547" w:rsidRPr="00074261">
        <w:rPr>
          <w:rFonts w:ascii="Times New Roman" w:hAnsi="Times New Roman"/>
          <w:sz w:val="28"/>
          <w:lang w:val="uk-UA"/>
        </w:rPr>
        <w:t xml:space="preserve"> позитивн</w:t>
      </w:r>
      <w:r>
        <w:rPr>
          <w:rFonts w:ascii="Times New Roman" w:hAnsi="Times New Roman"/>
          <w:sz w:val="28"/>
          <w:lang w:val="uk-UA"/>
        </w:rPr>
        <w:t>о у суспільстві</w:t>
      </w:r>
      <w:r w:rsidR="00B65547" w:rsidRPr="00074261">
        <w:rPr>
          <w:rFonts w:ascii="Times New Roman" w:hAnsi="Times New Roman"/>
          <w:sz w:val="28"/>
          <w:lang w:val="uk-UA"/>
        </w:rPr>
        <w:t xml:space="preserve"> сприймають жінок, які</w:t>
      </w:r>
      <w:r>
        <w:rPr>
          <w:rFonts w:ascii="Times New Roman" w:hAnsi="Times New Roman"/>
          <w:sz w:val="28"/>
          <w:lang w:val="uk-UA"/>
        </w:rPr>
        <w:t xml:space="preserve"> займаються саме малим бізнесом.</w:t>
      </w:r>
      <w:r w:rsidR="00B65547" w:rsidRPr="00074261">
        <w:rPr>
          <w:rFonts w:ascii="Times New Roman" w:hAnsi="Times New Roman"/>
          <w:sz w:val="28"/>
          <w:lang w:val="uk-UA"/>
        </w:rPr>
        <w:t xml:space="preserve"> </w:t>
      </w:r>
    </w:p>
    <w:p w14:paraId="4533EBAB" w14:textId="7C7DDEBA" w:rsidR="00B65547" w:rsidRPr="00074261" w:rsidRDefault="00BD77A6"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Зазначимо, що і</w:t>
      </w:r>
      <w:r w:rsidR="00B65547" w:rsidRPr="00074261">
        <w:rPr>
          <w:rFonts w:ascii="Times New Roman" w:hAnsi="Times New Roman"/>
          <w:sz w:val="28"/>
          <w:lang w:val="uk-UA"/>
        </w:rPr>
        <w:t xml:space="preserve">снують </w:t>
      </w:r>
      <w:r w:rsidR="0057086F">
        <w:rPr>
          <w:rFonts w:ascii="Times New Roman" w:hAnsi="Times New Roman"/>
          <w:sz w:val="28"/>
          <w:lang w:val="uk-UA"/>
        </w:rPr>
        <w:t>стереотипні «жіночі» та «чоловічі»</w:t>
      </w:r>
      <w:r>
        <w:rPr>
          <w:rFonts w:ascii="Times New Roman" w:hAnsi="Times New Roman"/>
          <w:sz w:val="28"/>
          <w:lang w:val="uk-UA"/>
        </w:rPr>
        <w:t xml:space="preserve"> професії.</w:t>
      </w:r>
      <w:r w:rsidR="00B65547" w:rsidRPr="00074261">
        <w:rPr>
          <w:rFonts w:ascii="Times New Roman" w:hAnsi="Times New Roman"/>
          <w:sz w:val="28"/>
          <w:lang w:val="uk-UA"/>
        </w:rPr>
        <w:t xml:space="preserve"> Так, жінки більшою мірою представлені в таких видах діяльності, як тор</w:t>
      </w:r>
      <w:r>
        <w:rPr>
          <w:rFonts w:ascii="Times New Roman" w:hAnsi="Times New Roman"/>
          <w:sz w:val="28"/>
          <w:lang w:val="uk-UA"/>
        </w:rPr>
        <w:t>гівля, освіта, охорона здоров’я та інш.</w:t>
      </w:r>
      <w:r w:rsidR="00B65547" w:rsidRPr="00074261">
        <w:rPr>
          <w:rFonts w:ascii="Times New Roman" w:hAnsi="Times New Roman"/>
          <w:sz w:val="28"/>
          <w:lang w:val="uk-UA"/>
        </w:rPr>
        <w:t xml:space="preserve"> До професій, в яких кількісно переважають чоловіки, належать водії, машиністи, металурги, </w:t>
      </w:r>
      <w:r>
        <w:rPr>
          <w:rFonts w:ascii="Times New Roman" w:hAnsi="Times New Roman"/>
          <w:sz w:val="28"/>
          <w:lang w:val="uk-UA"/>
        </w:rPr>
        <w:t>та інш.</w:t>
      </w:r>
      <w:r w:rsidR="00B65547" w:rsidRPr="00074261">
        <w:rPr>
          <w:rFonts w:ascii="Times New Roman" w:hAnsi="Times New Roman"/>
          <w:sz w:val="28"/>
          <w:lang w:val="uk-UA"/>
        </w:rPr>
        <w:t xml:space="preserve">. Як можна побачити, </w:t>
      </w:r>
      <w:r>
        <w:rPr>
          <w:rFonts w:ascii="Times New Roman" w:hAnsi="Times New Roman"/>
          <w:sz w:val="28"/>
          <w:lang w:val="uk-UA"/>
        </w:rPr>
        <w:t xml:space="preserve">чоловічі професії, </w:t>
      </w:r>
      <w:r w:rsidR="00B65547" w:rsidRPr="00074261">
        <w:rPr>
          <w:rFonts w:ascii="Times New Roman" w:hAnsi="Times New Roman"/>
          <w:sz w:val="28"/>
          <w:lang w:val="uk-UA"/>
        </w:rPr>
        <w:t xml:space="preserve">це професії, по-перше, пов’язані з необхідністю застосування фізичної сили; по-друге, ті, що вимагають швидкої реакції й чітких рішень, грубості й застосування сили; по-третє, ті, що пов’язані з механікою та управлінням транспортними засобами. </w:t>
      </w:r>
    </w:p>
    <w:p w14:paraId="73E4E193" w14:textId="77777777" w:rsidR="00B65547" w:rsidRPr="00074261" w:rsidRDefault="00BD77A6"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Відповідно</w:t>
      </w:r>
      <w:r w:rsidR="00B65547" w:rsidRPr="00074261">
        <w:rPr>
          <w:rFonts w:ascii="Times New Roman" w:hAnsi="Times New Roman"/>
          <w:sz w:val="28"/>
          <w:lang w:val="uk-UA"/>
        </w:rPr>
        <w:t xml:space="preserve">, жіночі професії здебільшого пов’язані зі сферою навчання-виховання, медичною, </w:t>
      </w:r>
      <w:r>
        <w:rPr>
          <w:rFonts w:ascii="Times New Roman" w:hAnsi="Times New Roman"/>
          <w:sz w:val="28"/>
          <w:lang w:val="uk-UA"/>
        </w:rPr>
        <w:t>сфери краси. Тобто жінкам</w:t>
      </w:r>
      <w:r w:rsidR="00B65547" w:rsidRPr="00074261">
        <w:rPr>
          <w:rFonts w:ascii="Times New Roman" w:hAnsi="Times New Roman"/>
          <w:sz w:val="28"/>
          <w:lang w:val="uk-UA"/>
        </w:rPr>
        <w:t xml:space="preserve"> </w:t>
      </w:r>
      <w:r>
        <w:rPr>
          <w:rFonts w:ascii="Times New Roman" w:hAnsi="Times New Roman"/>
          <w:sz w:val="28"/>
          <w:lang w:val="uk-UA"/>
        </w:rPr>
        <w:t>професійно притаманна</w:t>
      </w:r>
      <w:r w:rsidR="00B65547" w:rsidRPr="00074261">
        <w:rPr>
          <w:rFonts w:ascii="Times New Roman" w:hAnsi="Times New Roman"/>
          <w:sz w:val="28"/>
          <w:lang w:val="uk-UA"/>
        </w:rPr>
        <w:t xml:space="preserve"> сфера послуг.</w:t>
      </w:r>
    </w:p>
    <w:p w14:paraId="2EAEB82B" w14:textId="51C0C89C"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Таким чином зазначимо, що у масовій свідомості залишаються поширеними ґендерні стереотипи,</w:t>
      </w:r>
      <w:r w:rsidR="0057086F">
        <w:rPr>
          <w:rFonts w:ascii="Times New Roman" w:hAnsi="Times New Roman"/>
          <w:sz w:val="28"/>
          <w:lang w:val="uk-UA"/>
        </w:rPr>
        <w:t xml:space="preserve"> зокрема щодо існування певних «чоловічих» і «жіночих»</w:t>
      </w:r>
      <w:r w:rsidRPr="00074261">
        <w:rPr>
          <w:rFonts w:ascii="Times New Roman" w:hAnsi="Times New Roman"/>
          <w:sz w:val="28"/>
          <w:lang w:val="uk-UA"/>
        </w:rPr>
        <w:t xml:space="preserve"> професійних і особистісних якос</w:t>
      </w:r>
      <w:r w:rsidR="00245014">
        <w:rPr>
          <w:rFonts w:ascii="Times New Roman" w:hAnsi="Times New Roman"/>
          <w:sz w:val="28"/>
          <w:lang w:val="uk-UA"/>
        </w:rPr>
        <w:t>тей. Більш притаманними жінкам у порівняні з чоловіками,</w:t>
      </w:r>
      <w:r w:rsidRPr="00074261">
        <w:rPr>
          <w:rFonts w:ascii="Times New Roman" w:hAnsi="Times New Roman"/>
          <w:sz w:val="28"/>
          <w:lang w:val="uk-UA"/>
        </w:rPr>
        <w:t xml:space="preserve"> визнаються такі якості, як доброта, доброз</w:t>
      </w:r>
      <w:r w:rsidR="00245014">
        <w:rPr>
          <w:rFonts w:ascii="Times New Roman" w:hAnsi="Times New Roman"/>
          <w:sz w:val="28"/>
          <w:lang w:val="uk-UA"/>
        </w:rPr>
        <w:t>ичливість, культура спілкування</w:t>
      </w:r>
      <w:r w:rsidRPr="00074261">
        <w:rPr>
          <w:rFonts w:ascii="Times New Roman" w:hAnsi="Times New Roman"/>
          <w:sz w:val="28"/>
          <w:lang w:val="uk-UA"/>
        </w:rPr>
        <w:t xml:space="preserve">. Чоловікам частіше приписують такі якості, як кар’єризм, високий професіоналізм, </w:t>
      </w:r>
      <w:r w:rsidR="00245014">
        <w:rPr>
          <w:rFonts w:ascii="Times New Roman" w:hAnsi="Times New Roman"/>
          <w:sz w:val="28"/>
          <w:lang w:val="uk-UA"/>
        </w:rPr>
        <w:t>та</w:t>
      </w:r>
      <w:r w:rsidRPr="00074261">
        <w:rPr>
          <w:rFonts w:ascii="Times New Roman" w:hAnsi="Times New Roman"/>
          <w:sz w:val="28"/>
          <w:lang w:val="uk-UA"/>
        </w:rPr>
        <w:t xml:space="preserve"> імітація трудової діяльності. </w:t>
      </w:r>
    </w:p>
    <w:p w14:paraId="7FDC1585"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Таким чином, представників обох статей більшою мірою наділяють фемінними чи маскулінними рисами. В уявленнях населення, незалежно від статевої належності, віку, освіти, типу поселення існує диференціація професій на «жіночі», </w:t>
      </w:r>
      <w:r w:rsidR="00B24FD7">
        <w:rPr>
          <w:rFonts w:ascii="Times New Roman" w:hAnsi="Times New Roman"/>
          <w:sz w:val="28"/>
          <w:lang w:val="uk-UA"/>
        </w:rPr>
        <w:t xml:space="preserve">що стосуються </w:t>
      </w:r>
      <w:r w:rsidRPr="00074261">
        <w:rPr>
          <w:rFonts w:ascii="Times New Roman" w:hAnsi="Times New Roman"/>
          <w:sz w:val="28"/>
          <w:lang w:val="uk-UA"/>
        </w:rPr>
        <w:t xml:space="preserve">сфери послуг, та «чоловічі», </w:t>
      </w:r>
      <w:r w:rsidR="00B24FD7">
        <w:rPr>
          <w:rFonts w:ascii="Times New Roman" w:hAnsi="Times New Roman"/>
          <w:sz w:val="28"/>
          <w:lang w:val="uk-UA"/>
        </w:rPr>
        <w:t>що стосуються роботи</w:t>
      </w:r>
      <w:r w:rsidRPr="00074261">
        <w:rPr>
          <w:rFonts w:ascii="Times New Roman" w:hAnsi="Times New Roman"/>
          <w:sz w:val="28"/>
          <w:lang w:val="uk-UA"/>
        </w:rPr>
        <w:t xml:space="preserve"> з різними механізмами та докладання</w:t>
      </w:r>
      <w:r w:rsidR="00B24FD7">
        <w:rPr>
          <w:rFonts w:ascii="Times New Roman" w:hAnsi="Times New Roman"/>
          <w:sz w:val="28"/>
          <w:lang w:val="uk-UA"/>
        </w:rPr>
        <w:t>м значних фізичних зусиль.</w:t>
      </w:r>
    </w:p>
    <w:p w14:paraId="39328F98" w14:textId="77777777" w:rsidR="0091409C"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t xml:space="preserve">Підбиваючи підсумки аналізу гендерних стереотипів </w:t>
      </w:r>
      <w:r>
        <w:rPr>
          <w:rFonts w:ascii="Times New Roman" w:hAnsi="Times New Roman"/>
          <w:sz w:val="28"/>
          <w:szCs w:val="28"/>
          <w:lang w:val="uk-UA"/>
        </w:rPr>
        <w:t>співробітниць малої фірми</w:t>
      </w:r>
      <w:r w:rsidRPr="00074261">
        <w:rPr>
          <w:rFonts w:ascii="Times New Roman" w:hAnsi="Times New Roman"/>
          <w:sz w:val="28"/>
          <w:szCs w:val="28"/>
          <w:lang w:val="uk-UA"/>
        </w:rPr>
        <w:t>, зауважимо, що гендерні стереотипи</w:t>
      </w:r>
      <w:r w:rsidR="00B24FD7">
        <w:rPr>
          <w:rFonts w:ascii="Times New Roman" w:hAnsi="Times New Roman"/>
          <w:sz w:val="28"/>
          <w:szCs w:val="28"/>
          <w:lang w:val="uk-UA"/>
        </w:rPr>
        <w:t>, є доволі поширеними. Вони</w:t>
      </w:r>
      <w:r w:rsidRPr="00074261">
        <w:rPr>
          <w:rFonts w:ascii="Times New Roman" w:hAnsi="Times New Roman"/>
          <w:sz w:val="28"/>
          <w:szCs w:val="28"/>
          <w:lang w:val="uk-UA"/>
        </w:rPr>
        <w:t xml:space="preserve"> </w:t>
      </w:r>
      <w:r w:rsidR="00B24FD7">
        <w:rPr>
          <w:rFonts w:ascii="Times New Roman" w:hAnsi="Times New Roman"/>
          <w:sz w:val="28"/>
          <w:szCs w:val="28"/>
          <w:lang w:val="uk-UA"/>
        </w:rPr>
        <w:t>функціонують як</w:t>
      </w:r>
      <w:r w:rsidRPr="00074261">
        <w:rPr>
          <w:rFonts w:ascii="Times New Roman" w:hAnsi="Times New Roman"/>
          <w:sz w:val="28"/>
          <w:szCs w:val="28"/>
          <w:lang w:val="uk-UA"/>
        </w:rPr>
        <w:t xml:space="preserve"> зас</w:t>
      </w:r>
      <w:r w:rsidR="00B24FD7">
        <w:rPr>
          <w:rFonts w:ascii="Times New Roman" w:hAnsi="Times New Roman"/>
          <w:sz w:val="28"/>
          <w:szCs w:val="28"/>
          <w:lang w:val="uk-UA"/>
        </w:rPr>
        <w:t>іб вторинної соціалізації та</w:t>
      </w:r>
      <w:r w:rsidRPr="00074261">
        <w:rPr>
          <w:rFonts w:ascii="Times New Roman" w:hAnsi="Times New Roman"/>
          <w:sz w:val="28"/>
          <w:szCs w:val="28"/>
          <w:lang w:val="uk-UA"/>
        </w:rPr>
        <w:t xml:space="preserve"> </w:t>
      </w:r>
      <w:r w:rsidR="00B24FD7">
        <w:rPr>
          <w:rFonts w:ascii="Times New Roman" w:hAnsi="Times New Roman"/>
          <w:sz w:val="28"/>
          <w:szCs w:val="28"/>
          <w:lang w:val="uk-UA"/>
        </w:rPr>
        <w:t>само ідентифікації.</w:t>
      </w:r>
      <w:r w:rsidRPr="00074261">
        <w:rPr>
          <w:rFonts w:ascii="Times New Roman" w:hAnsi="Times New Roman"/>
          <w:sz w:val="28"/>
          <w:szCs w:val="28"/>
          <w:lang w:val="uk-UA"/>
        </w:rPr>
        <w:t xml:space="preserve"> </w:t>
      </w:r>
      <w:r w:rsidR="00B24FD7">
        <w:rPr>
          <w:rFonts w:ascii="Times New Roman" w:hAnsi="Times New Roman"/>
          <w:sz w:val="28"/>
          <w:szCs w:val="28"/>
          <w:lang w:val="uk-UA"/>
        </w:rPr>
        <w:t>Крім того</w:t>
      </w:r>
      <w:r w:rsidRPr="00B24FD7">
        <w:rPr>
          <w:rFonts w:ascii="Times New Roman" w:hAnsi="Times New Roman"/>
          <w:sz w:val="28"/>
          <w:szCs w:val="28"/>
          <w:lang w:val="uk-UA"/>
        </w:rPr>
        <w:t xml:space="preserve"> </w:t>
      </w:r>
      <w:r w:rsidRPr="00B24FD7">
        <w:rPr>
          <w:rFonts w:ascii="Times New Roman" w:hAnsi="Times New Roman"/>
          <w:sz w:val="28"/>
          <w:szCs w:val="28"/>
          <w:lang w:val="uk-UA"/>
        </w:rPr>
        <w:lastRenderedPageBreak/>
        <w:t xml:space="preserve">вони </w:t>
      </w:r>
      <w:r w:rsidR="00B24FD7">
        <w:rPr>
          <w:rFonts w:ascii="Times New Roman" w:hAnsi="Times New Roman"/>
          <w:sz w:val="28"/>
          <w:szCs w:val="28"/>
          <w:lang w:val="uk-UA"/>
        </w:rPr>
        <w:t>накладають обмеження</w:t>
      </w:r>
      <w:r w:rsidRPr="00B24FD7">
        <w:rPr>
          <w:rFonts w:ascii="Times New Roman" w:hAnsi="Times New Roman"/>
          <w:sz w:val="28"/>
          <w:szCs w:val="28"/>
          <w:lang w:val="uk-UA"/>
        </w:rPr>
        <w:t xml:space="preserve"> для </w:t>
      </w:r>
      <w:r w:rsidR="00B24FD7">
        <w:rPr>
          <w:rFonts w:ascii="Times New Roman" w:hAnsi="Times New Roman"/>
          <w:sz w:val="28"/>
          <w:szCs w:val="28"/>
          <w:lang w:val="uk-UA"/>
        </w:rPr>
        <w:t>професійної самореалізації</w:t>
      </w:r>
      <w:r w:rsidRPr="00B24FD7">
        <w:rPr>
          <w:rFonts w:ascii="Times New Roman" w:hAnsi="Times New Roman"/>
          <w:sz w:val="28"/>
          <w:szCs w:val="28"/>
          <w:lang w:val="uk-UA"/>
        </w:rPr>
        <w:t xml:space="preserve"> </w:t>
      </w:r>
      <w:r w:rsidR="00B24FD7">
        <w:rPr>
          <w:rFonts w:ascii="Times New Roman" w:hAnsi="Times New Roman"/>
          <w:sz w:val="28"/>
          <w:szCs w:val="28"/>
          <w:lang w:val="uk-UA"/>
        </w:rPr>
        <w:t>як жінок</w:t>
      </w:r>
      <w:r w:rsidRPr="00B24FD7">
        <w:rPr>
          <w:rFonts w:ascii="Times New Roman" w:hAnsi="Times New Roman"/>
          <w:sz w:val="28"/>
          <w:szCs w:val="28"/>
          <w:lang w:val="uk-UA"/>
        </w:rPr>
        <w:t xml:space="preserve">, так і </w:t>
      </w:r>
      <w:r w:rsidR="00B24FD7">
        <w:rPr>
          <w:rFonts w:ascii="Times New Roman" w:hAnsi="Times New Roman"/>
          <w:sz w:val="28"/>
          <w:szCs w:val="28"/>
          <w:lang w:val="uk-UA"/>
        </w:rPr>
        <w:t>чоловіків</w:t>
      </w:r>
      <w:r w:rsidRPr="00B24FD7">
        <w:rPr>
          <w:rFonts w:ascii="Times New Roman" w:hAnsi="Times New Roman"/>
          <w:sz w:val="28"/>
          <w:szCs w:val="28"/>
          <w:lang w:val="uk-UA"/>
        </w:rPr>
        <w:t xml:space="preserve">. </w:t>
      </w:r>
    </w:p>
    <w:p w14:paraId="63BB92DB"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rPr>
        <w:t xml:space="preserve">Разом з тим, </w:t>
      </w:r>
      <w:r w:rsidR="00B24FD7">
        <w:rPr>
          <w:rFonts w:ascii="Times New Roman" w:hAnsi="Times New Roman"/>
          <w:sz w:val="28"/>
          <w:szCs w:val="28"/>
          <w:lang w:val="uk-UA"/>
        </w:rPr>
        <w:t>зазначимо</w:t>
      </w:r>
      <w:r w:rsidRPr="00074261">
        <w:rPr>
          <w:rFonts w:ascii="Times New Roman" w:hAnsi="Times New Roman"/>
          <w:sz w:val="28"/>
          <w:szCs w:val="28"/>
        </w:rPr>
        <w:t>, що гендерні стереотипи не потре</w:t>
      </w:r>
      <w:r w:rsidR="00B24FD7">
        <w:rPr>
          <w:rFonts w:ascii="Times New Roman" w:hAnsi="Times New Roman"/>
          <w:sz w:val="28"/>
          <w:szCs w:val="28"/>
        </w:rPr>
        <w:t>бують знищення в повному обсязі</w:t>
      </w:r>
      <w:r w:rsidR="00B24FD7">
        <w:rPr>
          <w:rFonts w:ascii="Times New Roman" w:hAnsi="Times New Roman"/>
          <w:sz w:val="28"/>
          <w:szCs w:val="28"/>
          <w:lang w:val="uk-UA"/>
        </w:rPr>
        <w:t>.</w:t>
      </w:r>
      <w:r w:rsidRPr="00074261">
        <w:rPr>
          <w:rFonts w:ascii="Times New Roman" w:hAnsi="Times New Roman"/>
          <w:sz w:val="28"/>
          <w:szCs w:val="28"/>
        </w:rPr>
        <w:t xml:space="preserve"> Але для досягнення справжньої гендерної рівності потрібно намагатися </w:t>
      </w:r>
      <w:r>
        <w:rPr>
          <w:rFonts w:ascii="Times New Roman" w:hAnsi="Times New Roman"/>
          <w:sz w:val="28"/>
          <w:szCs w:val="28"/>
          <w:lang w:val="uk-UA"/>
        </w:rPr>
        <w:t xml:space="preserve">корегувати </w:t>
      </w:r>
      <w:r>
        <w:rPr>
          <w:rFonts w:ascii="Times New Roman" w:hAnsi="Times New Roman"/>
          <w:sz w:val="28"/>
          <w:szCs w:val="28"/>
        </w:rPr>
        <w:t>гендерн</w:t>
      </w:r>
      <w:r>
        <w:rPr>
          <w:rFonts w:ascii="Times New Roman" w:hAnsi="Times New Roman"/>
          <w:sz w:val="28"/>
          <w:szCs w:val="28"/>
          <w:lang w:val="uk-UA"/>
        </w:rPr>
        <w:t>і</w:t>
      </w:r>
      <w:r>
        <w:rPr>
          <w:rFonts w:ascii="Times New Roman" w:hAnsi="Times New Roman"/>
          <w:sz w:val="28"/>
          <w:szCs w:val="28"/>
        </w:rPr>
        <w:t xml:space="preserve"> стереотип</w:t>
      </w:r>
      <w:r>
        <w:rPr>
          <w:rFonts w:ascii="Times New Roman" w:hAnsi="Times New Roman"/>
          <w:sz w:val="28"/>
          <w:szCs w:val="28"/>
          <w:lang w:val="uk-UA"/>
        </w:rPr>
        <w:t>и,</w:t>
      </w:r>
      <w:r w:rsidRPr="00074261">
        <w:rPr>
          <w:rFonts w:ascii="Times New Roman" w:hAnsi="Times New Roman"/>
          <w:sz w:val="28"/>
          <w:szCs w:val="28"/>
        </w:rPr>
        <w:t xml:space="preserve"> як на індивідуальному, так і на суспільному рівнях, працюючи над зміною та трансформацією системи цінностей і прийнятих у суспільстві норм.</w:t>
      </w:r>
    </w:p>
    <w:p w14:paraId="2DFDD731" w14:textId="77777777" w:rsidR="00B65547" w:rsidRDefault="00B65547" w:rsidP="00B65547">
      <w:pPr>
        <w:spacing w:after="0" w:line="360" w:lineRule="auto"/>
        <w:jc w:val="center"/>
        <w:rPr>
          <w:rFonts w:ascii="Times New Roman" w:hAnsi="Times New Roman"/>
          <w:sz w:val="28"/>
          <w:lang w:val="uk-UA"/>
        </w:rPr>
      </w:pPr>
    </w:p>
    <w:p w14:paraId="7E354166" w14:textId="77777777" w:rsidR="00B65547" w:rsidRPr="00074261" w:rsidRDefault="00B65547" w:rsidP="00B65547">
      <w:pPr>
        <w:spacing w:after="0" w:line="360" w:lineRule="auto"/>
        <w:jc w:val="center"/>
        <w:rPr>
          <w:rFonts w:ascii="Times New Roman" w:hAnsi="Times New Roman"/>
          <w:sz w:val="28"/>
          <w:lang w:val="uk-UA"/>
        </w:rPr>
      </w:pPr>
      <w:r w:rsidRPr="00074261">
        <w:rPr>
          <w:rFonts w:ascii="Times New Roman" w:hAnsi="Times New Roman"/>
          <w:sz w:val="28"/>
          <w:lang w:val="uk-UA"/>
        </w:rPr>
        <w:t>Висновки до розділу 2</w:t>
      </w:r>
    </w:p>
    <w:p w14:paraId="5C1AD4A6"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lang w:val="uk-UA"/>
        </w:rPr>
        <w:t xml:space="preserve">В даному розділі ми розглянули теоретичні засади дослідження гендерних вимірів соціально-ціннісних орієнтирів співробітниць малої фірми. Для цього спочатку ми визначили </w:t>
      </w:r>
      <w:r w:rsidRPr="00074261">
        <w:rPr>
          <w:rFonts w:ascii="Times New Roman" w:hAnsi="Times New Roman"/>
          <w:sz w:val="28"/>
          <w:szCs w:val="28"/>
          <w:lang w:val="uk-UA"/>
        </w:rPr>
        <w:t>роль особистісних соціально-ціннісних орієнтирів персоналу в корпоративній культурі малої фірми.</w:t>
      </w:r>
    </w:p>
    <w:p w14:paraId="0C5CC20B"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sz w:val="28"/>
          <w:szCs w:val="28"/>
          <w:lang w:val="uk-UA"/>
        </w:rPr>
        <w:t>Так, ми зробили диференціацію понять корпоративної та організаційної культури. Так, ми з’ясували, що корпоративна культура визначає систему внутрішньо фірмових цінностей, які є нормативними правилами, зразками поведінки, інструментально значущими засобами й умовами чи перешкодами для професійної діяльності особистості або життєдіяльності соціального організму фірми. Так, корпоративна культура є нормативною базою діяльності усіх співробітників фірми, а організаційна культура визначає управлінський вплив керівництва на співробітників фірми.</w:t>
      </w:r>
    </w:p>
    <w:p w14:paraId="5D8CDC63"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Ми визначили соціально-ціннісні орієнтири співробітниць малої фірми за допомогою ціннісних орієнтацій.  Саме вони є  певною сукупністю цінностей, ієрархічно пов’язаних між собою. Джерелом формування ціннісних орієнтацій виступає  активність особистості. Соціально-ціннісні орієнтири працівниць малої фірми це фільтр, через який проходить соціокультурний символ в їх ціннісну свідомість, що накопичує та зберігає цінну інформацію для успішної діяльності працівниці малої фірми. Тобто, соціально-ціннісні орієнтири працівниць малої фірми функціонально спрямовані на узгодження дії кожної окремої працівниці з іншими працівницями малої  фірми.</w:t>
      </w:r>
    </w:p>
    <w:p w14:paraId="7FEFAB3C" w14:textId="77777777" w:rsidR="00B65547" w:rsidRPr="00074261" w:rsidRDefault="00B65547" w:rsidP="00B65547">
      <w:pPr>
        <w:pStyle w:val="referencescopy1"/>
        <w:shd w:val="clear" w:color="auto" w:fill="FFFFFF"/>
        <w:spacing w:before="0" w:beforeAutospacing="0" w:after="0" w:afterAutospacing="0" w:line="360" w:lineRule="auto"/>
        <w:ind w:firstLine="709"/>
        <w:jc w:val="both"/>
        <w:rPr>
          <w:sz w:val="28"/>
        </w:rPr>
      </w:pPr>
      <w:r w:rsidRPr="00074261">
        <w:rPr>
          <w:sz w:val="28"/>
        </w:rPr>
        <w:lastRenderedPageBreak/>
        <w:t>Етапи формування соціально-ціннісних орієнтирів жінок працюючих у сфері малого бізнесу значною мірою пов’язані з соціалізацією в професійній сфері. Ми розглядаємо гендерні стереотипи як один із видів соціальних стереотипів, які функціонують як стійкі образи або стійке уявлення про якісь явища або людей, що властиві представникам тієї чи іншої соціальної групи. Ми визначили наступні типи гендерних стереотипів: маскулінності та фемінності, щодо професійної діяльності, щодо поєднання сімейних і професійних ролей, гендерні стереотипи «правильної» зовнішності.</w:t>
      </w:r>
    </w:p>
    <w:p w14:paraId="288924DE" w14:textId="77777777" w:rsidR="00B65547" w:rsidRPr="00074261" w:rsidRDefault="00B65547" w:rsidP="00B65547">
      <w:pPr>
        <w:spacing w:after="0" w:line="360" w:lineRule="auto"/>
        <w:ind w:firstLine="709"/>
        <w:jc w:val="both"/>
        <w:rPr>
          <w:rFonts w:ascii="Times New Roman" w:hAnsi="Times New Roman"/>
          <w:sz w:val="28"/>
          <w:lang w:val="uk-UA"/>
        </w:rPr>
      </w:pPr>
    </w:p>
    <w:p w14:paraId="30582D18" w14:textId="77777777" w:rsidR="00B65547" w:rsidRDefault="00B65547" w:rsidP="00B65547">
      <w:pPr>
        <w:spacing w:after="0" w:line="360" w:lineRule="auto"/>
        <w:ind w:firstLine="720"/>
        <w:jc w:val="center"/>
        <w:rPr>
          <w:rFonts w:ascii="Times New Roman" w:hAnsi="Times New Roman"/>
          <w:b/>
          <w:sz w:val="28"/>
          <w:szCs w:val="28"/>
          <w:lang w:val="uk-UA"/>
        </w:rPr>
      </w:pPr>
    </w:p>
    <w:p w14:paraId="41C6C065" w14:textId="77777777" w:rsidR="00B65547" w:rsidRDefault="00B65547" w:rsidP="00B65547">
      <w:pPr>
        <w:spacing w:after="0" w:line="360" w:lineRule="auto"/>
        <w:ind w:firstLine="720"/>
        <w:jc w:val="center"/>
        <w:rPr>
          <w:rFonts w:ascii="Times New Roman" w:hAnsi="Times New Roman"/>
          <w:b/>
          <w:sz w:val="28"/>
          <w:szCs w:val="28"/>
          <w:lang w:val="uk-UA"/>
        </w:rPr>
      </w:pPr>
    </w:p>
    <w:p w14:paraId="00CFB1E5" w14:textId="77777777" w:rsidR="0091409C" w:rsidRDefault="0091409C" w:rsidP="00B65547">
      <w:pPr>
        <w:spacing w:after="0" w:line="360" w:lineRule="auto"/>
        <w:ind w:firstLine="720"/>
        <w:jc w:val="center"/>
        <w:rPr>
          <w:rFonts w:ascii="Times New Roman" w:hAnsi="Times New Roman"/>
          <w:b/>
          <w:sz w:val="28"/>
          <w:szCs w:val="28"/>
          <w:lang w:val="uk-UA"/>
        </w:rPr>
      </w:pPr>
    </w:p>
    <w:p w14:paraId="3AE85171" w14:textId="77777777" w:rsidR="0091409C" w:rsidRDefault="0091409C" w:rsidP="00B65547">
      <w:pPr>
        <w:spacing w:after="0" w:line="360" w:lineRule="auto"/>
        <w:ind w:firstLine="720"/>
        <w:jc w:val="center"/>
        <w:rPr>
          <w:rFonts w:ascii="Times New Roman" w:hAnsi="Times New Roman"/>
          <w:b/>
          <w:sz w:val="28"/>
          <w:szCs w:val="28"/>
          <w:lang w:val="uk-UA"/>
        </w:rPr>
      </w:pPr>
    </w:p>
    <w:p w14:paraId="7D893F2E" w14:textId="77777777" w:rsidR="0091409C" w:rsidRDefault="0091409C" w:rsidP="00B65547">
      <w:pPr>
        <w:spacing w:after="0" w:line="360" w:lineRule="auto"/>
        <w:ind w:firstLine="720"/>
        <w:jc w:val="center"/>
        <w:rPr>
          <w:rFonts w:ascii="Times New Roman" w:hAnsi="Times New Roman"/>
          <w:b/>
          <w:sz w:val="28"/>
          <w:szCs w:val="28"/>
          <w:lang w:val="uk-UA"/>
        </w:rPr>
      </w:pPr>
    </w:p>
    <w:p w14:paraId="1549B8EE" w14:textId="77777777" w:rsidR="0091409C" w:rsidRDefault="0091409C" w:rsidP="00B65547">
      <w:pPr>
        <w:spacing w:after="0" w:line="360" w:lineRule="auto"/>
        <w:ind w:firstLine="720"/>
        <w:jc w:val="center"/>
        <w:rPr>
          <w:rFonts w:ascii="Times New Roman" w:hAnsi="Times New Roman"/>
          <w:b/>
          <w:sz w:val="28"/>
          <w:szCs w:val="28"/>
          <w:lang w:val="uk-UA"/>
        </w:rPr>
      </w:pPr>
    </w:p>
    <w:p w14:paraId="4848479F" w14:textId="77777777" w:rsidR="0091409C" w:rsidRDefault="0091409C" w:rsidP="00B65547">
      <w:pPr>
        <w:spacing w:after="0" w:line="360" w:lineRule="auto"/>
        <w:ind w:firstLine="720"/>
        <w:jc w:val="center"/>
        <w:rPr>
          <w:rFonts w:ascii="Times New Roman" w:hAnsi="Times New Roman"/>
          <w:b/>
          <w:sz w:val="28"/>
          <w:szCs w:val="28"/>
          <w:lang w:val="uk-UA"/>
        </w:rPr>
      </w:pPr>
    </w:p>
    <w:p w14:paraId="17F06B57" w14:textId="77777777" w:rsidR="0091409C" w:rsidRDefault="0091409C" w:rsidP="00B65547">
      <w:pPr>
        <w:spacing w:after="0" w:line="360" w:lineRule="auto"/>
        <w:ind w:firstLine="720"/>
        <w:jc w:val="center"/>
        <w:rPr>
          <w:rFonts w:ascii="Times New Roman" w:hAnsi="Times New Roman"/>
          <w:b/>
          <w:sz w:val="28"/>
          <w:szCs w:val="28"/>
          <w:lang w:val="uk-UA"/>
        </w:rPr>
      </w:pPr>
    </w:p>
    <w:p w14:paraId="7D52B481" w14:textId="77777777" w:rsidR="0091409C" w:rsidRDefault="0091409C" w:rsidP="00B65547">
      <w:pPr>
        <w:spacing w:after="0" w:line="360" w:lineRule="auto"/>
        <w:ind w:firstLine="720"/>
        <w:jc w:val="center"/>
        <w:rPr>
          <w:rFonts w:ascii="Times New Roman" w:hAnsi="Times New Roman"/>
          <w:b/>
          <w:sz w:val="28"/>
          <w:szCs w:val="28"/>
          <w:lang w:val="uk-UA"/>
        </w:rPr>
      </w:pPr>
    </w:p>
    <w:p w14:paraId="68E3B923" w14:textId="77777777" w:rsidR="0091409C" w:rsidRDefault="0091409C" w:rsidP="00B65547">
      <w:pPr>
        <w:spacing w:after="0" w:line="360" w:lineRule="auto"/>
        <w:ind w:firstLine="720"/>
        <w:jc w:val="center"/>
        <w:rPr>
          <w:rFonts w:ascii="Times New Roman" w:hAnsi="Times New Roman"/>
          <w:b/>
          <w:sz w:val="28"/>
          <w:szCs w:val="28"/>
          <w:lang w:val="uk-UA"/>
        </w:rPr>
      </w:pPr>
    </w:p>
    <w:p w14:paraId="034272B9" w14:textId="77777777" w:rsidR="0091409C" w:rsidRDefault="0091409C" w:rsidP="00B65547">
      <w:pPr>
        <w:spacing w:after="0" w:line="360" w:lineRule="auto"/>
        <w:ind w:firstLine="720"/>
        <w:jc w:val="center"/>
        <w:rPr>
          <w:rFonts w:ascii="Times New Roman" w:hAnsi="Times New Roman"/>
          <w:b/>
          <w:sz w:val="28"/>
          <w:szCs w:val="28"/>
          <w:lang w:val="uk-UA"/>
        </w:rPr>
      </w:pPr>
    </w:p>
    <w:p w14:paraId="2737D21D" w14:textId="77777777" w:rsidR="0091409C" w:rsidRDefault="0091409C" w:rsidP="00B65547">
      <w:pPr>
        <w:spacing w:after="0" w:line="360" w:lineRule="auto"/>
        <w:ind w:firstLine="720"/>
        <w:jc w:val="center"/>
        <w:rPr>
          <w:rFonts w:ascii="Times New Roman" w:hAnsi="Times New Roman"/>
          <w:b/>
          <w:sz w:val="28"/>
          <w:szCs w:val="28"/>
          <w:lang w:val="uk-UA"/>
        </w:rPr>
      </w:pPr>
    </w:p>
    <w:p w14:paraId="23847124" w14:textId="77777777" w:rsidR="0091409C" w:rsidRDefault="0091409C" w:rsidP="00B65547">
      <w:pPr>
        <w:spacing w:after="0" w:line="360" w:lineRule="auto"/>
        <w:ind w:firstLine="720"/>
        <w:jc w:val="center"/>
        <w:rPr>
          <w:rFonts w:ascii="Times New Roman" w:hAnsi="Times New Roman"/>
          <w:b/>
          <w:sz w:val="28"/>
          <w:szCs w:val="28"/>
          <w:lang w:val="uk-UA"/>
        </w:rPr>
      </w:pPr>
    </w:p>
    <w:p w14:paraId="2AF52AF3" w14:textId="77777777" w:rsidR="0091409C" w:rsidRDefault="0091409C" w:rsidP="00B65547">
      <w:pPr>
        <w:spacing w:after="0" w:line="360" w:lineRule="auto"/>
        <w:ind w:firstLine="720"/>
        <w:jc w:val="center"/>
        <w:rPr>
          <w:rFonts w:ascii="Times New Roman" w:hAnsi="Times New Roman"/>
          <w:b/>
          <w:sz w:val="28"/>
          <w:szCs w:val="28"/>
          <w:lang w:val="uk-UA"/>
        </w:rPr>
      </w:pPr>
    </w:p>
    <w:p w14:paraId="1A7D80F3" w14:textId="77777777" w:rsidR="0091409C" w:rsidRDefault="0091409C" w:rsidP="00B65547">
      <w:pPr>
        <w:spacing w:after="0" w:line="360" w:lineRule="auto"/>
        <w:ind w:firstLine="720"/>
        <w:jc w:val="center"/>
        <w:rPr>
          <w:rFonts w:ascii="Times New Roman" w:hAnsi="Times New Roman"/>
          <w:b/>
          <w:sz w:val="28"/>
          <w:szCs w:val="28"/>
          <w:lang w:val="uk-UA"/>
        </w:rPr>
      </w:pPr>
    </w:p>
    <w:p w14:paraId="5BC8A77E" w14:textId="77777777" w:rsidR="0091409C" w:rsidRDefault="0091409C" w:rsidP="00B65547">
      <w:pPr>
        <w:spacing w:after="0" w:line="360" w:lineRule="auto"/>
        <w:ind w:firstLine="720"/>
        <w:jc w:val="center"/>
        <w:rPr>
          <w:rFonts w:ascii="Times New Roman" w:hAnsi="Times New Roman"/>
          <w:b/>
          <w:sz w:val="28"/>
          <w:szCs w:val="28"/>
          <w:lang w:val="uk-UA"/>
        </w:rPr>
      </w:pPr>
    </w:p>
    <w:p w14:paraId="3BCE75F9" w14:textId="77777777" w:rsidR="0091409C" w:rsidRDefault="0091409C" w:rsidP="00B65547">
      <w:pPr>
        <w:spacing w:after="0" w:line="360" w:lineRule="auto"/>
        <w:ind w:firstLine="720"/>
        <w:jc w:val="center"/>
        <w:rPr>
          <w:rFonts w:ascii="Times New Roman" w:hAnsi="Times New Roman"/>
          <w:b/>
          <w:sz w:val="28"/>
          <w:szCs w:val="28"/>
          <w:lang w:val="uk-UA"/>
        </w:rPr>
      </w:pPr>
    </w:p>
    <w:p w14:paraId="7A90AC31" w14:textId="77777777" w:rsidR="0091409C" w:rsidRDefault="0091409C" w:rsidP="00B65547">
      <w:pPr>
        <w:spacing w:after="0" w:line="360" w:lineRule="auto"/>
        <w:ind w:firstLine="720"/>
        <w:jc w:val="center"/>
        <w:rPr>
          <w:rFonts w:ascii="Times New Roman" w:hAnsi="Times New Roman"/>
          <w:b/>
          <w:sz w:val="28"/>
          <w:szCs w:val="28"/>
          <w:lang w:val="uk-UA"/>
        </w:rPr>
      </w:pPr>
    </w:p>
    <w:p w14:paraId="1B2AD2BB" w14:textId="77777777" w:rsidR="0091409C" w:rsidRDefault="0091409C" w:rsidP="00B65547">
      <w:pPr>
        <w:spacing w:after="0" w:line="360" w:lineRule="auto"/>
        <w:ind w:firstLine="720"/>
        <w:jc w:val="center"/>
        <w:rPr>
          <w:rFonts w:ascii="Times New Roman" w:hAnsi="Times New Roman"/>
          <w:b/>
          <w:sz w:val="28"/>
          <w:szCs w:val="28"/>
          <w:lang w:val="uk-UA"/>
        </w:rPr>
      </w:pPr>
    </w:p>
    <w:p w14:paraId="54E31E62" w14:textId="77777777" w:rsidR="0091409C" w:rsidRDefault="0091409C" w:rsidP="00B65547">
      <w:pPr>
        <w:spacing w:after="0" w:line="360" w:lineRule="auto"/>
        <w:ind w:firstLine="720"/>
        <w:jc w:val="center"/>
        <w:rPr>
          <w:rFonts w:ascii="Times New Roman" w:hAnsi="Times New Roman"/>
          <w:b/>
          <w:sz w:val="28"/>
          <w:szCs w:val="28"/>
          <w:lang w:val="uk-UA"/>
        </w:rPr>
      </w:pPr>
    </w:p>
    <w:p w14:paraId="28117643" w14:textId="77777777" w:rsidR="0091409C" w:rsidRDefault="0091409C" w:rsidP="00B65547">
      <w:pPr>
        <w:spacing w:after="0" w:line="360" w:lineRule="auto"/>
        <w:ind w:firstLine="720"/>
        <w:jc w:val="center"/>
        <w:rPr>
          <w:rFonts w:ascii="Times New Roman" w:hAnsi="Times New Roman"/>
          <w:b/>
          <w:sz w:val="28"/>
          <w:szCs w:val="28"/>
          <w:lang w:val="uk-UA"/>
        </w:rPr>
      </w:pPr>
    </w:p>
    <w:p w14:paraId="40F2A7F4" w14:textId="77777777" w:rsidR="00B65547" w:rsidRPr="00074261" w:rsidRDefault="00B65547" w:rsidP="00B65547">
      <w:pPr>
        <w:spacing w:after="0" w:line="360" w:lineRule="auto"/>
        <w:ind w:firstLine="720"/>
        <w:jc w:val="center"/>
        <w:rPr>
          <w:rFonts w:ascii="Times New Roman" w:hAnsi="Times New Roman"/>
          <w:b/>
          <w:sz w:val="28"/>
          <w:szCs w:val="28"/>
          <w:lang w:val="uk-UA"/>
        </w:rPr>
      </w:pPr>
      <w:r w:rsidRPr="00074261">
        <w:rPr>
          <w:rFonts w:ascii="Times New Roman" w:hAnsi="Times New Roman"/>
          <w:b/>
          <w:sz w:val="28"/>
          <w:szCs w:val="28"/>
          <w:lang w:val="uk-UA"/>
        </w:rPr>
        <w:lastRenderedPageBreak/>
        <w:t>РОЗДІЛ 3</w:t>
      </w:r>
    </w:p>
    <w:p w14:paraId="38221DA6" w14:textId="77777777" w:rsidR="00B65547" w:rsidRPr="00074261" w:rsidRDefault="00B65547" w:rsidP="00B65547">
      <w:pPr>
        <w:spacing w:after="0" w:line="360" w:lineRule="auto"/>
        <w:ind w:firstLine="720"/>
        <w:jc w:val="center"/>
        <w:rPr>
          <w:rFonts w:ascii="Times New Roman" w:hAnsi="Times New Roman"/>
          <w:b/>
          <w:sz w:val="28"/>
          <w:szCs w:val="28"/>
          <w:lang w:val="uk-UA"/>
        </w:rPr>
      </w:pPr>
      <w:r w:rsidRPr="00074261">
        <w:rPr>
          <w:rFonts w:ascii="Times New Roman" w:hAnsi="Times New Roman"/>
          <w:b/>
          <w:sz w:val="28"/>
          <w:szCs w:val="28"/>
          <w:lang w:val="uk-UA"/>
        </w:rPr>
        <w:t>ПРАКСЕОЛОГІЧНІ ЗАСАДИ ДОСЛІДЖЕННЯ ГЕНДЕРНОГО ВИМІРУ СОЦІАЛЬНО-ЦІННІСНИХ ОРІЄНТИРІВ СПІВРОБІТНИЦЬ МАЛОЇ ФІРМИ</w:t>
      </w:r>
    </w:p>
    <w:p w14:paraId="0FD83343" w14:textId="77777777" w:rsidR="00B65547" w:rsidRPr="00074261" w:rsidRDefault="00B65547" w:rsidP="00B65547">
      <w:pPr>
        <w:spacing w:after="0" w:line="360" w:lineRule="auto"/>
        <w:ind w:firstLine="720"/>
        <w:jc w:val="center"/>
        <w:rPr>
          <w:rFonts w:ascii="Times New Roman" w:hAnsi="Times New Roman"/>
          <w:b/>
          <w:sz w:val="28"/>
          <w:szCs w:val="28"/>
          <w:lang w:val="uk-UA"/>
        </w:rPr>
      </w:pPr>
    </w:p>
    <w:p w14:paraId="74334F87" w14:textId="77777777" w:rsidR="00B65547" w:rsidRPr="00074261" w:rsidRDefault="00B65547" w:rsidP="00B65547">
      <w:pPr>
        <w:spacing w:after="0" w:line="360" w:lineRule="auto"/>
        <w:ind w:firstLine="720"/>
        <w:jc w:val="both"/>
        <w:rPr>
          <w:rFonts w:ascii="Times New Roman" w:hAnsi="Times New Roman"/>
          <w:sz w:val="28"/>
          <w:szCs w:val="28"/>
          <w:lang w:val="uk-UA"/>
        </w:rPr>
      </w:pPr>
      <w:r w:rsidRPr="00074261">
        <w:rPr>
          <w:rFonts w:ascii="Times New Roman" w:hAnsi="Times New Roman"/>
          <w:b/>
          <w:sz w:val="28"/>
          <w:szCs w:val="28"/>
          <w:lang w:val="uk-UA"/>
        </w:rPr>
        <w:t>3.1. Обґрунтування методу соціологічного дослідження</w:t>
      </w:r>
    </w:p>
    <w:p w14:paraId="6F7EE51A"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szCs w:val="28"/>
          <w:lang w:val="uk-UA"/>
        </w:rPr>
        <w:t>Для соціологічного дослідження гендерного виміру соціально-ціннісних орієнтирів співробітниць малої фірми</w:t>
      </w:r>
      <w:r w:rsidRPr="00074261">
        <w:rPr>
          <w:bCs/>
          <w:sz w:val="28"/>
          <w:lang w:val="uk-UA"/>
        </w:rPr>
        <w:t xml:space="preserve"> ми вирішили використовувати експертні методи. Використання цих методів обумовлено об’єктом та предметом нашого дослідження. Крім того, експертні м</w:t>
      </w:r>
      <w:r w:rsidRPr="00074261">
        <w:rPr>
          <w:sz w:val="28"/>
          <w:lang w:val="uk-UA"/>
        </w:rPr>
        <w:t>етоди використовуються за умов в</w:t>
      </w:r>
      <w:r w:rsidRPr="00074261">
        <w:rPr>
          <w:sz w:val="28"/>
        </w:rPr>
        <w:t>i</w:t>
      </w:r>
      <w:r w:rsidRPr="00074261">
        <w:rPr>
          <w:sz w:val="28"/>
          <w:lang w:val="uk-UA"/>
        </w:rPr>
        <w:t>дсутност</w:t>
      </w:r>
      <w:r w:rsidRPr="00074261">
        <w:rPr>
          <w:sz w:val="28"/>
        </w:rPr>
        <w:t>i</w:t>
      </w:r>
      <w:r w:rsidRPr="00074261">
        <w:rPr>
          <w:sz w:val="28"/>
          <w:lang w:val="uk-UA"/>
        </w:rPr>
        <w:t xml:space="preserve"> достатньої за обсягом та достов</w:t>
      </w:r>
      <w:r w:rsidRPr="00074261">
        <w:rPr>
          <w:sz w:val="28"/>
        </w:rPr>
        <w:t>i</w:t>
      </w:r>
      <w:r w:rsidRPr="00074261">
        <w:rPr>
          <w:sz w:val="28"/>
          <w:lang w:val="uk-UA"/>
        </w:rPr>
        <w:t xml:space="preserve">рної </w:t>
      </w:r>
      <w:r w:rsidRPr="00074261">
        <w:rPr>
          <w:sz w:val="28"/>
        </w:rPr>
        <w:t>i</w:t>
      </w:r>
      <w:r w:rsidRPr="00074261">
        <w:rPr>
          <w:sz w:val="28"/>
          <w:lang w:val="uk-UA"/>
        </w:rPr>
        <w:t>нформац</w:t>
      </w:r>
      <w:r w:rsidRPr="00074261">
        <w:rPr>
          <w:sz w:val="28"/>
        </w:rPr>
        <w:t>i</w:t>
      </w:r>
      <w:r w:rsidRPr="00074261">
        <w:rPr>
          <w:sz w:val="28"/>
          <w:lang w:val="uk-UA"/>
        </w:rPr>
        <w:t>ї про складні соціальні явища та за умов значної невизначеност</w:t>
      </w:r>
      <w:r w:rsidRPr="00074261">
        <w:rPr>
          <w:sz w:val="28"/>
        </w:rPr>
        <w:t>i</w:t>
      </w:r>
      <w:r w:rsidRPr="00074261">
        <w:rPr>
          <w:sz w:val="28"/>
          <w:lang w:val="uk-UA"/>
        </w:rPr>
        <w:t xml:space="preserve"> середовища, де функц</w:t>
      </w:r>
      <w:r w:rsidRPr="00074261">
        <w:rPr>
          <w:sz w:val="28"/>
        </w:rPr>
        <w:t>i</w:t>
      </w:r>
      <w:r w:rsidRPr="00074261">
        <w:rPr>
          <w:sz w:val="28"/>
          <w:lang w:val="uk-UA"/>
        </w:rPr>
        <w:t>онує об'єкт.</w:t>
      </w:r>
    </w:p>
    <w:p w14:paraId="72280869" w14:textId="736D4B62"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Щодо даного дослідження, то це середовище функціонування малої фірми, яке є динамічним та нестабільним. Зазначимо, що т</w:t>
      </w:r>
      <w:r w:rsidR="0057086F">
        <w:rPr>
          <w:sz w:val="28"/>
        </w:rPr>
        <w:t>ермін «</w:t>
      </w:r>
      <w:r w:rsidRPr="00074261">
        <w:rPr>
          <w:sz w:val="28"/>
        </w:rPr>
        <w:t>експертн</w:t>
      </w:r>
      <w:r w:rsidRPr="00074261">
        <w:rPr>
          <w:sz w:val="28"/>
          <w:lang w:val="uk-UA"/>
        </w:rPr>
        <w:t>і</w:t>
      </w:r>
      <w:r w:rsidRPr="00074261">
        <w:rPr>
          <w:sz w:val="28"/>
        </w:rPr>
        <w:t xml:space="preserve"> </w:t>
      </w:r>
      <w:r w:rsidRPr="00074261">
        <w:rPr>
          <w:sz w:val="28"/>
          <w:lang w:val="uk-UA"/>
        </w:rPr>
        <w:t>методи</w:t>
      </w:r>
      <w:r w:rsidR="0057086F">
        <w:rPr>
          <w:sz w:val="28"/>
          <w:lang w:val="uk-UA"/>
        </w:rPr>
        <w:t>»</w:t>
      </w:r>
      <w:r w:rsidR="0057086F">
        <w:rPr>
          <w:sz w:val="28"/>
        </w:rPr>
        <w:t xml:space="preserve"> походить від поняття «експерт» (лат. «досвідчений»</w:t>
      </w:r>
      <w:r w:rsidRPr="00074261">
        <w:rPr>
          <w:sz w:val="28"/>
        </w:rPr>
        <w:t>)</w:t>
      </w:r>
      <w:r w:rsidRPr="00074261">
        <w:rPr>
          <w:sz w:val="28"/>
          <w:lang w:val="uk-UA"/>
        </w:rPr>
        <w:t>. Тобто, експерт це</w:t>
      </w:r>
      <w:r w:rsidRPr="00074261">
        <w:rPr>
          <w:sz w:val="28"/>
        </w:rPr>
        <w:t xml:space="preserve">  фахівець у певній галузі, який </w:t>
      </w:r>
      <w:r w:rsidRPr="00074261">
        <w:rPr>
          <w:sz w:val="28"/>
          <w:lang w:val="uk-UA"/>
        </w:rPr>
        <w:t>може оцінити її специфіку</w:t>
      </w:r>
      <w:r w:rsidRPr="00074261">
        <w:rPr>
          <w:sz w:val="28"/>
        </w:rPr>
        <w:t xml:space="preserve">. Застосування експертних методів для </w:t>
      </w:r>
      <w:r w:rsidRPr="00074261">
        <w:rPr>
          <w:sz w:val="28"/>
          <w:lang w:val="uk-UA"/>
        </w:rPr>
        <w:t xml:space="preserve">дослідження </w:t>
      </w:r>
      <w:r w:rsidRPr="00074261">
        <w:rPr>
          <w:sz w:val="28"/>
        </w:rPr>
        <w:t xml:space="preserve">різноманітних </w:t>
      </w:r>
      <w:r w:rsidRPr="00074261">
        <w:rPr>
          <w:sz w:val="28"/>
          <w:lang w:val="uk-UA"/>
        </w:rPr>
        <w:t xml:space="preserve">соціальних </w:t>
      </w:r>
      <w:r w:rsidRPr="00074261">
        <w:rPr>
          <w:sz w:val="28"/>
        </w:rPr>
        <w:t xml:space="preserve">систем бере початок з </w:t>
      </w:r>
      <w:r w:rsidRPr="00074261">
        <w:rPr>
          <w:sz w:val="28"/>
          <w:lang w:val="uk-UA"/>
        </w:rPr>
        <w:t>часів становлення</w:t>
      </w:r>
      <w:r w:rsidRPr="00074261">
        <w:rPr>
          <w:sz w:val="28"/>
        </w:rPr>
        <w:t xml:space="preserve"> людського суспільства.  </w:t>
      </w:r>
      <w:r w:rsidRPr="00074261">
        <w:rPr>
          <w:sz w:val="28"/>
          <w:lang w:val="uk-UA"/>
        </w:rPr>
        <w:t>Різними</w:t>
      </w:r>
      <w:r w:rsidRPr="00074261">
        <w:rPr>
          <w:sz w:val="28"/>
        </w:rPr>
        <w:t xml:space="preserve"> форм</w:t>
      </w:r>
      <w:r w:rsidRPr="00074261">
        <w:rPr>
          <w:sz w:val="28"/>
          <w:lang w:val="uk-UA"/>
        </w:rPr>
        <w:t>ами</w:t>
      </w:r>
      <w:r w:rsidRPr="00074261">
        <w:rPr>
          <w:sz w:val="28"/>
        </w:rPr>
        <w:t xml:space="preserve"> експертн</w:t>
      </w:r>
      <w:r w:rsidRPr="00074261">
        <w:rPr>
          <w:sz w:val="28"/>
          <w:lang w:val="uk-UA"/>
        </w:rPr>
        <w:t xml:space="preserve">их методів </w:t>
      </w:r>
      <w:r w:rsidRPr="00074261">
        <w:rPr>
          <w:sz w:val="28"/>
        </w:rPr>
        <w:t xml:space="preserve">на різних етапах розвитку </w:t>
      </w:r>
      <w:r w:rsidRPr="00074261">
        <w:rPr>
          <w:sz w:val="28"/>
          <w:lang w:val="uk-UA"/>
        </w:rPr>
        <w:t>людства були</w:t>
      </w:r>
      <w:r w:rsidRPr="00074261">
        <w:rPr>
          <w:sz w:val="28"/>
        </w:rPr>
        <w:t xml:space="preserve"> ради старійшин, сенати тощо.</w:t>
      </w:r>
    </w:p>
    <w:p w14:paraId="04D788A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 xml:space="preserve">На сучасному етапі </w:t>
      </w:r>
      <w:r w:rsidRPr="00074261">
        <w:rPr>
          <w:sz w:val="28"/>
          <w:lang w:val="uk-UA"/>
        </w:rPr>
        <w:t xml:space="preserve">суспільного розвитку експертні </w:t>
      </w:r>
      <w:r w:rsidRPr="00074261">
        <w:rPr>
          <w:sz w:val="28"/>
        </w:rPr>
        <w:t>методи</w:t>
      </w:r>
      <w:r w:rsidRPr="00074261">
        <w:rPr>
          <w:sz w:val="28"/>
          <w:lang w:val="uk-UA"/>
        </w:rPr>
        <w:t xml:space="preserve"> </w:t>
      </w:r>
      <w:r w:rsidRPr="00074261">
        <w:rPr>
          <w:sz w:val="28"/>
        </w:rPr>
        <w:t>[</w:t>
      </w:r>
      <w:r w:rsidRPr="00074261">
        <w:rPr>
          <w:sz w:val="28"/>
          <w:lang w:val="uk-UA"/>
        </w:rPr>
        <w:t>66; 67; 68</w:t>
      </w:r>
      <w:r w:rsidR="00A12C81" w:rsidRPr="00074261">
        <w:rPr>
          <w:sz w:val="28"/>
        </w:rPr>
        <w:t xml:space="preserve">] </w:t>
      </w:r>
      <w:r w:rsidR="00A12C81" w:rsidRPr="00074261">
        <w:rPr>
          <w:sz w:val="28"/>
          <w:lang w:val="uk-UA"/>
        </w:rPr>
        <w:t>використовують</w:t>
      </w:r>
      <w:r w:rsidRPr="00074261">
        <w:rPr>
          <w:sz w:val="28"/>
        </w:rPr>
        <w:t xml:space="preserve"> у </w:t>
      </w:r>
      <w:r w:rsidRPr="00074261">
        <w:rPr>
          <w:sz w:val="28"/>
          <w:lang w:val="uk-UA"/>
        </w:rPr>
        <w:t>соціальних дослідженнях</w:t>
      </w:r>
      <w:r w:rsidRPr="00074261">
        <w:rPr>
          <w:sz w:val="28"/>
        </w:rPr>
        <w:t xml:space="preserve">. </w:t>
      </w:r>
      <w:r w:rsidRPr="00074261">
        <w:rPr>
          <w:sz w:val="28"/>
          <w:lang w:val="uk-UA"/>
        </w:rPr>
        <w:t>Експертні</w:t>
      </w:r>
      <w:r w:rsidRPr="00074261">
        <w:rPr>
          <w:sz w:val="28"/>
        </w:rPr>
        <w:t xml:space="preserve"> методи </w:t>
      </w:r>
      <w:r w:rsidRPr="00074261">
        <w:rPr>
          <w:sz w:val="28"/>
          <w:lang w:val="uk-UA"/>
        </w:rPr>
        <w:t>допомогають</w:t>
      </w:r>
      <w:r w:rsidRPr="00074261">
        <w:rPr>
          <w:sz w:val="28"/>
        </w:rPr>
        <w:t xml:space="preserve"> </w:t>
      </w:r>
      <w:r w:rsidRPr="00074261">
        <w:rPr>
          <w:sz w:val="28"/>
          <w:lang w:val="uk-UA"/>
        </w:rPr>
        <w:t xml:space="preserve">у </w:t>
      </w:r>
      <w:r w:rsidRPr="00074261">
        <w:rPr>
          <w:sz w:val="28"/>
        </w:rPr>
        <w:t>вирішенн</w:t>
      </w:r>
      <w:r w:rsidRPr="00074261">
        <w:rPr>
          <w:sz w:val="28"/>
          <w:lang w:val="uk-UA"/>
        </w:rPr>
        <w:t>і</w:t>
      </w:r>
      <w:r w:rsidRPr="00074261">
        <w:rPr>
          <w:sz w:val="28"/>
        </w:rPr>
        <w:t xml:space="preserve"> складних управлінських та соціально-економічних проблем</w:t>
      </w:r>
      <w:r w:rsidRPr="00074261">
        <w:rPr>
          <w:sz w:val="28"/>
          <w:lang w:val="uk-UA"/>
        </w:rPr>
        <w:t>. Особливо це стосується соціальних ситуацій з великою кількістю різноманітних факторів. Відповідно, експертні методи базуються на тому, що на основі думок фахівців певної галузі можливо як дослідити соціальну реальність, так і спрогнозувати  майбутній розвиток соціально-економічних та соціокультурних систем. Спираючись на фахові характеристики експерта ми маємо можливість якісно дослідити соціальну реальність, її прояви та процеси.</w:t>
      </w:r>
    </w:p>
    <w:p w14:paraId="5BA12BE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Експертні м</w:t>
      </w:r>
      <w:r w:rsidRPr="00074261">
        <w:rPr>
          <w:sz w:val="28"/>
        </w:rPr>
        <w:t xml:space="preserve">етоди </w:t>
      </w:r>
      <w:r w:rsidRPr="00074261">
        <w:rPr>
          <w:sz w:val="28"/>
          <w:lang w:val="uk-UA"/>
        </w:rPr>
        <w:t>переважно</w:t>
      </w:r>
      <w:r w:rsidRPr="00074261">
        <w:rPr>
          <w:sz w:val="28"/>
        </w:rPr>
        <w:t xml:space="preserve"> дiляться на двi групи: iндивiдуальнi (персональнi), та груповi (колективнi) експертнi </w:t>
      </w:r>
      <w:r w:rsidRPr="00074261">
        <w:rPr>
          <w:sz w:val="28"/>
          <w:lang w:val="uk-UA"/>
        </w:rPr>
        <w:t>методи</w:t>
      </w:r>
      <w:r w:rsidRPr="00074261">
        <w:rPr>
          <w:sz w:val="28"/>
        </w:rPr>
        <w:t>.</w:t>
      </w:r>
    </w:p>
    <w:p w14:paraId="511F201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 xml:space="preserve">Індивiдуальнi експертнi </w:t>
      </w:r>
      <w:r w:rsidRPr="00074261">
        <w:rPr>
          <w:sz w:val="28"/>
          <w:lang w:val="uk-UA"/>
        </w:rPr>
        <w:t>методи</w:t>
      </w:r>
      <w:r w:rsidRPr="00074261">
        <w:rPr>
          <w:sz w:val="28"/>
        </w:rPr>
        <w:t xml:space="preserve"> основанi на використаннi думок </w:t>
      </w:r>
      <w:r w:rsidRPr="00074261">
        <w:rPr>
          <w:sz w:val="28"/>
          <w:lang w:val="uk-UA"/>
        </w:rPr>
        <w:t>фахівців</w:t>
      </w:r>
      <w:r w:rsidRPr="00074261">
        <w:rPr>
          <w:sz w:val="28"/>
        </w:rPr>
        <w:t xml:space="preserve"> певн</w:t>
      </w:r>
      <w:r w:rsidRPr="00074261">
        <w:rPr>
          <w:sz w:val="28"/>
          <w:lang w:val="uk-UA"/>
        </w:rPr>
        <w:t>ої</w:t>
      </w:r>
      <w:r w:rsidRPr="00074261">
        <w:rPr>
          <w:sz w:val="28"/>
        </w:rPr>
        <w:t xml:space="preserve"> </w:t>
      </w:r>
      <w:r w:rsidRPr="00074261">
        <w:rPr>
          <w:sz w:val="28"/>
          <w:lang w:val="uk-UA"/>
        </w:rPr>
        <w:t>галузі, що формуються</w:t>
      </w:r>
      <w:r w:rsidRPr="00074261">
        <w:rPr>
          <w:sz w:val="28"/>
        </w:rPr>
        <w:t xml:space="preserve"> </w:t>
      </w:r>
      <w:r w:rsidRPr="00074261">
        <w:rPr>
          <w:sz w:val="28"/>
          <w:lang w:val="uk-UA"/>
        </w:rPr>
        <w:t xml:space="preserve">ними </w:t>
      </w:r>
      <w:r w:rsidRPr="00074261">
        <w:rPr>
          <w:sz w:val="28"/>
        </w:rPr>
        <w:t xml:space="preserve">незалежно </w:t>
      </w:r>
      <w:r w:rsidRPr="00074261">
        <w:rPr>
          <w:sz w:val="28"/>
          <w:lang w:val="uk-UA"/>
        </w:rPr>
        <w:t>та одноосібно</w:t>
      </w:r>
      <w:r w:rsidRPr="00074261">
        <w:rPr>
          <w:sz w:val="28"/>
        </w:rPr>
        <w:t xml:space="preserve">. </w:t>
      </w:r>
      <w:r w:rsidRPr="00074261">
        <w:rPr>
          <w:sz w:val="28"/>
          <w:lang w:val="uk-UA"/>
        </w:rPr>
        <w:t>Переважно поширеними є</w:t>
      </w:r>
      <w:r w:rsidRPr="00074261">
        <w:rPr>
          <w:sz w:val="28"/>
        </w:rPr>
        <w:t xml:space="preserve"> два iндивідуальн</w:t>
      </w:r>
      <w:r w:rsidRPr="00074261">
        <w:rPr>
          <w:sz w:val="28"/>
          <w:lang w:val="uk-UA"/>
        </w:rPr>
        <w:t>і</w:t>
      </w:r>
      <w:r w:rsidRPr="00074261">
        <w:rPr>
          <w:sz w:val="28"/>
        </w:rPr>
        <w:t xml:space="preserve"> експертн</w:t>
      </w:r>
      <w:r w:rsidRPr="00074261">
        <w:rPr>
          <w:sz w:val="28"/>
          <w:lang w:val="uk-UA"/>
        </w:rPr>
        <w:t>і</w:t>
      </w:r>
      <w:r w:rsidRPr="00074261">
        <w:rPr>
          <w:sz w:val="28"/>
        </w:rPr>
        <w:t xml:space="preserve"> </w:t>
      </w:r>
      <w:r w:rsidRPr="00074261">
        <w:rPr>
          <w:sz w:val="28"/>
          <w:lang w:val="uk-UA"/>
        </w:rPr>
        <w:t>методи</w:t>
      </w:r>
      <w:r w:rsidRPr="00074261">
        <w:rPr>
          <w:sz w:val="28"/>
        </w:rPr>
        <w:t>: iнтерв'ю та аналiтичнi записки.</w:t>
      </w:r>
    </w:p>
    <w:p w14:paraId="321E783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Використання експертного методу </w:t>
      </w:r>
      <w:r w:rsidRPr="00074261">
        <w:rPr>
          <w:sz w:val="28"/>
        </w:rPr>
        <w:t>i</w:t>
      </w:r>
      <w:r w:rsidRPr="00074261">
        <w:rPr>
          <w:sz w:val="28"/>
          <w:lang w:val="uk-UA"/>
        </w:rPr>
        <w:t>нтерв'ю передбачає бес</w:t>
      </w:r>
      <w:r w:rsidRPr="00074261">
        <w:rPr>
          <w:sz w:val="28"/>
        </w:rPr>
        <w:t>i</w:t>
      </w:r>
      <w:r w:rsidRPr="00074261">
        <w:rPr>
          <w:sz w:val="28"/>
          <w:lang w:val="uk-UA"/>
        </w:rPr>
        <w:t>ду орган</w:t>
      </w:r>
      <w:r w:rsidRPr="00074261">
        <w:rPr>
          <w:sz w:val="28"/>
        </w:rPr>
        <w:t>i</w:t>
      </w:r>
      <w:r w:rsidRPr="00074261">
        <w:rPr>
          <w:sz w:val="28"/>
          <w:lang w:val="uk-UA"/>
        </w:rPr>
        <w:t>затора експертизи  з експертом що є фахівцем в певн</w:t>
      </w:r>
      <w:r w:rsidRPr="00074261">
        <w:rPr>
          <w:sz w:val="28"/>
        </w:rPr>
        <w:t>i</w:t>
      </w:r>
      <w:r w:rsidRPr="00074261">
        <w:rPr>
          <w:sz w:val="28"/>
          <w:lang w:val="uk-UA"/>
        </w:rPr>
        <w:t>й галузі. Інтервью проводиться зг</w:t>
      </w:r>
      <w:r w:rsidRPr="00074261">
        <w:rPr>
          <w:sz w:val="28"/>
        </w:rPr>
        <w:t>i</w:t>
      </w:r>
      <w:r w:rsidRPr="00074261">
        <w:rPr>
          <w:sz w:val="28"/>
          <w:lang w:val="uk-UA"/>
        </w:rPr>
        <w:t>дно з ран</w:t>
      </w:r>
      <w:r w:rsidRPr="00074261">
        <w:rPr>
          <w:sz w:val="28"/>
        </w:rPr>
        <w:t>i</w:t>
      </w:r>
      <w:r w:rsidRPr="00074261">
        <w:rPr>
          <w:sz w:val="28"/>
          <w:lang w:val="uk-UA"/>
        </w:rPr>
        <w:t>ш розробленою програмою та можуть бути структурованими та напівструктурованими. Ми використовуємо для нашого дослідження індивідуальні експертні методи з структурованими інтерв’ю.</w:t>
      </w:r>
    </w:p>
    <w:p w14:paraId="55F65408"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Для проведення структурованого інтерв’ю ми використовували анкетування. </w:t>
      </w:r>
      <w:r w:rsidRPr="00074261">
        <w:rPr>
          <w:bCs/>
          <w:sz w:val="28"/>
        </w:rPr>
        <w:t>Анкетування</w:t>
      </w:r>
      <w:r w:rsidRPr="00074261">
        <w:rPr>
          <w:sz w:val="28"/>
        </w:rPr>
        <w:t xml:space="preserve"> </w:t>
      </w:r>
      <w:r w:rsidRPr="00074261">
        <w:rPr>
          <w:sz w:val="28"/>
          <w:lang w:val="uk-UA"/>
        </w:rPr>
        <w:t>це</w:t>
      </w:r>
      <w:r w:rsidRPr="00074261">
        <w:rPr>
          <w:sz w:val="28"/>
        </w:rPr>
        <w:t xml:space="preserve"> метод отримання інформації шляхом письмових відповідей </w:t>
      </w:r>
      <w:r w:rsidRPr="00074261">
        <w:rPr>
          <w:sz w:val="28"/>
          <w:lang w:val="uk-UA"/>
        </w:rPr>
        <w:t>респондентів</w:t>
      </w:r>
      <w:r w:rsidRPr="00074261">
        <w:rPr>
          <w:sz w:val="28"/>
        </w:rPr>
        <w:t xml:space="preserve"> на систему стандартизованих запитань попередньо підготовлених бланків </w:t>
      </w:r>
      <w:r w:rsidRPr="00074261">
        <w:rPr>
          <w:sz w:val="28"/>
          <w:lang w:val="uk-UA"/>
        </w:rPr>
        <w:t>у вигляді</w:t>
      </w:r>
      <w:r w:rsidRPr="00074261">
        <w:rPr>
          <w:sz w:val="28"/>
        </w:rPr>
        <w:t xml:space="preserve"> анкет. </w:t>
      </w:r>
    </w:p>
    <w:p w14:paraId="66029B62" w14:textId="13A7D943" w:rsidR="00B65547" w:rsidRPr="00074261" w:rsidRDefault="00B65547" w:rsidP="00B65547">
      <w:pPr>
        <w:pStyle w:val="a3"/>
        <w:spacing w:before="0" w:beforeAutospacing="0" w:after="0" w:afterAutospacing="0" w:line="360" w:lineRule="auto"/>
        <w:ind w:firstLine="720"/>
        <w:jc w:val="both"/>
        <w:rPr>
          <w:sz w:val="28"/>
        </w:rPr>
      </w:pPr>
      <w:r w:rsidRPr="00074261">
        <w:rPr>
          <w:bCs/>
          <w:sz w:val="28"/>
          <w:lang w:val="uk-UA"/>
        </w:rPr>
        <w:t>Ми використовували експертне анкетування, що з</w:t>
      </w:r>
      <w:r w:rsidRPr="00074261">
        <w:rPr>
          <w:bCs/>
          <w:sz w:val="28"/>
        </w:rPr>
        <w:t>а способом спілкування дослідника з респондентами</w:t>
      </w:r>
      <w:r w:rsidRPr="00074261">
        <w:rPr>
          <w:bCs/>
          <w:sz w:val="28"/>
          <w:lang w:val="uk-UA"/>
        </w:rPr>
        <w:t xml:space="preserve"> є </w:t>
      </w:r>
      <w:r w:rsidRPr="00074261">
        <w:rPr>
          <w:iCs/>
          <w:sz w:val="28"/>
        </w:rPr>
        <w:t>особисте</w:t>
      </w:r>
      <w:r w:rsidRPr="00074261">
        <w:rPr>
          <w:sz w:val="28"/>
        </w:rPr>
        <w:t xml:space="preserve"> (передбачає безпосередній контакт дослідника з респондентом. Цей спосіб має дві значні переваг</w:t>
      </w:r>
      <w:r w:rsidR="0057086F">
        <w:rPr>
          <w:sz w:val="28"/>
        </w:rPr>
        <w:t xml:space="preserve">и, </w:t>
      </w:r>
      <w:r w:rsidRPr="00074261">
        <w:rPr>
          <w:sz w:val="28"/>
        </w:rPr>
        <w:t>по-перше, гарантує повернення анкет і, по-друге, дозволяє контролювати правильність їх заповнення</w:t>
      </w:r>
      <w:r w:rsidRPr="00074261">
        <w:rPr>
          <w:sz w:val="28"/>
          <w:lang w:val="uk-UA"/>
        </w:rPr>
        <w:t xml:space="preserve">. </w:t>
      </w:r>
      <w:r w:rsidRPr="00074261">
        <w:rPr>
          <w:bCs/>
          <w:sz w:val="28"/>
        </w:rPr>
        <w:t>За кількістю респондентів</w:t>
      </w:r>
      <w:r w:rsidRPr="00074261">
        <w:rPr>
          <w:bCs/>
          <w:sz w:val="28"/>
          <w:lang w:val="uk-UA"/>
        </w:rPr>
        <w:t xml:space="preserve"> наше експертне анкетування було</w:t>
      </w:r>
      <w:r w:rsidRPr="00074261">
        <w:rPr>
          <w:iCs/>
          <w:sz w:val="28"/>
        </w:rPr>
        <w:t xml:space="preserve"> </w:t>
      </w:r>
      <w:r w:rsidRPr="00074261">
        <w:rPr>
          <w:iCs/>
          <w:sz w:val="28"/>
          <w:lang w:val="uk-UA"/>
        </w:rPr>
        <w:t>і</w:t>
      </w:r>
      <w:r w:rsidRPr="00074261">
        <w:rPr>
          <w:iCs/>
          <w:sz w:val="28"/>
        </w:rPr>
        <w:t>ндивідуальне</w:t>
      </w:r>
      <w:r w:rsidRPr="00074261">
        <w:rPr>
          <w:sz w:val="28"/>
        </w:rPr>
        <w:t xml:space="preserve"> (опитування проводиться по черзі).</w:t>
      </w:r>
      <w:r w:rsidRPr="00074261">
        <w:rPr>
          <w:bCs/>
          <w:sz w:val="28"/>
          <w:lang w:val="uk-UA"/>
        </w:rPr>
        <w:t xml:space="preserve"> </w:t>
      </w:r>
      <w:r w:rsidRPr="00074261">
        <w:rPr>
          <w:bCs/>
          <w:sz w:val="28"/>
        </w:rPr>
        <w:t>За способом передачі анкет респондентам</w:t>
      </w:r>
      <w:r w:rsidRPr="00074261">
        <w:rPr>
          <w:bCs/>
          <w:sz w:val="28"/>
          <w:lang w:val="uk-UA"/>
        </w:rPr>
        <w:t xml:space="preserve"> ми використовували </w:t>
      </w:r>
      <w:r w:rsidRPr="00074261">
        <w:rPr>
          <w:iCs/>
          <w:sz w:val="28"/>
        </w:rPr>
        <w:t>роздаточне</w:t>
      </w:r>
      <w:r w:rsidRPr="00074261">
        <w:rPr>
          <w:sz w:val="28"/>
        </w:rPr>
        <w:t xml:space="preserve"> </w:t>
      </w:r>
      <w:r w:rsidRPr="00074261">
        <w:rPr>
          <w:sz w:val="28"/>
          <w:lang w:val="uk-UA"/>
        </w:rPr>
        <w:t xml:space="preserve">анкетування </w:t>
      </w:r>
      <w:r w:rsidRPr="00074261">
        <w:rPr>
          <w:sz w:val="28"/>
        </w:rPr>
        <w:t>(передбачає особисте вручення анкети респонденту).</w:t>
      </w:r>
      <w:r w:rsidRPr="00074261">
        <w:rPr>
          <w:sz w:val="28"/>
          <w:lang w:val="uk-UA"/>
        </w:rPr>
        <w:t xml:space="preserve"> Дане експертне анкетування було з</w:t>
      </w:r>
      <w:r w:rsidRPr="00074261">
        <w:rPr>
          <w:bCs/>
          <w:iCs/>
          <w:sz w:val="28"/>
        </w:rPr>
        <w:t>а відкритістю</w:t>
      </w:r>
      <w:r w:rsidRPr="00074261">
        <w:rPr>
          <w:bCs/>
          <w:iCs/>
          <w:sz w:val="28"/>
          <w:lang w:val="uk-UA"/>
        </w:rPr>
        <w:t xml:space="preserve"> </w:t>
      </w:r>
      <w:r w:rsidRPr="00074261">
        <w:rPr>
          <w:iCs/>
          <w:sz w:val="28"/>
        </w:rPr>
        <w:t xml:space="preserve"> анонімне</w:t>
      </w:r>
      <w:r w:rsidRPr="00074261">
        <w:rPr>
          <w:sz w:val="28"/>
        </w:rPr>
        <w:t xml:space="preserve"> (опитування проводиться інкогніто).</w:t>
      </w:r>
      <w:r w:rsidRPr="00074261">
        <w:rPr>
          <w:iCs/>
          <w:sz w:val="28"/>
        </w:rPr>
        <w:t xml:space="preserve">  </w:t>
      </w:r>
    </w:p>
    <w:p w14:paraId="0D0FEEB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Ми вирішили не використовувати групові експертні методи, тому що вони мають певні недоліки. </w:t>
      </w:r>
      <w:r w:rsidRPr="00074261">
        <w:rPr>
          <w:sz w:val="28"/>
        </w:rPr>
        <w:t xml:space="preserve"> По-перше, частина </w:t>
      </w:r>
      <w:r w:rsidRPr="00074261">
        <w:rPr>
          <w:sz w:val="28"/>
          <w:lang w:val="uk-UA"/>
        </w:rPr>
        <w:t xml:space="preserve">експертної </w:t>
      </w:r>
      <w:r w:rsidRPr="00074261">
        <w:rPr>
          <w:sz w:val="28"/>
        </w:rPr>
        <w:t xml:space="preserve">групи може мати </w:t>
      </w:r>
      <w:r w:rsidRPr="00074261">
        <w:rPr>
          <w:sz w:val="28"/>
          <w:lang w:val="uk-UA"/>
        </w:rPr>
        <w:t>сильний</w:t>
      </w:r>
      <w:r w:rsidRPr="00074261">
        <w:rPr>
          <w:sz w:val="28"/>
        </w:rPr>
        <w:t xml:space="preserve"> вплив на решту </w:t>
      </w:r>
      <w:r w:rsidRPr="00074261">
        <w:rPr>
          <w:sz w:val="28"/>
          <w:lang w:val="uk-UA"/>
        </w:rPr>
        <w:t>експертів</w:t>
      </w:r>
      <w:r w:rsidRPr="00074261">
        <w:rPr>
          <w:sz w:val="28"/>
        </w:rPr>
        <w:t xml:space="preserve">. </w:t>
      </w:r>
      <w:r w:rsidRPr="00074261">
        <w:rPr>
          <w:sz w:val="28"/>
          <w:lang w:val="uk-UA"/>
        </w:rPr>
        <w:t>П</w:t>
      </w:r>
      <w:r w:rsidRPr="00074261">
        <w:rPr>
          <w:sz w:val="28"/>
        </w:rPr>
        <w:t xml:space="preserve">о-друге, можливi випадки коли на думку </w:t>
      </w:r>
      <w:r w:rsidRPr="00074261">
        <w:rPr>
          <w:sz w:val="28"/>
          <w:lang w:val="uk-UA"/>
        </w:rPr>
        <w:t xml:space="preserve">експертної </w:t>
      </w:r>
      <w:r w:rsidRPr="00074261">
        <w:rPr>
          <w:sz w:val="28"/>
        </w:rPr>
        <w:t xml:space="preserve">групи серйозний вплив має </w:t>
      </w:r>
      <w:r w:rsidRPr="00074261">
        <w:rPr>
          <w:sz w:val="28"/>
          <w:lang w:val="uk-UA"/>
        </w:rPr>
        <w:t>авторитетний фахівець або експерт, що займає більш виші шаблі в управлінській системі</w:t>
      </w:r>
      <w:r w:rsidRPr="00074261">
        <w:rPr>
          <w:sz w:val="28"/>
        </w:rPr>
        <w:t xml:space="preserve">. </w:t>
      </w:r>
      <w:r w:rsidRPr="00074261">
        <w:rPr>
          <w:sz w:val="28"/>
          <w:lang w:val="uk-UA"/>
        </w:rPr>
        <w:t>П</w:t>
      </w:r>
      <w:r w:rsidRPr="00074261">
        <w:rPr>
          <w:sz w:val="28"/>
        </w:rPr>
        <w:t xml:space="preserve">о-третє, група експертiв, як i будь-яка </w:t>
      </w:r>
      <w:r w:rsidRPr="00074261">
        <w:rPr>
          <w:sz w:val="28"/>
          <w:lang w:val="uk-UA"/>
        </w:rPr>
        <w:t xml:space="preserve">мала соціальна </w:t>
      </w:r>
      <w:r w:rsidRPr="00074261">
        <w:rPr>
          <w:sz w:val="28"/>
        </w:rPr>
        <w:t xml:space="preserve">група, </w:t>
      </w:r>
      <w:r w:rsidRPr="00074261">
        <w:rPr>
          <w:sz w:val="28"/>
          <w:lang w:val="uk-UA"/>
        </w:rPr>
        <w:t xml:space="preserve">може бути більш зацікавленою щодо єдиної </w:t>
      </w:r>
      <w:r w:rsidRPr="00074261">
        <w:rPr>
          <w:sz w:val="28"/>
          <w:lang w:val="uk-UA"/>
        </w:rPr>
        <w:lastRenderedPageBreak/>
        <w:t>думки яка може бути помилковою. П</w:t>
      </w:r>
      <w:r w:rsidRPr="00074261">
        <w:rPr>
          <w:sz w:val="28"/>
        </w:rPr>
        <w:t xml:space="preserve">о-четверте, </w:t>
      </w:r>
      <w:r w:rsidRPr="00074261">
        <w:rPr>
          <w:sz w:val="28"/>
          <w:lang w:val="uk-UA"/>
        </w:rPr>
        <w:t>може спрацювати ефект «соціально схвалених» висновків, що не дасть можливості об’єктивно дослідити соціальну реальність</w:t>
      </w:r>
      <w:r w:rsidRPr="00074261">
        <w:rPr>
          <w:sz w:val="28"/>
        </w:rPr>
        <w:t>.</w:t>
      </w:r>
    </w:p>
    <w:p w14:paraId="3744F25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Окреслимо етапи експертного дослідження</w:t>
      </w:r>
    </w:p>
    <w:p w14:paraId="6B10C41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I. Визначення характеристик експертів. В нашому дослідженні ми керувались наступними характеристиками. По-перше, експертом є жінка, яка працює в сфері малого бізнесу. По-друге, вона може бути власницею, найманим керівником або співробітницею. По-третє, експерт повинен мати внутрішню мотивацію висловитись щодо соціальної проблематики гендеру та соціально-ціннісних орієнтацій співробітниць малої фірми.</w:t>
      </w:r>
    </w:p>
    <w:p w14:paraId="7D40CA0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II. Формулювання мети експертного дослідження. Перш ніж організувати опитування наших експертів, нам було необхідно уточнити його основну мету, можливі цілі (підцілі) та засоби їх досягнення. В ході попереднього аналізу ми визначилия найбільш важливі цілі і підцілі для вирішення поставленого завдання. Від цього етапу підготовки експертного дослідження залежить розробка анкети.</w:t>
      </w:r>
    </w:p>
    <w:p w14:paraId="3993569E" w14:textId="77777777" w:rsidR="00B65547" w:rsidRPr="00074261" w:rsidRDefault="00B65547" w:rsidP="00B65547">
      <w:pPr>
        <w:pStyle w:val="a3"/>
        <w:spacing w:before="0" w:beforeAutospacing="0" w:after="0" w:afterAutospacing="0" w:line="360" w:lineRule="auto"/>
        <w:ind w:firstLine="720"/>
        <w:jc w:val="both"/>
        <w:rPr>
          <w:sz w:val="28"/>
          <w:lang w:val="uk-UA"/>
        </w:rPr>
      </w:pPr>
      <w:r>
        <w:rPr>
          <w:sz w:val="28"/>
          <w:lang w:val="uk-UA"/>
        </w:rPr>
        <w:t>III. Розробка анкети п</w:t>
      </w:r>
      <w:r w:rsidRPr="00074261">
        <w:rPr>
          <w:sz w:val="28"/>
          <w:lang w:val="uk-UA"/>
        </w:rPr>
        <w:t xml:space="preserve">олягала в розробці питань, які були запропоновані експертам, та умов відповіді. Традиційно анкета розробляється з використанням таблиць. Зміст питань визначався специфікою </w:t>
      </w:r>
      <w:r w:rsidRPr="00074261">
        <w:rPr>
          <w:sz w:val="28"/>
          <w:szCs w:val="28"/>
          <w:lang w:val="uk-UA"/>
        </w:rPr>
        <w:t>гендерного виміру соціально-ціннісних орієнтирів співробітниць малої фірми</w:t>
      </w:r>
      <w:r w:rsidRPr="00074261">
        <w:rPr>
          <w:sz w:val="28"/>
          <w:lang w:val="uk-UA"/>
        </w:rPr>
        <w:t xml:space="preserve">. Питання були складені за певною структурно-ієрархічною схемою, тобто від загальних питань гендерних стереотипів до конкретних визначень </w:t>
      </w:r>
      <w:r w:rsidRPr="00074261">
        <w:rPr>
          <w:sz w:val="28"/>
          <w:szCs w:val="28"/>
          <w:lang w:val="uk-UA"/>
        </w:rPr>
        <w:t>соціально-ціннісних орієнтирів</w:t>
      </w:r>
      <w:r w:rsidRPr="00074261">
        <w:rPr>
          <w:sz w:val="28"/>
          <w:lang w:val="uk-UA"/>
        </w:rPr>
        <w:t xml:space="preserve">. </w:t>
      </w:r>
    </w:p>
    <w:p w14:paraId="646ED0C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IV. Розрахунок та узагальнення експертних  відповідей.  Для  виявлення  узагальненої  думки експертів ми проводили аналіз матеріалів експертних оцінок. Перед цим ми визначили ступінь узгодженості індивідуальних оцінок експертів. Ми отримали доволі узгоджені відповіді експертів, що підтверджує правильність нашого підходу.</w:t>
      </w:r>
    </w:p>
    <w:p w14:paraId="0A4C32EB" w14:textId="77777777" w:rsidR="00B65547" w:rsidRPr="00074261" w:rsidRDefault="00B65547" w:rsidP="00B65547">
      <w:pPr>
        <w:pStyle w:val="2"/>
        <w:spacing w:before="0" w:beforeAutospacing="0" w:after="0" w:afterAutospacing="0" w:line="360" w:lineRule="auto"/>
        <w:ind w:firstLine="720"/>
        <w:jc w:val="both"/>
        <w:rPr>
          <w:b w:val="0"/>
          <w:sz w:val="28"/>
          <w:lang w:val="uk-UA"/>
        </w:rPr>
      </w:pPr>
      <w:r w:rsidRPr="00074261">
        <w:rPr>
          <w:b w:val="0"/>
          <w:sz w:val="28"/>
          <w:lang w:val="uk-UA"/>
        </w:rPr>
        <w:t xml:space="preserve">Для визначення </w:t>
      </w:r>
      <w:r w:rsidRPr="00074261">
        <w:rPr>
          <w:b w:val="0"/>
          <w:sz w:val="28"/>
          <w:szCs w:val="28"/>
          <w:lang w:val="uk-UA"/>
        </w:rPr>
        <w:t xml:space="preserve">гендерного виміру соціально-ціннісних орієнтирів співробітниць малої фірми були використані проекційні питання щодо </w:t>
      </w:r>
      <w:r w:rsidRPr="00074261">
        <w:rPr>
          <w:b w:val="0"/>
          <w:sz w:val="28"/>
          <w:szCs w:val="28"/>
          <w:lang w:val="uk-UA"/>
        </w:rPr>
        <w:lastRenderedPageBreak/>
        <w:t xml:space="preserve">гендерних стереотипів та набір з 36 ціннісних орієнтацій згідно </w:t>
      </w:r>
      <w:r w:rsidRPr="00074261">
        <w:rPr>
          <w:b w:val="0"/>
          <w:sz w:val="28"/>
          <w:lang w:val="uk-UA"/>
        </w:rPr>
        <w:t xml:space="preserve"> методики «Ціннісні орієнтації» М.Рокича [69].</w:t>
      </w:r>
    </w:p>
    <w:p w14:paraId="284A25E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Враховуючи те, що система ціннісних орієнтації визначає змістовну сторону спрямованості особистості і складає основу її відносин до навколишнього світу, до інших людей, до себе самої, основу світогляду і ядро мотивації життєдіяльності, в тому числі й професійної діяльності, використали методику вивчення ціннісних орієнтації М Рокича. Дана методика основана на прямому ранжуванні списку цінностей.</w:t>
      </w:r>
    </w:p>
    <w:p w14:paraId="3F9DFD0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Разом з тим, факт самооцінки (ранжування цінностей) вказує на те що результат сильно залежить від адекватності самооцінки експерта та має відповідне соціальне схвалення відповідей. Саме т</w:t>
      </w:r>
      <w:r w:rsidRPr="00074261">
        <w:rPr>
          <w:sz w:val="28"/>
        </w:rPr>
        <w:t xml:space="preserve">ому </w:t>
      </w:r>
      <w:r w:rsidRPr="00074261">
        <w:rPr>
          <w:sz w:val="28"/>
          <w:lang w:val="uk-UA"/>
        </w:rPr>
        <w:t xml:space="preserve">що </w:t>
      </w:r>
      <w:r w:rsidRPr="00074261">
        <w:rPr>
          <w:sz w:val="28"/>
        </w:rPr>
        <w:t>дані, отримані за допомогою тесту Рокича бажано підкріплювати даними інших методик</w:t>
      </w:r>
      <w:r w:rsidRPr="00074261">
        <w:rPr>
          <w:sz w:val="28"/>
          <w:lang w:val="uk-UA"/>
        </w:rPr>
        <w:t>, нами були використані додаткові питання гендерного спрямування.</w:t>
      </w:r>
    </w:p>
    <w:p w14:paraId="2B006F5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Автор методики, М. Рокич розглядав цінності як різновид стійкого переконання, що певна мета або спосіб існування краще, ніж інший.</w:t>
      </w:r>
    </w:p>
    <w:p w14:paraId="4ABB9A12"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Відповідно сутність </w:t>
      </w:r>
      <w:r w:rsidRPr="00074261">
        <w:rPr>
          <w:sz w:val="28"/>
        </w:rPr>
        <w:t xml:space="preserve">людських цінностей за </w:t>
      </w:r>
      <w:r w:rsidRPr="00074261">
        <w:rPr>
          <w:sz w:val="28"/>
          <w:lang w:val="uk-UA"/>
        </w:rPr>
        <w:t>М.</w:t>
      </w:r>
      <w:r w:rsidRPr="00074261">
        <w:rPr>
          <w:sz w:val="28"/>
        </w:rPr>
        <w:t>Рокич</w:t>
      </w:r>
      <w:r w:rsidRPr="00074261">
        <w:rPr>
          <w:sz w:val="28"/>
          <w:lang w:val="uk-UA"/>
        </w:rPr>
        <w:t>ем є наступною</w:t>
      </w:r>
      <w:r w:rsidRPr="00074261">
        <w:rPr>
          <w:sz w:val="28"/>
        </w:rPr>
        <w:t>:</w:t>
      </w:r>
    </w:p>
    <w:p w14:paraId="1A1272F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1) </w:t>
      </w:r>
      <w:r w:rsidRPr="00074261">
        <w:rPr>
          <w:sz w:val="28"/>
        </w:rPr>
        <w:t xml:space="preserve">загальне число цінностей, що є надбанням людини, </w:t>
      </w:r>
      <w:r w:rsidRPr="00074261">
        <w:rPr>
          <w:sz w:val="28"/>
          <w:lang w:val="uk-UA"/>
        </w:rPr>
        <w:t xml:space="preserve">є </w:t>
      </w:r>
      <w:r w:rsidRPr="00074261">
        <w:rPr>
          <w:sz w:val="28"/>
        </w:rPr>
        <w:t>порівняно невелик</w:t>
      </w:r>
      <w:r w:rsidRPr="00074261">
        <w:rPr>
          <w:sz w:val="28"/>
          <w:lang w:val="uk-UA"/>
        </w:rPr>
        <w:t>им</w:t>
      </w:r>
      <w:r w:rsidRPr="00074261">
        <w:rPr>
          <w:sz w:val="28"/>
        </w:rPr>
        <w:t>;</w:t>
      </w:r>
    </w:p>
    <w:p w14:paraId="50D2349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2) </w:t>
      </w:r>
      <w:r w:rsidRPr="00074261">
        <w:rPr>
          <w:sz w:val="28"/>
        </w:rPr>
        <w:t>всі люди володіють одними і тими ж цінностями, хоча і в різному ступені;</w:t>
      </w:r>
    </w:p>
    <w:p w14:paraId="2B3784A8"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цінності організовані в ієрархічні системи;</w:t>
      </w:r>
    </w:p>
    <w:p w14:paraId="0BE8DCA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4) витоки людських цінностей простежуються в культурі, суспільстві і його соціальних інститутах, і особистості;</w:t>
      </w:r>
    </w:p>
    <w:p w14:paraId="7F66A2CC"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5) вплив цінностей </w:t>
      </w:r>
      <w:r w:rsidRPr="00074261">
        <w:rPr>
          <w:sz w:val="28"/>
        </w:rPr>
        <w:t>простежується практично у всіх соціальних феноменах, які заслуговують на вивчення.</w:t>
      </w:r>
    </w:p>
    <w:p w14:paraId="1F807707"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М. Рокич розрізняє два класи цінностей: термінальні та інструментальні:</w:t>
      </w:r>
    </w:p>
    <w:p w14:paraId="1E63186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 Термінальні цінності М. Рокич визначає як переконання в тому, що якась кінцева мета індивідуального існування (наприклад, щасливе сімейне життя, мир у всьому світі) з особистої і суспільної точок зору варта того, щоб до неї прагнути;</w:t>
      </w:r>
    </w:p>
    <w:p w14:paraId="5AAB8DC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 xml:space="preserve">2. Інструментальні цінності — як переконання в тому, що якийсь образ дій (наприклад, чесність, раціоналізм) є з особистої і громадської, точок зору кращим у будь-яких ситуаціях. </w:t>
      </w:r>
      <w:r w:rsidRPr="00074261">
        <w:rPr>
          <w:sz w:val="28"/>
        </w:rPr>
        <w:t>По суті, розведення термінальних та інструментальних цінностей виробляє вже досить традиційне розрізнення цінностей-цілей і цінностей-засобів.</w:t>
      </w:r>
    </w:p>
    <w:p w14:paraId="026B79F2"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Шкали тесту Рокича</w:t>
      </w:r>
    </w:p>
    <w:p w14:paraId="7031DA2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rPr>
        <w:t xml:space="preserve">У результаті проведення методики М. Рокича виявляється вираженість показників </w:t>
      </w:r>
      <w:r w:rsidR="00462249" w:rsidRPr="00074261">
        <w:rPr>
          <w:sz w:val="28"/>
        </w:rPr>
        <w:t>36 ціннісних</w:t>
      </w:r>
      <w:r w:rsidRPr="00074261">
        <w:rPr>
          <w:sz w:val="28"/>
        </w:rPr>
        <w:t xml:space="preserve"> орієнтацій двох типів:</w:t>
      </w:r>
    </w:p>
    <w:p w14:paraId="438C096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Термінальні цінності:</w:t>
      </w:r>
    </w:p>
    <w:p w14:paraId="6E528EF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 Активне діяльне життя</w:t>
      </w:r>
    </w:p>
    <w:p w14:paraId="7043509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Життєва мудрість</w:t>
      </w:r>
    </w:p>
    <w:p w14:paraId="6177161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3. Здоров’я </w:t>
      </w:r>
    </w:p>
    <w:p w14:paraId="3097E9A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4. Цікава робота</w:t>
      </w:r>
    </w:p>
    <w:p w14:paraId="4EEB1EA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5. Краса природи та мистецтва</w:t>
      </w:r>
    </w:p>
    <w:p w14:paraId="2D02EF77"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6. Кохання</w:t>
      </w:r>
    </w:p>
    <w:p w14:paraId="64A96E1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7. Матеріально-забезпечене життя</w:t>
      </w:r>
    </w:p>
    <w:p w14:paraId="52F040B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8. Наявність хороших і вірних друзів</w:t>
      </w:r>
    </w:p>
    <w:p w14:paraId="65F0863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9. Громадське визнання</w:t>
      </w:r>
    </w:p>
    <w:p w14:paraId="57592FD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10. Пізнання</w:t>
      </w:r>
    </w:p>
    <w:p w14:paraId="138C1DE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11. Продуктивне життя</w:t>
      </w:r>
    </w:p>
    <w:p w14:paraId="0162CFA7"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12. Розвиток</w:t>
      </w:r>
    </w:p>
    <w:p w14:paraId="46C4F2C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13. Розваги</w:t>
      </w:r>
    </w:p>
    <w:p w14:paraId="0CA20C6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14. Свобода</w:t>
      </w:r>
    </w:p>
    <w:p w14:paraId="3FC3213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15. Щасливе сімейне життя</w:t>
      </w:r>
    </w:p>
    <w:p w14:paraId="3BDD10B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16. Щастя інших</w:t>
      </w:r>
    </w:p>
    <w:p w14:paraId="2AD82EDA"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17. Творчість</w:t>
      </w:r>
    </w:p>
    <w:p w14:paraId="428A354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18. Впевненість у собі</w:t>
      </w:r>
    </w:p>
    <w:p w14:paraId="4B2A43E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Інструментальні цінності:</w:t>
      </w:r>
    </w:p>
    <w:p w14:paraId="2F7BB25C" w14:textId="77777777" w:rsidR="00B65547" w:rsidRPr="00074261"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Акуратність</w:t>
      </w:r>
    </w:p>
    <w:p w14:paraId="37764B2A" w14:textId="77777777" w:rsidR="00B65547" w:rsidRPr="00074261"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Вихованість</w:t>
      </w:r>
    </w:p>
    <w:p w14:paraId="502E58A2"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lastRenderedPageBreak/>
        <w:t>Високі вимоги до життя</w:t>
      </w:r>
    </w:p>
    <w:p w14:paraId="1D0B188B"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Життєрадісність</w:t>
      </w:r>
    </w:p>
    <w:p w14:paraId="4DB9503B"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Ретельність (Старанність)</w:t>
      </w:r>
    </w:p>
    <w:p w14:paraId="5947C910"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Незалежність</w:t>
      </w:r>
    </w:p>
    <w:p w14:paraId="31F95EA7"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Нетерпимість до недоліків</w:t>
      </w:r>
    </w:p>
    <w:p w14:paraId="46B0FF77"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Освіченість</w:t>
      </w:r>
    </w:p>
    <w:p w14:paraId="0F45470F"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Відповідальність</w:t>
      </w:r>
    </w:p>
    <w:p w14:paraId="6FC3C138"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Раціоналізм</w:t>
      </w:r>
    </w:p>
    <w:p w14:paraId="43D87914"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sidRPr="00074261">
        <w:rPr>
          <w:sz w:val="28"/>
          <w:lang w:val="uk-UA"/>
        </w:rPr>
        <w:t xml:space="preserve"> Самоконтроль</w:t>
      </w:r>
    </w:p>
    <w:p w14:paraId="62A9D84B"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Сміливість</w:t>
      </w:r>
    </w:p>
    <w:p w14:paraId="28DBA1E5"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Сильна воля</w:t>
      </w:r>
    </w:p>
    <w:p w14:paraId="0CDE9035"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Терпимість</w:t>
      </w:r>
    </w:p>
    <w:p w14:paraId="514EF5B4"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Чесність</w:t>
      </w:r>
    </w:p>
    <w:p w14:paraId="5D34D9EC"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Чуйність</w:t>
      </w:r>
    </w:p>
    <w:p w14:paraId="4F992347" w14:textId="77777777" w:rsidR="00B65547"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Широта поглядів</w:t>
      </w:r>
    </w:p>
    <w:p w14:paraId="40EB2DE4" w14:textId="77777777" w:rsidR="00B65547" w:rsidRPr="00074261" w:rsidRDefault="00B65547" w:rsidP="00B65547">
      <w:pPr>
        <w:pStyle w:val="a3"/>
        <w:numPr>
          <w:ilvl w:val="0"/>
          <w:numId w:val="6"/>
        </w:numPr>
        <w:spacing w:before="0" w:beforeAutospacing="0" w:after="0" w:afterAutospacing="0" w:line="360" w:lineRule="auto"/>
        <w:ind w:left="0" w:firstLine="720"/>
        <w:jc w:val="both"/>
        <w:rPr>
          <w:sz w:val="28"/>
          <w:lang w:val="uk-UA"/>
        </w:rPr>
      </w:pPr>
      <w:r>
        <w:rPr>
          <w:sz w:val="28"/>
          <w:lang w:val="uk-UA"/>
        </w:rPr>
        <w:t xml:space="preserve"> </w:t>
      </w:r>
      <w:r w:rsidRPr="00074261">
        <w:rPr>
          <w:sz w:val="28"/>
          <w:lang w:val="uk-UA"/>
        </w:rPr>
        <w:t>Ефективність у справах</w:t>
      </w:r>
    </w:p>
    <w:p w14:paraId="194C482A" w14:textId="77777777" w:rsidR="00B65547" w:rsidRPr="00074261" w:rsidRDefault="00B65547" w:rsidP="00B65547">
      <w:pPr>
        <w:pStyle w:val="3"/>
        <w:spacing w:before="0" w:after="0" w:line="360" w:lineRule="auto"/>
        <w:ind w:firstLine="720"/>
        <w:jc w:val="both"/>
        <w:rPr>
          <w:rFonts w:ascii="Times New Roman" w:hAnsi="Times New Roman"/>
          <w:b w:val="0"/>
          <w:sz w:val="28"/>
          <w:lang w:val="uk-UA"/>
        </w:rPr>
      </w:pPr>
      <w:r w:rsidRPr="00074261">
        <w:rPr>
          <w:rFonts w:ascii="Times New Roman" w:hAnsi="Times New Roman"/>
          <w:b w:val="0"/>
          <w:sz w:val="28"/>
        </w:rPr>
        <w:t>Процедура проведення</w:t>
      </w:r>
      <w:r w:rsidRPr="00074261">
        <w:rPr>
          <w:rFonts w:ascii="Times New Roman" w:hAnsi="Times New Roman"/>
          <w:b w:val="0"/>
          <w:sz w:val="28"/>
          <w:lang w:val="uk-UA"/>
        </w:rPr>
        <w:t xml:space="preserve"> експертного дослідження була наступною. Експерти отримали анкету, в якій спочатку вони відповідали на загальні питання щодо гендерних стереотипів. Потім в анкеті вони працювали з двома списками цінностей (по 18 в кожному) в алфавітному порядку.</w:t>
      </w:r>
    </w:p>
    <w:p w14:paraId="1E793FE9" w14:textId="77777777" w:rsidR="00B65547" w:rsidRPr="00074261" w:rsidRDefault="00462249" w:rsidP="00B65547">
      <w:pPr>
        <w:pStyle w:val="3"/>
        <w:spacing w:before="0" w:after="0" w:line="360" w:lineRule="auto"/>
        <w:ind w:firstLine="720"/>
        <w:jc w:val="both"/>
        <w:rPr>
          <w:rFonts w:ascii="Times New Roman" w:hAnsi="Times New Roman"/>
          <w:b w:val="0"/>
          <w:sz w:val="28"/>
          <w:lang w:val="uk-UA"/>
        </w:rPr>
      </w:pPr>
      <w:r>
        <w:rPr>
          <w:rFonts w:ascii="Times New Roman" w:hAnsi="Times New Roman"/>
          <w:b w:val="0"/>
          <w:sz w:val="28"/>
        </w:rPr>
        <w:t xml:space="preserve">У списках </w:t>
      </w:r>
      <w:r w:rsidR="00B65547" w:rsidRPr="00074261">
        <w:rPr>
          <w:rFonts w:ascii="Times New Roman" w:hAnsi="Times New Roman"/>
          <w:b w:val="0"/>
          <w:sz w:val="28"/>
          <w:lang w:val="uk-UA"/>
        </w:rPr>
        <w:t>експерт</w:t>
      </w:r>
      <w:r w:rsidR="00B65547" w:rsidRPr="00074261">
        <w:rPr>
          <w:rFonts w:ascii="Times New Roman" w:hAnsi="Times New Roman"/>
          <w:b w:val="0"/>
          <w:sz w:val="28"/>
        </w:rPr>
        <w:t xml:space="preserve"> присвоює кожній цінності ранговий номер. Спочатку </w:t>
      </w:r>
      <w:r w:rsidR="00B65547" w:rsidRPr="00074261">
        <w:rPr>
          <w:rFonts w:ascii="Times New Roman" w:hAnsi="Times New Roman"/>
          <w:b w:val="0"/>
          <w:sz w:val="28"/>
          <w:lang w:val="uk-UA"/>
        </w:rPr>
        <w:t xml:space="preserve">експерт працює з </w:t>
      </w:r>
      <w:r w:rsidR="00B65547" w:rsidRPr="00074261">
        <w:rPr>
          <w:rFonts w:ascii="Times New Roman" w:hAnsi="Times New Roman"/>
          <w:b w:val="0"/>
          <w:sz w:val="28"/>
        </w:rPr>
        <w:t>пред’явл</w:t>
      </w:r>
      <w:r w:rsidR="00B65547" w:rsidRPr="00074261">
        <w:rPr>
          <w:rFonts w:ascii="Times New Roman" w:hAnsi="Times New Roman"/>
          <w:b w:val="0"/>
          <w:sz w:val="28"/>
          <w:lang w:val="uk-UA"/>
        </w:rPr>
        <w:t xml:space="preserve">еними </w:t>
      </w:r>
      <w:r w:rsidR="00B65547" w:rsidRPr="00074261">
        <w:rPr>
          <w:rFonts w:ascii="Times New Roman" w:hAnsi="Times New Roman"/>
          <w:b w:val="0"/>
          <w:sz w:val="28"/>
        </w:rPr>
        <w:t>термінальни</w:t>
      </w:r>
      <w:r w:rsidR="00B65547" w:rsidRPr="00074261">
        <w:rPr>
          <w:rFonts w:ascii="Times New Roman" w:hAnsi="Times New Roman"/>
          <w:b w:val="0"/>
          <w:sz w:val="28"/>
          <w:lang w:val="uk-UA"/>
        </w:rPr>
        <w:t>ми</w:t>
      </w:r>
      <w:r w:rsidR="00B65547" w:rsidRPr="00074261">
        <w:rPr>
          <w:rFonts w:ascii="Times New Roman" w:hAnsi="Times New Roman"/>
          <w:b w:val="0"/>
          <w:sz w:val="28"/>
        </w:rPr>
        <w:t>, а потім інструментальни</w:t>
      </w:r>
      <w:r w:rsidR="00B65547" w:rsidRPr="00074261">
        <w:rPr>
          <w:rFonts w:ascii="Times New Roman" w:hAnsi="Times New Roman"/>
          <w:b w:val="0"/>
          <w:sz w:val="28"/>
          <w:lang w:val="uk-UA"/>
        </w:rPr>
        <w:t>ми</w:t>
      </w:r>
      <w:r w:rsidR="00B65547" w:rsidRPr="00074261">
        <w:rPr>
          <w:rFonts w:ascii="Times New Roman" w:hAnsi="Times New Roman"/>
          <w:b w:val="0"/>
          <w:sz w:val="28"/>
        </w:rPr>
        <w:t xml:space="preserve"> цінност</w:t>
      </w:r>
      <w:r w:rsidR="00B65547" w:rsidRPr="00074261">
        <w:rPr>
          <w:rFonts w:ascii="Times New Roman" w:hAnsi="Times New Roman"/>
          <w:b w:val="0"/>
          <w:sz w:val="28"/>
          <w:lang w:val="uk-UA"/>
        </w:rPr>
        <w:t>ями</w:t>
      </w:r>
      <w:r w:rsidR="00B65547" w:rsidRPr="00074261">
        <w:rPr>
          <w:rFonts w:ascii="Times New Roman" w:hAnsi="Times New Roman"/>
          <w:b w:val="0"/>
          <w:sz w:val="28"/>
        </w:rPr>
        <w:t>.</w:t>
      </w:r>
    </w:p>
    <w:p w14:paraId="2C95A08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BF209F">
        <w:rPr>
          <w:sz w:val="28"/>
          <w:lang w:val="uk-UA"/>
        </w:rPr>
        <w:t xml:space="preserve">Для подолання соціальної бажаності і більш глибокого проникнення в систему ціннісних орієнтацій </w:t>
      </w:r>
      <w:r w:rsidRPr="00074261">
        <w:rPr>
          <w:sz w:val="28"/>
          <w:lang w:val="uk-UA"/>
        </w:rPr>
        <w:t>експертів</w:t>
      </w:r>
      <w:r w:rsidRPr="00BF209F">
        <w:rPr>
          <w:sz w:val="28"/>
          <w:lang w:val="uk-UA"/>
        </w:rPr>
        <w:t xml:space="preserve"> </w:t>
      </w:r>
      <w:r w:rsidRPr="00074261">
        <w:rPr>
          <w:sz w:val="28"/>
          <w:lang w:val="uk-UA"/>
        </w:rPr>
        <w:t>ми просили</w:t>
      </w:r>
      <w:r w:rsidRPr="00BF209F">
        <w:rPr>
          <w:sz w:val="28"/>
          <w:lang w:val="uk-UA"/>
        </w:rPr>
        <w:t xml:space="preserve"> відповіда</w:t>
      </w:r>
      <w:r w:rsidRPr="00074261">
        <w:rPr>
          <w:sz w:val="28"/>
          <w:lang w:val="uk-UA"/>
        </w:rPr>
        <w:t>ти</w:t>
      </w:r>
      <w:r w:rsidRPr="00BF209F">
        <w:rPr>
          <w:sz w:val="28"/>
          <w:lang w:val="uk-UA"/>
        </w:rPr>
        <w:t xml:space="preserve"> на наступн</w:t>
      </w:r>
      <w:r w:rsidRPr="00074261">
        <w:rPr>
          <w:sz w:val="28"/>
          <w:lang w:val="uk-UA"/>
        </w:rPr>
        <w:t>е</w:t>
      </w:r>
      <w:r w:rsidRPr="00BF209F">
        <w:rPr>
          <w:sz w:val="28"/>
          <w:lang w:val="uk-UA"/>
        </w:rPr>
        <w:t xml:space="preserve"> питання:</w:t>
      </w:r>
      <w:r w:rsidRPr="00074261">
        <w:rPr>
          <w:sz w:val="28"/>
          <w:lang w:val="uk-UA"/>
        </w:rPr>
        <w:t xml:space="preserve"> </w:t>
      </w:r>
      <w:r w:rsidRPr="00BF209F">
        <w:rPr>
          <w:sz w:val="28"/>
          <w:lang w:val="uk-UA"/>
        </w:rPr>
        <w:t>«В якому порядку і в якій мірі (у відсотках) реалізовані дані цінності у Вашому житті?»</w:t>
      </w:r>
    </w:p>
    <w:p w14:paraId="033BBDC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Підсумовуючи зазначимо, що отримані згідно даної методики, результати щодо виявлення ціннісних орієнтацій важливі:</w:t>
      </w:r>
    </w:p>
    <w:p w14:paraId="25EB2167"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 Для профорієнтації працівників при зміні професії або місця роботи;</w:t>
      </w:r>
    </w:p>
    <w:p w14:paraId="486D3E2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2. При консультуванні з питань кар’єрного зростання;</w:t>
      </w:r>
    </w:p>
    <w:p w14:paraId="21F6C89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Для діагностики командної згуртованості (оскільки істотними ознаками командної роботи виступають загальні цілі, цінності і підходи до реалізації спільної діяльності);</w:t>
      </w:r>
    </w:p>
    <w:p w14:paraId="137B3CC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4. Для діагностики корпоративної культури, особливо її глибинного рівня, який включає приховані переконання, неусвідомлювані установки і вірування співробітників і керівництва, що відображають ставлення до світу загалом, до людини і до роботи. </w:t>
      </w:r>
      <w:r w:rsidRPr="00074261">
        <w:rPr>
          <w:sz w:val="28"/>
        </w:rPr>
        <w:t>Цей рівень дуже важливий для вивчення, так як має великий вплив на реальну поведінку співробітників;</w:t>
      </w:r>
    </w:p>
    <w:p w14:paraId="79D8516C"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5. При дослідженні ступеня корпоративної ідентичності, впливає на лояльність співробітників;</w:t>
      </w:r>
    </w:p>
    <w:p w14:paraId="7AB88AFA"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6. При вивченні мотиваційної сфери співробітників;</w:t>
      </w:r>
    </w:p>
    <w:p w14:paraId="14B884A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7. При вивченні та проектуванні стандартів поведінки в компанії;</w:t>
      </w:r>
    </w:p>
    <w:p w14:paraId="05C5701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8. При проведенні роботи з профілактики опору змінам і т. д.</w:t>
      </w:r>
    </w:p>
    <w:p w14:paraId="026A7E3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Також важливо прояснити структуру ціннісних орієнтацій людини, визначити провідні цінності, діагностувати суперечливість чи несуперечливість професійних цінностей.</w:t>
      </w:r>
    </w:p>
    <w:p w14:paraId="4A781B75" w14:textId="77777777" w:rsidR="00B65547" w:rsidRPr="00074261" w:rsidRDefault="00B65547" w:rsidP="00B65547">
      <w:pPr>
        <w:pStyle w:val="a3"/>
        <w:spacing w:before="0" w:beforeAutospacing="0" w:after="0" w:afterAutospacing="0" w:line="360" w:lineRule="auto"/>
        <w:ind w:firstLine="720"/>
        <w:jc w:val="both"/>
        <w:rPr>
          <w:sz w:val="28"/>
          <w:szCs w:val="28"/>
          <w:lang w:val="uk-UA"/>
        </w:rPr>
      </w:pPr>
      <w:r w:rsidRPr="00074261">
        <w:rPr>
          <w:sz w:val="28"/>
        </w:rPr>
        <w:t xml:space="preserve">За результатами </w:t>
      </w:r>
      <w:r w:rsidRPr="00074261">
        <w:rPr>
          <w:sz w:val="28"/>
          <w:lang w:val="uk-UA"/>
        </w:rPr>
        <w:t>використання даної методики</w:t>
      </w:r>
      <w:r w:rsidRPr="00074261">
        <w:rPr>
          <w:sz w:val="28"/>
        </w:rPr>
        <w:t xml:space="preserve"> можна скласти уявлення про закономірності індивідуальної системи ціннісних орієнтацій </w:t>
      </w:r>
      <w:r w:rsidRPr="00074261">
        <w:rPr>
          <w:sz w:val="28"/>
          <w:lang w:val="uk-UA"/>
        </w:rPr>
        <w:t>співробітниць малої фірми</w:t>
      </w:r>
      <w:r w:rsidRPr="00074261">
        <w:rPr>
          <w:sz w:val="28"/>
        </w:rPr>
        <w:t>. Таким чином</w:t>
      </w:r>
      <w:r w:rsidRPr="00074261">
        <w:rPr>
          <w:sz w:val="28"/>
          <w:lang w:val="uk-UA"/>
        </w:rPr>
        <w:t xml:space="preserve">, для визначення </w:t>
      </w:r>
      <w:r w:rsidRPr="00074261">
        <w:rPr>
          <w:sz w:val="28"/>
          <w:szCs w:val="28"/>
        </w:rPr>
        <w:t>гендерного виміру соціально-ціннісних орієнтирів співробітниць малої фірми</w:t>
      </w:r>
      <w:r w:rsidRPr="00074261">
        <w:rPr>
          <w:sz w:val="28"/>
          <w:szCs w:val="28"/>
          <w:lang w:val="uk-UA"/>
        </w:rPr>
        <w:t xml:space="preserve"> нами було вирішено доповнити анкету експертного опитування питаннями, які визначають гендерні стереотипи співробітниць малої фірми:</w:t>
      </w:r>
    </w:p>
    <w:p w14:paraId="7CC2226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 «На вашу думку, нерівності між жінками і чоловіками зараз в Україні мають місце…»</w:t>
      </w:r>
    </w:p>
    <w:p w14:paraId="3EAFDF6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«Як Ви вважаєте,  хто має більше можливостей в такій сфері в Україні як оплата праці?»</w:t>
      </w:r>
    </w:p>
    <w:p w14:paraId="7C196B2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«Хто у Вашій сім’ї або парі більше заробляє?»</w:t>
      </w:r>
    </w:p>
    <w:p w14:paraId="7631562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4. «Чи погоджуєтесь Ви з тим, що чоловіки повинні повністю забезпечувати свою сім</w:t>
      </w:r>
      <w:r w:rsidRPr="00074261">
        <w:rPr>
          <w:rFonts w:cs="Arial"/>
          <w:sz w:val="28"/>
          <w:lang w:val="uk-UA"/>
        </w:rPr>
        <w:t>'</w:t>
      </w:r>
      <w:r w:rsidRPr="00074261">
        <w:rPr>
          <w:sz w:val="28"/>
          <w:lang w:val="uk-UA"/>
        </w:rPr>
        <w:t xml:space="preserve">ю?» </w:t>
      </w:r>
    </w:p>
    <w:p w14:paraId="5DC2974A"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5. «Чи погоджуєтесь Ви з тим що чоловіки кращі керівники ніж жінки?»</w:t>
      </w:r>
    </w:p>
    <w:p w14:paraId="0D32E799"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6. «Чи погоджуєтесь Ви з тим, що кар’єра для чоловіків є більш важливою, ніж для жінки?»</w:t>
      </w:r>
    </w:p>
    <w:p w14:paraId="74EB99C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7. «Чи погоджуєтесь Ви з тим, що головне покликання жінки полягає в народженні дітей?»</w:t>
      </w:r>
    </w:p>
    <w:p w14:paraId="0D76F57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8. «Чи погоджуєтесь Ви з тим що у жіночому колективі сварок більше, ніж у чоловічому?»</w:t>
      </w:r>
    </w:p>
    <w:p w14:paraId="27B349B8" w14:textId="77777777" w:rsidR="00B65547" w:rsidRPr="00074261" w:rsidRDefault="00B65547" w:rsidP="00B65547">
      <w:pPr>
        <w:pStyle w:val="a3"/>
        <w:spacing w:before="0" w:beforeAutospacing="0" w:after="0" w:afterAutospacing="0" w:line="360" w:lineRule="auto"/>
        <w:ind w:firstLine="720"/>
        <w:jc w:val="both"/>
        <w:rPr>
          <w:sz w:val="28"/>
          <w:szCs w:val="28"/>
          <w:lang w:val="uk-UA"/>
        </w:rPr>
      </w:pPr>
      <w:r w:rsidRPr="00074261">
        <w:rPr>
          <w:sz w:val="28"/>
          <w:lang w:val="uk-UA"/>
        </w:rPr>
        <w:t>Вищенаведені</w:t>
      </w:r>
      <w:r w:rsidRPr="00074261">
        <w:rPr>
          <w:sz w:val="28"/>
          <w:szCs w:val="28"/>
          <w:lang w:val="uk-UA"/>
        </w:rPr>
        <w:t xml:space="preserve"> питання були спрямовані на визначення гендерних дисбалансів щодо владних повноважень, оплати праці та кар’єрних перспектив співробітників.</w:t>
      </w:r>
    </w:p>
    <w:p w14:paraId="241FE4DF" w14:textId="77777777" w:rsidR="00B65547" w:rsidRPr="00BF209F" w:rsidRDefault="00B65547" w:rsidP="00B65547">
      <w:pPr>
        <w:pStyle w:val="a3"/>
        <w:spacing w:before="0" w:beforeAutospacing="0" w:after="0" w:afterAutospacing="0" w:line="360" w:lineRule="auto"/>
        <w:ind w:firstLine="720"/>
        <w:jc w:val="both"/>
        <w:rPr>
          <w:sz w:val="28"/>
          <w:szCs w:val="28"/>
          <w:lang w:val="uk-UA"/>
        </w:rPr>
      </w:pPr>
      <w:r w:rsidRPr="00074261">
        <w:rPr>
          <w:sz w:val="28"/>
          <w:szCs w:val="28"/>
          <w:lang w:val="uk-UA"/>
        </w:rPr>
        <w:t>Підсумовуючи зазначимо, що використання експертних методів та методики Рокіча, доповненої проекційними питаннями щодо гендерних стереотипів дозволило нам провести соціологічне дослідження працівниць сфери малого бізнесу. Аналіз даного дослідження буде зроблено в наступному підрозділі.</w:t>
      </w:r>
    </w:p>
    <w:p w14:paraId="769C0E5C" w14:textId="77777777" w:rsidR="00B65547" w:rsidRPr="00BF209F" w:rsidRDefault="00B65547" w:rsidP="00B65547">
      <w:pPr>
        <w:pStyle w:val="a3"/>
        <w:spacing w:before="0" w:beforeAutospacing="0" w:after="0" w:afterAutospacing="0" w:line="360" w:lineRule="auto"/>
        <w:ind w:firstLine="720"/>
        <w:jc w:val="both"/>
        <w:rPr>
          <w:sz w:val="28"/>
          <w:lang w:val="uk-UA"/>
        </w:rPr>
      </w:pPr>
    </w:p>
    <w:p w14:paraId="5BDFC6F9" w14:textId="77777777" w:rsidR="00B65547" w:rsidRPr="00074261" w:rsidRDefault="00B65547" w:rsidP="00B65547">
      <w:pPr>
        <w:spacing w:after="0" w:line="360" w:lineRule="auto"/>
        <w:ind w:firstLine="720"/>
        <w:jc w:val="both"/>
        <w:rPr>
          <w:rFonts w:ascii="Times New Roman" w:hAnsi="Times New Roman"/>
          <w:b/>
          <w:sz w:val="28"/>
          <w:szCs w:val="28"/>
          <w:lang w:val="uk-UA"/>
        </w:rPr>
      </w:pPr>
      <w:r w:rsidRPr="00074261">
        <w:rPr>
          <w:rFonts w:ascii="Times New Roman" w:hAnsi="Times New Roman"/>
          <w:b/>
          <w:sz w:val="28"/>
          <w:szCs w:val="28"/>
          <w:lang w:val="uk-UA"/>
        </w:rPr>
        <w:t>3.2. Аналіз результатів соціологічного дослідження гендерного виміру соціально-ціннісних орієнтирів співробітниць малої фірми</w:t>
      </w:r>
    </w:p>
    <w:p w14:paraId="32E1197F" w14:textId="176EB609"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Експертне дослідження  проводилося  з  метою визначення </w:t>
      </w:r>
      <w:r w:rsidRPr="00074261">
        <w:rPr>
          <w:rFonts w:ascii="Times New Roman" w:hAnsi="Times New Roman"/>
          <w:sz w:val="28"/>
          <w:szCs w:val="28"/>
          <w:lang w:val="uk-UA"/>
        </w:rPr>
        <w:t>гендерного виміру соціально-ціннісних орієнтирів співробітниць малої фірми</w:t>
      </w:r>
      <w:r w:rsidRPr="00074261">
        <w:rPr>
          <w:rFonts w:ascii="Times New Roman" w:hAnsi="Times New Roman"/>
          <w:sz w:val="28"/>
          <w:lang w:val="uk-UA"/>
        </w:rPr>
        <w:t xml:space="preserve">. </w:t>
      </w:r>
      <w:r w:rsidR="00462249" w:rsidRPr="0057086F">
        <w:rPr>
          <w:rFonts w:ascii="Times New Roman" w:hAnsi="Times New Roman"/>
          <w:sz w:val="28"/>
          <w:lang w:val="uk-UA"/>
        </w:rPr>
        <w:t>Дослідження було</w:t>
      </w:r>
      <w:r w:rsidR="0057086F">
        <w:rPr>
          <w:rFonts w:ascii="Times New Roman" w:hAnsi="Times New Roman"/>
          <w:sz w:val="28"/>
          <w:lang w:val="uk-UA"/>
        </w:rPr>
        <w:t xml:space="preserve"> </w:t>
      </w:r>
      <w:r w:rsidR="00462249" w:rsidRPr="0057086F">
        <w:rPr>
          <w:rFonts w:ascii="Times New Roman" w:hAnsi="Times New Roman"/>
          <w:sz w:val="28"/>
          <w:lang w:val="uk-UA"/>
        </w:rPr>
        <w:t>проведене за допомогою</w:t>
      </w:r>
      <w:r w:rsidRPr="0057086F">
        <w:rPr>
          <w:rFonts w:ascii="Times New Roman" w:hAnsi="Times New Roman"/>
          <w:sz w:val="28"/>
          <w:lang w:val="uk-UA"/>
        </w:rPr>
        <w:t xml:space="preserve"> </w:t>
      </w:r>
      <w:r w:rsidRPr="00074261">
        <w:rPr>
          <w:rFonts w:ascii="Times New Roman" w:hAnsi="Times New Roman"/>
          <w:sz w:val="28"/>
          <w:lang w:val="uk-UA"/>
        </w:rPr>
        <w:t>комплексної методики, в основі якої була використана</w:t>
      </w:r>
      <w:r w:rsidRPr="0057086F">
        <w:rPr>
          <w:rFonts w:ascii="Times New Roman" w:hAnsi="Times New Roman"/>
          <w:sz w:val="28"/>
          <w:lang w:val="uk-UA"/>
        </w:rPr>
        <w:t xml:space="preserve"> методик</w:t>
      </w:r>
      <w:r w:rsidRPr="00074261">
        <w:rPr>
          <w:rFonts w:ascii="Times New Roman" w:hAnsi="Times New Roman"/>
          <w:sz w:val="28"/>
          <w:lang w:val="uk-UA"/>
        </w:rPr>
        <w:t>а</w:t>
      </w:r>
      <w:r w:rsidR="0057086F" w:rsidRPr="0057086F">
        <w:rPr>
          <w:rFonts w:ascii="Times New Roman" w:hAnsi="Times New Roman"/>
          <w:sz w:val="28"/>
          <w:lang w:val="uk-UA"/>
        </w:rPr>
        <w:t xml:space="preserve"> М.</w:t>
      </w:r>
      <w:r w:rsidRPr="0057086F">
        <w:rPr>
          <w:rFonts w:ascii="Times New Roman" w:hAnsi="Times New Roman"/>
          <w:sz w:val="28"/>
          <w:lang w:val="uk-UA"/>
        </w:rPr>
        <w:t>Рокіча</w:t>
      </w:r>
      <w:r w:rsidRPr="00074261">
        <w:rPr>
          <w:rFonts w:ascii="Times New Roman" w:hAnsi="Times New Roman"/>
          <w:sz w:val="28"/>
          <w:lang w:val="uk-UA"/>
        </w:rPr>
        <w:t xml:space="preserve"> «</w:t>
      </w:r>
      <w:r w:rsidR="00462249" w:rsidRPr="0057086F">
        <w:rPr>
          <w:rFonts w:ascii="Times New Roman" w:hAnsi="Times New Roman"/>
          <w:sz w:val="28"/>
          <w:lang w:val="uk-UA"/>
        </w:rPr>
        <w:t>Ціннісні орієнтації</w:t>
      </w:r>
      <w:r w:rsidRPr="00074261">
        <w:rPr>
          <w:rFonts w:ascii="Times New Roman" w:hAnsi="Times New Roman"/>
          <w:sz w:val="28"/>
          <w:lang w:val="uk-UA"/>
        </w:rPr>
        <w:t>» з додатковими проекційними питаннями щодо визначення гендерних стереотипів.</w:t>
      </w:r>
    </w:p>
    <w:p w14:paraId="009BEB3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Для участі в експертному дослідженні  було залучено  15  </w:t>
      </w:r>
      <w:r w:rsidRPr="00074261">
        <w:rPr>
          <w:rFonts w:ascii="Times New Roman" w:hAnsi="Times New Roman"/>
          <w:sz w:val="28"/>
          <w:szCs w:val="28"/>
          <w:lang w:val="uk-UA"/>
        </w:rPr>
        <w:t>співробітниць малої фірми</w:t>
      </w:r>
      <w:r w:rsidRPr="00074261">
        <w:rPr>
          <w:rFonts w:ascii="Times New Roman" w:hAnsi="Times New Roman"/>
          <w:sz w:val="28"/>
          <w:lang w:val="uk-UA"/>
        </w:rPr>
        <w:t>, з яких було 5 керівниць підрозділів та 10 найманих працівниць (продавчинь, консультантів торгового залу, майстринь з ремонту одягу)</w:t>
      </w:r>
    </w:p>
    <w:p w14:paraId="789B5ACB"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Вік  експертів від 20 до 55 років.</w:t>
      </w:r>
    </w:p>
    <w:p w14:paraId="7AF71854"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Дослідження проводилось на робочому місці експертів. Для відповіді на питання анкети експерти витрачали приблизно 10-15 хвилин. Експертам  було  </w:t>
      </w:r>
      <w:r w:rsidRPr="00074261">
        <w:rPr>
          <w:rFonts w:ascii="Times New Roman" w:hAnsi="Times New Roman"/>
          <w:sz w:val="28"/>
          <w:lang w:val="uk-UA"/>
        </w:rPr>
        <w:lastRenderedPageBreak/>
        <w:t>гарантоване збереження анонімності та наголошено на тому, що результати дослідження будуть використані в узагальненому вигляді.</w:t>
      </w:r>
    </w:p>
    <w:p w14:paraId="746D3A2F" w14:textId="3E454214"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Експерту  пропонувалася  анкета що складалась з проекційних питань щодо гендерних стереотипів та двох  переліків цінностей (по 18 у кожному). У переліках експерт визначає для кожній цінності її ранговий номер. Спочатку експерти опрацювали проекційні питання щодо гендерних стереотипів.</w:t>
      </w:r>
    </w:p>
    <w:p w14:paraId="1D5E1E0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Відповіді на питання «На вашу думку, нерівності між жінками і чоловіками зараз в Україні мають місце…»(12 експертів визначили що дуже рідко; а 3 експерти, що часто ). На питання «Як Ви вважаєте,  хто має більше можливостей в такій сфері в Україні як оплата праці? (10 експертів вважають що чоловіки мають преференції; 2 експерти визначили що жінки мають преференції а 3 експерти не визначились).</w:t>
      </w:r>
    </w:p>
    <w:p w14:paraId="3EB2BD3F"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Щодо преференцій для кар’єрного зростання маємо наступні результати: 10 експертів вважають що чоловіки мають преференції, 2 експерти вказали що жінки мають преференції а 3 експертів не визначились.</w:t>
      </w:r>
    </w:p>
    <w:p w14:paraId="6A12F765" w14:textId="77777777" w:rsidR="00B65547" w:rsidRPr="00074261" w:rsidRDefault="00B65547" w:rsidP="00B65547">
      <w:pPr>
        <w:spacing w:after="0" w:line="360" w:lineRule="auto"/>
        <w:jc w:val="both"/>
        <w:rPr>
          <w:rFonts w:ascii="Times New Roman" w:hAnsi="Times New Roman"/>
          <w:sz w:val="28"/>
          <w:lang w:val="uk-UA"/>
        </w:rPr>
      </w:pPr>
      <w:r w:rsidRPr="00074261">
        <w:rPr>
          <w:rFonts w:ascii="Times New Roman" w:hAnsi="Times New Roman"/>
          <w:sz w:val="28"/>
          <w:lang w:val="uk-UA"/>
        </w:rPr>
        <w:t>На питання «Хто у Вашій сім’ї або парі більше заробляє?» 12 експертів визначили що чоловіки а 3 експерти, що жінки.</w:t>
      </w:r>
    </w:p>
    <w:p w14:paraId="74A9D1E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У експертів запитали наскільки вони погоджуються з твердженнями, що чоловік має повністю забезпечувати свою сім’ю. Відповідно,  11 експертів повністю погоджуються а 4 експерти переважно погоджуються. На думку експертів успішна кар’єра важливіша чоловіку, ніж жінці. З цим 4 експерти повністю погоджуються а 7 експертів переважно погоджуються 2 експерти не погоджуються, також 2 експертів не визначились.</w:t>
      </w:r>
    </w:p>
    <w:p w14:paraId="31E6808E"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Контраверсійними були висловлення щодо того, що чоловіки кращі керівники, ніж жінки. Так, з цим 3 експерти повністю погоджуються а 4 експерти переважно погоджуються. 5 експертів не погоджуються а 3 експерти не визначились.</w:t>
      </w:r>
    </w:p>
    <w:p w14:paraId="72DEA851"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Твердження щодо того, що головне покликання жінки полягає в народженні дітей підтримали більшість експертів. Так, 9 експертів повністю погоджуються 4 експерти переважно погоджуються 2 експерти не </w:t>
      </w:r>
      <w:r w:rsidRPr="00074261">
        <w:rPr>
          <w:rFonts w:ascii="Times New Roman" w:hAnsi="Times New Roman"/>
          <w:sz w:val="28"/>
          <w:lang w:val="uk-UA"/>
        </w:rPr>
        <w:lastRenderedPageBreak/>
        <w:t>погоджуються. Теза, що у жіночому колективі сварок більше, ніж у чоловічому отримало наступне визначення. Так, 4 експерти повністю погоджуються, 4 експерти переважно погоджуються, 7 експертів не погоджуються.</w:t>
      </w:r>
    </w:p>
    <w:p w14:paraId="62EC185F" w14:textId="64CECADA"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Наступним кро</w:t>
      </w:r>
      <w:r w:rsidR="0057086F">
        <w:rPr>
          <w:rFonts w:ascii="Times New Roman" w:hAnsi="Times New Roman"/>
          <w:sz w:val="28"/>
          <w:lang w:val="uk-UA"/>
        </w:rPr>
        <w:t xml:space="preserve">ком було опрацювання експертами переліку  термінальних, потім </w:t>
      </w:r>
      <w:r w:rsidRPr="00074261">
        <w:rPr>
          <w:rFonts w:ascii="Times New Roman" w:hAnsi="Times New Roman"/>
          <w:sz w:val="28"/>
          <w:lang w:val="uk-UA"/>
        </w:rPr>
        <w:t xml:space="preserve">переліку інструментальних цінностей. Відповідно до переліку цінностей, експерти визначали </w:t>
      </w:r>
      <w:r w:rsidR="0057086F">
        <w:rPr>
          <w:rFonts w:ascii="Times New Roman" w:hAnsi="Times New Roman"/>
          <w:sz w:val="28"/>
          <w:lang w:val="uk-UA"/>
        </w:rPr>
        <w:t xml:space="preserve">їх по ступеню значимості для </w:t>
      </w:r>
      <w:r w:rsidRPr="00074261">
        <w:rPr>
          <w:rFonts w:ascii="Times New Roman" w:hAnsi="Times New Roman"/>
          <w:sz w:val="28"/>
          <w:lang w:val="uk-UA"/>
        </w:rPr>
        <w:t>себе. Після цього</w:t>
      </w:r>
      <w:r w:rsidR="0057086F">
        <w:rPr>
          <w:rFonts w:ascii="Times New Roman" w:hAnsi="Times New Roman"/>
          <w:sz w:val="28"/>
          <w:lang w:val="uk-UA"/>
        </w:rPr>
        <w:t xml:space="preserve"> експерти в анкетах  визначали у відсотках </w:t>
      </w:r>
      <w:r w:rsidRPr="00074261">
        <w:rPr>
          <w:rFonts w:ascii="Times New Roman" w:hAnsi="Times New Roman"/>
          <w:sz w:val="28"/>
          <w:lang w:val="uk-UA"/>
        </w:rPr>
        <w:t>сту</w:t>
      </w:r>
      <w:r w:rsidR="0057086F">
        <w:rPr>
          <w:rFonts w:ascii="Times New Roman" w:hAnsi="Times New Roman"/>
          <w:sz w:val="28"/>
          <w:lang w:val="uk-UA"/>
        </w:rPr>
        <w:t xml:space="preserve">пінь </w:t>
      </w:r>
      <w:r w:rsidRPr="00074261">
        <w:rPr>
          <w:rFonts w:ascii="Times New Roman" w:hAnsi="Times New Roman"/>
          <w:sz w:val="28"/>
          <w:lang w:val="uk-UA"/>
        </w:rPr>
        <w:t>реалізованості  даної цінност</w:t>
      </w:r>
      <w:r w:rsidR="0057086F">
        <w:rPr>
          <w:rFonts w:ascii="Times New Roman" w:hAnsi="Times New Roman"/>
          <w:sz w:val="28"/>
          <w:lang w:val="uk-UA"/>
        </w:rPr>
        <w:t>і у власному житті, незалежно від того ,</w:t>
      </w:r>
      <w:r w:rsidRPr="00074261">
        <w:rPr>
          <w:rFonts w:ascii="Times New Roman" w:hAnsi="Times New Roman"/>
          <w:sz w:val="28"/>
          <w:lang w:val="uk-UA"/>
        </w:rPr>
        <w:t>яке місце за рангом займає дана цінність.</w:t>
      </w:r>
    </w:p>
    <w:p w14:paraId="166FD28D" w14:textId="4F8B8A9B" w:rsidR="00B65547" w:rsidRPr="00074261" w:rsidRDefault="0057086F" w:rsidP="00B65547">
      <w:pPr>
        <w:spacing w:after="0" w:line="360" w:lineRule="auto"/>
        <w:ind w:firstLine="720"/>
        <w:jc w:val="both"/>
        <w:rPr>
          <w:rFonts w:ascii="Times New Roman" w:hAnsi="Times New Roman"/>
          <w:sz w:val="28"/>
          <w:lang w:val="uk-UA"/>
        </w:rPr>
      </w:pPr>
      <w:r>
        <w:rPr>
          <w:rFonts w:ascii="Times New Roman" w:hAnsi="Times New Roman"/>
          <w:sz w:val="28"/>
          <w:lang w:val="uk-UA"/>
        </w:rPr>
        <w:t>Отримані в</w:t>
      </w:r>
      <w:r w:rsidR="00B65547" w:rsidRPr="00074261">
        <w:rPr>
          <w:rFonts w:ascii="Times New Roman" w:hAnsi="Times New Roman"/>
          <w:sz w:val="28"/>
          <w:lang w:val="uk-UA"/>
        </w:rPr>
        <w:t xml:space="preserve"> е</w:t>
      </w:r>
      <w:r>
        <w:rPr>
          <w:rFonts w:ascii="Times New Roman" w:hAnsi="Times New Roman"/>
          <w:sz w:val="28"/>
          <w:lang w:val="uk-UA"/>
        </w:rPr>
        <w:t xml:space="preserve">кспертному дослідженні данні у </w:t>
      </w:r>
      <w:r w:rsidR="00B65547" w:rsidRPr="00074261">
        <w:rPr>
          <w:rFonts w:ascii="Times New Roman" w:hAnsi="Times New Roman"/>
          <w:sz w:val="28"/>
          <w:lang w:val="uk-UA"/>
        </w:rPr>
        <w:t>дослідження термальних цінностей співробітниць малої фірми представлені у Додатках. Спираючись на них, ми визначили ранг ціннісних орієнтацій загалом щодо відповідей експертів (див. Додаток А). Загалом ми отримали 16 рангів, тому що деякі ціннісні орієнтації отримали однакове середнє значення.</w:t>
      </w:r>
    </w:p>
    <w:p w14:paraId="5AED1D20" w14:textId="7AD57A2E"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 визначальними для експертів, з урахуван</w:t>
      </w:r>
      <w:r w:rsidR="0057086F">
        <w:rPr>
          <w:rFonts w:ascii="Times New Roman" w:hAnsi="Times New Roman"/>
          <w:sz w:val="28"/>
          <w:lang w:val="uk-UA"/>
        </w:rPr>
        <w:t xml:space="preserve">ням їх рангів, є </w:t>
      </w:r>
      <w:r w:rsidRPr="00074261">
        <w:rPr>
          <w:rFonts w:ascii="Times New Roman" w:hAnsi="Times New Roman"/>
          <w:sz w:val="28"/>
          <w:lang w:val="uk-UA"/>
        </w:rPr>
        <w:t xml:space="preserve">такі цінності, як: «здоров'я» (1); «щасливе сімейне  життя» (2); «матеріально  забезпечене життя» (3); «життєва мудрість» (4); «кохання» (5). Наступними за значущістю, з урахуванням їх рангів, експерти визначили такі цінності активного та повноцінного життя, як: «продуктивне життя» (6); «цікава робота» (7). Цінності «активне діяльне життя» (8) та «добрі, вірні  друзі» (8) отримали однаковий ранг. Наступними, за рангами, експерти визначили такі цінності як: «упевненість   у собі» (9); «розвиток як робота над собою» (10); «свобода як самостійність та незалежність»  (10). Ще менш важливими, з урахуванням їх рангів. для наших експертів були наступні цінності: «краса природи і  мистецтва» (11); «громадське  визнання як повага колег» (12); «щастя  інших як нормальна ситуація в країні , суспільстві» (13); «творчість (можливість творчої діяльності» (14); «Розваги (приємне проведення часу , відсутність обов'язків ) » (15); Пізнання (можливість розширення своєї освіти, кругозору, загальної </w:t>
      </w:r>
      <w:r w:rsidRPr="00074261">
        <w:rPr>
          <w:rFonts w:ascii="Times New Roman" w:hAnsi="Times New Roman"/>
          <w:sz w:val="28"/>
          <w:lang w:val="uk-UA"/>
        </w:rPr>
        <w:lastRenderedPageBreak/>
        <w:t>культури , інтелектуального  розвитку) (16).</w:t>
      </w:r>
      <w:r>
        <w:rPr>
          <w:rFonts w:ascii="Times New Roman" w:hAnsi="Times New Roman"/>
          <w:sz w:val="28"/>
          <w:lang w:val="uk-UA"/>
        </w:rPr>
        <w:t xml:space="preserve"> Розглянемо їх детально (див. табл. 3.1.)</w:t>
      </w:r>
    </w:p>
    <w:p w14:paraId="55832D6A" w14:textId="77777777" w:rsidR="00B65547" w:rsidRPr="00074261" w:rsidRDefault="00B65547" w:rsidP="00B65547">
      <w:pPr>
        <w:spacing w:after="0" w:line="360" w:lineRule="auto"/>
        <w:jc w:val="right"/>
        <w:rPr>
          <w:rFonts w:ascii="Times New Roman" w:hAnsi="Times New Roman"/>
          <w:i/>
          <w:sz w:val="28"/>
          <w:szCs w:val="28"/>
          <w:lang w:val="uk-UA"/>
        </w:rPr>
      </w:pPr>
      <w:r w:rsidRPr="00074261">
        <w:rPr>
          <w:rFonts w:ascii="Times New Roman" w:hAnsi="Times New Roman"/>
          <w:i/>
          <w:sz w:val="28"/>
          <w:szCs w:val="28"/>
          <w:lang w:val="uk-UA"/>
        </w:rPr>
        <w:t>Таблиця 3.1.</w:t>
      </w:r>
    </w:p>
    <w:p w14:paraId="24721EB7" w14:textId="77777777" w:rsidR="00B65547" w:rsidRDefault="00B65547" w:rsidP="00B65547">
      <w:pPr>
        <w:spacing w:after="0" w:line="360" w:lineRule="auto"/>
        <w:jc w:val="center"/>
        <w:rPr>
          <w:rFonts w:ascii="Times New Roman" w:hAnsi="Times New Roman"/>
          <w:b/>
          <w:sz w:val="28"/>
          <w:szCs w:val="28"/>
          <w:lang w:val="uk-UA"/>
        </w:rPr>
      </w:pPr>
      <w:r w:rsidRPr="00074261">
        <w:rPr>
          <w:rFonts w:ascii="Times New Roman" w:hAnsi="Times New Roman"/>
          <w:b/>
          <w:sz w:val="28"/>
          <w:szCs w:val="28"/>
          <w:lang w:val="uk-UA"/>
        </w:rPr>
        <w:t>Рангові визначення термінальних цінностей.</w:t>
      </w:r>
    </w:p>
    <w:p w14:paraId="491118D7" w14:textId="77777777" w:rsidR="00B65547" w:rsidRPr="00074261" w:rsidRDefault="00B65547" w:rsidP="00B65547">
      <w:pPr>
        <w:spacing w:after="0" w:line="360" w:lineRule="auto"/>
        <w:jc w:val="center"/>
        <w:rPr>
          <w:rFonts w:ascii="Times New Roman" w:hAnsi="Times New Roman"/>
          <w:b/>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B65547" w:rsidRPr="00F264B8" w14:paraId="5813BFB4" w14:textId="77777777" w:rsidTr="00F264B8">
        <w:tc>
          <w:tcPr>
            <w:tcW w:w="3190" w:type="dxa"/>
            <w:shd w:val="clear" w:color="auto" w:fill="auto"/>
          </w:tcPr>
          <w:p w14:paraId="2FF2B916" w14:textId="77777777" w:rsidR="00B65547" w:rsidRPr="00F264B8" w:rsidRDefault="00F002BA" w:rsidP="00F264B8">
            <w:pPr>
              <w:spacing w:after="0" w:line="360" w:lineRule="auto"/>
              <w:jc w:val="both"/>
              <w:rPr>
                <w:rFonts w:ascii="Times New Roman" w:hAnsi="Times New Roman"/>
                <w:sz w:val="28"/>
                <w:lang w:val="uk-UA"/>
              </w:rPr>
            </w:pPr>
            <w:r w:rsidRPr="00F264B8">
              <w:rPr>
                <w:rFonts w:ascii="Times New Roman" w:hAnsi="Times New Roman"/>
                <w:sz w:val="28"/>
                <w:lang w:val="uk-UA"/>
              </w:rPr>
              <w:t>Р</w:t>
            </w:r>
            <w:r w:rsidR="00B65547" w:rsidRPr="00F264B8">
              <w:rPr>
                <w:rFonts w:ascii="Times New Roman" w:hAnsi="Times New Roman"/>
                <w:sz w:val="28"/>
                <w:lang w:val="uk-UA"/>
              </w:rPr>
              <w:t>анг</w:t>
            </w:r>
          </w:p>
        </w:tc>
        <w:tc>
          <w:tcPr>
            <w:tcW w:w="3190" w:type="dxa"/>
            <w:shd w:val="clear" w:color="auto" w:fill="auto"/>
          </w:tcPr>
          <w:p w14:paraId="0DB357B0"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Цінність</w:t>
            </w:r>
          </w:p>
        </w:tc>
        <w:tc>
          <w:tcPr>
            <w:tcW w:w="3191" w:type="dxa"/>
            <w:shd w:val="clear" w:color="auto" w:fill="auto"/>
          </w:tcPr>
          <w:p w14:paraId="3437B47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Середній показник</w:t>
            </w:r>
          </w:p>
        </w:tc>
      </w:tr>
      <w:tr w:rsidR="00B65547" w:rsidRPr="00F264B8" w14:paraId="7765708E" w14:textId="77777777" w:rsidTr="00F264B8">
        <w:tc>
          <w:tcPr>
            <w:tcW w:w="3190" w:type="dxa"/>
            <w:shd w:val="clear" w:color="auto" w:fill="auto"/>
          </w:tcPr>
          <w:p w14:paraId="08AE413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w:t>
            </w:r>
          </w:p>
        </w:tc>
        <w:tc>
          <w:tcPr>
            <w:tcW w:w="3190" w:type="dxa"/>
            <w:shd w:val="clear" w:color="auto" w:fill="auto"/>
          </w:tcPr>
          <w:p w14:paraId="2009D419"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Здоров'я.</w:t>
            </w:r>
          </w:p>
        </w:tc>
        <w:tc>
          <w:tcPr>
            <w:tcW w:w="3191" w:type="dxa"/>
            <w:shd w:val="clear" w:color="auto" w:fill="auto"/>
          </w:tcPr>
          <w:p w14:paraId="341A7E20"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1,3</w:t>
            </w:r>
          </w:p>
        </w:tc>
      </w:tr>
      <w:tr w:rsidR="00B65547" w:rsidRPr="00F264B8" w14:paraId="5A03F4B9" w14:textId="77777777" w:rsidTr="00F264B8">
        <w:tc>
          <w:tcPr>
            <w:tcW w:w="3190" w:type="dxa"/>
            <w:shd w:val="clear" w:color="auto" w:fill="auto"/>
          </w:tcPr>
          <w:p w14:paraId="099BFD1D"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2</w:t>
            </w:r>
          </w:p>
        </w:tc>
        <w:tc>
          <w:tcPr>
            <w:tcW w:w="3190" w:type="dxa"/>
            <w:shd w:val="clear" w:color="auto" w:fill="auto"/>
          </w:tcPr>
          <w:p w14:paraId="4049E90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Щасливе сімейне  життя.</w:t>
            </w:r>
          </w:p>
        </w:tc>
        <w:tc>
          <w:tcPr>
            <w:tcW w:w="3191" w:type="dxa"/>
            <w:shd w:val="clear" w:color="auto" w:fill="auto"/>
          </w:tcPr>
          <w:p w14:paraId="6E7D5A7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2,9</w:t>
            </w:r>
          </w:p>
        </w:tc>
      </w:tr>
      <w:tr w:rsidR="00B65547" w:rsidRPr="00F264B8" w14:paraId="0BF1F754" w14:textId="77777777" w:rsidTr="00F264B8">
        <w:tc>
          <w:tcPr>
            <w:tcW w:w="3190" w:type="dxa"/>
            <w:shd w:val="clear" w:color="auto" w:fill="auto"/>
          </w:tcPr>
          <w:p w14:paraId="64D03C4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3</w:t>
            </w:r>
          </w:p>
        </w:tc>
        <w:tc>
          <w:tcPr>
            <w:tcW w:w="3190" w:type="dxa"/>
            <w:shd w:val="clear" w:color="auto" w:fill="auto"/>
          </w:tcPr>
          <w:p w14:paraId="23A5CFFB"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Матеріально  забезпечене життя</w:t>
            </w:r>
          </w:p>
          <w:p w14:paraId="2B2895A5" w14:textId="77777777" w:rsidR="00B65547" w:rsidRPr="00F264B8" w:rsidRDefault="00B65547" w:rsidP="00F264B8">
            <w:pPr>
              <w:spacing w:after="0" w:line="360" w:lineRule="auto"/>
              <w:jc w:val="both"/>
              <w:rPr>
                <w:rFonts w:ascii="Times New Roman" w:hAnsi="Times New Roman"/>
                <w:sz w:val="28"/>
                <w:lang w:val="uk-UA"/>
              </w:rPr>
            </w:pPr>
          </w:p>
        </w:tc>
        <w:tc>
          <w:tcPr>
            <w:tcW w:w="3191" w:type="dxa"/>
            <w:shd w:val="clear" w:color="auto" w:fill="auto"/>
          </w:tcPr>
          <w:p w14:paraId="4F019D07"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3,1</w:t>
            </w:r>
          </w:p>
        </w:tc>
      </w:tr>
      <w:tr w:rsidR="00B65547" w:rsidRPr="00F264B8" w14:paraId="440258D2" w14:textId="77777777" w:rsidTr="00F264B8">
        <w:tc>
          <w:tcPr>
            <w:tcW w:w="3190" w:type="dxa"/>
            <w:shd w:val="clear" w:color="auto" w:fill="auto"/>
          </w:tcPr>
          <w:p w14:paraId="5CAA0690"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4</w:t>
            </w:r>
          </w:p>
        </w:tc>
        <w:tc>
          <w:tcPr>
            <w:tcW w:w="3190" w:type="dxa"/>
            <w:shd w:val="clear" w:color="auto" w:fill="auto"/>
          </w:tcPr>
          <w:p w14:paraId="01CAB33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Життєва мудрість</w:t>
            </w:r>
          </w:p>
        </w:tc>
        <w:tc>
          <w:tcPr>
            <w:tcW w:w="3191" w:type="dxa"/>
            <w:shd w:val="clear" w:color="auto" w:fill="auto"/>
          </w:tcPr>
          <w:p w14:paraId="584AAE02"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4,7</w:t>
            </w:r>
          </w:p>
        </w:tc>
      </w:tr>
      <w:tr w:rsidR="00B65547" w:rsidRPr="00F264B8" w14:paraId="353A55E1" w14:textId="77777777" w:rsidTr="00F264B8">
        <w:tc>
          <w:tcPr>
            <w:tcW w:w="3190" w:type="dxa"/>
            <w:shd w:val="clear" w:color="auto" w:fill="auto"/>
          </w:tcPr>
          <w:p w14:paraId="291655D2"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5</w:t>
            </w:r>
          </w:p>
        </w:tc>
        <w:tc>
          <w:tcPr>
            <w:tcW w:w="3190" w:type="dxa"/>
            <w:shd w:val="clear" w:color="auto" w:fill="auto"/>
          </w:tcPr>
          <w:p w14:paraId="58E7117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Кохання</w:t>
            </w:r>
          </w:p>
        </w:tc>
        <w:tc>
          <w:tcPr>
            <w:tcW w:w="3191" w:type="dxa"/>
            <w:shd w:val="clear" w:color="auto" w:fill="auto"/>
          </w:tcPr>
          <w:p w14:paraId="3396A4BB"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5,1</w:t>
            </w:r>
          </w:p>
        </w:tc>
      </w:tr>
      <w:tr w:rsidR="00B65547" w:rsidRPr="00F264B8" w14:paraId="751FB8F3" w14:textId="77777777" w:rsidTr="00F264B8">
        <w:tc>
          <w:tcPr>
            <w:tcW w:w="3190" w:type="dxa"/>
            <w:shd w:val="clear" w:color="auto" w:fill="auto"/>
          </w:tcPr>
          <w:p w14:paraId="19FD583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6</w:t>
            </w:r>
          </w:p>
        </w:tc>
        <w:tc>
          <w:tcPr>
            <w:tcW w:w="3190" w:type="dxa"/>
            <w:shd w:val="clear" w:color="auto" w:fill="auto"/>
          </w:tcPr>
          <w:p w14:paraId="272D96F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Продуктивне  життя як</w:t>
            </w:r>
          </w:p>
          <w:p w14:paraId="1B052D9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максимально повне</w:t>
            </w:r>
          </w:p>
          <w:p w14:paraId="30B1D11E"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використання усіх своїх ресурсів</w:t>
            </w:r>
          </w:p>
        </w:tc>
        <w:tc>
          <w:tcPr>
            <w:tcW w:w="3191" w:type="dxa"/>
            <w:shd w:val="clear" w:color="auto" w:fill="auto"/>
          </w:tcPr>
          <w:p w14:paraId="30B043A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8,9</w:t>
            </w:r>
          </w:p>
        </w:tc>
      </w:tr>
      <w:tr w:rsidR="00B65547" w:rsidRPr="00F264B8" w14:paraId="4A50697D" w14:textId="77777777" w:rsidTr="00F264B8">
        <w:tc>
          <w:tcPr>
            <w:tcW w:w="3190" w:type="dxa"/>
            <w:shd w:val="clear" w:color="auto" w:fill="auto"/>
          </w:tcPr>
          <w:p w14:paraId="5D07425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7</w:t>
            </w:r>
          </w:p>
        </w:tc>
        <w:tc>
          <w:tcPr>
            <w:tcW w:w="3190" w:type="dxa"/>
            <w:shd w:val="clear" w:color="auto" w:fill="auto"/>
          </w:tcPr>
          <w:p w14:paraId="7A887AB0"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Цікава  робота.</w:t>
            </w:r>
          </w:p>
        </w:tc>
        <w:tc>
          <w:tcPr>
            <w:tcW w:w="3191" w:type="dxa"/>
            <w:shd w:val="clear" w:color="auto" w:fill="auto"/>
          </w:tcPr>
          <w:p w14:paraId="60D79A89"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9,1</w:t>
            </w:r>
          </w:p>
        </w:tc>
      </w:tr>
      <w:tr w:rsidR="00B65547" w:rsidRPr="00F264B8" w14:paraId="0E81FCCF" w14:textId="77777777" w:rsidTr="00F264B8">
        <w:tc>
          <w:tcPr>
            <w:tcW w:w="3190" w:type="dxa"/>
            <w:vMerge w:val="restart"/>
            <w:shd w:val="clear" w:color="auto" w:fill="auto"/>
          </w:tcPr>
          <w:p w14:paraId="09EBB39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8</w:t>
            </w:r>
          </w:p>
        </w:tc>
        <w:tc>
          <w:tcPr>
            <w:tcW w:w="3190" w:type="dxa"/>
            <w:shd w:val="clear" w:color="auto" w:fill="auto"/>
          </w:tcPr>
          <w:p w14:paraId="3255266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Активне, діяльне життя.</w:t>
            </w:r>
          </w:p>
        </w:tc>
        <w:tc>
          <w:tcPr>
            <w:tcW w:w="3191" w:type="dxa"/>
            <w:shd w:val="clear" w:color="auto" w:fill="auto"/>
          </w:tcPr>
          <w:p w14:paraId="07B038D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10</w:t>
            </w:r>
          </w:p>
        </w:tc>
      </w:tr>
      <w:tr w:rsidR="00B65547" w:rsidRPr="00F264B8" w14:paraId="304D1680" w14:textId="77777777" w:rsidTr="00F264B8">
        <w:tc>
          <w:tcPr>
            <w:tcW w:w="3190" w:type="dxa"/>
            <w:vMerge/>
            <w:shd w:val="clear" w:color="auto" w:fill="auto"/>
          </w:tcPr>
          <w:p w14:paraId="2BCC3D1C" w14:textId="77777777" w:rsidR="00B65547" w:rsidRPr="00F264B8" w:rsidRDefault="00B65547" w:rsidP="00F264B8">
            <w:pPr>
              <w:spacing w:after="0" w:line="360" w:lineRule="auto"/>
              <w:jc w:val="both"/>
              <w:rPr>
                <w:rFonts w:ascii="Times New Roman" w:hAnsi="Times New Roman"/>
                <w:sz w:val="28"/>
                <w:lang w:val="uk-UA"/>
              </w:rPr>
            </w:pPr>
          </w:p>
        </w:tc>
        <w:tc>
          <w:tcPr>
            <w:tcW w:w="3190" w:type="dxa"/>
            <w:shd w:val="clear" w:color="auto" w:fill="auto"/>
          </w:tcPr>
          <w:p w14:paraId="55511F9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Добрі, вірні  друзі</w:t>
            </w:r>
          </w:p>
        </w:tc>
        <w:tc>
          <w:tcPr>
            <w:tcW w:w="3191" w:type="dxa"/>
            <w:shd w:val="clear" w:color="auto" w:fill="auto"/>
          </w:tcPr>
          <w:p w14:paraId="24356AC0"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10</w:t>
            </w:r>
          </w:p>
        </w:tc>
      </w:tr>
      <w:tr w:rsidR="00B65547" w:rsidRPr="00F264B8" w14:paraId="6933F95D" w14:textId="77777777" w:rsidTr="00F264B8">
        <w:tc>
          <w:tcPr>
            <w:tcW w:w="3190" w:type="dxa"/>
            <w:shd w:val="clear" w:color="auto" w:fill="auto"/>
          </w:tcPr>
          <w:p w14:paraId="186502A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9</w:t>
            </w:r>
          </w:p>
        </w:tc>
        <w:tc>
          <w:tcPr>
            <w:tcW w:w="3190" w:type="dxa"/>
            <w:shd w:val="clear" w:color="auto" w:fill="auto"/>
          </w:tcPr>
          <w:p w14:paraId="76242F9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Упевненість   у собі</w:t>
            </w:r>
          </w:p>
        </w:tc>
        <w:tc>
          <w:tcPr>
            <w:tcW w:w="3191" w:type="dxa"/>
            <w:shd w:val="clear" w:color="auto" w:fill="auto"/>
          </w:tcPr>
          <w:p w14:paraId="65437D8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11,7</w:t>
            </w:r>
          </w:p>
        </w:tc>
      </w:tr>
      <w:tr w:rsidR="00B65547" w:rsidRPr="00F264B8" w14:paraId="43AE7250" w14:textId="77777777" w:rsidTr="00F264B8">
        <w:tc>
          <w:tcPr>
            <w:tcW w:w="3190" w:type="dxa"/>
            <w:vMerge w:val="restart"/>
            <w:shd w:val="clear" w:color="auto" w:fill="auto"/>
          </w:tcPr>
          <w:p w14:paraId="09F243A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10</w:t>
            </w:r>
          </w:p>
        </w:tc>
        <w:tc>
          <w:tcPr>
            <w:tcW w:w="3190" w:type="dxa"/>
            <w:shd w:val="clear" w:color="auto" w:fill="auto"/>
          </w:tcPr>
          <w:p w14:paraId="2E19E922"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Розвиток як робота над собою</w:t>
            </w:r>
          </w:p>
        </w:tc>
        <w:tc>
          <w:tcPr>
            <w:tcW w:w="3191" w:type="dxa"/>
            <w:shd w:val="clear" w:color="auto" w:fill="auto"/>
          </w:tcPr>
          <w:p w14:paraId="33118F2D"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12</w:t>
            </w:r>
          </w:p>
        </w:tc>
      </w:tr>
      <w:tr w:rsidR="00B65547" w:rsidRPr="00F264B8" w14:paraId="09FC6CA8" w14:textId="77777777" w:rsidTr="00E25195">
        <w:tc>
          <w:tcPr>
            <w:tcW w:w="3190" w:type="dxa"/>
            <w:vMerge/>
            <w:shd w:val="clear" w:color="auto" w:fill="auto"/>
          </w:tcPr>
          <w:p w14:paraId="16642D0C" w14:textId="77777777" w:rsidR="00B65547" w:rsidRPr="00F264B8" w:rsidRDefault="00B65547" w:rsidP="00F264B8">
            <w:pPr>
              <w:spacing w:after="0" w:line="360" w:lineRule="auto"/>
              <w:jc w:val="both"/>
              <w:rPr>
                <w:rFonts w:ascii="Times New Roman" w:hAnsi="Times New Roman"/>
                <w:sz w:val="28"/>
                <w:lang w:val="uk-UA"/>
              </w:rPr>
            </w:pPr>
          </w:p>
        </w:tc>
        <w:tc>
          <w:tcPr>
            <w:tcW w:w="3190" w:type="dxa"/>
            <w:shd w:val="clear" w:color="auto" w:fill="auto"/>
          </w:tcPr>
          <w:p w14:paraId="1C20F1DD"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Свобода як самостійність, </w:t>
            </w:r>
          </w:p>
          <w:p w14:paraId="36EB7038"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незалежність  у вчинках   і</w:t>
            </w:r>
          </w:p>
          <w:p w14:paraId="013CF262"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судженнях</w:t>
            </w:r>
          </w:p>
        </w:tc>
        <w:tc>
          <w:tcPr>
            <w:tcW w:w="3191" w:type="dxa"/>
            <w:tcBorders>
              <w:bottom w:val="single" w:sz="4" w:space="0" w:color="auto"/>
            </w:tcBorders>
            <w:shd w:val="clear" w:color="auto" w:fill="auto"/>
          </w:tcPr>
          <w:p w14:paraId="1A2B4B82"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12</w:t>
            </w:r>
          </w:p>
        </w:tc>
      </w:tr>
      <w:tr w:rsidR="00B65547" w:rsidRPr="00F264B8" w14:paraId="25839A93" w14:textId="77777777" w:rsidTr="00E25195">
        <w:tc>
          <w:tcPr>
            <w:tcW w:w="3190" w:type="dxa"/>
            <w:shd w:val="clear" w:color="auto" w:fill="auto"/>
          </w:tcPr>
          <w:p w14:paraId="33E13160"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lastRenderedPageBreak/>
              <w:t>11</w:t>
            </w:r>
          </w:p>
        </w:tc>
        <w:tc>
          <w:tcPr>
            <w:tcW w:w="3190" w:type="dxa"/>
            <w:shd w:val="clear" w:color="auto" w:fill="auto"/>
          </w:tcPr>
          <w:p w14:paraId="613004E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Краса природи і  мистецтва</w:t>
            </w:r>
          </w:p>
        </w:tc>
        <w:tc>
          <w:tcPr>
            <w:tcW w:w="3191" w:type="dxa"/>
            <w:tcBorders>
              <w:right w:val="single" w:sz="4" w:space="0" w:color="auto"/>
            </w:tcBorders>
            <w:shd w:val="clear" w:color="auto" w:fill="auto"/>
          </w:tcPr>
          <w:p w14:paraId="0A381B7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12,3</w:t>
            </w:r>
          </w:p>
        </w:tc>
      </w:tr>
      <w:tr w:rsidR="00B65547" w:rsidRPr="00F264B8" w14:paraId="0B70D579" w14:textId="77777777" w:rsidTr="00E25195">
        <w:tc>
          <w:tcPr>
            <w:tcW w:w="3190" w:type="dxa"/>
            <w:shd w:val="clear" w:color="auto" w:fill="auto"/>
          </w:tcPr>
          <w:p w14:paraId="44CDBF29"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12</w:t>
            </w:r>
          </w:p>
        </w:tc>
        <w:tc>
          <w:tcPr>
            <w:tcW w:w="3190" w:type="dxa"/>
            <w:shd w:val="clear" w:color="auto" w:fill="auto"/>
          </w:tcPr>
          <w:p w14:paraId="242B65DB"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Громадське  визнання як повага колег </w:t>
            </w:r>
          </w:p>
        </w:tc>
        <w:tc>
          <w:tcPr>
            <w:tcW w:w="3191" w:type="dxa"/>
            <w:tcBorders>
              <w:right w:val="single" w:sz="4" w:space="0" w:color="auto"/>
            </w:tcBorders>
            <w:shd w:val="clear" w:color="auto" w:fill="auto"/>
          </w:tcPr>
          <w:p w14:paraId="2FEF53DB"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12,6</w:t>
            </w:r>
          </w:p>
        </w:tc>
      </w:tr>
      <w:tr w:rsidR="00B65547" w:rsidRPr="00F264B8" w14:paraId="5278D4F8" w14:textId="77777777" w:rsidTr="00F264B8">
        <w:tc>
          <w:tcPr>
            <w:tcW w:w="3190" w:type="dxa"/>
            <w:shd w:val="clear" w:color="auto" w:fill="auto"/>
          </w:tcPr>
          <w:p w14:paraId="02BA3F6E"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13</w:t>
            </w:r>
          </w:p>
        </w:tc>
        <w:tc>
          <w:tcPr>
            <w:tcW w:w="3190" w:type="dxa"/>
            <w:shd w:val="clear" w:color="auto" w:fill="auto"/>
          </w:tcPr>
          <w:p w14:paraId="3E20027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Щастя  інших як нормальна ситуація</w:t>
            </w:r>
          </w:p>
          <w:p w14:paraId="6D0BDFE8"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в країні , суспільстві</w:t>
            </w:r>
          </w:p>
        </w:tc>
        <w:tc>
          <w:tcPr>
            <w:tcW w:w="3191" w:type="dxa"/>
            <w:shd w:val="clear" w:color="auto" w:fill="auto"/>
          </w:tcPr>
          <w:p w14:paraId="7B99B31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13</w:t>
            </w:r>
          </w:p>
        </w:tc>
      </w:tr>
      <w:tr w:rsidR="00B65547" w:rsidRPr="00F264B8" w14:paraId="2E0C6FC5" w14:textId="77777777" w:rsidTr="00F264B8">
        <w:tc>
          <w:tcPr>
            <w:tcW w:w="3190" w:type="dxa"/>
            <w:shd w:val="clear" w:color="auto" w:fill="auto"/>
          </w:tcPr>
          <w:p w14:paraId="008F16E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14</w:t>
            </w:r>
          </w:p>
        </w:tc>
        <w:tc>
          <w:tcPr>
            <w:tcW w:w="3190" w:type="dxa"/>
            <w:shd w:val="clear" w:color="auto" w:fill="auto"/>
          </w:tcPr>
          <w:p w14:paraId="0C6F13A2"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Творчість (можливість</w:t>
            </w:r>
          </w:p>
          <w:p w14:paraId="1C50F4A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творчої діяльності</w:t>
            </w:r>
          </w:p>
        </w:tc>
        <w:tc>
          <w:tcPr>
            <w:tcW w:w="3191" w:type="dxa"/>
            <w:shd w:val="clear" w:color="auto" w:fill="auto"/>
          </w:tcPr>
          <w:p w14:paraId="68C6CF52"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14,6</w:t>
            </w:r>
          </w:p>
        </w:tc>
      </w:tr>
      <w:tr w:rsidR="00B65547" w:rsidRPr="00F264B8" w14:paraId="70F4433D" w14:textId="77777777" w:rsidTr="00F264B8">
        <w:tc>
          <w:tcPr>
            <w:tcW w:w="3190" w:type="dxa"/>
            <w:shd w:val="clear" w:color="auto" w:fill="auto"/>
          </w:tcPr>
          <w:p w14:paraId="2E2894C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15</w:t>
            </w:r>
          </w:p>
        </w:tc>
        <w:tc>
          <w:tcPr>
            <w:tcW w:w="3190" w:type="dxa"/>
            <w:shd w:val="clear" w:color="auto" w:fill="auto"/>
          </w:tcPr>
          <w:p w14:paraId="65E1A489"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Розваги(приємне</w:t>
            </w:r>
          </w:p>
          <w:p w14:paraId="1C7205B8"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проведення часу , відсутність</w:t>
            </w:r>
          </w:p>
          <w:p w14:paraId="5D52378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обов' язків ).</w:t>
            </w:r>
          </w:p>
        </w:tc>
        <w:tc>
          <w:tcPr>
            <w:tcW w:w="3191" w:type="dxa"/>
            <w:shd w:val="clear" w:color="auto" w:fill="auto"/>
          </w:tcPr>
          <w:p w14:paraId="36297ED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14,8</w:t>
            </w:r>
          </w:p>
        </w:tc>
      </w:tr>
      <w:tr w:rsidR="00B65547" w:rsidRPr="00F264B8" w14:paraId="091061F5" w14:textId="77777777" w:rsidTr="00F264B8">
        <w:tc>
          <w:tcPr>
            <w:tcW w:w="3190" w:type="dxa"/>
            <w:shd w:val="clear" w:color="auto" w:fill="auto"/>
          </w:tcPr>
          <w:p w14:paraId="65C4776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16</w:t>
            </w:r>
          </w:p>
        </w:tc>
        <w:tc>
          <w:tcPr>
            <w:tcW w:w="3190" w:type="dxa"/>
            <w:shd w:val="clear" w:color="auto" w:fill="auto"/>
          </w:tcPr>
          <w:p w14:paraId="3D25177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Пізнання(можливість</w:t>
            </w:r>
          </w:p>
          <w:p w14:paraId="5301E56E"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розширення своєї освіти, </w:t>
            </w:r>
          </w:p>
          <w:p w14:paraId="0ACB857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кругозору , загальної культури , </w:t>
            </w:r>
          </w:p>
          <w:p w14:paraId="3CCB7A79"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інтелектуального  розвитку).</w:t>
            </w:r>
          </w:p>
        </w:tc>
        <w:tc>
          <w:tcPr>
            <w:tcW w:w="3191" w:type="dxa"/>
            <w:shd w:val="clear" w:color="auto" w:fill="auto"/>
          </w:tcPr>
          <w:p w14:paraId="65264AC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15,2</w:t>
            </w:r>
          </w:p>
        </w:tc>
      </w:tr>
    </w:tbl>
    <w:p w14:paraId="548AB26B" w14:textId="77777777" w:rsidR="00B65547" w:rsidRPr="00074261" w:rsidRDefault="00B65547" w:rsidP="00B65547">
      <w:pPr>
        <w:spacing w:after="0" w:line="360" w:lineRule="auto"/>
        <w:jc w:val="both"/>
        <w:rPr>
          <w:rFonts w:ascii="Times New Roman" w:hAnsi="Times New Roman"/>
          <w:sz w:val="28"/>
          <w:lang w:val="uk-UA"/>
        </w:rPr>
      </w:pPr>
    </w:p>
    <w:p w14:paraId="67EB9879"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Для  більшості експертів основними  є  цінності  особистого  щастя та успіху.  Вони  займають  одні  з вищих  щаблів. Якщо  брати  загально групову   тенденцію,  цінності  соціальної    взаємодії   йдуть  наступними після цінностей особистого щастя та успіху.  Значущість суспільного блага («щастя інших») отримала 13 ранг. Разом з тим цінність «розваг» та «пізнання» отримали 15 та 16 ранг відповідно. Ми припускаємо що так вплинув на наших експертів суспільно-політичнй, економічний та </w:t>
      </w:r>
      <w:r>
        <w:rPr>
          <w:rFonts w:ascii="Times New Roman" w:hAnsi="Times New Roman"/>
          <w:sz w:val="28"/>
          <w:lang w:val="uk-UA"/>
        </w:rPr>
        <w:t>COVID</w:t>
      </w:r>
      <w:r w:rsidRPr="00074261">
        <w:rPr>
          <w:rFonts w:ascii="Times New Roman" w:hAnsi="Times New Roman"/>
          <w:sz w:val="28"/>
          <w:lang w:val="uk-UA"/>
        </w:rPr>
        <w:t xml:space="preserve"> контекст восени 2021 року.</w:t>
      </w:r>
    </w:p>
    <w:p w14:paraId="54453F7C"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 xml:space="preserve">Як видно з даних, що містяться в Додатку Б, ступінь реалізованості термінальних цінностей експерти визначили від 25% до 54,7%. Відповідно ми можемо зробити висновки щодо незадоволених потреб та нереалізованих соціальних інтересів. Даний соціальний факт впливає на соціально-ціннісні орієнтації експертів, визначає напрям їх розвитку. </w:t>
      </w:r>
    </w:p>
    <w:p w14:paraId="7FA1569A"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Також експерти визначились щодо інструментальних цінностей (див.Додаток В) Найбільш важливими, за рангом, експерти визначили наступні цінності: «акуратність» (1); «вихованість» (2); «ретельність» (3); «життєрадісність» (4).</w:t>
      </w:r>
    </w:p>
    <w:p w14:paraId="6B845AF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Ми припускаємо щодо цього значний вплив гендерних стереотипів щодо само сприйняття та само презентації образу жінки. Наступними за важливістю, що підтверджується відповідними ранговими позиціями, йдуть цінності професійної спрямованості: «раціоналізм» (5); «незалежність» (6); «ефективність у справах» (7); «відповідальність» (8); «високі вимоги до життя» (9): «сміливість» (10).</w:t>
      </w:r>
    </w:p>
    <w:p w14:paraId="4FA37E4A"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Важливість вищенаведених цінностей визначається специфікою місця (мала фірма) де здійснюється соціально-економічна діяльність. Етичні цінності замикають ранговий розподіл: «чесність» (11), «самоконтроль» (12), «сильна воля» (13), «Нетерпимість до чужих  та власних недоліків» (14), «Терпимість  до поглядів   і  думок інших» (15), «Освіченість (широта знань, висока загальна культура)» (16), «Широта поглядів» (17), «чуйність» (17)</w:t>
      </w:r>
      <w:r w:rsidRPr="003B55E6">
        <w:rPr>
          <w:rFonts w:ascii="Times New Roman" w:hAnsi="Times New Roman"/>
          <w:sz w:val="28"/>
          <w:lang w:val="uk-UA"/>
        </w:rPr>
        <w:t xml:space="preserve"> </w:t>
      </w:r>
      <w:r>
        <w:rPr>
          <w:rFonts w:ascii="Times New Roman" w:hAnsi="Times New Roman"/>
          <w:sz w:val="28"/>
          <w:lang w:val="uk-UA"/>
        </w:rPr>
        <w:t>(див. табл. 3.2.).</w:t>
      </w:r>
    </w:p>
    <w:p w14:paraId="4E30C9C1" w14:textId="77777777" w:rsidR="00B65547" w:rsidRDefault="00B65547" w:rsidP="00B65547">
      <w:pPr>
        <w:spacing w:after="0" w:line="360" w:lineRule="auto"/>
        <w:jc w:val="right"/>
        <w:rPr>
          <w:rFonts w:ascii="Times New Roman" w:hAnsi="Times New Roman"/>
          <w:i/>
          <w:sz w:val="28"/>
          <w:szCs w:val="28"/>
          <w:lang w:val="uk-UA"/>
        </w:rPr>
      </w:pPr>
    </w:p>
    <w:p w14:paraId="40B8C808" w14:textId="77777777" w:rsidR="00B65547" w:rsidRPr="00074261" w:rsidRDefault="00B65547" w:rsidP="00B65547">
      <w:pPr>
        <w:spacing w:after="0" w:line="360" w:lineRule="auto"/>
        <w:jc w:val="right"/>
        <w:rPr>
          <w:rFonts w:ascii="Times New Roman" w:hAnsi="Times New Roman"/>
          <w:i/>
          <w:sz w:val="28"/>
          <w:szCs w:val="28"/>
          <w:lang w:val="uk-UA"/>
        </w:rPr>
      </w:pPr>
      <w:r w:rsidRPr="00074261">
        <w:rPr>
          <w:rFonts w:ascii="Times New Roman" w:hAnsi="Times New Roman"/>
          <w:i/>
          <w:sz w:val="28"/>
          <w:szCs w:val="28"/>
          <w:lang w:val="uk-UA"/>
        </w:rPr>
        <w:t>Таблиця 3.2.</w:t>
      </w:r>
    </w:p>
    <w:p w14:paraId="0BDEA95C" w14:textId="77777777" w:rsidR="00B65547" w:rsidRDefault="00B65547" w:rsidP="00B65547">
      <w:pPr>
        <w:spacing w:after="0" w:line="360" w:lineRule="auto"/>
        <w:jc w:val="center"/>
        <w:rPr>
          <w:rFonts w:ascii="Times New Roman" w:hAnsi="Times New Roman"/>
          <w:b/>
          <w:sz w:val="28"/>
          <w:lang w:val="uk-UA"/>
        </w:rPr>
      </w:pPr>
      <w:r w:rsidRPr="00074261">
        <w:rPr>
          <w:rFonts w:ascii="Times New Roman" w:hAnsi="Times New Roman"/>
          <w:b/>
          <w:sz w:val="28"/>
          <w:szCs w:val="28"/>
          <w:lang w:val="uk-UA"/>
        </w:rPr>
        <w:t>Рангові визначення інструментальних цінностей.</w:t>
      </w:r>
    </w:p>
    <w:p w14:paraId="7813E8B7" w14:textId="77777777" w:rsidR="00B65547" w:rsidRPr="00074261" w:rsidRDefault="00B65547" w:rsidP="00B65547">
      <w:pPr>
        <w:spacing w:after="0" w:line="360" w:lineRule="auto"/>
        <w:jc w:val="center"/>
        <w:rPr>
          <w:rFonts w:ascii="Times New Roman" w:hAnsi="Times New Roman"/>
          <w:b/>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3544"/>
        <w:gridCol w:w="3161"/>
      </w:tblGrid>
      <w:tr w:rsidR="00B65547" w:rsidRPr="00F264B8" w14:paraId="31A63DF1" w14:textId="77777777" w:rsidTr="00F264B8">
        <w:tc>
          <w:tcPr>
            <w:tcW w:w="3149" w:type="dxa"/>
            <w:shd w:val="clear" w:color="auto" w:fill="auto"/>
          </w:tcPr>
          <w:p w14:paraId="2ED39A76" w14:textId="77777777" w:rsidR="00B65547" w:rsidRPr="00F264B8" w:rsidRDefault="00F002BA" w:rsidP="00F264B8">
            <w:pPr>
              <w:spacing w:after="0" w:line="360" w:lineRule="auto"/>
              <w:jc w:val="both"/>
              <w:rPr>
                <w:rFonts w:ascii="Times New Roman" w:hAnsi="Times New Roman"/>
                <w:sz w:val="28"/>
                <w:lang w:val="uk-UA"/>
              </w:rPr>
            </w:pPr>
            <w:r w:rsidRPr="00F264B8">
              <w:rPr>
                <w:rFonts w:ascii="Times New Roman" w:hAnsi="Times New Roman"/>
                <w:sz w:val="28"/>
                <w:lang w:val="uk-UA"/>
              </w:rPr>
              <w:t>Р</w:t>
            </w:r>
            <w:r w:rsidR="00B65547" w:rsidRPr="00F264B8">
              <w:rPr>
                <w:rFonts w:ascii="Times New Roman" w:hAnsi="Times New Roman"/>
                <w:sz w:val="28"/>
                <w:lang w:val="uk-UA"/>
              </w:rPr>
              <w:t>анг</w:t>
            </w:r>
          </w:p>
        </w:tc>
        <w:tc>
          <w:tcPr>
            <w:tcW w:w="3544" w:type="dxa"/>
            <w:shd w:val="clear" w:color="auto" w:fill="auto"/>
          </w:tcPr>
          <w:p w14:paraId="06D95C97"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Цінність</w:t>
            </w:r>
          </w:p>
        </w:tc>
        <w:tc>
          <w:tcPr>
            <w:tcW w:w="3161" w:type="dxa"/>
            <w:shd w:val="clear" w:color="auto" w:fill="auto"/>
          </w:tcPr>
          <w:p w14:paraId="5BC1B76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Середній показник</w:t>
            </w:r>
          </w:p>
        </w:tc>
      </w:tr>
      <w:tr w:rsidR="00B65547" w:rsidRPr="00F264B8" w14:paraId="0E65CD88" w14:textId="77777777" w:rsidTr="00F264B8">
        <w:tc>
          <w:tcPr>
            <w:tcW w:w="3149" w:type="dxa"/>
            <w:shd w:val="clear" w:color="auto" w:fill="auto"/>
          </w:tcPr>
          <w:p w14:paraId="51A3179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w:t>
            </w:r>
          </w:p>
        </w:tc>
        <w:tc>
          <w:tcPr>
            <w:tcW w:w="3544" w:type="dxa"/>
            <w:shd w:val="clear" w:color="auto" w:fill="auto"/>
          </w:tcPr>
          <w:p w14:paraId="78CE1D2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Акуратність (охайність , уміння</w:t>
            </w:r>
          </w:p>
          <w:p w14:paraId="16406A2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утримувати  в порядку свої речі , </w:t>
            </w:r>
          </w:p>
          <w:p w14:paraId="403655D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lastRenderedPageBreak/>
              <w:t>справи).</w:t>
            </w:r>
          </w:p>
        </w:tc>
        <w:tc>
          <w:tcPr>
            <w:tcW w:w="3161" w:type="dxa"/>
            <w:shd w:val="clear" w:color="auto" w:fill="auto"/>
          </w:tcPr>
          <w:p w14:paraId="7F878E2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lastRenderedPageBreak/>
              <w:t>2,9</w:t>
            </w:r>
          </w:p>
        </w:tc>
      </w:tr>
      <w:tr w:rsidR="00B65547" w:rsidRPr="00F264B8" w14:paraId="03D3A982" w14:textId="77777777" w:rsidTr="00F264B8">
        <w:tc>
          <w:tcPr>
            <w:tcW w:w="3149" w:type="dxa"/>
            <w:shd w:val="clear" w:color="auto" w:fill="auto"/>
          </w:tcPr>
          <w:p w14:paraId="728AA003"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lastRenderedPageBreak/>
              <w:t>2</w:t>
            </w:r>
          </w:p>
        </w:tc>
        <w:tc>
          <w:tcPr>
            <w:tcW w:w="3544" w:type="dxa"/>
            <w:shd w:val="clear" w:color="auto" w:fill="auto"/>
          </w:tcPr>
          <w:p w14:paraId="4B29897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Вихованість (добрі манери, </w:t>
            </w:r>
          </w:p>
          <w:p w14:paraId="138BE6DD"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ввічливість ).</w:t>
            </w:r>
          </w:p>
        </w:tc>
        <w:tc>
          <w:tcPr>
            <w:tcW w:w="3161" w:type="dxa"/>
            <w:shd w:val="clear" w:color="auto" w:fill="auto"/>
          </w:tcPr>
          <w:p w14:paraId="7924621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5</w:t>
            </w:r>
          </w:p>
        </w:tc>
      </w:tr>
      <w:tr w:rsidR="00B65547" w:rsidRPr="00F264B8" w14:paraId="1B943AD6" w14:textId="77777777" w:rsidTr="00F264B8">
        <w:tc>
          <w:tcPr>
            <w:tcW w:w="3149" w:type="dxa"/>
            <w:shd w:val="clear" w:color="auto" w:fill="auto"/>
          </w:tcPr>
          <w:p w14:paraId="6A1A86A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3</w:t>
            </w:r>
          </w:p>
        </w:tc>
        <w:tc>
          <w:tcPr>
            <w:tcW w:w="3544" w:type="dxa"/>
            <w:shd w:val="clear" w:color="auto" w:fill="auto"/>
          </w:tcPr>
          <w:p w14:paraId="16AD089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Ретельність (дисциплінованість )</w:t>
            </w:r>
          </w:p>
        </w:tc>
        <w:tc>
          <w:tcPr>
            <w:tcW w:w="3161" w:type="dxa"/>
            <w:shd w:val="clear" w:color="auto" w:fill="auto"/>
          </w:tcPr>
          <w:p w14:paraId="072E703B"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5,3</w:t>
            </w:r>
          </w:p>
        </w:tc>
      </w:tr>
      <w:tr w:rsidR="00B65547" w:rsidRPr="00F264B8" w14:paraId="6B0B4EA0" w14:textId="77777777" w:rsidTr="00F264B8">
        <w:tc>
          <w:tcPr>
            <w:tcW w:w="3149" w:type="dxa"/>
            <w:shd w:val="clear" w:color="auto" w:fill="auto"/>
          </w:tcPr>
          <w:p w14:paraId="20A1EE73"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4</w:t>
            </w:r>
          </w:p>
        </w:tc>
        <w:tc>
          <w:tcPr>
            <w:tcW w:w="3544" w:type="dxa"/>
            <w:shd w:val="clear" w:color="auto" w:fill="auto"/>
          </w:tcPr>
          <w:p w14:paraId="7F4568E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Життєрадісність (почуття  гумору ).</w:t>
            </w:r>
          </w:p>
        </w:tc>
        <w:tc>
          <w:tcPr>
            <w:tcW w:w="3161" w:type="dxa"/>
            <w:shd w:val="clear" w:color="auto" w:fill="auto"/>
          </w:tcPr>
          <w:p w14:paraId="24D719F3"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6,5</w:t>
            </w:r>
          </w:p>
        </w:tc>
      </w:tr>
      <w:tr w:rsidR="00B65547" w:rsidRPr="00F264B8" w14:paraId="54CA2E50" w14:textId="77777777" w:rsidTr="00F264B8">
        <w:tc>
          <w:tcPr>
            <w:tcW w:w="3149" w:type="dxa"/>
            <w:shd w:val="clear" w:color="auto" w:fill="auto"/>
          </w:tcPr>
          <w:p w14:paraId="2BD437AD"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5</w:t>
            </w:r>
          </w:p>
        </w:tc>
        <w:tc>
          <w:tcPr>
            <w:tcW w:w="3544" w:type="dxa"/>
            <w:shd w:val="clear" w:color="auto" w:fill="auto"/>
          </w:tcPr>
          <w:p w14:paraId="0768C2E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Раціоналізм</w:t>
            </w:r>
          </w:p>
        </w:tc>
        <w:tc>
          <w:tcPr>
            <w:tcW w:w="3161" w:type="dxa"/>
            <w:shd w:val="clear" w:color="auto" w:fill="auto"/>
          </w:tcPr>
          <w:p w14:paraId="59094C8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6,9</w:t>
            </w:r>
          </w:p>
        </w:tc>
      </w:tr>
      <w:tr w:rsidR="00B65547" w:rsidRPr="00F264B8" w14:paraId="708E9980" w14:textId="77777777" w:rsidTr="00F264B8">
        <w:tc>
          <w:tcPr>
            <w:tcW w:w="3149" w:type="dxa"/>
            <w:shd w:val="clear" w:color="auto" w:fill="auto"/>
          </w:tcPr>
          <w:p w14:paraId="6B5F8748"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6</w:t>
            </w:r>
          </w:p>
        </w:tc>
        <w:tc>
          <w:tcPr>
            <w:tcW w:w="3544" w:type="dxa"/>
            <w:shd w:val="clear" w:color="auto" w:fill="auto"/>
          </w:tcPr>
          <w:p w14:paraId="4AD5B54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Незалежність(здатність  діяти</w:t>
            </w:r>
          </w:p>
          <w:p w14:paraId="0398B38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самостійно , рішуче )</w:t>
            </w:r>
          </w:p>
        </w:tc>
        <w:tc>
          <w:tcPr>
            <w:tcW w:w="3161" w:type="dxa"/>
            <w:shd w:val="clear" w:color="auto" w:fill="auto"/>
          </w:tcPr>
          <w:p w14:paraId="142BD4C7"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7,6</w:t>
            </w:r>
          </w:p>
        </w:tc>
      </w:tr>
      <w:tr w:rsidR="00B65547" w:rsidRPr="00F264B8" w14:paraId="000D2CED" w14:textId="77777777" w:rsidTr="00F264B8">
        <w:tc>
          <w:tcPr>
            <w:tcW w:w="3149" w:type="dxa"/>
            <w:shd w:val="clear" w:color="auto" w:fill="auto"/>
          </w:tcPr>
          <w:p w14:paraId="29A3C11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7</w:t>
            </w:r>
          </w:p>
        </w:tc>
        <w:tc>
          <w:tcPr>
            <w:tcW w:w="3544" w:type="dxa"/>
            <w:shd w:val="clear" w:color="auto" w:fill="auto"/>
          </w:tcPr>
          <w:p w14:paraId="0A330698"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Ефективність   у справах</w:t>
            </w:r>
          </w:p>
          <w:p w14:paraId="62909F07"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(працелюбність , продуктивність   у</w:t>
            </w:r>
          </w:p>
          <w:p w14:paraId="6131B70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роботі)</w:t>
            </w:r>
          </w:p>
        </w:tc>
        <w:tc>
          <w:tcPr>
            <w:tcW w:w="3161" w:type="dxa"/>
            <w:shd w:val="clear" w:color="auto" w:fill="auto"/>
          </w:tcPr>
          <w:p w14:paraId="4B470EB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7,7</w:t>
            </w:r>
          </w:p>
        </w:tc>
      </w:tr>
      <w:tr w:rsidR="00B65547" w:rsidRPr="00F264B8" w14:paraId="680D6B0E" w14:textId="77777777" w:rsidTr="00F264B8">
        <w:tc>
          <w:tcPr>
            <w:tcW w:w="3149" w:type="dxa"/>
            <w:shd w:val="clear" w:color="auto" w:fill="auto"/>
          </w:tcPr>
          <w:p w14:paraId="14811F6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8</w:t>
            </w:r>
          </w:p>
        </w:tc>
        <w:tc>
          <w:tcPr>
            <w:tcW w:w="3544" w:type="dxa"/>
            <w:shd w:val="clear" w:color="auto" w:fill="auto"/>
          </w:tcPr>
          <w:p w14:paraId="389F22DD"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Відповідальність (почуття</w:t>
            </w:r>
          </w:p>
          <w:p w14:paraId="4C095B5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обов'язку , вміння тримати слово). </w:t>
            </w:r>
          </w:p>
        </w:tc>
        <w:tc>
          <w:tcPr>
            <w:tcW w:w="3161" w:type="dxa"/>
            <w:shd w:val="clear" w:color="auto" w:fill="auto"/>
          </w:tcPr>
          <w:p w14:paraId="1E02AF57"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7,8</w:t>
            </w:r>
          </w:p>
        </w:tc>
      </w:tr>
      <w:tr w:rsidR="00B65547" w:rsidRPr="00F264B8" w14:paraId="0B929AC5" w14:textId="77777777" w:rsidTr="00F264B8">
        <w:tc>
          <w:tcPr>
            <w:tcW w:w="3149" w:type="dxa"/>
            <w:shd w:val="clear" w:color="auto" w:fill="auto"/>
          </w:tcPr>
          <w:p w14:paraId="65D0D8BE"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9</w:t>
            </w:r>
          </w:p>
        </w:tc>
        <w:tc>
          <w:tcPr>
            <w:tcW w:w="3544" w:type="dxa"/>
            <w:shd w:val="clear" w:color="auto" w:fill="auto"/>
          </w:tcPr>
          <w:p w14:paraId="1817D70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Високі вимоги (високі вимоги до</w:t>
            </w:r>
          </w:p>
          <w:p w14:paraId="659FFD0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життя і  високі домагання)</w:t>
            </w:r>
          </w:p>
        </w:tc>
        <w:tc>
          <w:tcPr>
            <w:tcW w:w="3161" w:type="dxa"/>
            <w:shd w:val="clear" w:color="auto" w:fill="auto"/>
          </w:tcPr>
          <w:p w14:paraId="45B9FFAE"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8,1</w:t>
            </w:r>
          </w:p>
        </w:tc>
      </w:tr>
      <w:tr w:rsidR="00B65547" w:rsidRPr="00F264B8" w14:paraId="5CCD1C88" w14:textId="77777777" w:rsidTr="00F264B8">
        <w:tc>
          <w:tcPr>
            <w:tcW w:w="3149" w:type="dxa"/>
            <w:shd w:val="clear" w:color="auto" w:fill="auto"/>
          </w:tcPr>
          <w:p w14:paraId="124821E7"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10</w:t>
            </w:r>
          </w:p>
        </w:tc>
        <w:tc>
          <w:tcPr>
            <w:tcW w:w="3544" w:type="dxa"/>
            <w:shd w:val="clear" w:color="auto" w:fill="auto"/>
          </w:tcPr>
          <w:p w14:paraId="7449667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Сміливість   у відстоюванні  своєї</w:t>
            </w:r>
          </w:p>
          <w:p w14:paraId="3EEC00DA"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думи, своїх поглядів .</w:t>
            </w:r>
          </w:p>
        </w:tc>
        <w:tc>
          <w:tcPr>
            <w:tcW w:w="3161" w:type="dxa"/>
            <w:shd w:val="clear" w:color="auto" w:fill="auto"/>
          </w:tcPr>
          <w:p w14:paraId="7EE9722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8,7</w:t>
            </w:r>
          </w:p>
        </w:tc>
      </w:tr>
      <w:tr w:rsidR="00B65547" w:rsidRPr="00F264B8" w14:paraId="504B7E52" w14:textId="77777777" w:rsidTr="00F264B8">
        <w:tc>
          <w:tcPr>
            <w:tcW w:w="3149" w:type="dxa"/>
            <w:shd w:val="clear" w:color="auto" w:fill="auto"/>
          </w:tcPr>
          <w:p w14:paraId="43CC69A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11</w:t>
            </w:r>
          </w:p>
        </w:tc>
        <w:tc>
          <w:tcPr>
            <w:tcW w:w="3544" w:type="dxa"/>
            <w:shd w:val="clear" w:color="auto" w:fill="auto"/>
          </w:tcPr>
          <w:p w14:paraId="13FDA96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Чесність(правдивість, щирість).</w:t>
            </w:r>
          </w:p>
        </w:tc>
        <w:tc>
          <w:tcPr>
            <w:tcW w:w="3161" w:type="dxa"/>
            <w:shd w:val="clear" w:color="auto" w:fill="auto"/>
          </w:tcPr>
          <w:p w14:paraId="05595CD8" w14:textId="77777777" w:rsidR="00B65547" w:rsidRPr="00F264B8" w:rsidRDefault="00B65547" w:rsidP="00F264B8">
            <w:pPr>
              <w:spacing w:after="0" w:line="360" w:lineRule="auto"/>
              <w:ind w:firstLine="708"/>
              <w:jc w:val="both"/>
              <w:rPr>
                <w:rFonts w:ascii="Times New Roman" w:hAnsi="Times New Roman"/>
                <w:sz w:val="28"/>
                <w:lang w:val="uk-UA"/>
              </w:rPr>
            </w:pPr>
            <w:r w:rsidRPr="00F264B8">
              <w:rPr>
                <w:rFonts w:ascii="Times New Roman" w:hAnsi="Times New Roman"/>
                <w:sz w:val="28"/>
                <w:lang w:val="uk-UA"/>
              </w:rPr>
              <w:t>9,3</w:t>
            </w:r>
          </w:p>
        </w:tc>
      </w:tr>
      <w:tr w:rsidR="00B65547" w:rsidRPr="00F264B8" w14:paraId="7C87BFF2" w14:textId="77777777" w:rsidTr="00F264B8">
        <w:tc>
          <w:tcPr>
            <w:tcW w:w="3149" w:type="dxa"/>
            <w:shd w:val="clear" w:color="auto" w:fill="auto"/>
          </w:tcPr>
          <w:p w14:paraId="7B39DDF0"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12</w:t>
            </w:r>
          </w:p>
        </w:tc>
        <w:tc>
          <w:tcPr>
            <w:tcW w:w="3544" w:type="dxa"/>
            <w:shd w:val="clear" w:color="auto" w:fill="auto"/>
          </w:tcPr>
          <w:p w14:paraId="76042B5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Самоконтроль(стриманість, </w:t>
            </w:r>
          </w:p>
          <w:p w14:paraId="18FF527E"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самодисципліна).</w:t>
            </w:r>
          </w:p>
        </w:tc>
        <w:tc>
          <w:tcPr>
            <w:tcW w:w="3161" w:type="dxa"/>
            <w:shd w:val="clear" w:color="auto" w:fill="auto"/>
          </w:tcPr>
          <w:p w14:paraId="160C73EF" w14:textId="77777777" w:rsidR="00B65547" w:rsidRPr="00F264B8" w:rsidRDefault="00B65547" w:rsidP="00F264B8">
            <w:pPr>
              <w:spacing w:after="0" w:line="360" w:lineRule="auto"/>
              <w:ind w:firstLine="708"/>
              <w:jc w:val="both"/>
              <w:rPr>
                <w:rFonts w:ascii="Times New Roman" w:hAnsi="Times New Roman"/>
                <w:sz w:val="28"/>
                <w:lang w:val="uk-UA"/>
              </w:rPr>
            </w:pPr>
          </w:p>
          <w:p w14:paraId="76C8483A" w14:textId="77777777" w:rsidR="00B65547" w:rsidRPr="00F264B8" w:rsidRDefault="00B65547" w:rsidP="00F264B8">
            <w:pPr>
              <w:spacing w:after="0" w:line="360" w:lineRule="auto"/>
              <w:ind w:firstLine="708"/>
              <w:rPr>
                <w:rFonts w:ascii="Times New Roman" w:hAnsi="Times New Roman"/>
                <w:sz w:val="28"/>
                <w:lang w:val="uk-UA"/>
              </w:rPr>
            </w:pPr>
            <w:r w:rsidRPr="00F264B8">
              <w:rPr>
                <w:rFonts w:ascii="Times New Roman" w:hAnsi="Times New Roman"/>
                <w:sz w:val="28"/>
                <w:lang w:val="uk-UA"/>
              </w:rPr>
              <w:t>9,5</w:t>
            </w:r>
          </w:p>
        </w:tc>
      </w:tr>
      <w:tr w:rsidR="00B65547" w:rsidRPr="00F264B8" w14:paraId="2FEBD65B" w14:textId="77777777" w:rsidTr="00F264B8">
        <w:tc>
          <w:tcPr>
            <w:tcW w:w="3149" w:type="dxa"/>
            <w:shd w:val="clear" w:color="auto" w:fill="auto"/>
          </w:tcPr>
          <w:p w14:paraId="7EDB8FE3"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13</w:t>
            </w:r>
          </w:p>
        </w:tc>
        <w:tc>
          <w:tcPr>
            <w:tcW w:w="3544" w:type="dxa"/>
            <w:shd w:val="clear" w:color="auto" w:fill="auto"/>
          </w:tcPr>
          <w:p w14:paraId="482BE3B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Сильна воля(уміння  </w:t>
            </w:r>
            <w:r w:rsidRPr="00F264B8">
              <w:rPr>
                <w:rFonts w:ascii="Times New Roman" w:hAnsi="Times New Roman"/>
                <w:sz w:val="28"/>
                <w:lang w:val="uk-UA"/>
              </w:rPr>
              <w:lastRenderedPageBreak/>
              <w:t>наполягати</w:t>
            </w:r>
          </w:p>
          <w:p w14:paraId="56CC8F4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на своєму, не відступати  перед</w:t>
            </w:r>
          </w:p>
          <w:p w14:paraId="00A11A18"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труднощами ).</w:t>
            </w:r>
          </w:p>
        </w:tc>
        <w:tc>
          <w:tcPr>
            <w:tcW w:w="3161" w:type="dxa"/>
            <w:shd w:val="clear" w:color="auto" w:fill="auto"/>
          </w:tcPr>
          <w:p w14:paraId="3F72BDE5" w14:textId="77777777" w:rsidR="00B65547" w:rsidRPr="00F264B8" w:rsidRDefault="00B65547" w:rsidP="00F264B8">
            <w:pPr>
              <w:spacing w:after="0" w:line="360" w:lineRule="auto"/>
              <w:ind w:firstLine="708"/>
              <w:jc w:val="both"/>
              <w:rPr>
                <w:rFonts w:ascii="Times New Roman" w:hAnsi="Times New Roman"/>
                <w:sz w:val="28"/>
                <w:lang w:val="uk-UA"/>
              </w:rPr>
            </w:pPr>
            <w:r w:rsidRPr="00F264B8">
              <w:rPr>
                <w:rFonts w:ascii="Times New Roman" w:hAnsi="Times New Roman"/>
                <w:sz w:val="28"/>
                <w:lang w:val="uk-UA"/>
              </w:rPr>
              <w:lastRenderedPageBreak/>
              <w:t>11,7</w:t>
            </w:r>
          </w:p>
        </w:tc>
      </w:tr>
      <w:tr w:rsidR="00B65547" w:rsidRPr="00F264B8" w14:paraId="4A57F20B" w14:textId="77777777" w:rsidTr="00F264B8">
        <w:tc>
          <w:tcPr>
            <w:tcW w:w="3149" w:type="dxa"/>
            <w:shd w:val="clear" w:color="auto" w:fill="auto"/>
          </w:tcPr>
          <w:p w14:paraId="058B3009"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lastRenderedPageBreak/>
              <w:t>14</w:t>
            </w:r>
          </w:p>
        </w:tc>
        <w:tc>
          <w:tcPr>
            <w:tcW w:w="3544" w:type="dxa"/>
            <w:shd w:val="clear" w:color="auto" w:fill="auto"/>
          </w:tcPr>
          <w:p w14:paraId="47BE8DFB"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Нетерпимість до чужих  та власних</w:t>
            </w:r>
          </w:p>
          <w:p w14:paraId="74599F50" w14:textId="77777777" w:rsidR="00B65547" w:rsidRPr="00F264B8" w:rsidRDefault="00462249" w:rsidP="00F264B8">
            <w:pPr>
              <w:spacing w:after="0" w:line="360" w:lineRule="auto"/>
              <w:jc w:val="both"/>
              <w:rPr>
                <w:rFonts w:ascii="Times New Roman" w:hAnsi="Times New Roman"/>
                <w:sz w:val="28"/>
                <w:lang w:val="uk-UA"/>
              </w:rPr>
            </w:pPr>
            <w:r w:rsidRPr="00F264B8">
              <w:rPr>
                <w:rFonts w:ascii="Times New Roman" w:hAnsi="Times New Roman"/>
                <w:sz w:val="28"/>
                <w:lang w:val="uk-UA"/>
              </w:rPr>
              <w:t>Н</w:t>
            </w:r>
            <w:r w:rsidR="00B65547" w:rsidRPr="00F264B8">
              <w:rPr>
                <w:rFonts w:ascii="Times New Roman" w:hAnsi="Times New Roman"/>
                <w:sz w:val="28"/>
                <w:lang w:val="uk-UA"/>
              </w:rPr>
              <w:t>едоліків</w:t>
            </w:r>
          </w:p>
        </w:tc>
        <w:tc>
          <w:tcPr>
            <w:tcW w:w="3161" w:type="dxa"/>
            <w:shd w:val="clear" w:color="auto" w:fill="auto"/>
          </w:tcPr>
          <w:p w14:paraId="2D41A4B1" w14:textId="77777777" w:rsidR="00B65547" w:rsidRPr="00F264B8" w:rsidRDefault="00B65547" w:rsidP="00F264B8">
            <w:pPr>
              <w:spacing w:after="0" w:line="360" w:lineRule="auto"/>
              <w:ind w:firstLine="708"/>
              <w:jc w:val="both"/>
              <w:rPr>
                <w:rFonts w:ascii="Times New Roman" w:hAnsi="Times New Roman"/>
                <w:sz w:val="28"/>
                <w:lang w:val="uk-UA"/>
              </w:rPr>
            </w:pPr>
            <w:r w:rsidRPr="00F264B8">
              <w:rPr>
                <w:rFonts w:ascii="Times New Roman" w:hAnsi="Times New Roman"/>
                <w:sz w:val="28"/>
                <w:lang w:val="uk-UA"/>
              </w:rPr>
              <w:t>14,3</w:t>
            </w:r>
          </w:p>
        </w:tc>
      </w:tr>
      <w:tr w:rsidR="00B65547" w:rsidRPr="00F264B8" w14:paraId="715C18F3" w14:textId="77777777" w:rsidTr="00F264B8">
        <w:tc>
          <w:tcPr>
            <w:tcW w:w="3149" w:type="dxa"/>
            <w:shd w:val="clear" w:color="auto" w:fill="auto"/>
          </w:tcPr>
          <w:p w14:paraId="2AED5E5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15</w:t>
            </w:r>
          </w:p>
        </w:tc>
        <w:tc>
          <w:tcPr>
            <w:tcW w:w="3544" w:type="dxa"/>
            <w:shd w:val="clear" w:color="auto" w:fill="auto"/>
          </w:tcPr>
          <w:p w14:paraId="6F4A3C33"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Терпимість  до поглядів   і  думок</w:t>
            </w:r>
          </w:p>
          <w:p w14:paraId="0DF45AA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інших( уміння  вибачати   їм ).</w:t>
            </w:r>
          </w:p>
        </w:tc>
        <w:tc>
          <w:tcPr>
            <w:tcW w:w="3161" w:type="dxa"/>
            <w:shd w:val="clear" w:color="auto" w:fill="auto"/>
          </w:tcPr>
          <w:p w14:paraId="72458DC1" w14:textId="77777777" w:rsidR="00B65547" w:rsidRPr="00F264B8" w:rsidRDefault="00B65547" w:rsidP="00F264B8">
            <w:pPr>
              <w:spacing w:after="0" w:line="360" w:lineRule="auto"/>
              <w:ind w:firstLine="708"/>
              <w:jc w:val="both"/>
              <w:rPr>
                <w:rFonts w:ascii="Times New Roman" w:hAnsi="Times New Roman"/>
                <w:sz w:val="28"/>
                <w:lang w:val="uk-UA"/>
              </w:rPr>
            </w:pPr>
            <w:r w:rsidRPr="00F264B8">
              <w:rPr>
                <w:rFonts w:ascii="Times New Roman" w:hAnsi="Times New Roman"/>
                <w:sz w:val="28"/>
                <w:lang w:val="uk-UA"/>
              </w:rPr>
              <w:t>14,5</w:t>
            </w:r>
          </w:p>
        </w:tc>
      </w:tr>
      <w:tr w:rsidR="00B65547" w:rsidRPr="00F264B8" w14:paraId="3E0B4643" w14:textId="77777777" w:rsidTr="00F264B8">
        <w:tc>
          <w:tcPr>
            <w:tcW w:w="3149" w:type="dxa"/>
            <w:shd w:val="clear" w:color="auto" w:fill="auto"/>
          </w:tcPr>
          <w:p w14:paraId="75361B9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16</w:t>
            </w:r>
          </w:p>
        </w:tc>
        <w:tc>
          <w:tcPr>
            <w:tcW w:w="3544" w:type="dxa"/>
            <w:shd w:val="clear" w:color="auto" w:fill="auto"/>
          </w:tcPr>
          <w:p w14:paraId="37CD265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Освіченість (широта знань, висока</w:t>
            </w:r>
          </w:p>
          <w:p w14:paraId="54444074"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загальна культура )</w:t>
            </w:r>
          </w:p>
        </w:tc>
        <w:tc>
          <w:tcPr>
            <w:tcW w:w="3161" w:type="dxa"/>
            <w:shd w:val="clear" w:color="auto" w:fill="auto"/>
          </w:tcPr>
          <w:p w14:paraId="5969771C" w14:textId="77777777" w:rsidR="00B65547" w:rsidRPr="00F264B8" w:rsidRDefault="00B65547" w:rsidP="00F264B8">
            <w:pPr>
              <w:spacing w:after="0" w:line="360" w:lineRule="auto"/>
              <w:ind w:firstLine="708"/>
              <w:jc w:val="both"/>
              <w:rPr>
                <w:rFonts w:ascii="Times New Roman" w:hAnsi="Times New Roman"/>
                <w:sz w:val="28"/>
                <w:lang w:val="uk-UA"/>
              </w:rPr>
            </w:pPr>
            <w:r w:rsidRPr="00F264B8">
              <w:rPr>
                <w:rFonts w:ascii="Times New Roman" w:hAnsi="Times New Roman"/>
                <w:sz w:val="28"/>
                <w:lang w:val="uk-UA"/>
              </w:rPr>
              <w:t>14,6</w:t>
            </w:r>
          </w:p>
        </w:tc>
      </w:tr>
      <w:tr w:rsidR="00B65547" w:rsidRPr="00F264B8" w14:paraId="5E5EE5FE" w14:textId="77777777" w:rsidTr="00F264B8">
        <w:tc>
          <w:tcPr>
            <w:tcW w:w="3149" w:type="dxa"/>
            <w:vMerge w:val="restart"/>
            <w:shd w:val="clear" w:color="auto" w:fill="auto"/>
          </w:tcPr>
          <w:p w14:paraId="5193510E"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17</w:t>
            </w:r>
          </w:p>
        </w:tc>
        <w:tc>
          <w:tcPr>
            <w:tcW w:w="3544" w:type="dxa"/>
            <w:shd w:val="clear" w:color="auto" w:fill="auto"/>
          </w:tcPr>
          <w:p w14:paraId="1B996253"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Широта поглядів ( уміння</w:t>
            </w:r>
          </w:p>
          <w:p w14:paraId="665DD4A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зрозуміти  чужі  погляди, поважати</w:t>
            </w:r>
          </w:p>
          <w:p w14:paraId="38B31375"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 xml:space="preserve">інші </w:t>
            </w:r>
          </w:p>
        </w:tc>
        <w:tc>
          <w:tcPr>
            <w:tcW w:w="3161" w:type="dxa"/>
            <w:shd w:val="clear" w:color="auto" w:fill="auto"/>
          </w:tcPr>
          <w:p w14:paraId="48FE49B8" w14:textId="77777777" w:rsidR="00B65547" w:rsidRPr="00F264B8" w:rsidRDefault="00B65547" w:rsidP="00F264B8">
            <w:pPr>
              <w:spacing w:after="0" w:line="360" w:lineRule="auto"/>
              <w:ind w:firstLine="708"/>
              <w:jc w:val="both"/>
              <w:rPr>
                <w:rFonts w:ascii="Times New Roman" w:hAnsi="Times New Roman"/>
                <w:sz w:val="28"/>
                <w:lang w:val="uk-UA"/>
              </w:rPr>
            </w:pPr>
            <w:r w:rsidRPr="00F264B8">
              <w:rPr>
                <w:rFonts w:ascii="Times New Roman" w:hAnsi="Times New Roman"/>
                <w:sz w:val="28"/>
                <w:lang w:val="uk-UA"/>
              </w:rPr>
              <w:t>15,4</w:t>
            </w:r>
          </w:p>
        </w:tc>
      </w:tr>
      <w:tr w:rsidR="00B65547" w:rsidRPr="00F264B8" w14:paraId="4A74A9E0" w14:textId="77777777" w:rsidTr="00F264B8">
        <w:tc>
          <w:tcPr>
            <w:tcW w:w="3149" w:type="dxa"/>
            <w:vMerge/>
            <w:shd w:val="clear" w:color="auto" w:fill="auto"/>
          </w:tcPr>
          <w:p w14:paraId="79AA2C6B" w14:textId="77777777" w:rsidR="00B65547" w:rsidRPr="00F264B8" w:rsidRDefault="00B65547" w:rsidP="00F264B8">
            <w:pPr>
              <w:spacing w:after="0" w:line="360" w:lineRule="auto"/>
              <w:jc w:val="both"/>
              <w:rPr>
                <w:rFonts w:ascii="Times New Roman" w:hAnsi="Times New Roman"/>
                <w:sz w:val="28"/>
                <w:lang w:val="uk-UA"/>
              </w:rPr>
            </w:pPr>
          </w:p>
        </w:tc>
        <w:tc>
          <w:tcPr>
            <w:tcW w:w="3544" w:type="dxa"/>
            <w:shd w:val="clear" w:color="auto" w:fill="auto"/>
          </w:tcPr>
          <w:p w14:paraId="1076FB56"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Чуйність (дбайливість ).</w:t>
            </w:r>
          </w:p>
        </w:tc>
        <w:tc>
          <w:tcPr>
            <w:tcW w:w="3161" w:type="dxa"/>
            <w:shd w:val="clear" w:color="auto" w:fill="auto"/>
          </w:tcPr>
          <w:p w14:paraId="3F94CC76" w14:textId="77777777" w:rsidR="00B65547" w:rsidRPr="00F264B8" w:rsidRDefault="00B65547" w:rsidP="00F264B8">
            <w:pPr>
              <w:spacing w:after="0" w:line="360" w:lineRule="auto"/>
              <w:ind w:firstLine="708"/>
              <w:jc w:val="both"/>
              <w:rPr>
                <w:rFonts w:ascii="Times New Roman" w:hAnsi="Times New Roman"/>
                <w:sz w:val="28"/>
                <w:lang w:val="uk-UA"/>
              </w:rPr>
            </w:pPr>
            <w:r w:rsidRPr="00F264B8">
              <w:rPr>
                <w:rFonts w:ascii="Times New Roman" w:hAnsi="Times New Roman"/>
                <w:sz w:val="28"/>
                <w:lang w:val="uk-UA"/>
              </w:rPr>
              <w:t>15,4</w:t>
            </w:r>
          </w:p>
        </w:tc>
      </w:tr>
    </w:tbl>
    <w:p w14:paraId="78A5DC80" w14:textId="77777777" w:rsidR="00B65547" w:rsidRPr="00074261" w:rsidRDefault="00B65547" w:rsidP="00B65547">
      <w:pPr>
        <w:spacing w:after="0" w:line="360" w:lineRule="auto"/>
        <w:ind w:firstLine="720"/>
        <w:jc w:val="both"/>
        <w:rPr>
          <w:rFonts w:ascii="Times New Roman" w:hAnsi="Times New Roman"/>
          <w:sz w:val="28"/>
          <w:lang w:val="uk-UA"/>
        </w:rPr>
      </w:pPr>
    </w:p>
    <w:p w14:paraId="0E090A72"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Експерти визначили ступінь реалізованості інструментальних цінностей від 40,6% до 56,3% відсотків (див. Додаток Б). ми спостерігаємо доволі низький рівень реалізованості інструментальних цінностей у наших експертів.</w:t>
      </w:r>
      <w:r>
        <w:rPr>
          <w:rFonts w:ascii="Times New Roman" w:hAnsi="Times New Roman"/>
          <w:sz w:val="28"/>
          <w:lang w:val="uk-UA"/>
        </w:rPr>
        <w:t xml:space="preserve"> Це свідчить про наявність дисбалансу між потребами та соціальними інтересами співробітниць малої фірми.</w:t>
      </w:r>
    </w:p>
    <w:p w14:paraId="0BE27948"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Зазначимо, що домінуюча спрямованість ціннісних орієнтацій людини фіксується як займана ним життєва позиція, яка визначається за критеріями рівня залучення в сферу праці, сімейно-побутову та розважальну активність. Якісний аналіз результатів дослідження дозволив нам оцінити життєві ідеали, </w:t>
      </w:r>
      <w:r w:rsidRPr="00074261">
        <w:rPr>
          <w:rFonts w:ascii="Times New Roman" w:hAnsi="Times New Roman"/>
          <w:sz w:val="28"/>
          <w:lang w:val="uk-UA"/>
        </w:rPr>
        <w:lastRenderedPageBreak/>
        <w:t>ієрархію життєвих цілей, цінностей, і уявлень про норми поведінки, наших експертів.</w:t>
      </w:r>
    </w:p>
    <w:p w14:paraId="0A5365AC"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Аналізуючи</w:t>
      </w:r>
      <w:r w:rsidRPr="00074261">
        <w:rPr>
          <w:rFonts w:ascii="Times New Roman" w:hAnsi="Times New Roman"/>
          <w:sz w:val="28"/>
        </w:rPr>
        <w:t xml:space="preserve"> </w:t>
      </w:r>
      <w:r w:rsidRPr="00074261">
        <w:rPr>
          <w:rFonts w:ascii="Times New Roman" w:hAnsi="Times New Roman"/>
          <w:sz w:val="28"/>
          <w:lang w:val="uk-UA"/>
        </w:rPr>
        <w:t>ієрархію</w:t>
      </w:r>
      <w:r w:rsidRPr="00074261">
        <w:rPr>
          <w:rFonts w:ascii="Times New Roman" w:hAnsi="Times New Roman"/>
          <w:sz w:val="28"/>
        </w:rPr>
        <w:t xml:space="preserve"> </w:t>
      </w:r>
      <w:r w:rsidRPr="00074261">
        <w:rPr>
          <w:rFonts w:ascii="Times New Roman" w:hAnsi="Times New Roman"/>
          <w:sz w:val="28"/>
          <w:lang w:val="uk-UA"/>
        </w:rPr>
        <w:t>цінностей</w:t>
      </w:r>
      <w:r w:rsidRPr="00074261">
        <w:rPr>
          <w:rFonts w:ascii="Times New Roman" w:hAnsi="Times New Roman"/>
          <w:sz w:val="28"/>
        </w:rPr>
        <w:t xml:space="preserve">, </w:t>
      </w:r>
      <w:r w:rsidRPr="00074261">
        <w:rPr>
          <w:rFonts w:ascii="Times New Roman" w:hAnsi="Times New Roman"/>
          <w:sz w:val="28"/>
          <w:lang w:val="uk-UA"/>
        </w:rPr>
        <w:t>ми</w:t>
      </w:r>
      <w:r w:rsidRPr="00074261">
        <w:rPr>
          <w:rFonts w:ascii="Times New Roman" w:hAnsi="Times New Roman"/>
          <w:sz w:val="28"/>
        </w:rPr>
        <w:t xml:space="preserve"> </w:t>
      </w:r>
      <w:r w:rsidRPr="00074261">
        <w:rPr>
          <w:rFonts w:ascii="Times New Roman" w:hAnsi="Times New Roman"/>
          <w:sz w:val="28"/>
          <w:lang w:val="uk-UA"/>
        </w:rPr>
        <w:t>звернул</w:t>
      </w:r>
      <w:r w:rsidRPr="00074261">
        <w:rPr>
          <w:rFonts w:ascii="Times New Roman" w:hAnsi="Times New Roman"/>
          <w:sz w:val="28"/>
        </w:rPr>
        <w:t xml:space="preserve">и </w:t>
      </w:r>
      <w:r w:rsidRPr="00074261">
        <w:rPr>
          <w:rFonts w:ascii="Times New Roman" w:hAnsi="Times New Roman"/>
          <w:sz w:val="28"/>
          <w:lang w:val="uk-UA"/>
        </w:rPr>
        <w:t>увагу</w:t>
      </w:r>
      <w:r w:rsidRPr="00074261">
        <w:rPr>
          <w:rFonts w:ascii="Times New Roman" w:hAnsi="Times New Roman"/>
          <w:sz w:val="28"/>
        </w:rPr>
        <w:t xml:space="preserve"> на </w:t>
      </w:r>
      <w:r>
        <w:rPr>
          <w:rFonts w:ascii="Times New Roman" w:hAnsi="Times New Roman"/>
          <w:sz w:val="28"/>
          <w:lang w:val="uk-UA"/>
        </w:rPr>
        <w:t xml:space="preserve">доречність </w:t>
      </w:r>
      <w:r w:rsidRPr="00074261">
        <w:rPr>
          <w:rFonts w:ascii="Times New Roman" w:hAnsi="Times New Roman"/>
          <w:sz w:val="28"/>
        </w:rPr>
        <w:t xml:space="preserve">їх </w:t>
      </w:r>
      <w:r w:rsidRPr="00074261">
        <w:rPr>
          <w:rFonts w:ascii="Times New Roman" w:hAnsi="Times New Roman"/>
          <w:sz w:val="28"/>
          <w:lang w:val="uk-UA"/>
        </w:rPr>
        <w:t>угруповання</w:t>
      </w:r>
      <w:r w:rsidRPr="00074261">
        <w:rPr>
          <w:rFonts w:ascii="Times New Roman" w:hAnsi="Times New Roman"/>
          <w:sz w:val="28"/>
        </w:rPr>
        <w:t xml:space="preserve"> у </w:t>
      </w:r>
      <w:r w:rsidRPr="00074261">
        <w:rPr>
          <w:rFonts w:ascii="Times New Roman" w:hAnsi="Times New Roman"/>
          <w:sz w:val="28"/>
          <w:lang w:val="uk-UA"/>
        </w:rPr>
        <w:t>наступні змістовні</w:t>
      </w:r>
      <w:r w:rsidRPr="00074261">
        <w:rPr>
          <w:rFonts w:ascii="Times New Roman" w:hAnsi="Times New Roman"/>
          <w:sz w:val="28"/>
        </w:rPr>
        <w:t xml:space="preserve"> блоки.</w:t>
      </w:r>
      <w:r>
        <w:rPr>
          <w:rFonts w:ascii="Times New Roman" w:hAnsi="Times New Roman"/>
          <w:sz w:val="28"/>
          <w:lang w:val="uk-UA"/>
        </w:rPr>
        <w:t xml:space="preserve"> Це дозволило нам побачити вплив гендеру на формування соціально-ціннісних орієнтирів співробітниць малої фірми. Розглянемо їх більш детально (див. табл. 3.3.).</w:t>
      </w:r>
    </w:p>
    <w:p w14:paraId="3C7038E6" w14:textId="77777777" w:rsidR="00B65547" w:rsidRPr="00AA2840" w:rsidRDefault="00B65547" w:rsidP="00B65547">
      <w:pPr>
        <w:spacing w:after="0" w:line="360" w:lineRule="auto"/>
        <w:ind w:firstLine="720"/>
        <w:jc w:val="both"/>
        <w:rPr>
          <w:rFonts w:ascii="Times New Roman" w:hAnsi="Times New Roman"/>
          <w:sz w:val="28"/>
          <w:lang w:val="uk-UA"/>
        </w:rPr>
      </w:pPr>
    </w:p>
    <w:p w14:paraId="384398FC" w14:textId="77777777" w:rsidR="00B65547" w:rsidRPr="00074261" w:rsidRDefault="00B65547" w:rsidP="00B65547">
      <w:pPr>
        <w:spacing w:after="0" w:line="360" w:lineRule="auto"/>
        <w:ind w:firstLine="720"/>
        <w:jc w:val="right"/>
        <w:rPr>
          <w:rFonts w:ascii="Times New Roman" w:hAnsi="Times New Roman"/>
          <w:i/>
          <w:sz w:val="28"/>
          <w:szCs w:val="28"/>
          <w:lang w:val="uk-UA"/>
        </w:rPr>
      </w:pPr>
      <w:r w:rsidRPr="00074261">
        <w:rPr>
          <w:rFonts w:ascii="Times New Roman" w:hAnsi="Times New Roman"/>
          <w:i/>
          <w:sz w:val="28"/>
          <w:szCs w:val="28"/>
          <w:lang w:val="uk-UA"/>
        </w:rPr>
        <w:t>Таблиця 3.3.</w:t>
      </w:r>
    </w:p>
    <w:p w14:paraId="1450D5B0" w14:textId="77777777" w:rsidR="00B65547" w:rsidRDefault="00B65547" w:rsidP="00B65547">
      <w:pPr>
        <w:pStyle w:val="a3"/>
        <w:spacing w:before="0" w:beforeAutospacing="0" w:after="0" w:afterAutospacing="0" w:line="360" w:lineRule="auto"/>
        <w:jc w:val="center"/>
        <w:rPr>
          <w:b/>
          <w:sz w:val="28"/>
          <w:lang w:val="uk-UA"/>
        </w:rPr>
      </w:pPr>
      <w:r w:rsidRPr="00074261">
        <w:rPr>
          <w:b/>
          <w:sz w:val="28"/>
          <w:lang w:val="uk-UA"/>
        </w:rPr>
        <w:t>Блок 1. Конкретні та абстрактні цінності</w:t>
      </w:r>
    </w:p>
    <w:p w14:paraId="7C22881E" w14:textId="77777777" w:rsidR="00B65547" w:rsidRPr="00074261" w:rsidRDefault="00B65547" w:rsidP="00B65547">
      <w:pPr>
        <w:pStyle w:val="a3"/>
        <w:spacing w:before="0" w:beforeAutospacing="0" w:after="0" w:afterAutospacing="0" w:line="360" w:lineRule="auto"/>
        <w:jc w:val="center"/>
        <w:rPr>
          <w:b/>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B65547" w:rsidRPr="00F264B8" w14:paraId="05269FD0" w14:textId="77777777" w:rsidTr="00F264B8">
        <w:tc>
          <w:tcPr>
            <w:tcW w:w="2392" w:type="dxa"/>
            <w:shd w:val="clear" w:color="auto" w:fill="auto"/>
          </w:tcPr>
          <w:p w14:paraId="53CCD62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t>Конкретні цінності</w:t>
            </w:r>
          </w:p>
        </w:tc>
        <w:tc>
          <w:tcPr>
            <w:tcW w:w="2393" w:type="dxa"/>
            <w:shd w:val="clear" w:color="auto" w:fill="auto"/>
          </w:tcPr>
          <w:p w14:paraId="7440FF6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Ранг</w:t>
            </w:r>
          </w:p>
        </w:tc>
        <w:tc>
          <w:tcPr>
            <w:tcW w:w="2393" w:type="dxa"/>
            <w:shd w:val="clear" w:color="auto" w:fill="auto"/>
          </w:tcPr>
          <w:p w14:paraId="7C9396DE"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t>Абстрактні цінності</w:t>
            </w:r>
          </w:p>
        </w:tc>
        <w:tc>
          <w:tcPr>
            <w:tcW w:w="2393" w:type="dxa"/>
            <w:shd w:val="clear" w:color="auto" w:fill="auto"/>
          </w:tcPr>
          <w:p w14:paraId="450FAB2C"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Ранг</w:t>
            </w:r>
          </w:p>
        </w:tc>
      </w:tr>
      <w:tr w:rsidR="00B65547" w:rsidRPr="00F264B8" w14:paraId="06B941A3" w14:textId="77777777" w:rsidTr="00F264B8">
        <w:tc>
          <w:tcPr>
            <w:tcW w:w="2392" w:type="dxa"/>
            <w:shd w:val="clear" w:color="auto" w:fill="auto"/>
          </w:tcPr>
          <w:p w14:paraId="35CDA676"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t>Активн</w:t>
            </w:r>
            <w:r w:rsidRPr="00F264B8">
              <w:rPr>
                <w:sz w:val="28"/>
                <w:lang w:val="uk-UA"/>
              </w:rPr>
              <w:t>е</w:t>
            </w:r>
            <w:r w:rsidRPr="00F264B8">
              <w:rPr>
                <w:sz w:val="28"/>
              </w:rPr>
              <w:t xml:space="preserve"> діяльн</w:t>
            </w:r>
            <w:r w:rsidRPr="00F264B8">
              <w:rPr>
                <w:sz w:val="28"/>
                <w:lang w:val="uk-UA"/>
              </w:rPr>
              <w:t>е</w:t>
            </w:r>
            <w:r w:rsidRPr="00F264B8">
              <w:rPr>
                <w:sz w:val="28"/>
              </w:rPr>
              <w:t xml:space="preserve"> життя</w:t>
            </w:r>
          </w:p>
        </w:tc>
        <w:tc>
          <w:tcPr>
            <w:tcW w:w="2393" w:type="dxa"/>
            <w:shd w:val="clear" w:color="auto" w:fill="auto"/>
          </w:tcPr>
          <w:p w14:paraId="2D77C3A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8</w:t>
            </w:r>
          </w:p>
        </w:tc>
        <w:tc>
          <w:tcPr>
            <w:tcW w:w="2393" w:type="dxa"/>
            <w:shd w:val="clear" w:color="auto" w:fill="auto"/>
          </w:tcPr>
          <w:p w14:paraId="669A9046"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t>Життєва мудрість</w:t>
            </w:r>
          </w:p>
        </w:tc>
        <w:tc>
          <w:tcPr>
            <w:tcW w:w="2393" w:type="dxa"/>
            <w:shd w:val="clear" w:color="auto" w:fill="auto"/>
          </w:tcPr>
          <w:p w14:paraId="529DB1C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w:t>
            </w:r>
          </w:p>
        </w:tc>
      </w:tr>
      <w:tr w:rsidR="00B65547" w:rsidRPr="00F264B8" w14:paraId="0752839D" w14:textId="77777777" w:rsidTr="00F264B8">
        <w:tc>
          <w:tcPr>
            <w:tcW w:w="2392" w:type="dxa"/>
            <w:shd w:val="clear" w:color="auto" w:fill="auto"/>
          </w:tcPr>
          <w:p w14:paraId="0C17BBBF" w14:textId="77777777" w:rsidR="00B65547" w:rsidRPr="00F264B8" w:rsidRDefault="00B65547" w:rsidP="00F264B8">
            <w:pPr>
              <w:pStyle w:val="a3"/>
              <w:spacing w:before="0" w:beforeAutospacing="0" w:after="0" w:afterAutospacing="0" w:line="360" w:lineRule="auto"/>
              <w:jc w:val="both"/>
              <w:rPr>
                <w:sz w:val="28"/>
              </w:rPr>
            </w:pPr>
            <w:r w:rsidRPr="00F264B8">
              <w:rPr>
                <w:sz w:val="28"/>
              </w:rPr>
              <w:t>Здоров’я</w:t>
            </w:r>
          </w:p>
        </w:tc>
        <w:tc>
          <w:tcPr>
            <w:tcW w:w="2393" w:type="dxa"/>
            <w:shd w:val="clear" w:color="auto" w:fill="auto"/>
          </w:tcPr>
          <w:p w14:paraId="058A445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w:t>
            </w:r>
          </w:p>
        </w:tc>
        <w:tc>
          <w:tcPr>
            <w:tcW w:w="2393" w:type="dxa"/>
            <w:shd w:val="clear" w:color="auto" w:fill="auto"/>
            <w:vAlign w:val="center"/>
          </w:tcPr>
          <w:p w14:paraId="246C68B1"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Краса природи і мистецтва</w:t>
            </w:r>
          </w:p>
        </w:tc>
        <w:tc>
          <w:tcPr>
            <w:tcW w:w="2393" w:type="dxa"/>
            <w:shd w:val="clear" w:color="auto" w:fill="auto"/>
          </w:tcPr>
          <w:p w14:paraId="6DF912C8"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11</w:t>
            </w:r>
          </w:p>
        </w:tc>
      </w:tr>
      <w:tr w:rsidR="00B65547" w:rsidRPr="00F264B8" w14:paraId="65001F1C" w14:textId="77777777" w:rsidTr="00F264B8">
        <w:tc>
          <w:tcPr>
            <w:tcW w:w="2392" w:type="dxa"/>
            <w:shd w:val="clear" w:color="auto" w:fill="auto"/>
          </w:tcPr>
          <w:p w14:paraId="038FC261" w14:textId="77777777" w:rsidR="00B65547" w:rsidRPr="00F264B8" w:rsidRDefault="00B65547" w:rsidP="00F264B8">
            <w:pPr>
              <w:pStyle w:val="a3"/>
              <w:spacing w:before="0" w:beforeAutospacing="0" w:after="0" w:afterAutospacing="0" w:line="360" w:lineRule="auto"/>
              <w:jc w:val="both"/>
              <w:rPr>
                <w:sz w:val="28"/>
              </w:rPr>
            </w:pPr>
            <w:r w:rsidRPr="00F264B8">
              <w:rPr>
                <w:sz w:val="28"/>
              </w:rPr>
              <w:t>Цікава робота</w:t>
            </w:r>
          </w:p>
        </w:tc>
        <w:tc>
          <w:tcPr>
            <w:tcW w:w="2393" w:type="dxa"/>
            <w:shd w:val="clear" w:color="auto" w:fill="auto"/>
          </w:tcPr>
          <w:p w14:paraId="3D20BA6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7</w:t>
            </w:r>
          </w:p>
        </w:tc>
        <w:tc>
          <w:tcPr>
            <w:tcW w:w="2393" w:type="dxa"/>
            <w:shd w:val="clear" w:color="auto" w:fill="auto"/>
            <w:vAlign w:val="center"/>
          </w:tcPr>
          <w:p w14:paraId="2B9B35D1"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Кохання</w:t>
            </w:r>
          </w:p>
        </w:tc>
        <w:tc>
          <w:tcPr>
            <w:tcW w:w="2393" w:type="dxa"/>
            <w:shd w:val="clear" w:color="auto" w:fill="auto"/>
          </w:tcPr>
          <w:p w14:paraId="7C6C623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5</w:t>
            </w:r>
          </w:p>
        </w:tc>
      </w:tr>
      <w:tr w:rsidR="00B65547" w:rsidRPr="00F264B8" w14:paraId="58D2C8EC" w14:textId="77777777" w:rsidTr="00F264B8">
        <w:tc>
          <w:tcPr>
            <w:tcW w:w="2392" w:type="dxa"/>
            <w:shd w:val="clear" w:color="auto" w:fill="auto"/>
          </w:tcPr>
          <w:p w14:paraId="50B65441" w14:textId="77777777" w:rsidR="00B65547" w:rsidRPr="00F264B8" w:rsidRDefault="00B65547" w:rsidP="00F264B8">
            <w:pPr>
              <w:pStyle w:val="a3"/>
              <w:spacing w:before="0" w:beforeAutospacing="0" w:after="0" w:afterAutospacing="0" w:line="360" w:lineRule="auto"/>
              <w:jc w:val="both"/>
              <w:rPr>
                <w:sz w:val="28"/>
              </w:rPr>
            </w:pPr>
            <w:r w:rsidRPr="00F264B8">
              <w:rPr>
                <w:sz w:val="28"/>
              </w:rPr>
              <w:t>Матеріально забезпечене життя</w:t>
            </w:r>
          </w:p>
        </w:tc>
        <w:tc>
          <w:tcPr>
            <w:tcW w:w="2393" w:type="dxa"/>
            <w:shd w:val="clear" w:color="auto" w:fill="auto"/>
          </w:tcPr>
          <w:p w14:paraId="7DCB2EB5"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3</w:t>
            </w:r>
          </w:p>
        </w:tc>
        <w:tc>
          <w:tcPr>
            <w:tcW w:w="2393" w:type="dxa"/>
            <w:shd w:val="clear" w:color="auto" w:fill="auto"/>
            <w:vAlign w:val="center"/>
          </w:tcPr>
          <w:p w14:paraId="76CBC193"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Пізнання</w:t>
            </w:r>
          </w:p>
        </w:tc>
        <w:tc>
          <w:tcPr>
            <w:tcW w:w="2393" w:type="dxa"/>
            <w:shd w:val="clear" w:color="auto" w:fill="auto"/>
          </w:tcPr>
          <w:p w14:paraId="01CE0CEE"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16</w:t>
            </w:r>
          </w:p>
        </w:tc>
      </w:tr>
      <w:tr w:rsidR="00B65547" w:rsidRPr="00F264B8" w14:paraId="2E86CBBB" w14:textId="77777777" w:rsidTr="00F264B8">
        <w:tc>
          <w:tcPr>
            <w:tcW w:w="2392" w:type="dxa"/>
            <w:shd w:val="clear" w:color="auto" w:fill="auto"/>
          </w:tcPr>
          <w:p w14:paraId="2972E400" w14:textId="77777777" w:rsidR="00B65547" w:rsidRPr="00F264B8" w:rsidRDefault="00B65547" w:rsidP="00F264B8">
            <w:pPr>
              <w:pStyle w:val="a3"/>
              <w:spacing w:before="0" w:beforeAutospacing="0" w:after="0" w:afterAutospacing="0" w:line="360" w:lineRule="auto"/>
              <w:jc w:val="both"/>
              <w:rPr>
                <w:sz w:val="28"/>
              </w:rPr>
            </w:pPr>
            <w:r w:rsidRPr="00F264B8">
              <w:rPr>
                <w:sz w:val="28"/>
              </w:rPr>
              <w:t>Наявність хороших і вірних друзів</w:t>
            </w:r>
          </w:p>
        </w:tc>
        <w:tc>
          <w:tcPr>
            <w:tcW w:w="2393" w:type="dxa"/>
            <w:shd w:val="clear" w:color="auto" w:fill="auto"/>
          </w:tcPr>
          <w:p w14:paraId="37A18B7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8</w:t>
            </w:r>
          </w:p>
        </w:tc>
        <w:tc>
          <w:tcPr>
            <w:tcW w:w="2393" w:type="dxa"/>
            <w:shd w:val="clear" w:color="auto" w:fill="auto"/>
            <w:vAlign w:val="center"/>
          </w:tcPr>
          <w:p w14:paraId="4B6F7E23"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Розвиток</w:t>
            </w:r>
          </w:p>
        </w:tc>
        <w:tc>
          <w:tcPr>
            <w:tcW w:w="2393" w:type="dxa"/>
            <w:shd w:val="clear" w:color="auto" w:fill="auto"/>
          </w:tcPr>
          <w:p w14:paraId="0F46E9D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10</w:t>
            </w:r>
          </w:p>
        </w:tc>
      </w:tr>
      <w:tr w:rsidR="00B65547" w:rsidRPr="00F264B8" w14:paraId="1F957B83" w14:textId="77777777" w:rsidTr="00F264B8">
        <w:tc>
          <w:tcPr>
            <w:tcW w:w="2392" w:type="dxa"/>
            <w:shd w:val="clear" w:color="auto" w:fill="auto"/>
          </w:tcPr>
          <w:p w14:paraId="044295DC" w14:textId="77777777" w:rsidR="00B65547" w:rsidRPr="00F264B8" w:rsidRDefault="00B65547" w:rsidP="00F264B8">
            <w:pPr>
              <w:pStyle w:val="a3"/>
              <w:spacing w:before="0" w:beforeAutospacing="0" w:after="0" w:afterAutospacing="0" w:line="360" w:lineRule="auto"/>
              <w:jc w:val="both"/>
              <w:rPr>
                <w:sz w:val="28"/>
              </w:rPr>
            </w:pPr>
            <w:r w:rsidRPr="00F264B8">
              <w:rPr>
                <w:sz w:val="28"/>
                <w:lang w:val="uk-UA"/>
              </w:rPr>
              <w:t>Громадське</w:t>
            </w:r>
            <w:r w:rsidRPr="00F264B8">
              <w:rPr>
                <w:sz w:val="28"/>
              </w:rPr>
              <w:t xml:space="preserve"> визнання</w:t>
            </w:r>
          </w:p>
        </w:tc>
        <w:tc>
          <w:tcPr>
            <w:tcW w:w="2393" w:type="dxa"/>
            <w:shd w:val="clear" w:color="auto" w:fill="auto"/>
          </w:tcPr>
          <w:p w14:paraId="097BD2F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12</w:t>
            </w:r>
          </w:p>
        </w:tc>
        <w:tc>
          <w:tcPr>
            <w:tcW w:w="2393" w:type="dxa"/>
            <w:shd w:val="clear" w:color="auto" w:fill="auto"/>
            <w:vAlign w:val="center"/>
          </w:tcPr>
          <w:p w14:paraId="6E5A2B58"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Свобода</w:t>
            </w:r>
          </w:p>
        </w:tc>
        <w:tc>
          <w:tcPr>
            <w:tcW w:w="2393" w:type="dxa"/>
            <w:shd w:val="clear" w:color="auto" w:fill="auto"/>
          </w:tcPr>
          <w:p w14:paraId="143DBD5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10</w:t>
            </w:r>
          </w:p>
        </w:tc>
      </w:tr>
      <w:tr w:rsidR="00B65547" w:rsidRPr="00F264B8" w14:paraId="6B27A1C3" w14:textId="77777777" w:rsidTr="00F264B8">
        <w:tc>
          <w:tcPr>
            <w:tcW w:w="2392" w:type="dxa"/>
            <w:shd w:val="clear" w:color="auto" w:fill="auto"/>
          </w:tcPr>
          <w:p w14:paraId="44B02050" w14:textId="77777777" w:rsidR="00B65547" w:rsidRPr="00F264B8" w:rsidRDefault="00B65547" w:rsidP="00F264B8">
            <w:pPr>
              <w:pStyle w:val="a3"/>
              <w:spacing w:before="0" w:beforeAutospacing="0" w:after="0" w:afterAutospacing="0" w:line="360" w:lineRule="auto"/>
              <w:jc w:val="both"/>
              <w:rPr>
                <w:sz w:val="28"/>
              </w:rPr>
            </w:pPr>
            <w:r w:rsidRPr="00F264B8">
              <w:rPr>
                <w:sz w:val="28"/>
              </w:rPr>
              <w:t>Продуктивн</w:t>
            </w:r>
            <w:r w:rsidRPr="00F264B8">
              <w:rPr>
                <w:sz w:val="28"/>
                <w:lang w:val="uk-UA"/>
              </w:rPr>
              <w:t xml:space="preserve">е </w:t>
            </w:r>
            <w:r w:rsidRPr="00F264B8">
              <w:rPr>
                <w:sz w:val="28"/>
              </w:rPr>
              <w:t>життя</w:t>
            </w:r>
          </w:p>
        </w:tc>
        <w:tc>
          <w:tcPr>
            <w:tcW w:w="2393" w:type="dxa"/>
            <w:shd w:val="clear" w:color="auto" w:fill="auto"/>
          </w:tcPr>
          <w:p w14:paraId="33D48118"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6</w:t>
            </w:r>
          </w:p>
        </w:tc>
        <w:tc>
          <w:tcPr>
            <w:tcW w:w="2393" w:type="dxa"/>
            <w:shd w:val="clear" w:color="auto" w:fill="auto"/>
            <w:vAlign w:val="center"/>
          </w:tcPr>
          <w:p w14:paraId="7A693C00"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Щастя інших</w:t>
            </w:r>
          </w:p>
        </w:tc>
        <w:tc>
          <w:tcPr>
            <w:tcW w:w="2393" w:type="dxa"/>
            <w:shd w:val="clear" w:color="auto" w:fill="auto"/>
          </w:tcPr>
          <w:p w14:paraId="322FB460"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13</w:t>
            </w:r>
          </w:p>
        </w:tc>
      </w:tr>
      <w:tr w:rsidR="00B65547" w:rsidRPr="00F264B8" w14:paraId="540BCB1D" w14:textId="77777777" w:rsidTr="00F264B8">
        <w:tc>
          <w:tcPr>
            <w:tcW w:w="2392" w:type="dxa"/>
            <w:shd w:val="clear" w:color="auto" w:fill="auto"/>
          </w:tcPr>
          <w:p w14:paraId="6A759C57" w14:textId="77777777" w:rsidR="00B65547" w:rsidRPr="00F264B8" w:rsidRDefault="00B65547" w:rsidP="00F264B8">
            <w:pPr>
              <w:pStyle w:val="a3"/>
              <w:spacing w:before="0" w:beforeAutospacing="0" w:after="0" w:afterAutospacing="0" w:line="360" w:lineRule="auto"/>
              <w:jc w:val="both"/>
              <w:rPr>
                <w:sz w:val="28"/>
              </w:rPr>
            </w:pPr>
            <w:r w:rsidRPr="00F264B8">
              <w:rPr>
                <w:sz w:val="28"/>
              </w:rPr>
              <w:t>Щасливе сімейне життя</w:t>
            </w:r>
          </w:p>
        </w:tc>
        <w:tc>
          <w:tcPr>
            <w:tcW w:w="2393" w:type="dxa"/>
            <w:shd w:val="clear" w:color="auto" w:fill="auto"/>
          </w:tcPr>
          <w:p w14:paraId="3CFBA20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2</w:t>
            </w:r>
          </w:p>
        </w:tc>
        <w:tc>
          <w:tcPr>
            <w:tcW w:w="2393" w:type="dxa"/>
            <w:shd w:val="clear" w:color="auto" w:fill="auto"/>
            <w:vAlign w:val="center"/>
          </w:tcPr>
          <w:p w14:paraId="1C83BA04"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Творчість</w:t>
            </w:r>
          </w:p>
        </w:tc>
        <w:tc>
          <w:tcPr>
            <w:tcW w:w="2393" w:type="dxa"/>
            <w:shd w:val="clear" w:color="auto" w:fill="auto"/>
          </w:tcPr>
          <w:p w14:paraId="0483EC45"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14</w:t>
            </w:r>
          </w:p>
        </w:tc>
      </w:tr>
      <w:tr w:rsidR="00B65547" w:rsidRPr="00F264B8" w14:paraId="4FE8C8FB" w14:textId="77777777" w:rsidTr="00F264B8">
        <w:tc>
          <w:tcPr>
            <w:tcW w:w="2392" w:type="dxa"/>
            <w:shd w:val="clear" w:color="auto" w:fill="auto"/>
          </w:tcPr>
          <w:p w14:paraId="637BEC4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lastRenderedPageBreak/>
              <w:t>Розваги</w:t>
            </w:r>
          </w:p>
        </w:tc>
        <w:tc>
          <w:tcPr>
            <w:tcW w:w="2393" w:type="dxa"/>
            <w:shd w:val="clear" w:color="auto" w:fill="auto"/>
          </w:tcPr>
          <w:p w14:paraId="24244A58"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15</w:t>
            </w:r>
          </w:p>
        </w:tc>
        <w:tc>
          <w:tcPr>
            <w:tcW w:w="2393" w:type="dxa"/>
            <w:shd w:val="clear" w:color="auto" w:fill="auto"/>
            <w:vAlign w:val="center"/>
          </w:tcPr>
          <w:p w14:paraId="1F44D0B0"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Впевненість у собі</w:t>
            </w:r>
          </w:p>
        </w:tc>
        <w:tc>
          <w:tcPr>
            <w:tcW w:w="2393" w:type="dxa"/>
            <w:shd w:val="clear" w:color="auto" w:fill="auto"/>
          </w:tcPr>
          <w:p w14:paraId="2E06A4B0"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9</w:t>
            </w:r>
          </w:p>
        </w:tc>
      </w:tr>
    </w:tbl>
    <w:p w14:paraId="3073253E" w14:textId="77777777" w:rsidR="00B65547" w:rsidRPr="003B55E6" w:rsidRDefault="00B65547" w:rsidP="00B65547">
      <w:pPr>
        <w:pStyle w:val="a3"/>
        <w:spacing w:before="0" w:beforeAutospacing="0" w:after="0" w:afterAutospacing="0" w:line="360" w:lineRule="auto"/>
        <w:ind w:firstLine="720"/>
        <w:jc w:val="both"/>
        <w:rPr>
          <w:sz w:val="28"/>
          <w:lang w:val="uk-UA"/>
        </w:rPr>
      </w:pPr>
    </w:p>
    <w:p w14:paraId="4C68901E" w14:textId="77777777" w:rsidR="00B65547" w:rsidRPr="003B55E6" w:rsidRDefault="00B65547" w:rsidP="00B65547">
      <w:pPr>
        <w:spacing w:after="0" w:line="360" w:lineRule="auto"/>
        <w:ind w:firstLine="720"/>
        <w:jc w:val="both"/>
        <w:rPr>
          <w:rFonts w:ascii="Times New Roman" w:hAnsi="Times New Roman"/>
          <w:sz w:val="28"/>
          <w:lang w:val="uk-UA"/>
        </w:rPr>
      </w:pPr>
      <w:r w:rsidRPr="003B55E6">
        <w:rPr>
          <w:rFonts w:ascii="Times New Roman" w:hAnsi="Times New Roman"/>
          <w:sz w:val="28"/>
          <w:lang w:val="uk-UA"/>
        </w:rPr>
        <w:t>Відзначимо відчутну пріоритетність конкретних цінностей над абстрактними. Перейдемо до розгляду наступного блоку (див. табл. 3.4.).</w:t>
      </w:r>
    </w:p>
    <w:p w14:paraId="626DAB82" w14:textId="77777777" w:rsidR="00B65547" w:rsidRPr="003B55E6" w:rsidRDefault="00B65547" w:rsidP="00B65547">
      <w:pPr>
        <w:pStyle w:val="a3"/>
        <w:spacing w:before="0" w:beforeAutospacing="0" w:after="0" w:afterAutospacing="0" w:line="360" w:lineRule="auto"/>
        <w:ind w:firstLine="720"/>
        <w:jc w:val="both"/>
        <w:rPr>
          <w:i/>
          <w:sz w:val="28"/>
          <w:szCs w:val="28"/>
          <w:lang w:val="uk-UA"/>
        </w:rPr>
      </w:pPr>
    </w:p>
    <w:p w14:paraId="2459878D" w14:textId="77777777" w:rsidR="00B65547" w:rsidRPr="003B55E6" w:rsidRDefault="00B65547" w:rsidP="00B65547">
      <w:pPr>
        <w:pStyle w:val="a3"/>
        <w:spacing w:before="0" w:beforeAutospacing="0" w:after="0" w:afterAutospacing="0" w:line="360" w:lineRule="auto"/>
        <w:ind w:firstLine="720"/>
        <w:jc w:val="right"/>
        <w:rPr>
          <w:sz w:val="28"/>
          <w:lang w:val="uk-UA"/>
        </w:rPr>
      </w:pPr>
      <w:r w:rsidRPr="003B55E6">
        <w:rPr>
          <w:i/>
          <w:sz w:val="28"/>
          <w:szCs w:val="28"/>
          <w:lang w:val="uk-UA"/>
        </w:rPr>
        <w:t>Таблиця 3.4</w:t>
      </w:r>
    </w:p>
    <w:p w14:paraId="19B1E03A" w14:textId="77777777" w:rsidR="00B65547" w:rsidRPr="003B55E6" w:rsidRDefault="00B65547" w:rsidP="00B65547">
      <w:pPr>
        <w:pStyle w:val="3"/>
        <w:spacing w:before="0" w:after="0" w:line="360" w:lineRule="auto"/>
        <w:jc w:val="center"/>
        <w:rPr>
          <w:rFonts w:ascii="Times New Roman" w:hAnsi="Times New Roman"/>
          <w:sz w:val="28"/>
          <w:lang w:val="uk-UA"/>
        </w:rPr>
      </w:pPr>
      <w:r w:rsidRPr="003B55E6">
        <w:rPr>
          <w:rFonts w:ascii="Times New Roman" w:hAnsi="Times New Roman"/>
          <w:sz w:val="28"/>
          <w:lang w:val="uk-UA"/>
        </w:rPr>
        <w:t>Блок 2. Цінності професійної самореалізації й особистого життя</w:t>
      </w:r>
    </w:p>
    <w:p w14:paraId="57F3C6CB" w14:textId="77777777" w:rsidR="00B65547" w:rsidRPr="003B55E6" w:rsidRDefault="00B65547" w:rsidP="00B65547">
      <w:pPr>
        <w:spacing w:after="0" w:line="360" w:lineRule="auto"/>
        <w:rPr>
          <w:rFonts w:ascii="Times New Roman" w:hAnsi="Times New Roman"/>
          <w:sz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B65547" w:rsidRPr="00F264B8" w14:paraId="6D8391E1" w14:textId="77777777" w:rsidTr="00F264B8">
        <w:tc>
          <w:tcPr>
            <w:tcW w:w="2392" w:type="dxa"/>
            <w:shd w:val="clear" w:color="auto" w:fill="auto"/>
          </w:tcPr>
          <w:p w14:paraId="3E1E3CA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Професійна самореалізація</w:t>
            </w:r>
          </w:p>
        </w:tc>
        <w:tc>
          <w:tcPr>
            <w:tcW w:w="2393" w:type="dxa"/>
            <w:shd w:val="clear" w:color="auto" w:fill="auto"/>
          </w:tcPr>
          <w:p w14:paraId="2909A38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tc>
        <w:tc>
          <w:tcPr>
            <w:tcW w:w="2393" w:type="dxa"/>
            <w:shd w:val="clear" w:color="auto" w:fill="auto"/>
          </w:tcPr>
          <w:p w14:paraId="71D2D86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Особисте життя</w:t>
            </w:r>
          </w:p>
        </w:tc>
        <w:tc>
          <w:tcPr>
            <w:tcW w:w="2393" w:type="dxa"/>
            <w:shd w:val="clear" w:color="auto" w:fill="auto"/>
          </w:tcPr>
          <w:p w14:paraId="40C5561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tc>
      </w:tr>
      <w:tr w:rsidR="00B65547" w:rsidRPr="00F264B8" w14:paraId="6900E73D" w14:textId="77777777" w:rsidTr="00F264B8">
        <w:tc>
          <w:tcPr>
            <w:tcW w:w="2392" w:type="dxa"/>
            <w:shd w:val="clear" w:color="auto" w:fill="auto"/>
          </w:tcPr>
          <w:p w14:paraId="6B805E6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Активне діяльне життя</w:t>
            </w:r>
          </w:p>
        </w:tc>
        <w:tc>
          <w:tcPr>
            <w:tcW w:w="2393" w:type="dxa"/>
            <w:shd w:val="clear" w:color="auto" w:fill="auto"/>
          </w:tcPr>
          <w:p w14:paraId="36B32E7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8</w:t>
            </w:r>
          </w:p>
        </w:tc>
        <w:tc>
          <w:tcPr>
            <w:tcW w:w="2393" w:type="dxa"/>
            <w:shd w:val="clear" w:color="auto" w:fill="auto"/>
          </w:tcPr>
          <w:p w14:paraId="130ABEB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Кохання</w:t>
            </w:r>
          </w:p>
        </w:tc>
        <w:tc>
          <w:tcPr>
            <w:tcW w:w="2393" w:type="dxa"/>
            <w:shd w:val="clear" w:color="auto" w:fill="auto"/>
          </w:tcPr>
          <w:p w14:paraId="1E421A8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5</w:t>
            </w:r>
          </w:p>
        </w:tc>
      </w:tr>
      <w:tr w:rsidR="00B65547" w:rsidRPr="00F264B8" w14:paraId="3736E5EA" w14:textId="77777777" w:rsidTr="00F264B8">
        <w:tc>
          <w:tcPr>
            <w:tcW w:w="2392" w:type="dxa"/>
            <w:shd w:val="clear" w:color="auto" w:fill="auto"/>
          </w:tcPr>
          <w:p w14:paraId="62B3F77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Цікава робота</w:t>
            </w:r>
          </w:p>
        </w:tc>
        <w:tc>
          <w:tcPr>
            <w:tcW w:w="2393" w:type="dxa"/>
            <w:shd w:val="clear" w:color="auto" w:fill="auto"/>
          </w:tcPr>
          <w:p w14:paraId="2D293DB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7</w:t>
            </w:r>
          </w:p>
        </w:tc>
        <w:tc>
          <w:tcPr>
            <w:tcW w:w="2393" w:type="dxa"/>
            <w:shd w:val="clear" w:color="auto" w:fill="auto"/>
          </w:tcPr>
          <w:p w14:paraId="223152C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Добрі і вірні дру</w:t>
            </w:r>
            <w:r w:rsidRPr="00F264B8">
              <w:rPr>
                <w:rFonts w:ascii="Times New Roman" w:hAnsi="Times New Roman"/>
                <w:sz w:val="28"/>
              </w:rPr>
              <w:t>зі</w:t>
            </w:r>
          </w:p>
        </w:tc>
        <w:tc>
          <w:tcPr>
            <w:tcW w:w="2393" w:type="dxa"/>
            <w:shd w:val="clear" w:color="auto" w:fill="auto"/>
          </w:tcPr>
          <w:p w14:paraId="59413FBC"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8</w:t>
            </w:r>
          </w:p>
        </w:tc>
      </w:tr>
      <w:tr w:rsidR="00B65547" w:rsidRPr="00F264B8" w14:paraId="7E04416D" w14:textId="77777777" w:rsidTr="00F264B8">
        <w:tc>
          <w:tcPr>
            <w:tcW w:w="2392" w:type="dxa"/>
            <w:shd w:val="clear" w:color="auto" w:fill="auto"/>
          </w:tcPr>
          <w:p w14:paraId="501F1AF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Громадське</w:t>
            </w:r>
            <w:r w:rsidRPr="00F264B8">
              <w:rPr>
                <w:rFonts w:ascii="Times New Roman" w:hAnsi="Times New Roman"/>
                <w:sz w:val="28"/>
              </w:rPr>
              <w:t xml:space="preserve"> визнання</w:t>
            </w:r>
          </w:p>
        </w:tc>
        <w:tc>
          <w:tcPr>
            <w:tcW w:w="2393" w:type="dxa"/>
            <w:shd w:val="clear" w:color="auto" w:fill="auto"/>
          </w:tcPr>
          <w:p w14:paraId="5459A70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12</w:t>
            </w:r>
          </w:p>
        </w:tc>
        <w:tc>
          <w:tcPr>
            <w:tcW w:w="2393" w:type="dxa"/>
            <w:shd w:val="clear" w:color="auto" w:fill="auto"/>
          </w:tcPr>
          <w:p w14:paraId="0E6AA89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Свобода</w:t>
            </w:r>
          </w:p>
        </w:tc>
        <w:tc>
          <w:tcPr>
            <w:tcW w:w="2393" w:type="dxa"/>
            <w:shd w:val="clear" w:color="auto" w:fill="auto"/>
          </w:tcPr>
          <w:p w14:paraId="2CD18C6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10</w:t>
            </w:r>
          </w:p>
        </w:tc>
      </w:tr>
      <w:tr w:rsidR="00B65547" w:rsidRPr="00F264B8" w14:paraId="0435D056" w14:textId="77777777" w:rsidTr="00F264B8">
        <w:tc>
          <w:tcPr>
            <w:tcW w:w="2392" w:type="dxa"/>
            <w:shd w:val="clear" w:color="auto" w:fill="auto"/>
          </w:tcPr>
          <w:p w14:paraId="044EF607"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Продуктивн</w:t>
            </w:r>
            <w:r w:rsidRPr="00F264B8">
              <w:rPr>
                <w:rFonts w:ascii="Times New Roman" w:hAnsi="Times New Roman"/>
                <w:sz w:val="28"/>
                <w:lang w:val="uk-UA"/>
              </w:rPr>
              <w:t>е</w:t>
            </w:r>
            <w:r w:rsidRPr="00F264B8">
              <w:rPr>
                <w:rFonts w:ascii="Times New Roman" w:hAnsi="Times New Roman"/>
                <w:sz w:val="28"/>
              </w:rPr>
              <w:t xml:space="preserve"> життя</w:t>
            </w:r>
          </w:p>
        </w:tc>
        <w:tc>
          <w:tcPr>
            <w:tcW w:w="2393" w:type="dxa"/>
            <w:shd w:val="clear" w:color="auto" w:fill="auto"/>
          </w:tcPr>
          <w:p w14:paraId="64410EB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6</w:t>
            </w:r>
          </w:p>
        </w:tc>
        <w:tc>
          <w:tcPr>
            <w:tcW w:w="2393" w:type="dxa"/>
            <w:shd w:val="clear" w:color="auto" w:fill="auto"/>
          </w:tcPr>
          <w:p w14:paraId="2EDF11DF"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Щасливе сімейне життя</w:t>
            </w:r>
          </w:p>
        </w:tc>
        <w:tc>
          <w:tcPr>
            <w:tcW w:w="2393" w:type="dxa"/>
            <w:shd w:val="clear" w:color="auto" w:fill="auto"/>
          </w:tcPr>
          <w:p w14:paraId="3EBD6E1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2</w:t>
            </w:r>
          </w:p>
        </w:tc>
      </w:tr>
      <w:tr w:rsidR="00B65547" w:rsidRPr="00F264B8" w14:paraId="11D36E07" w14:textId="77777777" w:rsidTr="00F264B8">
        <w:tc>
          <w:tcPr>
            <w:tcW w:w="2392" w:type="dxa"/>
            <w:shd w:val="clear" w:color="auto" w:fill="auto"/>
          </w:tcPr>
          <w:p w14:paraId="1F863482"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Розвиток</w:t>
            </w:r>
          </w:p>
        </w:tc>
        <w:tc>
          <w:tcPr>
            <w:tcW w:w="2393" w:type="dxa"/>
            <w:shd w:val="clear" w:color="auto" w:fill="auto"/>
          </w:tcPr>
          <w:p w14:paraId="7A991AB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10</w:t>
            </w:r>
          </w:p>
        </w:tc>
        <w:tc>
          <w:tcPr>
            <w:tcW w:w="2393" w:type="dxa"/>
            <w:shd w:val="clear" w:color="auto" w:fill="auto"/>
          </w:tcPr>
          <w:p w14:paraId="5EA2E73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Розваги</w:t>
            </w:r>
          </w:p>
          <w:p w14:paraId="2A8D6294" w14:textId="77777777" w:rsidR="00B65547" w:rsidRPr="00F264B8" w:rsidRDefault="00B65547" w:rsidP="00F264B8">
            <w:pPr>
              <w:spacing w:after="0" w:line="360" w:lineRule="auto"/>
              <w:rPr>
                <w:rFonts w:ascii="Times New Roman" w:hAnsi="Times New Roman"/>
                <w:sz w:val="28"/>
                <w:lang w:val="uk-UA"/>
              </w:rPr>
            </w:pPr>
          </w:p>
        </w:tc>
        <w:tc>
          <w:tcPr>
            <w:tcW w:w="2393" w:type="dxa"/>
            <w:shd w:val="clear" w:color="auto" w:fill="auto"/>
          </w:tcPr>
          <w:p w14:paraId="0D0B9EB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15</w:t>
            </w:r>
          </w:p>
        </w:tc>
      </w:tr>
    </w:tbl>
    <w:p w14:paraId="7730BCD6" w14:textId="77777777" w:rsidR="00B65547" w:rsidRPr="00074261" w:rsidRDefault="00B65547" w:rsidP="00B65547">
      <w:pPr>
        <w:spacing w:after="0" w:line="360" w:lineRule="auto"/>
        <w:rPr>
          <w:rFonts w:ascii="Times New Roman" w:hAnsi="Times New Roman"/>
          <w:sz w:val="28"/>
          <w:lang w:val="uk-UA"/>
        </w:rPr>
      </w:pPr>
    </w:p>
    <w:p w14:paraId="23C943B9" w14:textId="77777777" w:rsidR="00B65547" w:rsidRPr="003B55E6" w:rsidRDefault="00B65547" w:rsidP="00B65547">
      <w:pPr>
        <w:spacing w:after="0" w:line="360" w:lineRule="auto"/>
        <w:ind w:firstLine="720"/>
        <w:jc w:val="both"/>
        <w:rPr>
          <w:rFonts w:ascii="Times New Roman" w:hAnsi="Times New Roman"/>
          <w:sz w:val="28"/>
          <w:lang w:val="uk-UA"/>
        </w:rPr>
      </w:pPr>
      <w:r w:rsidRPr="003B55E6">
        <w:rPr>
          <w:rFonts w:ascii="Times New Roman" w:hAnsi="Times New Roman"/>
          <w:sz w:val="28"/>
          <w:lang w:val="uk-UA"/>
        </w:rPr>
        <w:t>Цінності особистого життя є для наших експертів більш значущими ніж цінності професійної самореалізації. Розглянемо наступний блок</w:t>
      </w:r>
      <w:r>
        <w:rPr>
          <w:rFonts w:ascii="Times New Roman" w:hAnsi="Times New Roman"/>
          <w:sz w:val="28"/>
          <w:lang w:val="uk-UA"/>
        </w:rPr>
        <w:t xml:space="preserve"> </w:t>
      </w:r>
      <w:r w:rsidRPr="003B55E6">
        <w:rPr>
          <w:rFonts w:ascii="Times New Roman" w:hAnsi="Times New Roman"/>
          <w:sz w:val="28"/>
          <w:lang w:val="uk-UA"/>
        </w:rPr>
        <w:t>(див. табл.</w:t>
      </w:r>
      <w:r>
        <w:rPr>
          <w:rFonts w:ascii="Times New Roman" w:hAnsi="Times New Roman"/>
          <w:sz w:val="28"/>
          <w:lang w:val="uk-UA"/>
        </w:rPr>
        <w:t> </w:t>
      </w:r>
      <w:r w:rsidRPr="003B55E6">
        <w:rPr>
          <w:rFonts w:ascii="Times New Roman" w:hAnsi="Times New Roman"/>
          <w:sz w:val="28"/>
          <w:lang w:val="uk-UA"/>
        </w:rPr>
        <w:t>3.</w:t>
      </w:r>
      <w:r>
        <w:rPr>
          <w:rFonts w:ascii="Times New Roman" w:hAnsi="Times New Roman"/>
          <w:sz w:val="28"/>
          <w:lang w:val="uk-UA"/>
        </w:rPr>
        <w:t>5</w:t>
      </w:r>
      <w:r w:rsidRPr="003B55E6">
        <w:rPr>
          <w:rFonts w:ascii="Times New Roman" w:hAnsi="Times New Roman"/>
          <w:sz w:val="28"/>
          <w:lang w:val="uk-UA"/>
        </w:rPr>
        <w:t>.)</w:t>
      </w:r>
    </w:p>
    <w:p w14:paraId="7B37CBEC" w14:textId="77777777" w:rsidR="00F002BA" w:rsidRDefault="00F002BA" w:rsidP="00B65547">
      <w:pPr>
        <w:spacing w:after="0" w:line="360" w:lineRule="auto"/>
        <w:jc w:val="right"/>
        <w:rPr>
          <w:rFonts w:ascii="Times New Roman" w:hAnsi="Times New Roman"/>
          <w:i/>
          <w:sz w:val="28"/>
          <w:szCs w:val="28"/>
          <w:lang w:val="uk-UA"/>
        </w:rPr>
      </w:pPr>
    </w:p>
    <w:p w14:paraId="26971406" w14:textId="77777777" w:rsidR="00F002BA" w:rsidRDefault="00F002BA" w:rsidP="00B65547">
      <w:pPr>
        <w:spacing w:after="0" w:line="360" w:lineRule="auto"/>
        <w:jc w:val="right"/>
        <w:rPr>
          <w:rFonts w:ascii="Times New Roman" w:hAnsi="Times New Roman"/>
          <w:i/>
          <w:sz w:val="28"/>
          <w:szCs w:val="28"/>
          <w:lang w:val="uk-UA"/>
        </w:rPr>
      </w:pPr>
    </w:p>
    <w:p w14:paraId="0CE7E441" w14:textId="77777777" w:rsidR="00F002BA" w:rsidRDefault="00F002BA" w:rsidP="00B65547">
      <w:pPr>
        <w:spacing w:after="0" w:line="360" w:lineRule="auto"/>
        <w:jc w:val="right"/>
        <w:rPr>
          <w:rFonts w:ascii="Times New Roman" w:hAnsi="Times New Roman"/>
          <w:i/>
          <w:sz w:val="28"/>
          <w:szCs w:val="28"/>
          <w:lang w:val="uk-UA"/>
        </w:rPr>
      </w:pPr>
    </w:p>
    <w:p w14:paraId="372C3C53" w14:textId="77777777" w:rsidR="00F002BA" w:rsidRDefault="00F002BA" w:rsidP="00B65547">
      <w:pPr>
        <w:spacing w:after="0" w:line="360" w:lineRule="auto"/>
        <w:jc w:val="right"/>
        <w:rPr>
          <w:rFonts w:ascii="Times New Roman" w:hAnsi="Times New Roman"/>
          <w:i/>
          <w:sz w:val="28"/>
          <w:szCs w:val="28"/>
          <w:lang w:val="uk-UA"/>
        </w:rPr>
      </w:pPr>
    </w:p>
    <w:p w14:paraId="37130429" w14:textId="77777777" w:rsidR="00F002BA" w:rsidRDefault="00F002BA" w:rsidP="00B65547">
      <w:pPr>
        <w:spacing w:after="0" w:line="360" w:lineRule="auto"/>
        <w:jc w:val="right"/>
        <w:rPr>
          <w:rFonts w:ascii="Times New Roman" w:hAnsi="Times New Roman"/>
          <w:i/>
          <w:sz w:val="28"/>
          <w:szCs w:val="28"/>
          <w:lang w:val="uk-UA"/>
        </w:rPr>
      </w:pPr>
    </w:p>
    <w:p w14:paraId="6F9361B9" w14:textId="77777777" w:rsidR="00F002BA" w:rsidRDefault="00F002BA" w:rsidP="00B65547">
      <w:pPr>
        <w:spacing w:after="0" w:line="360" w:lineRule="auto"/>
        <w:jc w:val="right"/>
        <w:rPr>
          <w:rFonts w:ascii="Times New Roman" w:hAnsi="Times New Roman"/>
          <w:i/>
          <w:sz w:val="28"/>
          <w:szCs w:val="28"/>
          <w:lang w:val="uk-UA"/>
        </w:rPr>
      </w:pPr>
    </w:p>
    <w:p w14:paraId="0418E554" w14:textId="77777777" w:rsidR="00F002BA" w:rsidRPr="00F002BA" w:rsidRDefault="00B65547" w:rsidP="00F002BA">
      <w:pPr>
        <w:spacing w:after="0" w:line="360" w:lineRule="auto"/>
        <w:jc w:val="right"/>
        <w:rPr>
          <w:rFonts w:ascii="Times New Roman" w:hAnsi="Times New Roman"/>
          <w:sz w:val="28"/>
          <w:lang w:val="uk-UA" w:eastAsia="ru-RU"/>
        </w:rPr>
      </w:pPr>
      <w:r w:rsidRPr="00074261">
        <w:rPr>
          <w:rFonts w:ascii="Times New Roman" w:hAnsi="Times New Roman"/>
          <w:i/>
          <w:sz w:val="28"/>
          <w:szCs w:val="28"/>
          <w:lang w:val="uk-UA"/>
        </w:rPr>
        <w:lastRenderedPageBreak/>
        <w:t>Таблиця 3.5</w:t>
      </w:r>
    </w:p>
    <w:p w14:paraId="4A228961" w14:textId="77777777" w:rsidR="00B65547" w:rsidRPr="00074261" w:rsidRDefault="00B65547" w:rsidP="00B65547">
      <w:pPr>
        <w:pStyle w:val="3"/>
        <w:spacing w:before="0" w:after="0" w:line="360" w:lineRule="auto"/>
        <w:jc w:val="center"/>
        <w:rPr>
          <w:rFonts w:ascii="Times New Roman" w:hAnsi="Times New Roman"/>
          <w:sz w:val="28"/>
          <w:lang w:val="uk-UA"/>
        </w:rPr>
      </w:pPr>
      <w:r w:rsidRPr="00074261">
        <w:rPr>
          <w:rFonts w:ascii="Times New Roman" w:hAnsi="Times New Roman"/>
          <w:sz w:val="28"/>
          <w:lang w:val="uk-UA"/>
        </w:rPr>
        <w:t>Блок 3. Етичні цінності, цінності спілкування, цінності справи</w:t>
      </w:r>
    </w:p>
    <w:p w14:paraId="29FD1B1E" w14:textId="77777777" w:rsidR="00B65547" w:rsidRPr="00074261" w:rsidRDefault="00B65547" w:rsidP="00B65547">
      <w:pPr>
        <w:spacing w:after="0" w:line="360" w:lineRule="auto"/>
        <w:rPr>
          <w:rFonts w:ascii="Times New Roman" w:hAnsi="Times New Roman"/>
          <w:sz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1156"/>
        <w:gridCol w:w="2326"/>
        <w:gridCol w:w="1157"/>
        <w:gridCol w:w="1799"/>
        <w:gridCol w:w="1157"/>
      </w:tblGrid>
      <w:tr w:rsidR="00B65547" w:rsidRPr="00F264B8" w14:paraId="72C7178D" w14:textId="77777777" w:rsidTr="00F264B8">
        <w:tc>
          <w:tcPr>
            <w:tcW w:w="1595" w:type="dxa"/>
            <w:shd w:val="clear" w:color="auto" w:fill="auto"/>
          </w:tcPr>
          <w:p w14:paraId="6E060F4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Етичні цінності</w:t>
            </w:r>
          </w:p>
        </w:tc>
        <w:tc>
          <w:tcPr>
            <w:tcW w:w="1595" w:type="dxa"/>
            <w:shd w:val="clear" w:color="auto" w:fill="auto"/>
          </w:tcPr>
          <w:p w14:paraId="7986397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tc>
        <w:tc>
          <w:tcPr>
            <w:tcW w:w="1595" w:type="dxa"/>
            <w:shd w:val="clear" w:color="auto" w:fill="auto"/>
          </w:tcPr>
          <w:p w14:paraId="2D5870E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спілкування</w:t>
            </w:r>
          </w:p>
        </w:tc>
        <w:tc>
          <w:tcPr>
            <w:tcW w:w="1595" w:type="dxa"/>
            <w:shd w:val="clear" w:color="auto" w:fill="auto"/>
          </w:tcPr>
          <w:p w14:paraId="34F0884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tc>
        <w:tc>
          <w:tcPr>
            <w:tcW w:w="1595" w:type="dxa"/>
            <w:shd w:val="clear" w:color="auto" w:fill="auto"/>
          </w:tcPr>
          <w:p w14:paraId="0AA8689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справи</w:t>
            </w:r>
          </w:p>
        </w:tc>
        <w:tc>
          <w:tcPr>
            <w:tcW w:w="1596" w:type="dxa"/>
            <w:shd w:val="clear" w:color="auto" w:fill="auto"/>
          </w:tcPr>
          <w:p w14:paraId="79C0C15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 Ранг</w:t>
            </w:r>
          </w:p>
        </w:tc>
      </w:tr>
      <w:tr w:rsidR="00B65547" w:rsidRPr="00F264B8" w14:paraId="43153C1D" w14:textId="77777777" w:rsidTr="00F264B8">
        <w:tc>
          <w:tcPr>
            <w:tcW w:w="1595" w:type="dxa"/>
            <w:shd w:val="clear" w:color="auto" w:fill="auto"/>
          </w:tcPr>
          <w:p w14:paraId="5ADF655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Відповідальність</w:t>
            </w:r>
          </w:p>
        </w:tc>
        <w:tc>
          <w:tcPr>
            <w:tcW w:w="1595" w:type="dxa"/>
            <w:shd w:val="clear" w:color="auto" w:fill="auto"/>
          </w:tcPr>
          <w:p w14:paraId="473FDB2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8</w:t>
            </w:r>
          </w:p>
        </w:tc>
        <w:tc>
          <w:tcPr>
            <w:tcW w:w="1595" w:type="dxa"/>
            <w:shd w:val="clear" w:color="auto" w:fill="auto"/>
          </w:tcPr>
          <w:p w14:paraId="77C8310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Вихованість</w:t>
            </w:r>
          </w:p>
        </w:tc>
        <w:tc>
          <w:tcPr>
            <w:tcW w:w="1595" w:type="dxa"/>
            <w:shd w:val="clear" w:color="auto" w:fill="auto"/>
          </w:tcPr>
          <w:p w14:paraId="560CBD2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2</w:t>
            </w:r>
          </w:p>
        </w:tc>
        <w:tc>
          <w:tcPr>
            <w:tcW w:w="1595" w:type="dxa"/>
            <w:shd w:val="clear" w:color="auto" w:fill="auto"/>
          </w:tcPr>
          <w:p w14:paraId="41C1F15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Акуратність</w:t>
            </w:r>
          </w:p>
        </w:tc>
        <w:tc>
          <w:tcPr>
            <w:tcW w:w="1596" w:type="dxa"/>
            <w:shd w:val="clear" w:color="auto" w:fill="auto"/>
          </w:tcPr>
          <w:p w14:paraId="485369F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w:t>
            </w:r>
          </w:p>
        </w:tc>
      </w:tr>
      <w:tr w:rsidR="00B65547" w:rsidRPr="00F264B8" w14:paraId="1EC1A038" w14:textId="77777777" w:rsidTr="00F264B8">
        <w:tc>
          <w:tcPr>
            <w:tcW w:w="1595" w:type="dxa"/>
            <w:shd w:val="clear" w:color="auto" w:fill="auto"/>
          </w:tcPr>
          <w:p w14:paraId="20B0096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Високі запити</w:t>
            </w:r>
          </w:p>
        </w:tc>
        <w:tc>
          <w:tcPr>
            <w:tcW w:w="1595" w:type="dxa"/>
            <w:shd w:val="clear" w:color="auto" w:fill="auto"/>
          </w:tcPr>
          <w:p w14:paraId="1C65078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9</w:t>
            </w:r>
          </w:p>
        </w:tc>
        <w:tc>
          <w:tcPr>
            <w:tcW w:w="1595" w:type="dxa"/>
            <w:shd w:val="clear" w:color="auto" w:fill="auto"/>
          </w:tcPr>
          <w:p w14:paraId="6ADEF42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Життєрадісність</w:t>
            </w:r>
          </w:p>
        </w:tc>
        <w:tc>
          <w:tcPr>
            <w:tcW w:w="1595" w:type="dxa"/>
            <w:shd w:val="clear" w:color="auto" w:fill="auto"/>
          </w:tcPr>
          <w:p w14:paraId="064A414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w:t>
            </w:r>
          </w:p>
        </w:tc>
        <w:tc>
          <w:tcPr>
            <w:tcW w:w="1595" w:type="dxa"/>
            <w:shd w:val="clear" w:color="auto" w:fill="auto"/>
          </w:tcPr>
          <w:p w14:paraId="69B74663"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Ретельність</w:t>
            </w:r>
          </w:p>
        </w:tc>
        <w:tc>
          <w:tcPr>
            <w:tcW w:w="1596" w:type="dxa"/>
            <w:shd w:val="clear" w:color="auto" w:fill="auto"/>
          </w:tcPr>
          <w:p w14:paraId="37143EF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3</w:t>
            </w:r>
          </w:p>
        </w:tc>
      </w:tr>
      <w:tr w:rsidR="00B65547" w:rsidRPr="00F264B8" w14:paraId="0236FB6C" w14:textId="77777777" w:rsidTr="00F264B8">
        <w:tc>
          <w:tcPr>
            <w:tcW w:w="1595" w:type="dxa"/>
            <w:shd w:val="clear" w:color="auto" w:fill="auto"/>
          </w:tcPr>
          <w:p w14:paraId="052C472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Незалежність</w:t>
            </w:r>
          </w:p>
        </w:tc>
        <w:tc>
          <w:tcPr>
            <w:tcW w:w="1595" w:type="dxa"/>
            <w:shd w:val="clear" w:color="auto" w:fill="auto"/>
          </w:tcPr>
          <w:p w14:paraId="0EB38A74" w14:textId="77777777" w:rsidR="00B65547" w:rsidRPr="00F264B8" w:rsidRDefault="00B65547" w:rsidP="00F264B8">
            <w:pPr>
              <w:spacing w:after="0" w:line="360" w:lineRule="auto"/>
              <w:rPr>
                <w:rFonts w:ascii="Times New Roman" w:hAnsi="Times New Roman"/>
                <w:sz w:val="28"/>
                <w:lang w:val="uk-UA"/>
              </w:rPr>
            </w:pPr>
          </w:p>
        </w:tc>
        <w:tc>
          <w:tcPr>
            <w:tcW w:w="1595" w:type="dxa"/>
            <w:shd w:val="clear" w:color="auto" w:fill="auto"/>
          </w:tcPr>
          <w:p w14:paraId="18D3365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Непримиренність до недоліків</w:t>
            </w:r>
          </w:p>
        </w:tc>
        <w:tc>
          <w:tcPr>
            <w:tcW w:w="1595" w:type="dxa"/>
            <w:shd w:val="clear" w:color="auto" w:fill="auto"/>
          </w:tcPr>
          <w:p w14:paraId="79D89C4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14</w:t>
            </w:r>
          </w:p>
        </w:tc>
        <w:tc>
          <w:tcPr>
            <w:tcW w:w="1595" w:type="dxa"/>
            <w:shd w:val="clear" w:color="auto" w:fill="auto"/>
          </w:tcPr>
          <w:p w14:paraId="05EFD5C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Освіченість</w:t>
            </w:r>
          </w:p>
        </w:tc>
        <w:tc>
          <w:tcPr>
            <w:tcW w:w="1596" w:type="dxa"/>
            <w:shd w:val="clear" w:color="auto" w:fill="auto"/>
          </w:tcPr>
          <w:p w14:paraId="5CE96E3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16</w:t>
            </w:r>
          </w:p>
        </w:tc>
      </w:tr>
      <w:tr w:rsidR="00B65547" w:rsidRPr="00F264B8" w14:paraId="77B05712" w14:textId="77777777" w:rsidTr="00F264B8">
        <w:tc>
          <w:tcPr>
            <w:tcW w:w="1595" w:type="dxa"/>
            <w:shd w:val="clear" w:color="auto" w:fill="auto"/>
          </w:tcPr>
          <w:p w14:paraId="125808DF"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Самоконтроль</w:t>
            </w:r>
          </w:p>
        </w:tc>
        <w:tc>
          <w:tcPr>
            <w:tcW w:w="1595" w:type="dxa"/>
            <w:shd w:val="clear" w:color="auto" w:fill="auto"/>
          </w:tcPr>
          <w:p w14:paraId="5659140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12</w:t>
            </w:r>
          </w:p>
        </w:tc>
        <w:tc>
          <w:tcPr>
            <w:tcW w:w="1595" w:type="dxa"/>
            <w:shd w:val="clear" w:color="auto" w:fill="auto"/>
          </w:tcPr>
          <w:p w14:paraId="32631AAE"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Терпимість</w:t>
            </w:r>
          </w:p>
        </w:tc>
        <w:tc>
          <w:tcPr>
            <w:tcW w:w="1595" w:type="dxa"/>
            <w:shd w:val="clear" w:color="auto" w:fill="auto"/>
          </w:tcPr>
          <w:p w14:paraId="1F03448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15</w:t>
            </w:r>
          </w:p>
        </w:tc>
        <w:tc>
          <w:tcPr>
            <w:tcW w:w="1595" w:type="dxa"/>
            <w:shd w:val="clear" w:color="auto" w:fill="auto"/>
          </w:tcPr>
          <w:p w14:paraId="5B68B52D"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Раціоналізм</w:t>
            </w:r>
          </w:p>
        </w:tc>
        <w:tc>
          <w:tcPr>
            <w:tcW w:w="1596" w:type="dxa"/>
            <w:shd w:val="clear" w:color="auto" w:fill="auto"/>
          </w:tcPr>
          <w:p w14:paraId="5AFB59C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5</w:t>
            </w:r>
          </w:p>
        </w:tc>
      </w:tr>
      <w:tr w:rsidR="00B65547" w:rsidRPr="00F264B8" w14:paraId="04A236CC" w14:textId="77777777" w:rsidTr="00F264B8">
        <w:tc>
          <w:tcPr>
            <w:tcW w:w="1595" w:type="dxa"/>
            <w:shd w:val="clear" w:color="auto" w:fill="auto"/>
          </w:tcPr>
          <w:p w14:paraId="430952B0"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Широта поглядів</w:t>
            </w:r>
          </w:p>
        </w:tc>
        <w:tc>
          <w:tcPr>
            <w:tcW w:w="1595" w:type="dxa"/>
            <w:shd w:val="clear" w:color="auto" w:fill="auto"/>
          </w:tcPr>
          <w:p w14:paraId="57B5FB3C" w14:textId="77777777" w:rsidR="00B65547" w:rsidRPr="00F264B8" w:rsidRDefault="00B65547" w:rsidP="00F264B8">
            <w:pPr>
              <w:spacing w:after="0" w:line="360" w:lineRule="auto"/>
              <w:rPr>
                <w:rFonts w:ascii="Times New Roman" w:hAnsi="Times New Roman"/>
                <w:sz w:val="28"/>
                <w:lang w:val="uk-UA"/>
              </w:rPr>
            </w:pPr>
          </w:p>
        </w:tc>
        <w:tc>
          <w:tcPr>
            <w:tcW w:w="1595" w:type="dxa"/>
            <w:shd w:val="clear" w:color="auto" w:fill="auto"/>
          </w:tcPr>
          <w:p w14:paraId="7B7409B4"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Чуйність</w:t>
            </w:r>
          </w:p>
        </w:tc>
        <w:tc>
          <w:tcPr>
            <w:tcW w:w="1595" w:type="dxa"/>
            <w:shd w:val="clear" w:color="auto" w:fill="auto"/>
          </w:tcPr>
          <w:p w14:paraId="2DA54796" w14:textId="77777777" w:rsidR="00B65547" w:rsidRPr="00F264B8" w:rsidRDefault="00B65547" w:rsidP="00F264B8">
            <w:pPr>
              <w:spacing w:after="0" w:line="360" w:lineRule="auto"/>
              <w:rPr>
                <w:rFonts w:ascii="Times New Roman" w:hAnsi="Times New Roman"/>
                <w:sz w:val="28"/>
                <w:lang w:val="uk-UA"/>
              </w:rPr>
            </w:pPr>
          </w:p>
        </w:tc>
        <w:tc>
          <w:tcPr>
            <w:tcW w:w="1595" w:type="dxa"/>
            <w:shd w:val="clear" w:color="auto" w:fill="auto"/>
          </w:tcPr>
          <w:p w14:paraId="38B80F7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Сміливість у відстоюванні своєї думки</w:t>
            </w:r>
          </w:p>
        </w:tc>
        <w:tc>
          <w:tcPr>
            <w:tcW w:w="1596" w:type="dxa"/>
            <w:shd w:val="clear" w:color="auto" w:fill="auto"/>
          </w:tcPr>
          <w:p w14:paraId="08356CF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9</w:t>
            </w:r>
          </w:p>
        </w:tc>
      </w:tr>
      <w:tr w:rsidR="00B65547" w:rsidRPr="00F264B8" w14:paraId="49743CD7" w14:textId="77777777" w:rsidTr="00F264B8">
        <w:tc>
          <w:tcPr>
            <w:tcW w:w="1595" w:type="dxa"/>
            <w:shd w:val="clear" w:color="auto" w:fill="auto"/>
          </w:tcPr>
          <w:p w14:paraId="5E1CD546"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Чесність</w:t>
            </w:r>
          </w:p>
        </w:tc>
        <w:tc>
          <w:tcPr>
            <w:tcW w:w="1595" w:type="dxa"/>
            <w:shd w:val="clear" w:color="auto" w:fill="auto"/>
          </w:tcPr>
          <w:p w14:paraId="132EBBD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11</w:t>
            </w:r>
          </w:p>
        </w:tc>
        <w:tc>
          <w:tcPr>
            <w:tcW w:w="1595" w:type="dxa"/>
            <w:shd w:val="clear" w:color="auto" w:fill="auto"/>
          </w:tcPr>
          <w:p w14:paraId="02E9FA89"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lang w:val="uk-UA"/>
              </w:rPr>
              <w:t>Сильна</w:t>
            </w:r>
            <w:r w:rsidRPr="00F264B8">
              <w:rPr>
                <w:rFonts w:ascii="Times New Roman" w:hAnsi="Times New Roman"/>
                <w:sz w:val="28"/>
              </w:rPr>
              <w:t xml:space="preserve"> воля</w:t>
            </w:r>
          </w:p>
        </w:tc>
        <w:tc>
          <w:tcPr>
            <w:tcW w:w="1595" w:type="dxa"/>
            <w:shd w:val="clear" w:color="auto" w:fill="auto"/>
          </w:tcPr>
          <w:p w14:paraId="653D06C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13</w:t>
            </w:r>
          </w:p>
        </w:tc>
        <w:tc>
          <w:tcPr>
            <w:tcW w:w="1595" w:type="dxa"/>
            <w:shd w:val="clear" w:color="auto" w:fill="auto"/>
          </w:tcPr>
          <w:p w14:paraId="713AC6AE"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c>
          <w:tcPr>
            <w:tcW w:w="1596" w:type="dxa"/>
            <w:shd w:val="clear" w:color="auto" w:fill="auto"/>
          </w:tcPr>
          <w:p w14:paraId="76E4FABE"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r>
      <w:tr w:rsidR="00B65547" w:rsidRPr="00F264B8" w14:paraId="5D509E49" w14:textId="77777777" w:rsidTr="00F264B8">
        <w:tc>
          <w:tcPr>
            <w:tcW w:w="1595" w:type="dxa"/>
            <w:shd w:val="clear" w:color="auto" w:fill="auto"/>
          </w:tcPr>
          <w:p w14:paraId="0B4EDAA7"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Ефективність у справах</w:t>
            </w:r>
          </w:p>
        </w:tc>
        <w:tc>
          <w:tcPr>
            <w:tcW w:w="1595" w:type="dxa"/>
            <w:shd w:val="clear" w:color="auto" w:fill="auto"/>
          </w:tcPr>
          <w:p w14:paraId="6B26E44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7</w:t>
            </w:r>
          </w:p>
        </w:tc>
        <w:tc>
          <w:tcPr>
            <w:tcW w:w="1595" w:type="dxa"/>
            <w:shd w:val="clear" w:color="auto" w:fill="auto"/>
          </w:tcPr>
          <w:p w14:paraId="4E1046B1"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c>
          <w:tcPr>
            <w:tcW w:w="1595" w:type="dxa"/>
            <w:shd w:val="clear" w:color="auto" w:fill="auto"/>
          </w:tcPr>
          <w:p w14:paraId="6174D87A"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c>
          <w:tcPr>
            <w:tcW w:w="1595" w:type="dxa"/>
            <w:shd w:val="clear" w:color="auto" w:fill="auto"/>
          </w:tcPr>
          <w:p w14:paraId="5AA1BAE7"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c>
          <w:tcPr>
            <w:tcW w:w="1596" w:type="dxa"/>
            <w:shd w:val="clear" w:color="auto" w:fill="auto"/>
          </w:tcPr>
          <w:p w14:paraId="098C100E"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r>
    </w:tbl>
    <w:p w14:paraId="78D52F02" w14:textId="77777777" w:rsidR="00B65547" w:rsidRPr="00074261" w:rsidRDefault="00B65547" w:rsidP="00B65547">
      <w:pPr>
        <w:spacing w:after="0" w:line="360" w:lineRule="auto"/>
        <w:rPr>
          <w:rFonts w:ascii="Times New Roman" w:hAnsi="Times New Roman"/>
          <w:sz w:val="28"/>
          <w:lang w:val="uk-UA"/>
        </w:rPr>
      </w:pPr>
    </w:p>
    <w:p w14:paraId="25794D6C"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Відзначимо, що цінності спілкування та цінності справи є більш значущими для експертів, ніж етичні цінності. </w:t>
      </w:r>
      <w:r>
        <w:rPr>
          <w:rFonts w:ascii="Times New Roman" w:hAnsi="Times New Roman"/>
          <w:sz w:val="28"/>
          <w:lang w:val="uk-UA"/>
        </w:rPr>
        <w:t>Розглянемо наступний блок (див. табл. 3.6.)</w:t>
      </w:r>
    </w:p>
    <w:p w14:paraId="399BFF14" w14:textId="77777777" w:rsidR="00B65547" w:rsidRPr="00074261" w:rsidRDefault="00B65547" w:rsidP="00B65547">
      <w:pPr>
        <w:pStyle w:val="3"/>
        <w:spacing w:before="0" w:after="0" w:line="360" w:lineRule="auto"/>
        <w:jc w:val="right"/>
        <w:rPr>
          <w:rFonts w:ascii="Times New Roman" w:hAnsi="Times New Roman"/>
          <w:b w:val="0"/>
          <w:sz w:val="28"/>
          <w:lang w:val="uk-UA"/>
        </w:rPr>
      </w:pPr>
      <w:r w:rsidRPr="00074261">
        <w:rPr>
          <w:rFonts w:ascii="Times New Roman" w:hAnsi="Times New Roman"/>
          <w:b w:val="0"/>
          <w:i/>
          <w:sz w:val="28"/>
          <w:szCs w:val="28"/>
          <w:lang w:val="uk-UA"/>
        </w:rPr>
        <w:t>Таблиця 3.6</w:t>
      </w:r>
    </w:p>
    <w:p w14:paraId="309569C0" w14:textId="77777777" w:rsidR="00B65547" w:rsidRDefault="00B65547" w:rsidP="00B65547">
      <w:pPr>
        <w:pStyle w:val="3"/>
        <w:spacing w:before="0" w:after="0" w:line="360" w:lineRule="auto"/>
        <w:jc w:val="center"/>
        <w:rPr>
          <w:rFonts w:ascii="Times New Roman" w:hAnsi="Times New Roman"/>
          <w:sz w:val="28"/>
          <w:lang w:val="uk-UA"/>
        </w:rPr>
      </w:pPr>
      <w:r w:rsidRPr="00074261">
        <w:rPr>
          <w:rFonts w:ascii="Times New Roman" w:hAnsi="Times New Roman"/>
          <w:sz w:val="28"/>
          <w:lang w:val="uk-UA"/>
        </w:rPr>
        <w:t>Блок 4. Індивідуалістичні, конформістські та альтруїстичні цінності</w:t>
      </w:r>
    </w:p>
    <w:p w14:paraId="6F06A92A" w14:textId="77777777" w:rsidR="00B65547" w:rsidRPr="00AA2840" w:rsidRDefault="00B65547" w:rsidP="00B65547">
      <w:pPr>
        <w:rPr>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1055"/>
        <w:gridCol w:w="2122"/>
        <w:gridCol w:w="1056"/>
        <w:gridCol w:w="1931"/>
        <w:gridCol w:w="1056"/>
      </w:tblGrid>
      <w:tr w:rsidR="00B65547" w:rsidRPr="00F264B8" w14:paraId="402CD483" w14:textId="77777777" w:rsidTr="00F264B8">
        <w:tc>
          <w:tcPr>
            <w:tcW w:w="2351" w:type="dxa"/>
            <w:shd w:val="clear" w:color="auto" w:fill="auto"/>
          </w:tcPr>
          <w:p w14:paraId="6D9495DC"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Індивідуалістичні цінності</w:t>
            </w:r>
          </w:p>
        </w:tc>
        <w:tc>
          <w:tcPr>
            <w:tcW w:w="1055" w:type="dxa"/>
            <w:shd w:val="clear" w:color="auto" w:fill="auto"/>
          </w:tcPr>
          <w:p w14:paraId="7845FE7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tc>
        <w:tc>
          <w:tcPr>
            <w:tcW w:w="2122" w:type="dxa"/>
            <w:shd w:val="clear" w:color="auto" w:fill="auto"/>
          </w:tcPr>
          <w:p w14:paraId="303F606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Конформістські цінності</w:t>
            </w:r>
          </w:p>
        </w:tc>
        <w:tc>
          <w:tcPr>
            <w:tcW w:w="1056" w:type="dxa"/>
            <w:shd w:val="clear" w:color="auto" w:fill="auto"/>
          </w:tcPr>
          <w:p w14:paraId="0A6285D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tc>
        <w:tc>
          <w:tcPr>
            <w:tcW w:w="1931" w:type="dxa"/>
            <w:shd w:val="clear" w:color="auto" w:fill="auto"/>
          </w:tcPr>
          <w:p w14:paraId="00B67AC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Альтруїстичні цінності</w:t>
            </w:r>
          </w:p>
        </w:tc>
        <w:tc>
          <w:tcPr>
            <w:tcW w:w="1056" w:type="dxa"/>
            <w:shd w:val="clear" w:color="auto" w:fill="auto"/>
          </w:tcPr>
          <w:p w14:paraId="7391EC8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tc>
      </w:tr>
      <w:tr w:rsidR="00B65547" w:rsidRPr="00F264B8" w14:paraId="4AF1807D" w14:textId="77777777" w:rsidTr="00F264B8">
        <w:tc>
          <w:tcPr>
            <w:tcW w:w="2351" w:type="dxa"/>
            <w:shd w:val="clear" w:color="auto" w:fill="auto"/>
          </w:tcPr>
          <w:p w14:paraId="12E16B3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Незалежність</w:t>
            </w:r>
          </w:p>
        </w:tc>
        <w:tc>
          <w:tcPr>
            <w:tcW w:w="1055" w:type="dxa"/>
            <w:shd w:val="clear" w:color="auto" w:fill="auto"/>
          </w:tcPr>
          <w:p w14:paraId="6CDA538C"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6</w:t>
            </w:r>
          </w:p>
        </w:tc>
        <w:tc>
          <w:tcPr>
            <w:tcW w:w="2122" w:type="dxa"/>
            <w:shd w:val="clear" w:color="auto" w:fill="auto"/>
          </w:tcPr>
          <w:p w14:paraId="0EC421C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Вихованість</w:t>
            </w:r>
          </w:p>
        </w:tc>
        <w:tc>
          <w:tcPr>
            <w:tcW w:w="1056" w:type="dxa"/>
            <w:shd w:val="clear" w:color="auto" w:fill="auto"/>
          </w:tcPr>
          <w:p w14:paraId="1550121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2</w:t>
            </w:r>
          </w:p>
        </w:tc>
        <w:tc>
          <w:tcPr>
            <w:tcW w:w="1931" w:type="dxa"/>
            <w:shd w:val="clear" w:color="auto" w:fill="auto"/>
            <w:vAlign w:val="center"/>
          </w:tcPr>
          <w:p w14:paraId="3BD253BF"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lang w:val="uk-UA"/>
              </w:rPr>
              <w:t>Т</w:t>
            </w:r>
            <w:r w:rsidRPr="00F264B8">
              <w:rPr>
                <w:rFonts w:ascii="Times New Roman" w:hAnsi="Times New Roman"/>
                <w:sz w:val="28"/>
              </w:rPr>
              <w:t>ерпимість</w:t>
            </w:r>
          </w:p>
        </w:tc>
        <w:tc>
          <w:tcPr>
            <w:tcW w:w="1056" w:type="dxa"/>
            <w:shd w:val="clear" w:color="auto" w:fill="auto"/>
          </w:tcPr>
          <w:p w14:paraId="0EE38EF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15</w:t>
            </w:r>
          </w:p>
        </w:tc>
      </w:tr>
      <w:tr w:rsidR="00B65547" w:rsidRPr="00F264B8" w14:paraId="3117038D" w14:textId="77777777" w:rsidTr="00F264B8">
        <w:tc>
          <w:tcPr>
            <w:tcW w:w="2351" w:type="dxa"/>
            <w:shd w:val="clear" w:color="auto" w:fill="auto"/>
          </w:tcPr>
          <w:p w14:paraId="2DDB099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Непримиренність до недоліків</w:t>
            </w:r>
          </w:p>
        </w:tc>
        <w:tc>
          <w:tcPr>
            <w:tcW w:w="1055" w:type="dxa"/>
            <w:shd w:val="clear" w:color="auto" w:fill="auto"/>
          </w:tcPr>
          <w:p w14:paraId="470A9E1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14</w:t>
            </w:r>
          </w:p>
        </w:tc>
        <w:tc>
          <w:tcPr>
            <w:tcW w:w="2122" w:type="dxa"/>
            <w:shd w:val="clear" w:color="auto" w:fill="auto"/>
          </w:tcPr>
          <w:p w14:paraId="7D5FF52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Самоконтроль</w:t>
            </w:r>
          </w:p>
        </w:tc>
        <w:tc>
          <w:tcPr>
            <w:tcW w:w="1056" w:type="dxa"/>
            <w:shd w:val="clear" w:color="auto" w:fill="auto"/>
          </w:tcPr>
          <w:p w14:paraId="654DC63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12</w:t>
            </w:r>
          </w:p>
        </w:tc>
        <w:tc>
          <w:tcPr>
            <w:tcW w:w="1931" w:type="dxa"/>
            <w:shd w:val="clear" w:color="auto" w:fill="auto"/>
          </w:tcPr>
          <w:p w14:paraId="73BA2A6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Чуйність</w:t>
            </w:r>
          </w:p>
        </w:tc>
        <w:tc>
          <w:tcPr>
            <w:tcW w:w="1056" w:type="dxa"/>
            <w:shd w:val="clear" w:color="auto" w:fill="auto"/>
          </w:tcPr>
          <w:p w14:paraId="47F8DBD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17</w:t>
            </w:r>
          </w:p>
        </w:tc>
      </w:tr>
      <w:tr w:rsidR="00B65547" w:rsidRPr="00F264B8" w14:paraId="6251681A" w14:textId="77777777" w:rsidTr="00F264B8">
        <w:tc>
          <w:tcPr>
            <w:tcW w:w="2351" w:type="dxa"/>
            <w:shd w:val="clear" w:color="auto" w:fill="auto"/>
          </w:tcPr>
          <w:p w14:paraId="5AF00B6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Раціоналізм</w:t>
            </w:r>
          </w:p>
        </w:tc>
        <w:tc>
          <w:tcPr>
            <w:tcW w:w="1055" w:type="dxa"/>
            <w:shd w:val="clear" w:color="auto" w:fill="auto"/>
          </w:tcPr>
          <w:p w14:paraId="45F1ECF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5</w:t>
            </w:r>
          </w:p>
        </w:tc>
        <w:tc>
          <w:tcPr>
            <w:tcW w:w="2122" w:type="dxa"/>
            <w:shd w:val="clear" w:color="auto" w:fill="auto"/>
          </w:tcPr>
          <w:p w14:paraId="6D1DBB2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 xml:space="preserve">Широта </w:t>
            </w:r>
            <w:r w:rsidRPr="00F264B8">
              <w:rPr>
                <w:rFonts w:ascii="Times New Roman" w:hAnsi="Times New Roman"/>
                <w:sz w:val="28"/>
                <w:lang w:val="uk-UA"/>
              </w:rPr>
              <w:lastRenderedPageBreak/>
              <w:t>поглядів</w:t>
            </w:r>
          </w:p>
        </w:tc>
        <w:tc>
          <w:tcPr>
            <w:tcW w:w="1056" w:type="dxa"/>
            <w:shd w:val="clear" w:color="auto" w:fill="auto"/>
          </w:tcPr>
          <w:p w14:paraId="28A233D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17</w:t>
            </w:r>
          </w:p>
        </w:tc>
        <w:tc>
          <w:tcPr>
            <w:tcW w:w="1931" w:type="dxa"/>
            <w:shd w:val="clear" w:color="auto" w:fill="auto"/>
          </w:tcPr>
          <w:p w14:paraId="71AC9DFE" w14:textId="77777777" w:rsidR="00B65547" w:rsidRPr="00F264B8" w:rsidRDefault="00B65547" w:rsidP="00F264B8">
            <w:pPr>
              <w:spacing w:after="0" w:line="360" w:lineRule="auto"/>
              <w:rPr>
                <w:rFonts w:ascii="Times New Roman" w:hAnsi="Times New Roman"/>
                <w:sz w:val="28"/>
                <w:lang w:val="uk-UA"/>
              </w:rPr>
            </w:pPr>
          </w:p>
        </w:tc>
        <w:tc>
          <w:tcPr>
            <w:tcW w:w="1056" w:type="dxa"/>
            <w:shd w:val="clear" w:color="auto" w:fill="auto"/>
          </w:tcPr>
          <w:p w14:paraId="06360B05"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550FD517" w14:textId="77777777" w:rsidTr="00F264B8">
        <w:tc>
          <w:tcPr>
            <w:tcW w:w="2351" w:type="dxa"/>
            <w:shd w:val="clear" w:color="auto" w:fill="auto"/>
          </w:tcPr>
          <w:p w14:paraId="68138A8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Сміливість у відстоюванні своєї думки</w:t>
            </w:r>
          </w:p>
        </w:tc>
        <w:tc>
          <w:tcPr>
            <w:tcW w:w="1055" w:type="dxa"/>
            <w:shd w:val="clear" w:color="auto" w:fill="auto"/>
          </w:tcPr>
          <w:p w14:paraId="50B567A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10</w:t>
            </w:r>
          </w:p>
        </w:tc>
        <w:tc>
          <w:tcPr>
            <w:tcW w:w="2122" w:type="dxa"/>
            <w:shd w:val="clear" w:color="auto" w:fill="auto"/>
          </w:tcPr>
          <w:p w14:paraId="5A55737D" w14:textId="77777777" w:rsidR="00B65547" w:rsidRPr="00F264B8" w:rsidRDefault="00B65547" w:rsidP="00F264B8">
            <w:pPr>
              <w:spacing w:after="0" w:line="360" w:lineRule="auto"/>
              <w:rPr>
                <w:rFonts w:ascii="Times New Roman" w:hAnsi="Times New Roman"/>
                <w:sz w:val="28"/>
                <w:lang w:val="uk-UA"/>
              </w:rPr>
            </w:pPr>
          </w:p>
        </w:tc>
        <w:tc>
          <w:tcPr>
            <w:tcW w:w="1056" w:type="dxa"/>
            <w:shd w:val="clear" w:color="auto" w:fill="auto"/>
          </w:tcPr>
          <w:p w14:paraId="1B3C60BF" w14:textId="77777777" w:rsidR="00B65547" w:rsidRPr="00F264B8" w:rsidRDefault="00B65547" w:rsidP="00F264B8">
            <w:pPr>
              <w:spacing w:after="0" w:line="360" w:lineRule="auto"/>
              <w:rPr>
                <w:rFonts w:ascii="Times New Roman" w:hAnsi="Times New Roman"/>
                <w:sz w:val="28"/>
                <w:lang w:val="uk-UA"/>
              </w:rPr>
            </w:pPr>
          </w:p>
        </w:tc>
        <w:tc>
          <w:tcPr>
            <w:tcW w:w="1931" w:type="dxa"/>
            <w:shd w:val="clear" w:color="auto" w:fill="auto"/>
          </w:tcPr>
          <w:p w14:paraId="76584D29" w14:textId="77777777" w:rsidR="00B65547" w:rsidRPr="00F264B8" w:rsidRDefault="00B65547" w:rsidP="00F264B8">
            <w:pPr>
              <w:spacing w:after="0" w:line="360" w:lineRule="auto"/>
              <w:rPr>
                <w:rFonts w:ascii="Times New Roman" w:hAnsi="Times New Roman"/>
                <w:sz w:val="28"/>
                <w:lang w:val="uk-UA"/>
              </w:rPr>
            </w:pPr>
          </w:p>
        </w:tc>
        <w:tc>
          <w:tcPr>
            <w:tcW w:w="1056" w:type="dxa"/>
            <w:shd w:val="clear" w:color="auto" w:fill="auto"/>
          </w:tcPr>
          <w:p w14:paraId="34950C91"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550E6A61" w14:textId="77777777" w:rsidTr="00F264B8">
        <w:tc>
          <w:tcPr>
            <w:tcW w:w="2351" w:type="dxa"/>
            <w:shd w:val="clear" w:color="auto" w:fill="auto"/>
          </w:tcPr>
          <w:p w14:paraId="5B6EB8F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Сильна</w:t>
            </w:r>
            <w:r w:rsidRPr="00F264B8">
              <w:rPr>
                <w:rFonts w:ascii="Times New Roman" w:hAnsi="Times New Roman"/>
                <w:sz w:val="28"/>
              </w:rPr>
              <w:t xml:space="preserve"> воля</w:t>
            </w:r>
          </w:p>
        </w:tc>
        <w:tc>
          <w:tcPr>
            <w:tcW w:w="1055" w:type="dxa"/>
            <w:shd w:val="clear" w:color="auto" w:fill="auto"/>
          </w:tcPr>
          <w:p w14:paraId="41BA748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12</w:t>
            </w:r>
          </w:p>
        </w:tc>
        <w:tc>
          <w:tcPr>
            <w:tcW w:w="2122" w:type="dxa"/>
            <w:shd w:val="clear" w:color="auto" w:fill="auto"/>
          </w:tcPr>
          <w:p w14:paraId="291563F8" w14:textId="77777777" w:rsidR="00B65547" w:rsidRPr="00F264B8" w:rsidRDefault="00B65547" w:rsidP="00F264B8">
            <w:pPr>
              <w:spacing w:after="0" w:line="360" w:lineRule="auto"/>
              <w:rPr>
                <w:rFonts w:ascii="Times New Roman" w:hAnsi="Times New Roman"/>
                <w:sz w:val="28"/>
                <w:lang w:val="uk-UA"/>
              </w:rPr>
            </w:pPr>
          </w:p>
        </w:tc>
        <w:tc>
          <w:tcPr>
            <w:tcW w:w="1056" w:type="dxa"/>
            <w:shd w:val="clear" w:color="auto" w:fill="auto"/>
          </w:tcPr>
          <w:p w14:paraId="34A8DD69" w14:textId="77777777" w:rsidR="00B65547" w:rsidRPr="00F264B8" w:rsidRDefault="00B65547" w:rsidP="00F264B8">
            <w:pPr>
              <w:spacing w:after="0" w:line="360" w:lineRule="auto"/>
              <w:rPr>
                <w:rFonts w:ascii="Times New Roman" w:hAnsi="Times New Roman"/>
                <w:sz w:val="28"/>
                <w:lang w:val="uk-UA"/>
              </w:rPr>
            </w:pPr>
          </w:p>
        </w:tc>
        <w:tc>
          <w:tcPr>
            <w:tcW w:w="1931" w:type="dxa"/>
            <w:shd w:val="clear" w:color="auto" w:fill="auto"/>
          </w:tcPr>
          <w:p w14:paraId="4D42E773" w14:textId="77777777" w:rsidR="00B65547" w:rsidRPr="00F264B8" w:rsidRDefault="00B65547" w:rsidP="00F264B8">
            <w:pPr>
              <w:spacing w:after="0" w:line="360" w:lineRule="auto"/>
              <w:rPr>
                <w:rFonts w:ascii="Times New Roman" w:hAnsi="Times New Roman"/>
                <w:sz w:val="28"/>
                <w:lang w:val="uk-UA"/>
              </w:rPr>
            </w:pPr>
          </w:p>
        </w:tc>
        <w:tc>
          <w:tcPr>
            <w:tcW w:w="1056" w:type="dxa"/>
            <w:shd w:val="clear" w:color="auto" w:fill="auto"/>
          </w:tcPr>
          <w:p w14:paraId="1AB60C9C" w14:textId="77777777" w:rsidR="00B65547" w:rsidRPr="00F264B8" w:rsidRDefault="00B65547" w:rsidP="00F264B8">
            <w:pPr>
              <w:spacing w:after="0" w:line="360" w:lineRule="auto"/>
              <w:rPr>
                <w:rFonts w:ascii="Times New Roman" w:hAnsi="Times New Roman"/>
                <w:sz w:val="28"/>
                <w:lang w:val="uk-UA"/>
              </w:rPr>
            </w:pPr>
          </w:p>
        </w:tc>
      </w:tr>
    </w:tbl>
    <w:p w14:paraId="2513DD70" w14:textId="77777777" w:rsidR="00B65547" w:rsidRPr="00074261" w:rsidRDefault="00B65547" w:rsidP="00B65547">
      <w:pPr>
        <w:spacing w:after="0" w:line="360" w:lineRule="auto"/>
        <w:rPr>
          <w:rFonts w:ascii="Times New Roman" w:hAnsi="Times New Roman"/>
          <w:sz w:val="28"/>
          <w:lang w:val="uk-UA"/>
        </w:rPr>
      </w:pPr>
    </w:p>
    <w:p w14:paraId="0622CF22"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Визначимо домінування індивідуалістичних та конформістських цінностей над альтруїстичними.</w:t>
      </w:r>
      <w:r>
        <w:rPr>
          <w:rFonts w:ascii="Times New Roman" w:hAnsi="Times New Roman"/>
          <w:sz w:val="28"/>
          <w:lang w:val="uk-UA"/>
        </w:rPr>
        <w:t xml:space="preserve"> Розглянемо наступний блок (див. табл. 3.7.)</w:t>
      </w:r>
    </w:p>
    <w:p w14:paraId="0070FCBC" w14:textId="77777777" w:rsidR="00B65547" w:rsidRPr="00074261" w:rsidRDefault="00B65547" w:rsidP="00B65547">
      <w:pPr>
        <w:spacing w:after="0" w:line="360" w:lineRule="auto"/>
        <w:ind w:firstLine="720"/>
        <w:rPr>
          <w:rFonts w:ascii="Times New Roman" w:hAnsi="Times New Roman"/>
          <w:sz w:val="28"/>
          <w:lang w:val="uk-UA"/>
        </w:rPr>
      </w:pPr>
    </w:p>
    <w:p w14:paraId="099C6050" w14:textId="77777777" w:rsidR="00B65547" w:rsidRPr="00074261" w:rsidRDefault="00B65547" w:rsidP="00B65547">
      <w:pPr>
        <w:spacing w:after="0" w:line="360" w:lineRule="auto"/>
        <w:ind w:firstLine="720"/>
        <w:jc w:val="right"/>
        <w:rPr>
          <w:rFonts w:ascii="Times New Roman" w:hAnsi="Times New Roman"/>
          <w:sz w:val="28"/>
          <w:lang w:val="uk-UA"/>
        </w:rPr>
      </w:pPr>
      <w:r w:rsidRPr="00074261">
        <w:rPr>
          <w:rFonts w:ascii="Times New Roman" w:hAnsi="Times New Roman"/>
          <w:i/>
          <w:sz w:val="28"/>
          <w:szCs w:val="28"/>
          <w:lang w:val="uk-UA"/>
        </w:rPr>
        <w:t>Таблиця 3.7</w:t>
      </w:r>
    </w:p>
    <w:p w14:paraId="4F279064" w14:textId="77777777" w:rsidR="00B65547" w:rsidRPr="00074261" w:rsidRDefault="00B65547" w:rsidP="00B65547">
      <w:pPr>
        <w:pStyle w:val="3"/>
        <w:spacing w:before="0" w:after="0" w:line="360" w:lineRule="auto"/>
        <w:jc w:val="center"/>
        <w:rPr>
          <w:rFonts w:ascii="Times New Roman" w:hAnsi="Times New Roman"/>
          <w:sz w:val="28"/>
          <w:lang w:val="uk-UA"/>
        </w:rPr>
      </w:pPr>
      <w:r w:rsidRPr="00074261">
        <w:rPr>
          <w:rFonts w:ascii="Times New Roman" w:hAnsi="Times New Roman"/>
          <w:sz w:val="28"/>
          <w:lang w:val="uk-UA"/>
        </w:rPr>
        <w:t>Блок 5. Цінності самоствердження, цінності прийняття інших</w:t>
      </w:r>
    </w:p>
    <w:p w14:paraId="3BDB1B91" w14:textId="77777777" w:rsidR="00B65547" w:rsidRPr="00074261" w:rsidRDefault="00B65547" w:rsidP="00B65547">
      <w:pPr>
        <w:spacing w:after="0" w:line="360" w:lineRule="auto"/>
        <w:rPr>
          <w:rFonts w:ascii="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B65547" w:rsidRPr="00F264B8" w14:paraId="617D1F3C" w14:textId="77777777" w:rsidTr="00F264B8">
        <w:tc>
          <w:tcPr>
            <w:tcW w:w="2392" w:type="dxa"/>
            <w:shd w:val="clear" w:color="auto" w:fill="auto"/>
          </w:tcPr>
          <w:p w14:paraId="5FBD538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самоствердження</w:t>
            </w:r>
          </w:p>
        </w:tc>
        <w:tc>
          <w:tcPr>
            <w:tcW w:w="2393" w:type="dxa"/>
            <w:shd w:val="clear" w:color="auto" w:fill="auto"/>
          </w:tcPr>
          <w:p w14:paraId="7D3B4C2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Ранг</w:t>
            </w:r>
          </w:p>
          <w:p w14:paraId="66E608CD" w14:textId="77777777" w:rsidR="00B65547" w:rsidRPr="00F264B8" w:rsidRDefault="00B65547" w:rsidP="00F264B8">
            <w:pPr>
              <w:spacing w:after="0" w:line="360" w:lineRule="auto"/>
              <w:rPr>
                <w:rFonts w:ascii="Times New Roman" w:hAnsi="Times New Roman"/>
                <w:sz w:val="28"/>
                <w:lang w:val="uk-UA"/>
              </w:rPr>
            </w:pPr>
          </w:p>
        </w:tc>
        <w:tc>
          <w:tcPr>
            <w:tcW w:w="2393" w:type="dxa"/>
            <w:shd w:val="clear" w:color="auto" w:fill="auto"/>
          </w:tcPr>
          <w:p w14:paraId="21EC91F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прийняття інших людей</w:t>
            </w:r>
          </w:p>
        </w:tc>
        <w:tc>
          <w:tcPr>
            <w:tcW w:w="2393" w:type="dxa"/>
            <w:shd w:val="clear" w:color="auto" w:fill="auto"/>
          </w:tcPr>
          <w:p w14:paraId="0BA977DF" w14:textId="77777777" w:rsidR="00B65547" w:rsidRPr="00F264B8" w:rsidRDefault="00B65547" w:rsidP="00F264B8">
            <w:pPr>
              <w:spacing w:after="0" w:line="360" w:lineRule="auto"/>
              <w:ind w:firstLine="708"/>
              <w:rPr>
                <w:rFonts w:ascii="Times New Roman" w:hAnsi="Times New Roman"/>
                <w:sz w:val="28"/>
                <w:lang w:val="uk-UA"/>
              </w:rPr>
            </w:pPr>
            <w:r w:rsidRPr="00F264B8">
              <w:rPr>
                <w:rFonts w:ascii="Times New Roman" w:hAnsi="Times New Roman"/>
                <w:sz w:val="28"/>
                <w:lang w:val="uk-UA"/>
              </w:rPr>
              <w:t>Ранг</w:t>
            </w:r>
          </w:p>
          <w:p w14:paraId="7F685B22" w14:textId="77777777" w:rsidR="00B65547" w:rsidRPr="00F264B8" w:rsidRDefault="00B65547" w:rsidP="00F264B8">
            <w:pPr>
              <w:spacing w:after="0" w:line="360" w:lineRule="auto"/>
              <w:ind w:firstLine="708"/>
              <w:rPr>
                <w:rFonts w:ascii="Times New Roman" w:hAnsi="Times New Roman"/>
                <w:sz w:val="28"/>
                <w:lang w:val="uk-UA"/>
              </w:rPr>
            </w:pPr>
          </w:p>
        </w:tc>
      </w:tr>
      <w:tr w:rsidR="00B65547" w:rsidRPr="00F264B8" w14:paraId="1372D8DB" w14:textId="77777777" w:rsidTr="00F264B8">
        <w:tc>
          <w:tcPr>
            <w:tcW w:w="2392" w:type="dxa"/>
            <w:shd w:val="clear" w:color="auto" w:fill="auto"/>
          </w:tcPr>
          <w:p w14:paraId="1824329E" w14:textId="77777777" w:rsidR="00B65547" w:rsidRPr="00F264B8" w:rsidRDefault="00B65547" w:rsidP="00F264B8">
            <w:pPr>
              <w:spacing w:after="0" w:line="360" w:lineRule="auto"/>
              <w:ind w:firstLine="708"/>
              <w:rPr>
                <w:rFonts w:ascii="Times New Roman" w:hAnsi="Times New Roman"/>
                <w:sz w:val="28"/>
                <w:lang w:val="uk-UA"/>
              </w:rPr>
            </w:pPr>
            <w:r w:rsidRPr="00F264B8">
              <w:rPr>
                <w:rFonts w:ascii="Times New Roman" w:hAnsi="Times New Roman"/>
                <w:sz w:val="28"/>
                <w:lang w:val="uk-UA"/>
              </w:rPr>
              <w:t>Високі вимоги</w:t>
            </w:r>
          </w:p>
        </w:tc>
        <w:tc>
          <w:tcPr>
            <w:tcW w:w="2393" w:type="dxa"/>
            <w:shd w:val="clear" w:color="auto" w:fill="auto"/>
          </w:tcPr>
          <w:p w14:paraId="3FB6878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9</w:t>
            </w:r>
          </w:p>
        </w:tc>
        <w:tc>
          <w:tcPr>
            <w:tcW w:w="2393" w:type="dxa"/>
            <w:shd w:val="clear" w:color="auto" w:fill="auto"/>
          </w:tcPr>
          <w:p w14:paraId="58792AD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Самоконтроль</w:t>
            </w:r>
          </w:p>
        </w:tc>
        <w:tc>
          <w:tcPr>
            <w:tcW w:w="2393" w:type="dxa"/>
            <w:shd w:val="clear" w:color="auto" w:fill="auto"/>
          </w:tcPr>
          <w:p w14:paraId="3B6E59A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12</w:t>
            </w:r>
          </w:p>
        </w:tc>
      </w:tr>
      <w:tr w:rsidR="00B65547" w:rsidRPr="00F264B8" w14:paraId="2490B666" w14:textId="77777777" w:rsidTr="00F264B8">
        <w:tc>
          <w:tcPr>
            <w:tcW w:w="2392" w:type="dxa"/>
            <w:shd w:val="clear" w:color="auto" w:fill="auto"/>
          </w:tcPr>
          <w:p w14:paraId="37F5F3F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Незалежність</w:t>
            </w:r>
          </w:p>
        </w:tc>
        <w:tc>
          <w:tcPr>
            <w:tcW w:w="2393" w:type="dxa"/>
            <w:shd w:val="clear" w:color="auto" w:fill="auto"/>
          </w:tcPr>
          <w:p w14:paraId="719D439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6</w:t>
            </w:r>
          </w:p>
        </w:tc>
        <w:tc>
          <w:tcPr>
            <w:tcW w:w="2393" w:type="dxa"/>
            <w:shd w:val="clear" w:color="auto" w:fill="auto"/>
          </w:tcPr>
          <w:p w14:paraId="3936D12C"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Тер</w:t>
            </w:r>
            <w:r w:rsidRPr="00F264B8">
              <w:rPr>
                <w:rFonts w:ascii="Times New Roman" w:hAnsi="Times New Roman"/>
                <w:sz w:val="28"/>
              </w:rPr>
              <w:t>пимість</w:t>
            </w:r>
          </w:p>
        </w:tc>
        <w:tc>
          <w:tcPr>
            <w:tcW w:w="2393" w:type="dxa"/>
            <w:shd w:val="clear" w:color="auto" w:fill="auto"/>
          </w:tcPr>
          <w:p w14:paraId="07034C3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15</w:t>
            </w:r>
          </w:p>
        </w:tc>
      </w:tr>
      <w:tr w:rsidR="00B65547" w:rsidRPr="00F264B8" w14:paraId="43BA746B" w14:textId="77777777" w:rsidTr="00F264B8">
        <w:tc>
          <w:tcPr>
            <w:tcW w:w="2392" w:type="dxa"/>
            <w:shd w:val="clear" w:color="auto" w:fill="auto"/>
          </w:tcPr>
          <w:p w14:paraId="5EB232A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Непримиренність до недоліків</w:t>
            </w:r>
          </w:p>
        </w:tc>
        <w:tc>
          <w:tcPr>
            <w:tcW w:w="2393" w:type="dxa"/>
            <w:shd w:val="clear" w:color="auto" w:fill="auto"/>
          </w:tcPr>
          <w:p w14:paraId="754E3B6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14</w:t>
            </w:r>
          </w:p>
        </w:tc>
        <w:tc>
          <w:tcPr>
            <w:tcW w:w="2393" w:type="dxa"/>
            <w:shd w:val="clear" w:color="auto" w:fill="auto"/>
          </w:tcPr>
          <w:p w14:paraId="554AFA73"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Чуйність</w:t>
            </w:r>
          </w:p>
        </w:tc>
        <w:tc>
          <w:tcPr>
            <w:tcW w:w="2393" w:type="dxa"/>
            <w:shd w:val="clear" w:color="auto" w:fill="auto"/>
          </w:tcPr>
          <w:p w14:paraId="3876E19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17</w:t>
            </w:r>
          </w:p>
        </w:tc>
      </w:tr>
      <w:tr w:rsidR="00B65547" w:rsidRPr="00F264B8" w14:paraId="1239FA52" w14:textId="77777777" w:rsidTr="00F264B8">
        <w:tc>
          <w:tcPr>
            <w:tcW w:w="2392" w:type="dxa"/>
            <w:shd w:val="clear" w:color="auto" w:fill="auto"/>
          </w:tcPr>
          <w:p w14:paraId="6310F6AC"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Освіченість</w:t>
            </w:r>
          </w:p>
        </w:tc>
        <w:tc>
          <w:tcPr>
            <w:tcW w:w="2393" w:type="dxa"/>
            <w:shd w:val="clear" w:color="auto" w:fill="auto"/>
          </w:tcPr>
          <w:p w14:paraId="1CD4217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16</w:t>
            </w:r>
          </w:p>
        </w:tc>
        <w:tc>
          <w:tcPr>
            <w:tcW w:w="2393" w:type="dxa"/>
            <w:shd w:val="clear" w:color="auto" w:fill="auto"/>
          </w:tcPr>
          <w:p w14:paraId="1114AB2C"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Широта поглядів</w:t>
            </w:r>
          </w:p>
        </w:tc>
        <w:tc>
          <w:tcPr>
            <w:tcW w:w="2393" w:type="dxa"/>
            <w:shd w:val="clear" w:color="auto" w:fill="auto"/>
          </w:tcPr>
          <w:p w14:paraId="60F781C3"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17</w:t>
            </w:r>
          </w:p>
        </w:tc>
      </w:tr>
      <w:tr w:rsidR="00B65547" w:rsidRPr="00F264B8" w14:paraId="07FFBDE2" w14:textId="77777777" w:rsidTr="00F264B8">
        <w:tc>
          <w:tcPr>
            <w:tcW w:w="2392" w:type="dxa"/>
            <w:shd w:val="clear" w:color="auto" w:fill="auto"/>
          </w:tcPr>
          <w:p w14:paraId="5544E58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Сміливість у відстоюванні своєї думки </w:t>
            </w:r>
          </w:p>
        </w:tc>
        <w:tc>
          <w:tcPr>
            <w:tcW w:w="2393" w:type="dxa"/>
            <w:shd w:val="clear" w:color="auto" w:fill="auto"/>
          </w:tcPr>
          <w:p w14:paraId="4F25EEF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10</w:t>
            </w:r>
          </w:p>
        </w:tc>
        <w:tc>
          <w:tcPr>
            <w:tcW w:w="2393" w:type="dxa"/>
            <w:shd w:val="clear" w:color="auto" w:fill="auto"/>
          </w:tcPr>
          <w:p w14:paraId="7D4D56C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Чесність</w:t>
            </w:r>
          </w:p>
        </w:tc>
        <w:tc>
          <w:tcPr>
            <w:tcW w:w="2393" w:type="dxa"/>
            <w:shd w:val="clear" w:color="auto" w:fill="auto"/>
          </w:tcPr>
          <w:p w14:paraId="1B07742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11</w:t>
            </w:r>
          </w:p>
        </w:tc>
      </w:tr>
      <w:tr w:rsidR="00B65547" w:rsidRPr="00F264B8" w14:paraId="7B63AEBE" w14:textId="77777777" w:rsidTr="00F264B8">
        <w:tc>
          <w:tcPr>
            <w:tcW w:w="2392" w:type="dxa"/>
            <w:shd w:val="clear" w:color="auto" w:fill="auto"/>
          </w:tcPr>
          <w:p w14:paraId="7924460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Сильна</w:t>
            </w:r>
            <w:r w:rsidRPr="00F264B8">
              <w:rPr>
                <w:rFonts w:ascii="Times New Roman" w:hAnsi="Times New Roman"/>
                <w:sz w:val="28"/>
              </w:rPr>
              <w:t xml:space="preserve"> воля</w:t>
            </w:r>
          </w:p>
        </w:tc>
        <w:tc>
          <w:tcPr>
            <w:tcW w:w="2393" w:type="dxa"/>
            <w:shd w:val="clear" w:color="auto" w:fill="auto"/>
          </w:tcPr>
          <w:p w14:paraId="7F9FDDA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13</w:t>
            </w:r>
          </w:p>
        </w:tc>
        <w:tc>
          <w:tcPr>
            <w:tcW w:w="2393" w:type="dxa"/>
            <w:shd w:val="clear" w:color="auto" w:fill="auto"/>
          </w:tcPr>
          <w:p w14:paraId="3307186D" w14:textId="77777777" w:rsidR="00B65547" w:rsidRPr="00F264B8" w:rsidRDefault="00B65547" w:rsidP="00F264B8">
            <w:pPr>
              <w:spacing w:after="0" w:line="360" w:lineRule="auto"/>
              <w:rPr>
                <w:rFonts w:ascii="Times New Roman" w:hAnsi="Times New Roman"/>
                <w:sz w:val="28"/>
              </w:rPr>
            </w:pPr>
          </w:p>
        </w:tc>
        <w:tc>
          <w:tcPr>
            <w:tcW w:w="2393" w:type="dxa"/>
            <w:shd w:val="clear" w:color="auto" w:fill="auto"/>
          </w:tcPr>
          <w:p w14:paraId="3240CF76"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5BB76991" w14:textId="77777777" w:rsidTr="00F264B8">
        <w:tc>
          <w:tcPr>
            <w:tcW w:w="2392" w:type="dxa"/>
            <w:shd w:val="clear" w:color="auto" w:fill="auto"/>
          </w:tcPr>
          <w:p w14:paraId="3A3396CD"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rPr>
              <w:t>Ефективність у справах</w:t>
            </w:r>
          </w:p>
          <w:p w14:paraId="682CFFFA" w14:textId="77777777" w:rsidR="00B65547" w:rsidRPr="00F264B8" w:rsidRDefault="00B65547" w:rsidP="00F264B8">
            <w:pPr>
              <w:spacing w:after="0" w:line="360" w:lineRule="auto"/>
              <w:rPr>
                <w:rFonts w:ascii="Times New Roman" w:hAnsi="Times New Roman"/>
                <w:sz w:val="28"/>
              </w:rPr>
            </w:pPr>
          </w:p>
        </w:tc>
        <w:tc>
          <w:tcPr>
            <w:tcW w:w="2393" w:type="dxa"/>
            <w:shd w:val="clear" w:color="auto" w:fill="auto"/>
          </w:tcPr>
          <w:p w14:paraId="2164FAE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7</w:t>
            </w:r>
          </w:p>
        </w:tc>
        <w:tc>
          <w:tcPr>
            <w:tcW w:w="2393" w:type="dxa"/>
            <w:shd w:val="clear" w:color="auto" w:fill="auto"/>
          </w:tcPr>
          <w:p w14:paraId="39FB3F86" w14:textId="77777777" w:rsidR="00B65547" w:rsidRPr="00F264B8" w:rsidRDefault="00B65547" w:rsidP="00F264B8">
            <w:pPr>
              <w:spacing w:after="0" w:line="360" w:lineRule="auto"/>
              <w:rPr>
                <w:rFonts w:ascii="Times New Roman" w:hAnsi="Times New Roman"/>
                <w:sz w:val="28"/>
              </w:rPr>
            </w:pPr>
          </w:p>
        </w:tc>
        <w:tc>
          <w:tcPr>
            <w:tcW w:w="2393" w:type="dxa"/>
            <w:shd w:val="clear" w:color="auto" w:fill="auto"/>
          </w:tcPr>
          <w:p w14:paraId="76C0C0F5" w14:textId="77777777" w:rsidR="00B65547" w:rsidRPr="00F264B8" w:rsidRDefault="00B65547" w:rsidP="00F264B8">
            <w:pPr>
              <w:spacing w:after="0" w:line="360" w:lineRule="auto"/>
              <w:rPr>
                <w:rFonts w:ascii="Times New Roman" w:hAnsi="Times New Roman"/>
                <w:sz w:val="28"/>
                <w:lang w:val="uk-UA"/>
              </w:rPr>
            </w:pPr>
          </w:p>
        </w:tc>
      </w:tr>
    </w:tbl>
    <w:p w14:paraId="2659D58A" w14:textId="77777777" w:rsidR="00B65547" w:rsidRPr="00074261" w:rsidRDefault="00B65547" w:rsidP="00B65547">
      <w:pPr>
        <w:spacing w:after="0" w:line="360" w:lineRule="auto"/>
        <w:jc w:val="both"/>
        <w:rPr>
          <w:rFonts w:ascii="Times New Roman" w:hAnsi="Times New Roman"/>
          <w:sz w:val="28"/>
          <w:lang w:val="uk-UA"/>
        </w:rPr>
      </w:pPr>
    </w:p>
    <w:p w14:paraId="5F61DE41"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lastRenderedPageBreak/>
        <w:t>Цінності самоствердження є більш актуальні для експертів, ніж цінності прийняття інших.</w:t>
      </w:r>
    </w:p>
    <w:p w14:paraId="48985C9F"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Таким чином підсумовуючи, зазначимо наступне. По-перше, експерти підтвердили значну вкоріненість гендерних стереотипів та їх вплив на формування соціально-ціннісних орієнтирів співробітниць малої фірми. По-друге, чітко видно амбівалентну свідомість експертів, як на рівні співставлення термальних та інструментальних цінностей, так і на рівні соціально очікуваних відповідей. По-трет</w:t>
      </w:r>
      <w:r>
        <w:rPr>
          <w:rFonts w:ascii="Times New Roman" w:hAnsi="Times New Roman"/>
          <w:sz w:val="28"/>
          <w:lang w:val="uk-UA"/>
        </w:rPr>
        <w:t>є, факт низької реалізації термінальних</w:t>
      </w:r>
      <w:r w:rsidRPr="00074261">
        <w:rPr>
          <w:rFonts w:ascii="Times New Roman" w:hAnsi="Times New Roman"/>
          <w:sz w:val="28"/>
          <w:lang w:val="uk-UA"/>
        </w:rPr>
        <w:t xml:space="preserve"> та інструментальних цінностей свідчить про незадовільну роботу механізму « мотивація - потреба - ціннісні орієнтації» що блокує соціальну перспективу. По-четверте, актуальною залишається проблема відповіді експертів на соціально чутливі питання, що має прояв в деякій логічній неузгодженості відповідей. По-п’яте, визначальними для експертів є цінності індивідуалістичні.</w:t>
      </w:r>
    </w:p>
    <w:p w14:paraId="18262704" w14:textId="77777777" w:rsidR="00B65547" w:rsidRPr="00074261" w:rsidRDefault="00B65547" w:rsidP="00B65547">
      <w:pPr>
        <w:spacing w:after="0" w:line="360" w:lineRule="auto"/>
        <w:rPr>
          <w:rFonts w:ascii="Times New Roman" w:hAnsi="Times New Roman"/>
          <w:sz w:val="28"/>
          <w:lang w:val="uk-UA"/>
        </w:rPr>
      </w:pPr>
    </w:p>
    <w:p w14:paraId="0AB38379" w14:textId="77777777" w:rsidR="00B65547" w:rsidRPr="00074261" w:rsidRDefault="00B65547" w:rsidP="00B65547">
      <w:pPr>
        <w:spacing w:after="0" w:line="360" w:lineRule="auto"/>
        <w:ind w:firstLine="720"/>
        <w:jc w:val="both"/>
        <w:rPr>
          <w:rFonts w:ascii="Times New Roman" w:hAnsi="Times New Roman"/>
          <w:b/>
          <w:sz w:val="28"/>
          <w:szCs w:val="28"/>
          <w:lang w:val="uk-UA"/>
        </w:rPr>
      </w:pPr>
      <w:r w:rsidRPr="00074261">
        <w:rPr>
          <w:rFonts w:ascii="Times New Roman" w:hAnsi="Times New Roman"/>
          <w:b/>
          <w:sz w:val="28"/>
          <w:szCs w:val="28"/>
        </w:rPr>
        <w:t>3.3</w:t>
      </w:r>
      <w:r w:rsidRPr="00074261">
        <w:rPr>
          <w:rFonts w:ascii="Times New Roman" w:hAnsi="Times New Roman"/>
          <w:b/>
          <w:sz w:val="28"/>
          <w:szCs w:val="28"/>
          <w:lang w:val="uk-UA"/>
        </w:rPr>
        <w:t>.</w:t>
      </w:r>
      <w:r w:rsidRPr="00074261">
        <w:rPr>
          <w:rFonts w:ascii="Times New Roman" w:hAnsi="Times New Roman"/>
          <w:b/>
          <w:sz w:val="28"/>
          <w:szCs w:val="28"/>
        </w:rPr>
        <w:t xml:space="preserve"> Рекомендації сформування гендерної культури в трудовому колективі малої фірми</w:t>
      </w:r>
    </w:p>
    <w:p w14:paraId="23C76338" w14:textId="77777777" w:rsidR="00B65547" w:rsidRPr="00074261" w:rsidRDefault="00B65547" w:rsidP="00B65547">
      <w:pPr>
        <w:spacing w:after="0" w:line="360" w:lineRule="auto"/>
        <w:ind w:firstLine="720"/>
        <w:jc w:val="both"/>
        <w:rPr>
          <w:rFonts w:ascii="Times New Roman" w:hAnsi="Times New Roman" w:cs="Arial"/>
          <w:sz w:val="28"/>
          <w:szCs w:val="34"/>
          <w:lang w:val="uk-UA"/>
        </w:rPr>
      </w:pPr>
      <w:r w:rsidRPr="00074261">
        <w:rPr>
          <w:rFonts w:ascii="Times New Roman" w:hAnsi="Times New Roman" w:cs="Arial"/>
          <w:sz w:val="28"/>
          <w:szCs w:val="34"/>
          <w:lang w:val="uk-UA"/>
        </w:rPr>
        <w:t xml:space="preserve">Для надання рекомендацій щодо </w:t>
      </w:r>
      <w:r w:rsidRPr="00074261">
        <w:rPr>
          <w:rFonts w:ascii="Times New Roman" w:hAnsi="Times New Roman"/>
          <w:sz w:val="28"/>
          <w:szCs w:val="28"/>
        </w:rPr>
        <w:t>сформування гендерної культури в трудовому колективі малої фірми</w:t>
      </w:r>
      <w:r w:rsidRPr="00074261">
        <w:rPr>
          <w:rFonts w:ascii="Times New Roman" w:hAnsi="Times New Roman"/>
          <w:sz w:val="28"/>
          <w:szCs w:val="28"/>
          <w:lang w:val="uk-UA"/>
        </w:rPr>
        <w:t xml:space="preserve"> нам потрібно дати визначення гендерній культурі</w:t>
      </w:r>
      <w:r w:rsidRPr="00074261">
        <w:rPr>
          <w:rFonts w:ascii="Times New Roman" w:hAnsi="Times New Roman"/>
          <w:sz w:val="28"/>
          <w:szCs w:val="28"/>
        </w:rPr>
        <w:t xml:space="preserve"> [</w:t>
      </w:r>
      <w:r>
        <w:rPr>
          <w:rFonts w:ascii="Times New Roman" w:hAnsi="Times New Roman"/>
          <w:sz w:val="28"/>
          <w:szCs w:val="28"/>
          <w:lang w:val="uk-UA"/>
        </w:rPr>
        <w:t>70</w:t>
      </w:r>
      <w:r w:rsidRPr="00074261">
        <w:rPr>
          <w:rFonts w:ascii="Times New Roman" w:hAnsi="Times New Roman"/>
          <w:sz w:val="28"/>
          <w:szCs w:val="28"/>
        </w:rPr>
        <w:t>]</w:t>
      </w:r>
      <w:r w:rsidRPr="00074261">
        <w:rPr>
          <w:rFonts w:ascii="Times New Roman" w:hAnsi="Times New Roman"/>
          <w:sz w:val="28"/>
          <w:szCs w:val="28"/>
          <w:lang w:val="uk-UA"/>
        </w:rPr>
        <w:t xml:space="preserve">. Так, </w:t>
      </w:r>
      <w:r w:rsidRPr="00074261">
        <w:rPr>
          <w:rFonts w:ascii="Times New Roman" w:hAnsi="Times New Roman" w:cs="Arial"/>
          <w:sz w:val="28"/>
          <w:szCs w:val="34"/>
          <w:lang w:val="uk-UA"/>
        </w:rPr>
        <w:t xml:space="preserve">«гендерна культура» </w:t>
      </w:r>
      <w:r>
        <w:rPr>
          <w:rFonts w:ascii="Times New Roman" w:hAnsi="Times New Roman" w:cs="Arial"/>
          <w:sz w:val="28"/>
          <w:szCs w:val="34"/>
          <w:lang w:val="uk-UA"/>
        </w:rPr>
        <w:t>є системою</w:t>
      </w:r>
      <w:r w:rsidRPr="00074261">
        <w:rPr>
          <w:rFonts w:ascii="Times New Roman" w:hAnsi="Times New Roman" w:cs="Arial"/>
          <w:sz w:val="28"/>
          <w:szCs w:val="34"/>
          <w:lang w:val="uk-UA"/>
        </w:rPr>
        <w:t xml:space="preserve"> уявлень, цінностей, знань, норм, інтересів та потреб, які формують соціокультурні аспекти статі, встановлюють відповідні статуси жінок і чоловіків, визначають їхні ролі, взаємовідносини й моделі поведінки у різних сферах життя, впливають на форми та результати творчої діяльності статей, визначають їхнє місце у картині світу.</w:t>
      </w:r>
    </w:p>
    <w:p w14:paraId="33361FE7" w14:textId="77777777" w:rsidR="008F08F9"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cs="Arial"/>
          <w:sz w:val="28"/>
          <w:szCs w:val="34"/>
          <w:lang w:val="uk-UA"/>
        </w:rPr>
        <w:t xml:space="preserve">Ґендерна культура виконує світоглядну, </w:t>
      </w:r>
      <w:r w:rsidR="005E2587">
        <w:rPr>
          <w:rFonts w:ascii="Times New Roman" w:hAnsi="Times New Roman" w:cs="Arial"/>
          <w:sz w:val="28"/>
          <w:szCs w:val="34"/>
          <w:lang w:val="uk-UA"/>
        </w:rPr>
        <w:t>ціннісно-орієнтаційну</w:t>
      </w:r>
      <w:r w:rsidRPr="00074261">
        <w:rPr>
          <w:rFonts w:ascii="Times New Roman" w:hAnsi="Times New Roman" w:cs="Arial"/>
          <w:sz w:val="28"/>
          <w:szCs w:val="34"/>
          <w:lang w:val="uk-UA"/>
        </w:rPr>
        <w:t xml:space="preserve">, </w:t>
      </w:r>
      <w:r w:rsidR="005E2587">
        <w:rPr>
          <w:rFonts w:ascii="Times New Roman" w:hAnsi="Times New Roman" w:cs="Arial"/>
          <w:sz w:val="28"/>
          <w:szCs w:val="34"/>
          <w:lang w:val="uk-UA"/>
        </w:rPr>
        <w:t>соціо-</w:t>
      </w:r>
      <w:r w:rsidRPr="00074261">
        <w:rPr>
          <w:rFonts w:ascii="Times New Roman" w:hAnsi="Times New Roman" w:cs="Arial"/>
          <w:sz w:val="28"/>
          <w:szCs w:val="34"/>
          <w:lang w:val="uk-UA"/>
        </w:rPr>
        <w:t xml:space="preserve">нормативно регулятивну, адаптаційну, гуманістичну, комунікативну, виховну та ін. функції. Зміст ґендерної культури як соціального явища </w:t>
      </w:r>
      <w:r w:rsidRPr="00074261">
        <w:rPr>
          <w:rFonts w:ascii="Times New Roman" w:hAnsi="Times New Roman"/>
          <w:sz w:val="28"/>
          <w:lang w:val="uk-UA"/>
        </w:rPr>
        <w:br/>
      </w:r>
      <w:r w:rsidRPr="00074261">
        <w:rPr>
          <w:rFonts w:ascii="Times New Roman" w:hAnsi="Times New Roman" w:cs="Arial"/>
          <w:sz w:val="28"/>
          <w:szCs w:val="34"/>
          <w:lang w:val="uk-UA"/>
        </w:rPr>
        <w:t xml:space="preserve">суспільного життя, висвітлюється в міждисциплінарній рефлексії [71; 72; 73; 74; 75; 76] та розкривається у забезпеченні умов для всебічного розвитку особистості, гармонійної соціалізації, самореалізації, гуманізації людини й </w:t>
      </w:r>
      <w:r w:rsidRPr="00074261">
        <w:rPr>
          <w:rFonts w:ascii="Times New Roman" w:hAnsi="Times New Roman" w:cs="Arial"/>
          <w:sz w:val="28"/>
          <w:szCs w:val="34"/>
          <w:lang w:val="uk-UA"/>
        </w:rPr>
        <w:lastRenderedPageBreak/>
        <w:t xml:space="preserve">суспільства. Ґендерна культура є однією з </w:t>
      </w:r>
      <w:r w:rsidR="00792CA3">
        <w:rPr>
          <w:rFonts w:ascii="Times New Roman" w:hAnsi="Times New Roman" w:cs="Arial"/>
          <w:sz w:val="28"/>
          <w:szCs w:val="34"/>
          <w:lang w:val="uk-UA"/>
        </w:rPr>
        <w:t>головних</w:t>
      </w:r>
      <w:r w:rsidRPr="00074261">
        <w:rPr>
          <w:rFonts w:ascii="Times New Roman" w:hAnsi="Times New Roman" w:cs="Arial"/>
          <w:sz w:val="28"/>
          <w:szCs w:val="34"/>
          <w:lang w:val="uk-UA"/>
        </w:rPr>
        <w:t xml:space="preserve"> категорій </w:t>
      </w:r>
      <w:r w:rsidR="00792CA3">
        <w:rPr>
          <w:rFonts w:ascii="Times New Roman" w:hAnsi="Times New Roman" w:cs="Arial"/>
          <w:sz w:val="28"/>
          <w:szCs w:val="34"/>
          <w:lang w:val="uk-UA"/>
        </w:rPr>
        <w:t xml:space="preserve">сучасних </w:t>
      </w:r>
      <w:r w:rsidRPr="00074261">
        <w:rPr>
          <w:rFonts w:ascii="Times New Roman" w:hAnsi="Times New Roman" w:cs="Arial"/>
          <w:sz w:val="28"/>
          <w:szCs w:val="34"/>
          <w:lang w:val="uk-UA"/>
        </w:rPr>
        <w:t>ґендерних досліджень,</w:t>
      </w:r>
      <w:r w:rsidR="004B0A27">
        <w:rPr>
          <w:rFonts w:ascii="Times New Roman" w:hAnsi="Times New Roman" w:cs="Arial"/>
          <w:sz w:val="28"/>
          <w:szCs w:val="34"/>
          <w:lang w:val="uk-UA"/>
        </w:rPr>
        <w:t xml:space="preserve"> як соціологічного, так і</w:t>
      </w:r>
      <w:r w:rsidRPr="00074261">
        <w:rPr>
          <w:rFonts w:ascii="Times New Roman" w:hAnsi="Times New Roman" w:cs="Arial"/>
          <w:sz w:val="28"/>
          <w:szCs w:val="34"/>
          <w:lang w:val="uk-UA"/>
        </w:rPr>
        <w:t xml:space="preserve"> </w:t>
      </w:r>
      <w:r w:rsidR="00792CA3">
        <w:rPr>
          <w:rFonts w:ascii="Times New Roman" w:hAnsi="Times New Roman" w:cs="Arial"/>
          <w:sz w:val="28"/>
          <w:szCs w:val="34"/>
          <w:lang w:val="uk-UA"/>
        </w:rPr>
        <w:t>міждисциплінарного дискурсу</w:t>
      </w:r>
      <w:r w:rsidRPr="00074261">
        <w:rPr>
          <w:rFonts w:ascii="Times New Roman" w:hAnsi="Times New Roman" w:cs="Arial"/>
          <w:sz w:val="28"/>
          <w:szCs w:val="34"/>
          <w:lang w:val="uk-UA"/>
        </w:rPr>
        <w:t xml:space="preserve">. </w:t>
      </w:r>
    </w:p>
    <w:p w14:paraId="3E72C27A" w14:textId="77777777" w:rsidR="00B65547" w:rsidRPr="00074261" w:rsidRDefault="001020B2" w:rsidP="00B65547">
      <w:pPr>
        <w:spacing w:after="0" w:line="360" w:lineRule="auto"/>
        <w:ind w:firstLine="720"/>
        <w:jc w:val="both"/>
        <w:rPr>
          <w:rFonts w:ascii="Times New Roman" w:hAnsi="Times New Roman" w:cs="Arial"/>
          <w:sz w:val="28"/>
          <w:szCs w:val="34"/>
          <w:lang w:val="uk-UA"/>
        </w:rPr>
      </w:pPr>
      <w:r>
        <w:rPr>
          <w:rFonts w:ascii="Times New Roman" w:hAnsi="Times New Roman" w:cs="Arial"/>
          <w:sz w:val="28"/>
          <w:szCs w:val="34"/>
          <w:lang w:val="uk-UA"/>
        </w:rPr>
        <w:t>Поширеним є</w:t>
      </w:r>
      <w:r w:rsidR="00B65547" w:rsidRPr="00074261">
        <w:rPr>
          <w:rFonts w:ascii="Times New Roman" w:hAnsi="Times New Roman" w:cs="Arial"/>
          <w:sz w:val="28"/>
          <w:szCs w:val="34"/>
          <w:lang w:val="uk-UA"/>
        </w:rPr>
        <w:t xml:space="preserve"> визна</w:t>
      </w:r>
      <w:r>
        <w:rPr>
          <w:rFonts w:ascii="Times New Roman" w:hAnsi="Times New Roman" w:cs="Arial"/>
          <w:sz w:val="28"/>
          <w:szCs w:val="34"/>
          <w:lang w:val="uk-UA"/>
        </w:rPr>
        <w:t>чення ґендерної культури як сукупністі</w:t>
      </w:r>
      <w:r w:rsidR="00B65547" w:rsidRPr="00074261">
        <w:rPr>
          <w:rFonts w:ascii="Times New Roman" w:hAnsi="Times New Roman" w:cs="Arial"/>
          <w:sz w:val="28"/>
          <w:szCs w:val="34"/>
          <w:lang w:val="uk-UA"/>
        </w:rPr>
        <w:t xml:space="preserve"> статево-рольових цінностей у суспільних сферах буття та відповідних до них потреб, інтересів і форм діяльності, </w:t>
      </w:r>
      <w:r>
        <w:rPr>
          <w:rFonts w:ascii="Times New Roman" w:hAnsi="Times New Roman" w:cs="Arial"/>
          <w:sz w:val="28"/>
          <w:szCs w:val="34"/>
          <w:lang w:val="uk-UA"/>
        </w:rPr>
        <w:t>що визначається</w:t>
      </w:r>
      <w:r w:rsidR="00B65547" w:rsidRPr="00074261">
        <w:rPr>
          <w:rFonts w:ascii="Times New Roman" w:hAnsi="Times New Roman" w:cs="Arial"/>
          <w:sz w:val="28"/>
          <w:szCs w:val="34"/>
          <w:lang w:val="uk-UA"/>
        </w:rPr>
        <w:t xml:space="preserve"> демократичним устроєм і пов’язаними з ним демократичними інституціями. </w:t>
      </w:r>
      <w:r>
        <w:rPr>
          <w:rFonts w:ascii="Times New Roman" w:hAnsi="Times New Roman" w:cs="Arial"/>
          <w:sz w:val="28"/>
          <w:szCs w:val="34"/>
          <w:lang w:val="uk-UA"/>
        </w:rPr>
        <w:t xml:space="preserve">На нашу думку, </w:t>
      </w:r>
      <w:r w:rsidR="00B65547" w:rsidRPr="00074261">
        <w:rPr>
          <w:rFonts w:ascii="Times New Roman" w:hAnsi="Times New Roman" w:cs="Arial"/>
          <w:sz w:val="28"/>
          <w:szCs w:val="34"/>
          <w:lang w:val="uk-UA"/>
        </w:rPr>
        <w:t xml:space="preserve"> різні види ґендерної культури можуть бути зумовлені будь-яким політичним устроєм та соціальними інститутами</w:t>
      </w:r>
      <w:r>
        <w:rPr>
          <w:rFonts w:ascii="Times New Roman" w:hAnsi="Times New Roman" w:cs="Arial"/>
          <w:sz w:val="28"/>
          <w:szCs w:val="34"/>
          <w:lang w:val="uk-UA"/>
        </w:rPr>
        <w:t>, не обов’язково демократичними</w:t>
      </w:r>
      <w:r w:rsidR="00B65547" w:rsidRPr="00074261">
        <w:rPr>
          <w:rFonts w:ascii="Times New Roman" w:hAnsi="Times New Roman" w:cs="Arial"/>
          <w:sz w:val="28"/>
          <w:szCs w:val="34"/>
          <w:lang w:val="uk-UA"/>
        </w:rPr>
        <w:t xml:space="preserve">. </w:t>
      </w:r>
      <w:r>
        <w:rPr>
          <w:rFonts w:ascii="Times New Roman" w:hAnsi="Times New Roman" w:cs="Arial"/>
          <w:sz w:val="28"/>
          <w:szCs w:val="34"/>
          <w:lang w:val="uk-UA"/>
        </w:rPr>
        <w:t>Ми погоджуємось з тим</w:t>
      </w:r>
      <w:r w:rsidR="00B65547" w:rsidRPr="00074261">
        <w:rPr>
          <w:rFonts w:ascii="Times New Roman" w:hAnsi="Times New Roman" w:cs="Arial"/>
          <w:sz w:val="28"/>
          <w:szCs w:val="34"/>
          <w:lang w:val="uk-UA"/>
        </w:rPr>
        <w:t xml:space="preserve">, що ґендерна культура залежить від суспільного устрою, національних шлюбно-сімейних звичаїв і традицій, релігійних вірувань </w:t>
      </w:r>
      <w:r>
        <w:rPr>
          <w:rFonts w:ascii="Times New Roman" w:hAnsi="Times New Roman" w:cs="Arial"/>
          <w:sz w:val="28"/>
          <w:szCs w:val="34"/>
          <w:lang w:val="uk-UA"/>
        </w:rPr>
        <w:t>домінуючих в різноманітних суспільствах сучасного глобального світу, більшість яких не є демократичними</w:t>
      </w:r>
      <w:r w:rsidR="00B65547" w:rsidRPr="00074261">
        <w:rPr>
          <w:rFonts w:ascii="Times New Roman" w:hAnsi="Times New Roman" w:cs="Arial"/>
          <w:sz w:val="28"/>
          <w:szCs w:val="34"/>
          <w:lang w:val="uk-UA"/>
        </w:rPr>
        <w:t>.</w:t>
      </w:r>
    </w:p>
    <w:p w14:paraId="539B88D4"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cs="Arial"/>
          <w:sz w:val="28"/>
          <w:szCs w:val="34"/>
          <w:lang w:val="uk-UA"/>
        </w:rPr>
        <w:t xml:space="preserve">Таким чином, ґендерна культура відтворює, закріплює і формує відмінності між статями, регулює </w:t>
      </w:r>
      <w:r w:rsidR="00321BBA">
        <w:rPr>
          <w:rFonts w:ascii="Times New Roman" w:hAnsi="Times New Roman" w:cs="Arial"/>
          <w:sz w:val="28"/>
          <w:szCs w:val="34"/>
          <w:lang w:val="uk-UA"/>
        </w:rPr>
        <w:t>соціальні відносини</w:t>
      </w:r>
      <w:r w:rsidRPr="00074261">
        <w:rPr>
          <w:rFonts w:ascii="Times New Roman" w:hAnsi="Times New Roman" w:cs="Arial"/>
          <w:sz w:val="28"/>
          <w:szCs w:val="34"/>
          <w:lang w:val="uk-UA"/>
        </w:rPr>
        <w:t xml:space="preserve"> жінок та чоловіків </w:t>
      </w:r>
      <w:r w:rsidR="00321BBA">
        <w:rPr>
          <w:rFonts w:ascii="Times New Roman" w:hAnsi="Times New Roman" w:cs="Arial"/>
          <w:sz w:val="28"/>
          <w:szCs w:val="34"/>
          <w:lang w:val="uk-UA"/>
        </w:rPr>
        <w:t>на</w:t>
      </w:r>
      <w:r w:rsidRPr="00074261">
        <w:rPr>
          <w:rFonts w:ascii="Times New Roman" w:hAnsi="Times New Roman" w:cs="Arial"/>
          <w:sz w:val="28"/>
          <w:szCs w:val="34"/>
          <w:lang w:val="uk-UA"/>
        </w:rPr>
        <w:t xml:space="preserve"> особистому, родинному й </w:t>
      </w:r>
      <w:r w:rsidR="00321BBA">
        <w:rPr>
          <w:rFonts w:ascii="Times New Roman" w:hAnsi="Times New Roman" w:cs="Arial"/>
          <w:sz w:val="28"/>
          <w:szCs w:val="34"/>
          <w:lang w:val="uk-UA"/>
        </w:rPr>
        <w:t>суспільному рівнях</w:t>
      </w:r>
      <w:r w:rsidRPr="00074261">
        <w:rPr>
          <w:rFonts w:ascii="Times New Roman" w:hAnsi="Times New Roman" w:cs="Arial"/>
          <w:sz w:val="28"/>
          <w:szCs w:val="34"/>
          <w:lang w:val="uk-UA"/>
        </w:rPr>
        <w:t>. Ґендерна культура як кате</w:t>
      </w:r>
      <w:r w:rsidR="00321BBA">
        <w:rPr>
          <w:rFonts w:ascii="Times New Roman" w:hAnsi="Times New Roman" w:cs="Arial"/>
          <w:sz w:val="28"/>
          <w:szCs w:val="34"/>
          <w:lang w:val="uk-UA"/>
        </w:rPr>
        <w:t>горія містить низку компонентів:</w:t>
      </w:r>
      <w:r w:rsidRPr="00074261">
        <w:rPr>
          <w:rFonts w:ascii="Times New Roman" w:hAnsi="Times New Roman" w:cs="Arial"/>
          <w:sz w:val="28"/>
          <w:szCs w:val="34"/>
          <w:lang w:val="uk-UA"/>
        </w:rPr>
        <w:t xml:space="preserve"> ґендерна свідомість, ґендерний світогляд, ґендерні уявлення, ґендерні знання, ґендерні очікування, ґендерні цінності, ґендерні стереотипи, ґендерні ролі, ґендерні відносини, ґендерна чутливість, ґендерна поведінка, ґендерно-специфічні потреби, інтереси, форми та результати творчої діяльності, ґендерна компетентність особистості тощо. </w:t>
      </w:r>
    </w:p>
    <w:p w14:paraId="10DD03F0" w14:textId="77777777" w:rsidR="00321BBA" w:rsidRDefault="00B65547" w:rsidP="00B65547">
      <w:pPr>
        <w:spacing w:after="0" w:line="360" w:lineRule="auto"/>
        <w:ind w:firstLine="720"/>
        <w:jc w:val="both"/>
        <w:rPr>
          <w:rFonts w:ascii="Times New Roman" w:hAnsi="Times New Roman" w:cs="Arial"/>
          <w:sz w:val="28"/>
          <w:szCs w:val="34"/>
          <w:lang w:val="uk-UA"/>
        </w:rPr>
      </w:pPr>
      <w:r w:rsidRPr="00074261">
        <w:rPr>
          <w:rFonts w:ascii="Times New Roman" w:hAnsi="Times New Roman"/>
          <w:sz w:val="28"/>
          <w:lang w:val="uk-UA"/>
        </w:rPr>
        <w:t>Існують наступні</w:t>
      </w:r>
      <w:r w:rsidRPr="00074261">
        <w:rPr>
          <w:rFonts w:ascii="Times New Roman" w:hAnsi="Times New Roman" w:cs="Arial"/>
          <w:sz w:val="28"/>
          <w:szCs w:val="34"/>
          <w:lang w:val="uk-UA"/>
        </w:rPr>
        <w:t xml:space="preserve"> класифікації ґендерної культури:</w:t>
      </w:r>
      <w:r w:rsidR="00321BBA">
        <w:rPr>
          <w:rFonts w:ascii="Times New Roman" w:hAnsi="Times New Roman" w:cs="Arial"/>
          <w:sz w:val="28"/>
          <w:szCs w:val="34"/>
          <w:lang w:val="uk-UA"/>
        </w:rPr>
        <w:t xml:space="preserve"> 1) за психологічними проявами вона може бути</w:t>
      </w:r>
      <w:r w:rsidRPr="00074261">
        <w:rPr>
          <w:rFonts w:ascii="Times New Roman" w:hAnsi="Times New Roman" w:cs="Arial"/>
          <w:sz w:val="28"/>
          <w:szCs w:val="34"/>
          <w:lang w:val="uk-UA"/>
        </w:rPr>
        <w:t xml:space="preserve"> фемінна, маскулінна, андрогінна; 2) за формою прояву </w:t>
      </w:r>
      <w:r w:rsidR="00321BBA">
        <w:rPr>
          <w:rFonts w:ascii="Times New Roman" w:hAnsi="Times New Roman" w:cs="Arial"/>
          <w:sz w:val="28"/>
          <w:szCs w:val="34"/>
          <w:lang w:val="uk-UA"/>
        </w:rPr>
        <w:t>визначається як</w:t>
      </w:r>
      <w:r w:rsidRPr="00074261">
        <w:rPr>
          <w:rFonts w:ascii="Times New Roman" w:hAnsi="Times New Roman" w:cs="Arial"/>
          <w:sz w:val="28"/>
          <w:szCs w:val="34"/>
          <w:lang w:val="uk-UA"/>
        </w:rPr>
        <w:t xml:space="preserve"> жіноча, чоловіча, </w:t>
      </w:r>
      <w:r w:rsidR="00321BBA">
        <w:rPr>
          <w:rFonts w:ascii="Times New Roman" w:hAnsi="Times New Roman" w:cs="Arial"/>
          <w:sz w:val="28"/>
          <w:szCs w:val="34"/>
          <w:lang w:val="uk-UA"/>
        </w:rPr>
        <w:t xml:space="preserve">або навіть </w:t>
      </w:r>
      <w:r w:rsidRPr="00074261">
        <w:rPr>
          <w:rFonts w:ascii="Times New Roman" w:hAnsi="Times New Roman" w:cs="Arial"/>
          <w:sz w:val="28"/>
          <w:szCs w:val="34"/>
          <w:lang w:val="uk-UA"/>
        </w:rPr>
        <w:t xml:space="preserve">безстатева; 3) за владними відносинами </w:t>
      </w:r>
      <w:r w:rsidR="00321BBA">
        <w:rPr>
          <w:rFonts w:ascii="Times New Roman" w:hAnsi="Times New Roman" w:cs="Arial"/>
          <w:sz w:val="28"/>
          <w:szCs w:val="34"/>
          <w:lang w:val="uk-UA"/>
        </w:rPr>
        <w:t>може визначатись як</w:t>
      </w:r>
      <w:r w:rsidRPr="00074261">
        <w:rPr>
          <w:rFonts w:ascii="Times New Roman" w:hAnsi="Times New Roman" w:cs="Arial"/>
          <w:sz w:val="28"/>
          <w:szCs w:val="34"/>
          <w:lang w:val="uk-UA"/>
        </w:rPr>
        <w:t xml:space="preserve"> матріархатна, патріархатна, егалітарна, </w:t>
      </w:r>
      <w:r w:rsidR="00321BBA">
        <w:rPr>
          <w:rFonts w:ascii="Times New Roman" w:hAnsi="Times New Roman" w:cs="Arial"/>
          <w:sz w:val="28"/>
          <w:szCs w:val="34"/>
          <w:lang w:val="uk-UA"/>
        </w:rPr>
        <w:t>або партнерська.</w:t>
      </w:r>
      <w:r w:rsidRPr="00074261">
        <w:rPr>
          <w:rFonts w:ascii="Times New Roman" w:hAnsi="Times New Roman" w:cs="Arial"/>
          <w:sz w:val="28"/>
          <w:szCs w:val="34"/>
          <w:lang w:val="uk-UA"/>
        </w:rPr>
        <w:t xml:space="preserve"> </w:t>
      </w:r>
    </w:p>
    <w:p w14:paraId="09ECB647" w14:textId="77777777" w:rsidR="00321BBA" w:rsidRDefault="00321BBA" w:rsidP="00B65547">
      <w:pPr>
        <w:spacing w:after="0" w:line="360" w:lineRule="auto"/>
        <w:ind w:firstLine="720"/>
        <w:jc w:val="both"/>
        <w:rPr>
          <w:rFonts w:ascii="Times New Roman" w:hAnsi="Times New Roman" w:cs="Arial"/>
          <w:sz w:val="28"/>
          <w:szCs w:val="34"/>
          <w:lang w:val="uk-UA"/>
        </w:rPr>
      </w:pPr>
      <w:r>
        <w:rPr>
          <w:rFonts w:ascii="Times New Roman" w:hAnsi="Times New Roman" w:cs="Arial"/>
          <w:sz w:val="28"/>
          <w:szCs w:val="34"/>
          <w:lang w:val="uk-UA"/>
        </w:rPr>
        <w:t xml:space="preserve">Зробимо короткий екскурс в історичне минуле та зазначимо що </w:t>
      </w:r>
      <w:r w:rsidR="00B65547" w:rsidRPr="00074261">
        <w:rPr>
          <w:rFonts w:ascii="Times New Roman" w:hAnsi="Times New Roman" w:cs="Arial"/>
          <w:sz w:val="28"/>
          <w:szCs w:val="34"/>
          <w:lang w:val="uk-UA"/>
        </w:rPr>
        <w:t>матріархат визначається як форма суспільного устрою, у якому сімейна та політичн</w:t>
      </w:r>
      <w:r>
        <w:rPr>
          <w:rFonts w:ascii="Times New Roman" w:hAnsi="Times New Roman" w:cs="Arial"/>
          <w:sz w:val="28"/>
          <w:szCs w:val="34"/>
          <w:lang w:val="uk-UA"/>
        </w:rPr>
        <w:t>а влада належить жінкам. Відповідно,</w:t>
      </w:r>
      <w:r w:rsidR="00B65547" w:rsidRPr="00074261">
        <w:rPr>
          <w:rFonts w:ascii="Times New Roman" w:hAnsi="Times New Roman" w:cs="Arial"/>
          <w:sz w:val="28"/>
          <w:szCs w:val="34"/>
          <w:lang w:val="uk-UA"/>
        </w:rPr>
        <w:t xml:space="preserve"> у </w:t>
      </w:r>
      <w:r>
        <w:rPr>
          <w:rFonts w:ascii="Times New Roman" w:hAnsi="Times New Roman" w:cs="Arial"/>
          <w:sz w:val="28"/>
          <w:szCs w:val="34"/>
          <w:lang w:val="uk-UA"/>
        </w:rPr>
        <w:t xml:space="preserve">соціокультурній </w:t>
      </w:r>
      <w:r w:rsidR="00B65547" w:rsidRPr="00074261">
        <w:rPr>
          <w:rFonts w:ascii="Times New Roman" w:hAnsi="Times New Roman" w:cs="Arial"/>
          <w:sz w:val="28"/>
          <w:szCs w:val="34"/>
          <w:lang w:val="uk-UA"/>
        </w:rPr>
        <w:t xml:space="preserve">системі матріархатних ґендерних відносин мати користується найбільшим впливом і найвищим авторитетом. Основи теорії матріархату вперше сформулював </w:t>
      </w:r>
      <w:r>
        <w:rPr>
          <w:rFonts w:ascii="Times New Roman" w:hAnsi="Times New Roman" w:cs="Arial"/>
          <w:sz w:val="28"/>
          <w:szCs w:val="34"/>
          <w:lang w:val="uk-UA"/>
        </w:rPr>
        <w:lastRenderedPageBreak/>
        <w:t>німецький історик Й. Я. Бахофен. Фактологічним</w:t>
      </w:r>
      <w:r w:rsidR="00B65547" w:rsidRPr="00074261">
        <w:rPr>
          <w:rFonts w:ascii="Times New Roman" w:hAnsi="Times New Roman" w:cs="Arial"/>
          <w:sz w:val="28"/>
          <w:szCs w:val="34"/>
          <w:lang w:val="uk-UA"/>
        </w:rPr>
        <w:t xml:space="preserve"> підґрунтям для поширення </w:t>
      </w:r>
      <w:r>
        <w:rPr>
          <w:rFonts w:ascii="Times New Roman" w:hAnsi="Times New Roman" w:cs="Arial"/>
          <w:sz w:val="28"/>
          <w:szCs w:val="34"/>
          <w:lang w:val="uk-UA"/>
        </w:rPr>
        <w:t xml:space="preserve">даної теорії </w:t>
      </w:r>
      <w:r w:rsidR="00B65547" w:rsidRPr="00074261">
        <w:rPr>
          <w:rFonts w:ascii="Times New Roman" w:hAnsi="Times New Roman" w:cs="Arial"/>
          <w:sz w:val="28"/>
          <w:szCs w:val="34"/>
          <w:lang w:val="uk-UA"/>
        </w:rPr>
        <w:t xml:space="preserve">слугували археологічні артефакти, міфи, роль жінок у ритуалах, культи Великих Богинь, так звані «матріархатні міфи» тощо. </w:t>
      </w:r>
    </w:p>
    <w:p w14:paraId="59197C16" w14:textId="77777777" w:rsidR="00B65547" w:rsidRPr="00074261" w:rsidRDefault="00321BBA" w:rsidP="00B65547">
      <w:pPr>
        <w:spacing w:after="0" w:line="360" w:lineRule="auto"/>
        <w:ind w:firstLine="720"/>
        <w:jc w:val="both"/>
        <w:rPr>
          <w:rFonts w:ascii="Times New Roman" w:hAnsi="Times New Roman" w:cs="Arial"/>
          <w:sz w:val="28"/>
          <w:szCs w:val="34"/>
          <w:lang w:val="uk-UA"/>
        </w:rPr>
      </w:pPr>
      <w:r>
        <w:rPr>
          <w:rFonts w:ascii="Times New Roman" w:hAnsi="Times New Roman" w:cs="Arial"/>
          <w:sz w:val="28"/>
          <w:szCs w:val="34"/>
          <w:lang w:val="uk-UA"/>
        </w:rPr>
        <w:t>Зазначимо, що</w:t>
      </w:r>
      <w:r w:rsidR="00B65547" w:rsidRPr="00074261">
        <w:rPr>
          <w:rFonts w:ascii="Times New Roman" w:hAnsi="Times New Roman" w:cs="Arial"/>
          <w:sz w:val="28"/>
          <w:szCs w:val="34"/>
          <w:lang w:val="uk-UA"/>
        </w:rPr>
        <w:t xml:space="preserve"> за цими даними неможливо стверджувати про реальну владу жінок у </w:t>
      </w:r>
      <w:r>
        <w:rPr>
          <w:rFonts w:ascii="Times New Roman" w:hAnsi="Times New Roman" w:cs="Arial"/>
          <w:sz w:val="28"/>
          <w:szCs w:val="34"/>
          <w:lang w:val="uk-UA"/>
        </w:rPr>
        <w:t xml:space="preserve">первісному суспільстві, </w:t>
      </w:r>
      <w:r w:rsidR="00B65547" w:rsidRPr="00074261">
        <w:rPr>
          <w:rFonts w:ascii="Times New Roman" w:hAnsi="Times New Roman" w:cs="Arial"/>
          <w:sz w:val="28"/>
          <w:szCs w:val="34"/>
          <w:lang w:val="uk-UA"/>
        </w:rPr>
        <w:t>соціальн</w:t>
      </w:r>
      <w:r>
        <w:rPr>
          <w:rFonts w:ascii="Times New Roman" w:hAnsi="Times New Roman" w:cs="Arial"/>
          <w:sz w:val="28"/>
          <w:szCs w:val="34"/>
          <w:lang w:val="uk-UA"/>
        </w:rPr>
        <w:t xml:space="preserve">і характеристики якої було б можливо порівняти з </w:t>
      </w:r>
      <w:r w:rsidR="00B65547" w:rsidRPr="00074261">
        <w:rPr>
          <w:rFonts w:ascii="Times New Roman" w:hAnsi="Times New Roman" w:cs="Arial"/>
          <w:sz w:val="28"/>
          <w:szCs w:val="34"/>
          <w:lang w:val="uk-UA"/>
        </w:rPr>
        <w:t>патріархат</w:t>
      </w:r>
      <w:r>
        <w:rPr>
          <w:rFonts w:ascii="Times New Roman" w:hAnsi="Times New Roman" w:cs="Arial"/>
          <w:sz w:val="28"/>
          <w:szCs w:val="34"/>
          <w:lang w:val="uk-UA"/>
        </w:rPr>
        <w:t>ом.</w:t>
      </w:r>
      <w:r w:rsidR="00B65547" w:rsidRPr="00074261">
        <w:rPr>
          <w:rFonts w:ascii="Times New Roman" w:hAnsi="Times New Roman" w:cs="Arial"/>
          <w:sz w:val="28"/>
          <w:szCs w:val="34"/>
          <w:lang w:val="uk-UA"/>
        </w:rPr>
        <w:t xml:space="preserve"> </w:t>
      </w:r>
      <w:r w:rsidR="00CE13DA">
        <w:rPr>
          <w:rFonts w:ascii="Times New Roman" w:hAnsi="Times New Roman" w:cs="Arial"/>
          <w:sz w:val="28"/>
          <w:szCs w:val="34"/>
          <w:lang w:val="uk-UA"/>
        </w:rPr>
        <w:t>Сьогодні</w:t>
      </w:r>
      <w:r w:rsidR="00B65547" w:rsidRPr="00074261">
        <w:rPr>
          <w:rFonts w:ascii="Times New Roman" w:hAnsi="Times New Roman" w:cs="Arial"/>
          <w:sz w:val="28"/>
          <w:szCs w:val="34"/>
          <w:lang w:val="uk-UA"/>
        </w:rPr>
        <w:t xml:space="preserve"> те</w:t>
      </w:r>
      <w:r w:rsidR="00CE13DA">
        <w:rPr>
          <w:rFonts w:ascii="Times New Roman" w:hAnsi="Times New Roman" w:cs="Arial"/>
          <w:sz w:val="28"/>
          <w:szCs w:val="34"/>
          <w:lang w:val="uk-UA"/>
        </w:rPr>
        <w:t xml:space="preserve">орія матріархату, як </w:t>
      </w:r>
      <w:r w:rsidR="00B65547" w:rsidRPr="00074261">
        <w:rPr>
          <w:rFonts w:ascii="Times New Roman" w:hAnsi="Times New Roman" w:cs="Arial"/>
          <w:sz w:val="28"/>
          <w:szCs w:val="34"/>
          <w:lang w:val="uk-UA"/>
        </w:rPr>
        <w:t>гіпот</w:t>
      </w:r>
      <w:r w:rsidR="00CE13DA">
        <w:rPr>
          <w:rFonts w:ascii="Times New Roman" w:hAnsi="Times New Roman" w:cs="Arial"/>
          <w:sz w:val="28"/>
          <w:szCs w:val="34"/>
          <w:lang w:val="uk-UA"/>
        </w:rPr>
        <w:t>етична форма суспільного устрою</w:t>
      </w:r>
      <w:r w:rsidR="00B65547" w:rsidRPr="00074261">
        <w:rPr>
          <w:rFonts w:ascii="Times New Roman" w:hAnsi="Times New Roman" w:cs="Arial"/>
          <w:sz w:val="28"/>
          <w:szCs w:val="34"/>
          <w:lang w:val="uk-UA"/>
        </w:rPr>
        <w:t xml:space="preserve">, </w:t>
      </w:r>
      <w:r w:rsidR="00CE13DA">
        <w:rPr>
          <w:rFonts w:ascii="Times New Roman" w:hAnsi="Times New Roman" w:cs="Arial"/>
          <w:sz w:val="28"/>
          <w:szCs w:val="34"/>
          <w:lang w:val="uk-UA"/>
        </w:rPr>
        <w:t>критикується</w:t>
      </w:r>
      <w:r w:rsidR="00B65547" w:rsidRPr="00074261">
        <w:rPr>
          <w:rFonts w:ascii="Times New Roman" w:hAnsi="Times New Roman" w:cs="Arial"/>
          <w:sz w:val="28"/>
          <w:szCs w:val="34"/>
          <w:lang w:val="uk-UA"/>
        </w:rPr>
        <w:t xml:space="preserve">. </w:t>
      </w:r>
      <w:r w:rsidR="00CE13DA">
        <w:rPr>
          <w:rFonts w:ascii="Times New Roman" w:hAnsi="Times New Roman" w:cs="Arial"/>
          <w:sz w:val="28"/>
          <w:szCs w:val="34"/>
          <w:lang w:val="uk-UA"/>
        </w:rPr>
        <w:t>Також, сьогодні в</w:t>
      </w:r>
      <w:r w:rsidR="00B65547" w:rsidRPr="00074261">
        <w:rPr>
          <w:rFonts w:ascii="Times New Roman" w:hAnsi="Times New Roman" w:cs="Arial"/>
          <w:sz w:val="28"/>
          <w:szCs w:val="34"/>
          <w:lang w:val="uk-UA"/>
        </w:rPr>
        <w:t xml:space="preserve">важають, що між так званим матріархатом та патріархатом </w:t>
      </w:r>
      <w:r w:rsidR="00B65547" w:rsidRPr="00074261">
        <w:rPr>
          <w:rFonts w:ascii="Times New Roman" w:hAnsi="Times New Roman"/>
          <w:sz w:val="28"/>
          <w:lang w:val="uk-UA"/>
        </w:rPr>
        <w:t xml:space="preserve"> </w:t>
      </w:r>
      <w:r w:rsidR="00CE13DA">
        <w:rPr>
          <w:rFonts w:ascii="Times New Roman" w:hAnsi="Times New Roman"/>
          <w:sz w:val="28"/>
          <w:lang w:val="uk-UA"/>
        </w:rPr>
        <w:t xml:space="preserve">в історії людства </w:t>
      </w:r>
      <w:r w:rsidR="00B65547" w:rsidRPr="00074261">
        <w:rPr>
          <w:rFonts w:ascii="Times New Roman" w:hAnsi="Times New Roman" w:cs="Arial"/>
          <w:sz w:val="28"/>
          <w:szCs w:val="34"/>
          <w:lang w:val="uk-UA"/>
        </w:rPr>
        <w:t xml:space="preserve">існував егалітарний суспільний устрій (середина І тис. до н.е.), за якого стосунки між жінками і чоловіками </w:t>
      </w:r>
      <w:r w:rsidR="00CE13DA">
        <w:rPr>
          <w:rFonts w:ascii="Times New Roman" w:hAnsi="Times New Roman" w:cs="Arial"/>
          <w:sz w:val="28"/>
          <w:szCs w:val="34"/>
          <w:lang w:val="uk-UA"/>
        </w:rPr>
        <w:t>мали</w:t>
      </w:r>
      <w:r w:rsidR="00B65547" w:rsidRPr="00074261">
        <w:rPr>
          <w:rFonts w:ascii="Times New Roman" w:hAnsi="Times New Roman" w:cs="Arial"/>
          <w:sz w:val="28"/>
          <w:szCs w:val="34"/>
          <w:lang w:val="uk-UA"/>
        </w:rPr>
        <w:t xml:space="preserve"> партнерство, рівноправність, принципи взаємоповаги, в</w:t>
      </w:r>
      <w:r w:rsidR="00CE13DA">
        <w:rPr>
          <w:rFonts w:ascii="Times New Roman" w:hAnsi="Times New Roman" w:cs="Arial"/>
          <w:sz w:val="28"/>
          <w:szCs w:val="34"/>
          <w:lang w:val="uk-UA"/>
        </w:rPr>
        <w:t xml:space="preserve">заємодопомоги і взаєморозуміння. Саме такі принципи на сьогодні </w:t>
      </w:r>
      <w:r w:rsidR="00B65547" w:rsidRPr="00074261">
        <w:rPr>
          <w:rFonts w:ascii="Times New Roman" w:hAnsi="Times New Roman" w:cs="Arial"/>
          <w:sz w:val="28"/>
          <w:szCs w:val="34"/>
          <w:lang w:val="uk-UA"/>
        </w:rPr>
        <w:t>є ознаками егалітарної ґендерної культури.</w:t>
      </w:r>
    </w:p>
    <w:p w14:paraId="41BA3DF8" w14:textId="77777777" w:rsidR="00B65547" w:rsidRPr="00074261" w:rsidRDefault="00BC7A36" w:rsidP="00B65547">
      <w:pPr>
        <w:spacing w:after="0" w:line="360" w:lineRule="auto"/>
        <w:ind w:firstLine="720"/>
        <w:jc w:val="both"/>
        <w:rPr>
          <w:rFonts w:ascii="Times New Roman" w:hAnsi="Times New Roman" w:cs="Arial"/>
          <w:sz w:val="28"/>
          <w:szCs w:val="34"/>
          <w:lang w:val="uk-UA"/>
        </w:rPr>
      </w:pPr>
      <w:r>
        <w:rPr>
          <w:rFonts w:ascii="Times New Roman" w:hAnsi="Times New Roman" w:cs="Arial"/>
          <w:sz w:val="28"/>
          <w:szCs w:val="34"/>
          <w:lang w:val="uk-UA"/>
        </w:rPr>
        <w:t>Зазначимо, що п</w:t>
      </w:r>
      <w:r w:rsidR="00B65547" w:rsidRPr="00074261">
        <w:rPr>
          <w:rFonts w:ascii="Times New Roman" w:hAnsi="Times New Roman" w:cs="Arial"/>
          <w:sz w:val="28"/>
          <w:szCs w:val="34"/>
          <w:lang w:val="uk-UA"/>
        </w:rPr>
        <w:t xml:space="preserve">ро паритетність цінностей та стосунків між жінками і чоловіками свідчать також тексти раннього християнства, </w:t>
      </w:r>
      <w:r>
        <w:rPr>
          <w:rFonts w:ascii="Times New Roman" w:hAnsi="Times New Roman" w:cs="Arial"/>
          <w:sz w:val="28"/>
          <w:szCs w:val="34"/>
          <w:lang w:val="uk-UA"/>
        </w:rPr>
        <w:t xml:space="preserve">як </w:t>
      </w:r>
      <w:r w:rsidR="00B65547" w:rsidRPr="00074261">
        <w:rPr>
          <w:rFonts w:ascii="Times New Roman" w:hAnsi="Times New Roman" w:cs="Arial"/>
          <w:sz w:val="28"/>
          <w:szCs w:val="34"/>
          <w:lang w:val="uk-UA"/>
        </w:rPr>
        <w:t xml:space="preserve">канонічні </w:t>
      </w:r>
      <w:r>
        <w:rPr>
          <w:rFonts w:ascii="Times New Roman" w:hAnsi="Times New Roman" w:cs="Arial"/>
          <w:sz w:val="28"/>
          <w:szCs w:val="34"/>
          <w:lang w:val="uk-UA"/>
        </w:rPr>
        <w:t>так і</w:t>
      </w:r>
      <w:r w:rsidR="00B65547" w:rsidRPr="00074261">
        <w:rPr>
          <w:rFonts w:ascii="Times New Roman" w:hAnsi="Times New Roman" w:cs="Arial"/>
          <w:sz w:val="28"/>
          <w:szCs w:val="34"/>
          <w:lang w:val="uk-UA"/>
        </w:rPr>
        <w:t xml:space="preserve"> неканонічні Євангелія. </w:t>
      </w:r>
      <w:r>
        <w:rPr>
          <w:rFonts w:ascii="Times New Roman" w:hAnsi="Times New Roman" w:cs="Arial"/>
          <w:sz w:val="28"/>
          <w:szCs w:val="34"/>
          <w:lang w:val="uk-UA"/>
        </w:rPr>
        <w:t xml:space="preserve">Сьогодні вважають, що за егалітарною, тобто </w:t>
      </w:r>
      <w:r w:rsidR="00B65547" w:rsidRPr="00074261">
        <w:rPr>
          <w:rFonts w:ascii="Times New Roman" w:hAnsi="Times New Roman" w:cs="Arial"/>
          <w:sz w:val="28"/>
          <w:szCs w:val="34"/>
          <w:lang w:val="uk-UA"/>
        </w:rPr>
        <w:t>партнерською</w:t>
      </w:r>
      <w:r>
        <w:rPr>
          <w:rFonts w:ascii="Times New Roman" w:hAnsi="Times New Roman" w:cs="Arial"/>
          <w:sz w:val="28"/>
          <w:szCs w:val="34"/>
          <w:lang w:val="uk-UA"/>
        </w:rPr>
        <w:t xml:space="preserve"> </w:t>
      </w:r>
      <w:r w:rsidR="00B65547" w:rsidRPr="00074261">
        <w:rPr>
          <w:rFonts w:ascii="Times New Roman" w:hAnsi="Times New Roman" w:cs="Arial"/>
          <w:sz w:val="28"/>
          <w:szCs w:val="34"/>
          <w:lang w:val="uk-UA"/>
        </w:rPr>
        <w:t xml:space="preserve">ґендерною культурою </w:t>
      </w:r>
      <w:r>
        <w:rPr>
          <w:rFonts w:ascii="Times New Roman" w:hAnsi="Times New Roman" w:cs="Arial"/>
          <w:sz w:val="28"/>
          <w:szCs w:val="34"/>
          <w:lang w:val="uk-UA"/>
        </w:rPr>
        <w:t>є реальне майбутнє людства</w:t>
      </w:r>
      <w:r w:rsidR="00B65547" w:rsidRPr="00074261">
        <w:rPr>
          <w:rFonts w:ascii="Times New Roman" w:hAnsi="Times New Roman" w:cs="Arial"/>
          <w:sz w:val="28"/>
          <w:szCs w:val="34"/>
          <w:lang w:val="uk-UA"/>
        </w:rPr>
        <w:t xml:space="preserve">. </w:t>
      </w:r>
      <w:r>
        <w:rPr>
          <w:rFonts w:ascii="Times New Roman" w:hAnsi="Times New Roman" w:cs="Arial"/>
          <w:sz w:val="28"/>
          <w:szCs w:val="34"/>
          <w:lang w:val="uk-UA"/>
        </w:rPr>
        <w:t xml:space="preserve">Таким чином, </w:t>
      </w:r>
      <w:r w:rsidR="00B65547" w:rsidRPr="00074261">
        <w:rPr>
          <w:rFonts w:ascii="Times New Roman" w:hAnsi="Times New Roman" w:cs="Arial"/>
          <w:sz w:val="28"/>
          <w:szCs w:val="34"/>
          <w:lang w:val="uk-UA"/>
        </w:rPr>
        <w:t>сучасні ґендерні досл</w:t>
      </w:r>
      <w:r>
        <w:rPr>
          <w:rFonts w:ascii="Times New Roman" w:hAnsi="Times New Roman" w:cs="Arial"/>
          <w:sz w:val="28"/>
          <w:szCs w:val="34"/>
          <w:lang w:val="uk-UA"/>
        </w:rPr>
        <w:t>ідження</w:t>
      </w:r>
      <w:r w:rsidR="00B65547" w:rsidRPr="00074261">
        <w:rPr>
          <w:rFonts w:ascii="Times New Roman" w:hAnsi="Times New Roman" w:cs="Arial"/>
          <w:sz w:val="28"/>
          <w:szCs w:val="34"/>
          <w:lang w:val="uk-UA"/>
        </w:rPr>
        <w:t xml:space="preserve"> наголошують на важливості етики турботи та відповідальності, які здатні </w:t>
      </w:r>
      <w:r>
        <w:rPr>
          <w:rFonts w:ascii="Times New Roman" w:hAnsi="Times New Roman" w:cs="Arial"/>
          <w:sz w:val="28"/>
          <w:szCs w:val="34"/>
          <w:lang w:val="uk-UA"/>
        </w:rPr>
        <w:t xml:space="preserve">позитивно </w:t>
      </w:r>
      <w:r w:rsidR="00B65547" w:rsidRPr="00074261">
        <w:rPr>
          <w:rFonts w:ascii="Times New Roman" w:hAnsi="Times New Roman" w:cs="Arial"/>
          <w:sz w:val="28"/>
          <w:szCs w:val="34"/>
          <w:lang w:val="uk-UA"/>
        </w:rPr>
        <w:t xml:space="preserve">трансформувати цінності </w:t>
      </w:r>
      <w:r>
        <w:rPr>
          <w:rFonts w:ascii="Times New Roman" w:hAnsi="Times New Roman" w:cs="Arial"/>
          <w:sz w:val="28"/>
          <w:szCs w:val="34"/>
          <w:lang w:val="uk-UA"/>
        </w:rPr>
        <w:t xml:space="preserve">сучасної </w:t>
      </w:r>
      <w:r w:rsidR="00B65547" w:rsidRPr="00074261">
        <w:rPr>
          <w:rFonts w:ascii="Times New Roman" w:hAnsi="Times New Roman" w:cs="Arial"/>
          <w:sz w:val="28"/>
          <w:szCs w:val="34"/>
          <w:lang w:val="uk-UA"/>
        </w:rPr>
        <w:t xml:space="preserve">техногенної цивілізації. </w:t>
      </w:r>
    </w:p>
    <w:p w14:paraId="20E8351A" w14:textId="77777777" w:rsidR="00B65547" w:rsidRPr="00074261" w:rsidRDefault="00B86B75" w:rsidP="00B65547">
      <w:pPr>
        <w:spacing w:after="0" w:line="360" w:lineRule="auto"/>
        <w:ind w:firstLine="720"/>
        <w:jc w:val="both"/>
        <w:rPr>
          <w:rFonts w:ascii="Times New Roman" w:hAnsi="Times New Roman" w:cs="Arial"/>
          <w:sz w:val="28"/>
          <w:szCs w:val="34"/>
          <w:lang w:val="uk-UA"/>
        </w:rPr>
      </w:pPr>
      <w:r>
        <w:rPr>
          <w:rFonts w:ascii="Times New Roman" w:hAnsi="Times New Roman" w:cs="Arial"/>
          <w:sz w:val="28"/>
          <w:szCs w:val="34"/>
          <w:lang w:val="uk-UA"/>
        </w:rPr>
        <w:t>Розглянемо коротко умови що сприяли становленю патріархату. Так, п</w:t>
      </w:r>
      <w:r w:rsidR="00B65547" w:rsidRPr="00074261">
        <w:rPr>
          <w:rFonts w:ascii="Times New Roman" w:hAnsi="Times New Roman" w:cs="Arial"/>
          <w:sz w:val="28"/>
          <w:szCs w:val="34"/>
          <w:lang w:val="uk-UA"/>
        </w:rPr>
        <w:t xml:space="preserve">ерехід до патріархатної ґендерної культури у багатьох європейських суспільствах відбувся із </w:t>
      </w:r>
      <w:r>
        <w:rPr>
          <w:rFonts w:ascii="Times New Roman" w:hAnsi="Times New Roman" w:cs="Arial"/>
          <w:sz w:val="28"/>
          <w:szCs w:val="34"/>
          <w:lang w:val="uk-UA"/>
        </w:rPr>
        <w:t>популяризацією</w:t>
      </w:r>
      <w:r w:rsidR="00B65547" w:rsidRPr="00074261">
        <w:rPr>
          <w:rFonts w:ascii="Times New Roman" w:hAnsi="Times New Roman" w:cs="Arial"/>
          <w:sz w:val="28"/>
          <w:szCs w:val="34"/>
          <w:lang w:val="uk-UA"/>
        </w:rPr>
        <w:t xml:space="preserve"> кочового способу життя та скотарської діяльності</w:t>
      </w:r>
      <w:r>
        <w:rPr>
          <w:rFonts w:ascii="Times New Roman" w:hAnsi="Times New Roman" w:cs="Arial"/>
          <w:sz w:val="28"/>
          <w:szCs w:val="34"/>
          <w:lang w:val="uk-UA"/>
        </w:rPr>
        <w:t xml:space="preserve"> за умов родо-племінного суспільства</w:t>
      </w:r>
      <w:r w:rsidR="00B65547" w:rsidRPr="00074261">
        <w:rPr>
          <w:rFonts w:ascii="Times New Roman" w:hAnsi="Times New Roman" w:cs="Arial"/>
          <w:sz w:val="28"/>
          <w:szCs w:val="34"/>
          <w:lang w:val="uk-UA"/>
        </w:rPr>
        <w:t xml:space="preserve">. </w:t>
      </w:r>
      <w:r>
        <w:rPr>
          <w:rFonts w:ascii="Times New Roman" w:hAnsi="Times New Roman" w:cs="Arial"/>
          <w:sz w:val="28"/>
          <w:szCs w:val="34"/>
          <w:lang w:val="uk-UA"/>
        </w:rPr>
        <w:t>Крім того поширення патріархату</w:t>
      </w:r>
      <w:r w:rsidR="00B65547" w:rsidRPr="00074261">
        <w:rPr>
          <w:rFonts w:ascii="Times New Roman" w:hAnsi="Times New Roman" w:cs="Arial"/>
          <w:sz w:val="28"/>
          <w:szCs w:val="34"/>
          <w:lang w:val="uk-UA"/>
        </w:rPr>
        <w:t xml:space="preserve"> пов’язано з виникненням приватної власності, що призвело до зникнення</w:t>
      </w:r>
      <w:r>
        <w:rPr>
          <w:rFonts w:ascii="Times New Roman" w:hAnsi="Times New Roman" w:cs="Arial"/>
          <w:sz w:val="28"/>
          <w:szCs w:val="34"/>
          <w:lang w:val="uk-UA"/>
        </w:rPr>
        <w:t xml:space="preserve"> умовного</w:t>
      </w:r>
      <w:r w:rsidR="00B65547" w:rsidRPr="00074261">
        <w:rPr>
          <w:rFonts w:ascii="Times New Roman" w:hAnsi="Times New Roman" w:cs="Arial"/>
          <w:sz w:val="28"/>
          <w:szCs w:val="34"/>
          <w:lang w:val="uk-UA"/>
        </w:rPr>
        <w:t xml:space="preserve"> матріархату.</w:t>
      </w:r>
    </w:p>
    <w:p w14:paraId="0749F067" w14:textId="77777777" w:rsidR="00B65547" w:rsidRPr="00074261" w:rsidRDefault="007E6ACA" w:rsidP="00B65547">
      <w:pPr>
        <w:spacing w:after="0" w:line="360" w:lineRule="auto"/>
        <w:ind w:firstLine="720"/>
        <w:jc w:val="both"/>
        <w:rPr>
          <w:rFonts w:ascii="Times New Roman" w:hAnsi="Times New Roman" w:cs="Arial"/>
          <w:sz w:val="28"/>
          <w:szCs w:val="34"/>
          <w:lang w:val="uk-UA"/>
        </w:rPr>
      </w:pPr>
      <w:r>
        <w:rPr>
          <w:rFonts w:ascii="Times New Roman" w:hAnsi="Times New Roman" w:cs="Arial"/>
          <w:sz w:val="28"/>
          <w:szCs w:val="34"/>
          <w:lang w:val="uk-UA"/>
        </w:rPr>
        <w:t>Відзначимо,що в</w:t>
      </w:r>
      <w:r w:rsidR="00B65547" w:rsidRPr="00074261">
        <w:rPr>
          <w:rFonts w:ascii="Times New Roman" w:hAnsi="Times New Roman" w:cs="Arial"/>
          <w:sz w:val="28"/>
          <w:szCs w:val="34"/>
          <w:lang w:val="uk-UA"/>
        </w:rPr>
        <w:t xml:space="preserve"> основі патр</w:t>
      </w:r>
      <w:r>
        <w:rPr>
          <w:rFonts w:ascii="Times New Roman" w:hAnsi="Times New Roman" w:cs="Arial"/>
          <w:sz w:val="28"/>
          <w:szCs w:val="34"/>
          <w:lang w:val="uk-UA"/>
        </w:rPr>
        <w:t>іархату лежить авторитет батька. Відповідно, соціальні</w:t>
      </w:r>
      <w:r w:rsidR="00B65547" w:rsidRPr="00074261">
        <w:rPr>
          <w:rFonts w:ascii="Times New Roman" w:hAnsi="Times New Roman" w:cs="Arial"/>
          <w:sz w:val="28"/>
          <w:szCs w:val="34"/>
          <w:lang w:val="uk-UA"/>
        </w:rPr>
        <w:t xml:space="preserve"> відносини у сім’ї та суспільстві буду</w:t>
      </w:r>
      <w:r>
        <w:rPr>
          <w:rFonts w:ascii="Times New Roman" w:hAnsi="Times New Roman" w:cs="Arial"/>
          <w:sz w:val="28"/>
          <w:szCs w:val="34"/>
          <w:lang w:val="uk-UA"/>
        </w:rPr>
        <w:t xml:space="preserve">ються на принципах панування / підлеглості, управління / </w:t>
      </w:r>
      <w:r w:rsidR="00B65547" w:rsidRPr="00074261">
        <w:rPr>
          <w:rFonts w:ascii="Times New Roman" w:hAnsi="Times New Roman" w:cs="Arial"/>
          <w:sz w:val="28"/>
          <w:szCs w:val="34"/>
          <w:lang w:val="uk-UA"/>
        </w:rPr>
        <w:t>зал</w:t>
      </w:r>
      <w:r>
        <w:rPr>
          <w:rFonts w:ascii="Times New Roman" w:hAnsi="Times New Roman" w:cs="Arial"/>
          <w:sz w:val="28"/>
          <w:szCs w:val="34"/>
          <w:lang w:val="uk-UA"/>
        </w:rPr>
        <w:t>ежності, сили / підкорення</w:t>
      </w:r>
      <w:r w:rsidR="00B65547" w:rsidRPr="00074261">
        <w:rPr>
          <w:rFonts w:ascii="Times New Roman" w:hAnsi="Times New Roman" w:cs="Arial"/>
          <w:sz w:val="28"/>
          <w:szCs w:val="34"/>
          <w:lang w:val="uk-UA"/>
        </w:rPr>
        <w:t>. Патріархальні цінності, уявлення і повсякденні практики ґрунтуються на ідеології</w:t>
      </w:r>
      <w:r>
        <w:rPr>
          <w:rFonts w:ascii="Times New Roman" w:hAnsi="Times New Roman" w:cs="Arial"/>
          <w:sz w:val="28"/>
          <w:szCs w:val="34"/>
          <w:lang w:val="uk-UA"/>
        </w:rPr>
        <w:t xml:space="preserve"> «традиційного» </w:t>
      </w:r>
      <w:r w:rsidR="00B65547" w:rsidRPr="00074261">
        <w:rPr>
          <w:rFonts w:ascii="Times New Roman" w:hAnsi="Times New Roman" w:cs="Arial"/>
          <w:sz w:val="28"/>
          <w:szCs w:val="34"/>
          <w:lang w:val="uk-UA"/>
        </w:rPr>
        <w:lastRenderedPageBreak/>
        <w:t xml:space="preserve">ставленні до ролей та обов’язків жінок і чоловіків, їхнього місця у соціальній ієрархії </w:t>
      </w:r>
      <w:r>
        <w:rPr>
          <w:rFonts w:ascii="Times New Roman" w:hAnsi="Times New Roman" w:cs="Arial"/>
          <w:sz w:val="28"/>
          <w:szCs w:val="34"/>
          <w:lang w:val="uk-UA"/>
        </w:rPr>
        <w:t>суспільства</w:t>
      </w:r>
      <w:r w:rsidR="00B65547" w:rsidRPr="00074261">
        <w:rPr>
          <w:rFonts w:ascii="Times New Roman" w:hAnsi="Times New Roman" w:cs="Arial"/>
          <w:sz w:val="28"/>
          <w:szCs w:val="34"/>
          <w:lang w:val="uk-UA"/>
        </w:rPr>
        <w:t xml:space="preserve">. </w:t>
      </w:r>
    </w:p>
    <w:p w14:paraId="3A985D9C" w14:textId="77777777" w:rsidR="00AD2A12" w:rsidRDefault="002F690F" w:rsidP="00B65547">
      <w:pPr>
        <w:spacing w:after="0" w:line="360" w:lineRule="auto"/>
        <w:ind w:firstLine="720"/>
        <w:jc w:val="both"/>
        <w:rPr>
          <w:rFonts w:ascii="Times New Roman" w:hAnsi="Times New Roman" w:cs="Arial"/>
          <w:sz w:val="28"/>
          <w:szCs w:val="34"/>
          <w:lang w:val="uk-UA"/>
        </w:rPr>
      </w:pPr>
      <w:r>
        <w:rPr>
          <w:rFonts w:ascii="Times New Roman" w:hAnsi="Times New Roman" w:cs="Arial"/>
          <w:sz w:val="28"/>
          <w:szCs w:val="34"/>
          <w:lang w:val="uk-UA"/>
        </w:rPr>
        <w:t>Щодо культури</w:t>
      </w:r>
      <w:r w:rsidR="00B65547" w:rsidRPr="00074261">
        <w:rPr>
          <w:rFonts w:ascii="Times New Roman" w:hAnsi="Times New Roman" w:cs="Arial"/>
          <w:sz w:val="28"/>
          <w:szCs w:val="34"/>
          <w:lang w:val="uk-UA"/>
        </w:rPr>
        <w:t xml:space="preserve"> українського суспільства, </w:t>
      </w:r>
      <w:r>
        <w:rPr>
          <w:rFonts w:ascii="Times New Roman" w:hAnsi="Times New Roman" w:cs="Arial"/>
          <w:sz w:val="28"/>
          <w:szCs w:val="34"/>
          <w:lang w:val="uk-UA"/>
        </w:rPr>
        <w:t>поширеними є контраверсійні тези</w:t>
      </w:r>
      <w:r w:rsidR="00B65547" w:rsidRPr="00074261">
        <w:rPr>
          <w:rFonts w:ascii="Times New Roman" w:hAnsi="Times New Roman" w:cs="Arial"/>
          <w:sz w:val="28"/>
          <w:szCs w:val="34"/>
          <w:lang w:val="uk-UA"/>
        </w:rPr>
        <w:t xml:space="preserve">, який тип ґендерних взаємодій та ґендерної культури </w:t>
      </w:r>
      <w:r>
        <w:rPr>
          <w:rFonts w:ascii="Times New Roman" w:hAnsi="Times New Roman" w:cs="Arial"/>
          <w:sz w:val="28"/>
          <w:szCs w:val="34"/>
          <w:lang w:val="uk-UA"/>
        </w:rPr>
        <w:t>є домінуючим.</w:t>
      </w:r>
      <w:r w:rsidR="00B65547" w:rsidRPr="00074261">
        <w:rPr>
          <w:rFonts w:ascii="Times New Roman" w:hAnsi="Times New Roman" w:cs="Arial"/>
          <w:sz w:val="28"/>
          <w:szCs w:val="34"/>
          <w:lang w:val="uk-UA"/>
        </w:rPr>
        <w:t xml:space="preserve"> </w:t>
      </w:r>
      <w:r>
        <w:rPr>
          <w:rFonts w:ascii="Times New Roman" w:hAnsi="Times New Roman" w:cs="Arial"/>
          <w:sz w:val="28"/>
          <w:szCs w:val="34"/>
          <w:lang w:val="uk-UA"/>
        </w:rPr>
        <w:t xml:space="preserve">Так, </w:t>
      </w:r>
      <w:r w:rsidR="00B65547" w:rsidRPr="00074261">
        <w:rPr>
          <w:rFonts w:ascii="Times New Roman" w:hAnsi="Times New Roman" w:cs="Arial"/>
          <w:sz w:val="28"/>
          <w:szCs w:val="34"/>
          <w:lang w:val="uk-UA"/>
        </w:rPr>
        <w:t xml:space="preserve">одні </w:t>
      </w:r>
      <w:r>
        <w:rPr>
          <w:rFonts w:ascii="Times New Roman" w:hAnsi="Times New Roman" w:cs="Arial"/>
          <w:sz w:val="28"/>
          <w:szCs w:val="34"/>
          <w:lang w:val="uk-UA"/>
        </w:rPr>
        <w:t xml:space="preserve">концепції </w:t>
      </w:r>
      <w:r w:rsidR="00B65547" w:rsidRPr="00074261">
        <w:rPr>
          <w:rFonts w:ascii="Times New Roman" w:hAnsi="Times New Roman" w:cs="Arial"/>
          <w:sz w:val="28"/>
          <w:szCs w:val="34"/>
          <w:lang w:val="uk-UA"/>
        </w:rPr>
        <w:t>стверджують, що українська к</w:t>
      </w:r>
      <w:r>
        <w:rPr>
          <w:rFonts w:ascii="Times New Roman" w:hAnsi="Times New Roman" w:cs="Arial"/>
          <w:sz w:val="28"/>
          <w:szCs w:val="34"/>
          <w:lang w:val="uk-UA"/>
        </w:rPr>
        <w:t>ультура є глибоко матріархатною.</w:t>
      </w:r>
      <w:r w:rsidR="00B65547" w:rsidRPr="00074261">
        <w:rPr>
          <w:rFonts w:ascii="Times New Roman" w:hAnsi="Times New Roman" w:cs="Arial"/>
          <w:sz w:val="28"/>
          <w:szCs w:val="34"/>
          <w:lang w:val="uk-UA"/>
        </w:rPr>
        <w:t xml:space="preserve"> </w:t>
      </w:r>
      <w:r w:rsidR="00AD2A12">
        <w:rPr>
          <w:rFonts w:ascii="Times New Roman" w:hAnsi="Times New Roman" w:cs="Arial"/>
          <w:sz w:val="28"/>
          <w:szCs w:val="34"/>
          <w:lang w:val="uk-UA"/>
        </w:rPr>
        <w:t>Протилежні концепції</w:t>
      </w:r>
      <w:r w:rsidR="00B65547" w:rsidRPr="00074261">
        <w:rPr>
          <w:rFonts w:ascii="Times New Roman" w:hAnsi="Times New Roman" w:cs="Arial"/>
          <w:sz w:val="28"/>
          <w:szCs w:val="34"/>
          <w:lang w:val="uk-UA"/>
        </w:rPr>
        <w:t xml:space="preserve"> </w:t>
      </w:r>
      <w:r w:rsidR="00AD2A12">
        <w:rPr>
          <w:rFonts w:ascii="Times New Roman" w:hAnsi="Times New Roman" w:cs="Arial"/>
          <w:sz w:val="28"/>
          <w:szCs w:val="34"/>
          <w:lang w:val="uk-UA"/>
        </w:rPr>
        <w:t xml:space="preserve">вказують на </w:t>
      </w:r>
      <w:r w:rsidR="00B65547" w:rsidRPr="00074261">
        <w:rPr>
          <w:rFonts w:ascii="Times New Roman" w:hAnsi="Times New Roman" w:cs="Arial"/>
          <w:sz w:val="28"/>
          <w:szCs w:val="34"/>
          <w:lang w:val="uk-UA"/>
        </w:rPr>
        <w:t xml:space="preserve"> її в</w:t>
      </w:r>
      <w:r w:rsidR="00AD2A12">
        <w:rPr>
          <w:rFonts w:ascii="Times New Roman" w:hAnsi="Times New Roman" w:cs="Arial"/>
          <w:sz w:val="28"/>
          <w:szCs w:val="34"/>
          <w:lang w:val="uk-UA"/>
        </w:rPr>
        <w:t>иключно патріархальний характер. Також є концепції, які</w:t>
      </w:r>
      <w:r w:rsidR="00B65547" w:rsidRPr="00074261">
        <w:rPr>
          <w:rFonts w:ascii="Times New Roman" w:hAnsi="Times New Roman" w:cs="Arial"/>
          <w:sz w:val="28"/>
          <w:szCs w:val="34"/>
          <w:lang w:val="uk-UA"/>
        </w:rPr>
        <w:t xml:space="preserve"> </w:t>
      </w:r>
      <w:r w:rsidR="00AD2A12">
        <w:rPr>
          <w:rFonts w:ascii="Times New Roman" w:hAnsi="Times New Roman" w:cs="Arial"/>
          <w:sz w:val="28"/>
          <w:szCs w:val="34"/>
          <w:lang w:val="uk-UA"/>
        </w:rPr>
        <w:t>вказують</w:t>
      </w:r>
      <w:r w:rsidR="00B65547" w:rsidRPr="00074261">
        <w:rPr>
          <w:rFonts w:ascii="Times New Roman" w:hAnsi="Times New Roman" w:cs="Arial"/>
          <w:sz w:val="28"/>
          <w:szCs w:val="34"/>
          <w:lang w:val="uk-UA"/>
        </w:rPr>
        <w:t xml:space="preserve">, що жінки й чоловіки </w:t>
      </w:r>
      <w:r w:rsidR="00AD2A12">
        <w:rPr>
          <w:rFonts w:ascii="Times New Roman" w:hAnsi="Times New Roman" w:cs="Arial"/>
          <w:sz w:val="28"/>
          <w:szCs w:val="34"/>
          <w:lang w:val="uk-UA"/>
        </w:rPr>
        <w:t xml:space="preserve">в Україні </w:t>
      </w:r>
      <w:r w:rsidR="00B65547" w:rsidRPr="00074261">
        <w:rPr>
          <w:rFonts w:ascii="Times New Roman" w:hAnsi="Times New Roman" w:cs="Arial"/>
          <w:sz w:val="28"/>
          <w:szCs w:val="34"/>
          <w:lang w:val="uk-UA"/>
        </w:rPr>
        <w:t>завжди були рівними</w:t>
      </w:r>
      <w:r w:rsidR="00AD2A12">
        <w:rPr>
          <w:rFonts w:ascii="Times New Roman" w:hAnsi="Times New Roman" w:cs="Arial"/>
          <w:sz w:val="28"/>
          <w:szCs w:val="34"/>
          <w:lang w:val="uk-UA"/>
        </w:rPr>
        <w:t>.</w:t>
      </w:r>
      <w:r w:rsidR="00B65547" w:rsidRPr="00074261">
        <w:rPr>
          <w:rFonts w:ascii="Times New Roman" w:hAnsi="Times New Roman" w:cs="Arial"/>
          <w:sz w:val="28"/>
          <w:szCs w:val="34"/>
          <w:lang w:val="uk-UA"/>
        </w:rPr>
        <w:t xml:space="preserve"> </w:t>
      </w:r>
    </w:p>
    <w:p w14:paraId="024BFA60" w14:textId="77777777" w:rsidR="008F08F9" w:rsidRPr="00A12C81" w:rsidRDefault="00B65547" w:rsidP="00B65547">
      <w:pPr>
        <w:spacing w:after="0" w:line="360" w:lineRule="auto"/>
        <w:ind w:firstLine="720"/>
        <w:jc w:val="both"/>
        <w:rPr>
          <w:rFonts w:ascii="Times New Roman" w:hAnsi="Times New Roman" w:cs="Arial"/>
          <w:sz w:val="28"/>
          <w:szCs w:val="34"/>
          <w:lang w:val="uk-UA"/>
        </w:rPr>
      </w:pPr>
      <w:r w:rsidRPr="00074261">
        <w:rPr>
          <w:rFonts w:ascii="Times New Roman" w:hAnsi="Times New Roman" w:cs="Arial"/>
          <w:sz w:val="28"/>
          <w:szCs w:val="34"/>
          <w:lang w:val="uk-UA"/>
        </w:rPr>
        <w:t xml:space="preserve">Важко відповісти однозначно про домінуючий вид ґендерної культури </w:t>
      </w:r>
      <w:r w:rsidR="00AD2A12">
        <w:rPr>
          <w:rFonts w:ascii="Times New Roman" w:hAnsi="Times New Roman" w:cs="Arial"/>
          <w:sz w:val="28"/>
          <w:szCs w:val="34"/>
          <w:lang w:val="uk-UA"/>
        </w:rPr>
        <w:t>в сучасному українському суспільстві</w:t>
      </w:r>
      <w:r w:rsidRPr="00074261">
        <w:rPr>
          <w:rFonts w:ascii="Times New Roman" w:hAnsi="Times New Roman" w:cs="Arial"/>
          <w:sz w:val="28"/>
          <w:szCs w:val="34"/>
          <w:lang w:val="uk-UA"/>
        </w:rPr>
        <w:t xml:space="preserve">. </w:t>
      </w:r>
      <w:r w:rsidR="00AD2A12">
        <w:rPr>
          <w:rFonts w:ascii="Times New Roman" w:hAnsi="Times New Roman" w:cs="Arial"/>
          <w:sz w:val="28"/>
          <w:szCs w:val="34"/>
          <w:lang w:val="uk-UA"/>
        </w:rPr>
        <w:t>Зазначимо, що сучасна</w:t>
      </w:r>
      <w:r w:rsidRPr="00074261">
        <w:rPr>
          <w:rFonts w:ascii="Times New Roman" w:hAnsi="Times New Roman" w:cs="Arial"/>
          <w:sz w:val="28"/>
          <w:szCs w:val="34"/>
        </w:rPr>
        <w:t xml:space="preserve"> українська спільнота відкрит</w:t>
      </w:r>
      <w:r w:rsidR="00AD2A12">
        <w:rPr>
          <w:rFonts w:ascii="Times New Roman" w:hAnsi="Times New Roman" w:cs="Arial"/>
          <w:sz w:val="28"/>
          <w:szCs w:val="34"/>
        </w:rPr>
        <w:t>а до ідей демократії, рівності</w:t>
      </w:r>
      <w:r w:rsidR="00AD2A12">
        <w:rPr>
          <w:rFonts w:ascii="Times New Roman" w:hAnsi="Times New Roman" w:cs="Arial"/>
          <w:sz w:val="28"/>
          <w:szCs w:val="34"/>
          <w:lang w:val="uk-UA"/>
        </w:rPr>
        <w:t xml:space="preserve"> та </w:t>
      </w:r>
      <w:r w:rsidR="00AD2A12">
        <w:rPr>
          <w:rFonts w:ascii="Times New Roman" w:hAnsi="Times New Roman" w:cs="Arial"/>
          <w:sz w:val="28"/>
          <w:szCs w:val="34"/>
        </w:rPr>
        <w:t>толерантності</w:t>
      </w:r>
      <w:r w:rsidRPr="00074261">
        <w:rPr>
          <w:rFonts w:ascii="Times New Roman" w:hAnsi="Times New Roman" w:cs="Arial"/>
          <w:sz w:val="28"/>
          <w:szCs w:val="34"/>
        </w:rPr>
        <w:t xml:space="preserve">. </w:t>
      </w:r>
      <w:r w:rsidR="00AD2A12">
        <w:rPr>
          <w:rFonts w:ascii="Times New Roman" w:hAnsi="Times New Roman" w:cs="Arial"/>
          <w:sz w:val="28"/>
          <w:szCs w:val="34"/>
          <w:lang w:val="uk-UA"/>
        </w:rPr>
        <w:t>Разом з тим</w:t>
      </w:r>
      <w:r w:rsidRPr="00074261">
        <w:rPr>
          <w:rFonts w:ascii="Times New Roman" w:hAnsi="Times New Roman" w:cs="Arial"/>
          <w:sz w:val="28"/>
          <w:szCs w:val="34"/>
        </w:rPr>
        <w:t xml:space="preserve"> сучасний соціально-</w:t>
      </w:r>
      <w:r w:rsidRPr="00A12C81">
        <w:rPr>
          <w:rFonts w:ascii="Times New Roman" w:hAnsi="Times New Roman" w:cs="Arial"/>
          <w:sz w:val="28"/>
          <w:szCs w:val="34"/>
        </w:rPr>
        <w:t xml:space="preserve">політичний та культурно-інформаційний простір насичений проявами шовінізму, </w:t>
      </w:r>
      <w:r w:rsidR="00AD2A12" w:rsidRPr="00A12C81">
        <w:rPr>
          <w:rFonts w:ascii="Times New Roman" w:hAnsi="Times New Roman" w:cs="Arial"/>
          <w:sz w:val="28"/>
          <w:szCs w:val="34"/>
        </w:rPr>
        <w:t>расизму</w:t>
      </w:r>
      <w:r w:rsidR="00AD2A12" w:rsidRPr="00A12C81">
        <w:rPr>
          <w:rFonts w:ascii="Times New Roman" w:hAnsi="Times New Roman" w:cs="Arial"/>
          <w:sz w:val="28"/>
          <w:szCs w:val="34"/>
          <w:lang w:val="uk-UA"/>
        </w:rPr>
        <w:t xml:space="preserve"> та</w:t>
      </w:r>
      <w:r w:rsidR="00AD2A12" w:rsidRPr="00A12C81">
        <w:rPr>
          <w:rFonts w:ascii="Times New Roman" w:hAnsi="Times New Roman" w:cs="Arial"/>
          <w:sz w:val="28"/>
          <w:szCs w:val="34"/>
        </w:rPr>
        <w:t xml:space="preserve"> ксенофобії</w:t>
      </w:r>
      <w:r w:rsidR="008F08F9" w:rsidRPr="00A12C81">
        <w:rPr>
          <w:rFonts w:ascii="Times New Roman" w:hAnsi="Times New Roman" w:cs="Arial"/>
          <w:sz w:val="28"/>
          <w:szCs w:val="34"/>
          <w:lang w:val="uk-UA"/>
        </w:rPr>
        <w:t>.</w:t>
      </w:r>
      <w:r w:rsidRPr="00A12C81">
        <w:rPr>
          <w:rFonts w:ascii="Times New Roman" w:hAnsi="Times New Roman" w:cs="Arial"/>
          <w:sz w:val="28"/>
          <w:szCs w:val="34"/>
        </w:rPr>
        <w:t xml:space="preserve"> </w:t>
      </w:r>
    </w:p>
    <w:p w14:paraId="37D0DA0A" w14:textId="77777777" w:rsidR="00B65547" w:rsidRPr="00074261" w:rsidRDefault="00B65547" w:rsidP="00B65547">
      <w:pPr>
        <w:spacing w:after="0" w:line="360" w:lineRule="auto"/>
        <w:ind w:firstLine="720"/>
        <w:jc w:val="both"/>
        <w:rPr>
          <w:rFonts w:ascii="Times New Roman" w:hAnsi="Times New Roman" w:cs="Arial"/>
          <w:sz w:val="28"/>
          <w:szCs w:val="34"/>
          <w:lang w:val="uk-UA"/>
        </w:rPr>
      </w:pPr>
      <w:r w:rsidRPr="00A12C81">
        <w:rPr>
          <w:rFonts w:ascii="Times New Roman" w:hAnsi="Times New Roman" w:cs="Arial"/>
          <w:sz w:val="28"/>
          <w:szCs w:val="34"/>
          <w:lang w:val="uk-UA"/>
        </w:rPr>
        <w:t>Зазначені прояви дозволяють говорити про низький</w:t>
      </w:r>
      <w:r w:rsidR="00AD2A12">
        <w:rPr>
          <w:rFonts w:ascii="Times New Roman" w:hAnsi="Times New Roman" w:cs="Arial"/>
          <w:sz w:val="28"/>
          <w:szCs w:val="34"/>
          <w:lang w:val="uk-UA"/>
        </w:rPr>
        <w:t xml:space="preserve"> або амбівалентний</w:t>
      </w:r>
      <w:r w:rsidRPr="00AD2A12">
        <w:rPr>
          <w:rFonts w:ascii="Times New Roman" w:hAnsi="Times New Roman" w:cs="Arial"/>
          <w:sz w:val="28"/>
          <w:szCs w:val="34"/>
          <w:lang w:val="uk-UA"/>
        </w:rPr>
        <w:t xml:space="preserve"> </w:t>
      </w:r>
      <w:r w:rsidRPr="00AD2A12">
        <w:rPr>
          <w:rFonts w:ascii="Times New Roman" w:hAnsi="Times New Roman"/>
          <w:sz w:val="28"/>
          <w:lang w:val="uk-UA"/>
        </w:rPr>
        <w:br/>
      </w:r>
      <w:r w:rsidRPr="00AD2A12">
        <w:rPr>
          <w:rFonts w:ascii="Times New Roman" w:hAnsi="Times New Roman" w:cs="Arial"/>
          <w:sz w:val="28"/>
          <w:szCs w:val="34"/>
          <w:lang w:val="uk-UA"/>
        </w:rPr>
        <w:t>рівень ґендерної культури як на рівні окремої особистості, так і на рівні українського суспільства загалом..</w:t>
      </w:r>
    </w:p>
    <w:p w14:paraId="62498F12" w14:textId="77777777" w:rsidR="00B65547" w:rsidRPr="00074261" w:rsidRDefault="00B65547" w:rsidP="00B65547">
      <w:pPr>
        <w:spacing w:after="0" w:line="360" w:lineRule="auto"/>
        <w:ind w:firstLine="720"/>
        <w:jc w:val="both"/>
        <w:rPr>
          <w:rFonts w:ascii="Times New Roman" w:hAnsi="Times New Roman"/>
          <w:sz w:val="28"/>
        </w:rPr>
      </w:pPr>
      <w:r w:rsidRPr="00074261">
        <w:rPr>
          <w:rFonts w:ascii="Times New Roman" w:hAnsi="Times New Roman" w:cs="Arial"/>
          <w:sz w:val="28"/>
          <w:szCs w:val="34"/>
          <w:lang w:val="uk-UA"/>
        </w:rPr>
        <w:t>Високий рівень ґендерної культури характеризується наявністю: ґендерно-чутливої самосвідомості; ґендерно-орієнтованого світогляду; ґендерних цінностей, в основі яких лежать рівні права та можливості жінок і чоловіків</w:t>
      </w:r>
      <w:r w:rsidR="00AD2A12">
        <w:rPr>
          <w:rFonts w:ascii="Times New Roman" w:hAnsi="Times New Roman" w:cs="Arial"/>
          <w:sz w:val="28"/>
          <w:szCs w:val="34"/>
          <w:lang w:val="uk-UA"/>
        </w:rPr>
        <w:t xml:space="preserve"> у всіх сферах життєдіяльності. </w:t>
      </w:r>
      <w:r w:rsidRPr="00074261">
        <w:rPr>
          <w:rFonts w:ascii="Times New Roman" w:hAnsi="Times New Roman"/>
          <w:sz w:val="28"/>
        </w:rPr>
        <w:t>Для сталого розвитку сучасного українського соціуму актуальне питання формування егалітарної ґендерної культури</w:t>
      </w:r>
      <w:r w:rsidR="009527CB">
        <w:rPr>
          <w:rFonts w:ascii="Times New Roman" w:hAnsi="Times New Roman"/>
          <w:sz w:val="28"/>
          <w:lang w:val="uk-UA"/>
        </w:rPr>
        <w:t>, в тому числі й в професійній сфері</w:t>
      </w:r>
      <w:r w:rsidRPr="00074261">
        <w:rPr>
          <w:rFonts w:ascii="Times New Roman" w:hAnsi="Times New Roman"/>
          <w:sz w:val="28"/>
        </w:rPr>
        <w:t xml:space="preserve">. </w:t>
      </w:r>
    </w:p>
    <w:p w14:paraId="3B02836D"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Розглянемо сучасні рекомендації відомих теоретиків та практиків щодо корпоративних соціокультурних змін та розбудов ефективного культурного середовища бізнес-організацій. Так, І.Адізес [77; 78] та діяльність його дослідницького інституту спрямовані на соціокультурні трансформації бізнесу. Формула І. Адізеса для визначення корпоративної культури: «культура взаємоповаги та довіри» перекликається з засадами партнерської гендерної культури. Тобто необхідно визнавати та поважати думки співробітників, які відрізняються від твоє думки та поділяти їх ціності та інтереси.</w:t>
      </w:r>
    </w:p>
    <w:p w14:paraId="6A78B6E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Рекомендації І. Адізеса щодо розбудови корпоративної культури «взаємоповаги та довіри» є наступними: .</w:t>
      </w:r>
    </w:p>
    <w:p w14:paraId="340E8321" w14:textId="77777777" w:rsidR="00B65547" w:rsidRPr="00074261" w:rsidRDefault="00B65547" w:rsidP="00B65547">
      <w:pPr>
        <w:pStyle w:val="a3"/>
        <w:numPr>
          <w:ilvl w:val="0"/>
          <w:numId w:val="4"/>
        </w:numPr>
        <w:spacing w:before="0" w:beforeAutospacing="0" w:after="0" w:afterAutospacing="0" w:line="360" w:lineRule="auto"/>
        <w:ind w:left="0" w:firstLine="720"/>
        <w:jc w:val="both"/>
        <w:rPr>
          <w:sz w:val="28"/>
          <w:lang w:val="uk-UA"/>
        </w:rPr>
      </w:pPr>
      <w:r w:rsidRPr="00074261">
        <w:rPr>
          <w:sz w:val="28"/>
          <w:lang w:val="uk-UA"/>
        </w:rPr>
        <w:t>Процес прийняття рішень робиться прозорим, зрозумілим та таким, що максимально враховує інтереси один одного та організації в цілому.</w:t>
      </w:r>
    </w:p>
    <w:p w14:paraId="2BC96B72" w14:textId="77777777" w:rsidR="00B65547" w:rsidRPr="00074261" w:rsidRDefault="00B65547" w:rsidP="00B65547">
      <w:pPr>
        <w:pStyle w:val="a3"/>
        <w:numPr>
          <w:ilvl w:val="0"/>
          <w:numId w:val="4"/>
        </w:numPr>
        <w:spacing w:before="0" w:beforeAutospacing="0" w:after="0" w:afterAutospacing="0" w:line="360" w:lineRule="auto"/>
        <w:ind w:left="0" w:firstLine="720"/>
        <w:jc w:val="both"/>
        <w:rPr>
          <w:sz w:val="28"/>
          <w:lang w:val="uk-UA"/>
        </w:rPr>
      </w:pPr>
      <w:r w:rsidRPr="00074261">
        <w:rPr>
          <w:sz w:val="28"/>
          <w:lang w:val="uk-UA"/>
        </w:rPr>
        <w:t>Синхронізація загальної організаційної мети з цілями і цінностями усіх співробітників.</w:t>
      </w:r>
    </w:p>
    <w:p w14:paraId="692BC1D0" w14:textId="77777777" w:rsidR="00B65547" w:rsidRPr="00074261" w:rsidRDefault="00B65547" w:rsidP="00B65547">
      <w:pPr>
        <w:pStyle w:val="a3"/>
        <w:numPr>
          <w:ilvl w:val="0"/>
          <w:numId w:val="4"/>
        </w:numPr>
        <w:spacing w:before="0" w:beforeAutospacing="0" w:after="0" w:afterAutospacing="0" w:line="360" w:lineRule="auto"/>
        <w:ind w:left="0" w:firstLine="720"/>
        <w:jc w:val="both"/>
        <w:rPr>
          <w:sz w:val="28"/>
          <w:lang w:val="uk-UA"/>
        </w:rPr>
      </w:pPr>
      <w:r w:rsidRPr="00074261">
        <w:rPr>
          <w:sz w:val="28"/>
          <w:lang w:val="uk-UA"/>
        </w:rPr>
        <w:t>Структура фірми трансформується щодо її мети та функціоналу. Також необхідно чітко узгоджувати як завдання так і повноваження співробітників.</w:t>
      </w:r>
    </w:p>
    <w:p w14:paraId="4EB73AC1" w14:textId="77777777" w:rsidR="00B65547" w:rsidRPr="00074261" w:rsidRDefault="00B65547" w:rsidP="00B65547">
      <w:pPr>
        <w:pStyle w:val="a3"/>
        <w:numPr>
          <w:ilvl w:val="0"/>
          <w:numId w:val="4"/>
        </w:numPr>
        <w:spacing w:before="0" w:beforeAutospacing="0" w:after="0" w:afterAutospacing="0" w:line="360" w:lineRule="auto"/>
        <w:ind w:left="0" w:firstLine="720"/>
        <w:jc w:val="both"/>
        <w:rPr>
          <w:sz w:val="28"/>
          <w:lang w:val="uk-UA"/>
        </w:rPr>
      </w:pPr>
      <w:r w:rsidRPr="00074261">
        <w:rPr>
          <w:sz w:val="28"/>
          <w:lang w:val="uk-UA"/>
        </w:rPr>
        <w:t>Прозорість системи прибутку та винагороди за роботу</w:t>
      </w:r>
    </w:p>
    <w:p w14:paraId="6655D10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За результатами впровадження даних підходів щодо розбудови корпоративної культури кожен співробітник повинен розуміти, приймати та поділяти цінності компанії. Крім того співробітники повинні вчитися один у одного, мати довіру та повагу. Також співробітники повинні мати достатньо повноважень для вирішення виробничих проблем. Система винагород повинна бути стимулом для співробітників а не демотиватором їх професійної діяльності.</w:t>
      </w:r>
    </w:p>
    <w:p w14:paraId="05420937"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Корпоративна культура не тільки визначає поведінку співробітників але й впливає на структуру фірми, її бізнес процеси та її конкурентоздатність. Корпоративна культура успішної фірми визначає її співробітників як партнерів,що довіряють один одному та мають мотивацію щодо взаємодопомоги. Усі співробітники є союзниками. Умовні противники, це конкуренти але, й. вони стимулюють самовдосконалення як фірми так і її колективу.</w:t>
      </w:r>
    </w:p>
    <w:p w14:paraId="5168318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Для того, щоб дана культура стала реальністю усі співробітники повинні поділяти спільні цінності та бути впевненими в тому, що їх колеги та фірма в цілому буде завжди їм допомагати. Саме на цьому базується відданість організації. Саме така система є гнучкою та дозволяє швидко знаходити відповіді що зовнішніх викликів та здійснювати відповідні трансформації.</w:t>
      </w:r>
    </w:p>
    <w:p w14:paraId="254040B7"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Компанія Адізеса наступним чином визначає корпоративну культуру фірми-лідера на ринках.</w:t>
      </w:r>
    </w:p>
    <w:p w14:paraId="2CFF62F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1. Місія та візія.</w:t>
      </w:r>
    </w:p>
    <w:p w14:paraId="5C84068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Місія та візія це екзистенцій ні сенси існування фірми-лідера. Усі фірми що мають світову відомість мають яскраву, мотивуючу, соціально привабливу місію та візію. Наприклад, </w:t>
      </w:r>
      <w:r w:rsidRPr="00074261">
        <w:rPr>
          <w:sz w:val="28"/>
        </w:rPr>
        <w:t>Facebook</w:t>
      </w:r>
      <w:r w:rsidRPr="00074261">
        <w:rPr>
          <w:sz w:val="28"/>
          <w:lang w:val="uk-UA"/>
        </w:rPr>
        <w:t xml:space="preserve"> декларує мету: « Надати людям можливість спілкуватися і зробити цей світ більш відкритим і когерентним». Місія</w:t>
      </w:r>
      <w:r w:rsidRPr="00074261">
        <w:rPr>
          <w:sz w:val="28"/>
        </w:rPr>
        <w:t xml:space="preserve"> Google: «</w:t>
      </w:r>
      <w:r w:rsidRPr="00074261">
        <w:rPr>
          <w:sz w:val="28"/>
          <w:lang w:val="uk-UA"/>
        </w:rPr>
        <w:t>Зручно організувати усю інформацію в світі та зробити її доступною та корисною для кожного</w:t>
      </w:r>
      <w:r w:rsidRPr="00074261">
        <w:rPr>
          <w:sz w:val="28"/>
        </w:rPr>
        <w:t xml:space="preserve">». </w:t>
      </w:r>
      <w:r w:rsidRPr="00074261">
        <w:rPr>
          <w:sz w:val="28"/>
          <w:lang w:val="uk-UA"/>
        </w:rPr>
        <w:t>Місія</w:t>
      </w:r>
      <w:r w:rsidRPr="00074261">
        <w:rPr>
          <w:sz w:val="28"/>
        </w:rPr>
        <w:t xml:space="preserve"> Nike: «</w:t>
      </w:r>
      <w:r w:rsidRPr="00074261">
        <w:rPr>
          <w:sz w:val="28"/>
          <w:lang w:val="uk-UA"/>
        </w:rPr>
        <w:t>Дарувати наснагу та інноваційні рішення кожному атлету в світі</w:t>
      </w:r>
      <w:r w:rsidRPr="00074261">
        <w:rPr>
          <w:sz w:val="28"/>
        </w:rPr>
        <w:t>».</w:t>
      </w:r>
    </w:p>
    <w:p w14:paraId="4FFA50D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Справжні цінності</w:t>
      </w:r>
    </w:p>
    <w:p w14:paraId="50FD0B7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Декларовані гасла та цінності повинні бути таким, що визначають реальне функціонування фірми. Співробітники повинні поділяти та розуміти мету існування фірми, бути долученими до цього процесу.</w:t>
      </w:r>
    </w:p>
    <w:p w14:paraId="16AEDF7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rStyle w:val="a6"/>
          <w:b w:val="0"/>
          <w:sz w:val="28"/>
        </w:rPr>
        <w:t>3. Люди</w:t>
      </w:r>
      <w:r w:rsidRPr="00074261">
        <w:rPr>
          <w:sz w:val="28"/>
        </w:rPr>
        <w:t xml:space="preserve"> </w:t>
      </w:r>
    </w:p>
    <w:p w14:paraId="4DC02B1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Для успіху фірми потрібно щоб була сильна команда фахівців та корпоративна культура відкритості та довіри. Якщо одного елементу бракує, успіх є примарним.</w:t>
      </w:r>
    </w:p>
    <w:p w14:paraId="60417D59"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4. </w:t>
      </w:r>
      <w:r w:rsidRPr="00074261">
        <w:rPr>
          <w:rStyle w:val="a6"/>
          <w:b w:val="0"/>
          <w:sz w:val="28"/>
          <w:lang w:val="uk-UA"/>
        </w:rPr>
        <w:t>Культура довіри та взаємоповаги</w:t>
      </w:r>
      <w:r w:rsidRPr="00074261">
        <w:rPr>
          <w:sz w:val="28"/>
          <w:lang w:val="uk-UA"/>
        </w:rPr>
        <w:t xml:space="preserve"> (справжня а не задекларована)</w:t>
      </w:r>
    </w:p>
    <w:p w14:paraId="4B72AC6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В Україні ще й досі дуже поширеним є репресивне управління, що сприяє безвідповідальності співробітників, ще більше поглиблює внутрішні конфлікти що послаблюють фірму. Опосередковано, це є однією з причин масових трудових міграцій з України в країни Західної та Південо-Західної Європи. Справжня довіра та взаємоповага базується (за Кантом) на визнанні суверенітету іншого. В нашому випадку, іншого співробітника фірми. Цементують це спільні інтереси та ціннісні орієнтації.</w:t>
      </w:r>
    </w:p>
    <w:p w14:paraId="094DBD6C"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rStyle w:val="a6"/>
          <w:b w:val="0"/>
          <w:sz w:val="28"/>
          <w:lang w:val="uk-UA"/>
        </w:rPr>
        <w:t>5. Стиль лідера</w:t>
      </w:r>
      <w:r w:rsidRPr="00074261">
        <w:rPr>
          <w:sz w:val="28"/>
          <w:lang w:val="uk-UA"/>
        </w:rPr>
        <w:t xml:space="preserve"> </w:t>
      </w:r>
    </w:p>
    <w:p w14:paraId="06689A5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Лідер дуже сильно впливає на корпоративну культуру. Вона вибудовується з урахуванням його реальної поведінки а не гасел та декларацій. Особливо актуальним це є за умов малої фірми.</w:t>
      </w:r>
    </w:p>
    <w:p w14:paraId="75F51D9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 xml:space="preserve">Компанія І. Адізеса використовує метафору щодо корпоративної культури, як імуної системи фірми, що повинна забезпечувати перемогу в боротьбі як з конкурентами так і з неадекватними цінностями співробітників. Лідер в цьому процесі є тим, на кого рівняються і поведінку якого намагаються відтворити. </w:t>
      </w:r>
    </w:p>
    <w:p w14:paraId="577C457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Таким чином, з урахування вищезазначеного ми можемо визначити наступні рекомендації щодо </w:t>
      </w:r>
      <w:r w:rsidRPr="00074261">
        <w:rPr>
          <w:sz w:val="28"/>
          <w:szCs w:val="28"/>
        </w:rPr>
        <w:t>сформування гендерної культури в трудовому колективі малої фірми</w:t>
      </w:r>
      <w:r w:rsidRPr="00074261">
        <w:rPr>
          <w:sz w:val="28"/>
          <w:szCs w:val="28"/>
          <w:lang w:val="uk-UA"/>
        </w:rPr>
        <w:t>.</w:t>
      </w:r>
    </w:p>
    <w:p w14:paraId="55813DB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1. </w:t>
      </w:r>
      <w:r w:rsidRPr="00074261">
        <w:rPr>
          <w:sz w:val="28"/>
          <w:szCs w:val="28"/>
          <w:lang w:val="uk-UA"/>
        </w:rPr>
        <w:t>Діяльність малої фірми повинна відповідати гендерним принципам, що відображені в законодавстві України.</w:t>
      </w:r>
    </w:p>
    <w:p w14:paraId="5A28A53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szCs w:val="28"/>
          <w:lang w:val="uk-UA"/>
        </w:rPr>
        <w:t>2. Гендерна культура в трудовому колективі повинна бути частиною відповідної корпоративної культури.</w:t>
      </w:r>
    </w:p>
    <w:p w14:paraId="6457EB4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3. </w:t>
      </w:r>
      <w:r w:rsidRPr="00074261">
        <w:rPr>
          <w:sz w:val="28"/>
          <w:szCs w:val="28"/>
          <w:lang w:val="uk-UA"/>
        </w:rPr>
        <w:t>Необхідно чітко визначити ф</w:t>
      </w:r>
      <w:r w:rsidRPr="00074261">
        <w:rPr>
          <w:sz w:val="28"/>
          <w:lang w:val="uk-UA"/>
        </w:rPr>
        <w:t>ункціональне призначення корпоративної культури, що полягає, з одного боку, у внутрішній інтеграції трудового колективу фірми для успішного розвитку, задоволення власних потреб та реалізації відповідних соціальних інтересів. З іншого боку, корпоративна культура повинна забезпечувати гнучкість та конкурентоздатність фірми, ціннісні засади її бізнес-процесів, що сприяють їх результативності та ефективності.</w:t>
      </w:r>
    </w:p>
    <w:p w14:paraId="1BE8EB24" w14:textId="77777777" w:rsidR="00B65547" w:rsidRDefault="00B65547" w:rsidP="00B65547">
      <w:pPr>
        <w:pStyle w:val="a3"/>
        <w:spacing w:before="0" w:beforeAutospacing="0" w:after="0" w:afterAutospacing="0" w:line="360" w:lineRule="auto"/>
        <w:ind w:firstLine="720"/>
        <w:jc w:val="both"/>
        <w:rPr>
          <w:sz w:val="28"/>
          <w:lang w:val="uk-UA"/>
        </w:rPr>
      </w:pPr>
      <w:r w:rsidRPr="00074261">
        <w:rPr>
          <w:sz w:val="28"/>
          <w:lang w:val="uk-UA"/>
        </w:rPr>
        <w:t>4. Для імплементації гуманістичних засад гендерної культури в корпоративну культуру малої фірми необхідно використовувати вагому роль та реальну поведінку її лідера (власника).</w:t>
      </w:r>
    </w:p>
    <w:p w14:paraId="51918557" w14:textId="77777777" w:rsidR="00B65547" w:rsidRDefault="00B65547" w:rsidP="00B65547">
      <w:pPr>
        <w:pStyle w:val="a3"/>
        <w:spacing w:before="0" w:beforeAutospacing="0" w:after="0" w:afterAutospacing="0" w:line="360" w:lineRule="auto"/>
        <w:ind w:firstLine="720"/>
        <w:jc w:val="both"/>
        <w:rPr>
          <w:sz w:val="28"/>
          <w:lang w:val="uk-UA"/>
        </w:rPr>
      </w:pPr>
      <w:r>
        <w:rPr>
          <w:sz w:val="28"/>
          <w:lang w:val="uk-UA"/>
        </w:rPr>
        <w:t xml:space="preserve">5. </w:t>
      </w:r>
      <w:r w:rsidRPr="00074261">
        <w:rPr>
          <w:sz w:val="28"/>
          <w:lang w:val="uk-UA"/>
        </w:rPr>
        <w:t>Для формування засад гуманістичної гендерної культури необхідно враховувати наступні контексти корпоративної культури:  місія, візія, мотивація персоналу та кадрова політика, стиль лідера та його поведінка.</w:t>
      </w:r>
    </w:p>
    <w:p w14:paraId="56B53C76" w14:textId="77777777" w:rsidR="00B65547" w:rsidRDefault="00B65547" w:rsidP="00B65547">
      <w:pPr>
        <w:pStyle w:val="a3"/>
        <w:spacing w:before="0" w:beforeAutospacing="0" w:after="0" w:afterAutospacing="0" w:line="360" w:lineRule="auto"/>
        <w:ind w:firstLine="720"/>
        <w:jc w:val="both"/>
        <w:rPr>
          <w:sz w:val="28"/>
          <w:lang w:val="uk-UA"/>
        </w:rPr>
      </w:pPr>
      <w:r>
        <w:rPr>
          <w:sz w:val="28"/>
          <w:lang w:val="uk-UA"/>
        </w:rPr>
        <w:t xml:space="preserve">6. </w:t>
      </w:r>
      <w:r w:rsidRPr="00074261">
        <w:rPr>
          <w:sz w:val="28"/>
          <w:szCs w:val="28"/>
          <w:lang w:val="uk-UA"/>
        </w:rPr>
        <w:t>Необхідно прописати б</w:t>
      </w:r>
      <w:r w:rsidRPr="00074261">
        <w:rPr>
          <w:sz w:val="28"/>
          <w:lang w:val="uk-UA"/>
        </w:rPr>
        <w:t>ізнес – процеси малої фірми з урахуванням гендерної культури.</w:t>
      </w:r>
    </w:p>
    <w:p w14:paraId="01DD5D41" w14:textId="77777777" w:rsidR="00B65547" w:rsidRPr="00074261" w:rsidRDefault="00B65547" w:rsidP="00B65547">
      <w:pPr>
        <w:pStyle w:val="a3"/>
        <w:spacing w:before="0" w:beforeAutospacing="0" w:after="0" w:afterAutospacing="0" w:line="360" w:lineRule="auto"/>
        <w:ind w:firstLine="720"/>
        <w:jc w:val="both"/>
        <w:rPr>
          <w:sz w:val="28"/>
          <w:lang w:val="uk-UA"/>
        </w:rPr>
      </w:pPr>
      <w:r>
        <w:rPr>
          <w:sz w:val="28"/>
          <w:lang w:val="uk-UA"/>
        </w:rPr>
        <w:t xml:space="preserve">7. </w:t>
      </w:r>
      <w:r w:rsidRPr="00074261">
        <w:rPr>
          <w:sz w:val="28"/>
          <w:lang w:val="uk-UA"/>
        </w:rPr>
        <w:t>Для підвищення фахової кваліфікації та загальнокультурного рівня необхідно регулярно та систематично навчати співробітників малої фірми необхідним навичкам та вмінням.</w:t>
      </w:r>
    </w:p>
    <w:p w14:paraId="244F26AF" w14:textId="77777777" w:rsidR="00B65547" w:rsidRPr="00074261" w:rsidRDefault="00B65547" w:rsidP="00B65547">
      <w:pPr>
        <w:pStyle w:val="a3"/>
        <w:spacing w:before="0" w:beforeAutospacing="0" w:after="0" w:afterAutospacing="0" w:line="360" w:lineRule="auto"/>
        <w:jc w:val="both"/>
        <w:rPr>
          <w:sz w:val="28"/>
          <w:lang w:val="uk-UA"/>
        </w:rPr>
      </w:pPr>
    </w:p>
    <w:p w14:paraId="0B8BD787" w14:textId="77777777" w:rsidR="00B65547" w:rsidRPr="00074261" w:rsidRDefault="00B65547" w:rsidP="00B65547">
      <w:pPr>
        <w:spacing w:after="0" w:line="360" w:lineRule="auto"/>
        <w:ind w:firstLine="720"/>
        <w:jc w:val="center"/>
        <w:rPr>
          <w:rFonts w:ascii="Times New Roman" w:hAnsi="Times New Roman"/>
          <w:sz w:val="28"/>
          <w:lang w:val="uk-UA"/>
        </w:rPr>
      </w:pPr>
      <w:r w:rsidRPr="00074261">
        <w:rPr>
          <w:rFonts w:ascii="Times New Roman" w:hAnsi="Times New Roman"/>
          <w:sz w:val="28"/>
          <w:lang w:val="uk-UA"/>
        </w:rPr>
        <w:t>Висновки до  розділу 3</w:t>
      </w:r>
    </w:p>
    <w:p w14:paraId="0ED81942" w14:textId="77777777" w:rsidR="00B65547" w:rsidRPr="00074261" w:rsidRDefault="00B65547" w:rsidP="00B65547">
      <w:pPr>
        <w:spacing w:after="0" w:line="360" w:lineRule="auto"/>
        <w:ind w:firstLine="720"/>
        <w:jc w:val="both"/>
        <w:rPr>
          <w:rFonts w:ascii="Times New Roman" w:hAnsi="Times New Roman"/>
          <w:bCs/>
          <w:sz w:val="28"/>
          <w:lang w:val="uk-UA"/>
        </w:rPr>
      </w:pPr>
      <w:r w:rsidRPr="00074261">
        <w:rPr>
          <w:rFonts w:ascii="Times New Roman" w:hAnsi="Times New Roman"/>
          <w:sz w:val="28"/>
          <w:lang w:val="uk-UA"/>
        </w:rPr>
        <w:t xml:space="preserve">В даному розділі ми розглянули праксеологічні засади дослідження гендерних вимірів соціально-ціннісних орієнтирів співробітниць малої фірми. </w:t>
      </w:r>
      <w:r w:rsidRPr="00074261">
        <w:rPr>
          <w:rFonts w:ascii="Times New Roman" w:hAnsi="Times New Roman"/>
          <w:sz w:val="28"/>
          <w:szCs w:val="28"/>
          <w:lang w:val="uk-UA"/>
        </w:rPr>
        <w:t>Для соціологічного дослідження гендерного виміру соціально-ціннісних орієнтирів співробітниць малої фірми</w:t>
      </w:r>
      <w:r w:rsidRPr="00074261">
        <w:rPr>
          <w:rFonts w:ascii="Times New Roman" w:hAnsi="Times New Roman"/>
          <w:bCs/>
          <w:sz w:val="28"/>
          <w:lang w:val="uk-UA"/>
        </w:rPr>
        <w:t xml:space="preserve"> ми вирішили використовувати експертні методи. Використання цих методів обумовлено об’єктом та предметом нашого дослідження та дало можливість використати експертне анкетування.</w:t>
      </w:r>
    </w:p>
    <w:p w14:paraId="134DA9D5"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.Для визначення </w:t>
      </w:r>
      <w:r w:rsidRPr="00074261">
        <w:rPr>
          <w:rFonts w:ascii="Times New Roman" w:hAnsi="Times New Roman"/>
          <w:sz w:val="28"/>
          <w:szCs w:val="28"/>
          <w:lang w:val="uk-UA"/>
        </w:rPr>
        <w:t xml:space="preserve">гендерного виміру соціально-ціннісних орієнтирів співробітниць малої фірми були використані проекційні питання щодо гендерних стереотипів та набір з 36 ціннісних орієнтацій згідно </w:t>
      </w:r>
      <w:r w:rsidRPr="00074261">
        <w:rPr>
          <w:rFonts w:ascii="Times New Roman" w:hAnsi="Times New Roman"/>
          <w:sz w:val="28"/>
          <w:lang w:val="uk-UA"/>
        </w:rPr>
        <w:t xml:space="preserve"> методики «Ціннісні орієнтації» М.Рокича. Для участі в експертному дослідженні  було залучено  15  </w:t>
      </w:r>
      <w:r w:rsidRPr="00074261">
        <w:rPr>
          <w:rFonts w:ascii="Times New Roman" w:hAnsi="Times New Roman"/>
          <w:sz w:val="28"/>
          <w:szCs w:val="28"/>
          <w:lang w:val="uk-UA"/>
        </w:rPr>
        <w:t>співробітниць малої фірми.</w:t>
      </w:r>
      <w:r w:rsidRPr="00074261">
        <w:rPr>
          <w:rFonts w:ascii="Times New Roman" w:hAnsi="Times New Roman"/>
          <w:sz w:val="28"/>
          <w:lang w:val="uk-UA"/>
        </w:rPr>
        <w:t xml:space="preserve"> Вік  експертів від 20 до 55 років. Дослідження проводилось на робочому місці експертів. </w:t>
      </w:r>
    </w:p>
    <w:p w14:paraId="25791457"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Для  більшості експертів основними  є  цінності  особистого  щастя та успіху. ступінь реалізованості термінальних цінностей експерти визначили від 25% до 54,7%. Відповідно ми можемо зробити висновки щодо незадоволених потреб та нереалізованих соціальних інтересів. Даний соціальний факт впливає на соціально-ціннісні орієнтири експертів, визначає напрям їх розвитку. </w:t>
      </w:r>
    </w:p>
    <w:p w14:paraId="310E1DC8"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Найбільш важливими інструментальними цінностями, за рангом, експерти визначили «акуратність», «вихованість», «ретельність» та «життєрадісність». Ми припускаємо значний вплив гендерних стереотипів щодо само сприйняття та само презентації образу жінки.</w:t>
      </w:r>
    </w:p>
    <w:p w14:paraId="059942C6" w14:textId="77777777" w:rsidR="00B65547" w:rsidRPr="00F002BA" w:rsidRDefault="00B65547" w:rsidP="00F002BA">
      <w:pPr>
        <w:spacing w:after="0" w:line="360" w:lineRule="auto"/>
        <w:ind w:firstLine="720"/>
        <w:jc w:val="both"/>
        <w:rPr>
          <w:rFonts w:ascii="Times New Roman" w:hAnsi="Times New Roman"/>
          <w:sz w:val="28"/>
          <w:lang w:val="uk-UA"/>
        </w:rPr>
      </w:pPr>
      <w:r w:rsidRPr="00074261">
        <w:rPr>
          <w:rFonts w:ascii="Times New Roman" w:hAnsi="Times New Roman"/>
          <w:sz w:val="28"/>
          <w:szCs w:val="28"/>
          <w:lang w:val="uk-UA"/>
        </w:rPr>
        <w:t>Рекомендації сформування гендерної культури в трудовому колективі малої фірми стосуються її розбудови в контексті корпоративної культури «</w:t>
      </w:r>
      <w:r w:rsidRPr="00074261">
        <w:rPr>
          <w:rFonts w:ascii="Times New Roman" w:hAnsi="Times New Roman"/>
          <w:sz w:val="28"/>
          <w:lang w:val="uk-UA"/>
        </w:rPr>
        <w:t>взаємоповаги та довіри взаємоповаги та довіри</w:t>
      </w:r>
      <w:r w:rsidRPr="00074261">
        <w:rPr>
          <w:rFonts w:ascii="Times New Roman" w:hAnsi="Times New Roman"/>
          <w:sz w:val="28"/>
          <w:szCs w:val="28"/>
          <w:lang w:val="uk-UA"/>
        </w:rPr>
        <w:t>». Згідно концепції І. Адізеса вона повинна базуватись на прозорості управлінських рішень та узгодженості між особистими цілями та цілями малої фірми.</w:t>
      </w:r>
    </w:p>
    <w:p w14:paraId="63A3537C" w14:textId="77777777" w:rsidR="008F08F9" w:rsidRDefault="008F08F9" w:rsidP="00A12C81">
      <w:pPr>
        <w:tabs>
          <w:tab w:val="left" w:pos="0"/>
        </w:tabs>
        <w:spacing w:after="0" w:line="360" w:lineRule="auto"/>
        <w:rPr>
          <w:rFonts w:ascii="Times New Roman" w:hAnsi="Times New Roman"/>
          <w:b/>
          <w:sz w:val="28"/>
          <w:szCs w:val="28"/>
          <w:lang w:val="uk-UA"/>
        </w:rPr>
      </w:pPr>
    </w:p>
    <w:p w14:paraId="0BC6A6AC" w14:textId="77777777" w:rsidR="00A12C81" w:rsidRDefault="00A12C81" w:rsidP="00A12C81">
      <w:pPr>
        <w:tabs>
          <w:tab w:val="left" w:pos="0"/>
        </w:tabs>
        <w:spacing w:after="0" w:line="360" w:lineRule="auto"/>
        <w:rPr>
          <w:rFonts w:ascii="Times New Roman" w:hAnsi="Times New Roman"/>
          <w:b/>
          <w:sz w:val="28"/>
          <w:szCs w:val="28"/>
          <w:lang w:val="uk-UA"/>
        </w:rPr>
      </w:pPr>
    </w:p>
    <w:p w14:paraId="5EF4DA2B" w14:textId="77777777" w:rsidR="008F08F9" w:rsidRDefault="008F08F9" w:rsidP="00B65547">
      <w:pPr>
        <w:tabs>
          <w:tab w:val="left" w:pos="0"/>
        </w:tabs>
        <w:spacing w:after="0" w:line="360" w:lineRule="auto"/>
        <w:jc w:val="center"/>
        <w:rPr>
          <w:rFonts w:ascii="Times New Roman" w:hAnsi="Times New Roman"/>
          <w:b/>
          <w:sz w:val="28"/>
          <w:szCs w:val="28"/>
          <w:lang w:val="uk-UA"/>
        </w:rPr>
      </w:pPr>
    </w:p>
    <w:p w14:paraId="72627A9C" w14:textId="77777777" w:rsidR="00B65547" w:rsidRPr="00074261" w:rsidRDefault="00B65547" w:rsidP="00B65547">
      <w:pPr>
        <w:tabs>
          <w:tab w:val="left" w:pos="0"/>
        </w:tabs>
        <w:spacing w:after="0" w:line="360" w:lineRule="auto"/>
        <w:jc w:val="center"/>
        <w:rPr>
          <w:rFonts w:ascii="Times New Roman" w:hAnsi="Times New Roman"/>
          <w:b/>
          <w:sz w:val="28"/>
          <w:szCs w:val="28"/>
          <w:lang w:val="uk-UA"/>
        </w:rPr>
      </w:pPr>
      <w:r w:rsidRPr="00074261">
        <w:rPr>
          <w:rFonts w:ascii="Times New Roman" w:hAnsi="Times New Roman"/>
          <w:b/>
          <w:sz w:val="28"/>
          <w:szCs w:val="28"/>
          <w:lang w:val="uk-UA"/>
        </w:rPr>
        <w:t>ВИСНОВКИ</w:t>
      </w:r>
    </w:p>
    <w:p w14:paraId="4706AE74" w14:textId="77777777" w:rsidR="00B65547" w:rsidRPr="00074261" w:rsidRDefault="00B65547" w:rsidP="00B65547">
      <w:pPr>
        <w:tabs>
          <w:tab w:val="left" w:pos="0"/>
        </w:tabs>
        <w:spacing w:after="0" w:line="360" w:lineRule="auto"/>
        <w:jc w:val="center"/>
        <w:rPr>
          <w:rFonts w:ascii="Times New Roman" w:hAnsi="Times New Roman"/>
          <w:b/>
          <w:sz w:val="28"/>
          <w:szCs w:val="28"/>
          <w:lang w:val="uk-UA"/>
        </w:rPr>
      </w:pPr>
    </w:p>
    <w:p w14:paraId="665F74AD" w14:textId="77777777" w:rsidR="00B65547" w:rsidRPr="00A54CDD" w:rsidRDefault="00B65547" w:rsidP="00B65547">
      <w:pPr>
        <w:tabs>
          <w:tab w:val="left" w:pos="0"/>
        </w:tabs>
        <w:spacing w:after="0" w:line="360" w:lineRule="auto"/>
        <w:ind w:firstLine="709"/>
        <w:jc w:val="both"/>
        <w:rPr>
          <w:rFonts w:ascii="Times New Roman" w:hAnsi="Times New Roman"/>
          <w:sz w:val="28"/>
        </w:rPr>
      </w:pPr>
      <w:r w:rsidRPr="00074261">
        <w:rPr>
          <w:rFonts w:ascii="Times New Roman" w:hAnsi="Times New Roman"/>
          <w:sz w:val="28"/>
          <w:lang w:val="uk-UA"/>
        </w:rPr>
        <w:t>Проаналізувавши предметне поле і уточнивши основні поняття, ми зупинилися на наступних дефініціях</w:t>
      </w:r>
      <w:r w:rsidRPr="00074261">
        <w:rPr>
          <w:rFonts w:ascii="Times New Roman" w:hAnsi="Times New Roman"/>
          <w:sz w:val="28"/>
          <w:szCs w:val="28"/>
          <w:lang w:val="uk-UA"/>
        </w:rPr>
        <w:t>: «гендер», «гендерні дослідження»,  «гендерний вимір», «соціально-ціннісні орієнтири», «мала фірма». Г</w:t>
      </w:r>
      <w:r w:rsidRPr="00074261">
        <w:rPr>
          <w:rFonts w:ascii="Times New Roman" w:hAnsi="Times New Roman"/>
          <w:sz w:val="28"/>
          <w:lang w:val="uk-UA"/>
        </w:rPr>
        <w:t xml:space="preserve">ендер – це система соціокультурних цінностей, соціальних норм та характеристики відмінності / схожості поведінки чоловіка та жінки, їх стилю життя, системи мислення, їх ролей та стосунків, що моделюється та підтримується суспільством на даному історичному етапі свого розвитку. Гендерні дослідження – це соціальні дослідження. що визначають характеристики соціальних відносин між чоловіком та жінкою  за допомого спільних та відмінних рис, розкривають соціальні ролі статей, визначають конструкти фемінності та маскулінності. Гендерний вимір дозволяє за допомогою соціологічних досліджень визначати та описувати соціальні структури та практики в різних суспільних сферах, з урахуванням  соціального контексту та місця, й, ролі чоловіків та жінок. </w:t>
      </w:r>
      <w:r w:rsidRPr="00074261">
        <w:rPr>
          <w:rFonts w:ascii="Times New Roman" w:hAnsi="Times New Roman"/>
          <w:sz w:val="28"/>
          <w:szCs w:val="28"/>
          <w:lang w:val="uk-UA"/>
        </w:rPr>
        <w:t>С</w:t>
      </w:r>
      <w:r w:rsidRPr="00074261">
        <w:rPr>
          <w:rFonts w:ascii="Times New Roman" w:hAnsi="Times New Roman"/>
          <w:sz w:val="28"/>
          <w:lang w:val="uk-UA"/>
        </w:rPr>
        <w:t>оціально-ціннісні орієнтири створюють можливість характеризувати змістовну сторону спрямованості особистості, формування її світогляду та мотивації. Також соціально-ціннісні орієнтири визначають здатність до саморефлексії та ставлення особистості до оточуючого середовища. Соціально-ціннісні орієнтири, є домінуючим та соціально обумовленим визначенням напряму діяльності особистості.</w:t>
      </w:r>
      <w:r w:rsidRPr="00074261">
        <w:rPr>
          <w:rFonts w:ascii="Times New Roman" w:hAnsi="Times New Roman"/>
          <w:sz w:val="28"/>
          <w:szCs w:val="28"/>
          <w:lang w:val="uk-UA"/>
        </w:rPr>
        <w:t xml:space="preserve"> </w:t>
      </w:r>
      <w:r w:rsidRPr="00074261">
        <w:rPr>
          <w:rFonts w:ascii="Times New Roman" w:hAnsi="Times New Roman"/>
          <w:sz w:val="28"/>
          <w:lang w:val="uk-UA"/>
        </w:rPr>
        <w:t>Мала фірма це господарська організація, що має кількість працівників не більше 50 осіб та та обсяг валового доходу від реалізації продукції (робіт, послуг) за рік не перевищує 70 млн грн. Мета</w:t>
      </w:r>
      <w:r w:rsidRPr="00074261">
        <w:rPr>
          <w:rFonts w:ascii="Times New Roman" w:hAnsi="Times New Roman"/>
          <w:sz w:val="28"/>
        </w:rPr>
        <w:t xml:space="preserve"> діяльності </w:t>
      </w:r>
      <w:r w:rsidRPr="00074261">
        <w:rPr>
          <w:rFonts w:ascii="Times New Roman" w:hAnsi="Times New Roman"/>
          <w:sz w:val="28"/>
          <w:lang w:val="uk-UA"/>
        </w:rPr>
        <w:t>фірми полягає в отриманні</w:t>
      </w:r>
      <w:r w:rsidRPr="00074261">
        <w:rPr>
          <w:rFonts w:ascii="Times New Roman" w:hAnsi="Times New Roman"/>
          <w:sz w:val="28"/>
        </w:rPr>
        <w:t xml:space="preserve"> прибутк</w:t>
      </w:r>
      <w:r w:rsidRPr="00074261">
        <w:rPr>
          <w:rFonts w:ascii="Times New Roman" w:hAnsi="Times New Roman"/>
          <w:sz w:val="28"/>
          <w:lang w:val="uk-UA"/>
        </w:rPr>
        <w:t>у</w:t>
      </w:r>
      <w:r w:rsidRPr="00074261">
        <w:rPr>
          <w:rFonts w:ascii="Times New Roman" w:hAnsi="Times New Roman"/>
          <w:sz w:val="28"/>
        </w:rPr>
        <w:t xml:space="preserve">, </w:t>
      </w:r>
      <w:r w:rsidRPr="00074261">
        <w:rPr>
          <w:rFonts w:ascii="Times New Roman" w:hAnsi="Times New Roman"/>
          <w:sz w:val="28"/>
          <w:lang w:val="uk-UA"/>
        </w:rPr>
        <w:t xml:space="preserve">що має за </w:t>
      </w:r>
      <w:r w:rsidRPr="00074261">
        <w:rPr>
          <w:rFonts w:ascii="Times New Roman" w:hAnsi="Times New Roman"/>
          <w:sz w:val="28"/>
        </w:rPr>
        <w:t>невід'ємний чинник господарський ризик.</w:t>
      </w:r>
      <w:r w:rsidRPr="00074261">
        <w:rPr>
          <w:rFonts w:ascii="Times New Roman" w:hAnsi="Times New Roman"/>
          <w:sz w:val="28"/>
          <w:lang w:val="uk-UA"/>
        </w:rPr>
        <w:t xml:space="preserve"> </w:t>
      </w:r>
    </w:p>
    <w:p w14:paraId="770BF732" w14:textId="77777777" w:rsidR="00B65547" w:rsidRPr="00074261" w:rsidRDefault="00B65547" w:rsidP="00B65547">
      <w:pPr>
        <w:shd w:val="clear" w:color="auto" w:fill="FFFFFF"/>
        <w:spacing w:after="0" w:line="360" w:lineRule="auto"/>
        <w:ind w:firstLine="709"/>
        <w:jc w:val="both"/>
        <w:rPr>
          <w:rFonts w:ascii="Times New Roman" w:hAnsi="Times New Roman"/>
          <w:sz w:val="28"/>
          <w:lang w:val="uk-UA"/>
        </w:rPr>
      </w:pPr>
      <w:r w:rsidRPr="00074261">
        <w:rPr>
          <w:rFonts w:ascii="Times New Roman" w:hAnsi="Times New Roman"/>
          <w:sz w:val="28"/>
          <w:lang w:val="uk-UA"/>
        </w:rPr>
        <w:t>Наприкінці розділу були обґрунтовані основні методологічні принципи та підходи, які використовувалися при дослідженні</w:t>
      </w:r>
      <w:r w:rsidRPr="00A54CDD">
        <w:rPr>
          <w:rFonts w:ascii="Times New Roman" w:hAnsi="Times New Roman"/>
          <w:sz w:val="28"/>
        </w:rPr>
        <w:t xml:space="preserve"> гендерного виміру соціально-ціннісних орієнтирів працівниць малої фірми. </w:t>
      </w:r>
      <w:r w:rsidRPr="00074261">
        <w:rPr>
          <w:rFonts w:ascii="Times New Roman" w:hAnsi="Times New Roman"/>
          <w:sz w:val="28"/>
          <w:lang w:val="uk-UA"/>
        </w:rPr>
        <w:t xml:space="preserve">Для цього нам знадобиться використання комплексного підходу, аби розглянути структуру та функціонал </w:t>
      </w:r>
      <w:r w:rsidRPr="00074261">
        <w:rPr>
          <w:rFonts w:ascii="Times New Roman" w:hAnsi="Times New Roman"/>
          <w:sz w:val="28"/>
          <w:lang w:val="uk-UA"/>
        </w:rPr>
        <w:lastRenderedPageBreak/>
        <w:t>об’єкту нашого дослідження. Використання дискурс-аналізу та інтерсекційного соціологічного підходу можна пояснити необхідністю проаналізувати та виявити гендерні стереотипи що впливають на соціально-ціннісні орієнтації працівниць малої фірми. Використання принципу системності надало нам можливість визначити стратегію дослідження а використання історичного підходу дозволило нам окреслити глобальні зміни та трансформації щодо розбудови гендерної культури в сучасному українському соціумі.</w:t>
      </w:r>
    </w:p>
    <w:p w14:paraId="21173E04" w14:textId="77777777" w:rsidR="00B65547" w:rsidRPr="00074261" w:rsidRDefault="00B65547" w:rsidP="00B65547">
      <w:pPr>
        <w:shd w:val="clear" w:color="auto" w:fill="FFFFFF"/>
        <w:spacing w:after="0" w:line="360" w:lineRule="auto"/>
        <w:ind w:firstLine="709"/>
        <w:jc w:val="both"/>
        <w:rPr>
          <w:rFonts w:ascii="Times New Roman" w:hAnsi="Times New Roman"/>
          <w:sz w:val="28"/>
          <w:lang w:val="uk-UA"/>
        </w:rPr>
      </w:pPr>
      <w:r w:rsidRPr="00074261">
        <w:rPr>
          <w:rFonts w:ascii="Times New Roman" w:hAnsi="Times New Roman"/>
          <w:sz w:val="28"/>
          <w:lang w:val="uk-UA"/>
        </w:rPr>
        <w:t xml:space="preserve">У підсумку другого розділу нашої роботи слід зазначити, що ми визначили змістовні складові соціально-ціннісних орієнтирів працівниць малої фірми. </w:t>
      </w:r>
      <w:r w:rsidRPr="00074261">
        <w:rPr>
          <w:rFonts w:ascii="Times New Roman" w:hAnsi="Times New Roman"/>
          <w:sz w:val="28"/>
          <w:szCs w:val="28"/>
          <w:lang w:val="uk-UA"/>
        </w:rPr>
        <w:t xml:space="preserve">Для визначення ролі </w:t>
      </w:r>
      <w:r w:rsidRPr="00074261">
        <w:rPr>
          <w:rFonts w:ascii="Times New Roman" w:hAnsi="Times New Roman"/>
          <w:sz w:val="28"/>
          <w:szCs w:val="28"/>
        </w:rPr>
        <w:t>особистнісних соціально-ціннісних орієнтирів персоналу в корпоративній культурі малої фірми</w:t>
      </w:r>
      <w:r w:rsidRPr="00074261">
        <w:rPr>
          <w:rFonts w:ascii="Times New Roman" w:hAnsi="Times New Roman"/>
          <w:sz w:val="28"/>
          <w:szCs w:val="28"/>
          <w:lang w:val="uk-UA"/>
        </w:rPr>
        <w:t xml:space="preserve"> ми визначили дефініції понять корпоративна та організаційна культура. Так, корпоративна культура є нормативною базою діяльності усіх співробітників фірми, а організаційна культура визначає управлінський вплив керівництва на співробітників фірми.</w:t>
      </w:r>
      <w:r w:rsidRPr="00074261">
        <w:rPr>
          <w:rFonts w:ascii="Times New Roman" w:hAnsi="Times New Roman"/>
          <w:sz w:val="28"/>
          <w:lang w:val="uk-UA"/>
        </w:rPr>
        <w:t xml:space="preserve"> С</w:t>
      </w:r>
      <w:r w:rsidRPr="00074261">
        <w:rPr>
          <w:rFonts w:ascii="Times New Roman" w:hAnsi="Times New Roman"/>
          <w:sz w:val="28"/>
          <w:szCs w:val="28"/>
        </w:rPr>
        <w:t>оціально-ціннісн</w:t>
      </w:r>
      <w:r w:rsidRPr="00074261">
        <w:rPr>
          <w:rFonts w:ascii="Times New Roman" w:hAnsi="Times New Roman"/>
          <w:sz w:val="28"/>
          <w:szCs w:val="28"/>
          <w:lang w:val="uk-UA"/>
        </w:rPr>
        <w:t>і</w:t>
      </w:r>
      <w:r w:rsidRPr="00074261">
        <w:rPr>
          <w:rFonts w:ascii="Times New Roman" w:hAnsi="Times New Roman"/>
          <w:sz w:val="28"/>
          <w:szCs w:val="28"/>
        </w:rPr>
        <w:t xml:space="preserve"> орієнтир</w:t>
      </w:r>
      <w:r w:rsidRPr="00074261">
        <w:rPr>
          <w:rFonts w:ascii="Times New Roman" w:hAnsi="Times New Roman"/>
          <w:sz w:val="28"/>
          <w:szCs w:val="28"/>
          <w:lang w:val="uk-UA"/>
        </w:rPr>
        <w:t>и впливають на</w:t>
      </w:r>
      <w:r w:rsidRPr="00074261">
        <w:rPr>
          <w:rFonts w:ascii="Times New Roman" w:hAnsi="Times New Roman"/>
          <w:sz w:val="28"/>
          <w:szCs w:val="28"/>
        </w:rPr>
        <w:t xml:space="preserve"> </w:t>
      </w:r>
      <w:r w:rsidRPr="00074261">
        <w:rPr>
          <w:rFonts w:ascii="Times New Roman" w:hAnsi="Times New Roman"/>
          <w:sz w:val="28"/>
          <w:lang w:val="uk-UA"/>
        </w:rPr>
        <w:t>структуру особистості, що завжди є структурою дії та має наступні характеристики. По-перше, вона забезпечує взаємозалежність дій соціальних суб’єктів (в нашому випадку працівниць фірми). По-друге, дії працівниць організовані в структуру за допомогою диспозиції їх потреб. По-третє, дії окремих працівниць є інтегрованими та сумісними з діями інших працівниць малої фірми. Зазначимо, що головне системне протиріччя в даному випадку, це протиріччя між цінностями індивідуальними та цінностями колективними.</w:t>
      </w:r>
    </w:p>
    <w:p w14:paraId="13B2D4E1" w14:textId="77777777" w:rsidR="00B65547" w:rsidRPr="00074261" w:rsidRDefault="00B65547" w:rsidP="00B65547">
      <w:pPr>
        <w:shd w:val="clear" w:color="auto" w:fill="FFFFFF"/>
        <w:spacing w:after="0" w:line="360" w:lineRule="auto"/>
        <w:ind w:firstLine="709"/>
        <w:jc w:val="both"/>
        <w:rPr>
          <w:rFonts w:ascii="Times New Roman" w:hAnsi="Times New Roman"/>
          <w:sz w:val="28"/>
          <w:lang w:val="uk-UA"/>
        </w:rPr>
      </w:pPr>
      <w:r w:rsidRPr="00074261">
        <w:rPr>
          <w:rFonts w:ascii="Times New Roman" w:hAnsi="Times New Roman"/>
          <w:sz w:val="28"/>
          <w:lang w:val="uk-UA"/>
        </w:rPr>
        <w:t xml:space="preserve">Соціально-ціннісні орієнтири працівниць малої фірми це фільтр, через який проходить соціокультурний символ в їх ціннісну свідомість. Остання є відповідним архівом, що накопичує та зберігає цінну інформацію для успішної діяльності працівниці малої фірми. Тобто, соціально-ціннісні орієнтири працівниць малої фірми функціонально спрямовані на узгодження дії кожної окремої працівниці з іншими працівницями малої фірми. </w:t>
      </w:r>
    </w:p>
    <w:p w14:paraId="4E9D82C5" w14:textId="77777777" w:rsidR="00B65547" w:rsidRPr="00074261" w:rsidRDefault="00B65547" w:rsidP="00B65547">
      <w:pPr>
        <w:shd w:val="clear" w:color="auto" w:fill="FFFFFF"/>
        <w:spacing w:after="0" w:line="360" w:lineRule="auto"/>
        <w:ind w:firstLine="709"/>
        <w:jc w:val="both"/>
        <w:rPr>
          <w:rFonts w:ascii="Times New Roman" w:hAnsi="Times New Roman"/>
          <w:sz w:val="28"/>
          <w:lang w:val="uk-UA"/>
        </w:rPr>
      </w:pPr>
      <w:r w:rsidRPr="00074261">
        <w:rPr>
          <w:rFonts w:ascii="Times New Roman" w:hAnsi="Times New Roman"/>
          <w:sz w:val="28"/>
        </w:rPr>
        <w:lastRenderedPageBreak/>
        <w:t xml:space="preserve">Ми виокремили два основних етапи на яких відбувається формування </w:t>
      </w:r>
      <w:r w:rsidRPr="00074261">
        <w:rPr>
          <w:rFonts w:ascii="Times New Roman" w:hAnsi="Times New Roman"/>
          <w:sz w:val="28"/>
          <w:szCs w:val="28"/>
        </w:rPr>
        <w:t>соціально-ціннісних орієнтирів жінок працюючих у сфері малого бізнесу</w:t>
      </w:r>
      <w:r w:rsidRPr="00074261">
        <w:rPr>
          <w:rFonts w:ascii="Times New Roman" w:hAnsi="Times New Roman"/>
          <w:sz w:val="28"/>
        </w:rPr>
        <w:t>. Перший етап це формування загальних передумов до професійної діяльності; Другий етап це власне професійний розвиток суб´єкта професійної діяльності у сфері малого бізнесу.</w:t>
      </w:r>
    </w:p>
    <w:p w14:paraId="0BAEA0E7" w14:textId="77777777" w:rsidR="00B65547" w:rsidRPr="00074261" w:rsidRDefault="00B65547" w:rsidP="00B65547">
      <w:pPr>
        <w:shd w:val="clear" w:color="auto" w:fill="FFFFFF"/>
        <w:spacing w:after="0" w:line="360" w:lineRule="auto"/>
        <w:ind w:firstLine="709"/>
        <w:jc w:val="both"/>
        <w:rPr>
          <w:rFonts w:ascii="Times New Roman" w:hAnsi="Times New Roman"/>
          <w:sz w:val="28"/>
          <w:szCs w:val="28"/>
          <w:lang w:val="uk-UA"/>
        </w:rPr>
      </w:pPr>
      <w:r w:rsidRPr="00074261">
        <w:rPr>
          <w:rFonts w:ascii="Times New Roman" w:hAnsi="Times New Roman"/>
          <w:sz w:val="28"/>
          <w:lang w:val="uk-UA"/>
        </w:rPr>
        <w:t>Наприкінці розділу ми в</w:t>
      </w:r>
      <w:r w:rsidRPr="00074261">
        <w:rPr>
          <w:rFonts w:ascii="Times New Roman" w:hAnsi="Times New Roman"/>
          <w:sz w:val="28"/>
        </w:rPr>
        <w:t>изначи</w:t>
      </w:r>
      <w:r w:rsidRPr="00074261">
        <w:rPr>
          <w:rFonts w:ascii="Times New Roman" w:hAnsi="Times New Roman"/>
          <w:sz w:val="28"/>
          <w:lang w:val="uk-UA"/>
        </w:rPr>
        <w:t>л</w:t>
      </w:r>
      <w:r w:rsidRPr="00074261">
        <w:rPr>
          <w:rFonts w:ascii="Times New Roman" w:hAnsi="Times New Roman"/>
          <w:sz w:val="28"/>
        </w:rPr>
        <w:t xml:space="preserve">и класифікацію гендерних стереотипів співробітниць малих фірм які поділяються на три групи. Першу групу складають стереотипи маскулінності і фемінності або ж стереотипи мужності і жіночності, які можна визначити як стереотипи якості. До другої групи належать стереотипи ролей. Статеві ролі, як існуючі в суспільстві стереотипи поведінки, існують у вигляді уявлень і очікувань, яким кожна людина повинна відповідати, щоб бути зрозумілою і прийнятою. Гендерні стереотипи даної групи пов’язані із закріпленням визначених соціальних ролей в сімейній, професійній та інших сферах. </w:t>
      </w:r>
      <w:r w:rsidRPr="00074261">
        <w:rPr>
          <w:rFonts w:ascii="Times New Roman" w:hAnsi="Times New Roman"/>
          <w:sz w:val="28"/>
          <w:szCs w:val="28"/>
        </w:rPr>
        <w:t>Третю групу становлять стереотипи видів діяльності, що відображають соціальні приписи, які стосуються представників певної статі відповідно до сфери професійно діяльності.</w:t>
      </w:r>
    </w:p>
    <w:p w14:paraId="455F6F85" w14:textId="77777777" w:rsidR="00B65547" w:rsidRPr="00074261" w:rsidRDefault="00B65547" w:rsidP="00B65547">
      <w:pPr>
        <w:shd w:val="clear" w:color="auto" w:fill="FFFFFF"/>
        <w:spacing w:after="0" w:line="360" w:lineRule="auto"/>
        <w:ind w:firstLine="709"/>
        <w:jc w:val="both"/>
        <w:rPr>
          <w:rFonts w:ascii="Times New Roman" w:hAnsi="Times New Roman"/>
          <w:sz w:val="28"/>
          <w:lang w:val="uk-UA"/>
        </w:rPr>
      </w:pPr>
      <w:r w:rsidRPr="00074261">
        <w:rPr>
          <w:rFonts w:ascii="Times New Roman" w:hAnsi="Times New Roman"/>
          <w:sz w:val="28"/>
          <w:lang w:val="uk-UA"/>
        </w:rPr>
        <w:t xml:space="preserve">У третьому розділі нашої роботи нами був обґрунтований метод соціологічного дослідження. </w:t>
      </w:r>
      <w:r w:rsidRPr="00A54CDD">
        <w:rPr>
          <w:rFonts w:ascii="Times New Roman" w:hAnsi="Times New Roman"/>
          <w:sz w:val="28"/>
          <w:lang w:val="uk-UA"/>
        </w:rPr>
        <w:t>Ми об</w:t>
      </w:r>
      <w:r w:rsidRPr="00A54CDD">
        <w:rPr>
          <w:rFonts w:ascii="Times New Roman" w:hAnsi="Times New Roman"/>
          <w:snapToGrid w:val="0"/>
          <w:sz w:val="28"/>
          <w:lang w:val="uk-UA"/>
        </w:rPr>
        <w:t>ґ</w:t>
      </w:r>
      <w:r w:rsidRPr="00A54CDD">
        <w:rPr>
          <w:rFonts w:ascii="Times New Roman" w:hAnsi="Times New Roman"/>
          <w:sz w:val="28"/>
          <w:lang w:val="uk-UA"/>
        </w:rPr>
        <w:t xml:space="preserve">рунтували емпіричні методи дослідження гендерного виміру соціально-ціннісних орієнтирів співробітниць малої фірми щодо використання експертних методів якісних досліджень. </w:t>
      </w:r>
      <w:r w:rsidRPr="00074261">
        <w:rPr>
          <w:rFonts w:ascii="Times New Roman" w:hAnsi="Times New Roman"/>
          <w:sz w:val="28"/>
        </w:rPr>
        <w:t>Також визначено доцільність використання комплексної методики в основі якої є методика дослідження цінностей Рокіча.</w:t>
      </w:r>
    </w:p>
    <w:p w14:paraId="79462498" w14:textId="77777777" w:rsidR="00B65547" w:rsidRPr="00074261" w:rsidRDefault="00B65547" w:rsidP="00B65547">
      <w:pPr>
        <w:shd w:val="clear" w:color="auto" w:fill="FFFFFF"/>
        <w:spacing w:after="0" w:line="360" w:lineRule="auto"/>
        <w:ind w:firstLine="709"/>
        <w:jc w:val="both"/>
        <w:rPr>
          <w:rFonts w:ascii="Times New Roman" w:hAnsi="Times New Roman"/>
          <w:sz w:val="28"/>
          <w:lang w:val="uk-UA"/>
        </w:rPr>
      </w:pPr>
      <w:r w:rsidRPr="00074261">
        <w:rPr>
          <w:rFonts w:ascii="Times New Roman" w:hAnsi="Times New Roman"/>
          <w:sz w:val="28"/>
          <w:lang w:val="uk-UA"/>
        </w:rPr>
        <w:t xml:space="preserve">Також ми проаналізували результати соціологічного дослідження гендерного виміру соціально-ціннісних орієнтирів співробітниць малої фірми та визначили пріоритетність індивідуалістичних цінностей над колективними. Також була визначена поширеність гендерних стереотипів та їх вплив на формування соціально-ціннісних орієнтирів співробітниць малої фірми. Це має прояв у амбівалентній свідомісті співставлення термінальних та інструментальних цінностей. </w:t>
      </w:r>
    </w:p>
    <w:p w14:paraId="12F6CEE9" w14:textId="77777777" w:rsidR="00B65547" w:rsidRPr="00074261" w:rsidRDefault="00B65547" w:rsidP="00B65547">
      <w:pPr>
        <w:spacing w:after="0" w:line="360" w:lineRule="auto"/>
        <w:ind w:firstLine="720"/>
        <w:jc w:val="both"/>
        <w:rPr>
          <w:rFonts w:ascii="Times New Roman" w:hAnsi="Times New Roman" w:cs="Arial"/>
          <w:sz w:val="28"/>
          <w:szCs w:val="34"/>
          <w:lang w:val="uk-UA"/>
        </w:rPr>
      </w:pPr>
      <w:r w:rsidRPr="00074261">
        <w:rPr>
          <w:rFonts w:ascii="Times New Roman" w:hAnsi="Times New Roman"/>
          <w:sz w:val="28"/>
          <w:lang w:val="uk-UA"/>
        </w:rPr>
        <w:lastRenderedPageBreak/>
        <w:t>Наприкінці розділу ми в</w:t>
      </w:r>
      <w:r w:rsidRPr="00074261">
        <w:rPr>
          <w:rFonts w:ascii="Times New Roman" w:hAnsi="Times New Roman" w:cs="Arial"/>
          <w:sz w:val="28"/>
          <w:szCs w:val="34"/>
          <w:lang w:val="uk-UA"/>
        </w:rPr>
        <w:t>изначили гендерну культуру як систему уявлень, цінностей, знань, норм, інтересів та потреб, які формують соціокультурні аспекти статі, ми розробили р</w:t>
      </w:r>
      <w:r w:rsidRPr="00074261">
        <w:rPr>
          <w:rFonts w:ascii="Times New Roman" w:hAnsi="Times New Roman"/>
          <w:sz w:val="28"/>
          <w:szCs w:val="28"/>
          <w:lang w:val="uk-UA"/>
        </w:rPr>
        <w:t>екомендації щодо сформування гендерної культури в трудовому колективі малої фірми, які спрямовані на розбудову гуманістичної корпоративної культури довіри та поваги.</w:t>
      </w:r>
      <w:r w:rsidRPr="00074261">
        <w:rPr>
          <w:rFonts w:ascii="Times New Roman" w:hAnsi="Times New Roman" w:cs="Arial"/>
          <w:sz w:val="28"/>
          <w:szCs w:val="34"/>
          <w:lang w:val="uk-UA"/>
        </w:rPr>
        <w:t xml:space="preserve"> Це актуалізується функціоналом гендерної культури, щодо спрямованості на формування світогляду, системи цінностей, нормативно регулятивної дії, адаптації, гуманізму, комунікації, виховання. Зміст ґендерної культури як соціального явища суспільного життя розкривається у забезпеченні умов для всебічного розвитку особистості, гармонійної соціалізації, самореалізації, гуманізації людини й суспільства</w:t>
      </w:r>
    </w:p>
    <w:p w14:paraId="216C8581" w14:textId="77777777" w:rsidR="00B65547" w:rsidRPr="00074261" w:rsidRDefault="00B65547" w:rsidP="00B65547">
      <w:pPr>
        <w:pStyle w:val="a3"/>
        <w:spacing w:before="0" w:beforeAutospacing="0" w:after="0" w:afterAutospacing="0" w:line="360" w:lineRule="auto"/>
        <w:jc w:val="both"/>
        <w:rPr>
          <w:sz w:val="28"/>
          <w:lang w:val="uk-UA"/>
        </w:rPr>
      </w:pPr>
    </w:p>
    <w:p w14:paraId="5B4A7CEE" w14:textId="77777777" w:rsidR="00B65547" w:rsidRPr="00074261" w:rsidRDefault="00B65547" w:rsidP="00B65547">
      <w:pPr>
        <w:spacing w:after="0" w:line="360" w:lineRule="auto"/>
        <w:jc w:val="both"/>
        <w:rPr>
          <w:rFonts w:ascii="Times New Roman" w:hAnsi="Times New Roman"/>
          <w:sz w:val="28"/>
          <w:lang w:val="uk-UA"/>
        </w:rPr>
      </w:pPr>
    </w:p>
    <w:p w14:paraId="53A792D9" w14:textId="77777777" w:rsidR="00B65547" w:rsidRPr="00074261" w:rsidRDefault="00B65547" w:rsidP="00B65547">
      <w:pPr>
        <w:spacing w:after="0" w:line="360" w:lineRule="auto"/>
        <w:jc w:val="both"/>
        <w:rPr>
          <w:rFonts w:ascii="Times New Roman" w:hAnsi="Times New Roman"/>
          <w:sz w:val="28"/>
          <w:lang w:val="uk-UA"/>
        </w:rPr>
      </w:pPr>
    </w:p>
    <w:p w14:paraId="5EB9673F" w14:textId="77777777" w:rsidR="00B65547" w:rsidRDefault="00B65547" w:rsidP="00B65547">
      <w:pPr>
        <w:spacing w:after="0" w:line="360" w:lineRule="auto"/>
        <w:rPr>
          <w:rFonts w:ascii="Times New Roman" w:hAnsi="Times New Roman"/>
          <w:sz w:val="28"/>
          <w:lang w:val="uk-UA"/>
        </w:rPr>
      </w:pPr>
    </w:p>
    <w:p w14:paraId="09BAC29E" w14:textId="77777777" w:rsidR="00B65547" w:rsidRPr="00074261" w:rsidRDefault="00B65547" w:rsidP="00B65547">
      <w:pPr>
        <w:spacing w:after="0" w:line="360" w:lineRule="auto"/>
        <w:rPr>
          <w:rFonts w:ascii="Times New Roman" w:hAnsi="Times New Roman"/>
          <w:sz w:val="28"/>
          <w:lang w:val="uk-UA"/>
        </w:rPr>
      </w:pPr>
    </w:p>
    <w:p w14:paraId="5CC8DBFF" w14:textId="77777777" w:rsidR="00B65547" w:rsidRDefault="00B65547" w:rsidP="00B65547">
      <w:pPr>
        <w:spacing w:after="0" w:line="360" w:lineRule="auto"/>
        <w:rPr>
          <w:rFonts w:ascii="Times New Roman" w:hAnsi="Times New Roman"/>
          <w:sz w:val="28"/>
          <w:lang w:val="uk-UA"/>
        </w:rPr>
      </w:pPr>
    </w:p>
    <w:p w14:paraId="20ACB31C" w14:textId="77777777" w:rsidR="00B65547" w:rsidRDefault="00B65547" w:rsidP="00B65547">
      <w:pPr>
        <w:spacing w:after="0" w:line="360" w:lineRule="auto"/>
        <w:rPr>
          <w:rFonts w:ascii="Times New Roman" w:hAnsi="Times New Roman"/>
          <w:sz w:val="28"/>
          <w:lang w:val="uk-UA"/>
        </w:rPr>
      </w:pPr>
    </w:p>
    <w:p w14:paraId="1C5FFB1C" w14:textId="77777777" w:rsidR="00B65547" w:rsidRDefault="00B65547" w:rsidP="00B65547">
      <w:pPr>
        <w:spacing w:after="0" w:line="360" w:lineRule="auto"/>
        <w:rPr>
          <w:rFonts w:ascii="Times New Roman" w:hAnsi="Times New Roman"/>
          <w:sz w:val="28"/>
          <w:lang w:val="uk-UA"/>
        </w:rPr>
      </w:pPr>
    </w:p>
    <w:p w14:paraId="29313505" w14:textId="77777777" w:rsidR="00B65547" w:rsidRDefault="00B65547" w:rsidP="00B65547">
      <w:pPr>
        <w:spacing w:after="0" w:line="360" w:lineRule="auto"/>
        <w:rPr>
          <w:rFonts w:ascii="Times New Roman" w:hAnsi="Times New Roman"/>
          <w:sz w:val="28"/>
          <w:lang w:val="uk-UA"/>
        </w:rPr>
      </w:pPr>
    </w:p>
    <w:p w14:paraId="5FCBBE1B" w14:textId="77777777" w:rsidR="00B65547" w:rsidRDefault="00B65547" w:rsidP="00B65547">
      <w:pPr>
        <w:spacing w:after="0" w:line="360" w:lineRule="auto"/>
        <w:rPr>
          <w:rFonts w:ascii="Times New Roman" w:hAnsi="Times New Roman"/>
          <w:sz w:val="28"/>
          <w:lang w:val="uk-UA"/>
        </w:rPr>
      </w:pPr>
    </w:p>
    <w:p w14:paraId="264901FA" w14:textId="77777777" w:rsidR="00B65547" w:rsidRDefault="00B65547" w:rsidP="00B65547">
      <w:pPr>
        <w:spacing w:after="0" w:line="360" w:lineRule="auto"/>
        <w:rPr>
          <w:rFonts w:ascii="Times New Roman" w:hAnsi="Times New Roman"/>
          <w:sz w:val="28"/>
          <w:lang w:val="uk-UA"/>
        </w:rPr>
      </w:pPr>
    </w:p>
    <w:p w14:paraId="59DDAA70" w14:textId="77777777" w:rsidR="00B65547" w:rsidRDefault="00B65547" w:rsidP="00B65547">
      <w:pPr>
        <w:spacing w:after="0" w:line="360" w:lineRule="auto"/>
        <w:rPr>
          <w:rFonts w:ascii="Times New Roman" w:hAnsi="Times New Roman"/>
          <w:sz w:val="28"/>
          <w:lang w:val="uk-UA"/>
        </w:rPr>
      </w:pPr>
    </w:p>
    <w:p w14:paraId="27E063A1" w14:textId="77777777" w:rsidR="00B65547" w:rsidRDefault="00B65547" w:rsidP="00B65547">
      <w:pPr>
        <w:spacing w:after="0" w:line="360" w:lineRule="auto"/>
        <w:rPr>
          <w:rFonts w:ascii="Times New Roman" w:hAnsi="Times New Roman"/>
          <w:sz w:val="28"/>
          <w:lang w:val="uk-UA"/>
        </w:rPr>
      </w:pPr>
    </w:p>
    <w:p w14:paraId="665AE244" w14:textId="77777777" w:rsidR="00B65547" w:rsidRDefault="00B65547" w:rsidP="00B65547">
      <w:pPr>
        <w:spacing w:after="0" w:line="360" w:lineRule="auto"/>
        <w:rPr>
          <w:rFonts w:ascii="Times New Roman" w:hAnsi="Times New Roman"/>
          <w:sz w:val="28"/>
          <w:lang w:val="uk-UA"/>
        </w:rPr>
      </w:pPr>
    </w:p>
    <w:p w14:paraId="47A72F2F" w14:textId="77777777" w:rsidR="00B65547" w:rsidRDefault="00B65547" w:rsidP="00B65547">
      <w:pPr>
        <w:spacing w:after="0" w:line="360" w:lineRule="auto"/>
        <w:rPr>
          <w:rFonts w:ascii="Times New Roman" w:hAnsi="Times New Roman"/>
          <w:sz w:val="28"/>
          <w:lang w:val="uk-UA"/>
        </w:rPr>
      </w:pPr>
    </w:p>
    <w:p w14:paraId="73C9E7CD" w14:textId="77777777" w:rsidR="00B65547" w:rsidRDefault="00B65547" w:rsidP="00B65547">
      <w:pPr>
        <w:spacing w:after="0" w:line="360" w:lineRule="auto"/>
        <w:rPr>
          <w:rFonts w:ascii="Times New Roman" w:hAnsi="Times New Roman"/>
          <w:sz w:val="28"/>
          <w:lang w:val="uk-UA"/>
        </w:rPr>
      </w:pPr>
    </w:p>
    <w:p w14:paraId="23CE997D" w14:textId="77777777" w:rsidR="00B65547" w:rsidRDefault="00B65547" w:rsidP="00B65547">
      <w:pPr>
        <w:spacing w:after="0" w:line="360" w:lineRule="auto"/>
        <w:rPr>
          <w:rFonts w:ascii="Times New Roman" w:hAnsi="Times New Roman"/>
          <w:sz w:val="28"/>
          <w:lang w:val="uk-UA"/>
        </w:rPr>
      </w:pPr>
    </w:p>
    <w:p w14:paraId="47E3072F" w14:textId="77777777" w:rsidR="00323F74" w:rsidRDefault="00323F74" w:rsidP="00B65547">
      <w:pPr>
        <w:spacing w:after="0" w:line="360" w:lineRule="auto"/>
        <w:rPr>
          <w:rFonts w:ascii="Times New Roman" w:hAnsi="Times New Roman"/>
          <w:sz w:val="28"/>
          <w:lang w:val="uk-UA"/>
        </w:rPr>
      </w:pPr>
    </w:p>
    <w:p w14:paraId="6B976772" w14:textId="77777777" w:rsidR="00B65547" w:rsidRPr="00074261" w:rsidRDefault="00B65547" w:rsidP="00B65547">
      <w:pPr>
        <w:spacing w:after="0" w:line="360" w:lineRule="auto"/>
        <w:rPr>
          <w:rFonts w:ascii="Times New Roman" w:hAnsi="Times New Roman"/>
          <w:sz w:val="28"/>
          <w:lang w:val="uk-UA"/>
        </w:rPr>
      </w:pPr>
    </w:p>
    <w:p w14:paraId="2A68644C" w14:textId="77777777" w:rsidR="00B65547" w:rsidRPr="003B55E6" w:rsidRDefault="00B65547" w:rsidP="00B65547">
      <w:pPr>
        <w:spacing w:after="0" w:line="360" w:lineRule="auto"/>
        <w:ind w:firstLine="720"/>
        <w:jc w:val="center"/>
        <w:rPr>
          <w:rFonts w:ascii="Times New Roman" w:hAnsi="Times New Roman"/>
          <w:b/>
          <w:sz w:val="28"/>
          <w:lang w:val="uk-UA"/>
        </w:rPr>
      </w:pPr>
      <w:r w:rsidRPr="003B55E6">
        <w:rPr>
          <w:rFonts w:ascii="Times New Roman" w:hAnsi="Times New Roman"/>
          <w:b/>
          <w:sz w:val="28"/>
          <w:lang w:val="uk-UA"/>
        </w:rPr>
        <w:lastRenderedPageBreak/>
        <w:t>СПИСОК ЛІТЕРАТУРИ:</w:t>
      </w:r>
    </w:p>
    <w:p w14:paraId="01DC7009" w14:textId="77777777" w:rsidR="00B65547" w:rsidRPr="00074261" w:rsidRDefault="00B65547" w:rsidP="00B65547">
      <w:pPr>
        <w:spacing w:after="0" w:line="360" w:lineRule="auto"/>
        <w:ind w:firstLine="720"/>
        <w:jc w:val="center"/>
        <w:rPr>
          <w:rFonts w:ascii="Times New Roman" w:hAnsi="Times New Roman"/>
          <w:sz w:val="28"/>
          <w:lang w:val="uk-UA"/>
        </w:rPr>
      </w:pPr>
    </w:p>
    <w:p w14:paraId="00C2B42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Основи теорії ґендеру: Навчальний посібник. Київ: К.І.С., 2004. 536</w:t>
      </w:r>
      <w:r>
        <w:rPr>
          <w:rFonts w:ascii="Times New Roman" w:hAnsi="Times New Roman"/>
          <w:sz w:val="28"/>
          <w:lang w:val="uk-UA"/>
        </w:rPr>
        <w:t> </w:t>
      </w:r>
      <w:r w:rsidRPr="00074261">
        <w:rPr>
          <w:rFonts w:ascii="Times New Roman" w:hAnsi="Times New Roman"/>
          <w:sz w:val="28"/>
          <w:lang w:val="uk-UA"/>
        </w:rPr>
        <w:t>с.</w:t>
      </w:r>
    </w:p>
    <w:p w14:paraId="48852BEF"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Основи теорії гендеру: юридичні, політологічні, філософські, педагогічні, лінгвістичні та культурологічні засади: монографія / за заг. ред.: Л. Р. Наливайко, І. О. Грицай. Київ: Хай-Тек Прес, 2018. 348 с.</w:t>
      </w:r>
    </w:p>
    <w:p w14:paraId="37F34769"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Буткiвська Т.В. Проблема цiнностей у соцiалiзацiї особистості. </w:t>
      </w:r>
      <w:r w:rsidRPr="00074261">
        <w:rPr>
          <w:rFonts w:ascii="Times New Roman" w:hAnsi="Times New Roman"/>
          <w:i/>
          <w:sz w:val="28"/>
          <w:lang w:val="uk-UA"/>
        </w:rPr>
        <w:t xml:space="preserve">Цiнностi освiти i виховання: </w:t>
      </w:r>
      <w:r w:rsidRPr="00074261">
        <w:rPr>
          <w:rFonts w:ascii="Times New Roman" w:hAnsi="Times New Roman"/>
          <w:sz w:val="28"/>
          <w:lang w:val="uk-UA"/>
        </w:rPr>
        <w:t>Наук.-метод.зб.</w:t>
      </w:r>
      <w:r w:rsidRPr="00074261">
        <w:rPr>
          <w:rFonts w:ascii="Times New Roman" w:hAnsi="Times New Roman"/>
          <w:i/>
          <w:sz w:val="28"/>
          <w:lang w:val="uk-UA"/>
        </w:rPr>
        <w:t xml:space="preserve"> </w:t>
      </w:r>
      <w:r w:rsidRPr="00074261">
        <w:rPr>
          <w:rFonts w:ascii="Times New Roman" w:hAnsi="Times New Roman"/>
          <w:sz w:val="28"/>
          <w:lang w:val="uk-UA"/>
        </w:rPr>
        <w:t>/ за заг. ред. О.В.Сухомлинської. Київ: Вища школа, 1997.  C. 27-31.</w:t>
      </w:r>
    </w:p>
    <w:p w14:paraId="0B075AD8"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Леонтьев А.Д. От социальных ценностей к личностным: социогенез и феноменология ценностной регуляции деятельности. </w:t>
      </w:r>
      <w:r w:rsidRPr="00074261">
        <w:rPr>
          <w:rFonts w:ascii="Times New Roman" w:hAnsi="Times New Roman"/>
          <w:i/>
          <w:sz w:val="28"/>
          <w:lang w:val="uk-UA"/>
        </w:rPr>
        <w:t>Вестник МГУ. Сер.14. Психология</w:t>
      </w:r>
      <w:r w:rsidRPr="00074261">
        <w:rPr>
          <w:rFonts w:ascii="Times New Roman" w:hAnsi="Times New Roman"/>
          <w:sz w:val="28"/>
          <w:lang w:val="uk-UA"/>
        </w:rPr>
        <w:t>. Москва. 1996. №4. C. 35-44.</w:t>
      </w:r>
    </w:p>
    <w:p w14:paraId="3434BFD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Леонтьев А.Н. Проблемы развития психики. Москва: Изд – во МГУ, 1981. 584 с</w:t>
      </w:r>
    </w:p>
    <w:p w14:paraId="66AFD3B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Бех </w:t>
      </w:r>
      <w:r w:rsidRPr="00074261">
        <w:rPr>
          <w:rFonts w:ascii="Times New Roman" w:hAnsi="Times New Roman"/>
          <w:sz w:val="28"/>
        </w:rPr>
        <w:t>I</w:t>
      </w:r>
      <w:r w:rsidRPr="00074261">
        <w:rPr>
          <w:rFonts w:ascii="Times New Roman" w:hAnsi="Times New Roman"/>
          <w:sz w:val="28"/>
          <w:lang w:val="uk-UA"/>
        </w:rPr>
        <w:t>.Д. Ц</w:t>
      </w:r>
      <w:r w:rsidRPr="00074261">
        <w:rPr>
          <w:rFonts w:ascii="Times New Roman" w:hAnsi="Times New Roman"/>
          <w:sz w:val="28"/>
        </w:rPr>
        <w:t>i</w:t>
      </w:r>
      <w:r w:rsidRPr="00074261">
        <w:rPr>
          <w:rFonts w:ascii="Times New Roman" w:hAnsi="Times New Roman"/>
          <w:sz w:val="28"/>
          <w:lang w:val="uk-UA"/>
        </w:rPr>
        <w:t>нност</w:t>
      </w:r>
      <w:r w:rsidRPr="00074261">
        <w:rPr>
          <w:rFonts w:ascii="Times New Roman" w:hAnsi="Times New Roman"/>
          <w:sz w:val="28"/>
        </w:rPr>
        <w:t>i</w:t>
      </w:r>
      <w:r w:rsidRPr="00074261">
        <w:rPr>
          <w:rFonts w:ascii="Times New Roman" w:hAnsi="Times New Roman"/>
          <w:sz w:val="28"/>
          <w:lang w:val="uk-UA"/>
        </w:rPr>
        <w:t xml:space="preserve"> як ядро особистості. </w:t>
      </w:r>
      <w:r w:rsidRPr="00074261">
        <w:rPr>
          <w:rFonts w:ascii="Times New Roman" w:hAnsi="Times New Roman"/>
          <w:i/>
          <w:sz w:val="28"/>
        </w:rPr>
        <w:t xml:space="preserve">Цiнностi освiти i виховання: </w:t>
      </w:r>
      <w:r w:rsidRPr="00074261">
        <w:rPr>
          <w:rFonts w:ascii="Times New Roman" w:hAnsi="Times New Roman"/>
          <w:sz w:val="28"/>
        </w:rPr>
        <w:t>Наук.-метод.зб.</w:t>
      </w:r>
      <w:r w:rsidRPr="00074261">
        <w:rPr>
          <w:rFonts w:ascii="Times New Roman" w:hAnsi="Times New Roman"/>
          <w:i/>
          <w:sz w:val="28"/>
        </w:rPr>
        <w:t xml:space="preserve"> </w:t>
      </w:r>
      <w:r w:rsidRPr="00074261">
        <w:rPr>
          <w:rFonts w:ascii="Times New Roman" w:hAnsi="Times New Roman"/>
          <w:sz w:val="28"/>
        </w:rPr>
        <w:t>/ за заг. ред. О.В.Сухомлинської. Київ: Вища школа, 1997.  C. 8-11.</w:t>
      </w:r>
    </w:p>
    <w:p w14:paraId="02594FE6"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Фролова Н.В. Трансформація системи ціннісних орієнтацій на зламних етапах розвитку суспільства (психологічний аспект): автореф. дис…к-та психол.наук: 19.00.01/ Київськ.ун-т ім.Т.Шевченка. Київ, 1998. 18с.</w:t>
      </w:r>
    </w:p>
    <w:p w14:paraId="375AE42D"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Ручка А. А. Социальные ценности и нормы (некоторые теоретические и прикладные вопросы  социологического анализа). Киев: Наук.думка,  1976. 152 с.</w:t>
      </w:r>
    </w:p>
    <w:p w14:paraId="34F05FFA"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Бех І. Д. Виховання підростаючої особистості на засадах нової методології. </w:t>
      </w:r>
      <w:r w:rsidRPr="00074261">
        <w:rPr>
          <w:rFonts w:ascii="Times New Roman" w:hAnsi="Times New Roman"/>
          <w:i/>
          <w:sz w:val="28"/>
          <w:lang w:val="uk-UA"/>
        </w:rPr>
        <w:t>Педагогіка і психологія</w:t>
      </w:r>
      <w:r w:rsidRPr="00074261">
        <w:rPr>
          <w:rFonts w:ascii="Times New Roman" w:hAnsi="Times New Roman"/>
          <w:sz w:val="28"/>
          <w:lang w:val="uk-UA"/>
        </w:rPr>
        <w:t>.1999. № 3. С. 5-14.</w:t>
      </w:r>
    </w:p>
    <w:p w14:paraId="049ECB3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Духовні цінності українського народу / за заг. ред.: С. М. Возняк, В. І. Кононенко, І. В. Кононенко та ін.  Івано-Франківськ : Плай, 1999. 293 с.</w:t>
      </w:r>
    </w:p>
    <w:p w14:paraId="5AE5FAAE"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Каган М. С. Философская теория ценности. Санкт-Петербург: Петрополис, 1997. 205 с.</w:t>
      </w:r>
    </w:p>
    <w:p w14:paraId="43CEC3EC"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lastRenderedPageBreak/>
        <w:t>Кон И. С. Психология юношеского возраста: проблемы формирования личности .Москва: Просвещение,1979. 175 с.</w:t>
      </w:r>
    </w:p>
    <w:p w14:paraId="6E3EFEFC"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Кемеров В. Е. Введение в социальную философию:  учеб.пособие для студ. высш. учеб. Заведений. Москва: Аспект Пресс, 1996.  215 с.</w:t>
      </w:r>
    </w:p>
    <w:p w14:paraId="01C909FA"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Леонтьев Д. А. Методика изучения ценностных ориентаций. Москва: Смысл, 1992. 17 с.</w:t>
      </w:r>
    </w:p>
    <w:p w14:paraId="18907C30"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Василенко В. А. Ценность и оценка. Киев: Наук. думка,1964. 160 с.</w:t>
      </w:r>
    </w:p>
    <w:p w14:paraId="79F8F209"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bCs/>
          <w:sz w:val="28"/>
        </w:rPr>
        <w:t>Человек и его работа (социологическое исследование)</w:t>
      </w:r>
      <w:r w:rsidRPr="00074261">
        <w:rPr>
          <w:rFonts w:ascii="Times New Roman" w:hAnsi="Times New Roman"/>
          <w:bCs/>
          <w:sz w:val="28"/>
          <w:lang w:val="uk-UA"/>
        </w:rPr>
        <w:t xml:space="preserve"> </w:t>
      </w:r>
      <w:r w:rsidRPr="00074261">
        <w:rPr>
          <w:rFonts w:ascii="Times New Roman" w:hAnsi="Times New Roman"/>
          <w:bCs/>
          <w:sz w:val="28"/>
        </w:rPr>
        <w:t xml:space="preserve">/ </w:t>
      </w:r>
      <w:r w:rsidRPr="00074261">
        <w:rPr>
          <w:rFonts w:ascii="Times New Roman" w:hAnsi="Times New Roman"/>
          <w:bCs/>
          <w:sz w:val="28"/>
          <w:lang w:val="uk-UA"/>
        </w:rPr>
        <w:t>п</w:t>
      </w:r>
      <w:r w:rsidRPr="00074261">
        <w:rPr>
          <w:rFonts w:ascii="Times New Roman" w:hAnsi="Times New Roman"/>
          <w:bCs/>
          <w:sz w:val="28"/>
        </w:rPr>
        <w:t>од ред. А.Г. Здравомыслова, В.П. Рожина, В.А. Ядова. М</w:t>
      </w:r>
      <w:r w:rsidRPr="00074261">
        <w:rPr>
          <w:rFonts w:ascii="Times New Roman" w:hAnsi="Times New Roman"/>
          <w:bCs/>
          <w:sz w:val="28"/>
          <w:lang w:val="uk-UA"/>
        </w:rPr>
        <w:t>осква:</w:t>
      </w:r>
      <w:r w:rsidRPr="00074261">
        <w:rPr>
          <w:rFonts w:ascii="Times New Roman" w:hAnsi="Times New Roman"/>
          <w:bCs/>
          <w:sz w:val="28"/>
        </w:rPr>
        <w:t xml:space="preserve"> Мысль, 1967. 392 с.</w:t>
      </w:r>
    </w:p>
    <w:p w14:paraId="5E6A47BE"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rPr>
        <w:t>Круглов Б.С. Роль ценностных ориентации в формировании личности школьника</w:t>
      </w:r>
      <w:r w:rsidRPr="00074261">
        <w:rPr>
          <w:rFonts w:ascii="Times New Roman" w:hAnsi="Times New Roman"/>
          <w:sz w:val="28"/>
          <w:lang w:val="uk-UA"/>
        </w:rPr>
        <w:t>.</w:t>
      </w:r>
      <w:r w:rsidRPr="00074261">
        <w:rPr>
          <w:rFonts w:ascii="Times New Roman" w:hAnsi="Times New Roman"/>
          <w:sz w:val="28"/>
        </w:rPr>
        <w:t xml:space="preserve"> </w:t>
      </w:r>
      <w:r w:rsidRPr="00074261">
        <w:rPr>
          <w:rFonts w:ascii="Times New Roman" w:hAnsi="Times New Roman"/>
          <w:i/>
          <w:sz w:val="28"/>
        </w:rPr>
        <w:t>Психологические особенности формирования личности школьника:</w:t>
      </w:r>
      <w:r w:rsidRPr="00074261">
        <w:rPr>
          <w:rFonts w:ascii="Times New Roman" w:hAnsi="Times New Roman"/>
          <w:sz w:val="28"/>
        </w:rPr>
        <w:t xml:space="preserve"> Сб. научн. тр. / Редкол.: И.В.Дубровина (отв. ред.) и др. М</w:t>
      </w:r>
      <w:r w:rsidRPr="00074261">
        <w:rPr>
          <w:rFonts w:ascii="Times New Roman" w:hAnsi="Times New Roman"/>
          <w:sz w:val="28"/>
          <w:lang w:val="uk-UA"/>
        </w:rPr>
        <w:t>осква</w:t>
      </w:r>
      <w:r w:rsidRPr="00074261">
        <w:rPr>
          <w:rFonts w:ascii="Times New Roman" w:hAnsi="Times New Roman"/>
          <w:sz w:val="28"/>
        </w:rPr>
        <w:t>: Изд. АПН СССР, 1983. 138 с.</w:t>
      </w:r>
    </w:p>
    <w:p w14:paraId="2E4F234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Поняття "мале підприємство". Критерії віднесення підприємств до малих. </w:t>
      </w:r>
      <w:r w:rsidRPr="00074261">
        <w:rPr>
          <w:rFonts w:ascii="Times New Roman" w:hAnsi="Times New Roman"/>
          <w:sz w:val="28"/>
          <w:lang w:val="en-US"/>
        </w:rPr>
        <w:t>URL</w:t>
      </w:r>
      <w:r w:rsidRPr="00074261">
        <w:rPr>
          <w:rFonts w:ascii="Times New Roman" w:hAnsi="Times New Roman"/>
          <w:sz w:val="28"/>
        </w:rPr>
        <w:t>:</w:t>
      </w:r>
      <w:r w:rsidRPr="00074261">
        <w:rPr>
          <w:rFonts w:ascii="Times New Roman" w:hAnsi="Times New Roman"/>
          <w:sz w:val="28"/>
          <w:lang w:val="uk-UA"/>
        </w:rPr>
        <w:t xml:space="preserve"> </w:t>
      </w:r>
      <w:r w:rsidRPr="00074261">
        <w:rPr>
          <w:rFonts w:ascii="Times New Roman" w:hAnsi="Times New Roman"/>
          <w:sz w:val="28"/>
          <w:lang w:val="en-US"/>
        </w:rPr>
        <w:t>https</w:t>
      </w:r>
      <w:r w:rsidRPr="00074261">
        <w:rPr>
          <w:rFonts w:ascii="Times New Roman" w:hAnsi="Times New Roman"/>
          <w:sz w:val="28"/>
          <w:lang w:val="uk-UA"/>
        </w:rPr>
        <w:t>://</w:t>
      </w:r>
      <w:r w:rsidRPr="00074261">
        <w:rPr>
          <w:rFonts w:ascii="Times New Roman" w:hAnsi="Times New Roman"/>
          <w:sz w:val="28"/>
          <w:lang w:val="en-US"/>
        </w:rPr>
        <w:t>pidru</w:t>
      </w:r>
      <w:r w:rsidRPr="00074261">
        <w:rPr>
          <w:rFonts w:ascii="Times New Roman" w:hAnsi="Times New Roman"/>
          <w:sz w:val="28"/>
          <w:lang w:val="uk-UA"/>
        </w:rPr>
        <w:t>4</w:t>
      </w:r>
      <w:r w:rsidRPr="00074261">
        <w:rPr>
          <w:rFonts w:ascii="Times New Roman" w:hAnsi="Times New Roman"/>
          <w:sz w:val="28"/>
          <w:lang w:val="en-US"/>
        </w:rPr>
        <w:t>niki</w:t>
      </w:r>
      <w:r w:rsidRPr="00074261">
        <w:rPr>
          <w:rFonts w:ascii="Times New Roman" w:hAnsi="Times New Roman"/>
          <w:sz w:val="28"/>
          <w:lang w:val="uk-UA"/>
        </w:rPr>
        <w:t>.</w:t>
      </w:r>
      <w:r w:rsidRPr="00074261">
        <w:rPr>
          <w:rFonts w:ascii="Times New Roman" w:hAnsi="Times New Roman"/>
          <w:sz w:val="28"/>
          <w:lang w:val="en-US"/>
        </w:rPr>
        <w:t>com</w:t>
      </w:r>
      <w:r w:rsidRPr="00074261">
        <w:rPr>
          <w:rFonts w:ascii="Times New Roman" w:hAnsi="Times New Roman"/>
          <w:sz w:val="28"/>
          <w:lang w:val="uk-UA"/>
        </w:rPr>
        <w:t>/1762052260917/</w:t>
      </w:r>
      <w:r w:rsidRPr="00074261">
        <w:rPr>
          <w:rFonts w:ascii="Times New Roman" w:hAnsi="Times New Roman"/>
          <w:sz w:val="28"/>
          <w:lang w:val="en-US"/>
        </w:rPr>
        <w:t>ekonomika</w:t>
      </w:r>
      <w:r w:rsidRPr="00074261">
        <w:rPr>
          <w:rFonts w:ascii="Times New Roman" w:hAnsi="Times New Roman"/>
          <w:sz w:val="28"/>
          <w:lang w:val="uk-UA"/>
        </w:rPr>
        <w:t>/</w:t>
      </w:r>
      <w:r w:rsidRPr="00074261">
        <w:rPr>
          <w:rFonts w:ascii="Times New Roman" w:hAnsi="Times New Roman"/>
          <w:sz w:val="28"/>
          <w:lang w:val="en-US"/>
        </w:rPr>
        <w:t>ponyattya</w:t>
      </w:r>
      <w:r w:rsidRPr="00074261">
        <w:rPr>
          <w:rFonts w:ascii="Times New Roman" w:hAnsi="Times New Roman"/>
          <w:sz w:val="28"/>
          <w:lang w:val="uk-UA"/>
        </w:rPr>
        <w:t>_</w:t>
      </w:r>
      <w:r w:rsidRPr="00074261">
        <w:rPr>
          <w:rFonts w:ascii="Times New Roman" w:hAnsi="Times New Roman"/>
          <w:sz w:val="28"/>
          <w:lang w:val="en-US"/>
        </w:rPr>
        <w:t>male</w:t>
      </w:r>
      <w:r w:rsidRPr="00074261">
        <w:rPr>
          <w:rFonts w:ascii="Times New Roman" w:hAnsi="Times New Roman"/>
          <w:sz w:val="28"/>
          <w:lang w:val="uk-UA"/>
        </w:rPr>
        <w:t>_</w:t>
      </w:r>
      <w:r w:rsidRPr="00074261">
        <w:rPr>
          <w:rFonts w:ascii="Times New Roman" w:hAnsi="Times New Roman"/>
          <w:sz w:val="28"/>
          <w:lang w:val="en-US"/>
        </w:rPr>
        <w:t>pidpriyemstvo</w:t>
      </w:r>
      <w:r w:rsidRPr="00074261">
        <w:rPr>
          <w:rFonts w:ascii="Times New Roman" w:hAnsi="Times New Roman"/>
          <w:sz w:val="28"/>
          <w:lang w:val="uk-UA"/>
        </w:rPr>
        <w:t>_</w:t>
      </w:r>
      <w:r w:rsidRPr="00074261">
        <w:rPr>
          <w:rFonts w:ascii="Times New Roman" w:hAnsi="Times New Roman"/>
          <w:sz w:val="28"/>
          <w:lang w:val="en-US"/>
        </w:rPr>
        <w:t>kriteriyi</w:t>
      </w:r>
      <w:r w:rsidRPr="00074261">
        <w:rPr>
          <w:rFonts w:ascii="Times New Roman" w:hAnsi="Times New Roman"/>
          <w:sz w:val="28"/>
          <w:lang w:val="uk-UA"/>
        </w:rPr>
        <w:t>_</w:t>
      </w:r>
      <w:r w:rsidRPr="00074261">
        <w:rPr>
          <w:rFonts w:ascii="Times New Roman" w:hAnsi="Times New Roman"/>
          <w:sz w:val="28"/>
          <w:lang w:val="en-US"/>
        </w:rPr>
        <w:t>vidnesennya</w:t>
      </w:r>
      <w:r w:rsidRPr="00074261">
        <w:rPr>
          <w:rFonts w:ascii="Times New Roman" w:hAnsi="Times New Roman"/>
          <w:sz w:val="28"/>
          <w:lang w:val="uk-UA"/>
        </w:rPr>
        <w:t>_</w:t>
      </w:r>
      <w:r w:rsidRPr="00074261">
        <w:rPr>
          <w:rFonts w:ascii="Times New Roman" w:hAnsi="Times New Roman"/>
          <w:sz w:val="28"/>
          <w:lang w:val="en-US"/>
        </w:rPr>
        <w:t>pidpriyemstv</w:t>
      </w:r>
      <w:r w:rsidRPr="00074261">
        <w:rPr>
          <w:rFonts w:ascii="Times New Roman" w:hAnsi="Times New Roman"/>
          <w:sz w:val="28"/>
          <w:lang w:val="uk-UA"/>
        </w:rPr>
        <w:t>_</w:t>
      </w:r>
      <w:r w:rsidRPr="00074261">
        <w:rPr>
          <w:rFonts w:ascii="Times New Roman" w:hAnsi="Times New Roman"/>
          <w:sz w:val="28"/>
          <w:lang w:val="en-US"/>
        </w:rPr>
        <w:t>malih</w:t>
      </w:r>
      <w:r w:rsidRPr="00074261">
        <w:rPr>
          <w:rFonts w:ascii="Times New Roman" w:hAnsi="Times New Roman"/>
          <w:sz w:val="28"/>
          <w:lang w:val="uk-UA"/>
        </w:rPr>
        <w:t xml:space="preserve"> (дата звернення: 18.09.2021)</w:t>
      </w:r>
    </w:p>
    <w:p w14:paraId="2D086FA6"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Господарський кодекс України.</w:t>
      </w:r>
      <w:r w:rsidRPr="00074261">
        <w:rPr>
          <w:rFonts w:ascii="Times New Roman" w:hAnsi="Times New Roman"/>
          <w:sz w:val="28"/>
        </w:rPr>
        <w:t xml:space="preserve"> </w:t>
      </w:r>
      <w:r w:rsidRPr="00074261">
        <w:rPr>
          <w:rFonts w:ascii="Times New Roman" w:hAnsi="Times New Roman"/>
          <w:sz w:val="28"/>
          <w:lang w:val="en-US"/>
        </w:rPr>
        <w:t>URL</w:t>
      </w:r>
      <w:r w:rsidRPr="00074261">
        <w:rPr>
          <w:rFonts w:ascii="Times New Roman" w:hAnsi="Times New Roman"/>
          <w:sz w:val="28"/>
        </w:rPr>
        <w:t xml:space="preserve">: </w:t>
      </w:r>
      <w:r w:rsidRPr="00074261">
        <w:rPr>
          <w:rFonts w:ascii="Times New Roman" w:hAnsi="Times New Roman"/>
          <w:sz w:val="28"/>
          <w:lang w:val="en-US"/>
        </w:rPr>
        <w:t>https</w:t>
      </w:r>
      <w:r w:rsidRPr="00074261">
        <w:rPr>
          <w:rFonts w:ascii="Times New Roman" w:hAnsi="Times New Roman"/>
          <w:sz w:val="28"/>
        </w:rPr>
        <w:t>://</w:t>
      </w:r>
      <w:r w:rsidRPr="00074261">
        <w:rPr>
          <w:rFonts w:ascii="Times New Roman" w:hAnsi="Times New Roman"/>
          <w:sz w:val="28"/>
          <w:lang w:val="en-US"/>
        </w:rPr>
        <w:t>zakon</w:t>
      </w:r>
      <w:r w:rsidRPr="00074261">
        <w:rPr>
          <w:rFonts w:ascii="Times New Roman" w:hAnsi="Times New Roman"/>
          <w:sz w:val="28"/>
        </w:rPr>
        <w:t>.</w:t>
      </w:r>
      <w:r w:rsidRPr="00074261">
        <w:rPr>
          <w:rFonts w:ascii="Times New Roman" w:hAnsi="Times New Roman"/>
          <w:sz w:val="28"/>
          <w:lang w:val="en-US"/>
        </w:rPr>
        <w:t>rada</w:t>
      </w:r>
      <w:r w:rsidRPr="00074261">
        <w:rPr>
          <w:rFonts w:ascii="Times New Roman" w:hAnsi="Times New Roman"/>
          <w:sz w:val="28"/>
        </w:rPr>
        <w:t>.</w:t>
      </w:r>
      <w:r w:rsidRPr="00074261">
        <w:rPr>
          <w:rFonts w:ascii="Times New Roman" w:hAnsi="Times New Roman"/>
          <w:sz w:val="28"/>
          <w:lang w:val="en-US"/>
        </w:rPr>
        <w:t>gov</w:t>
      </w:r>
      <w:r w:rsidRPr="00074261">
        <w:rPr>
          <w:rFonts w:ascii="Times New Roman" w:hAnsi="Times New Roman"/>
          <w:sz w:val="28"/>
        </w:rPr>
        <w:t>.</w:t>
      </w:r>
      <w:r w:rsidRPr="00074261">
        <w:rPr>
          <w:rFonts w:ascii="Times New Roman" w:hAnsi="Times New Roman"/>
          <w:sz w:val="28"/>
          <w:lang w:val="en-US"/>
        </w:rPr>
        <w:t>ua</w:t>
      </w:r>
      <w:r w:rsidRPr="00074261">
        <w:rPr>
          <w:rFonts w:ascii="Times New Roman" w:hAnsi="Times New Roman"/>
          <w:sz w:val="28"/>
        </w:rPr>
        <w:t>/</w:t>
      </w:r>
      <w:r w:rsidRPr="00074261">
        <w:rPr>
          <w:rFonts w:ascii="Times New Roman" w:hAnsi="Times New Roman"/>
          <w:sz w:val="28"/>
          <w:lang w:val="en-US"/>
        </w:rPr>
        <w:t>laws</w:t>
      </w:r>
      <w:r w:rsidRPr="00074261">
        <w:rPr>
          <w:rFonts w:ascii="Times New Roman" w:hAnsi="Times New Roman"/>
          <w:sz w:val="28"/>
        </w:rPr>
        <w:t>/</w:t>
      </w:r>
      <w:r w:rsidRPr="00074261">
        <w:rPr>
          <w:rFonts w:ascii="Times New Roman" w:hAnsi="Times New Roman"/>
          <w:sz w:val="28"/>
          <w:lang w:val="en-US"/>
        </w:rPr>
        <w:t>show</w:t>
      </w:r>
      <w:r w:rsidRPr="00074261">
        <w:rPr>
          <w:rFonts w:ascii="Times New Roman" w:hAnsi="Times New Roman"/>
          <w:sz w:val="28"/>
        </w:rPr>
        <w:t>/436-15#</w:t>
      </w:r>
      <w:r w:rsidRPr="00074261">
        <w:rPr>
          <w:rFonts w:ascii="Times New Roman" w:hAnsi="Times New Roman"/>
          <w:sz w:val="28"/>
          <w:lang w:val="en-US"/>
        </w:rPr>
        <w:t>Text</w:t>
      </w:r>
      <w:r w:rsidRPr="00074261">
        <w:rPr>
          <w:rFonts w:ascii="Times New Roman" w:hAnsi="Times New Roman"/>
          <w:sz w:val="28"/>
          <w:lang w:val="uk-UA"/>
        </w:rPr>
        <w:t xml:space="preserve"> (дата звернення: 18.09.2021)</w:t>
      </w:r>
    </w:p>
    <w:p w14:paraId="37AFF086"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Закон України «Про внесення змін до деяких законодавчих актів України з питань регулювання підприємницької діяльності». </w:t>
      </w:r>
      <w:r w:rsidRPr="00074261">
        <w:rPr>
          <w:rFonts w:ascii="Times New Roman" w:hAnsi="Times New Roman"/>
          <w:sz w:val="28"/>
          <w:lang w:val="en-US"/>
        </w:rPr>
        <w:t>URL</w:t>
      </w:r>
      <w:r w:rsidRPr="00074261">
        <w:rPr>
          <w:rFonts w:ascii="Times New Roman" w:hAnsi="Times New Roman"/>
          <w:sz w:val="28"/>
          <w:lang w:val="uk-UA"/>
        </w:rPr>
        <w:t xml:space="preserve">: </w:t>
      </w:r>
      <w:r w:rsidRPr="00074261">
        <w:rPr>
          <w:rFonts w:ascii="Times New Roman" w:hAnsi="Times New Roman"/>
          <w:sz w:val="28"/>
          <w:lang w:val="en-US"/>
        </w:rPr>
        <w:t>https</w:t>
      </w:r>
      <w:r w:rsidRPr="00074261">
        <w:rPr>
          <w:rFonts w:ascii="Times New Roman" w:hAnsi="Times New Roman"/>
          <w:sz w:val="28"/>
          <w:lang w:val="uk-UA"/>
        </w:rPr>
        <w:t>://</w:t>
      </w:r>
      <w:r w:rsidRPr="00074261">
        <w:rPr>
          <w:rFonts w:ascii="Times New Roman" w:hAnsi="Times New Roman"/>
          <w:sz w:val="28"/>
          <w:lang w:val="en-US"/>
        </w:rPr>
        <w:t>zakon</w:t>
      </w:r>
      <w:r w:rsidRPr="00074261">
        <w:rPr>
          <w:rFonts w:ascii="Times New Roman" w:hAnsi="Times New Roman"/>
          <w:sz w:val="28"/>
          <w:lang w:val="uk-UA"/>
        </w:rPr>
        <w:t>.</w:t>
      </w:r>
      <w:r w:rsidRPr="00074261">
        <w:rPr>
          <w:rFonts w:ascii="Times New Roman" w:hAnsi="Times New Roman"/>
          <w:sz w:val="28"/>
          <w:lang w:val="en-US"/>
        </w:rPr>
        <w:t>rada</w:t>
      </w:r>
      <w:r w:rsidRPr="00074261">
        <w:rPr>
          <w:rFonts w:ascii="Times New Roman" w:hAnsi="Times New Roman"/>
          <w:sz w:val="28"/>
          <w:lang w:val="uk-UA"/>
        </w:rPr>
        <w:t>.</w:t>
      </w:r>
      <w:r w:rsidRPr="00074261">
        <w:rPr>
          <w:rFonts w:ascii="Times New Roman" w:hAnsi="Times New Roman"/>
          <w:sz w:val="28"/>
          <w:lang w:val="en-US"/>
        </w:rPr>
        <w:t>gov</w:t>
      </w:r>
      <w:r w:rsidRPr="00074261">
        <w:rPr>
          <w:rFonts w:ascii="Times New Roman" w:hAnsi="Times New Roman"/>
          <w:sz w:val="28"/>
          <w:lang w:val="uk-UA"/>
        </w:rPr>
        <w:t>.</w:t>
      </w:r>
      <w:r w:rsidRPr="00074261">
        <w:rPr>
          <w:rFonts w:ascii="Times New Roman" w:hAnsi="Times New Roman"/>
          <w:sz w:val="28"/>
          <w:lang w:val="en-US"/>
        </w:rPr>
        <w:t>ua</w:t>
      </w:r>
      <w:r w:rsidRPr="00074261">
        <w:rPr>
          <w:rFonts w:ascii="Times New Roman" w:hAnsi="Times New Roman"/>
          <w:sz w:val="28"/>
          <w:lang w:val="uk-UA"/>
        </w:rPr>
        <w:t>/</w:t>
      </w:r>
      <w:r w:rsidRPr="00074261">
        <w:rPr>
          <w:rFonts w:ascii="Times New Roman" w:hAnsi="Times New Roman"/>
          <w:sz w:val="28"/>
          <w:lang w:val="en-US"/>
        </w:rPr>
        <w:t>laws</w:t>
      </w:r>
      <w:r w:rsidRPr="00074261">
        <w:rPr>
          <w:rFonts w:ascii="Times New Roman" w:hAnsi="Times New Roman"/>
          <w:sz w:val="28"/>
          <w:lang w:val="uk-UA"/>
        </w:rPr>
        <w:t>/</w:t>
      </w:r>
      <w:r w:rsidRPr="00074261">
        <w:rPr>
          <w:rFonts w:ascii="Times New Roman" w:hAnsi="Times New Roman"/>
          <w:sz w:val="28"/>
          <w:lang w:val="en-US"/>
        </w:rPr>
        <w:t>show</w:t>
      </w:r>
      <w:r w:rsidRPr="00074261">
        <w:rPr>
          <w:rFonts w:ascii="Times New Roman" w:hAnsi="Times New Roman"/>
          <w:sz w:val="28"/>
          <w:lang w:val="uk-UA"/>
        </w:rPr>
        <w:t>/523-17#</w:t>
      </w:r>
      <w:r w:rsidRPr="00074261">
        <w:rPr>
          <w:rFonts w:ascii="Times New Roman" w:hAnsi="Times New Roman"/>
          <w:sz w:val="28"/>
          <w:lang w:val="en-US"/>
        </w:rPr>
        <w:t>Text</w:t>
      </w:r>
      <w:r w:rsidRPr="00074261">
        <w:rPr>
          <w:rFonts w:ascii="Times New Roman" w:hAnsi="Times New Roman"/>
          <w:sz w:val="28"/>
          <w:lang w:val="uk-UA"/>
        </w:rPr>
        <w:t xml:space="preserve"> (дата звернення: 18.09.2021)</w:t>
      </w:r>
    </w:p>
    <w:p w14:paraId="73AB078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Врахування гендерних аспектів у формуванні законодавства України. </w:t>
      </w:r>
      <w:r w:rsidRPr="00074261">
        <w:rPr>
          <w:rFonts w:ascii="Times New Roman" w:hAnsi="Times New Roman"/>
          <w:sz w:val="28"/>
          <w:lang w:val="en-US"/>
        </w:rPr>
        <w:t>URL</w:t>
      </w:r>
      <w:r w:rsidRPr="00074261">
        <w:rPr>
          <w:rFonts w:ascii="Times New Roman" w:hAnsi="Times New Roman"/>
          <w:sz w:val="28"/>
        </w:rPr>
        <w:t>: https</w:t>
      </w:r>
      <w:r w:rsidRPr="00074261">
        <w:rPr>
          <w:rFonts w:ascii="Times New Roman" w:hAnsi="Times New Roman"/>
          <w:sz w:val="28"/>
          <w:lang w:val="uk-UA"/>
        </w:rPr>
        <w:t>://</w:t>
      </w:r>
      <w:r w:rsidRPr="00074261">
        <w:rPr>
          <w:rFonts w:ascii="Times New Roman" w:hAnsi="Times New Roman"/>
          <w:sz w:val="28"/>
        </w:rPr>
        <w:t>minjust</w:t>
      </w:r>
      <w:r w:rsidRPr="00074261">
        <w:rPr>
          <w:rFonts w:ascii="Times New Roman" w:hAnsi="Times New Roman"/>
          <w:sz w:val="28"/>
          <w:lang w:val="uk-UA"/>
        </w:rPr>
        <w:t>.</w:t>
      </w:r>
      <w:r w:rsidRPr="00074261">
        <w:rPr>
          <w:rFonts w:ascii="Times New Roman" w:hAnsi="Times New Roman"/>
          <w:sz w:val="28"/>
        </w:rPr>
        <w:t>gov</w:t>
      </w:r>
      <w:r w:rsidRPr="00074261">
        <w:rPr>
          <w:rFonts w:ascii="Times New Roman" w:hAnsi="Times New Roman"/>
          <w:sz w:val="28"/>
          <w:lang w:val="uk-UA"/>
        </w:rPr>
        <w:t>.</w:t>
      </w:r>
      <w:r w:rsidRPr="00074261">
        <w:rPr>
          <w:rFonts w:ascii="Times New Roman" w:hAnsi="Times New Roman"/>
          <w:sz w:val="28"/>
        </w:rPr>
        <w:t>ua</w:t>
      </w:r>
      <w:r w:rsidRPr="00074261">
        <w:rPr>
          <w:rFonts w:ascii="Times New Roman" w:hAnsi="Times New Roman"/>
          <w:sz w:val="28"/>
          <w:lang w:val="uk-UA"/>
        </w:rPr>
        <w:t>/</w:t>
      </w:r>
      <w:r w:rsidRPr="00074261">
        <w:rPr>
          <w:rFonts w:ascii="Times New Roman" w:hAnsi="Times New Roman"/>
          <w:sz w:val="28"/>
        </w:rPr>
        <w:t>m</w:t>
      </w:r>
      <w:r w:rsidRPr="00074261">
        <w:rPr>
          <w:rFonts w:ascii="Times New Roman" w:hAnsi="Times New Roman"/>
          <w:sz w:val="28"/>
          <w:lang w:val="uk-UA"/>
        </w:rPr>
        <w:t>/</w:t>
      </w:r>
      <w:r w:rsidRPr="00074261">
        <w:rPr>
          <w:rFonts w:ascii="Times New Roman" w:hAnsi="Times New Roman"/>
          <w:sz w:val="28"/>
        </w:rPr>
        <w:t>str</w:t>
      </w:r>
      <w:r w:rsidRPr="00074261">
        <w:rPr>
          <w:rFonts w:ascii="Times New Roman" w:hAnsi="Times New Roman"/>
          <w:sz w:val="28"/>
          <w:lang w:val="uk-UA"/>
        </w:rPr>
        <w:t>_7596 (дата звернення: 18.09.2021)</w:t>
      </w:r>
    </w:p>
    <w:p w14:paraId="034C2DB2" w14:textId="77777777" w:rsidR="00B65547" w:rsidRPr="00074261" w:rsidRDefault="00B65547" w:rsidP="00B65547">
      <w:pPr>
        <w:numPr>
          <w:ilvl w:val="0"/>
          <w:numId w:val="7"/>
        </w:numPr>
        <w:tabs>
          <w:tab w:val="clear" w:pos="720"/>
        </w:tabs>
        <w:spacing w:after="0" w:line="360" w:lineRule="auto"/>
        <w:ind w:left="0" w:firstLine="720"/>
        <w:jc w:val="both"/>
        <w:rPr>
          <w:rFonts w:ascii="Times New Roman" w:hAnsi="Times New Roman"/>
          <w:sz w:val="28"/>
          <w:lang w:val="uk-UA"/>
        </w:rPr>
      </w:pPr>
      <w:r w:rsidRPr="00074261">
        <w:rPr>
          <w:rFonts w:ascii="Times New Roman" w:hAnsi="Times New Roman"/>
          <w:sz w:val="28"/>
        </w:rPr>
        <w:t xml:space="preserve">Здравомыслова Е.А., Темкина А.А. 12 лекций по гендерной социологии: учебное пособие. Санкт-Петербург: Издательство Европейского университета в Санкт – Петербурге, 2015. 768 с. </w:t>
      </w:r>
    </w:p>
    <w:p w14:paraId="1C81B7F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rPr>
      </w:pPr>
      <w:r w:rsidRPr="00074261">
        <w:rPr>
          <w:rFonts w:ascii="Times New Roman" w:hAnsi="Times New Roman"/>
          <w:sz w:val="28"/>
          <w:lang w:val="uk-UA"/>
        </w:rPr>
        <w:t>Зомбарт, Вернер. Політична енциклопедія. / Редкол.: Ю. Левенець (голова), Ю. Шаповал (заст. голови) та ін. Київ: Парламентське видавництво, 2011. С.271</w:t>
      </w:r>
    </w:p>
    <w:p w14:paraId="377A6DD3" w14:textId="77777777" w:rsidR="00B65547" w:rsidRPr="00074261" w:rsidRDefault="00B65547" w:rsidP="00B65547">
      <w:pPr>
        <w:numPr>
          <w:ilvl w:val="0"/>
          <w:numId w:val="7"/>
        </w:numPr>
        <w:spacing w:after="0" w:line="360" w:lineRule="auto"/>
        <w:ind w:left="0" w:firstLine="720"/>
        <w:jc w:val="both"/>
        <w:rPr>
          <w:rStyle w:val="citation"/>
          <w:rFonts w:ascii="Times New Roman" w:hAnsi="Times New Roman"/>
          <w:sz w:val="28"/>
        </w:rPr>
      </w:pPr>
      <w:r w:rsidRPr="00074261">
        <w:rPr>
          <w:rFonts w:ascii="Times New Roman" w:hAnsi="Times New Roman"/>
          <w:sz w:val="28"/>
          <w:lang w:val="uk-UA"/>
        </w:rPr>
        <w:lastRenderedPageBreak/>
        <w:t xml:space="preserve">Зиммель, Георг. </w:t>
      </w:r>
      <w:r w:rsidRPr="00074261">
        <w:rPr>
          <w:rStyle w:val="citation"/>
          <w:rFonts w:ascii="Times New Roman" w:hAnsi="Times New Roman"/>
          <w:sz w:val="28"/>
          <w:lang w:val="uk-UA"/>
        </w:rPr>
        <w:t>Філософський енциклопедичний словник</w:t>
      </w:r>
      <w:r w:rsidRPr="00074261">
        <w:rPr>
          <w:rStyle w:val="citation"/>
          <w:rFonts w:ascii="Times New Roman" w:hAnsi="Times New Roman"/>
          <w:sz w:val="28"/>
        </w:rPr>
        <w:t> </w:t>
      </w:r>
      <w:r w:rsidRPr="00074261">
        <w:rPr>
          <w:rStyle w:val="citation"/>
          <w:rFonts w:ascii="Times New Roman" w:hAnsi="Times New Roman"/>
          <w:sz w:val="28"/>
          <w:lang w:val="uk-UA"/>
        </w:rPr>
        <w:t>/ В.</w:t>
      </w:r>
      <w:r w:rsidRPr="00074261">
        <w:rPr>
          <w:rStyle w:val="citation"/>
          <w:rFonts w:ascii="Times New Roman" w:hAnsi="Times New Roman"/>
          <w:sz w:val="28"/>
        </w:rPr>
        <w:t> </w:t>
      </w:r>
      <w:r w:rsidRPr="00074261">
        <w:rPr>
          <w:rStyle w:val="citation"/>
          <w:rFonts w:ascii="Times New Roman" w:hAnsi="Times New Roman"/>
          <w:sz w:val="28"/>
          <w:lang w:val="uk-UA"/>
        </w:rPr>
        <w:t>І.</w:t>
      </w:r>
      <w:r w:rsidRPr="00074261">
        <w:rPr>
          <w:rStyle w:val="citation"/>
          <w:rFonts w:ascii="Times New Roman" w:hAnsi="Times New Roman"/>
          <w:sz w:val="28"/>
        </w:rPr>
        <w:t> </w:t>
      </w:r>
      <w:r w:rsidRPr="00074261">
        <w:rPr>
          <w:rStyle w:val="citation"/>
          <w:rFonts w:ascii="Times New Roman" w:hAnsi="Times New Roman"/>
          <w:sz w:val="28"/>
          <w:lang w:val="uk-UA"/>
        </w:rPr>
        <w:t>Шинкарук (гол. редкол.) та</w:t>
      </w:r>
      <w:r w:rsidRPr="00074261">
        <w:rPr>
          <w:rStyle w:val="citation"/>
          <w:rFonts w:ascii="Times New Roman" w:hAnsi="Times New Roman"/>
          <w:sz w:val="28"/>
        </w:rPr>
        <w:t> </w:t>
      </w:r>
      <w:r w:rsidRPr="00074261">
        <w:rPr>
          <w:rStyle w:val="citation"/>
          <w:rFonts w:ascii="Times New Roman" w:hAnsi="Times New Roman"/>
          <w:sz w:val="28"/>
          <w:lang w:val="uk-UA"/>
        </w:rPr>
        <w:t>ін.</w:t>
      </w:r>
      <w:r w:rsidRPr="00074261">
        <w:rPr>
          <w:rStyle w:val="citation"/>
          <w:rFonts w:ascii="Times New Roman" w:hAnsi="Times New Roman"/>
          <w:sz w:val="28"/>
        </w:rPr>
        <w:t> </w:t>
      </w:r>
      <w:r w:rsidRPr="00074261">
        <w:rPr>
          <w:rStyle w:val="citation"/>
          <w:rFonts w:ascii="Times New Roman" w:hAnsi="Times New Roman"/>
          <w:sz w:val="28"/>
          <w:lang w:val="uk-UA"/>
        </w:rPr>
        <w:t>Київ: Інститут філософії імені Григорія Сковороди НАН України: Абрис, 2002.</w:t>
      </w:r>
      <w:r w:rsidRPr="00074261">
        <w:rPr>
          <w:rStyle w:val="citation"/>
          <w:rFonts w:ascii="Times New Roman" w:hAnsi="Times New Roman"/>
          <w:sz w:val="28"/>
        </w:rPr>
        <w:t xml:space="preserve"> </w:t>
      </w:r>
      <w:r w:rsidRPr="00074261">
        <w:rPr>
          <w:rStyle w:val="citation"/>
          <w:rFonts w:ascii="Times New Roman" w:hAnsi="Times New Roman"/>
          <w:sz w:val="28"/>
          <w:lang w:val="uk-UA"/>
        </w:rPr>
        <w:t>С.</w:t>
      </w:r>
      <w:r w:rsidRPr="00074261">
        <w:rPr>
          <w:rStyle w:val="citation"/>
          <w:rFonts w:ascii="Times New Roman" w:hAnsi="Times New Roman"/>
          <w:sz w:val="28"/>
        </w:rPr>
        <w:t> </w:t>
      </w:r>
      <w:r w:rsidRPr="00074261">
        <w:rPr>
          <w:rStyle w:val="citation"/>
          <w:rFonts w:ascii="Times New Roman" w:hAnsi="Times New Roman"/>
          <w:sz w:val="28"/>
          <w:lang w:val="uk-UA"/>
        </w:rPr>
        <w:t>227</w:t>
      </w:r>
    </w:p>
    <w:p w14:paraId="6ED3F6E4"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Вебер М. Соціологія. Загальноісторичні аналізи. Політика. Київ: Основи, 1998. 534 с</w:t>
      </w:r>
    </w:p>
    <w:p w14:paraId="54B36E5B"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rPr>
        <w:t>Тейлор</w:t>
      </w:r>
      <w:r w:rsidRPr="00074261">
        <w:rPr>
          <w:rFonts w:ascii="Times New Roman" w:hAnsi="Times New Roman"/>
          <w:sz w:val="28"/>
          <w:lang w:val="uk-UA"/>
        </w:rPr>
        <w:t> </w:t>
      </w:r>
      <w:r w:rsidRPr="00074261">
        <w:rPr>
          <w:rFonts w:ascii="Times New Roman" w:hAnsi="Times New Roman"/>
          <w:sz w:val="28"/>
        </w:rPr>
        <w:t>Ф.</w:t>
      </w:r>
      <w:r w:rsidRPr="00074261">
        <w:rPr>
          <w:rFonts w:ascii="Times New Roman" w:hAnsi="Times New Roman"/>
          <w:sz w:val="28"/>
          <w:lang w:val="uk-UA"/>
        </w:rPr>
        <w:t> </w:t>
      </w:r>
      <w:r w:rsidRPr="00074261">
        <w:rPr>
          <w:rFonts w:ascii="Times New Roman" w:hAnsi="Times New Roman"/>
          <w:sz w:val="28"/>
        </w:rPr>
        <w:t>У. Принципы научного менеджмента</w:t>
      </w:r>
      <w:r w:rsidRPr="00074261">
        <w:rPr>
          <w:rFonts w:ascii="Times New Roman" w:hAnsi="Times New Roman"/>
          <w:sz w:val="28"/>
          <w:lang w:val="uk-UA"/>
        </w:rPr>
        <w:t xml:space="preserve"> / п</w:t>
      </w:r>
      <w:r w:rsidRPr="00074261">
        <w:rPr>
          <w:rFonts w:ascii="Times New Roman" w:hAnsi="Times New Roman"/>
          <w:sz w:val="28"/>
        </w:rPr>
        <w:t>ер. с англ. А.</w:t>
      </w:r>
      <w:r w:rsidRPr="00074261">
        <w:rPr>
          <w:rFonts w:ascii="Times New Roman" w:hAnsi="Times New Roman"/>
          <w:sz w:val="28"/>
          <w:lang w:val="uk-UA"/>
        </w:rPr>
        <w:t> </w:t>
      </w:r>
      <w:r w:rsidRPr="00074261">
        <w:rPr>
          <w:rFonts w:ascii="Times New Roman" w:hAnsi="Times New Roman"/>
          <w:sz w:val="28"/>
        </w:rPr>
        <w:t>И.</w:t>
      </w:r>
      <w:r w:rsidRPr="00074261">
        <w:rPr>
          <w:rFonts w:ascii="Times New Roman" w:hAnsi="Times New Roman"/>
          <w:sz w:val="28"/>
          <w:lang w:val="uk-UA"/>
        </w:rPr>
        <w:t> </w:t>
      </w:r>
      <w:r w:rsidRPr="00074261">
        <w:rPr>
          <w:rFonts w:ascii="Times New Roman" w:hAnsi="Times New Roman"/>
          <w:sz w:val="28"/>
        </w:rPr>
        <w:t>Зак. М</w:t>
      </w:r>
      <w:r w:rsidRPr="00074261">
        <w:rPr>
          <w:rFonts w:ascii="Times New Roman" w:hAnsi="Times New Roman"/>
          <w:sz w:val="28"/>
          <w:lang w:val="uk-UA"/>
        </w:rPr>
        <w:t>осква</w:t>
      </w:r>
      <w:r w:rsidRPr="00074261">
        <w:rPr>
          <w:rFonts w:ascii="Times New Roman" w:hAnsi="Times New Roman"/>
          <w:sz w:val="28"/>
        </w:rPr>
        <w:t>: Контроллинг, 1991. 104 c.</w:t>
      </w:r>
    </w:p>
    <w:p w14:paraId="029D77B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Економічна соціологія: навчальний посібник /  ред.. Ж.Д. Малахова. Запоріжжя: КПУ, 2010. 288 с.</w:t>
      </w:r>
    </w:p>
    <w:p w14:paraId="6E05AAF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Нариси розвитку соціологічної думки у Нижній Наддніпрянщині (1860-1917 рр., 1970-1990рр. </w:t>
      </w:r>
      <w:r w:rsidRPr="00074261">
        <w:rPr>
          <w:rFonts w:ascii="Times New Roman" w:hAnsi="Times New Roman"/>
          <w:sz w:val="28"/>
        </w:rPr>
        <w:t>XX ст.) : монографія / Запоріз. нац. ун-т; За заг. ред. М</w:t>
      </w:r>
      <w:r w:rsidRPr="00074261">
        <w:rPr>
          <w:rFonts w:ascii="Times New Roman" w:hAnsi="Times New Roman"/>
          <w:sz w:val="28"/>
          <w:lang w:val="uk-UA"/>
        </w:rPr>
        <w:t>. </w:t>
      </w:r>
      <w:r w:rsidRPr="00074261">
        <w:rPr>
          <w:rFonts w:ascii="Times New Roman" w:hAnsi="Times New Roman"/>
          <w:sz w:val="28"/>
        </w:rPr>
        <w:t>А</w:t>
      </w:r>
      <w:r w:rsidRPr="00074261">
        <w:rPr>
          <w:rFonts w:ascii="Times New Roman" w:hAnsi="Times New Roman"/>
          <w:sz w:val="28"/>
          <w:lang w:val="uk-UA"/>
        </w:rPr>
        <w:t>. </w:t>
      </w:r>
      <w:r w:rsidRPr="00074261">
        <w:rPr>
          <w:rFonts w:ascii="Times New Roman" w:hAnsi="Times New Roman"/>
          <w:sz w:val="28"/>
        </w:rPr>
        <w:t>Лепський.</w:t>
      </w:r>
      <w:r w:rsidRPr="00074261">
        <w:rPr>
          <w:rFonts w:ascii="Times New Roman" w:hAnsi="Times New Roman"/>
          <w:sz w:val="28"/>
          <w:lang w:val="uk-UA"/>
        </w:rPr>
        <w:t xml:space="preserve"> </w:t>
      </w:r>
      <w:r w:rsidRPr="00074261">
        <w:rPr>
          <w:rFonts w:ascii="Times New Roman" w:hAnsi="Times New Roman"/>
          <w:sz w:val="28"/>
        </w:rPr>
        <w:t>Запоріжжя: Запорізький нац. ун-т, 2018.</w:t>
      </w:r>
      <w:r w:rsidRPr="00074261">
        <w:rPr>
          <w:rFonts w:ascii="Times New Roman" w:hAnsi="Times New Roman"/>
          <w:sz w:val="28"/>
          <w:lang w:val="uk-UA"/>
        </w:rPr>
        <w:t xml:space="preserve"> </w:t>
      </w:r>
      <w:r w:rsidRPr="00074261">
        <w:rPr>
          <w:rFonts w:ascii="Times New Roman" w:hAnsi="Times New Roman"/>
          <w:sz w:val="28"/>
        </w:rPr>
        <w:t>261 с.</w:t>
      </w:r>
    </w:p>
    <w:p w14:paraId="6A7C0A76"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Друкер П., Макьярелло Ф., Джозеф А. Менеджмент. Москва: ООО “И.Д. Вильямс", 2010. 704 с</w:t>
      </w:r>
    </w:p>
    <w:p w14:paraId="33AA4E1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rPr>
      </w:pPr>
      <w:r w:rsidRPr="00074261">
        <w:rPr>
          <w:rFonts w:ascii="Times New Roman" w:hAnsi="Times New Roman"/>
          <w:sz w:val="28"/>
          <w:lang w:val="uk-UA"/>
        </w:rPr>
        <w:t xml:space="preserve">Инглхарт Р. Постмодерн: меняющиеся ценности и изменяющееся общество. </w:t>
      </w:r>
      <w:r w:rsidRPr="00074261">
        <w:rPr>
          <w:rFonts w:ascii="Times New Roman" w:hAnsi="Times New Roman"/>
          <w:i/>
          <w:sz w:val="28"/>
          <w:lang w:val="uk-UA"/>
        </w:rPr>
        <w:t>Политические исследования</w:t>
      </w:r>
      <w:r w:rsidRPr="00074261">
        <w:rPr>
          <w:rFonts w:ascii="Times New Roman" w:hAnsi="Times New Roman"/>
          <w:sz w:val="28"/>
          <w:lang w:val="uk-UA"/>
        </w:rPr>
        <w:t>. 1997. № 4. С. 6</w:t>
      </w:r>
      <w:r w:rsidRPr="00074261">
        <w:rPr>
          <w:rFonts w:ascii="Times New Roman" w:hAnsi="Times New Roman"/>
          <w:sz w:val="28"/>
          <w:szCs w:val="28"/>
          <w:lang w:val="uk-UA"/>
        </w:rPr>
        <w:t>-</w:t>
      </w:r>
      <w:r w:rsidRPr="00074261">
        <w:rPr>
          <w:rFonts w:ascii="Times New Roman" w:hAnsi="Times New Roman"/>
          <w:sz w:val="28"/>
          <w:lang w:val="uk-UA"/>
        </w:rPr>
        <w:t>32</w:t>
      </w:r>
    </w:p>
    <w:p w14:paraId="2781F66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rPr>
      </w:pPr>
      <w:r w:rsidRPr="00074261">
        <w:rPr>
          <w:rFonts w:ascii="Times New Roman" w:hAnsi="Times New Roman" w:cs="Arial"/>
          <w:sz w:val="28"/>
          <w:szCs w:val="32"/>
          <w:lang w:val="uk-UA"/>
        </w:rPr>
        <w:t>Вельцель Х., Інглгарт Р. Людський розвиток і “вибух” демократії: варіації змін режимів серед 60 суспільств</w:t>
      </w:r>
      <w:r w:rsidRPr="00074261">
        <w:rPr>
          <w:rFonts w:ascii="Times New Roman" w:hAnsi="Times New Roman" w:cs="Arial"/>
          <w:sz w:val="28"/>
          <w:lang w:val="uk-UA"/>
        </w:rPr>
        <w:t>.</w:t>
      </w:r>
      <w:r w:rsidRPr="00074261">
        <w:rPr>
          <w:rFonts w:ascii="Times New Roman" w:hAnsi="Times New Roman" w:cs="Arial"/>
          <w:sz w:val="28"/>
          <w:szCs w:val="23"/>
          <w:lang w:val="uk-UA"/>
        </w:rPr>
        <w:t xml:space="preserve"> </w:t>
      </w:r>
      <w:r w:rsidRPr="00074261">
        <w:rPr>
          <w:rFonts w:ascii="Times New Roman" w:hAnsi="Times New Roman" w:cs="Arial"/>
          <w:i/>
          <w:sz w:val="28"/>
          <w:szCs w:val="23"/>
          <w:lang w:val="uk-UA"/>
        </w:rPr>
        <w:t>Соціологія: теорія, методи, маркетинг.</w:t>
      </w:r>
      <w:r w:rsidRPr="00074261">
        <w:rPr>
          <w:rFonts w:ascii="Times New Roman" w:hAnsi="Times New Roman" w:cs="Arial"/>
          <w:sz w:val="28"/>
          <w:szCs w:val="23"/>
          <w:lang w:val="uk-UA"/>
        </w:rPr>
        <w:t xml:space="preserve"> 2008. №1. С.85-118.</w:t>
      </w:r>
    </w:p>
    <w:p w14:paraId="3FD5F261"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rPr>
      </w:pPr>
      <w:r w:rsidRPr="00074261">
        <w:rPr>
          <w:rFonts w:ascii="Times New Roman" w:hAnsi="Times New Roman"/>
          <w:sz w:val="28"/>
          <w:szCs w:val="28"/>
          <w:lang w:val="uk-UA"/>
        </w:rPr>
        <w:t>Карандашев В.Н. Методика Шварца для изучения ценностей личности: концепция и методическое руководство. Санкт-Петербург: Речь, 2004. 70с.</w:t>
      </w:r>
    </w:p>
    <w:p w14:paraId="0DC058D8"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Головаха Є., Горбачик А. Тенденції соціальних змін в Україні та Європі: за результатами «Європейського соціального дослідження» 2005-2007-2009. Київ: Інститут соціології НАН України. 2010. 118 с</w:t>
      </w:r>
    </w:p>
    <w:p w14:paraId="271D15A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rPr>
      </w:pPr>
      <w:r w:rsidRPr="00074261">
        <w:rPr>
          <w:rFonts w:ascii="Times New Roman" w:hAnsi="Times New Roman"/>
          <w:sz w:val="28"/>
        </w:rPr>
        <w:t>Донченко Е. А., Злобина Е. А., Тихонович Е. А. Наш деловой человек. Киев : Институт социологии НАН Украины, 1995. 148 с.</w:t>
      </w:r>
    </w:p>
    <w:p w14:paraId="21D3C66A"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Методологія і методи соціологічних досліджень в Україні: історія та сучасні проблеми. До 70-річчя Володимира Паніото: збірник статей за матеріалами конференції, 22 січня, м.Київ / за наук. ред.. В. С. Бакірова та </w:t>
      </w:r>
      <w:r w:rsidRPr="00074261">
        <w:rPr>
          <w:rFonts w:ascii="Times New Roman" w:hAnsi="Times New Roman"/>
          <w:sz w:val="28"/>
          <w:lang w:val="uk-UA"/>
        </w:rPr>
        <w:lastRenderedPageBreak/>
        <w:t>Є. І. Головахи. Київ: Інститут соціології НАН України, ХНУ імені В. Н. Каразіна, 2017. 208 с</w:t>
      </w:r>
    </w:p>
    <w:p w14:paraId="546F8CD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Пачковський</w:t>
      </w:r>
      <w:r w:rsidRPr="00074261">
        <w:rPr>
          <w:rFonts w:ascii="Times New Roman" w:hAnsi="Times New Roman"/>
          <w:sz w:val="28"/>
        </w:rPr>
        <w:t> </w:t>
      </w:r>
      <w:r w:rsidRPr="00074261">
        <w:rPr>
          <w:rFonts w:ascii="Times New Roman" w:hAnsi="Times New Roman"/>
          <w:sz w:val="28"/>
          <w:lang w:val="uk-UA"/>
        </w:rPr>
        <w:t>Ю.</w:t>
      </w:r>
      <w:r w:rsidRPr="00074261">
        <w:rPr>
          <w:rFonts w:ascii="Times New Roman" w:hAnsi="Times New Roman"/>
          <w:sz w:val="28"/>
        </w:rPr>
        <w:t> </w:t>
      </w:r>
      <w:r w:rsidRPr="00074261">
        <w:rPr>
          <w:rFonts w:ascii="Times New Roman" w:hAnsi="Times New Roman"/>
          <w:sz w:val="28"/>
          <w:lang w:val="uk-UA"/>
        </w:rPr>
        <w:t>Ф.</w:t>
      </w:r>
      <w:r w:rsidRPr="00074261">
        <w:rPr>
          <w:rFonts w:ascii="Times New Roman" w:hAnsi="Times New Roman"/>
          <w:sz w:val="28"/>
          <w:lang w:val="en-US"/>
        </w:rPr>
        <w:t> </w:t>
      </w:r>
      <w:r w:rsidRPr="00074261">
        <w:rPr>
          <w:rFonts w:ascii="Times New Roman" w:hAnsi="Times New Roman"/>
          <w:sz w:val="28"/>
          <w:lang w:val="uk-UA"/>
        </w:rPr>
        <w:t xml:space="preserve">Соціопсихологія підприємницької діяльності і поведінки. Львів: Світ, 2000. 272 </w:t>
      </w:r>
      <w:r w:rsidRPr="00074261">
        <w:rPr>
          <w:rFonts w:ascii="Times New Roman" w:hAnsi="Times New Roman"/>
          <w:sz w:val="28"/>
          <w:lang w:val="en-US"/>
        </w:rPr>
        <w:t>c</w:t>
      </w:r>
    </w:p>
    <w:p w14:paraId="567A5CF5"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Ручка А. Ціннісна ментальність українського соціуму в першій декаді нового століття. </w:t>
      </w:r>
      <w:r w:rsidRPr="00074261">
        <w:rPr>
          <w:rFonts w:ascii="Times New Roman" w:hAnsi="Times New Roman"/>
          <w:i/>
          <w:sz w:val="28"/>
          <w:lang w:val="uk-UA"/>
        </w:rPr>
        <w:t>Українське суспільство 1992-2009. Динаміка соціальних змін</w:t>
      </w:r>
      <w:r w:rsidRPr="00074261">
        <w:rPr>
          <w:rFonts w:ascii="Times New Roman" w:hAnsi="Times New Roman"/>
          <w:sz w:val="28"/>
          <w:lang w:val="uk-UA"/>
        </w:rPr>
        <w:t>. Київ: ІС НАНУ, 2009. С.285-292.</w:t>
      </w:r>
    </w:p>
    <w:p w14:paraId="2F4D08D5"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Соціальні інтереси в контексті соціокультурної модернізації / за ред.. О. Злобіної. Київ: Інститут соціології НАН України. 2011. 320 с.</w:t>
      </w:r>
    </w:p>
    <w:p w14:paraId="3958A77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rPr>
        <w:t>Суименко Е. И., Ефременко Т. О. Homo economicus современной Украины. Поведенческий аспект. Киев: Институт социологии НАН Украины, 2004. 294 с</w:t>
      </w:r>
    </w:p>
    <w:p w14:paraId="191CB8FA"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rPr>
        <w:t>Экономическая культура населения Украины / под ред.: академик НАН Украины В. М. Ворона, д-р филос. наук, профессор Е. И. Суименко. Киев: Институт социологии НАН Украины, 2008. 316 с.</w:t>
      </w:r>
    </w:p>
    <w:p w14:paraId="7DF10C42"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Українське суспільство 1992-2013. Стан та динаміка змін. Соціологічний моніторинг / за ред.: д. ек. н. В. Ворона, д. соц. н. М. Шульга. Київ: Інститут соціології НАН України, 2013. 566 с.</w:t>
      </w:r>
    </w:p>
    <w:p w14:paraId="23703E15"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КМІС. Прес релізи та звіти. Веб-сайт. URL: https://www.kiis.com.ua/?lang=ukr&amp;cat=reports (дата звернення: 21.09.2021)</w:t>
      </w:r>
    </w:p>
    <w:p w14:paraId="240A7A15"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Соціологічна група Рейтинг (Дослідження). Веб-сайт. URL:</w:t>
      </w:r>
      <w:r w:rsidRPr="00074261">
        <w:rPr>
          <w:rFonts w:ascii="Times New Roman" w:hAnsi="Times New Roman"/>
          <w:sz w:val="28"/>
        </w:rPr>
        <w:t xml:space="preserve"> </w:t>
      </w:r>
      <w:r w:rsidRPr="00074261">
        <w:rPr>
          <w:rFonts w:ascii="Times New Roman" w:hAnsi="Times New Roman"/>
          <w:sz w:val="28"/>
          <w:lang w:val="uk-UA"/>
        </w:rPr>
        <w:t>https://ratinggroup.ua/research/ukraine/ (дата звернення: 21.09.2021)</w:t>
      </w:r>
    </w:p>
    <w:p w14:paraId="40FA31EC"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Центр ім.. Разумкова. Соціологічні дослідження Веб-сайт. </w:t>
      </w:r>
      <w:r w:rsidRPr="00074261">
        <w:rPr>
          <w:rFonts w:ascii="Times New Roman" w:hAnsi="Times New Roman"/>
          <w:sz w:val="28"/>
          <w:lang w:val="en-US"/>
        </w:rPr>
        <w:t>URL</w:t>
      </w:r>
      <w:r w:rsidRPr="00074261">
        <w:rPr>
          <w:rFonts w:ascii="Times New Roman" w:hAnsi="Times New Roman"/>
          <w:sz w:val="28"/>
          <w:lang w:val="uk-UA"/>
        </w:rPr>
        <w:t>: https://razumkov.org.ua/napriamky/sotsiologichni-doslidzhennia (дата звернення: 21.09.2021)</w:t>
      </w:r>
    </w:p>
    <w:p w14:paraId="595A10B6"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Шевчук Р.М. Методологія наукового пізнання: від явища до сутності. </w:t>
      </w:r>
      <w:r w:rsidRPr="00074261">
        <w:rPr>
          <w:rFonts w:ascii="Times New Roman" w:hAnsi="Times New Roman"/>
          <w:i/>
          <w:sz w:val="28"/>
          <w:lang w:val="uk-UA"/>
        </w:rPr>
        <w:t>Філософські та методологічні проблеми права.</w:t>
      </w:r>
      <w:r w:rsidRPr="00074261">
        <w:rPr>
          <w:rFonts w:ascii="Times New Roman" w:hAnsi="Times New Roman"/>
          <w:sz w:val="28"/>
          <w:lang w:val="uk-UA"/>
        </w:rPr>
        <w:t xml:space="preserve"> 2016. № 1(11). С. 31-44. </w:t>
      </w:r>
    </w:p>
    <w:p w14:paraId="6F3FF81F"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lastRenderedPageBreak/>
        <w:t xml:space="preserve">Мушникова С.А. Методологія наукового пізнання: об’єктивна необхідність дослідження безпеки розвитку підприємства, як економічної системи. </w:t>
      </w:r>
      <w:r w:rsidRPr="00074261">
        <w:rPr>
          <w:rFonts w:ascii="Times New Roman" w:hAnsi="Times New Roman"/>
          <w:i/>
          <w:sz w:val="28"/>
          <w:lang w:val="uk-UA"/>
        </w:rPr>
        <w:t>Економічний вісник</w:t>
      </w:r>
      <w:r w:rsidRPr="00074261">
        <w:rPr>
          <w:rFonts w:ascii="Times New Roman" w:hAnsi="Times New Roman"/>
          <w:sz w:val="28"/>
          <w:lang w:val="uk-UA"/>
        </w:rPr>
        <w:t xml:space="preserve">. 2019. № 3. С. 187-196. </w:t>
      </w:r>
    </w:p>
    <w:p w14:paraId="041EAD95"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Бех В.П., Гашенко А.В. Фірма в дискурсі організменої ідеї: монографія. Суми: ВТД «Університетська книга», 2006. 376 с.</w:t>
      </w:r>
    </w:p>
    <w:p w14:paraId="27F5EB65"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Бондаренко О. В. Соціологічне визначення поняття «корпоративна культура». </w:t>
      </w:r>
      <w:r w:rsidRPr="00074261">
        <w:rPr>
          <w:rFonts w:ascii="Times New Roman" w:hAnsi="Times New Roman"/>
          <w:i/>
          <w:sz w:val="28"/>
          <w:lang w:val="uk-UA"/>
        </w:rPr>
        <w:t>Нова парадигма</w:t>
      </w:r>
      <w:r w:rsidRPr="00074261">
        <w:rPr>
          <w:rFonts w:ascii="Times New Roman" w:hAnsi="Times New Roman"/>
          <w:sz w:val="28"/>
          <w:lang w:val="uk-UA"/>
        </w:rPr>
        <w:t>. 2016. № 130. С. 132-146.</w:t>
      </w:r>
    </w:p>
    <w:p w14:paraId="2054595C"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rPr>
        <w:t>Ядов В. А. Социальная идентефикация в кризисном обществе</w:t>
      </w:r>
      <w:r w:rsidRPr="00074261">
        <w:rPr>
          <w:rFonts w:ascii="Times New Roman" w:hAnsi="Times New Roman"/>
          <w:sz w:val="28"/>
          <w:lang w:val="uk-UA"/>
        </w:rPr>
        <w:t>.</w:t>
      </w:r>
      <w:r w:rsidRPr="00074261">
        <w:rPr>
          <w:rFonts w:ascii="Times New Roman" w:hAnsi="Times New Roman"/>
          <w:sz w:val="28"/>
        </w:rPr>
        <w:t xml:space="preserve"> </w:t>
      </w:r>
      <w:r w:rsidRPr="00074261">
        <w:rPr>
          <w:rFonts w:ascii="Times New Roman" w:hAnsi="Times New Roman"/>
          <w:i/>
          <w:sz w:val="28"/>
        </w:rPr>
        <w:t>Социологический журнал</w:t>
      </w:r>
      <w:r w:rsidRPr="00074261">
        <w:rPr>
          <w:rFonts w:ascii="Times New Roman" w:hAnsi="Times New Roman"/>
          <w:sz w:val="28"/>
        </w:rPr>
        <w:t xml:space="preserve">. 1994. №1. </w:t>
      </w:r>
      <w:r w:rsidRPr="00074261">
        <w:rPr>
          <w:rFonts w:ascii="Times New Roman" w:hAnsi="Times New Roman"/>
          <w:sz w:val="28"/>
          <w:lang w:val="en-US"/>
        </w:rPr>
        <w:t>URL</w:t>
      </w:r>
      <w:r w:rsidRPr="00074261">
        <w:rPr>
          <w:rFonts w:ascii="Times New Roman" w:hAnsi="Times New Roman"/>
          <w:sz w:val="28"/>
          <w:szCs w:val="28"/>
        </w:rPr>
        <w:t>:</w:t>
      </w:r>
      <w:r w:rsidRPr="00074261">
        <w:rPr>
          <w:rFonts w:ascii="Times New Roman" w:hAnsi="Times New Roman"/>
          <w:sz w:val="28"/>
          <w:szCs w:val="28"/>
          <w:lang w:val="uk-UA"/>
        </w:rPr>
        <w:t xml:space="preserve"> </w:t>
      </w:r>
      <w:r w:rsidRPr="00074261">
        <w:rPr>
          <w:rFonts w:ascii="Times New Roman" w:hAnsi="Times New Roman"/>
          <w:sz w:val="28"/>
          <w:lang w:val="en-US"/>
        </w:rPr>
        <w:t>https</w:t>
      </w:r>
      <w:r w:rsidRPr="00074261">
        <w:rPr>
          <w:rFonts w:ascii="Times New Roman" w:hAnsi="Times New Roman"/>
          <w:sz w:val="28"/>
        </w:rPr>
        <w:t>://</w:t>
      </w:r>
      <w:r w:rsidRPr="00074261">
        <w:rPr>
          <w:rFonts w:ascii="Times New Roman" w:hAnsi="Times New Roman"/>
          <w:sz w:val="28"/>
          <w:lang w:val="en-US"/>
        </w:rPr>
        <w:t>www</w:t>
      </w:r>
      <w:r w:rsidRPr="00074261">
        <w:rPr>
          <w:rFonts w:ascii="Times New Roman" w:hAnsi="Times New Roman"/>
          <w:sz w:val="28"/>
        </w:rPr>
        <w:t>.</w:t>
      </w:r>
      <w:r w:rsidRPr="00074261">
        <w:rPr>
          <w:rFonts w:ascii="Times New Roman" w:hAnsi="Times New Roman"/>
          <w:sz w:val="28"/>
          <w:lang w:val="en-US"/>
        </w:rPr>
        <w:t>jour</w:t>
      </w:r>
      <w:r w:rsidRPr="00074261">
        <w:rPr>
          <w:rFonts w:ascii="Times New Roman" w:hAnsi="Times New Roman"/>
          <w:sz w:val="28"/>
        </w:rPr>
        <w:t>.</w:t>
      </w:r>
      <w:r w:rsidRPr="00074261">
        <w:rPr>
          <w:rFonts w:ascii="Times New Roman" w:hAnsi="Times New Roman"/>
          <w:sz w:val="28"/>
          <w:lang w:val="en-US"/>
        </w:rPr>
        <w:t>fnisc</w:t>
      </w:r>
      <w:r w:rsidRPr="00074261">
        <w:rPr>
          <w:rFonts w:ascii="Times New Roman" w:hAnsi="Times New Roman"/>
          <w:sz w:val="28"/>
        </w:rPr>
        <w:t>.</w:t>
      </w:r>
      <w:r w:rsidRPr="00074261">
        <w:rPr>
          <w:rFonts w:ascii="Times New Roman" w:hAnsi="Times New Roman"/>
          <w:sz w:val="28"/>
          <w:lang w:val="en-US"/>
        </w:rPr>
        <w:t>ru</w:t>
      </w:r>
      <w:r w:rsidRPr="00074261">
        <w:rPr>
          <w:rFonts w:ascii="Times New Roman" w:hAnsi="Times New Roman"/>
          <w:sz w:val="28"/>
        </w:rPr>
        <w:t>/</w:t>
      </w:r>
      <w:r w:rsidRPr="00074261">
        <w:rPr>
          <w:rFonts w:ascii="Times New Roman" w:hAnsi="Times New Roman"/>
          <w:sz w:val="28"/>
          <w:lang w:val="en-US"/>
        </w:rPr>
        <w:t>index</w:t>
      </w:r>
      <w:r w:rsidRPr="00074261">
        <w:rPr>
          <w:rFonts w:ascii="Times New Roman" w:hAnsi="Times New Roman"/>
          <w:sz w:val="28"/>
        </w:rPr>
        <w:t>.</w:t>
      </w:r>
      <w:r w:rsidRPr="00074261">
        <w:rPr>
          <w:rFonts w:ascii="Times New Roman" w:hAnsi="Times New Roman"/>
          <w:sz w:val="28"/>
          <w:lang w:val="en-US"/>
        </w:rPr>
        <w:t>php</w:t>
      </w:r>
      <w:r w:rsidRPr="00074261">
        <w:rPr>
          <w:rFonts w:ascii="Times New Roman" w:hAnsi="Times New Roman"/>
          <w:sz w:val="28"/>
        </w:rPr>
        <w:t>/</w:t>
      </w:r>
      <w:r w:rsidRPr="00074261">
        <w:rPr>
          <w:rFonts w:ascii="Times New Roman" w:hAnsi="Times New Roman"/>
          <w:sz w:val="28"/>
          <w:lang w:val="en-US"/>
        </w:rPr>
        <w:t>socjour</w:t>
      </w:r>
      <w:r w:rsidRPr="00074261">
        <w:rPr>
          <w:rFonts w:ascii="Times New Roman" w:hAnsi="Times New Roman"/>
          <w:sz w:val="28"/>
        </w:rPr>
        <w:t>/</w:t>
      </w:r>
      <w:r w:rsidRPr="00074261">
        <w:rPr>
          <w:rFonts w:ascii="Times New Roman" w:hAnsi="Times New Roman"/>
          <w:sz w:val="28"/>
          <w:lang w:val="en-US"/>
        </w:rPr>
        <w:t>article</w:t>
      </w:r>
      <w:r w:rsidRPr="00074261">
        <w:rPr>
          <w:rFonts w:ascii="Times New Roman" w:hAnsi="Times New Roman"/>
          <w:sz w:val="28"/>
        </w:rPr>
        <w:t>/</w:t>
      </w:r>
      <w:r w:rsidRPr="00074261">
        <w:rPr>
          <w:rFonts w:ascii="Times New Roman" w:hAnsi="Times New Roman"/>
          <w:sz w:val="28"/>
          <w:lang w:val="en-US"/>
        </w:rPr>
        <w:t>view</w:t>
      </w:r>
      <w:r w:rsidRPr="00074261">
        <w:rPr>
          <w:rFonts w:ascii="Times New Roman" w:hAnsi="Times New Roman"/>
          <w:sz w:val="28"/>
        </w:rPr>
        <w:t>/35</w:t>
      </w:r>
      <w:r w:rsidRPr="00074261">
        <w:rPr>
          <w:rFonts w:ascii="Times New Roman" w:hAnsi="Times New Roman"/>
          <w:sz w:val="28"/>
          <w:lang w:val="uk-UA"/>
        </w:rPr>
        <w:t xml:space="preserve"> (дата звернення: 21.09.2021)</w:t>
      </w:r>
    </w:p>
    <w:p w14:paraId="5EF4E5D4"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Долинська Л. В., Максимчук Н. П. Психологія ціннісних орієнтацій майбутнього вчителя: навчальний посібник.  Кам’янець-Подільський: ФОП Сисин О. В., 2008. 124 с.</w:t>
      </w:r>
    </w:p>
    <w:p w14:paraId="7421D3D3" w14:textId="77777777" w:rsidR="00B65547" w:rsidRPr="00074261" w:rsidRDefault="00837FE8" w:rsidP="00B65547">
      <w:pPr>
        <w:numPr>
          <w:ilvl w:val="0"/>
          <w:numId w:val="7"/>
        </w:numPr>
        <w:spacing w:after="0" w:line="360" w:lineRule="auto"/>
        <w:ind w:left="0" w:firstLine="720"/>
        <w:jc w:val="both"/>
        <w:rPr>
          <w:rFonts w:ascii="Times New Roman" w:hAnsi="Times New Roman"/>
          <w:sz w:val="28"/>
          <w:lang w:val="uk-UA"/>
        </w:rPr>
      </w:pPr>
      <w:hyperlink r:id="rId11" w:tooltip="Пошук за автором" w:history="1"/>
      <w:r w:rsidR="00B65547" w:rsidRPr="00074261">
        <w:rPr>
          <w:rFonts w:ascii="Times New Roman" w:hAnsi="Times New Roman"/>
          <w:sz w:val="28"/>
        </w:rPr>
        <w:t> </w:t>
      </w:r>
      <w:r w:rsidR="00B65547" w:rsidRPr="00074261">
        <w:rPr>
          <w:rFonts w:ascii="Times New Roman" w:hAnsi="Times New Roman"/>
          <w:sz w:val="28"/>
          <w:lang w:val="uk-UA"/>
        </w:rPr>
        <w:t>Матяж</w:t>
      </w:r>
      <w:r w:rsidR="00B65547" w:rsidRPr="00074261">
        <w:rPr>
          <w:rFonts w:ascii="Times New Roman" w:hAnsi="Times New Roman"/>
          <w:bCs/>
          <w:sz w:val="28"/>
          <w:lang w:val="uk-UA"/>
        </w:rPr>
        <w:t> </w:t>
      </w:r>
      <w:r w:rsidR="00B65547" w:rsidRPr="00074261">
        <w:rPr>
          <w:rFonts w:ascii="Times New Roman" w:hAnsi="Times New Roman"/>
          <w:sz w:val="28"/>
          <w:lang w:val="uk-UA"/>
        </w:rPr>
        <w:t>С. В.,  Березянська</w:t>
      </w:r>
      <w:r w:rsidR="00B65547" w:rsidRPr="00074261">
        <w:rPr>
          <w:rFonts w:ascii="Times New Roman" w:hAnsi="Times New Roman"/>
          <w:bCs/>
          <w:sz w:val="28"/>
          <w:lang w:val="uk-UA"/>
        </w:rPr>
        <w:t> </w:t>
      </w:r>
      <w:r w:rsidR="00B65547" w:rsidRPr="00074261">
        <w:rPr>
          <w:rFonts w:ascii="Times New Roman" w:hAnsi="Times New Roman"/>
          <w:sz w:val="28"/>
          <w:lang w:val="uk-UA"/>
        </w:rPr>
        <w:t xml:space="preserve">А. О. </w:t>
      </w:r>
      <w:r w:rsidR="00B65547" w:rsidRPr="00074261">
        <w:rPr>
          <w:rFonts w:ascii="Times New Roman" w:hAnsi="Times New Roman"/>
          <w:bCs/>
          <w:sz w:val="28"/>
          <w:lang w:val="uk-UA"/>
        </w:rPr>
        <w:t>Класифікація цінностей та ціннісних орієнтацій особистості</w:t>
      </w:r>
      <w:r w:rsidR="00B65547" w:rsidRPr="00074261">
        <w:rPr>
          <w:rFonts w:ascii="Times New Roman" w:hAnsi="Times New Roman"/>
          <w:sz w:val="28"/>
          <w:lang w:val="uk-UA"/>
        </w:rPr>
        <w:t xml:space="preserve">. </w:t>
      </w:r>
      <w:r w:rsidR="00B65547" w:rsidRPr="00074261">
        <w:rPr>
          <w:rFonts w:ascii="Times New Roman" w:hAnsi="Times New Roman"/>
          <w:i/>
          <w:sz w:val="28"/>
          <w:lang w:val="uk-UA"/>
        </w:rPr>
        <w:t>Наукові праці Чорноморського державного університету імені Петра Могили комплексу "Києво-Могилянська академія". Сер. Соціологія.</w:t>
      </w:r>
      <w:r w:rsidR="00B65547" w:rsidRPr="00074261">
        <w:rPr>
          <w:rFonts w:ascii="Times New Roman" w:hAnsi="Times New Roman"/>
          <w:sz w:val="28"/>
          <w:lang w:val="uk-UA"/>
        </w:rPr>
        <w:t xml:space="preserve"> 2013. Т. 225, Вип. 213. С. 27-30. </w:t>
      </w:r>
      <w:r w:rsidR="00B65547" w:rsidRPr="00074261">
        <w:rPr>
          <w:rFonts w:ascii="Times New Roman" w:hAnsi="Times New Roman"/>
          <w:sz w:val="28"/>
          <w:lang w:val="en-US"/>
        </w:rPr>
        <w:t>URL</w:t>
      </w:r>
      <w:r w:rsidR="00B65547" w:rsidRPr="00074261">
        <w:rPr>
          <w:rFonts w:ascii="Times New Roman" w:hAnsi="Times New Roman"/>
          <w:sz w:val="28"/>
          <w:szCs w:val="28"/>
        </w:rPr>
        <w:t>:</w:t>
      </w:r>
      <w:r w:rsidR="00B65547" w:rsidRPr="00074261">
        <w:rPr>
          <w:rFonts w:ascii="Times New Roman" w:hAnsi="Times New Roman"/>
          <w:sz w:val="28"/>
          <w:lang w:val="uk-UA"/>
        </w:rPr>
        <w:t xml:space="preserve"> </w:t>
      </w:r>
      <w:r w:rsidR="00B65547" w:rsidRPr="00074261">
        <w:rPr>
          <w:rFonts w:ascii="Times New Roman" w:hAnsi="Times New Roman"/>
          <w:sz w:val="28"/>
        </w:rPr>
        <w:t>http</w:t>
      </w:r>
      <w:r w:rsidR="00B65547" w:rsidRPr="00074261">
        <w:rPr>
          <w:rFonts w:ascii="Times New Roman" w:hAnsi="Times New Roman"/>
          <w:sz w:val="28"/>
          <w:lang w:val="uk-UA"/>
        </w:rPr>
        <w:t>://</w:t>
      </w:r>
      <w:r w:rsidR="00B65547" w:rsidRPr="00074261">
        <w:rPr>
          <w:rFonts w:ascii="Times New Roman" w:hAnsi="Times New Roman"/>
          <w:sz w:val="28"/>
        </w:rPr>
        <w:t>nbuv</w:t>
      </w:r>
      <w:r w:rsidR="00B65547" w:rsidRPr="00074261">
        <w:rPr>
          <w:rFonts w:ascii="Times New Roman" w:hAnsi="Times New Roman"/>
          <w:sz w:val="28"/>
          <w:lang w:val="uk-UA"/>
        </w:rPr>
        <w:t>.</w:t>
      </w:r>
      <w:r w:rsidR="00B65547" w:rsidRPr="00074261">
        <w:rPr>
          <w:rFonts w:ascii="Times New Roman" w:hAnsi="Times New Roman"/>
          <w:sz w:val="28"/>
        </w:rPr>
        <w:t>gov</w:t>
      </w:r>
      <w:r w:rsidR="00B65547" w:rsidRPr="00074261">
        <w:rPr>
          <w:rFonts w:ascii="Times New Roman" w:hAnsi="Times New Roman"/>
          <w:sz w:val="28"/>
          <w:lang w:val="uk-UA"/>
        </w:rPr>
        <w:t>.</w:t>
      </w:r>
      <w:r w:rsidR="00B65547" w:rsidRPr="00074261">
        <w:rPr>
          <w:rFonts w:ascii="Times New Roman" w:hAnsi="Times New Roman"/>
          <w:sz w:val="28"/>
        </w:rPr>
        <w:t>ua</w:t>
      </w:r>
      <w:r w:rsidR="00B65547" w:rsidRPr="00074261">
        <w:rPr>
          <w:rFonts w:ascii="Times New Roman" w:hAnsi="Times New Roman"/>
          <w:sz w:val="28"/>
          <w:lang w:val="uk-UA"/>
        </w:rPr>
        <w:t>/</w:t>
      </w:r>
      <w:r w:rsidR="00B65547" w:rsidRPr="00074261">
        <w:rPr>
          <w:rFonts w:ascii="Times New Roman" w:hAnsi="Times New Roman"/>
          <w:sz w:val="28"/>
        </w:rPr>
        <w:t>UJRN</w:t>
      </w:r>
      <w:r w:rsidR="00B65547" w:rsidRPr="00074261">
        <w:rPr>
          <w:rFonts w:ascii="Times New Roman" w:hAnsi="Times New Roman"/>
          <w:sz w:val="28"/>
          <w:lang w:val="uk-UA"/>
        </w:rPr>
        <w:t>/</w:t>
      </w:r>
      <w:r w:rsidR="00B65547" w:rsidRPr="00074261">
        <w:rPr>
          <w:rFonts w:ascii="Times New Roman" w:hAnsi="Times New Roman"/>
          <w:sz w:val="28"/>
        </w:rPr>
        <w:t>Npchdusoc</w:t>
      </w:r>
      <w:r w:rsidR="00B65547" w:rsidRPr="00074261">
        <w:rPr>
          <w:rFonts w:ascii="Times New Roman" w:hAnsi="Times New Roman"/>
          <w:sz w:val="28"/>
          <w:lang w:val="uk-UA"/>
        </w:rPr>
        <w:t>_2013_225_213_7 (дата звернення: 25.09.2021)</w:t>
      </w:r>
    </w:p>
    <w:p w14:paraId="50C82F60"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Бутківська Т. В. Проблема цінностей у соціалізації особистості. </w:t>
      </w:r>
      <w:r w:rsidRPr="00074261">
        <w:rPr>
          <w:rFonts w:ascii="Times New Roman" w:hAnsi="Times New Roman"/>
          <w:i/>
          <w:sz w:val="28"/>
          <w:lang w:val="uk-UA"/>
        </w:rPr>
        <w:t>Цінності освіти і  виховання</w:t>
      </w:r>
      <w:r w:rsidRPr="00074261">
        <w:rPr>
          <w:rFonts w:ascii="Times New Roman" w:hAnsi="Times New Roman"/>
          <w:sz w:val="28"/>
          <w:lang w:val="uk-UA"/>
        </w:rPr>
        <w:t xml:space="preserve">: наук.-метод.  зб. / за заг. ред. </w:t>
      </w:r>
      <w:r w:rsidRPr="00074261">
        <w:rPr>
          <w:rFonts w:ascii="Times New Roman" w:hAnsi="Times New Roman"/>
          <w:sz w:val="28"/>
        </w:rPr>
        <w:t>О. В. Сухомлинської</w:t>
      </w:r>
      <w:r w:rsidRPr="00074261">
        <w:rPr>
          <w:rFonts w:ascii="Times New Roman" w:hAnsi="Times New Roman"/>
          <w:sz w:val="28"/>
          <w:lang w:val="uk-UA"/>
        </w:rPr>
        <w:t>. Київ:</w:t>
      </w:r>
      <w:r w:rsidRPr="00074261">
        <w:rPr>
          <w:rFonts w:ascii="Times New Roman" w:hAnsi="Times New Roman"/>
          <w:sz w:val="28"/>
        </w:rPr>
        <w:t xml:space="preserve"> АПН України</w:t>
      </w:r>
      <w:r w:rsidRPr="00074261">
        <w:rPr>
          <w:rFonts w:ascii="Times New Roman" w:hAnsi="Times New Roman"/>
          <w:sz w:val="28"/>
          <w:lang w:val="uk-UA"/>
        </w:rPr>
        <w:t xml:space="preserve">, </w:t>
      </w:r>
      <w:r w:rsidRPr="00074261">
        <w:rPr>
          <w:rFonts w:ascii="Times New Roman" w:hAnsi="Times New Roman"/>
          <w:sz w:val="28"/>
        </w:rPr>
        <w:t>1997. С. 27–31.</w:t>
      </w:r>
    </w:p>
    <w:p w14:paraId="2ACE5B1B"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rPr>
        <w:t>Носенко Э. Л.</w:t>
      </w:r>
      <w:r w:rsidRPr="00074261">
        <w:rPr>
          <w:rFonts w:ascii="Times New Roman" w:hAnsi="Times New Roman"/>
          <w:sz w:val="28"/>
          <w:lang w:val="uk-UA"/>
        </w:rPr>
        <w:t>, Фролова Н.В.</w:t>
      </w:r>
      <w:r w:rsidRPr="00074261">
        <w:rPr>
          <w:rFonts w:ascii="Times New Roman" w:hAnsi="Times New Roman"/>
          <w:sz w:val="28"/>
        </w:rPr>
        <w:t xml:space="preserve"> Трансформация ценностных ориентаций молодежи на современном этапе  развития  общества  (Психологический</w:t>
      </w:r>
      <w:r w:rsidRPr="00074261">
        <w:rPr>
          <w:rFonts w:ascii="Times New Roman" w:hAnsi="Times New Roman"/>
          <w:sz w:val="28"/>
          <w:lang w:val="uk-UA"/>
        </w:rPr>
        <w:t xml:space="preserve"> </w:t>
      </w:r>
      <w:r w:rsidRPr="00074261">
        <w:rPr>
          <w:rFonts w:ascii="Times New Roman" w:hAnsi="Times New Roman"/>
          <w:sz w:val="28"/>
        </w:rPr>
        <w:t>аспект)</w:t>
      </w:r>
      <w:r w:rsidRPr="00074261">
        <w:rPr>
          <w:rFonts w:ascii="Times New Roman" w:hAnsi="Times New Roman"/>
          <w:sz w:val="28"/>
          <w:lang w:val="uk-UA"/>
        </w:rPr>
        <w:t xml:space="preserve">. </w:t>
      </w:r>
      <w:r w:rsidRPr="00074261">
        <w:rPr>
          <w:rFonts w:ascii="Times New Roman" w:hAnsi="Times New Roman"/>
          <w:sz w:val="28"/>
        </w:rPr>
        <w:t>Днепропетровск: Изд-во «Навчальна книга»</w:t>
      </w:r>
      <w:r w:rsidRPr="00074261">
        <w:rPr>
          <w:rFonts w:ascii="Times New Roman" w:hAnsi="Times New Roman"/>
          <w:sz w:val="28"/>
          <w:lang w:val="uk-UA"/>
        </w:rPr>
        <w:t>,</w:t>
      </w:r>
      <w:r w:rsidRPr="00074261">
        <w:rPr>
          <w:rFonts w:ascii="Times New Roman" w:hAnsi="Times New Roman"/>
          <w:sz w:val="28"/>
        </w:rPr>
        <w:t xml:space="preserve"> 1999. 168 с.</w:t>
      </w:r>
    </w:p>
    <w:p w14:paraId="4989DD7F"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Савченко Л. Вивчення ціннісних орієнтацій сучасної студентської молоді. </w:t>
      </w:r>
      <w:r w:rsidRPr="00074261">
        <w:rPr>
          <w:rFonts w:ascii="Times New Roman" w:hAnsi="Times New Roman"/>
          <w:i/>
          <w:sz w:val="28"/>
          <w:lang w:val="uk-UA"/>
        </w:rPr>
        <w:t>Рідна школа</w:t>
      </w:r>
      <w:r w:rsidRPr="00074261">
        <w:rPr>
          <w:rFonts w:ascii="Times New Roman" w:hAnsi="Times New Roman"/>
          <w:sz w:val="28"/>
          <w:lang w:val="uk-UA"/>
        </w:rPr>
        <w:t>. 2005.  № 8. С. 39–41.</w:t>
      </w:r>
    </w:p>
    <w:p w14:paraId="49031DF0"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lastRenderedPageBreak/>
        <w:t xml:space="preserve">  </w:t>
      </w:r>
      <w:r w:rsidRPr="00074261">
        <w:rPr>
          <w:rFonts w:ascii="Times New Roman" w:hAnsi="Times New Roman"/>
          <w:sz w:val="28"/>
        </w:rPr>
        <w:t>Головатий Н. Ф. Социология молодежи: Курс лекц</w:t>
      </w:r>
      <w:r w:rsidRPr="00074261">
        <w:rPr>
          <w:rFonts w:ascii="Times New Roman" w:hAnsi="Times New Roman"/>
          <w:sz w:val="28"/>
          <w:lang w:val="uk-UA"/>
        </w:rPr>
        <w:t>и</w:t>
      </w:r>
      <w:r w:rsidRPr="00074261">
        <w:rPr>
          <w:rFonts w:ascii="Times New Roman" w:hAnsi="Times New Roman"/>
          <w:sz w:val="28"/>
        </w:rPr>
        <w:t>й</w:t>
      </w:r>
      <w:r w:rsidRPr="00074261">
        <w:rPr>
          <w:rFonts w:ascii="Times New Roman" w:hAnsi="Times New Roman"/>
          <w:sz w:val="28"/>
          <w:lang w:val="uk-UA"/>
        </w:rPr>
        <w:t xml:space="preserve">. </w:t>
      </w:r>
      <w:r w:rsidRPr="00074261">
        <w:rPr>
          <w:rFonts w:ascii="Times New Roman" w:hAnsi="Times New Roman"/>
          <w:sz w:val="28"/>
        </w:rPr>
        <w:t>К</w:t>
      </w:r>
      <w:r w:rsidRPr="00074261">
        <w:rPr>
          <w:rFonts w:ascii="Times New Roman" w:hAnsi="Times New Roman"/>
          <w:sz w:val="28"/>
          <w:lang w:val="uk-UA"/>
        </w:rPr>
        <w:t>иев</w:t>
      </w:r>
      <w:r w:rsidRPr="00074261">
        <w:rPr>
          <w:rFonts w:ascii="Times New Roman" w:hAnsi="Times New Roman"/>
          <w:sz w:val="28"/>
        </w:rPr>
        <w:t>: МАУП, 1999.</w:t>
      </w:r>
      <w:r w:rsidRPr="00074261">
        <w:rPr>
          <w:rFonts w:ascii="Times New Roman" w:hAnsi="Times New Roman"/>
          <w:sz w:val="28"/>
          <w:lang w:val="uk-UA"/>
        </w:rPr>
        <w:t xml:space="preserve"> </w:t>
      </w:r>
      <w:r w:rsidRPr="00074261">
        <w:rPr>
          <w:rFonts w:ascii="Times New Roman" w:hAnsi="Times New Roman"/>
          <w:sz w:val="28"/>
        </w:rPr>
        <w:t>224 с.</w:t>
      </w:r>
    </w:p>
    <w:p w14:paraId="17A060FF"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Гарькавець С.О. Розгляд соціально-нормативної поведінки особистості в контексті проблеми установки. </w:t>
      </w:r>
      <w:r w:rsidRPr="00074261">
        <w:rPr>
          <w:rFonts w:ascii="Times New Roman" w:hAnsi="Times New Roman"/>
          <w:i/>
          <w:sz w:val="28"/>
          <w:lang w:val="uk-UA"/>
        </w:rPr>
        <w:t>Вісник Харківського національного університету. Серія «Психологія».</w:t>
      </w:r>
      <w:r w:rsidRPr="00074261">
        <w:rPr>
          <w:rFonts w:ascii="Times New Roman" w:hAnsi="Times New Roman"/>
          <w:sz w:val="28"/>
          <w:lang w:val="uk-UA"/>
        </w:rPr>
        <w:t xml:space="preserve"> 2011. № 981. С. 43-47.</w:t>
      </w:r>
    </w:p>
    <w:p w14:paraId="7EB5E42F" w14:textId="77777777" w:rsidR="00B65547" w:rsidRPr="00074261" w:rsidRDefault="00B65547" w:rsidP="00B65547">
      <w:pPr>
        <w:numPr>
          <w:ilvl w:val="0"/>
          <w:numId w:val="7"/>
        </w:numPr>
        <w:spacing w:after="0" w:line="360" w:lineRule="auto"/>
        <w:ind w:left="0" w:firstLine="720"/>
        <w:jc w:val="both"/>
        <w:rPr>
          <w:rStyle w:val="markedcontent"/>
          <w:rFonts w:ascii="Times New Roman" w:hAnsi="Times New Roman"/>
          <w:sz w:val="28"/>
          <w:lang w:val="uk-UA"/>
        </w:rPr>
      </w:pPr>
      <w:r w:rsidRPr="00074261">
        <w:rPr>
          <w:rFonts w:ascii="Times New Roman" w:hAnsi="Times New Roman"/>
          <w:sz w:val="28"/>
          <w:lang w:val="uk-UA"/>
        </w:rPr>
        <w:t xml:space="preserve"> </w:t>
      </w:r>
      <w:r w:rsidRPr="00074261">
        <w:rPr>
          <w:rStyle w:val="markedcontent"/>
          <w:rFonts w:ascii="Times New Roman" w:hAnsi="Times New Roman" w:cs="Arial"/>
          <w:sz w:val="28"/>
          <w:szCs w:val="328"/>
          <w:lang w:val="uk-UA"/>
        </w:rPr>
        <w:t xml:space="preserve">Котлова Л.О. Ціннісні орієнтації у професійній спрямованості </w:t>
      </w:r>
      <w:r w:rsidRPr="00074261">
        <w:rPr>
          <w:rFonts w:ascii="Times New Roman" w:hAnsi="Times New Roman"/>
          <w:sz w:val="28"/>
          <w:lang w:val="uk-UA"/>
        </w:rPr>
        <w:br/>
      </w:r>
      <w:r w:rsidRPr="00074261">
        <w:rPr>
          <w:rStyle w:val="markedcontent"/>
          <w:rFonts w:ascii="Times New Roman" w:hAnsi="Times New Roman" w:cs="Arial"/>
          <w:sz w:val="28"/>
          <w:szCs w:val="328"/>
          <w:lang w:val="uk-UA"/>
        </w:rPr>
        <w:t xml:space="preserve">студентів. </w:t>
      </w:r>
      <w:r w:rsidRPr="00074261">
        <w:rPr>
          <w:rStyle w:val="markedcontent"/>
          <w:rFonts w:ascii="Times New Roman" w:hAnsi="Times New Roman" w:cs="Arial"/>
          <w:i/>
          <w:sz w:val="28"/>
          <w:szCs w:val="328"/>
          <w:lang w:val="uk-UA"/>
        </w:rPr>
        <w:t>Вісник Інституту розвитку дитини. Вип. 21. Серія: Філософія, педагогіка, психологія</w:t>
      </w:r>
      <w:r w:rsidRPr="00074261">
        <w:rPr>
          <w:rStyle w:val="markedcontent"/>
          <w:rFonts w:ascii="Times New Roman" w:hAnsi="Times New Roman" w:cs="Arial"/>
          <w:sz w:val="28"/>
          <w:szCs w:val="328"/>
          <w:lang w:val="uk-UA"/>
        </w:rPr>
        <w:t>: Збірник наукових праць. Київ: Вид-во НПУ ім. .М. П. Драгоманова, 2012. С.142 - 147.</w:t>
      </w:r>
    </w:p>
    <w:p w14:paraId="22FFDF34"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Хоржевська І. М. </w:t>
      </w:r>
      <w:r w:rsidRPr="00074261">
        <w:rPr>
          <w:rFonts w:ascii="Times New Roman" w:hAnsi="Times New Roman"/>
          <w:bCs/>
          <w:sz w:val="28"/>
        </w:rPr>
        <w:t>Характеристика професійного становлення особистості</w:t>
      </w:r>
      <w:r w:rsidRPr="00074261">
        <w:rPr>
          <w:rFonts w:ascii="Times New Roman" w:hAnsi="Times New Roman"/>
          <w:bCs/>
          <w:sz w:val="28"/>
          <w:lang w:val="uk-UA"/>
        </w:rPr>
        <w:t>.</w:t>
      </w:r>
      <w:r w:rsidRPr="00074261">
        <w:rPr>
          <w:rFonts w:ascii="Times New Roman" w:hAnsi="Times New Roman"/>
          <w:sz w:val="28"/>
        </w:rPr>
        <w:t xml:space="preserve"> </w:t>
      </w:r>
      <w:r w:rsidRPr="00074261">
        <w:rPr>
          <w:rFonts w:ascii="Times New Roman" w:hAnsi="Times New Roman"/>
          <w:i/>
          <w:sz w:val="28"/>
        </w:rPr>
        <w:t>Науковий вісник Миколаївського державного університету імені В. О. Сухомлинського. Серія : Психологічні науки</w:t>
      </w:r>
      <w:r w:rsidRPr="00074261">
        <w:rPr>
          <w:rFonts w:ascii="Times New Roman" w:hAnsi="Times New Roman"/>
          <w:sz w:val="28"/>
        </w:rPr>
        <w:t>. 2013.</w:t>
      </w:r>
      <w:r w:rsidRPr="00074261">
        <w:rPr>
          <w:rFonts w:ascii="Times New Roman" w:hAnsi="Times New Roman"/>
          <w:sz w:val="28"/>
          <w:lang w:val="uk-UA"/>
        </w:rPr>
        <w:t xml:space="preserve"> </w:t>
      </w:r>
      <w:r w:rsidRPr="00074261">
        <w:rPr>
          <w:rFonts w:ascii="Times New Roman" w:hAnsi="Times New Roman"/>
          <w:sz w:val="28"/>
        </w:rPr>
        <w:t xml:space="preserve">Т. 2, Вип. 10. С. 304-307. </w:t>
      </w:r>
      <w:r w:rsidRPr="00074261">
        <w:rPr>
          <w:rFonts w:ascii="Times New Roman" w:hAnsi="Times New Roman"/>
          <w:sz w:val="28"/>
          <w:lang w:val="en-US"/>
        </w:rPr>
        <w:t>URL</w:t>
      </w:r>
      <w:r w:rsidRPr="00074261">
        <w:rPr>
          <w:rFonts w:ascii="Times New Roman" w:hAnsi="Times New Roman"/>
          <w:sz w:val="28"/>
        </w:rPr>
        <w:t>: http://nbuv.gov.ua/UJRN/Nvmdups_2013_2_10_60</w:t>
      </w:r>
      <w:r w:rsidRPr="00074261">
        <w:rPr>
          <w:rFonts w:ascii="Times New Roman" w:hAnsi="Times New Roman"/>
          <w:sz w:val="28"/>
          <w:lang w:val="uk-UA"/>
        </w:rPr>
        <w:t xml:space="preserve"> </w:t>
      </w:r>
      <w:r w:rsidRPr="00340C01">
        <w:rPr>
          <w:rFonts w:ascii="Times New Roman" w:hAnsi="Times New Roman"/>
          <w:sz w:val="28"/>
        </w:rPr>
        <w:t>(дата звернення: 27.09.2021)</w:t>
      </w:r>
    </w:p>
    <w:p w14:paraId="4D2298BE"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Любомудрова Н. П., Смолінська Н. В., Грибик І. І. Роль організаційної культури в забезпеченні ефективної трудової адаптації персоналу підприємства. </w:t>
      </w:r>
      <w:r w:rsidRPr="00074261">
        <w:rPr>
          <w:rFonts w:ascii="Times New Roman" w:hAnsi="Times New Roman"/>
          <w:i/>
          <w:sz w:val="28"/>
          <w:lang w:val="uk-UA"/>
        </w:rPr>
        <w:t>Проблеми економіки та управління</w:t>
      </w:r>
      <w:r w:rsidRPr="00074261">
        <w:rPr>
          <w:rFonts w:ascii="Times New Roman" w:hAnsi="Times New Roman"/>
          <w:sz w:val="28"/>
          <w:lang w:val="uk-UA"/>
        </w:rPr>
        <w:t xml:space="preserve">. 2009. № 640. С. 327–333. URL: http://vlp.com.ua/files/47_3.pdf  </w:t>
      </w:r>
      <w:r w:rsidRPr="00074261">
        <w:rPr>
          <w:rFonts w:ascii="Times New Roman" w:hAnsi="Times New Roman"/>
          <w:sz w:val="28"/>
        </w:rPr>
        <w:t>(дата звернення: 27.09.2021)</w:t>
      </w:r>
    </w:p>
    <w:p w14:paraId="434A9C79"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Крушельницька О. В. Управління персоналом: навчальний посібник. Київ: Кондор, 2005. 308 с.</w:t>
      </w:r>
    </w:p>
    <w:p w14:paraId="20619391"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Балабанова Л.  В., Сардак О.В. Управління персоналом:  підручник. Київ: Центр навчальної літератури,2011. 468 с.</w:t>
      </w:r>
    </w:p>
    <w:p w14:paraId="5A66F1B3"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Корнюшин В. Ю. Основы управления персоналом : пособие. Москва: МИЕМП, 2010. 237 с.</w:t>
      </w:r>
    </w:p>
    <w:p w14:paraId="3A533991"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Василичев Д. В., Мирошниченко В. А. Організація процесу адаптації персоналу на підприємстві. </w:t>
      </w:r>
      <w:r w:rsidRPr="00074261">
        <w:rPr>
          <w:rFonts w:ascii="Times New Roman" w:hAnsi="Times New Roman"/>
          <w:i/>
          <w:sz w:val="28"/>
          <w:lang w:val="uk-UA"/>
        </w:rPr>
        <w:t>Економiка i органiзацiя управлiння.</w:t>
      </w:r>
      <w:r w:rsidRPr="00074261">
        <w:rPr>
          <w:rFonts w:ascii="Times New Roman" w:hAnsi="Times New Roman"/>
          <w:sz w:val="28"/>
          <w:lang w:val="uk-UA"/>
        </w:rPr>
        <w:t xml:space="preserve"> № 3 (19) – 4 (20). 2014. С.44-50.</w:t>
      </w:r>
    </w:p>
    <w:p w14:paraId="25D44BD7"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Як обрати професію без упереджень: що думає молодь Приазов’я.  </w:t>
      </w:r>
      <w:r w:rsidRPr="00074261">
        <w:rPr>
          <w:rFonts w:ascii="Times New Roman" w:hAnsi="Times New Roman"/>
          <w:sz w:val="28"/>
          <w:lang w:val="en-US"/>
        </w:rPr>
        <w:t>URL</w:t>
      </w:r>
      <w:r w:rsidRPr="00074261">
        <w:rPr>
          <w:rFonts w:ascii="Times New Roman" w:hAnsi="Times New Roman"/>
          <w:sz w:val="28"/>
        </w:rPr>
        <w:t>:</w:t>
      </w:r>
      <w:r w:rsidRPr="00074261">
        <w:rPr>
          <w:rFonts w:ascii="Times New Roman" w:hAnsi="Times New Roman"/>
          <w:sz w:val="28"/>
          <w:lang w:val="uk-UA"/>
        </w:rPr>
        <w:t xml:space="preserve"> https://ukraine.unfpa.org/uk/CareerChoiceAzov (дата звернення: 25.09.2021)</w:t>
      </w:r>
    </w:p>
    <w:p w14:paraId="5C6E3A9D"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lastRenderedPageBreak/>
        <w:t xml:space="preserve">Гульбаршин Чепурко. Ґендерна рівність у світі праці в Україні. Міжнародне бюро праці, Група технічної підтримки з питань гідної праці та Бюро МОП для країн Центральної та Східної Європи. Київ: МБП, 2010.   </w:t>
      </w:r>
      <w:r w:rsidRPr="00074261">
        <w:rPr>
          <w:rFonts w:ascii="Times New Roman" w:hAnsi="Times New Roman"/>
          <w:sz w:val="28"/>
          <w:lang w:val="en-US"/>
        </w:rPr>
        <w:t>URL</w:t>
      </w:r>
      <w:r w:rsidRPr="00074261">
        <w:rPr>
          <w:rFonts w:ascii="Times New Roman" w:hAnsi="Times New Roman"/>
          <w:sz w:val="28"/>
        </w:rPr>
        <w:t>:</w:t>
      </w:r>
      <w:r w:rsidRPr="00074261">
        <w:rPr>
          <w:rFonts w:ascii="Times New Roman" w:hAnsi="Times New Roman"/>
          <w:sz w:val="28"/>
          <w:lang w:val="uk-UA"/>
        </w:rPr>
        <w:t xml:space="preserve"> https://www.ilo.org/wcmsp5/groups/public/---europe/---ro-geneva/---sro-budapest/documents/publication/wcms_168924.pdf (дата звернення: 25.09.2021)</w:t>
      </w:r>
    </w:p>
    <w:p w14:paraId="0BCB8C21"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Грабовецький Б. Є. Методи експертних оцінок: теорія, методологія, напрямки використання: монографія. Вінниця: ВНТУ, 2010. 171 с.</w:t>
      </w:r>
    </w:p>
    <w:p w14:paraId="1ACB8177"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rPr>
        <w:t xml:space="preserve"> Кількісні  методи експертного оцінювання:  наук.-метод розробка / уклад. : В. П. Новосад, Р. Г. Селіверстов, І. І. Артим</w:t>
      </w:r>
      <w:r w:rsidRPr="00074261">
        <w:rPr>
          <w:rFonts w:ascii="Times New Roman" w:hAnsi="Times New Roman"/>
          <w:sz w:val="28"/>
          <w:lang w:val="uk-UA"/>
        </w:rPr>
        <w:t>.</w:t>
      </w:r>
      <w:r w:rsidRPr="00074261">
        <w:rPr>
          <w:rFonts w:ascii="Times New Roman" w:hAnsi="Times New Roman"/>
          <w:sz w:val="28"/>
        </w:rPr>
        <w:t xml:space="preserve">  </w:t>
      </w:r>
      <w:r w:rsidRPr="00074261">
        <w:rPr>
          <w:rFonts w:ascii="Times New Roman" w:hAnsi="Times New Roman"/>
          <w:sz w:val="28"/>
          <w:lang w:val="uk-UA"/>
        </w:rPr>
        <w:t>Київ</w:t>
      </w:r>
      <w:r w:rsidRPr="00074261">
        <w:rPr>
          <w:rFonts w:ascii="Times New Roman" w:hAnsi="Times New Roman"/>
          <w:sz w:val="28"/>
        </w:rPr>
        <w:t>: НАДУ, 2009. 36 с.</w:t>
      </w:r>
    </w:p>
    <w:p w14:paraId="0C3283E8"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Башинська І. О. Використання методу експертних оцінок в економічних розрахунках. Актуальні проблеми економіки. 2015. №7(169). С. 408-412.</w:t>
      </w:r>
    </w:p>
    <w:p w14:paraId="08FB0E50" w14:textId="77777777" w:rsidR="00B65547" w:rsidRPr="00074261" w:rsidRDefault="00B65547" w:rsidP="00B65547">
      <w:pPr>
        <w:numPr>
          <w:ilvl w:val="0"/>
          <w:numId w:val="7"/>
        </w:numPr>
        <w:spacing w:after="0" w:line="360" w:lineRule="auto"/>
        <w:ind w:left="0" w:firstLine="720"/>
        <w:jc w:val="both"/>
        <w:rPr>
          <w:rStyle w:val="markedcontent"/>
          <w:rFonts w:ascii="Times New Roman" w:hAnsi="Times New Roman"/>
          <w:sz w:val="28"/>
          <w:lang w:val="uk-UA"/>
        </w:rPr>
      </w:pPr>
      <w:r w:rsidRPr="00074261">
        <w:rPr>
          <w:rFonts w:ascii="Times New Roman" w:hAnsi="Times New Roman"/>
          <w:sz w:val="28"/>
        </w:rPr>
        <w:t xml:space="preserve"> </w:t>
      </w:r>
      <w:r w:rsidRPr="00074261">
        <w:rPr>
          <w:rStyle w:val="markedcontent"/>
          <w:rFonts w:ascii="Times New Roman" w:hAnsi="Times New Roman" w:cs="Arial"/>
          <w:sz w:val="28"/>
          <w:szCs w:val="326"/>
        </w:rPr>
        <w:t>Рокич М. Методика "Ценностные ориентации". Большая энциклопедия психологических тестов / авт.-сост. А.А. Карелин. М</w:t>
      </w:r>
      <w:r w:rsidRPr="00074261">
        <w:rPr>
          <w:rStyle w:val="markedcontent"/>
          <w:rFonts w:ascii="Times New Roman" w:hAnsi="Times New Roman" w:cs="Arial"/>
          <w:sz w:val="28"/>
          <w:szCs w:val="326"/>
          <w:lang w:val="uk-UA"/>
        </w:rPr>
        <w:t>осква</w:t>
      </w:r>
      <w:r w:rsidRPr="00074261">
        <w:rPr>
          <w:rStyle w:val="markedcontent"/>
          <w:rFonts w:ascii="Times New Roman" w:hAnsi="Times New Roman" w:cs="Arial"/>
          <w:sz w:val="28"/>
          <w:szCs w:val="326"/>
        </w:rPr>
        <w:t>: Эксмо, 2009. С. 26-28.</w:t>
      </w:r>
    </w:p>
    <w:p w14:paraId="2260BAED"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Style w:val="markedcontent"/>
          <w:rFonts w:ascii="Times New Roman" w:hAnsi="Times New Roman"/>
          <w:sz w:val="28"/>
          <w:lang w:val="uk-UA"/>
        </w:rPr>
        <w:t xml:space="preserve"> </w:t>
      </w:r>
      <w:r w:rsidRPr="00074261">
        <w:rPr>
          <w:rFonts w:ascii="Times New Roman" w:hAnsi="Times New Roman"/>
          <w:sz w:val="28"/>
          <w:lang w:val="uk-UA"/>
        </w:rPr>
        <w:t xml:space="preserve">Гришак С.М., Калько І.В. </w:t>
      </w:r>
      <w:r w:rsidRPr="00074261">
        <w:rPr>
          <w:rFonts w:ascii="Times New Roman" w:hAnsi="Times New Roman"/>
          <w:bCs/>
          <w:sz w:val="28"/>
          <w:lang w:val="uk-UA"/>
        </w:rPr>
        <w:t>Сутність та особливості гендерної культури як теоретичне підґрунтя її формування у студентської молоді.</w:t>
      </w:r>
      <w:r w:rsidRPr="00074261">
        <w:rPr>
          <w:rFonts w:ascii="Times New Roman" w:hAnsi="Times New Roman"/>
          <w:sz w:val="28"/>
          <w:lang w:val="uk-UA"/>
        </w:rPr>
        <w:t xml:space="preserve"> </w:t>
      </w:r>
      <w:r w:rsidRPr="00074261">
        <w:rPr>
          <w:rFonts w:ascii="Times New Roman" w:hAnsi="Times New Roman"/>
          <w:i/>
          <w:sz w:val="28"/>
          <w:lang w:val="uk-UA"/>
        </w:rPr>
        <w:t>Науковий вісник Донбасу</w:t>
      </w:r>
      <w:r w:rsidRPr="00074261">
        <w:rPr>
          <w:rFonts w:ascii="Times New Roman" w:hAnsi="Times New Roman"/>
          <w:sz w:val="28"/>
          <w:lang w:val="uk-UA"/>
        </w:rPr>
        <w:t xml:space="preserve">. 2014. № 4. </w:t>
      </w:r>
      <w:r w:rsidRPr="00074261">
        <w:rPr>
          <w:rFonts w:ascii="Times New Roman" w:hAnsi="Times New Roman"/>
          <w:sz w:val="28"/>
          <w:lang w:val="en-US"/>
        </w:rPr>
        <w:t>URL</w:t>
      </w:r>
      <w:r w:rsidRPr="00074261">
        <w:rPr>
          <w:rFonts w:ascii="Times New Roman" w:hAnsi="Times New Roman"/>
          <w:sz w:val="28"/>
          <w:szCs w:val="28"/>
        </w:rPr>
        <w:t>:</w:t>
      </w:r>
      <w:r w:rsidRPr="00074261">
        <w:rPr>
          <w:rFonts w:ascii="Times New Roman" w:hAnsi="Times New Roman"/>
          <w:sz w:val="28"/>
          <w:lang w:val="uk-UA"/>
        </w:rPr>
        <w:t xml:space="preserve"> </w:t>
      </w:r>
      <w:r w:rsidRPr="00074261">
        <w:rPr>
          <w:rFonts w:ascii="Times New Roman" w:hAnsi="Times New Roman"/>
          <w:sz w:val="28"/>
        </w:rPr>
        <w:t>http</w:t>
      </w:r>
      <w:r w:rsidRPr="00074261">
        <w:rPr>
          <w:rFonts w:ascii="Times New Roman" w:hAnsi="Times New Roman"/>
          <w:sz w:val="28"/>
          <w:lang w:val="uk-UA"/>
        </w:rPr>
        <w:t>://</w:t>
      </w:r>
      <w:r w:rsidRPr="00074261">
        <w:rPr>
          <w:rFonts w:ascii="Times New Roman" w:hAnsi="Times New Roman"/>
          <w:sz w:val="28"/>
        </w:rPr>
        <w:t>nbuv</w:t>
      </w:r>
      <w:r w:rsidRPr="00074261">
        <w:rPr>
          <w:rFonts w:ascii="Times New Roman" w:hAnsi="Times New Roman"/>
          <w:sz w:val="28"/>
          <w:lang w:val="uk-UA"/>
        </w:rPr>
        <w:t>.</w:t>
      </w:r>
      <w:r w:rsidRPr="00074261">
        <w:rPr>
          <w:rFonts w:ascii="Times New Roman" w:hAnsi="Times New Roman"/>
          <w:sz w:val="28"/>
        </w:rPr>
        <w:t>gov</w:t>
      </w:r>
      <w:r w:rsidRPr="00074261">
        <w:rPr>
          <w:rFonts w:ascii="Times New Roman" w:hAnsi="Times New Roman"/>
          <w:sz w:val="28"/>
          <w:lang w:val="uk-UA"/>
        </w:rPr>
        <w:t>.</w:t>
      </w:r>
      <w:r w:rsidRPr="00074261">
        <w:rPr>
          <w:rFonts w:ascii="Times New Roman" w:hAnsi="Times New Roman"/>
          <w:sz w:val="28"/>
        </w:rPr>
        <w:t>ua</w:t>
      </w:r>
      <w:r w:rsidRPr="00074261">
        <w:rPr>
          <w:rFonts w:ascii="Times New Roman" w:hAnsi="Times New Roman"/>
          <w:sz w:val="28"/>
          <w:lang w:val="uk-UA"/>
        </w:rPr>
        <w:t>/</w:t>
      </w:r>
      <w:r w:rsidRPr="00074261">
        <w:rPr>
          <w:rFonts w:ascii="Times New Roman" w:hAnsi="Times New Roman"/>
          <w:sz w:val="28"/>
        </w:rPr>
        <w:t>UJRN</w:t>
      </w:r>
      <w:r w:rsidRPr="00074261">
        <w:rPr>
          <w:rFonts w:ascii="Times New Roman" w:hAnsi="Times New Roman"/>
          <w:sz w:val="28"/>
          <w:lang w:val="uk-UA"/>
        </w:rPr>
        <w:t>/</w:t>
      </w:r>
      <w:r w:rsidRPr="00074261">
        <w:rPr>
          <w:rFonts w:ascii="Times New Roman" w:hAnsi="Times New Roman"/>
          <w:sz w:val="28"/>
        </w:rPr>
        <w:t>nvd</w:t>
      </w:r>
      <w:r w:rsidRPr="00074261">
        <w:rPr>
          <w:rFonts w:ascii="Times New Roman" w:hAnsi="Times New Roman"/>
          <w:sz w:val="28"/>
          <w:lang w:val="uk-UA"/>
        </w:rPr>
        <w:t>_2014_4_5 (дата звернення: 25.09.2021)</w:t>
      </w:r>
    </w:p>
    <w:p w14:paraId="73EFE1D9"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cs="Arial"/>
          <w:sz w:val="28"/>
          <w:szCs w:val="29"/>
          <w:lang w:val="uk-UA"/>
        </w:rPr>
        <w:t xml:space="preserve">Айслер Р. Чаша та меч : Наша історія, наше майбутнє. Київ: Сфера, 2003. 355 с. </w:t>
      </w:r>
    </w:p>
    <w:p w14:paraId="54B8342C"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cs="Arial"/>
          <w:sz w:val="28"/>
          <w:szCs w:val="29"/>
          <w:lang w:val="uk-UA"/>
        </w:rPr>
        <w:t>Кісь О. Кого оберігає Берегиня, або Матріархат як чоловічий винахід.</w:t>
      </w:r>
      <w:r w:rsidRPr="00074261">
        <w:rPr>
          <w:rFonts w:ascii="Times New Roman" w:hAnsi="Times New Roman"/>
          <w:sz w:val="28"/>
          <w:lang w:val="en-US"/>
        </w:rPr>
        <w:t>URL</w:t>
      </w:r>
      <w:r w:rsidRPr="00074261">
        <w:rPr>
          <w:rFonts w:ascii="Times New Roman" w:hAnsi="Times New Roman"/>
          <w:sz w:val="28"/>
          <w:szCs w:val="28"/>
        </w:rPr>
        <w:t>:</w:t>
      </w:r>
      <w:r w:rsidRPr="00074261">
        <w:rPr>
          <w:rFonts w:ascii="Times New Roman" w:hAnsi="Times New Roman" w:cs="Arial"/>
          <w:sz w:val="28"/>
          <w:szCs w:val="29"/>
          <w:lang w:val="en-US"/>
        </w:rPr>
        <w:t>http</w:t>
      </w:r>
      <w:r w:rsidRPr="00074261">
        <w:rPr>
          <w:rFonts w:ascii="Times New Roman" w:hAnsi="Times New Roman" w:cs="Arial"/>
          <w:sz w:val="28"/>
          <w:szCs w:val="29"/>
          <w:lang w:val="uk-UA"/>
        </w:rPr>
        <w:t>://</w:t>
      </w:r>
      <w:r w:rsidRPr="00074261">
        <w:rPr>
          <w:rFonts w:ascii="Times New Roman" w:hAnsi="Times New Roman" w:cs="Arial"/>
          <w:sz w:val="28"/>
          <w:szCs w:val="29"/>
          <w:lang w:val="en-US"/>
        </w:rPr>
        <w:t>linguistics</w:t>
      </w:r>
      <w:r w:rsidRPr="00074261">
        <w:rPr>
          <w:rFonts w:ascii="Times New Roman" w:hAnsi="Times New Roman" w:cs="Arial"/>
          <w:sz w:val="28"/>
          <w:szCs w:val="29"/>
          <w:lang w:val="uk-UA"/>
        </w:rPr>
        <w:t>.</w:t>
      </w:r>
      <w:r w:rsidRPr="00074261">
        <w:rPr>
          <w:rFonts w:ascii="Times New Roman" w:hAnsi="Times New Roman" w:cs="Arial"/>
          <w:sz w:val="28"/>
          <w:szCs w:val="29"/>
          <w:lang w:val="en-US"/>
        </w:rPr>
        <w:t>kava</w:t>
      </w:r>
      <w:r w:rsidRPr="00074261">
        <w:rPr>
          <w:rFonts w:ascii="Times New Roman" w:hAnsi="Times New Roman" w:cs="Arial"/>
          <w:sz w:val="28"/>
          <w:szCs w:val="29"/>
          <w:lang w:val="uk-UA"/>
        </w:rPr>
        <w:t>.</w:t>
      </w:r>
      <w:r w:rsidRPr="00074261">
        <w:rPr>
          <w:rFonts w:ascii="Times New Roman" w:hAnsi="Times New Roman" w:cs="Arial"/>
          <w:sz w:val="28"/>
          <w:szCs w:val="29"/>
          <w:lang w:val="en-US"/>
        </w:rPr>
        <w:t>kiev</w:t>
      </w:r>
      <w:r w:rsidRPr="00074261">
        <w:rPr>
          <w:rFonts w:ascii="Times New Roman" w:hAnsi="Times New Roman" w:cs="Arial"/>
          <w:sz w:val="28"/>
          <w:szCs w:val="29"/>
          <w:lang w:val="uk-UA"/>
        </w:rPr>
        <w:t>.</w:t>
      </w:r>
      <w:r w:rsidRPr="00074261">
        <w:rPr>
          <w:rFonts w:ascii="Times New Roman" w:hAnsi="Times New Roman" w:cs="Arial"/>
          <w:sz w:val="28"/>
          <w:szCs w:val="29"/>
          <w:lang w:val="en-US"/>
        </w:rPr>
        <w:t>ua</w:t>
      </w:r>
      <w:r w:rsidRPr="00074261">
        <w:rPr>
          <w:rFonts w:ascii="Times New Roman" w:hAnsi="Times New Roman" w:cs="Arial"/>
          <w:sz w:val="28"/>
          <w:szCs w:val="29"/>
          <w:lang w:val="uk-UA"/>
        </w:rPr>
        <w:t>/</w:t>
      </w:r>
      <w:r w:rsidRPr="00074261">
        <w:rPr>
          <w:rFonts w:ascii="Times New Roman" w:hAnsi="Times New Roman" w:cs="Arial"/>
          <w:sz w:val="28"/>
          <w:szCs w:val="29"/>
          <w:lang w:val="en-US"/>
        </w:rPr>
        <w:t>publications</w:t>
      </w:r>
      <w:r w:rsidRPr="00074261">
        <w:rPr>
          <w:rFonts w:ascii="Times New Roman" w:hAnsi="Times New Roman" w:cs="Arial"/>
          <w:sz w:val="28"/>
          <w:szCs w:val="29"/>
          <w:lang w:val="uk-UA"/>
        </w:rPr>
        <w:t>/2008/06/20/</w:t>
      </w:r>
      <w:r w:rsidRPr="00074261">
        <w:rPr>
          <w:rFonts w:ascii="Times New Roman" w:hAnsi="Times New Roman" w:cs="Arial"/>
          <w:sz w:val="28"/>
          <w:szCs w:val="29"/>
          <w:lang w:val="en-US"/>
        </w:rPr>
        <w:t>kogo</w:t>
      </w:r>
      <w:r w:rsidRPr="00074261">
        <w:rPr>
          <w:rFonts w:ascii="Times New Roman" w:hAnsi="Times New Roman" w:cs="Arial"/>
          <w:sz w:val="28"/>
          <w:szCs w:val="29"/>
          <w:lang w:val="uk-UA"/>
        </w:rPr>
        <w:t>_</w:t>
      </w:r>
      <w:r w:rsidRPr="00074261">
        <w:rPr>
          <w:rFonts w:ascii="Times New Roman" w:hAnsi="Times New Roman" w:cs="Arial"/>
          <w:sz w:val="28"/>
          <w:szCs w:val="29"/>
          <w:lang w:val="en-US"/>
        </w:rPr>
        <w:t>oberigae</w:t>
      </w:r>
      <w:r w:rsidRPr="00074261">
        <w:rPr>
          <w:rFonts w:ascii="Times New Roman" w:hAnsi="Times New Roman" w:cs="Arial"/>
          <w:sz w:val="28"/>
          <w:szCs w:val="29"/>
          <w:lang w:val="uk-UA"/>
        </w:rPr>
        <w:t>_</w:t>
      </w:r>
      <w:r w:rsidRPr="00074261">
        <w:rPr>
          <w:rFonts w:ascii="Times New Roman" w:hAnsi="Times New Roman" w:cs="Arial"/>
          <w:sz w:val="28"/>
          <w:szCs w:val="29"/>
          <w:lang w:val="en-US"/>
        </w:rPr>
        <w:t>beregi</w:t>
      </w:r>
      <w:r w:rsidRPr="00074261">
        <w:rPr>
          <w:rFonts w:ascii="Times New Roman" w:hAnsi="Times New Roman" w:cs="Arial"/>
          <w:sz w:val="28"/>
          <w:szCs w:val="29"/>
          <w:lang w:val="uk-UA"/>
        </w:rPr>
        <w:t xml:space="preserve">_73. </w:t>
      </w:r>
      <w:r w:rsidRPr="00074261">
        <w:rPr>
          <w:rFonts w:ascii="Times New Roman" w:hAnsi="Times New Roman" w:cs="Arial"/>
          <w:sz w:val="28"/>
          <w:szCs w:val="29"/>
          <w:lang w:val="en-US"/>
        </w:rPr>
        <w:t>html</w:t>
      </w:r>
      <w:r w:rsidRPr="00074261">
        <w:rPr>
          <w:rFonts w:ascii="Times New Roman" w:hAnsi="Times New Roman" w:cs="Arial"/>
          <w:sz w:val="28"/>
          <w:szCs w:val="29"/>
          <w:lang w:val="uk-UA"/>
        </w:rPr>
        <w:t xml:space="preserve">. </w:t>
      </w:r>
      <w:r w:rsidRPr="00074261">
        <w:rPr>
          <w:rFonts w:ascii="Times New Roman" w:hAnsi="Times New Roman"/>
          <w:sz w:val="28"/>
          <w:lang w:val="uk-UA"/>
        </w:rPr>
        <w:t>(дата звернення: 15.09.2021)</w:t>
      </w:r>
    </w:p>
    <w:p w14:paraId="39B65D04"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cs="Arial"/>
          <w:sz w:val="28"/>
          <w:szCs w:val="25"/>
          <w:lang w:val="uk-UA"/>
        </w:rPr>
        <w:t>Москаленко В. Нормативно-регулятивна сутність ґендерної культури суспільства</w:t>
      </w:r>
      <w:r w:rsidRPr="00074261">
        <w:rPr>
          <w:rStyle w:val="markedcontent"/>
          <w:rFonts w:ascii="Times New Roman" w:hAnsi="Times New Roman" w:cs="Arial"/>
          <w:sz w:val="28"/>
          <w:szCs w:val="25"/>
          <w:lang w:val="uk-UA"/>
        </w:rPr>
        <w:t>.</w:t>
      </w:r>
      <w:r w:rsidRPr="00074261">
        <w:rPr>
          <w:rFonts w:ascii="Times New Roman" w:hAnsi="Times New Roman"/>
          <w:sz w:val="28"/>
          <w:lang w:val="uk-UA"/>
        </w:rPr>
        <w:t xml:space="preserve"> </w:t>
      </w:r>
      <w:r w:rsidRPr="00074261">
        <w:rPr>
          <w:rFonts w:ascii="Times New Roman" w:hAnsi="Times New Roman"/>
          <w:i/>
          <w:sz w:val="28"/>
          <w:lang w:val="uk-UA"/>
        </w:rPr>
        <w:t>Гендерна освіта – ресурс розвитку паритетної демократії.</w:t>
      </w:r>
      <w:r w:rsidRPr="00074261">
        <w:rPr>
          <w:rFonts w:ascii="Times New Roman" w:hAnsi="Times New Roman"/>
          <w:sz w:val="28"/>
          <w:lang w:val="uk-UA"/>
        </w:rPr>
        <w:t xml:space="preserve"> Збірник матеріалів міжнародної науково-практичної конференції. (м.Тернопіль. 27-29 квітня 2011р.) С.22-24. </w:t>
      </w:r>
      <w:r w:rsidRPr="00074261">
        <w:rPr>
          <w:rFonts w:ascii="Times New Roman" w:hAnsi="Times New Roman"/>
          <w:sz w:val="28"/>
          <w:lang w:val="en-US"/>
        </w:rPr>
        <w:t>URL</w:t>
      </w:r>
      <w:r w:rsidRPr="00340C01">
        <w:rPr>
          <w:rFonts w:ascii="Times New Roman" w:hAnsi="Times New Roman"/>
          <w:sz w:val="28"/>
          <w:szCs w:val="28"/>
          <w:lang w:val="uk-UA"/>
        </w:rPr>
        <w:t>:</w:t>
      </w:r>
      <w:r w:rsidRPr="00074261">
        <w:rPr>
          <w:rFonts w:ascii="Times New Roman" w:hAnsi="Times New Roman"/>
          <w:sz w:val="28"/>
          <w:szCs w:val="28"/>
          <w:lang w:val="uk-UA"/>
        </w:rPr>
        <w:t xml:space="preserve"> </w:t>
      </w:r>
      <w:r w:rsidRPr="00074261">
        <w:rPr>
          <w:rFonts w:ascii="Times New Roman" w:hAnsi="Times New Roman"/>
          <w:sz w:val="28"/>
          <w:lang w:val="uk-UA"/>
        </w:rPr>
        <w:t>https://gender.org.ua/images/lib/tezy_ternopil_2011.pdf (дата звернення: 15.09.2021)</w:t>
      </w:r>
    </w:p>
    <w:p w14:paraId="241B44E9"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lastRenderedPageBreak/>
        <w:t xml:space="preserve">Смікал В.О. Умови та чинники формування гендерної культури майбутніх викладачів. </w:t>
      </w:r>
      <w:r w:rsidRPr="00074261">
        <w:rPr>
          <w:rFonts w:ascii="Times New Roman" w:hAnsi="Times New Roman"/>
          <w:i/>
          <w:sz w:val="28"/>
          <w:lang w:val="uk-UA"/>
        </w:rPr>
        <w:t xml:space="preserve">Педагогіка формування творчої особистості у вищій і загальноосвітній школах. </w:t>
      </w:r>
      <w:r w:rsidRPr="00074261">
        <w:rPr>
          <w:rFonts w:ascii="Times New Roman" w:hAnsi="Times New Roman"/>
          <w:sz w:val="28"/>
          <w:lang w:val="uk-UA"/>
        </w:rPr>
        <w:t>2020. № 71. Т. 2.  С. 225-229.</w:t>
      </w:r>
    </w:p>
    <w:p w14:paraId="452F6C0C"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 xml:space="preserve"> </w:t>
      </w:r>
      <w:r w:rsidRPr="00074261">
        <w:rPr>
          <w:rFonts w:ascii="Times New Roman" w:hAnsi="Times New Roman"/>
          <w:sz w:val="28"/>
        </w:rPr>
        <w:t xml:space="preserve">Культура ест стратегию на завтрак. Ицхак Калдерон Адизес. 2019. </w:t>
      </w:r>
      <w:r w:rsidRPr="00074261">
        <w:rPr>
          <w:rFonts w:ascii="Times New Roman" w:hAnsi="Times New Roman"/>
          <w:sz w:val="28"/>
          <w:lang w:val="en-US"/>
        </w:rPr>
        <w:t>URL</w:t>
      </w:r>
      <w:r w:rsidRPr="00074261">
        <w:rPr>
          <w:rFonts w:ascii="Times New Roman" w:hAnsi="Times New Roman"/>
          <w:sz w:val="28"/>
        </w:rPr>
        <w:t>.:</w:t>
      </w:r>
      <w:r w:rsidRPr="00074261">
        <w:rPr>
          <w:rFonts w:ascii="Times New Roman" w:hAnsi="Times New Roman"/>
          <w:sz w:val="28"/>
          <w:lang w:val="en-US"/>
        </w:rPr>
        <w:t>https</w:t>
      </w:r>
      <w:r w:rsidRPr="00074261">
        <w:rPr>
          <w:rFonts w:ascii="Times New Roman" w:hAnsi="Times New Roman"/>
          <w:sz w:val="28"/>
        </w:rPr>
        <w:t>://</w:t>
      </w:r>
      <w:r w:rsidRPr="00074261">
        <w:rPr>
          <w:rFonts w:ascii="Times New Roman" w:hAnsi="Times New Roman"/>
          <w:sz w:val="28"/>
          <w:lang w:val="en-US"/>
        </w:rPr>
        <w:t>adizes</w:t>
      </w:r>
      <w:r w:rsidRPr="00074261">
        <w:rPr>
          <w:rFonts w:ascii="Times New Roman" w:hAnsi="Times New Roman"/>
          <w:sz w:val="28"/>
        </w:rPr>
        <w:t>.</w:t>
      </w:r>
      <w:r w:rsidRPr="00074261">
        <w:rPr>
          <w:rFonts w:ascii="Times New Roman" w:hAnsi="Times New Roman"/>
          <w:sz w:val="28"/>
          <w:lang w:val="en-US"/>
        </w:rPr>
        <w:t>me</w:t>
      </w:r>
      <w:r w:rsidRPr="00074261">
        <w:rPr>
          <w:rFonts w:ascii="Times New Roman" w:hAnsi="Times New Roman"/>
          <w:sz w:val="28"/>
        </w:rPr>
        <w:t>/</w:t>
      </w:r>
      <w:r w:rsidRPr="00074261">
        <w:rPr>
          <w:rFonts w:ascii="Times New Roman" w:hAnsi="Times New Roman"/>
          <w:sz w:val="28"/>
          <w:lang w:val="en-US"/>
        </w:rPr>
        <w:t>posts</w:t>
      </w:r>
      <w:r w:rsidRPr="00074261">
        <w:rPr>
          <w:rFonts w:ascii="Times New Roman" w:hAnsi="Times New Roman"/>
          <w:sz w:val="28"/>
        </w:rPr>
        <w:t>/</w:t>
      </w:r>
      <w:r w:rsidRPr="00074261">
        <w:rPr>
          <w:rFonts w:ascii="Times New Roman" w:hAnsi="Times New Roman"/>
          <w:sz w:val="28"/>
          <w:lang w:val="en-US"/>
        </w:rPr>
        <w:t>kultura</w:t>
      </w:r>
      <w:r w:rsidRPr="00074261">
        <w:rPr>
          <w:rFonts w:ascii="Times New Roman" w:hAnsi="Times New Roman"/>
          <w:sz w:val="28"/>
        </w:rPr>
        <w:t>-</w:t>
      </w:r>
      <w:r w:rsidRPr="00074261">
        <w:rPr>
          <w:rFonts w:ascii="Times New Roman" w:hAnsi="Times New Roman"/>
          <w:sz w:val="28"/>
          <w:lang w:val="en-US"/>
        </w:rPr>
        <w:t>est</w:t>
      </w:r>
      <w:r w:rsidRPr="00074261">
        <w:rPr>
          <w:rFonts w:ascii="Times New Roman" w:hAnsi="Times New Roman"/>
          <w:sz w:val="28"/>
        </w:rPr>
        <w:t>-</w:t>
      </w:r>
      <w:r w:rsidRPr="00074261">
        <w:rPr>
          <w:rFonts w:ascii="Times New Roman" w:hAnsi="Times New Roman"/>
          <w:sz w:val="28"/>
          <w:lang w:val="en-US"/>
        </w:rPr>
        <w:t>strategiyu</w:t>
      </w:r>
      <w:r w:rsidRPr="00074261">
        <w:rPr>
          <w:rFonts w:ascii="Times New Roman" w:hAnsi="Times New Roman"/>
          <w:sz w:val="28"/>
        </w:rPr>
        <w:t>-</w:t>
      </w:r>
      <w:r w:rsidRPr="00074261">
        <w:rPr>
          <w:rFonts w:ascii="Times New Roman" w:hAnsi="Times New Roman"/>
          <w:sz w:val="28"/>
          <w:lang w:val="en-US"/>
        </w:rPr>
        <w:t>na</w:t>
      </w:r>
      <w:r w:rsidRPr="00074261">
        <w:rPr>
          <w:rFonts w:ascii="Times New Roman" w:hAnsi="Times New Roman"/>
          <w:sz w:val="28"/>
        </w:rPr>
        <w:t>-</w:t>
      </w:r>
      <w:r w:rsidRPr="00074261">
        <w:rPr>
          <w:rFonts w:ascii="Times New Roman" w:hAnsi="Times New Roman"/>
          <w:sz w:val="28"/>
          <w:lang w:val="en-US"/>
        </w:rPr>
        <w:t>zavtrak</w:t>
      </w:r>
      <w:r w:rsidRPr="00074261">
        <w:rPr>
          <w:rFonts w:ascii="Times New Roman" w:hAnsi="Times New Roman"/>
          <w:sz w:val="28"/>
        </w:rPr>
        <w:t>/</w:t>
      </w:r>
      <w:r w:rsidRPr="00074261">
        <w:rPr>
          <w:rFonts w:ascii="Times New Roman" w:hAnsi="Times New Roman"/>
          <w:sz w:val="28"/>
          <w:lang w:val="uk-UA"/>
        </w:rPr>
        <w:t xml:space="preserve"> (дата звернення: 15.09.2021)</w:t>
      </w:r>
    </w:p>
    <w:p w14:paraId="4750D430" w14:textId="77777777" w:rsidR="00B65547" w:rsidRPr="00074261" w:rsidRDefault="00B65547" w:rsidP="00B65547">
      <w:pPr>
        <w:numPr>
          <w:ilvl w:val="0"/>
          <w:numId w:val="7"/>
        </w:numPr>
        <w:spacing w:after="0" w:line="360" w:lineRule="auto"/>
        <w:ind w:left="0" w:firstLine="720"/>
        <w:jc w:val="both"/>
        <w:rPr>
          <w:rFonts w:ascii="Times New Roman" w:hAnsi="Times New Roman"/>
          <w:sz w:val="28"/>
          <w:lang w:val="uk-UA"/>
        </w:rPr>
      </w:pPr>
      <w:r w:rsidRPr="00074261">
        <w:rPr>
          <w:rFonts w:ascii="Times New Roman" w:hAnsi="Times New Roman"/>
          <w:sz w:val="28"/>
          <w:lang w:val="uk-UA"/>
        </w:rPr>
        <w:t>Адізес Іцхак. Ідеальний керівник. Чому ним неможливо стати / пер. З англ..Софія Опацька. Київ: Наш формат,2017. 288 с.</w:t>
      </w:r>
    </w:p>
    <w:p w14:paraId="02E90863" w14:textId="77777777" w:rsidR="00B65547" w:rsidRPr="00074261" w:rsidRDefault="00B65547" w:rsidP="00B65547">
      <w:pPr>
        <w:spacing w:line="360" w:lineRule="auto"/>
        <w:jc w:val="both"/>
        <w:rPr>
          <w:rFonts w:ascii="Times New Roman" w:hAnsi="Times New Roman"/>
          <w:sz w:val="28"/>
          <w:lang w:val="uk-UA"/>
        </w:rPr>
      </w:pPr>
    </w:p>
    <w:p w14:paraId="40F3745D" w14:textId="77777777" w:rsidR="00B65547" w:rsidRDefault="00B65547" w:rsidP="00B65547">
      <w:pPr>
        <w:spacing w:line="360" w:lineRule="auto"/>
        <w:jc w:val="both"/>
        <w:rPr>
          <w:rFonts w:ascii="Times New Roman" w:hAnsi="Times New Roman"/>
          <w:sz w:val="28"/>
          <w:lang w:val="uk-UA"/>
        </w:rPr>
      </w:pPr>
    </w:p>
    <w:p w14:paraId="56C3E8AE" w14:textId="77777777" w:rsidR="00B65547" w:rsidRDefault="00B65547" w:rsidP="00B65547">
      <w:pPr>
        <w:spacing w:line="360" w:lineRule="auto"/>
        <w:jc w:val="both"/>
        <w:rPr>
          <w:rFonts w:ascii="Times New Roman" w:hAnsi="Times New Roman"/>
          <w:sz w:val="28"/>
          <w:lang w:val="uk-UA"/>
        </w:rPr>
      </w:pPr>
    </w:p>
    <w:p w14:paraId="34C24456" w14:textId="77777777" w:rsidR="00B65547" w:rsidRDefault="00B65547" w:rsidP="00B65547">
      <w:pPr>
        <w:spacing w:line="360" w:lineRule="auto"/>
        <w:jc w:val="both"/>
        <w:rPr>
          <w:rFonts w:ascii="Times New Roman" w:hAnsi="Times New Roman"/>
          <w:sz w:val="28"/>
          <w:lang w:val="uk-UA"/>
        </w:rPr>
      </w:pPr>
    </w:p>
    <w:p w14:paraId="1BC46B04" w14:textId="77777777" w:rsidR="00B65547" w:rsidRDefault="00B65547" w:rsidP="00B65547">
      <w:pPr>
        <w:spacing w:line="360" w:lineRule="auto"/>
        <w:jc w:val="both"/>
        <w:rPr>
          <w:rFonts w:ascii="Times New Roman" w:hAnsi="Times New Roman"/>
          <w:sz w:val="28"/>
          <w:lang w:val="uk-UA"/>
        </w:rPr>
      </w:pPr>
    </w:p>
    <w:p w14:paraId="594A2EC6" w14:textId="77777777" w:rsidR="00B65547" w:rsidRDefault="00B65547" w:rsidP="00B65547">
      <w:pPr>
        <w:spacing w:line="360" w:lineRule="auto"/>
        <w:jc w:val="both"/>
        <w:rPr>
          <w:rFonts w:ascii="Times New Roman" w:hAnsi="Times New Roman"/>
          <w:sz w:val="28"/>
          <w:lang w:val="uk-UA"/>
        </w:rPr>
      </w:pPr>
    </w:p>
    <w:p w14:paraId="0DF15639" w14:textId="77777777" w:rsidR="00B65547" w:rsidRDefault="00B65547" w:rsidP="00B65547">
      <w:pPr>
        <w:spacing w:line="360" w:lineRule="auto"/>
        <w:jc w:val="both"/>
        <w:rPr>
          <w:rFonts w:ascii="Times New Roman" w:hAnsi="Times New Roman"/>
          <w:sz w:val="28"/>
          <w:lang w:val="uk-UA"/>
        </w:rPr>
      </w:pPr>
    </w:p>
    <w:p w14:paraId="7E857895" w14:textId="77777777" w:rsidR="00B65547" w:rsidRDefault="00B65547" w:rsidP="00B65547">
      <w:pPr>
        <w:spacing w:line="360" w:lineRule="auto"/>
        <w:jc w:val="both"/>
        <w:rPr>
          <w:rFonts w:ascii="Times New Roman" w:hAnsi="Times New Roman"/>
          <w:sz w:val="28"/>
          <w:lang w:val="uk-UA"/>
        </w:rPr>
      </w:pPr>
    </w:p>
    <w:p w14:paraId="616FEEF4" w14:textId="77777777" w:rsidR="00B65547" w:rsidRDefault="00B65547" w:rsidP="00B65547">
      <w:pPr>
        <w:spacing w:line="360" w:lineRule="auto"/>
        <w:jc w:val="both"/>
        <w:rPr>
          <w:rFonts w:ascii="Times New Roman" w:hAnsi="Times New Roman"/>
          <w:sz w:val="28"/>
          <w:lang w:val="uk-UA"/>
        </w:rPr>
      </w:pPr>
    </w:p>
    <w:p w14:paraId="1E2EE62D" w14:textId="77777777" w:rsidR="00B65547" w:rsidRDefault="00B65547" w:rsidP="00B65547">
      <w:pPr>
        <w:spacing w:line="360" w:lineRule="auto"/>
        <w:jc w:val="both"/>
        <w:rPr>
          <w:rFonts w:ascii="Times New Roman" w:hAnsi="Times New Roman"/>
          <w:sz w:val="28"/>
          <w:lang w:val="uk-UA"/>
        </w:rPr>
      </w:pPr>
    </w:p>
    <w:p w14:paraId="08411688" w14:textId="77777777" w:rsidR="00B65547" w:rsidRDefault="00B65547" w:rsidP="00B65547">
      <w:pPr>
        <w:spacing w:line="360" w:lineRule="auto"/>
        <w:jc w:val="both"/>
        <w:rPr>
          <w:rFonts w:ascii="Times New Roman" w:hAnsi="Times New Roman"/>
          <w:sz w:val="28"/>
          <w:lang w:val="uk-UA"/>
        </w:rPr>
      </w:pPr>
    </w:p>
    <w:p w14:paraId="440A0C23" w14:textId="77777777" w:rsidR="00B65547" w:rsidRDefault="00B65547" w:rsidP="00B65547">
      <w:pPr>
        <w:spacing w:line="360" w:lineRule="auto"/>
        <w:jc w:val="both"/>
        <w:rPr>
          <w:rFonts w:ascii="Times New Roman" w:hAnsi="Times New Roman"/>
          <w:sz w:val="28"/>
          <w:lang w:val="uk-UA"/>
        </w:rPr>
      </w:pPr>
    </w:p>
    <w:p w14:paraId="50808569" w14:textId="77777777" w:rsidR="00B65547" w:rsidRDefault="00B65547" w:rsidP="00B65547">
      <w:pPr>
        <w:spacing w:line="360" w:lineRule="auto"/>
        <w:jc w:val="both"/>
        <w:rPr>
          <w:rFonts w:ascii="Times New Roman" w:hAnsi="Times New Roman"/>
          <w:sz w:val="28"/>
          <w:lang w:val="uk-UA"/>
        </w:rPr>
      </w:pPr>
    </w:p>
    <w:p w14:paraId="6D8B0028" w14:textId="77777777" w:rsidR="00B65547" w:rsidRDefault="00B65547" w:rsidP="00B65547">
      <w:pPr>
        <w:spacing w:line="360" w:lineRule="auto"/>
        <w:jc w:val="both"/>
        <w:rPr>
          <w:rFonts w:ascii="Times New Roman" w:hAnsi="Times New Roman"/>
          <w:sz w:val="28"/>
          <w:lang w:val="uk-UA"/>
        </w:rPr>
      </w:pPr>
    </w:p>
    <w:p w14:paraId="0891F7C5" w14:textId="77777777" w:rsidR="00B65547" w:rsidRPr="00074261" w:rsidRDefault="00B65547" w:rsidP="00B65547">
      <w:pPr>
        <w:spacing w:line="360" w:lineRule="auto"/>
        <w:jc w:val="both"/>
        <w:rPr>
          <w:rFonts w:ascii="Times New Roman" w:hAnsi="Times New Roman"/>
          <w:sz w:val="28"/>
          <w:lang w:val="uk-UA"/>
        </w:rPr>
      </w:pPr>
    </w:p>
    <w:p w14:paraId="62DAF025" w14:textId="77777777" w:rsidR="00B65547" w:rsidRPr="00074261" w:rsidRDefault="00B65547" w:rsidP="00B65547">
      <w:pPr>
        <w:spacing w:after="0" w:line="360" w:lineRule="auto"/>
        <w:ind w:firstLine="720"/>
        <w:jc w:val="center"/>
        <w:rPr>
          <w:rFonts w:ascii="Times New Roman" w:hAnsi="Times New Roman"/>
          <w:sz w:val="28"/>
          <w:lang w:val="uk-UA"/>
        </w:rPr>
      </w:pPr>
    </w:p>
    <w:p w14:paraId="043BA266" w14:textId="77777777" w:rsidR="00B65547" w:rsidRPr="00074261" w:rsidRDefault="00B65547" w:rsidP="00B65547">
      <w:pPr>
        <w:spacing w:after="0" w:line="360" w:lineRule="auto"/>
        <w:rPr>
          <w:rFonts w:ascii="Times New Roman" w:hAnsi="Times New Roman"/>
          <w:sz w:val="28"/>
          <w:lang w:val="uk-UA"/>
        </w:rPr>
      </w:pPr>
    </w:p>
    <w:p w14:paraId="7ED1C631" w14:textId="77777777" w:rsidR="00B65547" w:rsidRPr="00D31E66" w:rsidRDefault="00B65547" w:rsidP="00B65547">
      <w:pPr>
        <w:spacing w:after="0" w:line="360" w:lineRule="auto"/>
        <w:jc w:val="center"/>
        <w:rPr>
          <w:rFonts w:ascii="Times New Roman" w:hAnsi="Times New Roman"/>
          <w:b/>
          <w:sz w:val="28"/>
          <w:lang w:val="uk-UA"/>
        </w:rPr>
      </w:pPr>
      <w:r w:rsidRPr="00AB7C77">
        <w:rPr>
          <w:rFonts w:ascii="Times New Roman" w:hAnsi="Times New Roman"/>
          <w:b/>
          <w:sz w:val="28"/>
        </w:rPr>
        <w:lastRenderedPageBreak/>
        <w:t>ДОДАТКИ</w:t>
      </w:r>
    </w:p>
    <w:p w14:paraId="50AD4D45" w14:textId="77777777" w:rsidR="00B65547" w:rsidRPr="00074261" w:rsidRDefault="00B65547" w:rsidP="00AB7C77">
      <w:pPr>
        <w:spacing w:after="0" w:line="360" w:lineRule="auto"/>
        <w:jc w:val="right"/>
        <w:rPr>
          <w:rFonts w:ascii="Times New Roman" w:hAnsi="Times New Roman"/>
          <w:sz w:val="28"/>
          <w:lang w:val="uk-UA"/>
        </w:rPr>
      </w:pPr>
      <w:r w:rsidRPr="00074261">
        <w:rPr>
          <w:rFonts w:ascii="Times New Roman" w:hAnsi="Times New Roman"/>
          <w:sz w:val="28"/>
          <w:lang w:val="uk-UA"/>
        </w:rPr>
        <w:t>Додаток А</w:t>
      </w:r>
    </w:p>
    <w:p w14:paraId="237A397E" w14:textId="77777777" w:rsidR="00B65547" w:rsidRDefault="00323F74" w:rsidP="00AB7C77">
      <w:pPr>
        <w:pStyle w:val="a3"/>
        <w:spacing w:before="0" w:beforeAutospacing="0" w:after="0" w:afterAutospacing="0" w:line="360" w:lineRule="auto"/>
        <w:ind w:firstLine="720"/>
        <w:jc w:val="both"/>
        <w:rPr>
          <w:sz w:val="28"/>
          <w:lang w:val="uk-UA"/>
        </w:rPr>
      </w:pPr>
      <w:r>
        <w:rPr>
          <w:sz w:val="28"/>
          <w:lang w:val="uk-UA"/>
        </w:rPr>
        <w:t xml:space="preserve">           </w:t>
      </w:r>
      <w:r w:rsidR="00B65547" w:rsidRPr="00074261">
        <w:rPr>
          <w:sz w:val="28"/>
        </w:rPr>
        <w:t>Фактична реалізація цінностей в житті експертів</w:t>
      </w:r>
    </w:p>
    <w:p w14:paraId="22FC600E" w14:textId="77777777" w:rsidR="00AB7C77" w:rsidRPr="00074261" w:rsidRDefault="00AB7C77" w:rsidP="00AB7C77">
      <w:pPr>
        <w:pStyle w:val="a3"/>
        <w:spacing w:before="0" w:beforeAutospacing="0" w:after="0" w:afterAutospacing="0" w:line="360" w:lineRule="auto"/>
        <w:ind w:firstLine="720"/>
        <w:jc w:val="both"/>
        <w:rPr>
          <w:sz w:val="28"/>
          <w:lang w:val="uk-UA"/>
        </w:rPr>
      </w:pPr>
    </w:p>
    <w:p w14:paraId="46FDC54A" w14:textId="77777777" w:rsidR="00B65547" w:rsidRPr="00074261" w:rsidRDefault="00B65547" w:rsidP="00B65547">
      <w:pPr>
        <w:pStyle w:val="a3"/>
        <w:spacing w:before="0" w:beforeAutospacing="0" w:after="0" w:afterAutospacing="0" w:line="360" w:lineRule="auto"/>
        <w:ind w:firstLine="720"/>
        <w:rPr>
          <w:sz w:val="28"/>
          <w:lang w:val="uk-UA"/>
        </w:rPr>
      </w:pPr>
      <w:r w:rsidRPr="00074261">
        <w:rPr>
          <w:sz w:val="28"/>
          <w:lang w:val="uk-UA"/>
        </w:rPr>
        <w:t>1. Термінальні цінності: їх реалізація в житті експертів</w:t>
      </w:r>
    </w:p>
    <w:p w14:paraId="1086774F" w14:textId="77777777" w:rsidR="00B65547" w:rsidRPr="00074261" w:rsidRDefault="00B65547" w:rsidP="00B65547">
      <w:pPr>
        <w:pStyle w:val="a3"/>
        <w:spacing w:before="0" w:beforeAutospacing="0" w:after="0" w:afterAutospacing="0" w:line="360" w:lineRule="auto"/>
        <w:ind w:firstLine="720"/>
        <w:jc w:val="both"/>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2443"/>
      </w:tblGrid>
      <w:tr w:rsidR="00B65547" w:rsidRPr="00F264B8" w14:paraId="0B31C008" w14:textId="77777777" w:rsidTr="00F264B8">
        <w:tc>
          <w:tcPr>
            <w:tcW w:w="7128" w:type="dxa"/>
            <w:shd w:val="clear" w:color="auto" w:fill="auto"/>
          </w:tcPr>
          <w:p w14:paraId="119BD9DC"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Цінність / % реалізації в житті експерта</w:t>
            </w:r>
          </w:p>
        </w:tc>
        <w:tc>
          <w:tcPr>
            <w:tcW w:w="2443" w:type="dxa"/>
            <w:shd w:val="clear" w:color="auto" w:fill="auto"/>
          </w:tcPr>
          <w:p w14:paraId="23017D54"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Середній % реалізації</w:t>
            </w:r>
          </w:p>
        </w:tc>
      </w:tr>
      <w:tr w:rsidR="00B65547" w:rsidRPr="00F264B8" w14:paraId="0F34ADD9" w14:textId="77777777" w:rsidTr="00F264B8">
        <w:tc>
          <w:tcPr>
            <w:tcW w:w="7128" w:type="dxa"/>
            <w:shd w:val="clear" w:color="auto" w:fill="auto"/>
          </w:tcPr>
          <w:p w14:paraId="0EA0B57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t xml:space="preserve">1. </w:t>
            </w:r>
            <w:r w:rsidRPr="00F264B8">
              <w:rPr>
                <w:sz w:val="28"/>
                <w:lang w:val="uk-UA"/>
              </w:rPr>
              <w:t>Активне діяльне життя / 50.50.45.45. 55.40.35.45.30.25.55.40.45.55.40</w:t>
            </w:r>
          </w:p>
        </w:tc>
        <w:tc>
          <w:tcPr>
            <w:tcW w:w="2443" w:type="dxa"/>
            <w:shd w:val="clear" w:color="auto" w:fill="auto"/>
          </w:tcPr>
          <w:p w14:paraId="465D954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43,7</w:t>
            </w:r>
          </w:p>
        </w:tc>
      </w:tr>
      <w:tr w:rsidR="00B65547" w:rsidRPr="00F264B8" w14:paraId="332C7DED" w14:textId="77777777" w:rsidTr="00F264B8">
        <w:tc>
          <w:tcPr>
            <w:tcW w:w="7128" w:type="dxa"/>
            <w:shd w:val="clear" w:color="auto" w:fill="auto"/>
          </w:tcPr>
          <w:p w14:paraId="72FE0444"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2. Життєва мудрість /  35.40.25.55.50.40.45.35.20.35.30.50.40.45.20</w:t>
            </w:r>
          </w:p>
        </w:tc>
        <w:tc>
          <w:tcPr>
            <w:tcW w:w="2443" w:type="dxa"/>
            <w:shd w:val="clear" w:color="auto" w:fill="auto"/>
          </w:tcPr>
          <w:p w14:paraId="15F6ABE0"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37,7</w:t>
            </w:r>
          </w:p>
        </w:tc>
      </w:tr>
      <w:tr w:rsidR="00B65547" w:rsidRPr="00F264B8" w14:paraId="0478856D" w14:textId="77777777" w:rsidTr="00F264B8">
        <w:tc>
          <w:tcPr>
            <w:tcW w:w="7128" w:type="dxa"/>
            <w:shd w:val="clear" w:color="auto" w:fill="auto"/>
          </w:tcPr>
          <w:p w14:paraId="4CE7C6DC"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3. Здоров’я 20.25.35.30.40.45.35.55.30.55.45.55.55.45.35</w:t>
            </w:r>
          </w:p>
        </w:tc>
        <w:tc>
          <w:tcPr>
            <w:tcW w:w="2443" w:type="dxa"/>
            <w:shd w:val="clear" w:color="auto" w:fill="auto"/>
          </w:tcPr>
          <w:p w14:paraId="72C4D6FC"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40,3</w:t>
            </w:r>
          </w:p>
        </w:tc>
      </w:tr>
      <w:tr w:rsidR="00B65547" w:rsidRPr="00F264B8" w14:paraId="24C11E4A" w14:textId="77777777" w:rsidTr="00F264B8">
        <w:tc>
          <w:tcPr>
            <w:tcW w:w="7128" w:type="dxa"/>
            <w:shd w:val="clear" w:color="auto" w:fill="auto"/>
          </w:tcPr>
          <w:p w14:paraId="1EA34E16"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 Цікава робота 15.20.25.30.10.25.20.35.40.45.20.15.10.50.45</w:t>
            </w:r>
          </w:p>
        </w:tc>
        <w:tc>
          <w:tcPr>
            <w:tcW w:w="2443" w:type="dxa"/>
            <w:shd w:val="clear" w:color="auto" w:fill="auto"/>
          </w:tcPr>
          <w:p w14:paraId="79F7714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27</w:t>
            </w:r>
          </w:p>
        </w:tc>
      </w:tr>
      <w:tr w:rsidR="00B65547" w:rsidRPr="00F264B8" w14:paraId="6B02E574" w14:textId="77777777" w:rsidTr="00F264B8">
        <w:tc>
          <w:tcPr>
            <w:tcW w:w="7128" w:type="dxa"/>
            <w:shd w:val="clear" w:color="auto" w:fill="auto"/>
          </w:tcPr>
          <w:p w14:paraId="1FB3B59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5. Краса природи та мистецтва / 35.40.45.25.20.15.35.40.30.35.30.20.45.55.35</w:t>
            </w:r>
          </w:p>
        </w:tc>
        <w:tc>
          <w:tcPr>
            <w:tcW w:w="2443" w:type="dxa"/>
            <w:shd w:val="clear" w:color="auto" w:fill="auto"/>
          </w:tcPr>
          <w:p w14:paraId="4C4AC20A"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33,7</w:t>
            </w:r>
          </w:p>
        </w:tc>
      </w:tr>
      <w:tr w:rsidR="00B65547" w:rsidRPr="00F264B8" w14:paraId="32BDD55F" w14:textId="77777777" w:rsidTr="00F264B8">
        <w:tc>
          <w:tcPr>
            <w:tcW w:w="7128" w:type="dxa"/>
            <w:shd w:val="clear" w:color="auto" w:fill="auto"/>
          </w:tcPr>
          <w:p w14:paraId="69297B9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6. Кохання / 35.30.45.45.50.55.60.45.35.50.55.45.55.60.65.</w:t>
            </w:r>
          </w:p>
        </w:tc>
        <w:tc>
          <w:tcPr>
            <w:tcW w:w="2443" w:type="dxa"/>
            <w:shd w:val="clear" w:color="auto" w:fill="auto"/>
          </w:tcPr>
          <w:p w14:paraId="777731C9"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48,7</w:t>
            </w:r>
          </w:p>
        </w:tc>
      </w:tr>
      <w:tr w:rsidR="00B65547" w:rsidRPr="00F264B8" w14:paraId="020BA6A8" w14:textId="77777777" w:rsidTr="00F264B8">
        <w:tc>
          <w:tcPr>
            <w:tcW w:w="7128" w:type="dxa"/>
            <w:shd w:val="clear" w:color="auto" w:fill="auto"/>
          </w:tcPr>
          <w:p w14:paraId="37AF5FF9"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7. Матеріально-забезпечене життя / 35.25.30.40.20.15.15.20.25.10.25.20.30.40.25.</w:t>
            </w:r>
          </w:p>
        </w:tc>
        <w:tc>
          <w:tcPr>
            <w:tcW w:w="2443" w:type="dxa"/>
            <w:shd w:val="clear" w:color="auto" w:fill="auto"/>
          </w:tcPr>
          <w:p w14:paraId="5E01B1B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25</w:t>
            </w:r>
          </w:p>
        </w:tc>
      </w:tr>
      <w:tr w:rsidR="00B65547" w:rsidRPr="00F264B8" w14:paraId="02FE1786" w14:textId="77777777" w:rsidTr="00F264B8">
        <w:tc>
          <w:tcPr>
            <w:tcW w:w="7128" w:type="dxa"/>
            <w:shd w:val="clear" w:color="auto" w:fill="auto"/>
          </w:tcPr>
          <w:p w14:paraId="14052119"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8. Наявність хороших і вірних друзів / 40.45.55.60.50.40.45.55.65.70.50.45.35.45.65</w:t>
            </w:r>
          </w:p>
        </w:tc>
        <w:tc>
          <w:tcPr>
            <w:tcW w:w="2443" w:type="dxa"/>
            <w:shd w:val="clear" w:color="auto" w:fill="auto"/>
          </w:tcPr>
          <w:p w14:paraId="23D37A0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51</w:t>
            </w:r>
          </w:p>
        </w:tc>
      </w:tr>
      <w:tr w:rsidR="00B65547" w:rsidRPr="00F264B8" w14:paraId="27AEF85B" w14:textId="77777777" w:rsidTr="00F264B8">
        <w:tc>
          <w:tcPr>
            <w:tcW w:w="7128" w:type="dxa"/>
            <w:shd w:val="clear" w:color="auto" w:fill="auto"/>
          </w:tcPr>
          <w:p w14:paraId="68D91824"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9. Громадське визнання / 45.55.60.45.55.50.50.45.65.60.55.50.65.65.55.</w:t>
            </w:r>
          </w:p>
        </w:tc>
        <w:tc>
          <w:tcPr>
            <w:tcW w:w="2443" w:type="dxa"/>
            <w:shd w:val="clear" w:color="auto" w:fill="auto"/>
          </w:tcPr>
          <w:p w14:paraId="6B7FFA3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54,7</w:t>
            </w:r>
          </w:p>
        </w:tc>
      </w:tr>
      <w:tr w:rsidR="00B65547" w:rsidRPr="00F264B8" w14:paraId="41750DEE" w14:textId="77777777" w:rsidTr="00F264B8">
        <w:tc>
          <w:tcPr>
            <w:tcW w:w="7128" w:type="dxa"/>
            <w:shd w:val="clear" w:color="auto" w:fill="auto"/>
          </w:tcPr>
          <w:p w14:paraId="7E7A95F1"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10. Пізнання / 40.30.35.45.40.50.35.30.45.45.50.35.40.25.60</w:t>
            </w:r>
          </w:p>
        </w:tc>
        <w:tc>
          <w:tcPr>
            <w:tcW w:w="2443" w:type="dxa"/>
            <w:shd w:val="clear" w:color="auto" w:fill="auto"/>
          </w:tcPr>
          <w:p w14:paraId="3FD74B6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40,3</w:t>
            </w:r>
          </w:p>
        </w:tc>
      </w:tr>
      <w:tr w:rsidR="00B65547" w:rsidRPr="00F264B8" w14:paraId="0A1C5EA1" w14:textId="77777777" w:rsidTr="00F264B8">
        <w:tc>
          <w:tcPr>
            <w:tcW w:w="7128" w:type="dxa"/>
            <w:shd w:val="clear" w:color="auto" w:fill="auto"/>
          </w:tcPr>
          <w:p w14:paraId="42A436EE"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11. Продуктивне життя / 40.35.45.55.50.35.30.40.25.35.45.45.30.25.60</w:t>
            </w:r>
          </w:p>
        </w:tc>
        <w:tc>
          <w:tcPr>
            <w:tcW w:w="2443" w:type="dxa"/>
            <w:shd w:val="clear" w:color="auto" w:fill="auto"/>
          </w:tcPr>
          <w:p w14:paraId="30DC2FA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39,7</w:t>
            </w:r>
          </w:p>
        </w:tc>
      </w:tr>
      <w:tr w:rsidR="00B65547" w:rsidRPr="00F264B8" w14:paraId="59CF0A64" w14:textId="77777777" w:rsidTr="00F264B8">
        <w:tc>
          <w:tcPr>
            <w:tcW w:w="7128" w:type="dxa"/>
            <w:shd w:val="clear" w:color="auto" w:fill="auto"/>
          </w:tcPr>
          <w:p w14:paraId="7D66F4DE"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12. Розвиток / 30.20.45.60.30.35.45.50.15.45.20.60.50.40.55.</w:t>
            </w:r>
          </w:p>
        </w:tc>
        <w:tc>
          <w:tcPr>
            <w:tcW w:w="2443" w:type="dxa"/>
            <w:shd w:val="clear" w:color="auto" w:fill="auto"/>
          </w:tcPr>
          <w:p w14:paraId="71CCD33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40</w:t>
            </w:r>
          </w:p>
        </w:tc>
      </w:tr>
      <w:tr w:rsidR="00B65547" w:rsidRPr="00F264B8" w14:paraId="6BDA077A" w14:textId="77777777" w:rsidTr="00F264B8">
        <w:tc>
          <w:tcPr>
            <w:tcW w:w="7128" w:type="dxa"/>
            <w:shd w:val="clear" w:color="auto" w:fill="auto"/>
          </w:tcPr>
          <w:p w14:paraId="76CE877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lastRenderedPageBreak/>
              <w:t>13. Розваги / 15.20.35.30.65.40.35.50.35.45.30.20.55.55.40.</w:t>
            </w:r>
          </w:p>
        </w:tc>
        <w:tc>
          <w:tcPr>
            <w:tcW w:w="2443" w:type="dxa"/>
            <w:shd w:val="clear" w:color="auto" w:fill="auto"/>
          </w:tcPr>
          <w:p w14:paraId="6C2F40E8"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38</w:t>
            </w:r>
          </w:p>
        </w:tc>
      </w:tr>
      <w:tr w:rsidR="00B65547" w:rsidRPr="00F264B8" w14:paraId="395A03E5" w14:textId="77777777" w:rsidTr="00F264B8">
        <w:tc>
          <w:tcPr>
            <w:tcW w:w="7128" w:type="dxa"/>
            <w:shd w:val="clear" w:color="auto" w:fill="auto"/>
          </w:tcPr>
          <w:p w14:paraId="265DD59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14. Свобода / 35.40.60.25.45.50.30.45.35.55.40.60.45.35.50</w:t>
            </w:r>
          </w:p>
        </w:tc>
        <w:tc>
          <w:tcPr>
            <w:tcW w:w="2443" w:type="dxa"/>
            <w:shd w:val="clear" w:color="auto" w:fill="auto"/>
          </w:tcPr>
          <w:p w14:paraId="78D909C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43,3</w:t>
            </w:r>
          </w:p>
        </w:tc>
      </w:tr>
      <w:tr w:rsidR="00B65547" w:rsidRPr="00F264B8" w14:paraId="63002C97" w14:textId="77777777" w:rsidTr="00F264B8">
        <w:tc>
          <w:tcPr>
            <w:tcW w:w="7128" w:type="dxa"/>
            <w:shd w:val="clear" w:color="auto" w:fill="auto"/>
          </w:tcPr>
          <w:p w14:paraId="4D543CE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15. Щасливе сімейне життя / 40.30.45.60.65.50.35.45.40.50.35.25.50.55.30</w:t>
            </w:r>
          </w:p>
        </w:tc>
        <w:tc>
          <w:tcPr>
            <w:tcW w:w="2443" w:type="dxa"/>
            <w:shd w:val="clear" w:color="auto" w:fill="auto"/>
          </w:tcPr>
          <w:p w14:paraId="33B28760"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43,7</w:t>
            </w:r>
          </w:p>
        </w:tc>
      </w:tr>
      <w:tr w:rsidR="00B65547" w:rsidRPr="00F264B8" w14:paraId="032130C7" w14:textId="77777777" w:rsidTr="00F264B8">
        <w:tc>
          <w:tcPr>
            <w:tcW w:w="7128" w:type="dxa"/>
            <w:shd w:val="clear" w:color="auto" w:fill="auto"/>
          </w:tcPr>
          <w:p w14:paraId="18BB77F9"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16. Щастя інших / 35.45.40.25.30.55.45.25.30.15.35.25.15.30. 20</w:t>
            </w:r>
          </w:p>
        </w:tc>
        <w:tc>
          <w:tcPr>
            <w:tcW w:w="2443" w:type="dxa"/>
            <w:shd w:val="clear" w:color="auto" w:fill="auto"/>
          </w:tcPr>
          <w:p w14:paraId="6AF63A2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31,3</w:t>
            </w:r>
          </w:p>
        </w:tc>
      </w:tr>
      <w:tr w:rsidR="00B65547" w:rsidRPr="00F264B8" w14:paraId="7866EBFC" w14:textId="77777777" w:rsidTr="00F264B8">
        <w:tc>
          <w:tcPr>
            <w:tcW w:w="7128" w:type="dxa"/>
            <w:shd w:val="clear" w:color="auto" w:fill="auto"/>
          </w:tcPr>
          <w:p w14:paraId="2B58F0A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17. Творчість / 30.25.20.35.25.45.30.20.35.15.20.35.25.40.15</w:t>
            </w:r>
          </w:p>
        </w:tc>
        <w:tc>
          <w:tcPr>
            <w:tcW w:w="2443" w:type="dxa"/>
            <w:shd w:val="clear" w:color="auto" w:fill="auto"/>
          </w:tcPr>
          <w:p w14:paraId="0E15E10A"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27,7</w:t>
            </w:r>
          </w:p>
        </w:tc>
      </w:tr>
      <w:tr w:rsidR="00B65547" w:rsidRPr="00F264B8" w14:paraId="1D7770DE" w14:textId="77777777" w:rsidTr="00F264B8">
        <w:tc>
          <w:tcPr>
            <w:tcW w:w="7128" w:type="dxa"/>
            <w:shd w:val="clear" w:color="auto" w:fill="auto"/>
          </w:tcPr>
          <w:p w14:paraId="1F781AF5"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18. Впевненість у собі / 45.50.40.65.60.35.55.45.35.55.40.55.50.40.35</w:t>
            </w:r>
          </w:p>
        </w:tc>
        <w:tc>
          <w:tcPr>
            <w:tcW w:w="2443" w:type="dxa"/>
            <w:shd w:val="clear" w:color="auto" w:fill="auto"/>
          </w:tcPr>
          <w:p w14:paraId="5DAEFEF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47</w:t>
            </w:r>
          </w:p>
        </w:tc>
      </w:tr>
    </w:tbl>
    <w:p w14:paraId="0A31BE28" w14:textId="77777777" w:rsidR="00B65547" w:rsidRPr="00074261" w:rsidRDefault="00B65547" w:rsidP="00B65547">
      <w:pPr>
        <w:spacing w:after="0" w:line="360" w:lineRule="auto"/>
        <w:jc w:val="right"/>
        <w:rPr>
          <w:rFonts w:ascii="Times New Roman" w:hAnsi="Times New Roman"/>
          <w:sz w:val="28"/>
          <w:lang w:val="uk-UA"/>
        </w:rPr>
      </w:pPr>
    </w:p>
    <w:p w14:paraId="3158BF47" w14:textId="77777777" w:rsidR="00B65547" w:rsidRPr="00074261" w:rsidRDefault="00B65547" w:rsidP="00B65547">
      <w:pPr>
        <w:spacing w:after="0" w:line="360" w:lineRule="auto"/>
        <w:rPr>
          <w:rFonts w:ascii="Times New Roman" w:hAnsi="Times New Roman"/>
          <w:sz w:val="28"/>
          <w:lang w:val="uk-UA"/>
        </w:rPr>
      </w:pPr>
      <w:r w:rsidRPr="00074261">
        <w:rPr>
          <w:rFonts w:ascii="Times New Roman" w:hAnsi="Times New Roman"/>
          <w:sz w:val="28"/>
          <w:lang w:val="uk-UA"/>
        </w:rPr>
        <w:t>2. Інструментальні цінності: їх реалізація в житті експертів</w:t>
      </w:r>
    </w:p>
    <w:p w14:paraId="34AEC9DB" w14:textId="77777777" w:rsidR="00B65547" w:rsidRPr="00074261" w:rsidRDefault="00B65547" w:rsidP="00B65547">
      <w:pPr>
        <w:spacing w:after="0" w:line="360" w:lineRule="auto"/>
        <w:jc w:val="center"/>
        <w:rPr>
          <w:rFonts w:ascii="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3163"/>
      </w:tblGrid>
      <w:tr w:rsidR="00B65547" w:rsidRPr="00F264B8" w14:paraId="4FFCF11F" w14:textId="77777777" w:rsidTr="00F264B8">
        <w:tc>
          <w:tcPr>
            <w:tcW w:w="6408" w:type="dxa"/>
            <w:shd w:val="clear" w:color="auto" w:fill="auto"/>
          </w:tcPr>
          <w:p w14:paraId="30829FD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Цінність / % реалізації в житті експерта</w:t>
            </w:r>
          </w:p>
        </w:tc>
        <w:tc>
          <w:tcPr>
            <w:tcW w:w="3163" w:type="dxa"/>
            <w:shd w:val="clear" w:color="auto" w:fill="auto"/>
          </w:tcPr>
          <w:p w14:paraId="1E3AC74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Середній % реалізації</w:t>
            </w:r>
          </w:p>
        </w:tc>
      </w:tr>
      <w:tr w:rsidR="00B65547" w:rsidRPr="00F264B8" w14:paraId="658FD7C4" w14:textId="77777777" w:rsidTr="00F264B8">
        <w:tc>
          <w:tcPr>
            <w:tcW w:w="6408" w:type="dxa"/>
            <w:shd w:val="clear" w:color="auto" w:fill="auto"/>
          </w:tcPr>
          <w:p w14:paraId="35BB20C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1. Акуратність</w:t>
            </w:r>
            <w:r w:rsidRPr="00F264B8">
              <w:rPr>
                <w:rFonts w:ascii="Times New Roman" w:hAnsi="Times New Roman"/>
                <w:sz w:val="28"/>
              </w:rPr>
              <w:t xml:space="preserve"> </w:t>
            </w:r>
            <w:r w:rsidRPr="00F264B8">
              <w:rPr>
                <w:rFonts w:ascii="Times New Roman" w:hAnsi="Times New Roman"/>
                <w:sz w:val="28"/>
                <w:lang w:val="uk-UA"/>
              </w:rPr>
              <w:t xml:space="preserve">/ </w:t>
            </w:r>
            <w:r w:rsidRPr="00F264B8">
              <w:rPr>
                <w:rFonts w:ascii="Times New Roman" w:hAnsi="Times New Roman"/>
                <w:sz w:val="28"/>
              </w:rPr>
              <w:t>50.55.</w:t>
            </w:r>
            <w:r w:rsidRPr="00F264B8">
              <w:rPr>
                <w:rFonts w:ascii="Times New Roman" w:hAnsi="Times New Roman"/>
                <w:sz w:val="28"/>
                <w:lang w:val="uk-UA"/>
              </w:rPr>
              <w:t>45.60.65.55.30.45.50.55.40.65.50.55.50</w:t>
            </w:r>
          </w:p>
          <w:p w14:paraId="66E56F6C"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0AF0691D" w14:textId="77777777" w:rsidR="00B65547" w:rsidRPr="00F264B8" w:rsidRDefault="00B65547" w:rsidP="00F264B8">
            <w:pPr>
              <w:spacing w:after="0" w:line="360" w:lineRule="auto"/>
              <w:rPr>
                <w:rFonts w:ascii="Times New Roman" w:hAnsi="Times New Roman"/>
                <w:sz w:val="28"/>
                <w:lang w:val="uk-UA"/>
              </w:rPr>
            </w:pPr>
          </w:p>
          <w:p w14:paraId="43FD401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51,3</w:t>
            </w:r>
          </w:p>
        </w:tc>
      </w:tr>
      <w:tr w:rsidR="00B65547" w:rsidRPr="00F264B8" w14:paraId="05392097" w14:textId="77777777" w:rsidTr="00F264B8">
        <w:tc>
          <w:tcPr>
            <w:tcW w:w="6408" w:type="dxa"/>
            <w:shd w:val="clear" w:color="auto" w:fill="auto"/>
          </w:tcPr>
          <w:p w14:paraId="5A55634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2. Вихованість / 45.40.50.50.60.65.55.40.45.65.60.60.65.65.60.</w:t>
            </w:r>
          </w:p>
          <w:p w14:paraId="18CD816B"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1EEAA051" w14:textId="77777777" w:rsidR="00B65547" w:rsidRPr="00F264B8" w:rsidRDefault="00B65547" w:rsidP="00F264B8">
            <w:pPr>
              <w:spacing w:after="0" w:line="360" w:lineRule="auto"/>
              <w:rPr>
                <w:rFonts w:ascii="Times New Roman" w:hAnsi="Times New Roman"/>
                <w:sz w:val="28"/>
                <w:lang w:val="uk-UA"/>
              </w:rPr>
            </w:pPr>
          </w:p>
          <w:p w14:paraId="2A1510F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55</w:t>
            </w:r>
          </w:p>
        </w:tc>
      </w:tr>
      <w:tr w:rsidR="00B65547" w:rsidRPr="00F264B8" w14:paraId="1B1B204E" w14:textId="77777777" w:rsidTr="00F264B8">
        <w:tc>
          <w:tcPr>
            <w:tcW w:w="6408" w:type="dxa"/>
            <w:shd w:val="clear" w:color="auto" w:fill="auto"/>
          </w:tcPr>
          <w:p w14:paraId="7BA3E53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3. Високі вимоги до життя / 30.35.25.40.30.55.60.45.45.30.40.55.64.35.20</w:t>
            </w:r>
          </w:p>
          <w:p w14:paraId="599C8CAC"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65CD96B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40,6</w:t>
            </w:r>
          </w:p>
        </w:tc>
      </w:tr>
      <w:tr w:rsidR="00B65547" w:rsidRPr="00F264B8" w14:paraId="23EB00EA" w14:textId="77777777" w:rsidTr="00F264B8">
        <w:tc>
          <w:tcPr>
            <w:tcW w:w="6408" w:type="dxa"/>
            <w:shd w:val="clear" w:color="auto" w:fill="auto"/>
          </w:tcPr>
          <w:p w14:paraId="7AB30A8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 Життєрадісність / 40.55.45.35.30.40.60.65.45.40.35.55.50.40.25</w:t>
            </w:r>
          </w:p>
          <w:p w14:paraId="41A8C898"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0324555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44</w:t>
            </w:r>
          </w:p>
        </w:tc>
      </w:tr>
      <w:tr w:rsidR="00B65547" w:rsidRPr="00F264B8" w14:paraId="02C074FC" w14:textId="77777777" w:rsidTr="00F264B8">
        <w:tc>
          <w:tcPr>
            <w:tcW w:w="6408" w:type="dxa"/>
            <w:shd w:val="clear" w:color="auto" w:fill="auto"/>
          </w:tcPr>
          <w:p w14:paraId="098ED2BA"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5. Ретельність (Старанність) / 50.45.55.40.45.40.35.60.60.55.45.35.40.60.50</w:t>
            </w:r>
          </w:p>
          <w:p w14:paraId="4736D926"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1E356DC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47,7</w:t>
            </w:r>
          </w:p>
        </w:tc>
      </w:tr>
      <w:tr w:rsidR="00B65547" w:rsidRPr="00F264B8" w14:paraId="10E8DFD3" w14:textId="77777777" w:rsidTr="00F264B8">
        <w:tc>
          <w:tcPr>
            <w:tcW w:w="6408" w:type="dxa"/>
            <w:shd w:val="clear" w:color="auto" w:fill="auto"/>
          </w:tcPr>
          <w:p w14:paraId="2C54A24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6. Незалежність / 40.45.35.55.55.60.35.30.45.40.65.45.50.35.55.</w:t>
            </w:r>
          </w:p>
          <w:p w14:paraId="45E2DA4F"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2ADDE8FC" w14:textId="77777777" w:rsidR="00B65547" w:rsidRPr="00F264B8" w:rsidRDefault="00B65547" w:rsidP="00F264B8">
            <w:pPr>
              <w:spacing w:after="0" w:line="360" w:lineRule="auto"/>
              <w:rPr>
                <w:rFonts w:ascii="Times New Roman" w:hAnsi="Times New Roman"/>
                <w:sz w:val="28"/>
                <w:lang w:val="uk-UA"/>
              </w:rPr>
            </w:pPr>
          </w:p>
          <w:p w14:paraId="1E3FCEA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46</w:t>
            </w:r>
          </w:p>
        </w:tc>
      </w:tr>
      <w:tr w:rsidR="00B65547" w:rsidRPr="00F264B8" w14:paraId="6D50701C" w14:textId="77777777" w:rsidTr="00F264B8">
        <w:tc>
          <w:tcPr>
            <w:tcW w:w="6408" w:type="dxa"/>
            <w:shd w:val="clear" w:color="auto" w:fill="auto"/>
          </w:tcPr>
          <w:p w14:paraId="50DF69BC"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7. Нетерпимість до недоліків / 35.40.30.45.65.60.55.40.50.45.50.40.35.45.40.</w:t>
            </w:r>
          </w:p>
          <w:p w14:paraId="25E82119"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554A80B7" w14:textId="77777777" w:rsidR="00B65547" w:rsidRPr="00F264B8" w:rsidRDefault="00B65547" w:rsidP="00F264B8">
            <w:pPr>
              <w:spacing w:after="0" w:line="360" w:lineRule="auto"/>
              <w:rPr>
                <w:rFonts w:ascii="Times New Roman" w:hAnsi="Times New Roman"/>
                <w:sz w:val="28"/>
                <w:lang w:val="uk-UA"/>
              </w:rPr>
            </w:pPr>
          </w:p>
          <w:p w14:paraId="2638D50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45</w:t>
            </w:r>
          </w:p>
        </w:tc>
      </w:tr>
      <w:tr w:rsidR="00B65547" w:rsidRPr="00F264B8" w14:paraId="284A74BB" w14:textId="77777777" w:rsidTr="00F264B8">
        <w:tc>
          <w:tcPr>
            <w:tcW w:w="6408" w:type="dxa"/>
            <w:shd w:val="clear" w:color="auto" w:fill="auto"/>
          </w:tcPr>
          <w:p w14:paraId="41E9DFD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8. Освіченість  / </w:t>
            </w:r>
            <w:r w:rsidRPr="00F264B8">
              <w:rPr>
                <w:rFonts w:ascii="Times New Roman" w:hAnsi="Times New Roman"/>
                <w:sz w:val="28"/>
              </w:rPr>
              <w:t>45</w:t>
            </w:r>
            <w:r w:rsidRPr="00F264B8">
              <w:rPr>
                <w:rFonts w:ascii="Times New Roman" w:hAnsi="Times New Roman"/>
                <w:sz w:val="28"/>
                <w:lang w:val="uk-UA"/>
              </w:rPr>
              <w:t>.</w:t>
            </w:r>
            <w:r w:rsidRPr="00F264B8">
              <w:rPr>
                <w:rFonts w:ascii="Times New Roman" w:hAnsi="Times New Roman"/>
                <w:sz w:val="28"/>
              </w:rPr>
              <w:t>50</w:t>
            </w:r>
            <w:r w:rsidRPr="00F264B8">
              <w:rPr>
                <w:rFonts w:ascii="Times New Roman" w:hAnsi="Times New Roman"/>
                <w:sz w:val="28"/>
                <w:lang w:val="uk-UA"/>
              </w:rPr>
              <w:t>.</w:t>
            </w:r>
            <w:r w:rsidRPr="00F264B8">
              <w:rPr>
                <w:rFonts w:ascii="Times New Roman" w:hAnsi="Times New Roman"/>
                <w:sz w:val="28"/>
              </w:rPr>
              <w:t>35</w:t>
            </w:r>
            <w:r w:rsidRPr="00F264B8">
              <w:rPr>
                <w:rFonts w:ascii="Times New Roman" w:hAnsi="Times New Roman"/>
                <w:sz w:val="28"/>
                <w:lang w:val="uk-UA"/>
              </w:rPr>
              <w:t>.45.40.55.65.60.65.45.50.40.45.30.35</w:t>
            </w:r>
          </w:p>
          <w:p w14:paraId="443C9305"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62E0F9D6" w14:textId="77777777" w:rsidR="00B65547" w:rsidRPr="00F264B8" w:rsidRDefault="00B65547" w:rsidP="00F264B8">
            <w:pPr>
              <w:spacing w:after="0" w:line="360" w:lineRule="auto"/>
              <w:rPr>
                <w:rFonts w:ascii="Times New Roman" w:hAnsi="Times New Roman"/>
                <w:sz w:val="28"/>
                <w:lang w:val="uk-UA"/>
              </w:rPr>
            </w:pPr>
          </w:p>
          <w:p w14:paraId="6BDD6A7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47</w:t>
            </w:r>
          </w:p>
        </w:tc>
      </w:tr>
      <w:tr w:rsidR="00B65547" w:rsidRPr="00F264B8" w14:paraId="004849ED" w14:textId="77777777" w:rsidTr="00F264B8">
        <w:tc>
          <w:tcPr>
            <w:tcW w:w="6408" w:type="dxa"/>
            <w:shd w:val="clear" w:color="auto" w:fill="auto"/>
          </w:tcPr>
          <w:p w14:paraId="4B6CFC9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9. Відповідальність / 40.55.35.45.40.65.60.55.45.40.45.60.65.45.40</w:t>
            </w:r>
          </w:p>
          <w:p w14:paraId="2F22A105"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5E87FBD4" w14:textId="77777777" w:rsidR="00B65547" w:rsidRPr="00F264B8" w:rsidRDefault="00B65547" w:rsidP="00F264B8">
            <w:pPr>
              <w:spacing w:after="0" w:line="360" w:lineRule="auto"/>
              <w:rPr>
                <w:rFonts w:ascii="Times New Roman" w:hAnsi="Times New Roman"/>
                <w:sz w:val="28"/>
                <w:lang w:val="uk-UA"/>
              </w:rPr>
            </w:pPr>
          </w:p>
          <w:p w14:paraId="21D4EB0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49</w:t>
            </w:r>
          </w:p>
        </w:tc>
      </w:tr>
      <w:tr w:rsidR="00B65547" w:rsidRPr="00F264B8" w14:paraId="0141E39E" w14:textId="77777777" w:rsidTr="00F264B8">
        <w:tc>
          <w:tcPr>
            <w:tcW w:w="6408" w:type="dxa"/>
            <w:shd w:val="clear" w:color="auto" w:fill="auto"/>
          </w:tcPr>
          <w:p w14:paraId="7048C44A"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10. Раціоналізм /    30.40.35.45.55.60.45.35.30.50.65.40.45.35.30</w:t>
            </w:r>
          </w:p>
          <w:p w14:paraId="329F37C2" w14:textId="77777777" w:rsidR="00B65547" w:rsidRPr="00F264B8" w:rsidRDefault="00B65547" w:rsidP="00F264B8">
            <w:pPr>
              <w:spacing w:after="0" w:line="360" w:lineRule="auto"/>
              <w:rPr>
                <w:rFonts w:ascii="Times New Roman" w:hAnsi="Times New Roman"/>
                <w:sz w:val="28"/>
                <w:lang w:val="uk-UA"/>
              </w:rPr>
            </w:pPr>
          </w:p>
        </w:tc>
        <w:tc>
          <w:tcPr>
            <w:tcW w:w="3163" w:type="dxa"/>
            <w:shd w:val="clear" w:color="auto" w:fill="auto"/>
          </w:tcPr>
          <w:p w14:paraId="212ACC7E" w14:textId="77777777" w:rsidR="00B65547" w:rsidRPr="00F264B8" w:rsidRDefault="00B65547" w:rsidP="00F264B8">
            <w:pPr>
              <w:spacing w:after="0" w:line="360" w:lineRule="auto"/>
              <w:rPr>
                <w:rFonts w:ascii="Times New Roman" w:hAnsi="Times New Roman"/>
                <w:sz w:val="28"/>
                <w:lang w:val="uk-UA"/>
              </w:rPr>
            </w:pPr>
          </w:p>
          <w:p w14:paraId="01F3CE6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42,7</w:t>
            </w:r>
          </w:p>
        </w:tc>
      </w:tr>
      <w:tr w:rsidR="00B65547" w:rsidRPr="00F264B8" w14:paraId="08F83FB2" w14:textId="77777777" w:rsidTr="00F264B8">
        <w:tc>
          <w:tcPr>
            <w:tcW w:w="6408" w:type="dxa"/>
            <w:shd w:val="clear" w:color="auto" w:fill="auto"/>
          </w:tcPr>
          <w:p w14:paraId="57C5DF98"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11. Самоконтроль / 40.35.45.30.45.35.55.65.50.60.45.40.55.65.60</w:t>
            </w:r>
          </w:p>
          <w:p w14:paraId="5D1FA7B9"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22724551" w14:textId="77777777" w:rsidR="00B65547" w:rsidRPr="00F264B8" w:rsidRDefault="00B65547" w:rsidP="00F264B8">
            <w:pPr>
              <w:spacing w:after="0" w:line="360" w:lineRule="auto"/>
              <w:rPr>
                <w:rFonts w:ascii="Times New Roman" w:hAnsi="Times New Roman"/>
                <w:sz w:val="28"/>
                <w:lang w:val="uk-UA"/>
              </w:rPr>
            </w:pPr>
          </w:p>
          <w:p w14:paraId="14D9F77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48,3</w:t>
            </w:r>
          </w:p>
        </w:tc>
      </w:tr>
      <w:tr w:rsidR="00B65547" w:rsidRPr="00F264B8" w14:paraId="51657DEE" w14:textId="77777777" w:rsidTr="00F264B8">
        <w:tc>
          <w:tcPr>
            <w:tcW w:w="6408" w:type="dxa"/>
            <w:shd w:val="clear" w:color="auto" w:fill="auto"/>
          </w:tcPr>
          <w:p w14:paraId="36B03581"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12. Сміливість / 35.30.40.45.65.40.45.50.35.55.40.30.55.65.30</w:t>
            </w:r>
          </w:p>
          <w:p w14:paraId="2101654A"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4D97900A" w14:textId="77777777" w:rsidR="00B65547" w:rsidRPr="00F264B8" w:rsidRDefault="00B65547" w:rsidP="00F264B8">
            <w:pPr>
              <w:spacing w:after="0" w:line="360" w:lineRule="auto"/>
              <w:rPr>
                <w:rFonts w:ascii="Times New Roman" w:hAnsi="Times New Roman"/>
                <w:sz w:val="28"/>
                <w:lang w:val="uk-UA"/>
              </w:rPr>
            </w:pPr>
          </w:p>
          <w:p w14:paraId="4A7DA66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44</w:t>
            </w:r>
          </w:p>
        </w:tc>
      </w:tr>
      <w:tr w:rsidR="00B65547" w:rsidRPr="00F264B8" w14:paraId="4D551EBB" w14:textId="77777777" w:rsidTr="00F264B8">
        <w:tc>
          <w:tcPr>
            <w:tcW w:w="6408" w:type="dxa"/>
            <w:shd w:val="clear" w:color="auto" w:fill="auto"/>
          </w:tcPr>
          <w:p w14:paraId="3D9CFC5C"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13. Сильна воля / 45.40.35.60.45.40.55.50.35.45.40.60.35.40.45</w:t>
            </w:r>
          </w:p>
          <w:p w14:paraId="4A8A3AA6"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33F8DB5B" w14:textId="77777777" w:rsidR="00B65547" w:rsidRPr="00F264B8" w:rsidRDefault="00B65547" w:rsidP="00F264B8">
            <w:pPr>
              <w:spacing w:after="0" w:line="360" w:lineRule="auto"/>
              <w:rPr>
                <w:rFonts w:ascii="Times New Roman" w:hAnsi="Times New Roman"/>
                <w:sz w:val="28"/>
                <w:lang w:val="uk-UA"/>
              </w:rPr>
            </w:pPr>
          </w:p>
          <w:p w14:paraId="6D03FEDC"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44,7</w:t>
            </w:r>
          </w:p>
        </w:tc>
      </w:tr>
      <w:tr w:rsidR="00B65547" w:rsidRPr="00F264B8" w14:paraId="694956B3" w14:textId="77777777" w:rsidTr="00F264B8">
        <w:tc>
          <w:tcPr>
            <w:tcW w:w="6408" w:type="dxa"/>
            <w:shd w:val="clear" w:color="auto" w:fill="auto"/>
          </w:tcPr>
          <w:p w14:paraId="5588B97C"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14. Терпимість / 45.50.40.35.30.45.60.55.65.45.40.35.40.65.45</w:t>
            </w:r>
          </w:p>
          <w:p w14:paraId="7940A3CF"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3FD92D44" w14:textId="77777777" w:rsidR="00B65547" w:rsidRPr="00F264B8" w:rsidRDefault="00B65547" w:rsidP="00F264B8">
            <w:pPr>
              <w:spacing w:after="0" w:line="360" w:lineRule="auto"/>
              <w:rPr>
                <w:rFonts w:ascii="Times New Roman" w:hAnsi="Times New Roman"/>
                <w:sz w:val="28"/>
                <w:lang w:val="uk-UA"/>
              </w:rPr>
            </w:pPr>
          </w:p>
          <w:p w14:paraId="09AA674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46,3</w:t>
            </w:r>
          </w:p>
        </w:tc>
      </w:tr>
      <w:tr w:rsidR="00B65547" w:rsidRPr="00F264B8" w14:paraId="139C388C" w14:textId="77777777" w:rsidTr="00F264B8">
        <w:tc>
          <w:tcPr>
            <w:tcW w:w="6408" w:type="dxa"/>
            <w:shd w:val="clear" w:color="auto" w:fill="auto"/>
          </w:tcPr>
          <w:p w14:paraId="3D90028B"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15. Чесність / 50.55.65.45.40.65.55.50.65.50.55.60.65.60.65</w:t>
            </w:r>
          </w:p>
          <w:p w14:paraId="58BE6F74"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1CC690A1" w14:textId="77777777" w:rsidR="00B65547" w:rsidRPr="00F264B8" w:rsidRDefault="00B65547" w:rsidP="00F264B8">
            <w:pPr>
              <w:spacing w:after="0" w:line="360" w:lineRule="auto"/>
              <w:rPr>
                <w:rFonts w:ascii="Times New Roman" w:hAnsi="Times New Roman"/>
                <w:sz w:val="28"/>
                <w:lang w:val="uk-UA"/>
              </w:rPr>
            </w:pPr>
          </w:p>
          <w:p w14:paraId="08A7420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56,3</w:t>
            </w:r>
          </w:p>
        </w:tc>
      </w:tr>
      <w:tr w:rsidR="00B65547" w:rsidRPr="00F264B8" w14:paraId="71175127" w14:textId="77777777" w:rsidTr="00F264B8">
        <w:tc>
          <w:tcPr>
            <w:tcW w:w="6408" w:type="dxa"/>
            <w:shd w:val="clear" w:color="auto" w:fill="auto"/>
          </w:tcPr>
          <w:p w14:paraId="6B3202F6"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lastRenderedPageBreak/>
              <w:t xml:space="preserve">16. Чуйність / </w:t>
            </w:r>
          </w:p>
          <w:p w14:paraId="78A888BB"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50.40.45.35.60.55.50.45.40.50.35.65.45.50.55.</w:t>
            </w:r>
          </w:p>
          <w:p w14:paraId="74926764"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2F95521A" w14:textId="77777777" w:rsidR="00B65547" w:rsidRPr="00F264B8" w:rsidRDefault="00B65547" w:rsidP="00F264B8">
            <w:pPr>
              <w:spacing w:after="0" w:line="360" w:lineRule="auto"/>
              <w:rPr>
                <w:rFonts w:ascii="Times New Roman" w:hAnsi="Times New Roman"/>
                <w:sz w:val="28"/>
                <w:lang w:val="uk-UA"/>
              </w:rPr>
            </w:pPr>
          </w:p>
          <w:p w14:paraId="0E7B832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48</w:t>
            </w:r>
          </w:p>
          <w:p w14:paraId="3362D1CC"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7A83341A" w14:textId="77777777" w:rsidTr="00F264B8">
        <w:tc>
          <w:tcPr>
            <w:tcW w:w="6408" w:type="dxa"/>
            <w:shd w:val="clear" w:color="auto" w:fill="auto"/>
          </w:tcPr>
          <w:p w14:paraId="26914167"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17. Широта поглядів / 45.55.50.65.60.40.45.50.40.35.65.50.45.55.40</w:t>
            </w:r>
          </w:p>
          <w:p w14:paraId="2D86C630"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266DFB00" w14:textId="77777777" w:rsidR="00B65547" w:rsidRPr="00F264B8" w:rsidRDefault="00B65547" w:rsidP="00F264B8">
            <w:pPr>
              <w:spacing w:after="0" w:line="360" w:lineRule="auto"/>
              <w:rPr>
                <w:rFonts w:ascii="Times New Roman" w:hAnsi="Times New Roman"/>
                <w:sz w:val="28"/>
                <w:lang w:val="uk-UA"/>
              </w:rPr>
            </w:pPr>
          </w:p>
          <w:p w14:paraId="6443077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49,3</w:t>
            </w:r>
          </w:p>
        </w:tc>
      </w:tr>
      <w:tr w:rsidR="00B65547" w:rsidRPr="00F264B8" w14:paraId="351762AA" w14:textId="77777777" w:rsidTr="00F264B8">
        <w:tc>
          <w:tcPr>
            <w:tcW w:w="6408" w:type="dxa"/>
            <w:shd w:val="clear" w:color="auto" w:fill="auto"/>
          </w:tcPr>
          <w:p w14:paraId="1672C6A7"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r w:rsidRPr="00F264B8">
              <w:rPr>
                <w:sz w:val="28"/>
                <w:lang w:val="uk-UA"/>
              </w:rPr>
              <w:t>18. Ефективність у справах / 35.45.45.50.30.45.40.55.35.40.60.55.50.45.40</w:t>
            </w:r>
          </w:p>
          <w:p w14:paraId="4C3BBC39" w14:textId="77777777" w:rsidR="00B65547" w:rsidRPr="00F264B8" w:rsidRDefault="00B65547" w:rsidP="00F264B8">
            <w:pPr>
              <w:pStyle w:val="a3"/>
              <w:numPr>
                <w:ilvl w:val="0"/>
                <w:numId w:val="3"/>
              </w:numPr>
              <w:spacing w:before="0" w:beforeAutospacing="0" w:after="0" w:afterAutospacing="0" w:line="360" w:lineRule="auto"/>
              <w:ind w:left="0"/>
              <w:jc w:val="both"/>
              <w:rPr>
                <w:sz w:val="28"/>
                <w:lang w:val="uk-UA"/>
              </w:rPr>
            </w:pPr>
          </w:p>
        </w:tc>
        <w:tc>
          <w:tcPr>
            <w:tcW w:w="3163" w:type="dxa"/>
            <w:shd w:val="clear" w:color="auto" w:fill="auto"/>
          </w:tcPr>
          <w:p w14:paraId="2AB0C275" w14:textId="77777777" w:rsidR="00B65547" w:rsidRPr="00F264B8" w:rsidRDefault="00B65547" w:rsidP="00F264B8">
            <w:pPr>
              <w:spacing w:after="0" w:line="360" w:lineRule="auto"/>
              <w:rPr>
                <w:rFonts w:ascii="Times New Roman" w:hAnsi="Times New Roman"/>
                <w:sz w:val="28"/>
                <w:lang w:val="uk-UA"/>
              </w:rPr>
            </w:pPr>
          </w:p>
          <w:p w14:paraId="5A20BD9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44,7</w:t>
            </w:r>
          </w:p>
        </w:tc>
      </w:tr>
    </w:tbl>
    <w:p w14:paraId="5D30EECB" w14:textId="77777777" w:rsidR="00B65547" w:rsidRPr="00074261" w:rsidRDefault="00B65547" w:rsidP="00B65547">
      <w:pPr>
        <w:spacing w:after="0" w:line="360" w:lineRule="auto"/>
        <w:rPr>
          <w:rFonts w:ascii="Times New Roman" w:hAnsi="Times New Roman"/>
          <w:sz w:val="28"/>
          <w:lang w:val="uk-UA"/>
        </w:rPr>
      </w:pPr>
    </w:p>
    <w:p w14:paraId="3945D62F" w14:textId="77777777" w:rsidR="00B65547" w:rsidRPr="00074261" w:rsidRDefault="00B65547" w:rsidP="00B65547">
      <w:pPr>
        <w:spacing w:after="0" w:line="360" w:lineRule="auto"/>
        <w:rPr>
          <w:rFonts w:ascii="Times New Roman" w:hAnsi="Times New Roman"/>
          <w:sz w:val="28"/>
        </w:rPr>
      </w:pPr>
    </w:p>
    <w:p w14:paraId="4736AD41" w14:textId="77777777" w:rsidR="00B65547" w:rsidRPr="00074261" w:rsidRDefault="00B65547" w:rsidP="00B65547">
      <w:pPr>
        <w:spacing w:after="0" w:line="360" w:lineRule="auto"/>
        <w:rPr>
          <w:rFonts w:ascii="Times New Roman" w:hAnsi="Times New Roman"/>
          <w:sz w:val="28"/>
          <w:lang w:val="uk-UA"/>
        </w:rPr>
      </w:pPr>
    </w:p>
    <w:p w14:paraId="17A16AD6" w14:textId="77777777" w:rsidR="00B65547" w:rsidRPr="00074261" w:rsidRDefault="00B65547" w:rsidP="00B65547">
      <w:pPr>
        <w:pStyle w:val="a3"/>
        <w:spacing w:before="0" w:beforeAutospacing="0" w:after="0" w:afterAutospacing="0" w:line="360" w:lineRule="auto"/>
        <w:ind w:firstLine="720"/>
        <w:jc w:val="both"/>
        <w:rPr>
          <w:sz w:val="28"/>
          <w:lang w:val="uk-UA"/>
        </w:rPr>
      </w:pPr>
    </w:p>
    <w:p w14:paraId="268C4D84" w14:textId="77777777" w:rsidR="00B65547" w:rsidRPr="00074261" w:rsidRDefault="00B65547" w:rsidP="00B65547">
      <w:pPr>
        <w:spacing w:after="0" w:line="360" w:lineRule="auto"/>
        <w:rPr>
          <w:rFonts w:ascii="Times New Roman" w:hAnsi="Times New Roman"/>
          <w:sz w:val="28"/>
          <w:lang w:val="uk-UA"/>
        </w:rPr>
      </w:pPr>
    </w:p>
    <w:p w14:paraId="6F867626" w14:textId="77777777" w:rsidR="00B65547" w:rsidRPr="00074261" w:rsidRDefault="00B65547" w:rsidP="00B65547">
      <w:pPr>
        <w:spacing w:after="0" w:line="360" w:lineRule="auto"/>
        <w:rPr>
          <w:rFonts w:ascii="Times New Roman" w:hAnsi="Times New Roman"/>
          <w:sz w:val="28"/>
          <w:lang w:val="uk-UA"/>
        </w:rPr>
      </w:pPr>
    </w:p>
    <w:p w14:paraId="146F8EA9" w14:textId="77777777" w:rsidR="00B65547" w:rsidRDefault="00B65547" w:rsidP="00B65547">
      <w:pPr>
        <w:spacing w:after="0" w:line="360" w:lineRule="auto"/>
        <w:rPr>
          <w:rFonts w:ascii="Times New Roman" w:hAnsi="Times New Roman"/>
          <w:sz w:val="28"/>
          <w:lang w:val="uk-UA"/>
        </w:rPr>
      </w:pPr>
    </w:p>
    <w:p w14:paraId="16C0B0CE" w14:textId="77777777" w:rsidR="00B65547" w:rsidRDefault="00B65547" w:rsidP="00B65547">
      <w:pPr>
        <w:spacing w:after="0" w:line="360" w:lineRule="auto"/>
        <w:rPr>
          <w:rFonts w:ascii="Times New Roman" w:hAnsi="Times New Roman"/>
          <w:sz w:val="28"/>
          <w:lang w:val="uk-UA"/>
        </w:rPr>
      </w:pPr>
    </w:p>
    <w:p w14:paraId="794B8648" w14:textId="77777777" w:rsidR="00B65547" w:rsidRDefault="00B65547" w:rsidP="00B65547">
      <w:pPr>
        <w:spacing w:after="0" w:line="360" w:lineRule="auto"/>
        <w:rPr>
          <w:rFonts w:ascii="Times New Roman" w:hAnsi="Times New Roman"/>
          <w:sz w:val="28"/>
          <w:lang w:val="uk-UA"/>
        </w:rPr>
      </w:pPr>
    </w:p>
    <w:p w14:paraId="616B61E1" w14:textId="77777777" w:rsidR="00B65547" w:rsidRDefault="00B65547" w:rsidP="00B65547">
      <w:pPr>
        <w:spacing w:after="0" w:line="360" w:lineRule="auto"/>
        <w:rPr>
          <w:rFonts w:ascii="Times New Roman" w:hAnsi="Times New Roman"/>
          <w:sz w:val="28"/>
          <w:lang w:val="uk-UA"/>
        </w:rPr>
      </w:pPr>
    </w:p>
    <w:p w14:paraId="6F96D9F7" w14:textId="77777777" w:rsidR="00B65547" w:rsidRDefault="00B65547" w:rsidP="00B65547">
      <w:pPr>
        <w:spacing w:after="0" w:line="360" w:lineRule="auto"/>
        <w:rPr>
          <w:rFonts w:ascii="Times New Roman" w:hAnsi="Times New Roman"/>
          <w:sz w:val="28"/>
          <w:lang w:val="uk-UA"/>
        </w:rPr>
      </w:pPr>
    </w:p>
    <w:p w14:paraId="0934C1C9" w14:textId="77777777" w:rsidR="00B65547" w:rsidRDefault="00B65547" w:rsidP="00B65547">
      <w:pPr>
        <w:spacing w:after="0" w:line="360" w:lineRule="auto"/>
        <w:rPr>
          <w:rFonts w:ascii="Times New Roman" w:hAnsi="Times New Roman"/>
          <w:sz w:val="28"/>
          <w:lang w:val="uk-UA"/>
        </w:rPr>
      </w:pPr>
    </w:p>
    <w:p w14:paraId="47FAE29C" w14:textId="77777777" w:rsidR="00B65547" w:rsidRDefault="00B65547" w:rsidP="00B65547">
      <w:pPr>
        <w:spacing w:after="0" w:line="360" w:lineRule="auto"/>
        <w:rPr>
          <w:rFonts w:ascii="Times New Roman" w:hAnsi="Times New Roman"/>
          <w:sz w:val="28"/>
          <w:lang w:val="uk-UA"/>
        </w:rPr>
      </w:pPr>
    </w:p>
    <w:p w14:paraId="7ED4430D" w14:textId="77777777" w:rsidR="00B65547" w:rsidRDefault="00B65547" w:rsidP="00B65547">
      <w:pPr>
        <w:spacing w:after="0" w:line="360" w:lineRule="auto"/>
        <w:rPr>
          <w:rFonts w:ascii="Times New Roman" w:hAnsi="Times New Roman"/>
          <w:sz w:val="28"/>
          <w:lang w:val="uk-UA"/>
        </w:rPr>
      </w:pPr>
    </w:p>
    <w:p w14:paraId="301D3565" w14:textId="77777777" w:rsidR="00B65547" w:rsidRDefault="00B65547" w:rsidP="00B65547">
      <w:pPr>
        <w:spacing w:after="0" w:line="360" w:lineRule="auto"/>
        <w:rPr>
          <w:rFonts w:ascii="Times New Roman" w:hAnsi="Times New Roman"/>
          <w:sz w:val="28"/>
          <w:lang w:val="uk-UA"/>
        </w:rPr>
      </w:pPr>
    </w:p>
    <w:p w14:paraId="6B963E47" w14:textId="77777777" w:rsidR="00B65547" w:rsidRDefault="00B65547" w:rsidP="00B65547">
      <w:pPr>
        <w:spacing w:after="0" w:line="360" w:lineRule="auto"/>
        <w:rPr>
          <w:rFonts w:ascii="Times New Roman" w:hAnsi="Times New Roman"/>
          <w:sz w:val="28"/>
          <w:lang w:val="uk-UA"/>
        </w:rPr>
      </w:pPr>
    </w:p>
    <w:p w14:paraId="7DE01AC8" w14:textId="77777777" w:rsidR="00B65547" w:rsidRDefault="00B65547" w:rsidP="00B65547">
      <w:pPr>
        <w:spacing w:after="0" w:line="360" w:lineRule="auto"/>
        <w:rPr>
          <w:rFonts w:ascii="Times New Roman" w:hAnsi="Times New Roman"/>
          <w:sz w:val="28"/>
          <w:lang w:val="uk-UA"/>
        </w:rPr>
      </w:pPr>
    </w:p>
    <w:p w14:paraId="19706790" w14:textId="77777777" w:rsidR="00B65547" w:rsidRDefault="00B65547" w:rsidP="00B65547">
      <w:pPr>
        <w:spacing w:after="0" w:line="360" w:lineRule="auto"/>
        <w:rPr>
          <w:rFonts w:ascii="Times New Roman" w:hAnsi="Times New Roman"/>
          <w:sz w:val="28"/>
          <w:lang w:val="uk-UA"/>
        </w:rPr>
      </w:pPr>
    </w:p>
    <w:p w14:paraId="0841D15D" w14:textId="77777777" w:rsidR="00B65547" w:rsidRPr="00074261" w:rsidRDefault="00B65547" w:rsidP="00B65547">
      <w:pPr>
        <w:spacing w:after="0" w:line="360" w:lineRule="auto"/>
        <w:rPr>
          <w:rFonts w:ascii="Times New Roman" w:hAnsi="Times New Roman"/>
          <w:sz w:val="28"/>
          <w:lang w:val="uk-UA"/>
        </w:rPr>
      </w:pPr>
    </w:p>
    <w:p w14:paraId="60098C4A" w14:textId="77777777" w:rsidR="00323F74" w:rsidRDefault="000D2A47" w:rsidP="000D2A47">
      <w:pPr>
        <w:spacing w:after="0" w:line="360" w:lineRule="auto"/>
        <w:jc w:val="right"/>
        <w:rPr>
          <w:rFonts w:ascii="Times New Roman" w:hAnsi="Times New Roman"/>
          <w:sz w:val="28"/>
          <w:lang w:val="uk-UA"/>
        </w:rPr>
      </w:pPr>
      <w:r>
        <w:rPr>
          <w:rFonts w:ascii="Times New Roman" w:hAnsi="Times New Roman"/>
          <w:sz w:val="28"/>
          <w:lang w:val="uk-UA"/>
        </w:rPr>
        <w:lastRenderedPageBreak/>
        <w:t>Додаток Б</w:t>
      </w:r>
    </w:p>
    <w:p w14:paraId="6957D2DD" w14:textId="77777777" w:rsidR="00B65547" w:rsidRPr="00074261" w:rsidRDefault="00B65547" w:rsidP="00B65547">
      <w:pPr>
        <w:spacing w:after="0" w:line="360" w:lineRule="auto"/>
        <w:jc w:val="center"/>
        <w:rPr>
          <w:rFonts w:ascii="Times New Roman" w:hAnsi="Times New Roman"/>
          <w:sz w:val="28"/>
          <w:lang w:val="uk-UA"/>
        </w:rPr>
      </w:pPr>
      <w:r w:rsidRPr="00074261">
        <w:rPr>
          <w:rFonts w:ascii="Times New Roman" w:hAnsi="Times New Roman"/>
          <w:sz w:val="28"/>
          <w:lang w:val="uk-UA"/>
        </w:rPr>
        <w:t xml:space="preserve">Програма </w:t>
      </w:r>
      <w:r>
        <w:rPr>
          <w:rFonts w:ascii="Times New Roman" w:hAnsi="Times New Roman"/>
          <w:sz w:val="28"/>
          <w:lang w:val="uk-UA"/>
        </w:rPr>
        <w:t xml:space="preserve">експертного </w:t>
      </w:r>
      <w:r w:rsidRPr="00074261">
        <w:rPr>
          <w:rFonts w:ascii="Times New Roman" w:hAnsi="Times New Roman"/>
          <w:sz w:val="28"/>
          <w:lang w:val="uk-UA"/>
        </w:rPr>
        <w:t>соціологічного дослідження</w:t>
      </w:r>
    </w:p>
    <w:p w14:paraId="69415C46" w14:textId="77777777" w:rsidR="00B65547" w:rsidRPr="00074261" w:rsidRDefault="00B65547" w:rsidP="00B65547">
      <w:pPr>
        <w:spacing w:after="0" w:line="360" w:lineRule="auto"/>
        <w:jc w:val="center"/>
        <w:rPr>
          <w:rFonts w:ascii="Times New Roman" w:hAnsi="Times New Roman"/>
          <w:sz w:val="28"/>
          <w:lang w:val="uk-UA"/>
        </w:rPr>
      </w:pPr>
      <w:r w:rsidRPr="00074261">
        <w:rPr>
          <w:rFonts w:ascii="Times New Roman" w:hAnsi="Times New Roman"/>
          <w:sz w:val="28"/>
          <w:lang w:val="uk-UA"/>
        </w:rPr>
        <w:t xml:space="preserve"> «Гендерні виміри соціально-ціннісних орієнтирів працівниць малої фірми»</w:t>
      </w:r>
    </w:p>
    <w:p w14:paraId="0B7DCA2A" w14:textId="77777777" w:rsidR="00B65547" w:rsidRPr="00074261" w:rsidRDefault="00B65547" w:rsidP="00B65547">
      <w:pPr>
        <w:spacing w:after="0" w:line="360" w:lineRule="auto"/>
        <w:jc w:val="center"/>
        <w:rPr>
          <w:rFonts w:ascii="Times New Roman" w:hAnsi="Times New Roman"/>
          <w:sz w:val="28"/>
          <w:lang w:val="uk-UA"/>
        </w:rPr>
      </w:pPr>
    </w:p>
    <w:p w14:paraId="73C173D6" w14:textId="77777777" w:rsidR="00B65547" w:rsidRPr="00074261" w:rsidRDefault="00B65547" w:rsidP="00B65547">
      <w:pPr>
        <w:spacing w:after="0" w:line="360" w:lineRule="auto"/>
        <w:rPr>
          <w:rFonts w:ascii="Times New Roman" w:hAnsi="Times New Roman"/>
          <w:sz w:val="28"/>
        </w:rPr>
      </w:pPr>
      <w:r w:rsidRPr="00074261">
        <w:rPr>
          <w:rFonts w:ascii="Times New Roman" w:hAnsi="Times New Roman"/>
          <w:sz w:val="28"/>
        </w:rPr>
        <w:t>1. Методологічна частина</w:t>
      </w:r>
    </w:p>
    <w:p w14:paraId="5F85DCFD" w14:textId="77777777" w:rsidR="00B65547" w:rsidRPr="00074261" w:rsidRDefault="00B65547" w:rsidP="00B65547">
      <w:pPr>
        <w:spacing w:after="0" w:line="360" w:lineRule="auto"/>
        <w:rPr>
          <w:rFonts w:ascii="Times New Roman" w:hAnsi="Times New Roman"/>
          <w:sz w:val="28"/>
          <w:lang w:val="uk-UA"/>
        </w:rPr>
      </w:pPr>
      <w:r w:rsidRPr="00074261">
        <w:rPr>
          <w:rFonts w:ascii="Times New Roman" w:hAnsi="Times New Roman"/>
          <w:sz w:val="28"/>
        </w:rPr>
        <w:t xml:space="preserve">1.1. Опис проблемної ситуації </w:t>
      </w:r>
    </w:p>
    <w:p w14:paraId="2D7BC6AE" w14:textId="77777777" w:rsidR="00B65547" w:rsidRPr="00074261" w:rsidRDefault="00B65547" w:rsidP="00B65547">
      <w:pPr>
        <w:spacing w:after="0" w:line="360" w:lineRule="auto"/>
        <w:ind w:firstLine="709"/>
        <w:jc w:val="both"/>
        <w:rPr>
          <w:rFonts w:ascii="Times New Roman" w:hAnsi="Times New Roman"/>
          <w:sz w:val="28"/>
          <w:szCs w:val="28"/>
        </w:rPr>
      </w:pPr>
      <w:r w:rsidRPr="00074261">
        <w:rPr>
          <w:rFonts w:ascii="Times New Roman" w:hAnsi="Times New Roman"/>
          <w:sz w:val="28"/>
        </w:rPr>
        <w:t>Предметний аспект</w:t>
      </w:r>
      <w:r w:rsidRPr="00074261">
        <w:rPr>
          <w:rFonts w:ascii="Times New Roman" w:hAnsi="Times New Roman"/>
          <w:sz w:val="28"/>
          <w:lang w:val="uk-UA"/>
        </w:rPr>
        <w:t xml:space="preserve">. </w:t>
      </w:r>
      <w:r w:rsidRPr="00074261">
        <w:rPr>
          <w:rFonts w:ascii="Times New Roman" w:hAnsi="Times New Roman"/>
          <w:sz w:val="28"/>
          <w:szCs w:val="28"/>
          <w:lang w:val="uk-UA"/>
        </w:rPr>
        <w:t>Суспільні трансформації в Україні супроводжуються змінами як соціально-ціннісних орієнтирів так і напрямів їх дослідження. В свою чергу, це</w:t>
      </w:r>
      <w:r w:rsidRPr="00074261">
        <w:rPr>
          <w:rFonts w:ascii="Times New Roman" w:hAnsi="Times New Roman"/>
          <w:sz w:val="28"/>
          <w:szCs w:val="28"/>
        </w:rPr>
        <w:t xml:space="preserve"> зумовлює необхідність дослідження низки актуальних теоретичних та практичних завдань, одним з яких є вирішення проблем </w:t>
      </w:r>
      <w:r w:rsidRPr="00074261">
        <w:rPr>
          <w:rFonts w:ascii="Times New Roman" w:hAnsi="Times New Roman"/>
          <w:bCs/>
          <w:sz w:val="28"/>
          <w:szCs w:val="28"/>
          <w:lang w:val="uk-UA"/>
        </w:rPr>
        <w:t>г</w:t>
      </w:r>
      <w:r w:rsidRPr="00074261">
        <w:rPr>
          <w:rFonts w:ascii="Times New Roman" w:hAnsi="Times New Roman"/>
          <w:bCs/>
          <w:sz w:val="28"/>
          <w:szCs w:val="28"/>
        </w:rPr>
        <w:t>ендерн</w:t>
      </w:r>
      <w:r w:rsidRPr="00074261">
        <w:rPr>
          <w:rFonts w:ascii="Times New Roman" w:hAnsi="Times New Roman"/>
          <w:bCs/>
          <w:sz w:val="28"/>
          <w:szCs w:val="28"/>
          <w:lang w:val="uk-UA"/>
        </w:rPr>
        <w:t>ого</w:t>
      </w:r>
      <w:r w:rsidRPr="00074261">
        <w:rPr>
          <w:rFonts w:ascii="Times New Roman" w:hAnsi="Times New Roman"/>
          <w:bCs/>
          <w:sz w:val="28"/>
          <w:szCs w:val="28"/>
        </w:rPr>
        <w:t xml:space="preserve"> вимір</w:t>
      </w:r>
      <w:r w:rsidRPr="00074261">
        <w:rPr>
          <w:rFonts w:ascii="Times New Roman" w:hAnsi="Times New Roman"/>
          <w:bCs/>
          <w:sz w:val="28"/>
          <w:szCs w:val="28"/>
          <w:lang w:val="uk-UA"/>
        </w:rPr>
        <w:t>у</w:t>
      </w:r>
      <w:r w:rsidRPr="00074261">
        <w:rPr>
          <w:rFonts w:ascii="Times New Roman" w:hAnsi="Times New Roman"/>
          <w:bCs/>
          <w:sz w:val="28"/>
          <w:szCs w:val="28"/>
        </w:rPr>
        <w:t xml:space="preserve"> соціально-ціннісних орієнтирів</w:t>
      </w:r>
      <w:r w:rsidRPr="00074261">
        <w:rPr>
          <w:rFonts w:ascii="Times New Roman" w:hAnsi="Times New Roman"/>
          <w:sz w:val="28"/>
          <w:szCs w:val="28"/>
        </w:rPr>
        <w:t xml:space="preserve">. </w:t>
      </w:r>
      <w:r w:rsidRPr="00074261">
        <w:rPr>
          <w:rFonts w:ascii="Times New Roman" w:hAnsi="Times New Roman"/>
          <w:sz w:val="28"/>
          <w:szCs w:val="28"/>
          <w:lang w:val="uk-UA"/>
        </w:rPr>
        <w:t>Важливість</w:t>
      </w:r>
      <w:r w:rsidRPr="00074261">
        <w:rPr>
          <w:rFonts w:ascii="Times New Roman" w:hAnsi="Times New Roman"/>
          <w:sz w:val="28"/>
          <w:szCs w:val="28"/>
        </w:rPr>
        <w:t xml:space="preserve"> сучасних трудових відносин, </w:t>
      </w:r>
      <w:r w:rsidRPr="00074261">
        <w:rPr>
          <w:rFonts w:ascii="Times New Roman" w:hAnsi="Times New Roman"/>
          <w:sz w:val="28"/>
          <w:szCs w:val="28"/>
          <w:lang w:val="uk-UA"/>
        </w:rPr>
        <w:t xml:space="preserve">трудові міграції, </w:t>
      </w:r>
      <w:r w:rsidRPr="00074261">
        <w:rPr>
          <w:rFonts w:ascii="Times New Roman" w:hAnsi="Times New Roman"/>
          <w:sz w:val="28"/>
          <w:szCs w:val="28"/>
        </w:rPr>
        <w:t xml:space="preserve">зміни в </w:t>
      </w:r>
      <w:r w:rsidRPr="00074261">
        <w:rPr>
          <w:rFonts w:ascii="Times New Roman" w:hAnsi="Times New Roman"/>
          <w:sz w:val="28"/>
          <w:szCs w:val="28"/>
          <w:lang w:val="uk-UA"/>
        </w:rPr>
        <w:t>соціально -</w:t>
      </w:r>
      <w:r w:rsidRPr="00074261">
        <w:rPr>
          <w:rFonts w:ascii="Times New Roman" w:hAnsi="Times New Roman"/>
          <w:sz w:val="28"/>
          <w:szCs w:val="28"/>
        </w:rPr>
        <w:t xml:space="preserve"> ціннісних </w:t>
      </w:r>
      <w:r w:rsidRPr="00074261">
        <w:rPr>
          <w:rFonts w:ascii="Times New Roman" w:hAnsi="Times New Roman"/>
          <w:sz w:val="28"/>
          <w:szCs w:val="28"/>
          <w:lang w:val="uk-UA"/>
        </w:rPr>
        <w:t>орієнтирах</w:t>
      </w:r>
      <w:r w:rsidRPr="00074261">
        <w:rPr>
          <w:rFonts w:ascii="Times New Roman" w:hAnsi="Times New Roman"/>
          <w:sz w:val="28"/>
          <w:szCs w:val="28"/>
        </w:rPr>
        <w:t xml:space="preserve"> працівників, невизначеність </w:t>
      </w:r>
      <w:r w:rsidRPr="00074261">
        <w:rPr>
          <w:rFonts w:ascii="Times New Roman" w:hAnsi="Times New Roman"/>
          <w:sz w:val="28"/>
          <w:szCs w:val="28"/>
          <w:lang w:val="uk-UA"/>
        </w:rPr>
        <w:t xml:space="preserve">соціально-економічних </w:t>
      </w:r>
      <w:r w:rsidRPr="00074261">
        <w:rPr>
          <w:rFonts w:ascii="Times New Roman" w:hAnsi="Times New Roman"/>
          <w:sz w:val="28"/>
          <w:szCs w:val="28"/>
        </w:rPr>
        <w:t xml:space="preserve">умов </w:t>
      </w:r>
      <w:r w:rsidRPr="00074261">
        <w:rPr>
          <w:rFonts w:ascii="Times New Roman" w:hAnsi="Times New Roman"/>
          <w:sz w:val="28"/>
          <w:szCs w:val="28"/>
          <w:lang w:val="uk-UA"/>
        </w:rPr>
        <w:t>економічної</w:t>
      </w:r>
      <w:r w:rsidRPr="00074261">
        <w:rPr>
          <w:rFonts w:ascii="Times New Roman" w:hAnsi="Times New Roman"/>
          <w:sz w:val="28"/>
          <w:szCs w:val="28"/>
        </w:rPr>
        <w:t xml:space="preserve"> діяльності</w:t>
      </w:r>
      <w:r w:rsidRPr="00074261">
        <w:rPr>
          <w:rFonts w:ascii="Times New Roman" w:hAnsi="Times New Roman"/>
          <w:sz w:val="28"/>
          <w:szCs w:val="28"/>
          <w:lang w:val="uk-UA"/>
        </w:rPr>
        <w:t xml:space="preserve">, подвійне навантаження працюючих жінок, </w:t>
      </w:r>
      <w:r w:rsidRPr="00074261">
        <w:rPr>
          <w:rFonts w:ascii="Times New Roman" w:hAnsi="Times New Roman"/>
          <w:sz w:val="28"/>
          <w:szCs w:val="28"/>
        </w:rPr>
        <w:t xml:space="preserve">обумовлюють </w:t>
      </w:r>
      <w:r w:rsidRPr="00074261">
        <w:rPr>
          <w:rFonts w:ascii="Times New Roman" w:hAnsi="Times New Roman"/>
          <w:sz w:val="28"/>
          <w:szCs w:val="28"/>
          <w:lang w:val="uk-UA"/>
        </w:rPr>
        <w:t>вплив гендеру</w:t>
      </w:r>
      <w:r w:rsidRPr="00074261">
        <w:rPr>
          <w:rFonts w:ascii="Times New Roman" w:hAnsi="Times New Roman"/>
          <w:sz w:val="28"/>
          <w:szCs w:val="28"/>
        </w:rPr>
        <w:t xml:space="preserve"> у цій сфері. </w:t>
      </w:r>
    </w:p>
    <w:p w14:paraId="0081C2DA"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rPr>
        <w:t xml:space="preserve">Серед особливостей механізмів </w:t>
      </w:r>
      <w:r w:rsidRPr="00074261">
        <w:rPr>
          <w:rFonts w:ascii="Times New Roman" w:hAnsi="Times New Roman"/>
          <w:sz w:val="28"/>
          <w:szCs w:val="28"/>
          <w:lang w:val="uk-UA"/>
        </w:rPr>
        <w:t>подолання гендерних дисбалансів</w:t>
      </w:r>
      <w:r w:rsidRPr="00074261">
        <w:rPr>
          <w:rFonts w:ascii="Times New Roman" w:hAnsi="Times New Roman"/>
          <w:sz w:val="28"/>
          <w:szCs w:val="28"/>
        </w:rPr>
        <w:t xml:space="preserve"> у </w:t>
      </w:r>
      <w:r w:rsidRPr="00074261">
        <w:rPr>
          <w:rFonts w:ascii="Times New Roman" w:hAnsi="Times New Roman"/>
          <w:sz w:val="28"/>
          <w:szCs w:val="28"/>
          <w:lang w:val="uk-UA"/>
        </w:rPr>
        <w:t>соціально-економічній</w:t>
      </w:r>
      <w:r w:rsidRPr="00074261">
        <w:rPr>
          <w:rFonts w:ascii="Times New Roman" w:hAnsi="Times New Roman"/>
          <w:sz w:val="28"/>
          <w:szCs w:val="28"/>
        </w:rPr>
        <w:t xml:space="preserve"> сфері, </w:t>
      </w:r>
      <w:r w:rsidRPr="00074261">
        <w:rPr>
          <w:rFonts w:ascii="Times New Roman" w:hAnsi="Times New Roman"/>
          <w:sz w:val="28"/>
          <w:szCs w:val="28"/>
          <w:lang w:val="uk-UA"/>
        </w:rPr>
        <w:t>підкреслимо</w:t>
      </w:r>
      <w:r w:rsidRPr="00074261">
        <w:rPr>
          <w:rFonts w:ascii="Times New Roman" w:hAnsi="Times New Roman"/>
          <w:sz w:val="28"/>
          <w:szCs w:val="28"/>
        </w:rPr>
        <w:t xml:space="preserve"> </w:t>
      </w:r>
      <w:r w:rsidRPr="00074261">
        <w:rPr>
          <w:rFonts w:ascii="Times New Roman" w:hAnsi="Times New Roman"/>
          <w:sz w:val="28"/>
          <w:szCs w:val="28"/>
          <w:lang w:val="uk-UA"/>
        </w:rPr>
        <w:t>важливу</w:t>
      </w:r>
      <w:r w:rsidRPr="00074261">
        <w:rPr>
          <w:rFonts w:ascii="Times New Roman" w:hAnsi="Times New Roman"/>
          <w:sz w:val="28"/>
          <w:szCs w:val="28"/>
        </w:rPr>
        <w:t xml:space="preserve"> роль </w:t>
      </w:r>
      <w:r w:rsidRPr="00074261">
        <w:rPr>
          <w:rFonts w:ascii="Times New Roman" w:hAnsi="Times New Roman"/>
          <w:sz w:val="28"/>
          <w:szCs w:val="28"/>
          <w:lang w:val="uk-UA"/>
        </w:rPr>
        <w:t>та взаємний вплив гендерних стереотипів та соціально – ціннісних орієнтирів працюючих жінок</w:t>
      </w:r>
      <w:r w:rsidRPr="00074261">
        <w:rPr>
          <w:rFonts w:ascii="Times New Roman" w:hAnsi="Times New Roman"/>
          <w:sz w:val="28"/>
          <w:szCs w:val="28"/>
        </w:rPr>
        <w:t>. У даному контексті, одним із протиріч розвитку сучасного українського суспільства, що</w:t>
      </w:r>
      <w:r w:rsidRPr="00074261">
        <w:rPr>
          <w:rFonts w:ascii="Times New Roman" w:hAnsi="Times New Roman"/>
          <w:sz w:val="28"/>
          <w:szCs w:val="28"/>
          <w:lang w:val="uk-UA"/>
        </w:rPr>
        <w:t xml:space="preserve"> </w:t>
      </w:r>
      <w:r w:rsidRPr="00074261">
        <w:rPr>
          <w:rFonts w:ascii="Times New Roman" w:hAnsi="Times New Roman"/>
          <w:sz w:val="28"/>
          <w:szCs w:val="28"/>
        </w:rPr>
        <w:t>потребує наукового обґрунтування і практичного вирішення, є суперечність</w:t>
      </w:r>
      <w:r w:rsidRPr="00074261">
        <w:rPr>
          <w:rFonts w:ascii="Times New Roman" w:hAnsi="Times New Roman"/>
          <w:sz w:val="28"/>
          <w:szCs w:val="28"/>
          <w:lang w:val="uk-UA"/>
        </w:rPr>
        <w:t xml:space="preserve"> </w:t>
      </w:r>
      <w:r w:rsidRPr="00074261">
        <w:rPr>
          <w:rFonts w:ascii="Times New Roman" w:hAnsi="Times New Roman"/>
          <w:sz w:val="28"/>
          <w:szCs w:val="28"/>
        </w:rPr>
        <w:t xml:space="preserve">між необхідністю упровадження </w:t>
      </w:r>
      <w:r w:rsidRPr="00074261">
        <w:rPr>
          <w:rFonts w:ascii="Times New Roman" w:hAnsi="Times New Roman"/>
          <w:sz w:val="28"/>
          <w:szCs w:val="28"/>
          <w:lang w:val="uk-UA"/>
        </w:rPr>
        <w:t>гендерної культури</w:t>
      </w:r>
      <w:r w:rsidRPr="00074261">
        <w:rPr>
          <w:rFonts w:ascii="Times New Roman" w:hAnsi="Times New Roman"/>
          <w:sz w:val="28"/>
          <w:szCs w:val="28"/>
        </w:rPr>
        <w:t xml:space="preserve"> в сфері </w:t>
      </w:r>
      <w:r w:rsidRPr="00074261">
        <w:rPr>
          <w:rFonts w:ascii="Times New Roman" w:hAnsi="Times New Roman"/>
          <w:sz w:val="28"/>
          <w:szCs w:val="28"/>
          <w:lang w:val="uk-UA"/>
        </w:rPr>
        <w:t xml:space="preserve">зайнятості </w:t>
      </w:r>
      <w:r w:rsidRPr="00074261">
        <w:rPr>
          <w:rFonts w:ascii="Times New Roman" w:hAnsi="Times New Roman"/>
          <w:sz w:val="28"/>
          <w:szCs w:val="28"/>
        </w:rPr>
        <w:t>та наявним</w:t>
      </w:r>
      <w:r w:rsidRPr="00074261">
        <w:rPr>
          <w:rFonts w:ascii="Times New Roman" w:hAnsi="Times New Roman"/>
          <w:sz w:val="28"/>
          <w:szCs w:val="28"/>
          <w:lang w:val="uk-UA"/>
        </w:rPr>
        <w:t>и</w:t>
      </w:r>
      <w:r w:rsidRPr="00074261">
        <w:rPr>
          <w:rFonts w:ascii="Times New Roman" w:hAnsi="Times New Roman"/>
          <w:sz w:val="28"/>
          <w:szCs w:val="28"/>
        </w:rPr>
        <w:t xml:space="preserve"> </w:t>
      </w:r>
      <w:r w:rsidRPr="00074261">
        <w:rPr>
          <w:rFonts w:ascii="Times New Roman" w:hAnsi="Times New Roman"/>
          <w:sz w:val="28"/>
          <w:szCs w:val="28"/>
          <w:lang w:val="uk-UA"/>
        </w:rPr>
        <w:t>гендерними стереотипами та соціально – ціннісними орієнтирами працюючих жінок.</w:t>
      </w:r>
    </w:p>
    <w:p w14:paraId="0D1CDD2C"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t xml:space="preserve">Наукова рефлексія дослідження ціннісних аспектів соціально-економічної діяльності містяться в роботах таких класиків як М. Вебер, А. Файоль, Ф. Тейлор, Т Парсон. Постмодерний соціологічний дискурс щодо мотивації економічної дії був сформований такими дослідниками, як: П. Друкер, Р. Інглхарт, А. Тоффлер, Д.Белл, А.Ахієзер, В.Іноземцев. Ціннісні орієнтації за особистісними та суспільними векторами досліджувалися Ш.Шварцом. </w:t>
      </w:r>
    </w:p>
    <w:p w14:paraId="275D8866" w14:textId="77777777" w:rsidR="00B65547" w:rsidRPr="00074261" w:rsidRDefault="00B65547" w:rsidP="00B65547">
      <w:pPr>
        <w:spacing w:after="0" w:line="360" w:lineRule="auto"/>
        <w:ind w:firstLine="709"/>
        <w:jc w:val="both"/>
        <w:rPr>
          <w:rFonts w:ascii="Times New Roman" w:hAnsi="Times New Roman"/>
          <w:sz w:val="28"/>
          <w:szCs w:val="28"/>
          <w:lang w:val="uk-UA"/>
        </w:rPr>
      </w:pPr>
      <w:r w:rsidRPr="00074261">
        <w:rPr>
          <w:rFonts w:ascii="Times New Roman" w:hAnsi="Times New Roman"/>
          <w:sz w:val="28"/>
          <w:szCs w:val="28"/>
          <w:lang w:val="uk-UA"/>
        </w:rPr>
        <w:lastRenderedPageBreak/>
        <w:t>Українські соціологи, в свою чергу, зробили вагомий внесок щодо визначення ціннісних засад соціально-економічних відносин.. Так, були досліджені соціальні портрети підприємців та менеджерів (В.Ворона, Є.Суіменко, Е.Донченко, Е.Злобіна). Взаємні впливи між економічними та культурними змінами досліджував В.Пилипенко. Ціннісні засади соціально-економічної діяльності та її соціокультурну специфіку досліджували: Є.Головаха, Н.Паніна, В.Ворона, Є.Суіменко, М.Шульга, А.Ручка.</w:t>
      </w:r>
    </w:p>
    <w:p w14:paraId="4A4684DD" w14:textId="77777777" w:rsidR="00B65547" w:rsidRPr="00074261" w:rsidRDefault="00B65547" w:rsidP="00B65547">
      <w:pPr>
        <w:pStyle w:val="ac"/>
        <w:spacing w:after="0" w:line="360" w:lineRule="auto"/>
        <w:ind w:firstLine="851"/>
        <w:jc w:val="both"/>
        <w:rPr>
          <w:sz w:val="28"/>
          <w:lang w:val="uk-UA"/>
        </w:rPr>
      </w:pPr>
      <w:r w:rsidRPr="00074261">
        <w:rPr>
          <w:sz w:val="28"/>
          <w:lang w:val="uk-UA"/>
        </w:rPr>
        <w:t>Гносеологічний аспект. Визначаючи гендер, як один з чинників функціонування сучасних соціальних організацій, в тому числі малих фірм, ми вважаємо за потрібне зосередити увагу саме на проблемах соціально – ціннісних орієнтирах працівниць малої фірми. Соціальне середовище малої фірми поєднує соціальні цінності і норми, що регулюють поведінку його суб'єктів.</w:t>
      </w:r>
    </w:p>
    <w:p w14:paraId="0E63DF47" w14:textId="77777777" w:rsidR="00B65547" w:rsidRPr="00074261" w:rsidRDefault="00B65547" w:rsidP="00B65547">
      <w:pPr>
        <w:pStyle w:val="ac"/>
        <w:spacing w:after="0" w:line="360" w:lineRule="auto"/>
        <w:ind w:firstLine="851"/>
        <w:jc w:val="both"/>
        <w:rPr>
          <w:sz w:val="28"/>
          <w:lang w:val="uk-UA"/>
        </w:rPr>
      </w:pPr>
      <w:r w:rsidRPr="00074261">
        <w:rPr>
          <w:sz w:val="28"/>
          <w:lang w:val="uk-UA"/>
        </w:rPr>
        <w:t xml:space="preserve">Дослідження спрямоване на встановлення характерних ознак гендерного виміру актуальних соціально-ціннісних орієнтирів працівниць малої фірми корпоративної культури та можливостей розбудови гендерної культури трудового колективу.. </w:t>
      </w:r>
    </w:p>
    <w:p w14:paraId="28795F71" w14:textId="77777777" w:rsidR="00B65547" w:rsidRPr="00074261" w:rsidRDefault="00B65547" w:rsidP="00B65547">
      <w:pPr>
        <w:pStyle w:val="ac"/>
        <w:spacing w:after="0" w:line="360" w:lineRule="auto"/>
        <w:jc w:val="both"/>
        <w:rPr>
          <w:sz w:val="28"/>
          <w:szCs w:val="28"/>
          <w:lang w:val="uk-UA"/>
        </w:rPr>
      </w:pPr>
      <w:r w:rsidRPr="00074261">
        <w:rPr>
          <w:sz w:val="28"/>
          <w:szCs w:val="28"/>
          <w:lang w:val="uk-UA"/>
        </w:rPr>
        <w:t>1.2. Тема авторського дослідження</w:t>
      </w:r>
    </w:p>
    <w:p w14:paraId="534F31D0" w14:textId="77777777" w:rsidR="00B65547" w:rsidRPr="00074261" w:rsidRDefault="00B65547" w:rsidP="00B65547">
      <w:pPr>
        <w:pStyle w:val="ac"/>
        <w:spacing w:after="0" w:line="360" w:lineRule="auto"/>
        <w:ind w:firstLine="851"/>
        <w:jc w:val="both"/>
        <w:rPr>
          <w:sz w:val="28"/>
          <w:szCs w:val="28"/>
          <w:lang w:val="uk-UA"/>
        </w:rPr>
      </w:pPr>
      <w:r w:rsidRPr="00074261">
        <w:rPr>
          <w:bCs/>
          <w:sz w:val="28"/>
          <w:szCs w:val="28"/>
          <w:lang w:val="uk-UA"/>
        </w:rPr>
        <w:t>Гендерний вимір соціально-ціннісних орієнтирів співробітниць малої фірми</w:t>
      </w:r>
      <w:r w:rsidRPr="00074261">
        <w:rPr>
          <w:sz w:val="28"/>
          <w:szCs w:val="28"/>
          <w:lang w:val="uk-UA"/>
        </w:rPr>
        <w:t>.</w:t>
      </w:r>
    </w:p>
    <w:p w14:paraId="2036E882" w14:textId="77777777" w:rsidR="00B65547" w:rsidRPr="00074261" w:rsidRDefault="00B65547" w:rsidP="00B65547">
      <w:pPr>
        <w:pStyle w:val="ac"/>
        <w:spacing w:after="0" w:line="360" w:lineRule="auto"/>
        <w:jc w:val="both"/>
        <w:rPr>
          <w:sz w:val="28"/>
          <w:szCs w:val="28"/>
          <w:lang w:val="uk-UA"/>
        </w:rPr>
      </w:pPr>
      <w:r w:rsidRPr="00074261">
        <w:rPr>
          <w:sz w:val="28"/>
          <w:szCs w:val="28"/>
          <w:lang w:val="uk-UA"/>
        </w:rPr>
        <w:t>1.3. Цілі та завдання дослідження</w:t>
      </w:r>
    </w:p>
    <w:p w14:paraId="758284F0"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Цілі</w:t>
      </w:r>
    </w:p>
    <w:p w14:paraId="2B32D07E"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xml:space="preserve">− встановити особливості актуальних </w:t>
      </w:r>
      <w:r w:rsidRPr="00074261">
        <w:rPr>
          <w:bCs/>
          <w:sz w:val="28"/>
          <w:szCs w:val="28"/>
          <w:lang w:val="uk-UA"/>
        </w:rPr>
        <w:t>соціально-ціннісних орієнтирів співробітниць малої фірми</w:t>
      </w:r>
      <w:r w:rsidRPr="00074261">
        <w:rPr>
          <w:sz w:val="28"/>
          <w:szCs w:val="28"/>
          <w:lang w:val="uk-UA"/>
        </w:rPr>
        <w:t>;</w:t>
      </w:r>
    </w:p>
    <w:p w14:paraId="57753B6D"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з’ясувати ступінь реалізованості данних цінностей для експертів..</w:t>
      </w:r>
    </w:p>
    <w:p w14:paraId="4775B3A4" w14:textId="77777777" w:rsidR="00B65547" w:rsidRPr="00074261" w:rsidRDefault="00B65547" w:rsidP="00B65547">
      <w:pPr>
        <w:pStyle w:val="ac"/>
        <w:spacing w:after="0" w:line="360" w:lineRule="auto"/>
        <w:ind w:firstLine="900"/>
        <w:jc w:val="both"/>
        <w:rPr>
          <w:sz w:val="28"/>
          <w:szCs w:val="28"/>
          <w:lang w:val="uk-UA"/>
        </w:rPr>
      </w:pPr>
      <w:r w:rsidRPr="00074261">
        <w:rPr>
          <w:sz w:val="28"/>
          <w:szCs w:val="28"/>
          <w:lang w:val="uk-UA"/>
        </w:rPr>
        <w:t>Завдання</w:t>
      </w:r>
    </w:p>
    <w:p w14:paraId="09797BC4"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Виконати теоретичну інтерпретацію базових понять: гендер, гендерний вимір, соціально-ціннісні орієнтири; мала фірма</w:t>
      </w:r>
    </w:p>
    <w:p w14:paraId="148DB1DF"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Встановити домінуючі соціально-ціннісні орієнтації;</w:t>
      </w:r>
    </w:p>
    <w:p w14:paraId="1AED7D2C"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lastRenderedPageBreak/>
        <w:t xml:space="preserve">− З’ясувати ставлення працівниць малої фірми до поширених гендерних стереотипів. </w:t>
      </w:r>
    </w:p>
    <w:p w14:paraId="23E7CD90" w14:textId="77777777" w:rsidR="00B65547" w:rsidRPr="00074261" w:rsidRDefault="00B65547" w:rsidP="00B65547">
      <w:pPr>
        <w:pStyle w:val="ac"/>
        <w:spacing w:after="0" w:line="360" w:lineRule="auto"/>
        <w:jc w:val="both"/>
        <w:rPr>
          <w:sz w:val="28"/>
          <w:szCs w:val="28"/>
          <w:lang w:val="uk-UA"/>
        </w:rPr>
      </w:pPr>
      <w:r w:rsidRPr="00074261">
        <w:rPr>
          <w:sz w:val="28"/>
          <w:szCs w:val="28"/>
          <w:lang w:val="uk-UA"/>
        </w:rPr>
        <w:t>1.4. Об’єкт дослідження</w:t>
      </w:r>
    </w:p>
    <w:p w14:paraId="0EC5D938"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Об’єкт за критерієм носія проблеми:</w:t>
      </w:r>
    </w:p>
    <w:p w14:paraId="572AECE5"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xml:space="preserve">Експерти, які є співробітницями малої фірми віком від 20 до 55 років, які є частиною економічно активного населення України. </w:t>
      </w:r>
    </w:p>
    <w:p w14:paraId="24CEE5D5"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xml:space="preserve">Об’єкт за критерієм загальної проблеми: </w:t>
      </w:r>
    </w:p>
    <w:p w14:paraId="3053F1A6"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xml:space="preserve">− складові вимірювання соціально-ціннісних орієнтирів у 2021 р.; </w:t>
      </w:r>
    </w:p>
    <w:p w14:paraId="1F6A3BE8"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ставлення експертів до поширених гендерних стереотипів.</w:t>
      </w:r>
    </w:p>
    <w:p w14:paraId="4988FB83"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1.5  Предмет дослідження</w:t>
      </w:r>
    </w:p>
    <w:p w14:paraId="2725AE54"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 гендерні виміри соціально-ціннісних орієнтацій співробітниць малої фірми</w:t>
      </w:r>
    </w:p>
    <w:p w14:paraId="6B9D88E8"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1.6. Теоретична інтерпретація базових понять</w:t>
      </w:r>
    </w:p>
    <w:p w14:paraId="159A158F" w14:textId="77777777" w:rsidR="00B65547" w:rsidRPr="00074261" w:rsidRDefault="00B65547" w:rsidP="00B65547">
      <w:pPr>
        <w:pStyle w:val="ac"/>
        <w:spacing w:after="0" w:line="360" w:lineRule="auto"/>
        <w:ind w:firstLine="851"/>
        <w:jc w:val="both"/>
        <w:rPr>
          <w:sz w:val="28"/>
          <w:szCs w:val="28"/>
          <w:lang w:val="uk-UA"/>
        </w:rPr>
      </w:pPr>
      <w:r w:rsidRPr="00074261">
        <w:rPr>
          <w:sz w:val="28"/>
          <w:lang w:val="uk-UA"/>
        </w:rPr>
        <w:t>Гендер – це система соціокультурних цінностей, соціальних норм та характеристики відмінності / схожості поведінки чоловіка та жінки, їх стилю життя, системи мислення, їх ролей та стосунків, що моделюється та підтримується суспільством на даному історичному етапі свого розвиткуґендер – це система соціокультурних цінностей, соціальних норм та характеристики відмінності / схожості поведінки чоловіка та жінки, їх стилю життя, системи мислення, їх ролей та стосунків, що моделюється та підтримується суспільством на даному історичному етапі свого розвитку</w:t>
      </w:r>
      <w:r w:rsidRPr="00074261">
        <w:rPr>
          <w:sz w:val="28"/>
          <w:szCs w:val="28"/>
          <w:lang w:val="uk-UA"/>
        </w:rPr>
        <w:t>.</w:t>
      </w:r>
    </w:p>
    <w:p w14:paraId="5339CA5E"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 xml:space="preserve">Гендерний вимір дозволяє за допомогою соціологічних досліджень визначати та описувати соціальні структури та практики в різних суспільних сферах, з урахуванням  соціального контексту та місця, й, ролі чоловіків та жінок. </w:t>
      </w:r>
    </w:p>
    <w:p w14:paraId="6B15538F" w14:textId="77777777" w:rsidR="00B65547" w:rsidRPr="00074261" w:rsidRDefault="00B65547" w:rsidP="00B65547">
      <w:pPr>
        <w:spacing w:after="0" w:line="360" w:lineRule="auto"/>
        <w:ind w:firstLine="720"/>
        <w:jc w:val="both"/>
        <w:rPr>
          <w:rFonts w:ascii="Times New Roman" w:hAnsi="Times New Roman"/>
          <w:sz w:val="28"/>
          <w:lang w:val="uk-UA"/>
        </w:rPr>
      </w:pPr>
      <w:r w:rsidRPr="00074261">
        <w:rPr>
          <w:rFonts w:ascii="Times New Roman" w:hAnsi="Times New Roman"/>
          <w:sz w:val="28"/>
          <w:lang w:val="uk-UA"/>
        </w:rPr>
        <w:t>Соціально-ціннісні орієнтири створюють можливість характеризувати змістовну сторону спрямованості особистості, формування її світогляду та мотивації. Також соціально-ціннісні орієнтири визначають здатність до саморефлексії та ставлення особистості до оточуючого середовища. Соціально-</w:t>
      </w:r>
      <w:r w:rsidRPr="00074261">
        <w:rPr>
          <w:rFonts w:ascii="Times New Roman" w:hAnsi="Times New Roman"/>
          <w:sz w:val="28"/>
          <w:lang w:val="uk-UA"/>
        </w:rPr>
        <w:lastRenderedPageBreak/>
        <w:t>ціннісні орієнтири, є домінуючим та соціально обумовленим визначенням напряму діяльності особистості.</w:t>
      </w:r>
      <w:r w:rsidRPr="00074261">
        <w:rPr>
          <w:rFonts w:ascii="Times New Roman" w:hAnsi="Times New Roman"/>
          <w:sz w:val="28"/>
          <w:szCs w:val="28"/>
          <w:lang w:val="uk-UA"/>
        </w:rPr>
        <w:t xml:space="preserve"> </w:t>
      </w:r>
    </w:p>
    <w:p w14:paraId="2C3385DE" w14:textId="77777777" w:rsidR="00B65547" w:rsidRPr="00074261" w:rsidRDefault="00B65547" w:rsidP="00B65547">
      <w:pPr>
        <w:pStyle w:val="ac"/>
        <w:spacing w:after="0" w:line="360" w:lineRule="auto"/>
        <w:ind w:firstLine="851"/>
        <w:jc w:val="both"/>
        <w:rPr>
          <w:sz w:val="28"/>
          <w:szCs w:val="25"/>
          <w:lang w:val="uk-UA"/>
        </w:rPr>
      </w:pPr>
      <w:r w:rsidRPr="00074261">
        <w:rPr>
          <w:sz w:val="28"/>
          <w:lang w:val="uk-UA"/>
        </w:rPr>
        <w:t>Фірма це господарська організація, що перетворює вихідні ресурси на кінцевий продукт шляхом оптимального комбінування чинників виробництва. Мета</w:t>
      </w:r>
      <w:r w:rsidRPr="00074261">
        <w:rPr>
          <w:sz w:val="28"/>
        </w:rPr>
        <w:t xml:space="preserve"> діяльності </w:t>
      </w:r>
      <w:r w:rsidRPr="00074261">
        <w:rPr>
          <w:sz w:val="28"/>
          <w:lang w:val="uk-UA"/>
        </w:rPr>
        <w:t>фірми полягає в отриманні</w:t>
      </w:r>
      <w:r w:rsidRPr="00074261">
        <w:rPr>
          <w:sz w:val="28"/>
        </w:rPr>
        <w:t xml:space="preserve"> прибутк</w:t>
      </w:r>
      <w:r w:rsidRPr="00074261">
        <w:rPr>
          <w:sz w:val="28"/>
          <w:lang w:val="uk-UA"/>
        </w:rPr>
        <w:t>у</w:t>
      </w:r>
      <w:r w:rsidRPr="00074261">
        <w:rPr>
          <w:sz w:val="28"/>
        </w:rPr>
        <w:t xml:space="preserve">, </w:t>
      </w:r>
      <w:r w:rsidRPr="00074261">
        <w:rPr>
          <w:sz w:val="28"/>
          <w:lang w:val="uk-UA"/>
        </w:rPr>
        <w:t xml:space="preserve">що має за </w:t>
      </w:r>
      <w:r w:rsidRPr="00074261">
        <w:rPr>
          <w:sz w:val="28"/>
        </w:rPr>
        <w:t>невід'ємний чинник господарський ризик.</w:t>
      </w:r>
      <w:r w:rsidRPr="00074261">
        <w:rPr>
          <w:sz w:val="28"/>
          <w:lang w:val="uk-UA"/>
        </w:rPr>
        <w:t xml:space="preserve"> Малу фірму визначає кількість працівників, розмір капіталу та її частка на ринку.</w:t>
      </w:r>
    </w:p>
    <w:p w14:paraId="4FA3654C"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1.7. Робочі гіпотези дослідження</w:t>
      </w:r>
    </w:p>
    <w:p w14:paraId="4A71F1AC"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Гіпотеза №1. Гендерні стереотипи впливають на формування соціально-ціннісних орієнтирів працівниць малої фірми.</w:t>
      </w:r>
    </w:p>
    <w:p w14:paraId="10511DE4" w14:textId="77777777" w:rsidR="00B65547" w:rsidRPr="00074261" w:rsidRDefault="00B65547" w:rsidP="00B65547">
      <w:pPr>
        <w:pStyle w:val="ac"/>
        <w:spacing w:after="0" w:line="360" w:lineRule="auto"/>
        <w:ind w:firstLine="851"/>
        <w:jc w:val="both"/>
        <w:rPr>
          <w:sz w:val="28"/>
          <w:szCs w:val="28"/>
          <w:lang w:val="uk-UA"/>
        </w:rPr>
      </w:pPr>
      <w:r w:rsidRPr="00074261">
        <w:rPr>
          <w:sz w:val="28"/>
          <w:szCs w:val="28"/>
          <w:lang w:val="uk-UA"/>
        </w:rPr>
        <w:t>Гіпотеза №2. Амбівалентна свідомість має прояв в системі термальних та інструментальних цінностей.</w:t>
      </w:r>
    </w:p>
    <w:p w14:paraId="12F47578" w14:textId="77777777" w:rsidR="00B65547" w:rsidRDefault="00B65547" w:rsidP="00B65547">
      <w:pPr>
        <w:pStyle w:val="ac"/>
        <w:spacing w:after="0" w:line="360" w:lineRule="auto"/>
        <w:ind w:firstLine="851"/>
        <w:jc w:val="both"/>
        <w:rPr>
          <w:sz w:val="28"/>
          <w:szCs w:val="28"/>
          <w:lang w:val="uk-UA"/>
        </w:rPr>
      </w:pPr>
    </w:p>
    <w:p w14:paraId="474B3491" w14:textId="77777777" w:rsidR="00B65547" w:rsidRDefault="00B65547" w:rsidP="00B65547">
      <w:pPr>
        <w:pStyle w:val="ac"/>
        <w:spacing w:after="0" w:line="360" w:lineRule="auto"/>
        <w:ind w:firstLine="851"/>
        <w:jc w:val="both"/>
        <w:rPr>
          <w:sz w:val="28"/>
          <w:szCs w:val="28"/>
          <w:lang w:val="uk-UA"/>
        </w:rPr>
      </w:pPr>
    </w:p>
    <w:p w14:paraId="2B2C6C74" w14:textId="77777777" w:rsidR="00B65547" w:rsidRDefault="00B65547" w:rsidP="00B65547">
      <w:pPr>
        <w:pStyle w:val="ac"/>
        <w:spacing w:after="0" w:line="360" w:lineRule="auto"/>
        <w:ind w:firstLine="851"/>
        <w:jc w:val="both"/>
        <w:rPr>
          <w:sz w:val="28"/>
          <w:szCs w:val="28"/>
          <w:lang w:val="uk-UA"/>
        </w:rPr>
      </w:pPr>
    </w:p>
    <w:p w14:paraId="62496672" w14:textId="77777777" w:rsidR="00B65547" w:rsidRDefault="00B65547" w:rsidP="00B65547">
      <w:pPr>
        <w:pStyle w:val="ac"/>
        <w:spacing w:after="0" w:line="360" w:lineRule="auto"/>
        <w:ind w:firstLine="851"/>
        <w:jc w:val="both"/>
        <w:rPr>
          <w:sz w:val="28"/>
          <w:szCs w:val="28"/>
          <w:lang w:val="uk-UA"/>
        </w:rPr>
      </w:pPr>
    </w:p>
    <w:p w14:paraId="34EC081E" w14:textId="77777777" w:rsidR="00B65547" w:rsidRDefault="00B65547" w:rsidP="00B65547">
      <w:pPr>
        <w:pStyle w:val="ac"/>
        <w:spacing w:after="0" w:line="360" w:lineRule="auto"/>
        <w:ind w:firstLine="851"/>
        <w:jc w:val="both"/>
        <w:rPr>
          <w:sz w:val="28"/>
          <w:szCs w:val="28"/>
          <w:lang w:val="uk-UA"/>
        </w:rPr>
      </w:pPr>
    </w:p>
    <w:p w14:paraId="5E004588" w14:textId="77777777" w:rsidR="00B65547" w:rsidRDefault="00B65547" w:rsidP="00B65547">
      <w:pPr>
        <w:pStyle w:val="ac"/>
        <w:spacing w:after="0" w:line="360" w:lineRule="auto"/>
        <w:ind w:firstLine="851"/>
        <w:jc w:val="both"/>
        <w:rPr>
          <w:sz w:val="28"/>
          <w:szCs w:val="28"/>
          <w:lang w:val="uk-UA"/>
        </w:rPr>
      </w:pPr>
    </w:p>
    <w:p w14:paraId="4B785C0E" w14:textId="77777777" w:rsidR="00B65547" w:rsidRDefault="00B65547" w:rsidP="00B65547">
      <w:pPr>
        <w:pStyle w:val="ac"/>
        <w:spacing w:after="0" w:line="360" w:lineRule="auto"/>
        <w:ind w:firstLine="851"/>
        <w:jc w:val="both"/>
        <w:rPr>
          <w:sz w:val="28"/>
          <w:szCs w:val="28"/>
          <w:lang w:val="uk-UA"/>
        </w:rPr>
      </w:pPr>
    </w:p>
    <w:p w14:paraId="63706345" w14:textId="77777777" w:rsidR="00B65547" w:rsidRDefault="00B65547" w:rsidP="00B65547">
      <w:pPr>
        <w:pStyle w:val="ac"/>
        <w:spacing w:after="0" w:line="360" w:lineRule="auto"/>
        <w:ind w:firstLine="851"/>
        <w:jc w:val="both"/>
        <w:rPr>
          <w:sz w:val="28"/>
          <w:szCs w:val="28"/>
          <w:lang w:val="uk-UA"/>
        </w:rPr>
      </w:pPr>
    </w:p>
    <w:p w14:paraId="699D3444" w14:textId="77777777" w:rsidR="00B65547" w:rsidRDefault="00B65547" w:rsidP="00B65547">
      <w:pPr>
        <w:pStyle w:val="ac"/>
        <w:spacing w:after="0" w:line="360" w:lineRule="auto"/>
        <w:ind w:firstLine="851"/>
        <w:jc w:val="both"/>
        <w:rPr>
          <w:sz w:val="28"/>
          <w:szCs w:val="28"/>
          <w:lang w:val="uk-UA"/>
        </w:rPr>
      </w:pPr>
    </w:p>
    <w:p w14:paraId="4EEB0B9D" w14:textId="77777777" w:rsidR="00B65547" w:rsidRDefault="00B65547" w:rsidP="00B65547">
      <w:pPr>
        <w:pStyle w:val="ac"/>
        <w:spacing w:after="0" w:line="360" w:lineRule="auto"/>
        <w:ind w:firstLine="851"/>
        <w:jc w:val="both"/>
        <w:rPr>
          <w:sz w:val="28"/>
          <w:szCs w:val="28"/>
          <w:lang w:val="uk-UA"/>
        </w:rPr>
      </w:pPr>
    </w:p>
    <w:p w14:paraId="2A2969FE" w14:textId="77777777" w:rsidR="00B65547" w:rsidRDefault="00B65547" w:rsidP="00B65547">
      <w:pPr>
        <w:pStyle w:val="ac"/>
        <w:spacing w:after="0" w:line="360" w:lineRule="auto"/>
        <w:ind w:firstLine="851"/>
        <w:jc w:val="both"/>
        <w:rPr>
          <w:sz w:val="28"/>
          <w:szCs w:val="28"/>
          <w:lang w:val="uk-UA"/>
        </w:rPr>
      </w:pPr>
    </w:p>
    <w:p w14:paraId="11D3F497" w14:textId="77777777" w:rsidR="00B65547" w:rsidRDefault="00B65547" w:rsidP="00B65547">
      <w:pPr>
        <w:pStyle w:val="ac"/>
        <w:spacing w:after="0" w:line="360" w:lineRule="auto"/>
        <w:ind w:firstLine="851"/>
        <w:jc w:val="both"/>
        <w:rPr>
          <w:sz w:val="28"/>
          <w:szCs w:val="28"/>
          <w:lang w:val="uk-UA"/>
        </w:rPr>
      </w:pPr>
    </w:p>
    <w:p w14:paraId="0B5B0AFE" w14:textId="77777777" w:rsidR="00B65547" w:rsidRDefault="00B65547" w:rsidP="00B65547">
      <w:pPr>
        <w:pStyle w:val="ac"/>
        <w:spacing w:after="0" w:line="360" w:lineRule="auto"/>
        <w:ind w:firstLine="851"/>
        <w:jc w:val="both"/>
        <w:rPr>
          <w:sz w:val="28"/>
          <w:szCs w:val="28"/>
          <w:lang w:val="uk-UA"/>
        </w:rPr>
      </w:pPr>
    </w:p>
    <w:p w14:paraId="3EC16659" w14:textId="77777777" w:rsidR="00B65547" w:rsidRDefault="00B65547" w:rsidP="00B65547">
      <w:pPr>
        <w:pStyle w:val="ac"/>
        <w:spacing w:after="0" w:line="360" w:lineRule="auto"/>
        <w:ind w:firstLine="851"/>
        <w:jc w:val="both"/>
        <w:rPr>
          <w:sz w:val="28"/>
          <w:szCs w:val="28"/>
          <w:lang w:val="uk-UA"/>
        </w:rPr>
      </w:pPr>
    </w:p>
    <w:p w14:paraId="1C804764" w14:textId="77777777" w:rsidR="00B65547" w:rsidRDefault="00B65547" w:rsidP="00B65547">
      <w:pPr>
        <w:pStyle w:val="ac"/>
        <w:spacing w:after="0" w:line="360" w:lineRule="auto"/>
        <w:ind w:firstLine="851"/>
        <w:jc w:val="both"/>
        <w:rPr>
          <w:sz w:val="28"/>
          <w:szCs w:val="28"/>
          <w:lang w:val="uk-UA"/>
        </w:rPr>
      </w:pPr>
    </w:p>
    <w:p w14:paraId="003F7FC1" w14:textId="77777777" w:rsidR="00B65547" w:rsidRDefault="00B65547" w:rsidP="00B65547">
      <w:pPr>
        <w:pStyle w:val="ac"/>
        <w:spacing w:after="0" w:line="360" w:lineRule="auto"/>
        <w:ind w:firstLine="851"/>
        <w:jc w:val="both"/>
        <w:rPr>
          <w:sz w:val="28"/>
          <w:szCs w:val="28"/>
          <w:lang w:val="uk-UA"/>
        </w:rPr>
      </w:pPr>
    </w:p>
    <w:p w14:paraId="1F14B9F9" w14:textId="77777777" w:rsidR="00B65547" w:rsidRDefault="00B65547" w:rsidP="00B65547">
      <w:pPr>
        <w:pStyle w:val="ac"/>
        <w:spacing w:after="0" w:line="360" w:lineRule="auto"/>
        <w:ind w:firstLine="851"/>
        <w:jc w:val="both"/>
        <w:rPr>
          <w:sz w:val="28"/>
          <w:szCs w:val="28"/>
          <w:lang w:val="uk-UA"/>
        </w:rPr>
      </w:pPr>
    </w:p>
    <w:p w14:paraId="792F5B66" w14:textId="77777777" w:rsidR="00B65547" w:rsidRDefault="00B65547" w:rsidP="00B65547">
      <w:pPr>
        <w:pStyle w:val="ac"/>
        <w:spacing w:after="0" w:line="360" w:lineRule="auto"/>
        <w:ind w:firstLine="851"/>
        <w:jc w:val="both"/>
        <w:rPr>
          <w:sz w:val="28"/>
          <w:szCs w:val="28"/>
          <w:lang w:val="uk-UA"/>
        </w:rPr>
      </w:pPr>
    </w:p>
    <w:p w14:paraId="28D24D65" w14:textId="77777777" w:rsidR="00B65547" w:rsidRPr="00074261" w:rsidRDefault="00B65547" w:rsidP="00B65547">
      <w:pPr>
        <w:pStyle w:val="ac"/>
        <w:spacing w:after="0" w:line="360" w:lineRule="auto"/>
        <w:ind w:firstLine="851"/>
        <w:jc w:val="both"/>
        <w:rPr>
          <w:sz w:val="28"/>
          <w:szCs w:val="28"/>
          <w:lang w:val="uk-UA"/>
        </w:rPr>
      </w:pPr>
    </w:p>
    <w:p w14:paraId="26EFE08D" w14:textId="77777777" w:rsidR="00B65547" w:rsidRPr="00074261" w:rsidRDefault="00B65547" w:rsidP="00B65547">
      <w:pPr>
        <w:pStyle w:val="ac"/>
        <w:numPr>
          <w:ilvl w:val="1"/>
          <w:numId w:val="8"/>
        </w:numPr>
        <w:spacing w:after="0" w:line="360" w:lineRule="auto"/>
        <w:ind w:left="0"/>
        <w:jc w:val="both"/>
        <w:rPr>
          <w:sz w:val="28"/>
          <w:szCs w:val="28"/>
          <w:lang w:val="uk-UA"/>
        </w:rPr>
      </w:pPr>
      <w:r w:rsidRPr="00074261">
        <w:rPr>
          <w:sz w:val="28"/>
          <w:szCs w:val="28"/>
          <w:lang w:val="uk-UA"/>
        </w:rPr>
        <w:t>Конструювання мережі операціональних змінних характеристик об’єкта дослідження</w:t>
      </w:r>
    </w:p>
    <w:p w14:paraId="5B86584A" w14:textId="77777777" w:rsidR="00B65547" w:rsidRPr="00074261" w:rsidRDefault="00837FE8" w:rsidP="00B65547">
      <w:pPr>
        <w:pStyle w:val="ac"/>
        <w:spacing w:after="0" w:line="360" w:lineRule="auto"/>
        <w:jc w:val="both"/>
        <w:rPr>
          <w:sz w:val="28"/>
          <w:szCs w:val="28"/>
          <w:lang w:val="uk-UA"/>
        </w:rPr>
      </w:pPr>
      <w:r>
        <w:rPr>
          <w:noProof/>
          <w:sz w:val="28"/>
          <w:szCs w:val="28"/>
        </w:rPr>
        <w:pict w14:anchorId="60EDCD8F">
          <v:rect id="_x0000_s1054" style="position:absolute;left:0;text-align:left;margin-left:441pt;margin-top:17.7pt;width:54pt;height:189pt;z-index:7">
            <v:textbox style="mso-next-textbox:#_x0000_s1054">
              <w:txbxContent>
                <w:p w14:paraId="7187F686" w14:textId="77777777" w:rsidR="00333950" w:rsidRPr="008B7A45" w:rsidRDefault="00333950" w:rsidP="00B65547">
                  <w:pPr>
                    <w:rPr>
                      <w:sz w:val="28"/>
                      <w:lang w:val="uk-UA"/>
                    </w:rPr>
                  </w:pPr>
                  <w:r w:rsidRPr="008B7A45">
                    <w:rPr>
                      <w:sz w:val="28"/>
                      <w:lang w:val="uk-UA"/>
                    </w:rPr>
                    <w:t>Цінності спілкування</w:t>
                  </w:r>
                </w:p>
              </w:txbxContent>
            </v:textbox>
          </v:rect>
        </w:pict>
      </w:r>
      <w:r>
        <w:rPr>
          <w:noProof/>
          <w:sz w:val="28"/>
          <w:szCs w:val="28"/>
        </w:rPr>
        <w:pict w14:anchorId="1DF3DDA3">
          <v:rect id="_x0000_s1053" style="position:absolute;left:0;text-align:left;margin-left:5in;margin-top:17.7pt;width:54pt;height:189pt;z-index:6">
            <v:textbox style="mso-next-textbox:#_x0000_s1053">
              <w:txbxContent>
                <w:p w14:paraId="69FFA282" w14:textId="77777777" w:rsidR="00333950" w:rsidRPr="008B7A45" w:rsidRDefault="00333950" w:rsidP="00B65547">
                  <w:pPr>
                    <w:rPr>
                      <w:sz w:val="28"/>
                      <w:lang w:val="uk-UA"/>
                    </w:rPr>
                  </w:pPr>
                  <w:r w:rsidRPr="008B7A45">
                    <w:rPr>
                      <w:sz w:val="28"/>
                      <w:lang w:val="uk-UA"/>
                    </w:rPr>
                    <w:t>Етичні цінності</w:t>
                  </w:r>
                </w:p>
              </w:txbxContent>
            </v:textbox>
          </v:rect>
        </w:pict>
      </w:r>
      <w:r>
        <w:rPr>
          <w:noProof/>
          <w:sz w:val="28"/>
          <w:szCs w:val="28"/>
        </w:rPr>
        <w:pict w14:anchorId="2F8A8544">
          <v:rect id="_x0000_s1052" style="position:absolute;left:0;text-align:left;margin-left:270pt;margin-top:17.7pt;width:63pt;height:189pt;z-index:5">
            <v:textbox style="mso-next-textbox:#_x0000_s1052">
              <w:txbxContent>
                <w:p w14:paraId="197C5A25" w14:textId="77777777" w:rsidR="00333950" w:rsidRPr="008B7A45" w:rsidRDefault="00333950" w:rsidP="00B65547">
                  <w:pPr>
                    <w:rPr>
                      <w:sz w:val="28"/>
                      <w:lang w:val="uk-UA"/>
                    </w:rPr>
                  </w:pPr>
                  <w:r w:rsidRPr="008B7A45">
                    <w:rPr>
                      <w:sz w:val="28"/>
                      <w:lang w:val="uk-UA"/>
                    </w:rPr>
                    <w:t>Цінності особистого життя</w:t>
                  </w:r>
                </w:p>
              </w:txbxContent>
            </v:textbox>
          </v:rect>
        </w:pict>
      </w:r>
    </w:p>
    <w:p w14:paraId="4BF5EB45" w14:textId="77777777" w:rsidR="00B65547" w:rsidRPr="00074261" w:rsidRDefault="00837FE8" w:rsidP="00B65547">
      <w:pPr>
        <w:pStyle w:val="ac"/>
        <w:spacing w:after="0" w:line="360" w:lineRule="auto"/>
        <w:jc w:val="both"/>
        <w:rPr>
          <w:sz w:val="28"/>
          <w:szCs w:val="28"/>
          <w:lang w:val="uk-UA"/>
        </w:rPr>
      </w:pPr>
      <w:r>
        <w:rPr>
          <w:noProof/>
          <w:sz w:val="28"/>
          <w:szCs w:val="28"/>
        </w:rPr>
        <w:pict w14:anchorId="70274D61">
          <v:rect id="_x0000_s1051" style="position:absolute;left:0;text-align:left;margin-left:180pt;margin-top:5.55pt;width:63pt;height:171pt;z-index:4">
            <v:textbox style="mso-next-textbox:#_x0000_s1051">
              <w:txbxContent>
                <w:p w14:paraId="2040F4B4" w14:textId="77777777" w:rsidR="00333950" w:rsidRPr="008B7A45" w:rsidRDefault="00333950" w:rsidP="00B65547">
                  <w:pPr>
                    <w:rPr>
                      <w:sz w:val="28"/>
                      <w:lang w:val="uk-UA"/>
                    </w:rPr>
                  </w:pPr>
                  <w:r w:rsidRPr="008B7A45">
                    <w:rPr>
                      <w:sz w:val="28"/>
                      <w:lang w:val="uk-UA"/>
                    </w:rPr>
                    <w:t>Цінності професійної самореалізації</w:t>
                  </w:r>
                </w:p>
              </w:txbxContent>
            </v:textbox>
          </v:rect>
        </w:pict>
      </w:r>
      <w:r>
        <w:rPr>
          <w:noProof/>
          <w:sz w:val="28"/>
          <w:szCs w:val="28"/>
        </w:rPr>
        <w:pict w14:anchorId="2ED06D9D">
          <v:rect id="_x0000_s1049" style="position:absolute;left:0;text-align:left;margin-left:18pt;margin-top:5.55pt;width:63pt;height:171pt;z-index:2">
            <v:textbox style="mso-next-textbox:#_x0000_s1049">
              <w:txbxContent>
                <w:p w14:paraId="33E0912B" w14:textId="77777777" w:rsidR="00333950" w:rsidRPr="008B7A45" w:rsidRDefault="00333950" w:rsidP="00B65547">
                  <w:pPr>
                    <w:rPr>
                      <w:sz w:val="28"/>
                      <w:lang w:val="uk-UA"/>
                    </w:rPr>
                  </w:pPr>
                  <w:r w:rsidRPr="008B7A45">
                    <w:rPr>
                      <w:sz w:val="28"/>
                      <w:lang w:val="uk-UA"/>
                    </w:rPr>
                    <w:t xml:space="preserve">Конкретні </w:t>
                  </w:r>
                </w:p>
                <w:p w14:paraId="492DF251" w14:textId="77777777" w:rsidR="00333950" w:rsidRPr="008B7A45" w:rsidRDefault="00333950" w:rsidP="00B65547">
                  <w:pPr>
                    <w:rPr>
                      <w:sz w:val="28"/>
                      <w:lang w:val="uk-UA"/>
                    </w:rPr>
                  </w:pPr>
                  <w:r w:rsidRPr="008B7A45">
                    <w:rPr>
                      <w:sz w:val="28"/>
                      <w:lang w:val="uk-UA"/>
                    </w:rPr>
                    <w:t>цінності</w:t>
                  </w:r>
                </w:p>
              </w:txbxContent>
            </v:textbox>
          </v:rect>
        </w:pict>
      </w:r>
      <w:r>
        <w:rPr>
          <w:noProof/>
          <w:sz w:val="28"/>
          <w:szCs w:val="28"/>
        </w:rPr>
        <w:pict w14:anchorId="0D09DEC1">
          <v:rect id="_x0000_s1050" style="position:absolute;left:0;text-align:left;margin-left:90pt;margin-top:14.55pt;width:63pt;height:162pt;z-index:3">
            <v:textbox style="mso-next-textbox:#_x0000_s1050">
              <w:txbxContent>
                <w:p w14:paraId="16D7D47E" w14:textId="77777777" w:rsidR="00333950" w:rsidRPr="008B7A45" w:rsidRDefault="00333950" w:rsidP="00B65547">
                  <w:pPr>
                    <w:rPr>
                      <w:sz w:val="28"/>
                      <w:lang w:val="uk-UA"/>
                    </w:rPr>
                  </w:pPr>
                  <w:r w:rsidRPr="008B7A45">
                    <w:rPr>
                      <w:sz w:val="28"/>
                      <w:lang w:val="uk-UA"/>
                    </w:rPr>
                    <w:t>Абстрактні цінності</w:t>
                  </w:r>
                </w:p>
              </w:txbxContent>
            </v:textbox>
          </v:rect>
        </w:pict>
      </w:r>
    </w:p>
    <w:p w14:paraId="344F8E7C" w14:textId="77777777" w:rsidR="00B65547" w:rsidRPr="00074261" w:rsidRDefault="00B65547" w:rsidP="00B65547">
      <w:pPr>
        <w:pStyle w:val="ac"/>
        <w:spacing w:after="0" w:line="360" w:lineRule="auto"/>
        <w:jc w:val="both"/>
        <w:rPr>
          <w:sz w:val="28"/>
          <w:szCs w:val="28"/>
          <w:lang w:val="uk-UA"/>
        </w:rPr>
      </w:pPr>
    </w:p>
    <w:p w14:paraId="6B19EB68" w14:textId="77777777" w:rsidR="00B65547" w:rsidRPr="00074261" w:rsidRDefault="00B65547" w:rsidP="00B65547">
      <w:pPr>
        <w:pStyle w:val="ac"/>
        <w:spacing w:after="0" w:line="360" w:lineRule="auto"/>
        <w:jc w:val="both"/>
        <w:rPr>
          <w:sz w:val="28"/>
          <w:szCs w:val="28"/>
          <w:lang w:val="uk-UA"/>
        </w:rPr>
      </w:pPr>
    </w:p>
    <w:p w14:paraId="5C68F61B" w14:textId="77777777" w:rsidR="00B65547" w:rsidRPr="00074261" w:rsidRDefault="00B65547" w:rsidP="00B65547">
      <w:pPr>
        <w:pStyle w:val="ac"/>
        <w:spacing w:after="0" w:line="360" w:lineRule="auto"/>
        <w:jc w:val="both"/>
        <w:rPr>
          <w:sz w:val="28"/>
          <w:szCs w:val="28"/>
          <w:lang w:val="uk-UA"/>
        </w:rPr>
      </w:pPr>
    </w:p>
    <w:p w14:paraId="41B6576E" w14:textId="77777777" w:rsidR="00B65547" w:rsidRPr="00074261" w:rsidRDefault="00B65547" w:rsidP="00B65547">
      <w:pPr>
        <w:pStyle w:val="ac"/>
        <w:spacing w:after="0" w:line="360" w:lineRule="auto"/>
        <w:jc w:val="both"/>
        <w:rPr>
          <w:sz w:val="28"/>
          <w:szCs w:val="28"/>
          <w:lang w:val="uk-UA"/>
        </w:rPr>
      </w:pPr>
    </w:p>
    <w:p w14:paraId="0B44E6D7" w14:textId="77777777" w:rsidR="00B65547" w:rsidRPr="00074261" w:rsidRDefault="00837FE8" w:rsidP="00B65547">
      <w:pPr>
        <w:pStyle w:val="ac"/>
        <w:spacing w:after="0" w:line="360" w:lineRule="auto"/>
        <w:jc w:val="both"/>
        <w:rPr>
          <w:sz w:val="28"/>
          <w:szCs w:val="28"/>
          <w:lang w:val="uk-UA"/>
        </w:rPr>
      </w:pPr>
      <w:r>
        <w:rPr>
          <w:noProof/>
          <w:sz w:val="28"/>
          <w:szCs w:val="28"/>
        </w:rPr>
        <w:pict w14:anchorId="4EB346DD">
          <v:line id="_x0000_s1067" style="position:absolute;left:0;text-align:left;flip:x;z-index:20" from="378pt,16.8pt" to="441pt,70.8pt">
            <v:stroke endarrow="block"/>
          </v:line>
        </w:pict>
      </w:r>
      <w:r>
        <w:rPr>
          <w:noProof/>
          <w:sz w:val="28"/>
          <w:szCs w:val="28"/>
        </w:rPr>
        <w:pict w14:anchorId="4EB26154">
          <v:line id="_x0000_s1065" style="position:absolute;left:0;text-align:left;z-index:18" from="279pt,25.8pt" to="279pt,52.8pt">
            <v:stroke endarrow="block"/>
          </v:line>
        </w:pict>
      </w:r>
      <w:r>
        <w:rPr>
          <w:noProof/>
          <w:sz w:val="28"/>
          <w:szCs w:val="28"/>
        </w:rPr>
        <w:pict w14:anchorId="2C4CB393">
          <v:line id="_x0000_s1064" style="position:absolute;left:0;text-align:left;z-index:17" from="198pt,21.25pt" to="198pt,57.25pt">
            <v:stroke endarrow="block"/>
          </v:line>
        </w:pict>
      </w:r>
      <w:r>
        <w:rPr>
          <w:noProof/>
          <w:sz w:val="28"/>
          <w:szCs w:val="28"/>
        </w:rPr>
        <w:pict w14:anchorId="1591E300">
          <v:line id="_x0000_s1062" style="position:absolute;left:0;text-align:left;z-index:15" from="27pt,25.8pt" to="27pt,61.8pt">
            <v:stroke endarrow="block"/>
          </v:line>
        </w:pict>
      </w:r>
    </w:p>
    <w:p w14:paraId="6D586B58" w14:textId="77777777" w:rsidR="00B65547" w:rsidRPr="00074261" w:rsidRDefault="00837FE8" w:rsidP="00B65547">
      <w:pPr>
        <w:pStyle w:val="ac"/>
        <w:spacing w:after="0" w:line="360" w:lineRule="auto"/>
        <w:jc w:val="both"/>
        <w:rPr>
          <w:sz w:val="28"/>
          <w:szCs w:val="28"/>
          <w:lang w:val="uk-UA"/>
        </w:rPr>
      </w:pPr>
      <w:r>
        <w:rPr>
          <w:noProof/>
          <w:sz w:val="28"/>
          <w:szCs w:val="28"/>
        </w:rPr>
        <w:pict w14:anchorId="18BE2D40">
          <v:line id="_x0000_s1066" style="position:absolute;left:0;text-align:left;flip:x;z-index:19" from="378pt,.1pt" to="405pt,27.1pt">
            <v:stroke endarrow="block"/>
          </v:line>
        </w:pict>
      </w:r>
      <w:r>
        <w:rPr>
          <w:noProof/>
          <w:sz w:val="28"/>
          <w:szCs w:val="28"/>
        </w:rPr>
        <w:pict w14:anchorId="52DAB735">
          <v:line id="_x0000_s1063" style="position:absolute;left:0;text-align:left;z-index:16" from="99pt,.1pt" to="99pt,27.1pt">
            <v:stroke endarrow="block"/>
          </v:line>
        </w:pict>
      </w:r>
      <w:r>
        <w:rPr>
          <w:noProof/>
          <w:sz w:val="28"/>
          <w:szCs w:val="28"/>
        </w:rPr>
        <w:pict w14:anchorId="2BB3469E">
          <v:rect id="_x0000_s1061" style="position:absolute;left:0;text-align:left;margin-left:6in;margin-top:193.65pt;width:63pt;height:189pt;z-index:14">
            <v:textbox style="mso-next-textbox:#_x0000_s1061">
              <w:txbxContent>
                <w:p w14:paraId="180EBBC8" w14:textId="77777777" w:rsidR="00333950" w:rsidRPr="00363518" w:rsidRDefault="00333950" w:rsidP="00B65547">
                  <w:pPr>
                    <w:rPr>
                      <w:sz w:val="28"/>
                      <w:lang w:val="uk-UA"/>
                    </w:rPr>
                  </w:pPr>
                  <w:r w:rsidRPr="00363518">
                    <w:rPr>
                      <w:sz w:val="28"/>
                      <w:lang w:val="uk-UA"/>
                    </w:rPr>
                    <w:t>Цінності сприйняття інших</w:t>
                  </w:r>
                </w:p>
              </w:txbxContent>
            </v:textbox>
          </v:rect>
        </w:pict>
      </w:r>
      <w:r>
        <w:rPr>
          <w:noProof/>
          <w:sz w:val="28"/>
          <w:szCs w:val="28"/>
        </w:rPr>
        <w:pict w14:anchorId="17A8F77D">
          <v:rect id="_x0000_s1060" style="position:absolute;left:0;text-align:left;margin-left:351pt;margin-top:193.65pt;width:54pt;height:189pt;z-index:13">
            <v:textbox style="mso-next-textbox:#_x0000_s1060">
              <w:txbxContent>
                <w:p w14:paraId="1A499B8A" w14:textId="77777777" w:rsidR="00333950" w:rsidRPr="00363518" w:rsidRDefault="00333950" w:rsidP="00B65547">
                  <w:pPr>
                    <w:rPr>
                      <w:sz w:val="28"/>
                      <w:lang w:val="uk-UA"/>
                    </w:rPr>
                  </w:pPr>
                  <w:r w:rsidRPr="00363518">
                    <w:rPr>
                      <w:sz w:val="28"/>
                      <w:lang w:val="uk-UA"/>
                    </w:rPr>
                    <w:t xml:space="preserve">Цінності самоствердження </w:t>
                  </w:r>
                </w:p>
              </w:txbxContent>
            </v:textbox>
          </v:rect>
        </w:pict>
      </w:r>
      <w:r>
        <w:rPr>
          <w:noProof/>
          <w:sz w:val="28"/>
          <w:szCs w:val="28"/>
        </w:rPr>
        <w:pict w14:anchorId="482B32F4">
          <v:rect id="_x0000_s1059" style="position:absolute;left:0;text-align:left;margin-left:261pt;margin-top:193.65pt;width:63pt;height:189pt;z-index:12">
            <v:textbox style="mso-next-textbox:#_x0000_s1059">
              <w:txbxContent>
                <w:p w14:paraId="0DBE4180" w14:textId="77777777" w:rsidR="00333950" w:rsidRPr="00363518" w:rsidRDefault="00333950" w:rsidP="00B65547">
                  <w:pPr>
                    <w:rPr>
                      <w:sz w:val="28"/>
                      <w:lang w:val="uk-UA"/>
                    </w:rPr>
                  </w:pPr>
                  <w:r w:rsidRPr="00363518">
                    <w:rPr>
                      <w:sz w:val="28"/>
                      <w:lang w:val="uk-UA"/>
                    </w:rPr>
                    <w:t>Альтруїстичні цінності</w:t>
                  </w:r>
                </w:p>
              </w:txbxContent>
            </v:textbox>
          </v:rect>
        </w:pict>
      </w:r>
      <w:r>
        <w:rPr>
          <w:noProof/>
          <w:sz w:val="28"/>
          <w:szCs w:val="28"/>
        </w:rPr>
        <w:pict w14:anchorId="3C4E8B7D">
          <v:rect id="_x0000_s1058" style="position:absolute;left:0;text-align:left;margin-left:171pt;margin-top:193.65pt;width:63pt;height:189pt;z-index:11">
            <v:textbox style="mso-next-textbox:#_x0000_s1058">
              <w:txbxContent>
                <w:p w14:paraId="6ED62226" w14:textId="77777777" w:rsidR="00333950" w:rsidRPr="00363518" w:rsidRDefault="00333950" w:rsidP="00B65547">
                  <w:pPr>
                    <w:rPr>
                      <w:sz w:val="28"/>
                      <w:lang w:val="uk-UA"/>
                    </w:rPr>
                  </w:pPr>
                  <w:r w:rsidRPr="00363518">
                    <w:rPr>
                      <w:sz w:val="28"/>
                      <w:lang w:val="uk-UA"/>
                    </w:rPr>
                    <w:t>конформістські</w:t>
                  </w:r>
                </w:p>
              </w:txbxContent>
            </v:textbox>
          </v:rect>
        </w:pict>
      </w:r>
      <w:r>
        <w:rPr>
          <w:noProof/>
          <w:sz w:val="28"/>
          <w:szCs w:val="28"/>
        </w:rPr>
        <w:pict w14:anchorId="2C4A13E0">
          <v:rect id="_x0000_s1057" style="position:absolute;left:0;text-align:left;margin-left:81pt;margin-top:193.65pt;width:63pt;height:189pt;z-index:10">
            <v:textbox style="mso-next-textbox:#_x0000_s1057">
              <w:txbxContent>
                <w:p w14:paraId="2E9067BD" w14:textId="77777777" w:rsidR="00333950" w:rsidRPr="00363518" w:rsidRDefault="00333950" w:rsidP="00B65547">
                  <w:pPr>
                    <w:rPr>
                      <w:sz w:val="28"/>
                      <w:lang w:val="uk-UA"/>
                    </w:rPr>
                  </w:pPr>
                  <w:r w:rsidRPr="00363518">
                    <w:rPr>
                      <w:sz w:val="28"/>
                      <w:lang w:val="uk-UA"/>
                    </w:rPr>
                    <w:t>індивідуалістичні</w:t>
                  </w:r>
                </w:p>
              </w:txbxContent>
            </v:textbox>
          </v:rect>
        </w:pict>
      </w:r>
      <w:r>
        <w:rPr>
          <w:noProof/>
          <w:sz w:val="28"/>
          <w:szCs w:val="28"/>
        </w:rPr>
        <w:pict w14:anchorId="30E94D92">
          <v:rect id="_x0000_s1056" style="position:absolute;left:0;text-align:left;margin-left:-9pt;margin-top:193.65pt;width:63pt;height:189pt;z-index:9">
            <v:textbox style="mso-next-textbox:#_x0000_s1056">
              <w:txbxContent>
                <w:p w14:paraId="18B2CA90" w14:textId="77777777" w:rsidR="00333950" w:rsidRPr="00363518" w:rsidRDefault="00333950" w:rsidP="00B65547">
                  <w:pPr>
                    <w:rPr>
                      <w:sz w:val="28"/>
                      <w:lang w:val="uk-UA"/>
                    </w:rPr>
                  </w:pPr>
                  <w:r w:rsidRPr="00363518">
                    <w:rPr>
                      <w:sz w:val="28"/>
                      <w:lang w:val="uk-UA"/>
                    </w:rPr>
                    <w:t>Ціності справи</w:t>
                  </w:r>
                </w:p>
              </w:txbxContent>
            </v:textbox>
          </v:rect>
        </w:pict>
      </w:r>
      <w:r>
        <w:rPr>
          <w:noProof/>
          <w:sz w:val="28"/>
          <w:szCs w:val="28"/>
        </w:rPr>
        <w:pict w14:anchorId="0151A1AD">
          <v:rect id="_x0000_s1055" style="position:absolute;left:0;text-align:left;margin-left:414pt;margin-top:24.3pt;width:1in;height:99pt;z-index:8">
            <v:textbox style="mso-next-textbox:#_x0000_s1055">
              <w:txbxContent>
                <w:p w14:paraId="2B1DC8D8" w14:textId="77777777" w:rsidR="00333950" w:rsidRPr="00D35759" w:rsidRDefault="00333950" w:rsidP="00B65547">
                  <w:pPr>
                    <w:rPr>
                      <w:sz w:val="28"/>
                      <w:lang w:val="uk-UA"/>
                    </w:rPr>
                  </w:pPr>
                  <w:r w:rsidRPr="00D35759">
                    <w:rPr>
                      <w:sz w:val="28"/>
                      <w:lang w:val="uk-UA"/>
                    </w:rPr>
                    <w:t>Гендерні стереотипи</w:t>
                  </w:r>
                </w:p>
              </w:txbxContent>
            </v:textbox>
          </v:rect>
        </w:pict>
      </w:r>
      <w:r>
        <w:rPr>
          <w:sz w:val="28"/>
          <w:szCs w:val="28"/>
          <w:lang w:val="uk-UA"/>
        </w:rPr>
      </w:r>
      <w:r>
        <w:rPr>
          <w:sz w:val="28"/>
          <w:szCs w:val="28"/>
          <w:lang w:val="uk-UA"/>
        </w:rPr>
        <w:pict w14:anchorId="1DD0621B">
          <v:group id="_x0000_s1026" editas="canvas" style="width:459pt;height:279pt;mso-position-horizontal-relative:char;mso-position-vertical-relative:line" coordorigin="2280,7221"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80;top:7221;width:7200;height:4320" o:preferrelative="f">
              <v:fill o:detectmouseclick="t"/>
              <v:path o:extrusionok="t" o:connecttype="none"/>
              <o:lock v:ext="edit" text="t"/>
            </v:shape>
            <v:rect id="_x0000_s1028" style="position:absolute;left:2562;top:7639;width:5647;height:1533">
              <v:textbox style="mso-next-textbox:#_x0000_s1028">
                <w:txbxContent>
                  <w:p w14:paraId="3CB56CD7" w14:textId="77777777" w:rsidR="00333950" w:rsidRPr="00D35759" w:rsidRDefault="00333950" w:rsidP="00B65547">
                    <w:pPr>
                      <w:jc w:val="center"/>
                      <w:rPr>
                        <w:sz w:val="28"/>
                        <w:lang w:val="uk-UA"/>
                      </w:rPr>
                    </w:pPr>
                    <w:r w:rsidRPr="00D35759">
                      <w:rPr>
                        <w:sz w:val="28"/>
                        <w:lang w:val="uk-UA"/>
                      </w:rPr>
                      <w:t>Соціально-ціннісні орієнтації</w:t>
                    </w:r>
                  </w:p>
                </w:txbxContent>
              </v:textbox>
            </v:rect>
            <v:line id="_x0000_s1029" style="position:absolute;flip:y" from="2845,9104" to="2845,10219">
              <v:stroke endarrow="block"/>
            </v:line>
            <v:line id="_x0000_s1030" style="position:absolute" from="2704,9104" to="2704,10219">
              <v:stroke endarrow="block"/>
            </v:line>
            <v:line id="_x0000_s1031" style="position:absolute;flip:y" from="3127,7221" to="3127,7570">
              <v:stroke endarrow="block"/>
            </v:line>
            <v:line id="_x0000_s1032" style="position:absolute;flip:y" from="4256,7221" to="4256,7710">
              <v:stroke endarrow="block"/>
            </v:line>
            <v:line id="_x0000_s1033" style="position:absolute;flip:y" from="5809,7221" to="5809,7570">
              <v:stroke endarrow="block"/>
            </v:line>
            <v:line id="_x0000_s1034" style="position:absolute" from="8209,8057" to="8774,8057">
              <v:stroke endarrow="block"/>
            </v:line>
            <v:line id="_x0000_s1035" style="position:absolute;flip:x" from="8209,8615" to="8774,8615">
              <v:stroke endarrow="block"/>
            </v:line>
            <v:line id="_x0000_s1036" style="position:absolute;flip:y" from="7221,7221" to="7221,7570">
              <v:stroke endarrow="block"/>
            </v:line>
            <v:line id="_x0000_s1037" style="position:absolute;flip:y" from="7927,7221" to="8209,7639">
              <v:stroke endarrow="block"/>
            </v:line>
            <v:line id="_x0000_s1038" style="position:absolute;flip:y" from="8209,7221" to="9198,7988">
              <v:stroke endarrow="block"/>
            </v:line>
            <v:line id="_x0000_s1039" style="position:absolute;flip:y" from="3692,9103" to="3692,10218">
              <v:stroke endarrow="block"/>
            </v:line>
            <v:line id="_x0000_s1040" style="position:absolute" from="4256,9172" to="4256,10147">
              <v:stroke endarrow="block"/>
            </v:line>
            <v:line id="_x0000_s1041" style="position:absolute;flip:y" from="5104,9172" to="5104,10147">
              <v:stroke endarrow="block"/>
            </v:line>
            <v:line id="_x0000_s1042" style="position:absolute" from="5668,9172" to="5668,10147">
              <v:stroke endarrow="block"/>
            </v:line>
            <v:line id="_x0000_s1043" style="position:absolute;flip:y" from="6515,9172" to="6515,10147">
              <v:stroke endarrow="block"/>
            </v:line>
            <v:line id="_x0000_s1044" style="position:absolute" from="6939,9033" to="6940,10147">
              <v:stroke endarrow="block"/>
            </v:line>
            <v:line id="_x0000_s1045" style="position:absolute" from="7786,9172" to="7786,10147">
              <v:stroke endarrow="block"/>
            </v:line>
            <v:line id="_x0000_s1046" style="position:absolute;flip:y" from="8068,9172" to="8068,10147">
              <v:stroke endarrow="block"/>
            </v:line>
            <v:line id="_x0000_s1047" style="position:absolute;flip:x y" from="8209,9172" to="9056,10147">
              <v:stroke endarrow="block"/>
            </v:line>
            <v:line id="_x0000_s1048" style="position:absolute" from="8209,9033" to="9480,10147">
              <v:stroke endarrow="block"/>
            </v:line>
            <w10:anchorlock/>
          </v:group>
        </w:pict>
      </w:r>
    </w:p>
    <w:p w14:paraId="741AF35F" w14:textId="77777777" w:rsidR="00B65547" w:rsidRPr="00074261" w:rsidRDefault="00B65547" w:rsidP="00B65547">
      <w:pPr>
        <w:pStyle w:val="ac"/>
        <w:spacing w:after="0" w:line="360" w:lineRule="auto"/>
        <w:jc w:val="both"/>
        <w:rPr>
          <w:sz w:val="28"/>
          <w:szCs w:val="28"/>
          <w:lang w:val="uk-UA"/>
        </w:rPr>
      </w:pPr>
    </w:p>
    <w:p w14:paraId="48F76CA3" w14:textId="77777777" w:rsidR="00B65547" w:rsidRPr="00074261" w:rsidRDefault="00B65547" w:rsidP="00B65547">
      <w:pPr>
        <w:pStyle w:val="ac"/>
        <w:spacing w:after="0" w:line="360" w:lineRule="auto"/>
        <w:jc w:val="both"/>
        <w:rPr>
          <w:sz w:val="28"/>
          <w:szCs w:val="28"/>
          <w:lang w:val="uk-UA"/>
        </w:rPr>
      </w:pPr>
    </w:p>
    <w:p w14:paraId="570F7D0F" w14:textId="77777777" w:rsidR="00B65547" w:rsidRPr="00074261" w:rsidRDefault="00B65547" w:rsidP="00B65547">
      <w:pPr>
        <w:pStyle w:val="ac"/>
        <w:spacing w:after="0" w:line="360" w:lineRule="auto"/>
        <w:jc w:val="both"/>
        <w:rPr>
          <w:sz w:val="28"/>
          <w:szCs w:val="28"/>
          <w:lang w:val="uk-UA"/>
        </w:rPr>
      </w:pPr>
    </w:p>
    <w:p w14:paraId="083D8C1C" w14:textId="77777777" w:rsidR="00B65547" w:rsidRPr="00074261" w:rsidRDefault="00B65547" w:rsidP="00B65547">
      <w:pPr>
        <w:pStyle w:val="ac"/>
        <w:spacing w:after="0" w:line="360" w:lineRule="auto"/>
        <w:jc w:val="both"/>
        <w:rPr>
          <w:sz w:val="28"/>
          <w:szCs w:val="28"/>
          <w:lang w:val="uk-UA"/>
        </w:rPr>
      </w:pPr>
    </w:p>
    <w:p w14:paraId="3C34B19D" w14:textId="77777777" w:rsidR="00B65547" w:rsidRDefault="00B65547" w:rsidP="00B65547">
      <w:pPr>
        <w:pStyle w:val="ac"/>
        <w:spacing w:after="0" w:line="360" w:lineRule="auto"/>
        <w:jc w:val="both"/>
        <w:rPr>
          <w:sz w:val="28"/>
          <w:szCs w:val="28"/>
          <w:lang w:val="uk-UA"/>
        </w:rPr>
      </w:pPr>
    </w:p>
    <w:p w14:paraId="4C8EAAA7" w14:textId="77777777" w:rsidR="000D2A47" w:rsidRDefault="000D2A47" w:rsidP="00B65547">
      <w:pPr>
        <w:pStyle w:val="ac"/>
        <w:spacing w:after="0" w:line="360" w:lineRule="auto"/>
        <w:jc w:val="both"/>
        <w:rPr>
          <w:sz w:val="28"/>
          <w:szCs w:val="28"/>
          <w:lang w:val="uk-UA"/>
        </w:rPr>
      </w:pPr>
    </w:p>
    <w:p w14:paraId="1835A19C" w14:textId="77777777" w:rsidR="000D2A47" w:rsidRPr="00074261" w:rsidRDefault="000D2A47" w:rsidP="00B65547">
      <w:pPr>
        <w:pStyle w:val="ac"/>
        <w:spacing w:after="0" w:line="360" w:lineRule="auto"/>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tblGrid>
      <w:tr w:rsidR="00B65547" w:rsidRPr="00F264B8" w14:paraId="17C135B5" w14:textId="77777777" w:rsidTr="00F264B8">
        <w:tc>
          <w:tcPr>
            <w:tcW w:w="2392" w:type="dxa"/>
            <w:shd w:val="clear" w:color="auto" w:fill="auto"/>
          </w:tcPr>
          <w:p w14:paraId="5C85A87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t xml:space="preserve">Конкретні </w:t>
            </w:r>
            <w:r w:rsidRPr="00F264B8">
              <w:rPr>
                <w:sz w:val="28"/>
              </w:rPr>
              <w:lastRenderedPageBreak/>
              <w:t>цінності</w:t>
            </w:r>
          </w:p>
        </w:tc>
        <w:tc>
          <w:tcPr>
            <w:tcW w:w="2393" w:type="dxa"/>
            <w:shd w:val="clear" w:color="auto" w:fill="auto"/>
          </w:tcPr>
          <w:p w14:paraId="0E9C284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lastRenderedPageBreak/>
              <w:t xml:space="preserve">Абстрактні </w:t>
            </w:r>
            <w:r w:rsidRPr="00F264B8">
              <w:rPr>
                <w:sz w:val="28"/>
              </w:rPr>
              <w:lastRenderedPageBreak/>
              <w:t>цінності</w:t>
            </w:r>
          </w:p>
        </w:tc>
      </w:tr>
      <w:tr w:rsidR="00B65547" w:rsidRPr="00F264B8" w14:paraId="5DAA8516" w14:textId="77777777" w:rsidTr="00F264B8">
        <w:tc>
          <w:tcPr>
            <w:tcW w:w="2392" w:type="dxa"/>
            <w:shd w:val="clear" w:color="auto" w:fill="auto"/>
          </w:tcPr>
          <w:p w14:paraId="6A363067"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lastRenderedPageBreak/>
              <w:t>Активн</w:t>
            </w:r>
            <w:r w:rsidRPr="00F264B8">
              <w:rPr>
                <w:sz w:val="28"/>
                <w:lang w:val="uk-UA"/>
              </w:rPr>
              <w:t>е</w:t>
            </w:r>
            <w:r w:rsidRPr="00F264B8">
              <w:rPr>
                <w:sz w:val="28"/>
              </w:rPr>
              <w:t xml:space="preserve"> діяльн</w:t>
            </w:r>
            <w:r w:rsidRPr="00F264B8">
              <w:rPr>
                <w:sz w:val="28"/>
                <w:lang w:val="uk-UA"/>
              </w:rPr>
              <w:t>е</w:t>
            </w:r>
            <w:r w:rsidRPr="00F264B8">
              <w:rPr>
                <w:sz w:val="28"/>
              </w:rPr>
              <w:t xml:space="preserve"> життя</w:t>
            </w:r>
          </w:p>
        </w:tc>
        <w:tc>
          <w:tcPr>
            <w:tcW w:w="2393" w:type="dxa"/>
            <w:shd w:val="clear" w:color="auto" w:fill="auto"/>
          </w:tcPr>
          <w:p w14:paraId="3BEBBC7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rPr>
              <w:t>Життєва мудрість</w:t>
            </w:r>
          </w:p>
        </w:tc>
      </w:tr>
      <w:tr w:rsidR="00B65547" w:rsidRPr="00F264B8" w14:paraId="79944885" w14:textId="77777777" w:rsidTr="00F264B8">
        <w:tc>
          <w:tcPr>
            <w:tcW w:w="2392" w:type="dxa"/>
            <w:shd w:val="clear" w:color="auto" w:fill="auto"/>
          </w:tcPr>
          <w:p w14:paraId="71C084FD" w14:textId="77777777" w:rsidR="00B65547" w:rsidRPr="00F264B8" w:rsidRDefault="00B65547" w:rsidP="00F264B8">
            <w:pPr>
              <w:pStyle w:val="a3"/>
              <w:spacing w:before="0" w:beforeAutospacing="0" w:after="0" w:afterAutospacing="0" w:line="360" w:lineRule="auto"/>
              <w:jc w:val="both"/>
              <w:rPr>
                <w:sz w:val="28"/>
              </w:rPr>
            </w:pPr>
            <w:r w:rsidRPr="00F264B8">
              <w:rPr>
                <w:sz w:val="28"/>
              </w:rPr>
              <w:t>Здоров’я</w:t>
            </w:r>
          </w:p>
        </w:tc>
        <w:tc>
          <w:tcPr>
            <w:tcW w:w="2393" w:type="dxa"/>
            <w:shd w:val="clear" w:color="auto" w:fill="auto"/>
            <w:vAlign w:val="center"/>
          </w:tcPr>
          <w:p w14:paraId="01BAE29D"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Краса природи і мистецтва</w:t>
            </w:r>
          </w:p>
        </w:tc>
      </w:tr>
      <w:tr w:rsidR="00B65547" w:rsidRPr="00F264B8" w14:paraId="57D571E2" w14:textId="77777777" w:rsidTr="00F264B8">
        <w:tc>
          <w:tcPr>
            <w:tcW w:w="2392" w:type="dxa"/>
            <w:shd w:val="clear" w:color="auto" w:fill="auto"/>
          </w:tcPr>
          <w:p w14:paraId="48AF0BF5" w14:textId="77777777" w:rsidR="00B65547" w:rsidRPr="00F264B8" w:rsidRDefault="00B65547" w:rsidP="00F264B8">
            <w:pPr>
              <w:pStyle w:val="a3"/>
              <w:spacing w:before="0" w:beforeAutospacing="0" w:after="0" w:afterAutospacing="0" w:line="360" w:lineRule="auto"/>
              <w:jc w:val="both"/>
              <w:rPr>
                <w:sz w:val="28"/>
              </w:rPr>
            </w:pPr>
            <w:r w:rsidRPr="00F264B8">
              <w:rPr>
                <w:sz w:val="28"/>
              </w:rPr>
              <w:t>Цікава робота</w:t>
            </w:r>
          </w:p>
        </w:tc>
        <w:tc>
          <w:tcPr>
            <w:tcW w:w="2393" w:type="dxa"/>
            <w:shd w:val="clear" w:color="auto" w:fill="auto"/>
            <w:vAlign w:val="center"/>
          </w:tcPr>
          <w:p w14:paraId="7E6A874C"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lang w:val="uk-UA"/>
              </w:rPr>
              <w:t>Кохання</w:t>
            </w:r>
          </w:p>
        </w:tc>
      </w:tr>
      <w:tr w:rsidR="00B65547" w:rsidRPr="00F264B8" w14:paraId="6893BDF9" w14:textId="77777777" w:rsidTr="00F264B8">
        <w:tc>
          <w:tcPr>
            <w:tcW w:w="2392" w:type="dxa"/>
            <w:shd w:val="clear" w:color="auto" w:fill="auto"/>
          </w:tcPr>
          <w:p w14:paraId="327ECDEF" w14:textId="77777777" w:rsidR="00B65547" w:rsidRPr="00F264B8" w:rsidRDefault="00B65547" w:rsidP="00F264B8">
            <w:pPr>
              <w:pStyle w:val="a3"/>
              <w:spacing w:before="0" w:beforeAutospacing="0" w:after="0" w:afterAutospacing="0" w:line="360" w:lineRule="auto"/>
              <w:jc w:val="both"/>
              <w:rPr>
                <w:sz w:val="28"/>
              </w:rPr>
            </w:pPr>
            <w:r w:rsidRPr="00F264B8">
              <w:rPr>
                <w:sz w:val="28"/>
              </w:rPr>
              <w:t>Матеріально забезпечене життя</w:t>
            </w:r>
          </w:p>
        </w:tc>
        <w:tc>
          <w:tcPr>
            <w:tcW w:w="2393" w:type="dxa"/>
            <w:shd w:val="clear" w:color="auto" w:fill="auto"/>
            <w:vAlign w:val="center"/>
          </w:tcPr>
          <w:p w14:paraId="45AF13B4"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Пізнання</w:t>
            </w:r>
          </w:p>
        </w:tc>
      </w:tr>
      <w:tr w:rsidR="00B65547" w:rsidRPr="00F264B8" w14:paraId="3216A0E4" w14:textId="77777777" w:rsidTr="00F264B8">
        <w:tc>
          <w:tcPr>
            <w:tcW w:w="2392" w:type="dxa"/>
            <w:shd w:val="clear" w:color="auto" w:fill="auto"/>
          </w:tcPr>
          <w:p w14:paraId="06EBF4A5" w14:textId="77777777" w:rsidR="00B65547" w:rsidRPr="00F264B8" w:rsidRDefault="00B65547" w:rsidP="00F264B8">
            <w:pPr>
              <w:pStyle w:val="a3"/>
              <w:spacing w:before="0" w:beforeAutospacing="0" w:after="0" w:afterAutospacing="0" w:line="360" w:lineRule="auto"/>
              <w:jc w:val="both"/>
              <w:rPr>
                <w:sz w:val="28"/>
              </w:rPr>
            </w:pPr>
            <w:r w:rsidRPr="00F264B8">
              <w:rPr>
                <w:sz w:val="28"/>
              </w:rPr>
              <w:t>Наявність хороших і вірних друзів</w:t>
            </w:r>
          </w:p>
        </w:tc>
        <w:tc>
          <w:tcPr>
            <w:tcW w:w="2393" w:type="dxa"/>
            <w:shd w:val="clear" w:color="auto" w:fill="auto"/>
            <w:vAlign w:val="center"/>
          </w:tcPr>
          <w:p w14:paraId="251502BC"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Розвиток</w:t>
            </w:r>
          </w:p>
        </w:tc>
      </w:tr>
      <w:tr w:rsidR="00B65547" w:rsidRPr="00F264B8" w14:paraId="3844AFBB" w14:textId="77777777" w:rsidTr="00F264B8">
        <w:tc>
          <w:tcPr>
            <w:tcW w:w="2392" w:type="dxa"/>
            <w:shd w:val="clear" w:color="auto" w:fill="auto"/>
          </w:tcPr>
          <w:p w14:paraId="29272651" w14:textId="77777777" w:rsidR="00B65547" w:rsidRPr="00F264B8" w:rsidRDefault="00B65547" w:rsidP="00F264B8">
            <w:pPr>
              <w:pStyle w:val="a3"/>
              <w:spacing w:before="0" w:beforeAutospacing="0" w:after="0" w:afterAutospacing="0" w:line="360" w:lineRule="auto"/>
              <w:jc w:val="both"/>
              <w:rPr>
                <w:sz w:val="28"/>
              </w:rPr>
            </w:pPr>
            <w:r w:rsidRPr="00F264B8">
              <w:rPr>
                <w:sz w:val="28"/>
                <w:lang w:val="uk-UA"/>
              </w:rPr>
              <w:t>Громадське</w:t>
            </w:r>
            <w:r w:rsidRPr="00F264B8">
              <w:rPr>
                <w:sz w:val="28"/>
              </w:rPr>
              <w:t xml:space="preserve"> визнання</w:t>
            </w:r>
          </w:p>
        </w:tc>
        <w:tc>
          <w:tcPr>
            <w:tcW w:w="2393" w:type="dxa"/>
            <w:shd w:val="clear" w:color="auto" w:fill="auto"/>
            <w:vAlign w:val="center"/>
          </w:tcPr>
          <w:p w14:paraId="5DF5C2F2"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Свобода</w:t>
            </w:r>
          </w:p>
        </w:tc>
      </w:tr>
      <w:tr w:rsidR="00B65547" w:rsidRPr="00F264B8" w14:paraId="458A3B41" w14:textId="77777777" w:rsidTr="00F264B8">
        <w:tc>
          <w:tcPr>
            <w:tcW w:w="2392" w:type="dxa"/>
            <w:shd w:val="clear" w:color="auto" w:fill="auto"/>
          </w:tcPr>
          <w:p w14:paraId="3E166F67" w14:textId="77777777" w:rsidR="00B65547" w:rsidRPr="00F264B8" w:rsidRDefault="00B65547" w:rsidP="00F264B8">
            <w:pPr>
              <w:pStyle w:val="a3"/>
              <w:spacing w:before="0" w:beforeAutospacing="0" w:after="0" w:afterAutospacing="0" w:line="360" w:lineRule="auto"/>
              <w:jc w:val="both"/>
              <w:rPr>
                <w:sz w:val="28"/>
              </w:rPr>
            </w:pPr>
            <w:r w:rsidRPr="00F264B8">
              <w:rPr>
                <w:sz w:val="28"/>
              </w:rPr>
              <w:t>Продуктивн</w:t>
            </w:r>
            <w:r w:rsidRPr="00F264B8">
              <w:rPr>
                <w:sz w:val="28"/>
                <w:lang w:val="uk-UA"/>
              </w:rPr>
              <w:t xml:space="preserve">е </w:t>
            </w:r>
            <w:r w:rsidRPr="00F264B8">
              <w:rPr>
                <w:sz w:val="28"/>
              </w:rPr>
              <w:t>життя</w:t>
            </w:r>
          </w:p>
        </w:tc>
        <w:tc>
          <w:tcPr>
            <w:tcW w:w="2393" w:type="dxa"/>
            <w:shd w:val="clear" w:color="auto" w:fill="auto"/>
            <w:vAlign w:val="center"/>
          </w:tcPr>
          <w:p w14:paraId="7DBC8D6B"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Щастя інших</w:t>
            </w:r>
          </w:p>
        </w:tc>
      </w:tr>
      <w:tr w:rsidR="00B65547" w:rsidRPr="00F264B8" w14:paraId="6307DB85" w14:textId="77777777" w:rsidTr="00F264B8">
        <w:tc>
          <w:tcPr>
            <w:tcW w:w="2392" w:type="dxa"/>
            <w:shd w:val="clear" w:color="auto" w:fill="auto"/>
          </w:tcPr>
          <w:p w14:paraId="63101057" w14:textId="77777777" w:rsidR="00B65547" w:rsidRPr="00F264B8" w:rsidRDefault="00B65547" w:rsidP="00F264B8">
            <w:pPr>
              <w:pStyle w:val="a3"/>
              <w:spacing w:before="0" w:beforeAutospacing="0" w:after="0" w:afterAutospacing="0" w:line="360" w:lineRule="auto"/>
              <w:jc w:val="both"/>
              <w:rPr>
                <w:sz w:val="28"/>
              </w:rPr>
            </w:pPr>
            <w:r w:rsidRPr="00F264B8">
              <w:rPr>
                <w:sz w:val="28"/>
              </w:rPr>
              <w:t>Щасливе сімейне життя</w:t>
            </w:r>
          </w:p>
        </w:tc>
        <w:tc>
          <w:tcPr>
            <w:tcW w:w="2393" w:type="dxa"/>
            <w:shd w:val="clear" w:color="auto" w:fill="auto"/>
            <w:vAlign w:val="center"/>
          </w:tcPr>
          <w:p w14:paraId="7A4FD0BD"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Творчість</w:t>
            </w:r>
          </w:p>
        </w:tc>
      </w:tr>
      <w:tr w:rsidR="00B65547" w:rsidRPr="00F264B8" w14:paraId="71C807EF" w14:textId="77777777" w:rsidTr="00F264B8">
        <w:tc>
          <w:tcPr>
            <w:tcW w:w="2392" w:type="dxa"/>
            <w:shd w:val="clear" w:color="auto" w:fill="auto"/>
          </w:tcPr>
          <w:p w14:paraId="3F7D56B5"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Розваги</w:t>
            </w:r>
          </w:p>
        </w:tc>
        <w:tc>
          <w:tcPr>
            <w:tcW w:w="2393" w:type="dxa"/>
            <w:shd w:val="clear" w:color="auto" w:fill="auto"/>
            <w:vAlign w:val="center"/>
          </w:tcPr>
          <w:p w14:paraId="46742BFB"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rPr>
              <w:t>Впевненість у собі</w:t>
            </w:r>
          </w:p>
        </w:tc>
      </w:tr>
    </w:tbl>
    <w:p w14:paraId="21E54E2B" w14:textId="77777777" w:rsidR="00B65547" w:rsidRDefault="00B65547" w:rsidP="00B65547">
      <w:pPr>
        <w:tabs>
          <w:tab w:val="left" w:pos="2925"/>
        </w:tabs>
        <w:spacing w:after="0" w:line="360" w:lineRule="auto"/>
        <w:jc w:val="both"/>
        <w:rPr>
          <w:rFonts w:ascii="Times New Roman" w:hAnsi="Times New Roman"/>
          <w:sz w:val="28"/>
          <w:lang w:val="uk-UA"/>
        </w:rPr>
      </w:pPr>
    </w:p>
    <w:p w14:paraId="74F48249" w14:textId="77777777" w:rsidR="000D2A47" w:rsidRDefault="000D2A47" w:rsidP="00B65547">
      <w:pPr>
        <w:tabs>
          <w:tab w:val="left" w:pos="2925"/>
        </w:tabs>
        <w:spacing w:after="0" w:line="360" w:lineRule="auto"/>
        <w:jc w:val="both"/>
        <w:rPr>
          <w:rFonts w:ascii="Times New Roman" w:hAnsi="Times New Roman"/>
          <w:sz w:val="28"/>
          <w:lang w:val="uk-UA"/>
        </w:rPr>
      </w:pPr>
    </w:p>
    <w:p w14:paraId="63373356" w14:textId="77777777" w:rsidR="000D2A47" w:rsidRDefault="000D2A47" w:rsidP="00B65547">
      <w:pPr>
        <w:tabs>
          <w:tab w:val="left" w:pos="2925"/>
        </w:tabs>
        <w:spacing w:after="0" w:line="360" w:lineRule="auto"/>
        <w:jc w:val="both"/>
        <w:rPr>
          <w:rFonts w:ascii="Times New Roman" w:hAnsi="Times New Roman"/>
          <w:sz w:val="28"/>
          <w:lang w:val="uk-UA"/>
        </w:rPr>
      </w:pPr>
    </w:p>
    <w:p w14:paraId="57B95E28" w14:textId="77777777" w:rsidR="000D2A47" w:rsidRDefault="000D2A47" w:rsidP="00B65547">
      <w:pPr>
        <w:tabs>
          <w:tab w:val="left" w:pos="2925"/>
        </w:tabs>
        <w:spacing w:after="0" w:line="360" w:lineRule="auto"/>
        <w:jc w:val="both"/>
        <w:rPr>
          <w:rFonts w:ascii="Times New Roman" w:hAnsi="Times New Roman"/>
          <w:sz w:val="28"/>
          <w:lang w:val="uk-UA"/>
        </w:rPr>
      </w:pPr>
    </w:p>
    <w:p w14:paraId="7D5DFE4B" w14:textId="77777777" w:rsidR="000D2A47" w:rsidRDefault="000D2A47" w:rsidP="00B65547">
      <w:pPr>
        <w:tabs>
          <w:tab w:val="left" w:pos="2925"/>
        </w:tabs>
        <w:spacing w:after="0" w:line="360" w:lineRule="auto"/>
        <w:jc w:val="both"/>
        <w:rPr>
          <w:rFonts w:ascii="Times New Roman" w:hAnsi="Times New Roman"/>
          <w:sz w:val="28"/>
          <w:lang w:val="uk-UA"/>
        </w:rPr>
      </w:pPr>
    </w:p>
    <w:p w14:paraId="19F17451" w14:textId="77777777" w:rsidR="000D2A47" w:rsidRDefault="000D2A47" w:rsidP="00B65547">
      <w:pPr>
        <w:tabs>
          <w:tab w:val="left" w:pos="2925"/>
        </w:tabs>
        <w:spacing w:after="0" w:line="360" w:lineRule="auto"/>
        <w:jc w:val="both"/>
        <w:rPr>
          <w:rFonts w:ascii="Times New Roman" w:hAnsi="Times New Roman"/>
          <w:sz w:val="28"/>
          <w:lang w:val="uk-UA"/>
        </w:rPr>
      </w:pPr>
    </w:p>
    <w:p w14:paraId="5F07FEA5" w14:textId="77777777" w:rsidR="000D2A47" w:rsidRDefault="000D2A47" w:rsidP="00B65547">
      <w:pPr>
        <w:tabs>
          <w:tab w:val="left" w:pos="2925"/>
        </w:tabs>
        <w:spacing w:after="0" w:line="360" w:lineRule="auto"/>
        <w:jc w:val="both"/>
        <w:rPr>
          <w:rFonts w:ascii="Times New Roman" w:hAnsi="Times New Roman"/>
          <w:sz w:val="28"/>
          <w:lang w:val="uk-UA"/>
        </w:rPr>
      </w:pPr>
    </w:p>
    <w:p w14:paraId="50C0FB1F" w14:textId="77777777" w:rsidR="000D2A47" w:rsidRPr="00074261" w:rsidRDefault="000D2A47" w:rsidP="00B65547">
      <w:pPr>
        <w:tabs>
          <w:tab w:val="left" w:pos="2925"/>
        </w:tabs>
        <w:spacing w:after="0" w:line="360" w:lineRule="auto"/>
        <w:jc w:val="both"/>
        <w:rPr>
          <w:rFonts w:ascii="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tblGrid>
      <w:tr w:rsidR="00B65547" w:rsidRPr="00F264B8" w14:paraId="2F9526BD" w14:textId="77777777" w:rsidTr="00F264B8">
        <w:tc>
          <w:tcPr>
            <w:tcW w:w="2392" w:type="dxa"/>
            <w:shd w:val="clear" w:color="auto" w:fill="auto"/>
          </w:tcPr>
          <w:p w14:paraId="166EC5C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Цінності </w:t>
            </w:r>
            <w:r w:rsidRPr="00F264B8">
              <w:rPr>
                <w:rFonts w:ascii="Times New Roman" w:hAnsi="Times New Roman"/>
                <w:sz w:val="28"/>
                <w:lang w:val="uk-UA"/>
              </w:rPr>
              <w:lastRenderedPageBreak/>
              <w:t>професійної самореалізації</w:t>
            </w:r>
          </w:p>
        </w:tc>
        <w:tc>
          <w:tcPr>
            <w:tcW w:w="2393" w:type="dxa"/>
            <w:shd w:val="clear" w:color="auto" w:fill="auto"/>
          </w:tcPr>
          <w:p w14:paraId="32A6444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 xml:space="preserve">Цінності </w:t>
            </w:r>
            <w:r w:rsidRPr="00F264B8">
              <w:rPr>
                <w:rFonts w:ascii="Times New Roman" w:hAnsi="Times New Roman"/>
                <w:sz w:val="28"/>
                <w:lang w:val="uk-UA"/>
              </w:rPr>
              <w:lastRenderedPageBreak/>
              <w:t>особистого життя</w:t>
            </w:r>
          </w:p>
        </w:tc>
      </w:tr>
      <w:tr w:rsidR="00B65547" w:rsidRPr="00F264B8" w14:paraId="3794D183" w14:textId="77777777" w:rsidTr="00F264B8">
        <w:tc>
          <w:tcPr>
            <w:tcW w:w="2392" w:type="dxa"/>
            <w:shd w:val="clear" w:color="auto" w:fill="auto"/>
          </w:tcPr>
          <w:p w14:paraId="07FBF23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Активне діяльне життя</w:t>
            </w:r>
          </w:p>
        </w:tc>
        <w:tc>
          <w:tcPr>
            <w:tcW w:w="2393" w:type="dxa"/>
            <w:shd w:val="clear" w:color="auto" w:fill="auto"/>
          </w:tcPr>
          <w:p w14:paraId="6786C08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Кохання</w:t>
            </w:r>
          </w:p>
        </w:tc>
      </w:tr>
      <w:tr w:rsidR="00B65547" w:rsidRPr="00F264B8" w14:paraId="2C41DAE4" w14:textId="77777777" w:rsidTr="00F264B8">
        <w:tc>
          <w:tcPr>
            <w:tcW w:w="2392" w:type="dxa"/>
            <w:shd w:val="clear" w:color="auto" w:fill="auto"/>
          </w:tcPr>
          <w:p w14:paraId="6336599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Цікава робота</w:t>
            </w:r>
          </w:p>
        </w:tc>
        <w:tc>
          <w:tcPr>
            <w:tcW w:w="2393" w:type="dxa"/>
            <w:shd w:val="clear" w:color="auto" w:fill="auto"/>
          </w:tcPr>
          <w:p w14:paraId="3717EF3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Добрі і вірні дру</w:t>
            </w:r>
            <w:r w:rsidRPr="00F264B8">
              <w:rPr>
                <w:rFonts w:ascii="Times New Roman" w:hAnsi="Times New Roman"/>
                <w:sz w:val="28"/>
              </w:rPr>
              <w:t>зі</w:t>
            </w:r>
          </w:p>
        </w:tc>
      </w:tr>
      <w:tr w:rsidR="00B65547" w:rsidRPr="00F264B8" w14:paraId="1517AB71" w14:textId="77777777" w:rsidTr="00F264B8">
        <w:tc>
          <w:tcPr>
            <w:tcW w:w="2392" w:type="dxa"/>
            <w:shd w:val="clear" w:color="auto" w:fill="auto"/>
          </w:tcPr>
          <w:p w14:paraId="75772D9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Громадське</w:t>
            </w:r>
            <w:r w:rsidRPr="00F264B8">
              <w:rPr>
                <w:rFonts w:ascii="Times New Roman" w:hAnsi="Times New Roman"/>
                <w:sz w:val="28"/>
              </w:rPr>
              <w:t xml:space="preserve"> визнання</w:t>
            </w:r>
          </w:p>
        </w:tc>
        <w:tc>
          <w:tcPr>
            <w:tcW w:w="2393" w:type="dxa"/>
            <w:shd w:val="clear" w:color="auto" w:fill="auto"/>
          </w:tcPr>
          <w:p w14:paraId="781D3F7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Свобода</w:t>
            </w:r>
          </w:p>
        </w:tc>
      </w:tr>
      <w:tr w:rsidR="00B65547" w:rsidRPr="00F264B8" w14:paraId="75563FB9" w14:textId="77777777" w:rsidTr="00F264B8">
        <w:tc>
          <w:tcPr>
            <w:tcW w:w="2392" w:type="dxa"/>
            <w:shd w:val="clear" w:color="auto" w:fill="auto"/>
          </w:tcPr>
          <w:p w14:paraId="4818DC5A"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Продуктивн</w:t>
            </w:r>
            <w:r w:rsidRPr="00F264B8">
              <w:rPr>
                <w:rFonts w:ascii="Times New Roman" w:hAnsi="Times New Roman"/>
                <w:sz w:val="28"/>
                <w:lang w:val="uk-UA"/>
              </w:rPr>
              <w:t>е</w:t>
            </w:r>
            <w:r w:rsidRPr="00F264B8">
              <w:rPr>
                <w:rFonts w:ascii="Times New Roman" w:hAnsi="Times New Roman"/>
                <w:sz w:val="28"/>
              </w:rPr>
              <w:t xml:space="preserve"> життя</w:t>
            </w:r>
          </w:p>
        </w:tc>
        <w:tc>
          <w:tcPr>
            <w:tcW w:w="2393" w:type="dxa"/>
            <w:shd w:val="clear" w:color="auto" w:fill="auto"/>
          </w:tcPr>
          <w:p w14:paraId="7CCA3B6A"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Щасливе сімейне життя</w:t>
            </w:r>
          </w:p>
        </w:tc>
      </w:tr>
      <w:tr w:rsidR="00B65547" w:rsidRPr="00F264B8" w14:paraId="03360FD2" w14:textId="77777777" w:rsidTr="00F264B8">
        <w:tc>
          <w:tcPr>
            <w:tcW w:w="2392" w:type="dxa"/>
            <w:shd w:val="clear" w:color="auto" w:fill="auto"/>
          </w:tcPr>
          <w:p w14:paraId="08D7A3E8"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Розвиток</w:t>
            </w:r>
          </w:p>
        </w:tc>
        <w:tc>
          <w:tcPr>
            <w:tcW w:w="2393" w:type="dxa"/>
            <w:shd w:val="clear" w:color="auto" w:fill="auto"/>
          </w:tcPr>
          <w:p w14:paraId="53B7ACF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Розваги</w:t>
            </w:r>
          </w:p>
          <w:p w14:paraId="48731D41" w14:textId="77777777" w:rsidR="00B65547" w:rsidRPr="00F264B8" w:rsidRDefault="00B65547" w:rsidP="00F264B8">
            <w:pPr>
              <w:spacing w:after="0" w:line="360" w:lineRule="auto"/>
              <w:rPr>
                <w:rFonts w:ascii="Times New Roman" w:hAnsi="Times New Roman"/>
                <w:sz w:val="28"/>
                <w:lang w:val="uk-UA"/>
              </w:rPr>
            </w:pPr>
          </w:p>
        </w:tc>
      </w:tr>
    </w:tbl>
    <w:p w14:paraId="4C09B086" w14:textId="77777777" w:rsidR="00B65547" w:rsidRPr="00074261" w:rsidRDefault="00B65547" w:rsidP="00B65547">
      <w:pPr>
        <w:tabs>
          <w:tab w:val="left" w:pos="2925"/>
        </w:tabs>
        <w:spacing w:after="0" w:line="360" w:lineRule="auto"/>
        <w:jc w:val="both"/>
        <w:rPr>
          <w:rFonts w:ascii="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2326"/>
        <w:gridCol w:w="1799"/>
      </w:tblGrid>
      <w:tr w:rsidR="00B65547" w:rsidRPr="00F264B8" w14:paraId="0EE8279B" w14:textId="77777777" w:rsidTr="00F264B8">
        <w:tc>
          <w:tcPr>
            <w:tcW w:w="2259" w:type="dxa"/>
            <w:shd w:val="clear" w:color="auto" w:fill="auto"/>
          </w:tcPr>
          <w:p w14:paraId="2AC5D83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Етичні цінності</w:t>
            </w:r>
          </w:p>
        </w:tc>
        <w:tc>
          <w:tcPr>
            <w:tcW w:w="2326" w:type="dxa"/>
            <w:shd w:val="clear" w:color="auto" w:fill="auto"/>
          </w:tcPr>
          <w:p w14:paraId="030507DC"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спілкування</w:t>
            </w:r>
          </w:p>
        </w:tc>
        <w:tc>
          <w:tcPr>
            <w:tcW w:w="1799" w:type="dxa"/>
            <w:shd w:val="clear" w:color="auto" w:fill="auto"/>
          </w:tcPr>
          <w:p w14:paraId="730B2DC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справи</w:t>
            </w:r>
          </w:p>
        </w:tc>
      </w:tr>
      <w:tr w:rsidR="00B65547" w:rsidRPr="00F264B8" w14:paraId="68985984" w14:textId="77777777" w:rsidTr="00F264B8">
        <w:tc>
          <w:tcPr>
            <w:tcW w:w="2259" w:type="dxa"/>
            <w:shd w:val="clear" w:color="auto" w:fill="auto"/>
          </w:tcPr>
          <w:p w14:paraId="7B44168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Відповідальність</w:t>
            </w:r>
          </w:p>
        </w:tc>
        <w:tc>
          <w:tcPr>
            <w:tcW w:w="2326" w:type="dxa"/>
            <w:shd w:val="clear" w:color="auto" w:fill="auto"/>
          </w:tcPr>
          <w:p w14:paraId="7E216C91"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Вихованість</w:t>
            </w:r>
          </w:p>
        </w:tc>
        <w:tc>
          <w:tcPr>
            <w:tcW w:w="1799" w:type="dxa"/>
            <w:shd w:val="clear" w:color="auto" w:fill="auto"/>
          </w:tcPr>
          <w:p w14:paraId="634EFEF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Акуратність</w:t>
            </w:r>
          </w:p>
        </w:tc>
      </w:tr>
      <w:tr w:rsidR="00B65547" w:rsidRPr="00F264B8" w14:paraId="4A76D092" w14:textId="77777777" w:rsidTr="00F264B8">
        <w:tc>
          <w:tcPr>
            <w:tcW w:w="2259" w:type="dxa"/>
            <w:shd w:val="clear" w:color="auto" w:fill="auto"/>
          </w:tcPr>
          <w:p w14:paraId="37AF0C9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Високі запити</w:t>
            </w:r>
          </w:p>
        </w:tc>
        <w:tc>
          <w:tcPr>
            <w:tcW w:w="2326" w:type="dxa"/>
            <w:shd w:val="clear" w:color="auto" w:fill="auto"/>
          </w:tcPr>
          <w:p w14:paraId="518315C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Життєрадісність</w:t>
            </w:r>
          </w:p>
        </w:tc>
        <w:tc>
          <w:tcPr>
            <w:tcW w:w="1799" w:type="dxa"/>
            <w:shd w:val="clear" w:color="auto" w:fill="auto"/>
          </w:tcPr>
          <w:p w14:paraId="2CE78F7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Ретельність</w:t>
            </w:r>
          </w:p>
        </w:tc>
      </w:tr>
      <w:tr w:rsidR="00B65547" w:rsidRPr="00F264B8" w14:paraId="24C4A1AF" w14:textId="77777777" w:rsidTr="00F264B8">
        <w:tc>
          <w:tcPr>
            <w:tcW w:w="2259" w:type="dxa"/>
            <w:shd w:val="clear" w:color="auto" w:fill="auto"/>
          </w:tcPr>
          <w:p w14:paraId="4B2C47C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Незалежність</w:t>
            </w:r>
          </w:p>
        </w:tc>
        <w:tc>
          <w:tcPr>
            <w:tcW w:w="2326" w:type="dxa"/>
            <w:shd w:val="clear" w:color="auto" w:fill="auto"/>
          </w:tcPr>
          <w:p w14:paraId="7CCB90B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Непримиренність до недоліків</w:t>
            </w:r>
          </w:p>
        </w:tc>
        <w:tc>
          <w:tcPr>
            <w:tcW w:w="1799" w:type="dxa"/>
            <w:shd w:val="clear" w:color="auto" w:fill="auto"/>
          </w:tcPr>
          <w:p w14:paraId="287B7F0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Освіченість</w:t>
            </w:r>
          </w:p>
        </w:tc>
      </w:tr>
      <w:tr w:rsidR="00B65547" w:rsidRPr="00F264B8" w14:paraId="23AB0F05" w14:textId="77777777" w:rsidTr="00F264B8">
        <w:tc>
          <w:tcPr>
            <w:tcW w:w="2259" w:type="dxa"/>
            <w:shd w:val="clear" w:color="auto" w:fill="auto"/>
          </w:tcPr>
          <w:p w14:paraId="267B7943"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Самоконтроль</w:t>
            </w:r>
          </w:p>
        </w:tc>
        <w:tc>
          <w:tcPr>
            <w:tcW w:w="2326" w:type="dxa"/>
            <w:shd w:val="clear" w:color="auto" w:fill="auto"/>
          </w:tcPr>
          <w:p w14:paraId="69E7CC24"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Терпимість</w:t>
            </w:r>
          </w:p>
        </w:tc>
        <w:tc>
          <w:tcPr>
            <w:tcW w:w="1799" w:type="dxa"/>
            <w:shd w:val="clear" w:color="auto" w:fill="auto"/>
          </w:tcPr>
          <w:p w14:paraId="7C8F61E2"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Раціоналізм</w:t>
            </w:r>
          </w:p>
        </w:tc>
      </w:tr>
      <w:tr w:rsidR="00B65547" w:rsidRPr="00F264B8" w14:paraId="3C0A12CF" w14:textId="77777777" w:rsidTr="00F264B8">
        <w:tc>
          <w:tcPr>
            <w:tcW w:w="2259" w:type="dxa"/>
            <w:shd w:val="clear" w:color="auto" w:fill="auto"/>
          </w:tcPr>
          <w:p w14:paraId="746BE64A"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Широта поглядів</w:t>
            </w:r>
          </w:p>
        </w:tc>
        <w:tc>
          <w:tcPr>
            <w:tcW w:w="2326" w:type="dxa"/>
            <w:shd w:val="clear" w:color="auto" w:fill="auto"/>
          </w:tcPr>
          <w:p w14:paraId="6A6E9CEA"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Чуйність</w:t>
            </w:r>
          </w:p>
        </w:tc>
        <w:tc>
          <w:tcPr>
            <w:tcW w:w="1799" w:type="dxa"/>
            <w:shd w:val="clear" w:color="auto" w:fill="auto"/>
          </w:tcPr>
          <w:p w14:paraId="3086BCE9"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Сміливість у відстоюванні своєї думки</w:t>
            </w:r>
          </w:p>
        </w:tc>
      </w:tr>
      <w:tr w:rsidR="00B65547" w:rsidRPr="00F264B8" w14:paraId="6C27BC72" w14:textId="77777777" w:rsidTr="00F264B8">
        <w:tc>
          <w:tcPr>
            <w:tcW w:w="2259" w:type="dxa"/>
            <w:shd w:val="clear" w:color="auto" w:fill="auto"/>
          </w:tcPr>
          <w:p w14:paraId="698052B5"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Чесність</w:t>
            </w:r>
          </w:p>
        </w:tc>
        <w:tc>
          <w:tcPr>
            <w:tcW w:w="2326" w:type="dxa"/>
            <w:shd w:val="clear" w:color="auto" w:fill="auto"/>
          </w:tcPr>
          <w:p w14:paraId="7AF1DCD7"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lang w:val="uk-UA"/>
              </w:rPr>
              <w:t>Сильна</w:t>
            </w:r>
            <w:r w:rsidRPr="00F264B8">
              <w:rPr>
                <w:rFonts w:ascii="Times New Roman" w:hAnsi="Times New Roman"/>
                <w:sz w:val="28"/>
              </w:rPr>
              <w:t xml:space="preserve"> воля</w:t>
            </w:r>
          </w:p>
        </w:tc>
        <w:tc>
          <w:tcPr>
            <w:tcW w:w="1799" w:type="dxa"/>
            <w:shd w:val="clear" w:color="auto" w:fill="auto"/>
          </w:tcPr>
          <w:p w14:paraId="2BB2244F"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r>
      <w:tr w:rsidR="00B65547" w:rsidRPr="00F264B8" w14:paraId="43D14171" w14:textId="77777777" w:rsidTr="00F264B8">
        <w:tc>
          <w:tcPr>
            <w:tcW w:w="2259" w:type="dxa"/>
            <w:shd w:val="clear" w:color="auto" w:fill="auto"/>
          </w:tcPr>
          <w:p w14:paraId="4B7541C6"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Ефективність у справах</w:t>
            </w:r>
          </w:p>
        </w:tc>
        <w:tc>
          <w:tcPr>
            <w:tcW w:w="2326" w:type="dxa"/>
            <w:shd w:val="clear" w:color="auto" w:fill="auto"/>
          </w:tcPr>
          <w:p w14:paraId="6C69132E"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c>
          <w:tcPr>
            <w:tcW w:w="1799" w:type="dxa"/>
            <w:shd w:val="clear" w:color="auto" w:fill="auto"/>
          </w:tcPr>
          <w:p w14:paraId="1611CC24" w14:textId="77777777" w:rsidR="00B65547" w:rsidRPr="00F264B8" w:rsidRDefault="00B65547" w:rsidP="00F264B8">
            <w:pPr>
              <w:spacing w:after="0" w:line="360" w:lineRule="auto"/>
              <w:jc w:val="center"/>
              <w:rPr>
                <w:rFonts w:ascii="Times New Roman" w:hAnsi="Times New Roman"/>
                <w:sz w:val="28"/>
                <w:lang w:val="uk-UA"/>
              </w:rPr>
            </w:pPr>
            <w:r w:rsidRPr="00F264B8">
              <w:rPr>
                <w:rFonts w:ascii="Times New Roman" w:hAnsi="Times New Roman"/>
                <w:sz w:val="28"/>
                <w:lang w:val="uk-UA"/>
              </w:rPr>
              <w:t>-</w:t>
            </w:r>
          </w:p>
        </w:tc>
      </w:tr>
    </w:tbl>
    <w:p w14:paraId="4DC86703" w14:textId="77777777" w:rsidR="00B65547" w:rsidRDefault="00B65547" w:rsidP="00B65547">
      <w:pPr>
        <w:tabs>
          <w:tab w:val="left" w:pos="2925"/>
        </w:tabs>
        <w:spacing w:after="0" w:line="360" w:lineRule="auto"/>
        <w:jc w:val="both"/>
        <w:rPr>
          <w:rFonts w:ascii="Times New Roman" w:hAnsi="Times New Roman"/>
          <w:sz w:val="28"/>
          <w:lang w:val="uk-UA"/>
        </w:rPr>
      </w:pPr>
    </w:p>
    <w:p w14:paraId="1C24CB90" w14:textId="77777777" w:rsidR="000D2A47" w:rsidRDefault="000D2A47" w:rsidP="00B65547">
      <w:pPr>
        <w:tabs>
          <w:tab w:val="left" w:pos="2925"/>
        </w:tabs>
        <w:spacing w:after="0" w:line="360" w:lineRule="auto"/>
        <w:jc w:val="both"/>
        <w:rPr>
          <w:rFonts w:ascii="Times New Roman" w:hAnsi="Times New Roman"/>
          <w:sz w:val="28"/>
          <w:lang w:val="uk-UA"/>
        </w:rPr>
      </w:pPr>
    </w:p>
    <w:p w14:paraId="4AA21540" w14:textId="77777777" w:rsidR="000D2A47" w:rsidRPr="00074261" w:rsidRDefault="000D2A47" w:rsidP="00B65547">
      <w:pPr>
        <w:tabs>
          <w:tab w:val="left" w:pos="2925"/>
        </w:tabs>
        <w:spacing w:after="0" w:line="360" w:lineRule="auto"/>
        <w:jc w:val="both"/>
        <w:rPr>
          <w:rFonts w:ascii="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2122"/>
        <w:gridCol w:w="1931"/>
      </w:tblGrid>
      <w:tr w:rsidR="00B65547" w:rsidRPr="00F264B8" w14:paraId="6CD97DD3" w14:textId="77777777" w:rsidTr="00F264B8">
        <w:tc>
          <w:tcPr>
            <w:tcW w:w="2351" w:type="dxa"/>
            <w:shd w:val="clear" w:color="auto" w:fill="auto"/>
          </w:tcPr>
          <w:p w14:paraId="47160C1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Індивідуалістичні </w:t>
            </w:r>
            <w:r w:rsidRPr="00F264B8">
              <w:rPr>
                <w:rFonts w:ascii="Times New Roman" w:hAnsi="Times New Roman"/>
                <w:sz w:val="28"/>
                <w:lang w:val="uk-UA"/>
              </w:rPr>
              <w:lastRenderedPageBreak/>
              <w:t>цінності</w:t>
            </w:r>
          </w:p>
        </w:tc>
        <w:tc>
          <w:tcPr>
            <w:tcW w:w="2122" w:type="dxa"/>
            <w:shd w:val="clear" w:color="auto" w:fill="auto"/>
          </w:tcPr>
          <w:p w14:paraId="33DAD86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 xml:space="preserve">Конформістські </w:t>
            </w:r>
            <w:r w:rsidRPr="00F264B8">
              <w:rPr>
                <w:rFonts w:ascii="Times New Roman" w:hAnsi="Times New Roman"/>
                <w:sz w:val="28"/>
                <w:lang w:val="uk-UA"/>
              </w:rPr>
              <w:lastRenderedPageBreak/>
              <w:t>цінності</w:t>
            </w:r>
          </w:p>
        </w:tc>
        <w:tc>
          <w:tcPr>
            <w:tcW w:w="1931" w:type="dxa"/>
            <w:shd w:val="clear" w:color="auto" w:fill="auto"/>
          </w:tcPr>
          <w:p w14:paraId="6DABA4A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 xml:space="preserve">Альтруїстичні </w:t>
            </w:r>
            <w:r w:rsidRPr="00F264B8">
              <w:rPr>
                <w:rFonts w:ascii="Times New Roman" w:hAnsi="Times New Roman"/>
                <w:sz w:val="28"/>
                <w:lang w:val="uk-UA"/>
              </w:rPr>
              <w:lastRenderedPageBreak/>
              <w:t>цінності</w:t>
            </w:r>
          </w:p>
        </w:tc>
      </w:tr>
      <w:tr w:rsidR="00B65547" w:rsidRPr="00F264B8" w14:paraId="32380235" w14:textId="77777777" w:rsidTr="00F264B8">
        <w:tc>
          <w:tcPr>
            <w:tcW w:w="2351" w:type="dxa"/>
            <w:shd w:val="clear" w:color="auto" w:fill="auto"/>
          </w:tcPr>
          <w:p w14:paraId="6EBD06F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Незалежність</w:t>
            </w:r>
          </w:p>
        </w:tc>
        <w:tc>
          <w:tcPr>
            <w:tcW w:w="2122" w:type="dxa"/>
            <w:shd w:val="clear" w:color="auto" w:fill="auto"/>
          </w:tcPr>
          <w:p w14:paraId="64C0AFD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Вихованість</w:t>
            </w:r>
          </w:p>
        </w:tc>
        <w:tc>
          <w:tcPr>
            <w:tcW w:w="1931" w:type="dxa"/>
            <w:shd w:val="clear" w:color="auto" w:fill="auto"/>
            <w:vAlign w:val="center"/>
          </w:tcPr>
          <w:p w14:paraId="4F275015" w14:textId="77777777" w:rsidR="00B65547" w:rsidRPr="00F264B8" w:rsidRDefault="00B65547" w:rsidP="00F264B8">
            <w:pPr>
              <w:spacing w:after="0" w:line="360" w:lineRule="auto"/>
              <w:jc w:val="both"/>
              <w:rPr>
                <w:rFonts w:ascii="Times New Roman" w:hAnsi="Times New Roman"/>
                <w:sz w:val="28"/>
              </w:rPr>
            </w:pPr>
            <w:r w:rsidRPr="00F264B8">
              <w:rPr>
                <w:rFonts w:ascii="Times New Roman" w:hAnsi="Times New Roman"/>
                <w:sz w:val="28"/>
                <w:lang w:val="uk-UA"/>
              </w:rPr>
              <w:t>Т</w:t>
            </w:r>
            <w:r w:rsidRPr="00F264B8">
              <w:rPr>
                <w:rFonts w:ascii="Times New Roman" w:hAnsi="Times New Roman"/>
                <w:sz w:val="28"/>
              </w:rPr>
              <w:t>ерпимість</w:t>
            </w:r>
          </w:p>
        </w:tc>
      </w:tr>
      <w:tr w:rsidR="00B65547" w:rsidRPr="00F264B8" w14:paraId="041D4F5C" w14:textId="77777777" w:rsidTr="00F264B8">
        <w:tc>
          <w:tcPr>
            <w:tcW w:w="2351" w:type="dxa"/>
            <w:shd w:val="clear" w:color="auto" w:fill="auto"/>
          </w:tcPr>
          <w:p w14:paraId="29B9772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Непримиренність до недоліків</w:t>
            </w:r>
          </w:p>
        </w:tc>
        <w:tc>
          <w:tcPr>
            <w:tcW w:w="2122" w:type="dxa"/>
            <w:shd w:val="clear" w:color="auto" w:fill="auto"/>
          </w:tcPr>
          <w:p w14:paraId="4B1D137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Самоконтроль</w:t>
            </w:r>
          </w:p>
        </w:tc>
        <w:tc>
          <w:tcPr>
            <w:tcW w:w="1931" w:type="dxa"/>
            <w:shd w:val="clear" w:color="auto" w:fill="auto"/>
          </w:tcPr>
          <w:p w14:paraId="357FD50E"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Чуйність</w:t>
            </w:r>
          </w:p>
        </w:tc>
      </w:tr>
      <w:tr w:rsidR="00B65547" w:rsidRPr="00F264B8" w14:paraId="60D6DCAD" w14:textId="77777777" w:rsidTr="00F264B8">
        <w:tc>
          <w:tcPr>
            <w:tcW w:w="2351" w:type="dxa"/>
            <w:shd w:val="clear" w:color="auto" w:fill="auto"/>
          </w:tcPr>
          <w:p w14:paraId="737A24A8"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Раціоналізм</w:t>
            </w:r>
          </w:p>
        </w:tc>
        <w:tc>
          <w:tcPr>
            <w:tcW w:w="2122" w:type="dxa"/>
            <w:shd w:val="clear" w:color="auto" w:fill="auto"/>
          </w:tcPr>
          <w:p w14:paraId="2FDD2FA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 xml:space="preserve">Широта </w:t>
            </w:r>
            <w:r w:rsidRPr="00F264B8">
              <w:rPr>
                <w:rFonts w:ascii="Times New Roman" w:hAnsi="Times New Roman"/>
                <w:sz w:val="28"/>
                <w:lang w:val="uk-UA"/>
              </w:rPr>
              <w:t>поглядів</w:t>
            </w:r>
          </w:p>
        </w:tc>
        <w:tc>
          <w:tcPr>
            <w:tcW w:w="1931" w:type="dxa"/>
            <w:shd w:val="clear" w:color="auto" w:fill="auto"/>
          </w:tcPr>
          <w:p w14:paraId="5378EADC"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558EC2CE" w14:textId="77777777" w:rsidTr="00F264B8">
        <w:tc>
          <w:tcPr>
            <w:tcW w:w="2351" w:type="dxa"/>
            <w:shd w:val="clear" w:color="auto" w:fill="auto"/>
          </w:tcPr>
          <w:p w14:paraId="2DDCC22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Сміливість у відстоюванні своєї думки</w:t>
            </w:r>
          </w:p>
        </w:tc>
        <w:tc>
          <w:tcPr>
            <w:tcW w:w="2122" w:type="dxa"/>
            <w:shd w:val="clear" w:color="auto" w:fill="auto"/>
          </w:tcPr>
          <w:p w14:paraId="091000F9" w14:textId="77777777" w:rsidR="00B65547" w:rsidRPr="00F264B8" w:rsidRDefault="00B65547" w:rsidP="00F264B8">
            <w:pPr>
              <w:spacing w:after="0" w:line="360" w:lineRule="auto"/>
              <w:rPr>
                <w:rFonts w:ascii="Times New Roman" w:hAnsi="Times New Roman"/>
                <w:sz w:val="28"/>
                <w:lang w:val="uk-UA"/>
              </w:rPr>
            </w:pPr>
          </w:p>
        </w:tc>
        <w:tc>
          <w:tcPr>
            <w:tcW w:w="1931" w:type="dxa"/>
            <w:shd w:val="clear" w:color="auto" w:fill="auto"/>
          </w:tcPr>
          <w:p w14:paraId="4601FE8A"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26CC4C01" w14:textId="77777777" w:rsidTr="00F264B8">
        <w:tc>
          <w:tcPr>
            <w:tcW w:w="2351" w:type="dxa"/>
            <w:shd w:val="clear" w:color="auto" w:fill="auto"/>
          </w:tcPr>
          <w:p w14:paraId="60D44E66"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Сильна</w:t>
            </w:r>
            <w:r w:rsidRPr="00F264B8">
              <w:rPr>
                <w:rFonts w:ascii="Times New Roman" w:hAnsi="Times New Roman"/>
                <w:sz w:val="28"/>
              </w:rPr>
              <w:t xml:space="preserve"> воля</w:t>
            </w:r>
          </w:p>
        </w:tc>
        <w:tc>
          <w:tcPr>
            <w:tcW w:w="2122" w:type="dxa"/>
            <w:shd w:val="clear" w:color="auto" w:fill="auto"/>
          </w:tcPr>
          <w:p w14:paraId="4BD078AB" w14:textId="77777777" w:rsidR="00B65547" w:rsidRPr="00F264B8" w:rsidRDefault="00B65547" w:rsidP="00F264B8">
            <w:pPr>
              <w:spacing w:after="0" w:line="360" w:lineRule="auto"/>
              <w:rPr>
                <w:rFonts w:ascii="Times New Roman" w:hAnsi="Times New Roman"/>
                <w:sz w:val="28"/>
                <w:lang w:val="uk-UA"/>
              </w:rPr>
            </w:pPr>
          </w:p>
        </w:tc>
        <w:tc>
          <w:tcPr>
            <w:tcW w:w="1931" w:type="dxa"/>
            <w:shd w:val="clear" w:color="auto" w:fill="auto"/>
          </w:tcPr>
          <w:p w14:paraId="17B21B41" w14:textId="77777777" w:rsidR="00B65547" w:rsidRPr="00F264B8" w:rsidRDefault="00B65547" w:rsidP="00F264B8">
            <w:pPr>
              <w:spacing w:after="0" w:line="360" w:lineRule="auto"/>
              <w:rPr>
                <w:rFonts w:ascii="Times New Roman" w:hAnsi="Times New Roman"/>
                <w:sz w:val="28"/>
                <w:lang w:val="uk-UA"/>
              </w:rPr>
            </w:pPr>
          </w:p>
        </w:tc>
      </w:tr>
    </w:tbl>
    <w:p w14:paraId="068C8F78" w14:textId="77777777" w:rsidR="00B65547" w:rsidRPr="00074261" w:rsidRDefault="00B65547" w:rsidP="00B65547">
      <w:pPr>
        <w:tabs>
          <w:tab w:val="left" w:pos="2925"/>
        </w:tabs>
        <w:spacing w:after="0" w:line="360" w:lineRule="auto"/>
        <w:jc w:val="both"/>
        <w:rPr>
          <w:rFonts w:ascii="Times New Roman" w:hAnsi="Times New Roman"/>
          <w:sz w:val="28"/>
          <w:lang w:val="uk-UA"/>
        </w:rPr>
      </w:pPr>
    </w:p>
    <w:p w14:paraId="59689E8C" w14:textId="77777777" w:rsidR="00B65547" w:rsidRPr="00074261" w:rsidRDefault="00B65547" w:rsidP="00B65547">
      <w:pPr>
        <w:tabs>
          <w:tab w:val="left" w:pos="2925"/>
        </w:tabs>
        <w:spacing w:after="0" w:line="360" w:lineRule="auto"/>
        <w:jc w:val="both"/>
        <w:rPr>
          <w:rFonts w:ascii="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tblGrid>
      <w:tr w:rsidR="00B65547" w:rsidRPr="00F264B8" w14:paraId="25A9BC6C" w14:textId="77777777" w:rsidTr="00F264B8">
        <w:tc>
          <w:tcPr>
            <w:tcW w:w="2392" w:type="dxa"/>
            <w:shd w:val="clear" w:color="auto" w:fill="auto"/>
          </w:tcPr>
          <w:p w14:paraId="1D97444B"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самоствердження</w:t>
            </w:r>
          </w:p>
        </w:tc>
        <w:tc>
          <w:tcPr>
            <w:tcW w:w="2393" w:type="dxa"/>
            <w:shd w:val="clear" w:color="auto" w:fill="auto"/>
          </w:tcPr>
          <w:p w14:paraId="4F23A62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Цінності прийняття інших людей</w:t>
            </w:r>
          </w:p>
        </w:tc>
      </w:tr>
      <w:tr w:rsidR="00B65547" w:rsidRPr="00F264B8" w14:paraId="5D4434D1" w14:textId="77777777" w:rsidTr="00F264B8">
        <w:tc>
          <w:tcPr>
            <w:tcW w:w="2392" w:type="dxa"/>
            <w:shd w:val="clear" w:color="auto" w:fill="auto"/>
          </w:tcPr>
          <w:p w14:paraId="7BAE530C" w14:textId="77777777" w:rsidR="00B65547" w:rsidRPr="00F264B8" w:rsidRDefault="00B65547" w:rsidP="00F264B8">
            <w:pPr>
              <w:spacing w:after="0" w:line="360" w:lineRule="auto"/>
              <w:ind w:firstLine="708"/>
              <w:rPr>
                <w:rFonts w:ascii="Times New Roman" w:hAnsi="Times New Roman"/>
                <w:sz w:val="28"/>
                <w:lang w:val="uk-UA"/>
              </w:rPr>
            </w:pPr>
            <w:r w:rsidRPr="00F264B8">
              <w:rPr>
                <w:rFonts w:ascii="Times New Roman" w:hAnsi="Times New Roman"/>
                <w:sz w:val="28"/>
                <w:lang w:val="uk-UA"/>
              </w:rPr>
              <w:t>Високі вимоги</w:t>
            </w:r>
          </w:p>
        </w:tc>
        <w:tc>
          <w:tcPr>
            <w:tcW w:w="2393" w:type="dxa"/>
            <w:shd w:val="clear" w:color="auto" w:fill="auto"/>
          </w:tcPr>
          <w:p w14:paraId="69B4EF1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Самоконтроль</w:t>
            </w:r>
          </w:p>
        </w:tc>
      </w:tr>
      <w:tr w:rsidR="00B65547" w:rsidRPr="00F264B8" w14:paraId="6AA7ED52" w14:textId="77777777" w:rsidTr="00F264B8">
        <w:tc>
          <w:tcPr>
            <w:tcW w:w="2392" w:type="dxa"/>
            <w:shd w:val="clear" w:color="auto" w:fill="auto"/>
          </w:tcPr>
          <w:p w14:paraId="1CAB275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Незалежність</w:t>
            </w:r>
          </w:p>
        </w:tc>
        <w:tc>
          <w:tcPr>
            <w:tcW w:w="2393" w:type="dxa"/>
            <w:shd w:val="clear" w:color="auto" w:fill="auto"/>
          </w:tcPr>
          <w:p w14:paraId="6D121B23"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Тер</w:t>
            </w:r>
            <w:r w:rsidRPr="00F264B8">
              <w:rPr>
                <w:rFonts w:ascii="Times New Roman" w:hAnsi="Times New Roman"/>
                <w:sz w:val="28"/>
              </w:rPr>
              <w:t>пимість</w:t>
            </w:r>
          </w:p>
        </w:tc>
      </w:tr>
      <w:tr w:rsidR="00B65547" w:rsidRPr="00F264B8" w14:paraId="1859D0FD" w14:textId="77777777" w:rsidTr="00F264B8">
        <w:tc>
          <w:tcPr>
            <w:tcW w:w="2392" w:type="dxa"/>
            <w:shd w:val="clear" w:color="auto" w:fill="auto"/>
          </w:tcPr>
          <w:p w14:paraId="47485A4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Непримиренність до недоліків</w:t>
            </w:r>
          </w:p>
        </w:tc>
        <w:tc>
          <w:tcPr>
            <w:tcW w:w="2393" w:type="dxa"/>
            <w:shd w:val="clear" w:color="auto" w:fill="auto"/>
          </w:tcPr>
          <w:p w14:paraId="3DBD0AF3"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Чуйність</w:t>
            </w:r>
          </w:p>
        </w:tc>
      </w:tr>
      <w:tr w:rsidR="00B65547" w:rsidRPr="00F264B8" w14:paraId="7C5FD101" w14:textId="77777777" w:rsidTr="00F264B8">
        <w:tc>
          <w:tcPr>
            <w:tcW w:w="2392" w:type="dxa"/>
            <w:shd w:val="clear" w:color="auto" w:fill="auto"/>
          </w:tcPr>
          <w:p w14:paraId="48B3430A"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Освіченість</w:t>
            </w:r>
          </w:p>
        </w:tc>
        <w:tc>
          <w:tcPr>
            <w:tcW w:w="2393" w:type="dxa"/>
            <w:shd w:val="clear" w:color="auto" w:fill="auto"/>
          </w:tcPr>
          <w:p w14:paraId="201FBB44" w14:textId="77777777" w:rsidR="00B65547" w:rsidRPr="00F264B8" w:rsidRDefault="00B65547" w:rsidP="00F264B8">
            <w:pPr>
              <w:spacing w:after="0" w:line="360" w:lineRule="auto"/>
              <w:rPr>
                <w:rFonts w:ascii="Times New Roman" w:hAnsi="Times New Roman"/>
                <w:sz w:val="28"/>
              </w:rPr>
            </w:pPr>
            <w:r w:rsidRPr="00F264B8">
              <w:rPr>
                <w:rFonts w:ascii="Times New Roman" w:hAnsi="Times New Roman"/>
                <w:sz w:val="28"/>
              </w:rPr>
              <w:t>Широта поглядів</w:t>
            </w:r>
          </w:p>
        </w:tc>
      </w:tr>
      <w:tr w:rsidR="00B65547" w:rsidRPr="00F264B8" w14:paraId="7850157D" w14:textId="77777777" w:rsidTr="00F264B8">
        <w:tc>
          <w:tcPr>
            <w:tcW w:w="2392" w:type="dxa"/>
            <w:shd w:val="clear" w:color="auto" w:fill="auto"/>
          </w:tcPr>
          <w:p w14:paraId="02E20123"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Сміливість у відстоюванні своєї думки </w:t>
            </w:r>
          </w:p>
        </w:tc>
        <w:tc>
          <w:tcPr>
            <w:tcW w:w="2393" w:type="dxa"/>
            <w:shd w:val="clear" w:color="auto" w:fill="auto"/>
          </w:tcPr>
          <w:p w14:paraId="3352533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rPr>
              <w:t>Чесність</w:t>
            </w:r>
          </w:p>
        </w:tc>
      </w:tr>
      <w:tr w:rsidR="00B65547" w:rsidRPr="00F264B8" w14:paraId="5F67D6CD" w14:textId="77777777" w:rsidTr="00F264B8">
        <w:tc>
          <w:tcPr>
            <w:tcW w:w="2392" w:type="dxa"/>
            <w:shd w:val="clear" w:color="auto" w:fill="auto"/>
          </w:tcPr>
          <w:p w14:paraId="33555472"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Сильна</w:t>
            </w:r>
            <w:r w:rsidRPr="00F264B8">
              <w:rPr>
                <w:rFonts w:ascii="Times New Roman" w:hAnsi="Times New Roman"/>
                <w:sz w:val="28"/>
              </w:rPr>
              <w:t xml:space="preserve"> воля</w:t>
            </w:r>
          </w:p>
        </w:tc>
        <w:tc>
          <w:tcPr>
            <w:tcW w:w="2393" w:type="dxa"/>
            <w:shd w:val="clear" w:color="auto" w:fill="auto"/>
          </w:tcPr>
          <w:p w14:paraId="6B9572F3" w14:textId="77777777" w:rsidR="00B65547" w:rsidRPr="00F264B8" w:rsidRDefault="00B65547" w:rsidP="00F264B8">
            <w:pPr>
              <w:spacing w:after="0" w:line="360" w:lineRule="auto"/>
              <w:rPr>
                <w:rFonts w:ascii="Times New Roman" w:hAnsi="Times New Roman"/>
                <w:sz w:val="28"/>
              </w:rPr>
            </w:pPr>
          </w:p>
        </w:tc>
      </w:tr>
      <w:tr w:rsidR="00B65547" w:rsidRPr="00F264B8" w14:paraId="7388F8F5" w14:textId="77777777" w:rsidTr="00F264B8">
        <w:tc>
          <w:tcPr>
            <w:tcW w:w="2392" w:type="dxa"/>
            <w:shd w:val="clear" w:color="auto" w:fill="auto"/>
          </w:tcPr>
          <w:p w14:paraId="2DA8607F" w14:textId="77777777" w:rsidR="00B65547" w:rsidRPr="00F264B8" w:rsidRDefault="00B65547" w:rsidP="00F264B8">
            <w:pPr>
              <w:spacing w:after="0" w:line="360" w:lineRule="auto"/>
              <w:jc w:val="both"/>
              <w:rPr>
                <w:rFonts w:ascii="Times New Roman" w:hAnsi="Times New Roman"/>
                <w:sz w:val="28"/>
                <w:lang w:val="uk-UA"/>
              </w:rPr>
            </w:pPr>
            <w:r w:rsidRPr="00F264B8">
              <w:rPr>
                <w:rFonts w:ascii="Times New Roman" w:hAnsi="Times New Roman"/>
                <w:sz w:val="28"/>
              </w:rPr>
              <w:t>Ефективність у справах</w:t>
            </w:r>
          </w:p>
          <w:p w14:paraId="2F8AC2CD" w14:textId="77777777" w:rsidR="00B65547" w:rsidRPr="00F264B8" w:rsidRDefault="00B65547" w:rsidP="00F264B8">
            <w:pPr>
              <w:spacing w:after="0" w:line="360" w:lineRule="auto"/>
              <w:rPr>
                <w:rFonts w:ascii="Times New Roman" w:hAnsi="Times New Roman"/>
                <w:sz w:val="28"/>
              </w:rPr>
            </w:pPr>
          </w:p>
        </w:tc>
        <w:tc>
          <w:tcPr>
            <w:tcW w:w="2393" w:type="dxa"/>
            <w:shd w:val="clear" w:color="auto" w:fill="auto"/>
          </w:tcPr>
          <w:p w14:paraId="79600411" w14:textId="77777777" w:rsidR="00B65547" w:rsidRPr="00F264B8" w:rsidRDefault="00B65547" w:rsidP="00F264B8">
            <w:pPr>
              <w:spacing w:after="0" w:line="360" w:lineRule="auto"/>
              <w:rPr>
                <w:rFonts w:ascii="Times New Roman" w:hAnsi="Times New Roman"/>
                <w:sz w:val="28"/>
              </w:rPr>
            </w:pPr>
          </w:p>
        </w:tc>
      </w:tr>
    </w:tbl>
    <w:p w14:paraId="68C3C7B6" w14:textId="77777777" w:rsidR="00B65547" w:rsidRPr="00074261" w:rsidRDefault="00B65547" w:rsidP="00B65547">
      <w:pPr>
        <w:tabs>
          <w:tab w:val="left" w:pos="2925"/>
        </w:tabs>
        <w:spacing w:after="0" w:line="360" w:lineRule="auto"/>
        <w:jc w:val="both"/>
        <w:rPr>
          <w:rFonts w:ascii="Times New Roman" w:hAnsi="Times New Roman"/>
          <w:sz w:val="28"/>
          <w:lang w:val="uk-UA"/>
        </w:rPr>
      </w:pPr>
    </w:p>
    <w:p w14:paraId="39D182EF"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lastRenderedPageBreak/>
        <w:t>2. Методична частина – визначення експертами соціально – ціннісних орієнтирів працівниць малої фірми</w:t>
      </w:r>
    </w:p>
    <w:p w14:paraId="3598E14B" w14:textId="77777777" w:rsidR="00B65547" w:rsidRPr="00074261" w:rsidRDefault="00B65547" w:rsidP="00B65547">
      <w:pPr>
        <w:numPr>
          <w:ilvl w:val="1"/>
          <w:numId w:val="9"/>
        </w:numPr>
        <w:tabs>
          <w:tab w:val="left" w:pos="2925"/>
        </w:tabs>
        <w:spacing w:after="0" w:line="360" w:lineRule="auto"/>
        <w:ind w:left="0"/>
        <w:jc w:val="both"/>
        <w:rPr>
          <w:rFonts w:ascii="Times New Roman" w:hAnsi="Times New Roman"/>
          <w:sz w:val="28"/>
          <w:lang w:val="uk-UA"/>
        </w:rPr>
      </w:pPr>
      <w:r w:rsidRPr="00074261">
        <w:rPr>
          <w:rFonts w:ascii="Times New Roman" w:hAnsi="Times New Roman"/>
          <w:sz w:val="28"/>
          <w:lang w:val="uk-UA"/>
        </w:rPr>
        <w:t>Опис методів і технік отримання інформації</w:t>
      </w:r>
    </w:p>
    <w:p w14:paraId="4507C540"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 xml:space="preserve">Звертаючи увагу на те, що метою нашого дослідження було отримання інформації про гендерний вимір соціально – ціннісних орієнтирів працівниць малої фірми, то для її досягнення були обрані експертні методи дослідження. А саме анкетування експертів на їх робочому місці. Використання анкетування, як методу збору інформації, обумовлено його спиранням на фіксовану систему запитань, що дає змогу отримати інформацію, як щодо гендерних стереотипів, так і термальних та інструментальних цінностях. Перевагою анкетування є високий рівень стандартизації (всім експертам задаються одні й ті ж запитання з однаковими варіантами відповідей на них), відповідно, є можливість проведення якісного та кількісного аналізу. В свою чергу, є декілька й недоліків, а саме: соціально очікуванні відповіді, можливість помилок через емоційність експертів, внутрішню цензуру або нерозуміння ними, як поставленого запитання так і варіантів відповіді. За допомогою експертного анкетування можна визначити актуальні соціально-ціннісні орієнтири та ступінь їх реалізованості в житті експертів. </w:t>
      </w:r>
    </w:p>
    <w:p w14:paraId="5626FB45" w14:textId="77777777" w:rsidR="00B65547" w:rsidRPr="00074261" w:rsidRDefault="00B65547" w:rsidP="00B65547">
      <w:pPr>
        <w:numPr>
          <w:ilvl w:val="1"/>
          <w:numId w:val="9"/>
        </w:numPr>
        <w:tabs>
          <w:tab w:val="left" w:pos="2925"/>
        </w:tabs>
        <w:spacing w:after="0" w:line="360" w:lineRule="auto"/>
        <w:ind w:left="0"/>
        <w:jc w:val="both"/>
        <w:rPr>
          <w:rFonts w:ascii="Times New Roman" w:hAnsi="Times New Roman"/>
          <w:sz w:val="28"/>
          <w:lang w:val="uk-UA"/>
        </w:rPr>
      </w:pPr>
      <w:r w:rsidRPr="00074261">
        <w:rPr>
          <w:rFonts w:ascii="Times New Roman" w:hAnsi="Times New Roman"/>
          <w:sz w:val="28"/>
          <w:lang w:val="uk-UA"/>
        </w:rPr>
        <w:t>Принцип відбору учасників експертного дослідження</w:t>
      </w:r>
    </w:p>
    <w:p w14:paraId="308269CC"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 xml:space="preserve">Доступ до загальної групи працівниць малої фірми, в масштабах України, є ресурсно-витратним, тому ми вирішили застосувати метод «снігової кулі» щодо пошуку та залучення експертів. </w:t>
      </w:r>
      <w:r w:rsidRPr="00074261">
        <w:rPr>
          <w:rStyle w:val="xfm83903816"/>
          <w:rFonts w:ascii="Times New Roman" w:hAnsi="Times New Roman"/>
          <w:sz w:val="28"/>
          <w:lang w:val="uk-UA"/>
        </w:rPr>
        <w:t>Даний метод</w:t>
      </w:r>
      <w:r w:rsidRPr="00074261">
        <w:rPr>
          <w:rStyle w:val="xfm83903816"/>
          <w:rFonts w:ascii="Times New Roman" w:hAnsi="Times New Roman"/>
          <w:sz w:val="28"/>
        </w:rPr>
        <w:t xml:space="preserve"> було застосовано на </w:t>
      </w:r>
      <w:r w:rsidRPr="00074261">
        <w:rPr>
          <w:rStyle w:val="xfm83903816"/>
          <w:rFonts w:ascii="Times New Roman" w:hAnsi="Times New Roman"/>
          <w:sz w:val="28"/>
          <w:lang w:val="uk-UA"/>
        </w:rPr>
        <w:t>початковому</w:t>
      </w:r>
      <w:r w:rsidRPr="00074261">
        <w:rPr>
          <w:rStyle w:val="xfm83903816"/>
          <w:rFonts w:ascii="Times New Roman" w:hAnsi="Times New Roman"/>
          <w:sz w:val="28"/>
        </w:rPr>
        <w:t xml:space="preserve"> етапі відбору експертів із </w:t>
      </w:r>
      <w:r w:rsidRPr="00074261">
        <w:rPr>
          <w:rStyle w:val="xfm83903816"/>
          <w:rFonts w:ascii="Times New Roman" w:hAnsi="Times New Roman"/>
          <w:sz w:val="28"/>
          <w:lang w:val="uk-UA"/>
        </w:rPr>
        <w:t>використанням</w:t>
      </w:r>
      <w:r w:rsidRPr="00074261">
        <w:rPr>
          <w:rStyle w:val="xfm83903816"/>
          <w:rFonts w:ascii="Times New Roman" w:hAnsi="Times New Roman"/>
          <w:sz w:val="28"/>
        </w:rPr>
        <w:t xml:space="preserve"> колективної оцінки </w:t>
      </w:r>
      <w:r w:rsidRPr="00074261">
        <w:rPr>
          <w:rStyle w:val="xfm83903816"/>
          <w:rFonts w:ascii="Times New Roman" w:hAnsi="Times New Roman"/>
          <w:sz w:val="28"/>
          <w:lang w:val="uk-UA"/>
        </w:rPr>
        <w:t>відповідних параметрів</w:t>
      </w:r>
      <w:r w:rsidRPr="00074261">
        <w:rPr>
          <w:rStyle w:val="xfm83903816"/>
          <w:rFonts w:ascii="Times New Roman" w:hAnsi="Times New Roman"/>
          <w:sz w:val="28"/>
        </w:rPr>
        <w:t xml:space="preserve"> експертів. На </w:t>
      </w:r>
      <w:r w:rsidRPr="00074261">
        <w:rPr>
          <w:rStyle w:val="xfm83903816"/>
          <w:rFonts w:ascii="Times New Roman" w:hAnsi="Times New Roman"/>
          <w:sz w:val="28"/>
          <w:lang w:val="uk-UA"/>
        </w:rPr>
        <w:t xml:space="preserve">даному </w:t>
      </w:r>
      <w:r w:rsidRPr="00074261">
        <w:rPr>
          <w:rStyle w:val="xfm83903816"/>
          <w:rFonts w:ascii="Times New Roman" w:hAnsi="Times New Roman"/>
          <w:sz w:val="28"/>
        </w:rPr>
        <w:t xml:space="preserve"> етапі відбору як критерій нами було використано такі ознаки як </w:t>
      </w:r>
      <w:r w:rsidRPr="00074261">
        <w:rPr>
          <w:rStyle w:val="xfm83903816"/>
          <w:rFonts w:ascii="Times New Roman" w:hAnsi="Times New Roman"/>
          <w:sz w:val="28"/>
          <w:lang w:val="uk-UA"/>
        </w:rPr>
        <w:t>стать</w:t>
      </w:r>
      <w:r w:rsidRPr="00074261">
        <w:rPr>
          <w:rStyle w:val="xfm83903816"/>
          <w:rFonts w:ascii="Times New Roman" w:hAnsi="Times New Roman"/>
          <w:sz w:val="28"/>
        </w:rPr>
        <w:t xml:space="preserve"> та </w:t>
      </w:r>
      <w:r w:rsidRPr="00074261">
        <w:rPr>
          <w:rStyle w:val="xfm83903816"/>
          <w:rFonts w:ascii="Times New Roman" w:hAnsi="Times New Roman"/>
          <w:sz w:val="28"/>
          <w:lang w:val="uk-UA"/>
        </w:rPr>
        <w:t>місце роботи</w:t>
      </w:r>
      <w:r w:rsidRPr="00074261">
        <w:rPr>
          <w:rStyle w:val="xfm83903816"/>
          <w:rFonts w:ascii="Times New Roman" w:hAnsi="Times New Roman"/>
          <w:sz w:val="28"/>
        </w:rPr>
        <w:t xml:space="preserve">. На другому етапі відбір експертів відбувався, </w:t>
      </w:r>
      <w:r w:rsidRPr="00074261">
        <w:rPr>
          <w:rStyle w:val="xfm83903816"/>
          <w:rFonts w:ascii="Times New Roman" w:hAnsi="Times New Roman"/>
          <w:sz w:val="28"/>
          <w:lang w:val="uk-UA"/>
        </w:rPr>
        <w:t>щодо визначення як</w:t>
      </w:r>
      <w:r w:rsidRPr="00074261">
        <w:rPr>
          <w:rStyle w:val="xfm83903816"/>
          <w:rFonts w:ascii="Times New Roman" w:hAnsi="Times New Roman"/>
          <w:sz w:val="28"/>
        </w:rPr>
        <w:t xml:space="preserve"> рівня їх компетентності </w:t>
      </w:r>
      <w:r w:rsidRPr="00074261">
        <w:rPr>
          <w:rStyle w:val="xfm83903816"/>
          <w:rFonts w:ascii="Times New Roman" w:hAnsi="Times New Roman"/>
          <w:sz w:val="28"/>
          <w:lang w:val="uk-UA"/>
        </w:rPr>
        <w:t>так і бажання взяти участь у</w:t>
      </w:r>
      <w:r w:rsidRPr="00074261">
        <w:rPr>
          <w:rStyle w:val="xfm83903816"/>
          <w:rFonts w:ascii="Times New Roman" w:hAnsi="Times New Roman"/>
          <w:sz w:val="28"/>
        </w:rPr>
        <w:t xml:space="preserve"> </w:t>
      </w:r>
      <w:r w:rsidRPr="00074261">
        <w:rPr>
          <w:rStyle w:val="xfm83903816"/>
          <w:rFonts w:ascii="Times New Roman" w:hAnsi="Times New Roman"/>
          <w:sz w:val="28"/>
          <w:lang w:val="uk-UA"/>
        </w:rPr>
        <w:t>дослідженні</w:t>
      </w:r>
      <w:r w:rsidRPr="00074261">
        <w:rPr>
          <w:rStyle w:val="xfm83903816"/>
          <w:rFonts w:ascii="Times New Roman" w:hAnsi="Times New Roman"/>
          <w:sz w:val="28"/>
        </w:rPr>
        <w:t xml:space="preserve">. Для </w:t>
      </w:r>
      <w:r w:rsidRPr="00074261">
        <w:rPr>
          <w:rFonts w:ascii="Times New Roman" w:hAnsi="Times New Roman"/>
          <w:sz w:val="28"/>
          <w:lang w:val="uk-UA"/>
        </w:rPr>
        <w:t xml:space="preserve">цього, кожен опитаний експерт рекомендує свою знайому працівницю малої фірми. В нашому випадку, цей спосіб пошуку та залучення експертів є ефективним, адже він дозволив опитати оптимальну кількість експертів (працівниць малої фірми). </w:t>
      </w:r>
    </w:p>
    <w:p w14:paraId="162187E3"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lastRenderedPageBreak/>
        <w:t xml:space="preserve">2.3. Часові рамки дослідження </w:t>
      </w:r>
    </w:p>
    <w:p w14:paraId="1F66BB9A"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Підготовчий етап –визначення, коригування та редагування інструментарію дослідження (вересень 2021р.).</w:t>
      </w:r>
    </w:p>
    <w:p w14:paraId="4337B5E6"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Польовий етап –проведення експертного анкетування (жовтень 2021р.).</w:t>
      </w:r>
    </w:p>
    <w:p w14:paraId="4B49FFD0"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 xml:space="preserve">Постпольовий етап – опрацювання матеріалів дослідження (листопад 2021р..). </w:t>
      </w:r>
    </w:p>
    <w:p w14:paraId="70E79E6F"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 xml:space="preserve">2.4. Обґрунтування логіки і методу аналізу даних </w:t>
      </w:r>
    </w:p>
    <w:p w14:paraId="00B5FA4B"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 xml:space="preserve">Обробка соціологічної інформації, отриманої в ході експертного дослідження, здійснена за допомогою комп’ютерної програми </w:t>
      </w:r>
      <w:r w:rsidRPr="00074261">
        <w:rPr>
          <w:rFonts w:ascii="Times New Roman" w:hAnsi="Times New Roman"/>
          <w:sz w:val="28"/>
          <w:lang w:val="en-US"/>
        </w:rPr>
        <w:t>Excel</w:t>
      </w:r>
      <w:r w:rsidRPr="00074261">
        <w:rPr>
          <w:rFonts w:ascii="Times New Roman" w:hAnsi="Times New Roman"/>
          <w:sz w:val="28"/>
        </w:rPr>
        <w:t>.</w:t>
      </w:r>
      <w:r w:rsidRPr="00074261">
        <w:rPr>
          <w:rFonts w:ascii="Times New Roman" w:hAnsi="Times New Roman"/>
          <w:sz w:val="28"/>
          <w:lang w:val="uk-UA"/>
        </w:rPr>
        <w:t xml:space="preserve"> </w:t>
      </w:r>
    </w:p>
    <w:p w14:paraId="604FCD5C"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 xml:space="preserve">2.5. Дослідницька саморефлексія </w:t>
      </w:r>
    </w:p>
    <w:p w14:paraId="70863283" w14:textId="77777777" w:rsidR="00B65547" w:rsidRPr="00074261" w:rsidRDefault="00B65547" w:rsidP="00B65547">
      <w:pPr>
        <w:tabs>
          <w:tab w:val="left" w:pos="2925"/>
        </w:tabs>
        <w:spacing w:after="0" w:line="360" w:lineRule="auto"/>
        <w:jc w:val="both"/>
        <w:rPr>
          <w:rFonts w:ascii="Times New Roman" w:hAnsi="Times New Roman"/>
          <w:sz w:val="28"/>
          <w:lang w:val="uk-UA"/>
        </w:rPr>
      </w:pPr>
      <w:r w:rsidRPr="00074261">
        <w:rPr>
          <w:rFonts w:ascii="Times New Roman" w:hAnsi="Times New Roman"/>
          <w:sz w:val="28"/>
          <w:lang w:val="uk-UA"/>
        </w:rPr>
        <w:t>Експертами даного дослідження були працівниці малої фірми віком від 20 до 55 років. Що обумовило доволі специфічні ознаки даної когорти. З одного боку, мотивація, соціально-ціннісні орієнтири, життєвий досвід, соціальні інтереси та потреби експертів мають суттєву вікову диференціацію. З іншого боку, їх об’єднує мала фірма як місце їх роботи. Експерти демонструють значну амбівалентність,щодо визначення актуальних соціально-ціннісних орієнтирів. Крім того, мали місце соціально очікувані відповіді експертів.</w:t>
      </w:r>
    </w:p>
    <w:p w14:paraId="674CCD10" w14:textId="77777777" w:rsidR="00B65547" w:rsidRPr="00074261" w:rsidRDefault="00B65547" w:rsidP="00B65547">
      <w:pPr>
        <w:tabs>
          <w:tab w:val="left" w:pos="2925"/>
        </w:tabs>
        <w:spacing w:after="0" w:line="360" w:lineRule="auto"/>
        <w:jc w:val="both"/>
        <w:rPr>
          <w:rFonts w:ascii="Times New Roman" w:hAnsi="Times New Roman"/>
          <w:sz w:val="28"/>
          <w:lang w:val="uk-UA"/>
        </w:rPr>
      </w:pPr>
    </w:p>
    <w:p w14:paraId="0863DA39" w14:textId="77777777" w:rsidR="00B65547" w:rsidRPr="00074261" w:rsidRDefault="00B65547" w:rsidP="00B65547">
      <w:pPr>
        <w:tabs>
          <w:tab w:val="left" w:pos="2925"/>
        </w:tabs>
        <w:spacing w:after="0" w:line="360" w:lineRule="auto"/>
        <w:jc w:val="both"/>
        <w:rPr>
          <w:rFonts w:ascii="Times New Roman" w:hAnsi="Times New Roman"/>
          <w:sz w:val="28"/>
          <w:lang w:val="uk-UA"/>
        </w:rPr>
      </w:pPr>
    </w:p>
    <w:p w14:paraId="79B77666" w14:textId="77777777" w:rsidR="00B65547" w:rsidRPr="00074261" w:rsidRDefault="00B65547" w:rsidP="00B65547">
      <w:pPr>
        <w:spacing w:after="0" w:line="360" w:lineRule="auto"/>
        <w:ind w:firstLine="902"/>
        <w:jc w:val="right"/>
        <w:rPr>
          <w:rFonts w:ascii="Times New Roman" w:hAnsi="Times New Roman"/>
          <w:sz w:val="28"/>
          <w:lang w:val="uk-UA"/>
        </w:rPr>
      </w:pPr>
    </w:p>
    <w:p w14:paraId="0E462204" w14:textId="77777777" w:rsidR="00B65547" w:rsidRPr="00074261" w:rsidRDefault="00B65547" w:rsidP="00B65547">
      <w:pPr>
        <w:spacing w:after="0" w:line="360" w:lineRule="auto"/>
        <w:ind w:firstLine="902"/>
        <w:jc w:val="right"/>
        <w:rPr>
          <w:rFonts w:ascii="Times New Roman" w:hAnsi="Times New Roman"/>
          <w:sz w:val="28"/>
          <w:lang w:val="uk-UA"/>
        </w:rPr>
      </w:pPr>
    </w:p>
    <w:p w14:paraId="3393A9C7" w14:textId="77777777" w:rsidR="00B65547" w:rsidRPr="00074261" w:rsidRDefault="00B65547" w:rsidP="00B65547">
      <w:pPr>
        <w:spacing w:after="0" w:line="360" w:lineRule="auto"/>
        <w:ind w:firstLine="902"/>
        <w:jc w:val="right"/>
        <w:rPr>
          <w:rFonts w:ascii="Times New Roman" w:hAnsi="Times New Roman"/>
          <w:sz w:val="28"/>
          <w:lang w:val="uk-UA"/>
        </w:rPr>
      </w:pPr>
    </w:p>
    <w:p w14:paraId="42E50538" w14:textId="77777777" w:rsidR="00B65547" w:rsidRDefault="00B65547" w:rsidP="00B65547">
      <w:pPr>
        <w:spacing w:after="0" w:line="360" w:lineRule="auto"/>
        <w:ind w:firstLine="902"/>
        <w:jc w:val="right"/>
        <w:rPr>
          <w:rFonts w:ascii="Times New Roman" w:hAnsi="Times New Roman"/>
          <w:sz w:val="28"/>
          <w:lang w:val="uk-UA"/>
        </w:rPr>
      </w:pPr>
    </w:p>
    <w:p w14:paraId="67060B96" w14:textId="77777777" w:rsidR="00B65547" w:rsidRDefault="00B65547" w:rsidP="00B65547">
      <w:pPr>
        <w:spacing w:after="0" w:line="360" w:lineRule="auto"/>
        <w:ind w:firstLine="902"/>
        <w:jc w:val="right"/>
        <w:rPr>
          <w:rFonts w:ascii="Times New Roman" w:hAnsi="Times New Roman"/>
          <w:sz w:val="28"/>
          <w:lang w:val="uk-UA"/>
        </w:rPr>
      </w:pPr>
    </w:p>
    <w:p w14:paraId="6DF755F4" w14:textId="77777777" w:rsidR="00B65547" w:rsidRDefault="00B65547" w:rsidP="00B65547">
      <w:pPr>
        <w:spacing w:after="0" w:line="360" w:lineRule="auto"/>
        <w:ind w:firstLine="902"/>
        <w:jc w:val="right"/>
        <w:rPr>
          <w:rFonts w:ascii="Times New Roman" w:hAnsi="Times New Roman"/>
          <w:sz w:val="28"/>
          <w:lang w:val="uk-UA"/>
        </w:rPr>
      </w:pPr>
    </w:p>
    <w:p w14:paraId="44A95106" w14:textId="77777777" w:rsidR="00B65547" w:rsidRDefault="00B65547" w:rsidP="00B65547">
      <w:pPr>
        <w:spacing w:after="0" w:line="360" w:lineRule="auto"/>
        <w:ind w:firstLine="902"/>
        <w:jc w:val="right"/>
        <w:rPr>
          <w:rFonts w:ascii="Times New Roman" w:hAnsi="Times New Roman"/>
          <w:sz w:val="28"/>
          <w:lang w:val="uk-UA"/>
        </w:rPr>
      </w:pPr>
    </w:p>
    <w:p w14:paraId="2E9635DD" w14:textId="77777777" w:rsidR="00B65547" w:rsidRDefault="00B65547" w:rsidP="00B65547">
      <w:pPr>
        <w:spacing w:after="0" w:line="360" w:lineRule="auto"/>
        <w:ind w:firstLine="902"/>
        <w:jc w:val="right"/>
        <w:rPr>
          <w:rFonts w:ascii="Times New Roman" w:hAnsi="Times New Roman"/>
          <w:sz w:val="28"/>
          <w:lang w:val="uk-UA"/>
        </w:rPr>
      </w:pPr>
    </w:p>
    <w:p w14:paraId="539D1B3A" w14:textId="77777777" w:rsidR="00B65547" w:rsidRDefault="00B65547" w:rsidP="00B65547">
      <w:pPr>
        <w:spacing w:after="0" w:line="360" w:lineRule="auto"/>
        <w:ind w:firstLine="902"/>
        <w:jc w:val="right"/>
        <w:rPr>
          <w:rFonts w:ascii="Times New Roman" w:hAnsi="Times New Roman"/>
          <w:sz w:val="28"/>
          <w:lang w:val="uk-UA"/>
        </w:rPr>
      </w:pPr>
    </w:p>
    <w:p w14:paraId="4D2A65E6" w14:textId="77777777" w:rsidR="00B65547" w:rsidRDefault="00B65547" w:rsidP="00B65547">
      <w:pPr>
        <w:spacing w:after="0" w:line="360" w:lineRule="auto"/>
        <w:ind w:firstLine="902"/>
        <w:jc w:val="right"/>
        <w:rPr>
          <w:rFonts w:ascii="Times New Roman" w:hAnsi="Times New Roman"/>
          <w:sz w:val="28"/>
          <w:lang w:val="uk-UA"/>
        </w:rPr>
      </w:pPr>
    </w:p>
    <w:p w14:paraId="6E93FC9F" w14:textId="77777777" w:rsidR="00B65547" w:rsidRPr="00074261" w:rsidRDefault="00B65547" w:rsidP="000D2A47">
      <w:pPr>
        <w:spacing w:after="0" w:line="360" w:lineRule="auto"/>
        <w:rPr>
          <w:rFonts w:ascii="Times New Roman" w:hAnsi="Times New Roman"/>
          <w:sz w:val="28"/>
          <w:lang w:val="uk-UA"/>
        </w:rPr>
      </w:pPr>
    </w:p>
    <w:p w14:paraId="3E4F5852" w14:textId="77777777" w:rsidR="00B65547" w:rsidRPr="00074261" w:rsidRDefault="00B65547" w:rsidP="00B65547">
      <w:pPr>
        <w:spacing w:after="0" w:line="360" w:lineRule="auto"/>
        <w:ind w:firstLine="902"/>
        <w:jc w:val="right"/>
        <w:rPr>
          <w:rFonts w:ascii="Times New Roman" w:hAnsi="Times New Roman"/>
          <w:sz w:val="28"/>
          <w:lang w:val="uk-UA"/>
        </w:rPr>
      </w:pPr>
    </w:p>
    <w:p w14:paraId="04FC25AC" w14:textId="77777777" w:rsidR="00B65547" w:rsidRPr="00074261" w:rsidRDefault="000D2A47" w:rsidP="00B65547">
      <w:pPr>
        <w:spacing w:after="0" w:line="360" w:lineRule="auto"/>
        <w:ind w:firstLine="902"/>
        <w:jc w:val="right"/>
        <w:rPr>
          <w:rFonts w:ascii="Times New Roman" w:hAnsi="Times New Roman"/>
          <w:sz w:val="28"/>
          <w:lang w:val="uk-UA"/>
        </w:rPr>
      </w:pPr>
      <w:r>
        <w:rPr>
          <w:rFonts w:ascii="Times New Roman" w:hAnsi="Times New Roman"/>
          <w:sz w:val="28"/>
          <w:lang w:val="uk-UA"/>
        </w:rPr>
        <w:lastRenderedPageBreak/>
        <w:t>Додаток В</w:t>
      </w:r>
    </w:p>
    <w:p w14:paraId="583DEFD4" w14:textId="77777777" w:rsidR="00B65547" w:rsidRPr="00074261" w:rsidRDefault="00B65547" w:rsidP="00B65547">
      <w:pPr>
        <w:spacing w:after="0" w:line="360" w:lineRule="auto"/>
        <w:ind w:firstLine="902"/>
        <w:jc w:val="center"/>
        <w:rPr>
          <w:rFonts w:ascii="Times New Roman" w:hAnsi="Times New Roman"/>
          <w:sz w:val="28"/>
          <w:lang w:val="uk-UA"/>
        </w:rPr>
      </w:pPr>
      <w:r w:rsidRPr="00074261">
        <w:rPr>
          <w:rFonts w:ascii="Times New Roman" w:hAnsi="Times New Roman"/>
          <w:sz w:val="28"/>
          <w:lang w:val="uk-UA"/>
        </w:rPr>
        <w:t>Анкета експертного опитування</w:t>
      </w:r>
    </w:p>
    <w:p w14:paraId="5B2688A2" w14:textId="77777777" w:rsidR="00B65547" w:rsidRPr="00074261" w:rsidRDefault="00B65547" w:rsidP="00B65547">
      <w:pPr>
        <w:pStyle w:val="a7"/>
        <w:spacing w:line="360" w:lineRule="auto"/>
        <w:rPr>
          <w:b/>
        </w:rPr>
      </w:pPr>
      <w:r w:rsidRPr="00074261">
        <w:rPr>
          <w:b/>
        </w:rPr>
        <w:t>Шановний експерте!</w:t>
      </w:r>
    </w:p>
    <w:p w14:paraId="705488EA" w14:textId="77777777" w:rsidR="00B65547" w:rsidRPr="00074261" w:rsidRDefault="000D2A47" w:rsidP="00B65547">
      <w:pPr>
        <w:pStyle w:val="a7"/>
        <w:spacing w:line="360" w:lineRule="auto"/>
        <w:jc w:val="both"/>
      </w:pPr>
      <w:r>
        <w:t>Студенти факультету соціології</w:t>
      </w:r>
      <w:r w:rsidR="00B65547" w:rsidRPr="00074261">
        <w:t xml:space="preserve"> та управління ЗНУ звертаються до Вас із проханням відповісти на декілька запитань, що стосуються проблеми розвитку сучасної гендерної культури. </w:t>
      </w:r>
      <w:r w:rsidR="00B65547" w:rsidRPr="00074261">
        <w:rPr>
          <w:szCs w:val="26"/>
        </w:rPr>
        <w:t xml:space="preserve">Опитування анонімне.  </w:t>
      </w:r>
      <w:r w:rsidR="00B65547" w:rsidRPr="00074261">
        <w:t xml:space="preserve">Анкета складається з двох змістовних блоків. Експерту необхідно спочатку дати відповідь на питання блоку І. Працюючи з блоком ІІ експерт спочатку визначає ранг цінності від 1 до 18 в залежності від її значущості. Потім експерт у відсотках визначає ступінь її реалізованості у власному житті. </w:t>
      </w:r>
    </w:p>
    <w:p w14:paraId="76155F95" w14:textId="77777777" w:rsidR="00B65547" w:rsidRPr="00074261" w:rsidRDefault="00B65547" w:rsidP="00B65547">
      <w:pPr>
        <w:spacing w:after="0" w:line="360" w:lineRule="auto"/>
        <w:jc w:val="both"/>
        <w:rPr>
          <w:rFonts w:ascii="Times New Roman" w:hAnsi="Times New Roman"/>
          <w:b/>
          <w:sz w:val="28"/>
          <w:szCs w:val="24"/>
          <w:lang w:val="uk-UA"/>
        </w:rPr>
      </w:pPr>
      <w:r w:rsidRPr="00074261">
        <w:rPr>
          <w:rFonts w:ascii="Times New Roman" w:hAnsi="Times New Roman"/>
          <w:b/>
          <w:sz w:val="28"/>
          <w:szCs w:val="24"/>
          <w:lang w:val="uk-UA"/>
        </w:rPr>
        <w:t>Блок І.</w:t>
      </w:r>
    </w:p>
    <w:p w14:paraId="2D00CA98" w14:textId="77777777" w:rsidR="00B65547" w:rsidRPr="00074261" w:rsidRDefault="00B65547" w:rsidP="00B65547">
      <w:pPr>
        <w:pStyle w:val="a3"/>
        <w:spacing w:before="0" w:beforeAutospacing="0" w:after="0" w:afterAutospacing="0" w:line="360" w:lineRule="auto"/>
        <w:ind w:firstLine="720"/>
        <w:jc w:val="both"/>
        <w:rPr>
          <w:b/>
          <w:sz w:val="28"/>
          <w:lang w:val="uk-UA"/>
        </w:rPr>
      </w:pPr>
      <w:r w:rsidRPr="00074261">
        <w:rPr>
          <w:b/>
          <w:sz w:val="28"/>
          <w:lang w:val="uk-UA"/>
        </w:rPr>
        <w:t>1. «На вашу думку, нерівності між жінками і чоловіками зараз в Україні мають місце…»</w:t>
      </w:r>
    </w:p>
    <w:p w14:paraId="1268FF9D" w14:textId="77777777" w:rsidR="00B65547" w:rsidRPr="00074261" w:rsidRDefault="00B65547" w:rsidP="00B65547">
      <w:pPr>
        <w:pStyle w:val="a3"/>
        <w:spacing w:before="0" w:beforeAutospacing="0" w:after="0" w:afterAutospacing="0" w:line="360" w:lineRule="auto"/>
        <w:jc w:val="both"/>
        <w:rPr>
          <w:sz w:val="28"/>
          <w:lang w:val="uk-UA"/>
        </w:rPr>
        <w:sectPr w:rsidR="00B65547" w:rsidRPr="00074261" w:rsidSect="00746712">
          <w:pgSz w:w="11906" w:h="16838"/>
          <w:pgMar w:top="1134" w:right="567" w:bottom="1134" w:left="1701" w:header="709" w:footer="709" w:gutter="0"/>
          <w:pgNumType w:start="6"/>
          <w:cols w:space="708"/>
          <w:titlePg/>
          <w:docGrid w:linePitch="360"/>
        </w:sectPr>
      </w:pPr>
    </w:p>
    <w:p w14:paraId="6122EE11" w14:textId="77777777" w:rsidR="00B65547" w:rsidRPr="00074261" w:rsidRDefault="00B65547" w:rsidP="00B65547">
      <w:pPr>
        <w:pStyle w:val="a3"/>
        <w:spacing w:before="0" w:beforeAutospacing="0" w:after="0" w:afterAutospacing="0" w:line="360" w:lineRule="auto"/>
        <w:jc w:val="both"/>
        <w:rPr>
          <w:sz w:val="28"/>
          <w:lang w:val="uk-UA"/>
        </w:rPr>
      </w:pPr>
      <w:r w:rsidRPr="00074261">
        <w:rPr>
          <w:sz w:val="28"/>
          <w:lang w:val="uk-UA"/>
        </w:rPr>
        <w:lastRenderedPageBreak/>
        <w:t>1. Широко розповсюдженi</w:t>
      </w:r>
    </w:p>
    <w:p w14:paraId="1413FFAF" w14:textId="77777777" w:rsidR="00B65547" w:rsidRPr="00074261" w:rsidRDefault="00B65547" w:rsidP="00B65547">
      <w:pPr>
        <w:pStyle w:val="a3"/>
        <w:spacing w:before="0" w:beforeAutospacing="0" w:after="0" w:afterAutospacing="0" w:line="360" w:lineRule="auto"/>
        <w:jc w:val="both"/>
        <w:rPr>
          <w:sz w:val="28"/>
          <w:lang w:val="uk-UA"/>
        </w:rPr>
      </w:pPr>
      <w:r w:rsidRPr="00074261">
        <w:rPr>
          <w:sz w:val="28"/>
          <w:lang w:val="uk-UA"/>
        </w:rPr>
        <w:t>2. Досить розповсюдженi</w:t>
      </w:r>
    </w:p>
    <w:p w14:paraId="5E449990" w14:textId="77777777" w:rsidR="00B65547" w:rsidRPr="00074261" w:rsidRDefault="00B65547" w:rsidP="00B65547">
      <w:pPr>
        <w:pStyle w:val="a3"/>
        <w:spacing w:before="0" w:beforeAutospacing="0" w:after="0" w:afterAutospacing="0" w:line="360" w:lineRule="auto"/>
        <w:jc w:val="both"/>
        <w:rPr>
          <w:sz w:val="28"/>
          <w:lang w:val="uk-UA"/>
        </w:rPr>
      </w:pPr>
      <w:r w:rsidRPr="00074261">
        <w:rPr>
          <w:sz w:val="28"/>
          <w:lang w:val="uk-UA"/>
        </w:rPr>
        <w:t>3. Важко вiдповiсти</w:t>
      </w:r>
    </w:p>
    <w:p w14:paraId="08C423F9" w14:textId="77777777" w:rsidR="00B65547" w:rsidRPr="00074261" w:rsidRDefault="00B65547" w:rsidP="00B65547">
      <w:pPr>
        <w:pStyle w:val="a3"/>
        <w:spacing w:before="0" w:beforeAutospacing="0" w:after="0" w:afterAutospacing="0" w:line="360" w:lineRule="auto"/>
        <w:jc w:val="both"/>
        <w:rPr>
          <w:sz w:val="28"/>
          <w:lang w:val="uk-UA"/>
        </w:rPr>
      </w:pPr>
      <w:r w:rsidRPr="00074261">
        <w:rPr>
          <w:sz w:val="28"/>
          <w:lang w:val="uk-UA"/>
        </w:rPr>
        <w:lastRenderedPageBreak/>
        <w:t>4. Досить рiдкiснi</w:t>
      </w:r>
    </w:p>
    <w:p w14:paraId="67A4C831" w14:textId="77777777" w:rsidR="00B65547" w:rsidRPr="00074261" w:rsidRDefault="00B65547" w:rsidP="00B65547">
      <w:pPr>
        <w:pStyle w:val="a3"/>
        <w:spacing w:before="0" w:beforeAutospacing="0" w:after="0" w:afterAutospacing="0" w:line="360" w:lineRule="auto"/>
        <w:jc w:val="both"/>
        <w:rPr>
          <w:sz w:val="28"/>
          <w:lang w:val="uk-UA"/>
        </w:rPr>
      </w:pPr>
      <w:r w:rsidRPr="00074261">
        <w:rPr>
          <w:sz w:val="28"/>
          <w:lang w:val="uk-UA"/>
        </w:rPr>
        <w:t>5. Дуже рiдкiснi</w:t>
      </w:r>
    </w:p>
    <w:p w14:paraId="37A0FD9B"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num="2" w:space="709"/>
          <w:docGrid w:linePitch="360"/>
        </w:sectPr>
      </w:pPr>
    </w:p>
    <w:p w14:paraId="362DFC2D" w14:textId="77777777" w:rsidR="00B65547" w:rsidRPr="00074261" w:rsidRDefault="00B65547" w:rsidP="00B65547">
      <w:pPr>
        <w:pStyle w:val="a3"/>
        <w:spacing w:before="0" w:beforeAutospacing="0" w:after="0" w:afterAutospacing="0" w:line="360" w:lineRule="auto"/>
        <w:ind w:firstLine="720"/>
        <w:jc w:val="both"/>
        <w:rPr>
          <w:b/>
          <w:sz w:val="28"/>
          <w:lang w:val="uk-UA"/>
        </w:rPr>
      </w:pPr>
      <w:r w:rsidRPr="00074261">
        <w:rPr>
          <w:b/>
          <w:sz w:val="28"/>
          <w:lang w:val="uk-UA"/>
        </w:rPr>
        <w:lastRenderedPageBreak/>
        <w:t>2.  «Як Ви вважаєте,  хто має більше можливостей в такій сфері в Україні як оплата праці?»</w:t>
      </w:r>
    </w:p>
    <w:p w14:paraId="1D300E29"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space="708"/>
          <w:docGrid w:linePitch="360"/>
        </w:sectPr>
      </w:pPr>
    </w:p>
    <w:p w14:paraId="579BFD21"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1. Жінки</w:t>
      </w:r>
    </w:p>
    <w:p w14:paraId="164ACAB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2.Чоловіки</w:t>
      </w:r>
    </w:p>
    <w:p w14:paraId="4E4F54EC"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 xml:space="preserve">3. Однаково </w:t>
      </w:r>
    </w:p>
    <w:p w14:paraId="5479D36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4.Важко відповісти </w:t>
      </w:r>
    </w:p>
    <w:p w14:paraId="60AFDEF2"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num="2" w:space="709"/>
          <w:docGrid w:linePitch="360"/>
        </w:sectPr>
      </w:pPr>
    </w:p>
    <w:p w14:paraId="5608E386" w14:textId="77777777" w:rsidR="00B65547" w:rsidRPr="00074261" w:rsidRDefault="00B65547" w:rsidP="00B65547">
      <w:pPr>
        <w:pStyle w:val="a3"/>
        <w:spacing w:before="0" w:beforeAutospacing="0" w:after="0" w:afterAutospacing="0" w:line="360" w:lineRule="auto"/>
        <w:jc w:val="both"/>
        <w:rPr>
          <w:b/>
          <w:sz w:val="28"/>
          <w:lang w:val="uk-UA"/>
        </w:rPr>
      </w:pPr>
      <w:r w:rsidRPr="00074261">
        <w:rPr>
          <w:b/>
          <w:sz w:val="28"/>
          <w:lang w:val="uk-UA"/>
        </w:rPr>
        <w:lastRenderedPageBreak/>
        <w:t>3.  «Хто у Вашій сім’ї або парі більше заробляє?»</w:t>
      </w:r>
    </w:p>
    <w:p w14:paraId="2E0D5DF4"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space="708"/>
          <w:docGrid w:linePitch="360"/>
        </w:sectPr>
      </w:pPr>
    </w:p>
    <w:p w14:paraId="51DA1E0D"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1. Жінки</w:t>
      </w:r>
    </w:p>
    <w:p w14:paraId="37BFAC58"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2.Чоловіки</w:t>
      </w:r>
    </w:p>
    <w:p w14:paraId="4F437AB8"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 xml:space="preserve">3. Порівну </w:t>
      </w:r>
    </w:p>
    <w:p w14:paraId="6AC7BB02"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 xml:space="preserve">4.Важко відповісти </w:t>
      </w:r>
    </w:p>
    <w:p w14:paraId="0B5E3796"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num="2" w:space="709"/>
          <w:docGrid w:linePitch="360"/>
        </w:sectPr>
      </w:pPr>
    </w:p>
    <w:p w14:paraId="388732B6" w14:textId="77777777" w:rsidR="00B65547" w:rsidRPr="00074261" w:rsidRDefault="00B65547" w:rsidP="00B65547">
      <w:pPr>
        <w:pStyle w:val="a3"/>
        <w:spacing w:before="0" w:beforeAutospacing="0" w:after="0" w:afterAutospacing="0" w:line="360" w:lineRule="auto"/>
        <w:ind w:firstLine="720"/>
        <w:jc w:val="both"/>
        <w:rPr>
          <w:b/>
          <w:sz w:val="28"/>
          <w:lang w:val="uk-UA"/>
        </w:rPr>
      </w:pPr>
      <w:r w:rsidRPr="00074261">
        <w:rPr>
          <w:b/>
          <w:sz w:val="28"/>
          <w:lang w:val="uk-UA"/>
        </w:rPr>
        <w:lastRenderedPageBreak/>
        <w:t>4. «Чи погоджуєтесь Ви з тим, що чоловіки повинні повністю забезпечувати свою сім</w:t>
      </w:r>
      <w:r w:rsidRPr="00074261">
        <w:rPr>
          <w:rFonts w:cs="Arial"/>
          <w:b/>
          <w:sz w:val="28"/>
          <w:lang w:val="uk-UA"/>
        </w:rPr>
        <w:t>'</w:t>
      </w:r>
      <w:r w:rsidRPr="00074261">
        <w:rPr>
          <w:b/>
          <w:sz w:val="28"/>
          <w:lang w:val="uk-UA"/>
        </w:rPr>
        <w:t xml:space="preserve">ю?» </w:t>
      </w:r>
    </w:p>
    <w:p w14:paraId="35B132F4"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space="708"/>
          <w:docGrid w:linePitch="360"/>
        </w:sectPr>
      </w:pPr>
    </w:p>
    <w:p w14:paraId="69FC956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1. Цілком погоджуюся</w:t>
      </w:r>
    </w:p>
    <w:p w14:paraId="19FB82C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Скоріше погоджуюся</w:t>
      </w:r>
    </w:p>
    <w:p w14:paraId="60D5E722"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Важко відповісти</w:t>
      </w:r>
    </w:p>
    <w:p w14:paraId="0910FC7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4. Скоріше не погоджуюся</w:t>
      </w:r>
    </w:p>
    <w:p w14:paraId="6BB11C8B"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5. Зовсім не погоджуюся</w:t>
      </w:r>
    </w:p>
    <w:p w14:paraId="04A0E1C2" w14:textId="77777777" w:rsidR="00B65547" w:rsidRPr="00074261" w:rsidRDefault="00B65547" w:rsidP="00B65547">
      <w:pPr>
        <w:pStyle w:val="a3"/>
        <w:spacing w:before="0" w:beforeAutospacing="0" w:after="0" w:afterAutospacing="0" w:line="360" w:lineRule="auto"/>
        <w:ind w:firstLine="720"/>
        <w:jc w:val="both"/>
        <w:rPr>
          <w:b/>
          <w:sz w:val="28"/>
          <w:lang w:val="uk-UA"/>
        </w:rPr>
        <w:sectPr w:rsidR="00B65547" w:rsidRPr="00074261" w:rsidSect="00E168C2">
          <w:type w:val="continuous"/>
          <w:pgSz w:w="11906" w:h="16838"/>
          <w:pgMar w:top="1134" w:right="567" w:bottom="1134" w:left="1701" w:header="709" w:footer="709" w:gutter="0"/>
          <w:pgNumType w:start="5"/>
          <w:cols w:num="2" w:space="709"/>
          <w:docGrid w:linePitch="360"/>
        </w:sectPr>
      </w:pPr>
    </w:p>
    <w:p w14:paraId="5D1C4620" w14:textId="77777777" w:rsidR="006E4E9A" w:rsidRDefault="006E4E9A" w:rsidP="00B65547">
      <w:pPr>
        <w:pStyle w:val="a3"/>
        <w:spacing w:before="0" w:beforeAutospacing="0" w:after="0" w:afterAutospacing="0" w:line="360" w:lineRule="auto"/>
        <w:ind w:firstLine="720"/>
        <w:jc w:val="both"/>
        <w:rPr>
          <w:b/>
          <w:sz w:val="28"/>
          <w:lang w:val="uk-UA"/>
        </w:rPr>
        <w:sectPr w:rsidR="006E4E9A" w:rsidSect="00E168C2">
          <w:type w:val="continuous"/>
          <w:pgSz w:w="11906" w:h="16838"/>
          <w:pgMar w:top="1134" w:right="567" w:bottom="1134" w:left="1701" w:header="709" w:footer="709" w:gutter="0"/>
          <w:pgNumType w:start="5"/>
          <w:cols w:space="708"/>
          <w:docGrid w:linePitch="360"/>
        </w:sectPr>
      </w:pPr>
    </w:p>
    <w:p w14:paraId="72BC2B50" w14:textId="77777777" w:rsidR="00B65547" w:rsidRPr="00074261" w:rsidRDefault="00B65547" w:rsidP="006E4E9A">
      <w:pPr>
        <w:pStyle w:val="a3"/>
        <w:spacing w:before="0" w:beforeAutospacing="0" w:after="0" w:afterAutospacing="0" w:line="360" w:lineRule="auto"/>
        <w:ind w:firstLine="709"/>
        <w:jc w:val="both"/>
        <w:rPr>
          <w:b/>
          <w:sz w:val="28"/>
          <w:lang w:val="uk-UA"/>
        </w:rPr>
      </w:pPr>
      <w:r w:rsidRPr="00074261">
        <w:rPr>
          <w:b/>
          <w:sz w:val="28"/>
          <w:lang w:val="uk-UA"/>
        </w:rPr>
        <w:lastRenderedPageBreak/>
        <w:t>5. «Чи погоджуєтесь Ви з тим що чоловіки кращі керівники ніж жінки?»</w:t>
      </w:r>
    </w:p>
    <w:p w14:paraId="37D68723"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6E4E9A">
          <w:pgSz w:w="11906" w:h="16838"/>
          <w:pgMar w:top="1134" w:right="567" w:bottom="1134" w:left="1701" w:header="709" w:footer="709" w:gutter="0"/>
          <w:pgNumType w:start="109"/>
          <w:cols w:space="708"/>
          <w:docGrid w:linePitch="360"/>
        </w:sectPr>
      </w:pPr>
    </w:p>
    <w:p w14:paraId="3C0B12EC"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1. Цілком погоджуюся</w:t>
      </w:r>
    </w:p>
    <w:p w14:paraId="0FE1ACF9"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Скоріше погоджуюся</w:t>
      </w:r>
    </w:p>
    <w:p w14:paraId="5FB579A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Важко відповісти</w:t>
      </w:r>
    </w:p>
    <w:p w14:paraId="5008505C"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4. Скоріше не погоджуюся</w:t>
      </w:r>
    </w:p>
    <w:p w14:paraId="69FFB3B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5. Зовсім не погоджуюся</w:t>
      </w:r>
    </w:p>
    <w:p w14:paraId="119E223D"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num="2" w:space="709"/>
          <w:docGrid w:linePitch="360"/>
        </w:sectPr>
      </w:pPr>
    </w:p>
    <w:p w14:paraId="7A943ED2" w14:textId="77777777" w:rsidR="00B65547" w:rsidRPr="00074261" w:rsidRDefault="00B65547" w:rsidP="00B65547">
      <w:pPr>
        <w:pStyle w:val="a3"/>
        <w:spacing w:before="0" w:beforeAutospacing="0" w:after="0" w:afterAutospacing="0" w:line="360" w:lineRule="auto"/>
        <w:ind w:firstLine="720"/>
        <w:jc w:val="both"/>
        <w:rPr>
          <w:b/>
          <w:sz w:val="28"/>
          <w:lang w:val="uk-UA"/>
        </w:rPr>
      </w:pPr>
      <w:r w:rsidRPr="00074261">
        <w:rPr>
          <w:b/>
          <w:sz w:val="28"/>
          <w:lang w:val="uk-UA"/>
        </w:rPr>
        <w:lastRenderedPageBreak/>
        <w:t>6.  «Чи погоджуєтесь Ви з тим, що кар’єра для чоловіків є більш важливою, ніж для жінки?»</w:t>
      </w:r>
    </w:p>
    <w:p w14:paraId="243AF521"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space="708"/>
          <w:docGrid w:linePitch="360"/>
        </w:sectPr>
      </w:pPr>
    </w:p>
    <w:p w14:paraId="04DAA9C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1. Цілком погоджуюся</w:t>
      </w:r>
    </w:p>
    <w:p w14:paraId="53AF6F3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Скоріше погоджуюся</w:t>
      </w:r>
    </w:p>
    <w:p w14:paraId="0C4A4E8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Важко відповісти</w:t>
      </w:r>
    </w:p>
    <w:p w14:paraId="19B23CD9"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4. Скоріше не погоджуюся</w:t>
      </w:r>
    </w:p>
    <w:p w14:paraId="65D51B1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5. Зовсім не погоджуюся</w:t>
      </w:r>
    </w:p>
    <w:p w14:paraId="3B7CF50E" w14:textId="77777777" w:rsidR="00B65547" w:rsidRPr="00074261" w:rsidRDefault="00B65547" w:rsidP="00B65547">
      <w:pPr>
        <w:pStyle w:val="a3"/>
        <w:spacing w:before="0" w:beforeAutospacing="0" w:after="0" w:afterAutospacing="0" w:line="360" w:lineRule="auto"/>
        <w:ind w:firstLine="720"/>
        <w:jc w:val="both"/>
        <w:rPr>
          <w:b/>
          <w:sz w:val="28"/>
          <w:lang w:val="uk-UA"/>
        </w:rPr>
        <w:sectPr w:rsidR="00B65547" w:rsidRPr="00074261" w:rsidSect="00E168C2">
          <w:type w:val="continuous"/>
          <w:pgSz w:w="11906" w:h="16838"/>
          <w:pgMar w:top="1134" w:right="567" w:bottom="1134" w:left="1701" w:header="709" w:footer="709" w:gutter="0"/>
          <w:pgNumType w:start="5"/>
          <w:cols w:num="2" w:space="709"/>
          <w:docGrid w:linePitch="360"/>
        </w:sectPr>
      </w:pPr>
    </w:p>
    <w:p w14:paraId="43D200AA" w14:textId="77777777" w:rsidR="00B65547" w:rsidRPr="00074261" w:rsidRDefault="00B65547" w:rsidP="00B65547">
      <w:pPr>
        <w:pStyle w:val="a3"/>
        <w:spacing w:before="0" w:beforeAutospacing="0" w:after="0" w:afterAutospacing="0" w:line="360" w:lineRule="auto"/>
        <w:ind w:firstLine="720"/>
        <w:jc w:val="both"/>
        <w:rPr>
          <w:b/>
          <w:sz w:val="28"/>
          <w:lang w:val="uk-UA"/>
        </w:rPr>
      </w:pPr>
      <w:r w:rsidRPr="00074261">
        <w:rPr>
          <w:b/>
          <w:sz w:val="28"/>
          <w:lang w:val="uk-UA"/>
        </w:rPr>
        <w:lastRenderedPageBreak/>
        <w:t>7. «Чи погоджуєтесь Ви з тим, що головне покликання жінки полягає в народженні дітей?»</w:t>
      </w:r>
    </w:p>
    <w:p w14:paraId="6A7046C8"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space="708"/>
          <w:docGrid w:linePitch="360"/>
        </w:sectPr>
      </w:pPr>
    </w:p>
    <w:p w14:paraId="70585C5E"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1. Цілком погоджуюся</w:t>
      </w:r>
    </w:p>
    <w:p w14:paraId="08DC69B4"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Скоріше погоджуюся</w:t>
      </w:r>
    </w:p>
    <w:p w14:paraId="0ACFD312"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Важко відповісти</w:t>
      </w:r>
    </w:p>
    <w:p w14:paraId="61E10140"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4. Скоріше не погоджуюся</w:t>
      </w:r>
    </w:p>
    <w:p w14:paraId="0FF9D86F"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5. Зовсім не погоджуюся</w:t>
      </w:r>
    </w:p>
    <w:p w14:paraId="7EF0C82D"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num="2" w:space="709"/>
          <w:docGrid w:linePitch="360"/>
        </w:sectPr>
      </w:pPr>
    </w:p>
    <w:p w14:paraId="763C6CD7" w14:textId="77777777" w:rsidR="00B65547" w:rsidRPr="00074261" w:rsidRDefault="00B65547" w:rsidP="00B65547">
      <w:pPr>
        <w:pStyle w:val="a3"/>
        <w:spacing w:before="0" w:beforeAutospacing="0" w:after="0" w:afterAutospacing="0" w:line="360" w:lineRule="auto"/>
        <w:ind w:firstLine="720"/>
        <w:jc w:val="both"/>
        <w:rPr>
          <w:b/>
          <w:sz w:val="28"/>
          <w:lang w:val="uk-UA"/>
        </w:rPr>
      </w:pPr>
      <w:r w:rsidRPr="00074261">
        <w:rPr>
          <w:b/>
          <w:sz w:val="28"/>
          <w:lang w:val="uk-UA"/>
        </w:rPr>
        <w:lastRenderedPageBreak/>
        <w:t>8. «Чи погоджуєтесь Ви з тим що у жіночому колективі сварок більше, ніж у чоловічому?»</w:t>
      </w:r>
    </w:p>
    <w:p w14:paraId="0728761C" w14:textId="77777777" w:rsidR="00B65547" w:rsidRPr="00074261" w:rsidRDefault="00B65547" w:rsidP="00B65547">
      <w:pPr>
        <w:pStyle w:val="a3"/>
        <w:spacing w:before="0" w:beforeAutospacing="0" w:after="0" w:afterAutospacing="0" w:line="360" w:lineRule="auto"/>
        <w:ind w:firstLine="720"/>
        <w:jc w:val="both"/>
        <w:rPr>
          <w:sz w:val="28"/>
          <w:lang w:val="uk-UA"/>
        </w:rPr>
        <w:sectPr w:rsidR="00B65547" w:rsidRPr="00074261" w:rsidSect="00E168C2">
          <w:type w:val="continuous"/>
          <w:pgSz w:w="11906" w:h="16838"/>
          <w:pgMar w:top="1134" w:right="567" w:bottom="1134" w:left="1701" w:header="709" w:footer="709" w:gutter="0"/>
          <w:pgNumType w:start="5"/>
          <w:cols w:space="708"/>
          <w:docGrid w:linePitch="360"/>
        </w:sectPr>
      </w:pPr>
    </w:p>
    <w:p w14:paraId="3647C958"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lastRenderedPageBreak/>
        <w:t>1. Цілком погоджуюся</w:t>
      </w:r>
    </w:p>
    <w:p w14:paraId="7B03FF25"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2. Скоріше погоджуюся</w:t>
      </w:r>
    </w:p>
    <w:p w14:paraId="636027E6"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3. Важко відповісти</w:t>
      </w:r>
    </w:p>
    <w:p w14:paraId="7AE78D5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4. Скоріше не погоджуюся</w:t>
      </w:r>
    </w:p>
    <w:p w14:paraId="2025A323" w14:textId="77777777" w:rsidR="00B65547" w:rsidRPr="00074261" w:rsidRDefault="00B65547" w:rsidP="00B65547">
      <w:pPr>
        <w:pStyle w:val="a3"/>
        <w:spacing w:before="0" w:beforeAutospacing="0" w:after="0" w:afterAutospacing="0" w:line="360" w:lineRule="auto"/>
        <w:ind w:firstLine="720"/>
        <w:jc w:val="both"/>
        <w:rPr>
          <w:sz w:val="28"/>
          <w:lang w:val="uk-UA"/>
        </w:rPr>
      </w:pPr>
      <w:r w:rsidRPr="00074261">
        <w:rPr>
          <w:sz w:val="28"/>
          <w:lang w:val="uk-UA"/>
        </w:rPr>
        <w:t>5. Зовсім не погоджуюся</w:t>
      </w:r>
    </w:p>
    <w:p w14:paraId="1B36AAC6" w14:textId="77777777" w:rsidR="00B65547" w:rsidRDefault="00B65547" w:rsidP="00B65547">
      <w:pPr>
        <w:pStyle w:val="a3"/>
        <w:spacing w:before="0" w:beforeAutospacing="0" w:after="0" w:afterAutospacing="0" w:line="360" w:lineRule="auto"/>
        <w:ind w:firstLine="720"/>
        <w:jc w:val="both"/>
        <w:rPr>
          <w:sz w:val="28"/>
          <w:lang w:val="uk-UA"/>
        </w:rPr>
      </w:pPr>
    </w:p>
    <w:p w14:paraId="5EF04477" w14:textId="4CD4CFDA" w:rsidR="006E4E9A" w:rsidRPr="00074261" w:rsidRDefault="006E4E9A" w:rsidP="00B65547">
      <w:pPr>
        <w:pStyle w:val="a3"/>
        <w:spacing w:before="0" w:beforeAutospacing="0" w:after="0" w:afterAutospacing="0" w:line="360" w:lineRule="auto"/>
        <w:ind w:firstLine="720"/>
        <w:jc w:val="both"/>
        <w:rPr>
          <w:sz w:val="28"/>
          <w:lang w:val="uk-UA"/>
        </w:rPr>
        <w:sectPr w:rsidR="006E4E9A" w:rsidRPr="00074261" w:rsidSect="00E168C2">
          <w:type w:val="continuous"/>
          <w:pgSz w:w="11906" w:h="16838"/>
          <w:pgMar w:top="1134" w:right="567" w:bottom="1134" w:left="1701" w:header="709" w:footer="709" w:gutter="0"/>
          <w:pgNumType w:start="5"/>
          <w:cols w:num="2" w:space="709"/>
          <w:docGrid w:linePitch="360"/>
        </w:sectPr>
      </w:pPr>
    </w:p>
    <w:p w14:paraId="427F5F66" w14:textId="77777777" w:rsidR="00B65547" w:rsidRPr="00074261" w:rsidRDefault="00B65547" w:rsidP="00B65547">
      <w:pPr>
        <w:spacing w:after="0" w:line="360" w:lineRule="auto"/>
        <w:jc w:val="both"/>
        <w:rPr>
          <w:rFonts w:ascii="Times New Roman" w:hAnsi="Times New Roman"/>
          <w:b/>
          <w:sz w:val="28"/>
          <w:lang w:val="uk-UA"/>
        </w:rPr>
      </w:pPr>
      <w:r w:rsidRPr="00074261">
        <w:rPr>
          <w:rFonts w:ascii="Times New Roman" w:hAnsi="Times New Roman"/>
          <w:b/>
          <w:sz w:val="28"/>
          <w:lang w:val="uk-UA"/>
        </w:rPr>
        <w:lastRenderedPageBreak/>
        <w:t>Блок ІІ</w:t>
      </w:r>
    </w:p>
    <w:p w14:paraId="2B7BA18D" w14:textId="77777777" w:rsidR="00B65547" w:rsidRPr="00074261" w:rsidRDefault="00B65547" w:rsidP="00B65547">
      <w:pPr>
        <w:pStyle w:val="a3"/>
        <w:spacing w:before="0" w:beforeAutospacing="0" w:after="0" w:afterAutospacing="0" w:line="360" w:lineRule="auto"/>
        <w:ind w:firstLine="720"/>
        <w:rPr>
          <w:sz w:val="28"/>
          <w:lang w:val="uk-UA"/>
        </w:rPr>
      </w:pPr>
      <w:r w:rsidRPr="00074261">
        <w:rPr>
          <w:sz w:val="28"/>
          <w:lang w:val="uk-UA"/>
        </w:rPr>
        <w:t>1. Термінальні цінності: їх реалізація в житті експертів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0"/>
        <w:gridCol w:w="6"/>
        <w:gridCol w:w="6"/>
        <w:gridCol w:w="2338"/>
        <w:gridCol w:w="1761"/>
      </w:tblGrid>
      <w:tr w:rsidR="00B65547" w:rsidRPr="00F264B8" w14:paraId="06B51642" w14:textId="77777777" w:rsidTr="00F264B8">
        <w:tc>
          <w:tcPr>
            <w:tcW w:w="5472" w:type="dxa"/>
            <w:gridSpan w:val="3"/>
            <w:shd w:val="clear" w:color="auto" w:fill="auto"/>
          </w:tcPr>
          <w:p w14:paraId="40F15B5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Цінність </w:t>
            </w:r>
          </w:p>
        </w:tc>
        <w:tc>
          <w:tcPr>
            <w:tcW w:w="2338" w:type="dxa"/>
            <w:shd w:val="clear" w:color="auto" w:fill="auto"/>
          </w:tcPr>
          <w:p w14:paraId="064AE105"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Ранг</w:t>
            </w:r>
          </w:p>
        </w:tc>
        <w:tc>
          <w:tcPr>
            <w:tcW w:w="1761" w:type="dxa"/>
            <w:shd w:val="clear" w:color="auto" w:fill="auto"/>
          </w:tcPr>
          <w:p w14:paraId="01A73551"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реалізації</w:t>
            </w:r>
          </w:p>
        </w:tc>
      </w:tr>
      <w:tr w:rsidR="00B65547" w:rsidRPr="00F264B8" w14:paraId="1C950F32" w14:textId="77777777" w:rsidTr="00F264B8">
        <w:tc>
          <w:tcPr>
            <w:tcW w:w="5472" w:type="dxa"/>
            <w:gridSpan w:val="3"/>
            <w:shd w:val="clear" w:color="auto" w:fill="auto"/>
          </w:tcPr>
          <w:p w14:paraId="6C238D6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Активне діяльне життя </w:t>
            </w:r>
          </w:p>
        </w:tc>
        <w:tc>
          <w:tcPr>
            <w:tcW w:w="2338" w:type="dxa"/>
            <w:shd w:val="clear" w:color="auto" w:fill="auto"/>
          </w:tcPr>
          <w:p w14:paraId="2AF5CE27"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32F282EA"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5BF79138" w14:textId="77777777" w:rsidTr="00F264B8">
        <w:tc>
          <w:tcPr>
            <w:tcW w:w="5472" w:type="dxa"/>
            <w:gridSpan w:val="3"/>
            <w:shd w:val="clear" w:color="auto" w:fill="auto"/>
          </w:tcPr>
          <w:p w14:paraId="1D74AFE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Життєва мудрість </w:t>
            </w:r>
          </w:p>
        </w:tc>
        <w:tc>
          <w:tcPr>
            <w:tcW w:w="2338" w:type="dxa"/>
            <w:shd w:val="clear" w:color="auto" w:fill="auto"/>
          </w:tcPr>
          <w:p w14:paraId="208C25DA"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3B94F13D"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547F9D53" w14:textId="77777777" w:rsidTr="00F264B8">
        <w:tc>
          <w:tcPr>
            <w:tcW w:w="5472" w:type="dxa"/>
            <w:gridSpan w:val="3"/>
            <w:shd w:val="clear" w:color="auto" w:fill="auto"/>
          </w:tcPr>
          <w:p w14:paraId="438AE5F0"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Здоров’я </w:t>
            </w:r>
          </w:p>
        </w:tc>
        <w:tc>
          <w:tcPr>
            <w:tcW w:w="2338" w:type="dxa"/>
            <w:shd w:val="clear" w:color="auto" w:fill="auto"/>
          </w:tcPr>
          <w:p w14:paraId="42A404CD"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2958F36E"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5B1FB0A5" w14:textId="77777777" w:rsidTr="00F264B8">
        <w:tc>
          <w:tcPr>
            <w:tcW w:w="5472" w:type="dxa"/>
            <w:gridSpan w:val="3"/>
            <w:shd w:val="clear" w:color="auto" w:fill="auto"/>
          </w:tcPr>
          <w:p w14:paraId="3EC3553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Цікава робота </w:t>
            </w:r>
          </w:p>
        </w:tc>
        <w:tc>
          <w:tcPr>
            <w:tcW w:w="2338" w:type="dxa"/>
            <w:shd w:val="clear" w:color="auto" w:fill="auto"/>
          </w:tcPr>
          <w:p w14:paraId="66A9E810"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1F38A507"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3F68A1EF" w14:textId="77777777" w:rsidTr="00F264B8">
        <w:tc>
          <w:tcPr>
            <w:tcW w:w="5472" w:type="dxa"/>
            <w:gridSpan w:val="3"/>
            <w:shd w:val="clear" w:color="auto" w:fill="auto"/>
          </w:tcPr>
          <w:p w14:paraId="69C87F2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Краса природи та мистецтва </w:t>
            </w:r>
          </w:p>
        </w:tc>
        <w:tc>
          <w:tcPr>
            <w:tcW w:w="2338" w:type="dxa"/>
            <w:shd w:val="clear" w:color="auto" w:fill="auto"/>
          </w:tcPr>
          <w:p w14:paraId="4BC22959"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72B907AE"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2CDA73FD" w14:textId="77777777" w:rsidTr="00F264B8">
        <w:tc>
          <w:tcPr>
            <w:tcW w:w="5472" w:type="dxa"/>
            <w:gridSpan w:val="3"/>
            <w:shd w:val="clear" w:color="auto" w:fill="auto"/>
          </w:tcPr>
          <w:p w14:paraId="2C193441"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Кохання.</w:t>
            </w:r>
          </w:p>
        </w:tc>
        <w:tc>
          <w:tcPr>
            <w:tcW w:w="2338" w:type="dxa"/>
            <w:shd w:val="clear" w:color="auto" w:fill="auto"/>
          </w:tcPr>
          <w:p w14:paraId="5DF660B4"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4FE8B0FB"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0C875F70" w14:textId="77777777" w:rsidTr="00F264B8">
        <w:tc>
          <w:tcPr>
            <w:tcW w:w="5472" w:type="dxa"/>
            <w:gridSpan w:val="3"/>
            <w:shd w:val="clear" w:color="auto" w:fill="auto"/>
          </w:tcPr>
          <w:p w14:paraId="53A06C7A"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Матеріально-забезпечене життя </w:t>
            </w:r>
          </w:p>
        </w:tc>
        <w:tc>
          <w:tcPr>
            <w:tcW w:w="2338" w:type="dxa"/>
            <w:shd w:val="clear" w:color="auto" w:fill="auto"/>
          </w:tcPr>
          <w:p w14:paraId="4C6E6DAB"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437221CC"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6C2FEA4B" w14:textId="77777777" w:rsidTr="00F264B8">
        <w:tc>
          <w:tcPr>
            <w:tcW w:w="5466" w:type="dxa"/>
            <w:gridSpan w:val="2"/>
            <w:shd w:val="clear" w:color="auto" w:fill="auto"/>
          </w:tcPr>
          <w:p w14:paraId="4064F460"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Наявність хороших і вірних друзів </w:t>
            </w:r>
          </w:p>
        </w:tc>
        <w:tc>
          <w:tcPr>
            <w:tcW w:w="2344" w:type="dxa"/>
            <w:gridSpan w:val="2"/>
            <w:shd w:val="clear" w:color="auto" w:fill="auto"/>
          </w:tcPr>
          <w:p w14:paraId="7BFFD28D"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203D5699"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69C6A471" w14:textId="77777777" w:rsidTr="00F264B8">
        <w:tc>
          <w:tcPr>
            <w:tcW w:w="5466" w:type="dxa"/>
            <w:gridSpan w:val="2"/>
            <w:shd w:val="clear" w:color="auto" w:fill="auto"/>
          </w:tcPr>
          <w:p w14:paraId="053C40BA"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Громадське визнання </w:t>
            </w:r>
          </w:p>
        </w:tc>
        <w:tc>
          <w:tcPr>
            <w:tcW w:w="2344" w:type="dxa"/>
            <w:gridSpan w:val="2"/>
            <w:shd w:val="clear" w:color="auto" w:fill="auto"/>
          </w:tcPr>
          <w:p w14:paraId="738BCE3F"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55744D4F"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0D420946" w14:textId="77777777" w:rsidTr="00F264B8">
        <w:tc>
          <w:tcPr>
            <w:tcW w:w="5466" w:type="dxa"/>
            <w:gridSpan w:val="2"/>
            <w:shd w:val="clear" w:color="auto" w:fill="auto"/>
          </w:tcPr>
          <w:p w14:paraId="049F6D9A"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Пізнання </w:t>
            </w:r>
          </w:p>
        </w:tc>
        <w:tc>
          <w:tcPr>
            <w:tcW w:w="2344" w:type="dxa"/>
            <w:gridSpan w:val="2"/>
            <w:shd w:val="clear" w:color="auto" w:fill="auto"/>
          </w:tcPr>
          <w:p w14:paraId="733C6BA8"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6FFB0D81"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44A11A2A" w14:textId="77777777" w:rsidTr="00F264B8">
        <w:tc>
          <w:tcPr>
            <w:tcW w:w="5466" w:type="dxa"/>
            <w:gridSpan w:val="2"/>
            <w:shd w:val="clear" w:color="auto" w:fill="auto"/>
          </w:tcPr>
          <w:p w14:paraId="396A7C3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Продуктивне життя </w:t>
            </w:r>
          </w:p>
        </w:tc>
        <w:tc>
          <w:tcPr>
            <w:tcW w:w="2344" w:type="dxa"/>
            <w:gridSpan w:val="2"/>
            <w:shd w:val="clear" w:color="auto" w:fill="auto"/>
          </w:tcPr>
          <w:p w14:paraId="452B8C17"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32AA26D9"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2738EEB9" w14:textId="77777777" w:rsidTr="00F264B8">
        <w:tc>
          <w:tcPr>
            <w:tcW w:w="5466" w:type="dxa"/>
            <w:gridSpan w:val="2"/>
            <w:shd w:val="clear" w:color="auto" w:fill="auto"/>
          </w:tcPr>
          <w:p w14:paraId="73759419"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Розвиток </w:t>
            </w:r>
          </w:p>
        </w:tc>
        <w:tc>
          <w:tcPr>
            <w:tcW w:w="2344" w:type="dxa"/>
            <w:gridSpan w:val="2"/>
            <w:shd w:val="clear" w:color="auto" w:fill="auto"/>
          </w:tcPr>
          <w:p w14:paraId="00BF70EE"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4B5C1907"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78ABB95E" w14:textId="77777777" w:rsidTr="00F264B8">
        <w:tc>
          <w:tcPr>
            <w:tcW w:w="5466" w:type="dxa"/>
            <w:gridSpan w:val="2"/>
            <w:shd w:val="clear" w:color="auto" w:fill="auto"/>
          </w:tcPr>
          <w:p w14:paraId="4E2AF198"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Розваги </w:t>
            </w:r>
          </w:p>
        </w:tc>
        <w:tc>
          <w:tcPr>
            <w:tcW w:w="2344" w:type="dxa"/>
            <w:gridSpan w:val="2"/>
            <w:shd w:val="clear" w:color="auto" w:fill="auto"/>
          </w:tcPr>
          <w:p w14:paraId="60832B82"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23290B85"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13A7E61E" w14:textId="77777777" w:rsidTr="00F264B8">
        <w:tc>
          <w:tcPr>
            <w:tcW w:w="5460" w:type="dxa"/>
            <w:shd w:val="clear" w:color="auto" w:fill="auto"/>
          </w:tcPr>
          <w:p w14:paraId="6EF332F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Свобода </w:t>
            </w:r>
          </w:p>
        </w:tc>
        <w:tc>
          <w:tcPr>
            <w:tcW w:w="2350" w:type="dxa"/>
            <w:gridSpan w:val="3"/>
            <w:shd w:val="clear" w:color="auto" w:fill="auto"/>
          </w:tcPr>
          <w:p w14:paraId="02F8578D"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0C4379E4"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44B2CE91" w14:textId="77777777" w:rsidTr="00F264B8">
        <w:tc>
          <w:tcPr>
            <w:tcW w:w="5460" w:type="dxa"/>
            <w:shd w:val="clear" w:color="auto" w:fill="auto"/>
          </w:tcPr>
          <w:p w14:paraId="2B33BF8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Щасливе сімейне життя </w:t>
            </w:r>
          </w:p>
        </w:tc>
        <w:tc>
          <w:tcPr>
            <w:tcW w:w="2350" w:type="dxa"/>
            <w:gridSpan w:val="3"/>
            <w:shd w:val="clear" w:color="auto" w:fill="auto"/>
          </w:tcPr>
          <w:p w14:paraId="7B47F9FE"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134E7A34"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13D20C96" w14:textId="77777777" w:rsidTr="00F264B8">
        <w:tc>
          <w:tcPr>
            <w:tcW w:w="5460" w:type="dxa"/>
            <w:shd w:val="clear" w:color="auto" w:fill="auto"/>
          </w:tcPr>
          <w:p w14:paraId="1AAB7AE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Щастя інших </w:t>
            </w:r>
          </w:p>
        </w:tc>
        <w:tc>
          <w:tcPr>
            <w:tcW w:w="2350" w:type="dxa"/>
            <w:gridSpan w:val="3"/>
            <w:shd w:val="clear" w:color="auto" w:fill="auto"/>
          </w:tcPr>
          <w:p w14:paraId="3F979F4E"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36C73892"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0C4A7445" w14:textId="77777777" w:rsidTr="00F264B8">
        <w:tc>
          <w:tcPr>
            <w:tcW w:w="5460" w:type="dxa"/>
            <w:shd w:val="clear" w:color="auto" w:fill="auto"/>
          </w:tcPr>
          <w:p w14:paraId="7C399E45"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Творчість </w:t>
            </w:r>
          </w:p>
        </w:tc>
        <w:tc>
          <w:tcPr>
            <w:tcW w:w="2350" w:type="dxa"/>
            <w:gridSpan w:val="3"/>
            <w:shd w:val="clear" w:color="auto" w:fill="auto"/>
          </w:tcPr>
          <w:p w14:paraId="4979BDB8"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5E701109" w14:textId="77777777" w:rsidR="00B65547" w:rsidRPr="00F264B8" w:rsidRDefault="00B65547" w:rsidP="00F264B8">
            <w:pPr>
              <w:pStyle w:val="a3"/>
              <w:spacing w:before="0" w:beforeAutospacing="0" w:after="0" w:afterAutospacing="0" w:line="360" w:lineRule="auto"/>
              <w:jc w:val="both"/>
              <w:rPr>
                <w:sz w:val="28"/>
                <w:lang w:val="uk-UA"/>
              </w:rPr>
            </w:pPr>
          </w:p>
        </w:tc>
      </w:tr>
      <w:tr w:rsidR="00B65547" w:rsidRPr="00F264B8" w14:paraId="3E3A57D1" w14:textId="77777777" w:rsidTr="00F264B8">
        <w:tc>
          <w:tcPr>
            <w:tcW w:w="5460" w:type="dxa"/>
            <w:shd w:val="clear" w:color="auto" w:fill="auto"/>
          </w:tcPr>
          <w:p w14:paraId="1F5B210F"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Впевненість у собі </w:t>
            </w:r>
          </w:p>
        </w:tc>
        <w:tc>
          <w:tcPr>
            <w:tcW w:w="2350" w:type="dxa"/>
            <w:gridSpan w:val="3"/>
            <w:shd w:val="clear" w:color="auto" w:fill="auto"/>
          </w:tcPr>
          <w:p w14:paraId="060FF373" w14:textId="77777777" w:rsidR="00B65547" w:rsidRPr="00F264B8" w:rsidRDefault="00B65547" w:rsidP="00F264B8">
            <w:pPr>
              <w:pStyle w:val="a3"/>
              <w:spacing w:before="0" w:beforeAutospacing="0" w:after="0" w:afterAutospacing="0" w:line="360" w:lineRule="auto"/>
              <w:jc w:val="both"/>
              <w:rPr>
                <w:sz w:val="28"/>
                <w:lang w:val="uk-UA"/>
              </w:rPr>
            </w:pPr>
          </w:p>
        </w:tc>
        <w:tc>
          <w:tcPr>
            <w:tcW w:w="1761" w:type="dxa"/>
            <w:shd w:val="clear" w:color="auto" w:fill="auto"/>
          </w:tcPr>
          <w:p w14:paraId="2CFB42B1" w14:textId="77777777" w:rsidR="00B65547" w:rsidRPr="00F264B8" w:rsidRDefault="00B65547" w:rsidP="00F264B8">
            <w:pPr>
              <w:pStyle w:val="a3"/>
              <w:spacing w:before="0" w:beforeAutospacing="0" w:after="0" w:afterAutospacing="0" w:line="360" w:lineRule="auto"/>
              <w:jc w:val="both"/>
              <w:rPr>
                <w:sz w:val="28"/>
                <w:lang w:val="uk-UA"/>
              </w:rPr>
            </w:pPr>
          </w:p>
        </w:tc>
      </w:tr>
    </w:tbl>
    <w:p w14:paraId="5F47CCC2" w14:textId="77777777" w:rsidR="00B65547" w:rsidRPr="00074261" w:rsidRDefault="00B65547" w:rsidP="00B65547">
      <w:pPr>
        <w:spacing w:after="0" w:line="360" w:lineRule="auto"/>
        <w:jc w:val="right"/>
        <w:rPr>
          <w:rFonts w:ascii="Times New Roman" w:hAnsi="Times New Roman"/>
          <w:sz w:val="28"/>
          <w:lang w:val="uk-UA"/>
        </w:rPr>
      </w:pPr>
    </w:p>
    <w:p w14:paraId="60871487" w14:textId="77777777" w:rsidR="00B65547" w:rsidRPr="00074261" w:rsidRDefault="00B65547" w:rsidP="00B65547">
      <w:pPr>
        <w:spacing w:after="0" w:line="360" w:lineRule="auto"/>
        <w:rPr>
          <w:rFonts w:ascii="Times New Roman" w:hAnsi="Times New Roman"/>
          <w:sz w:val="28"/>
          <w:lang w:val="uk-UA"/>
        </w:rPr>
      </w:pPr>
      <w:r w:rsidRPr="00074261">
        <w:rPr>
          <w:rFonts w:ascii="Times New Roman" w:hAnsi="Times New Roman"/>
          <w:sz w:val="28"/>
          <w:lang w:val="uk-UA"/>
        </w:rPr>
        <w:t>2. Інструментальні цінності: їх реалізація в житті експертів</w:t>
      </w:r>
    </w:p>
    <w:p w14:paraId="392B6805" w14:textId="77777777" w:rsidR="00B65547" w:rsidRPr="00074261" w:rsidRDefault="00B65547" w:rsidP="00B65547">
      <w:pPr>
        <w:spacing w:after="0" w:line="360" w:lineRule="auto"/>
        <w:rPr>
          <w:rFonts w:ascii="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1846"/>
        <w:gridCol w:w="2217"/>
      </w:tblGrid>
      <w:tr w:rsidR="00B65547" w:rsidRPr="00F264B8" w14:paraId="35A4BDE5" w14:textId="77777777" w:rsidTr="00F264B8">
        <w:tc>
          <w:tcPr>
            <w:tcW w:w="5508" w:type="dxa"/>
            <w:shd w:val="clear" w:color="auto" w:fill="auto"/>
          </w:tcPr>
          <w:p w14:paraId="51424DA6"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Цінність </w:t>
            </w:r>
          </w:p>
        </w:tc>
        <w:tc>
          <w:tcPr>
            <w:tcW w:w="1846" w:type="dxa"/>
            <w:shd w:val="clear" w:color="auto" w:fill="auto"/>
          </w:tcPr>
          <w:p w14:paraId="77A9BE3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Ранг</w:t>
            </w:r>
          </w:p>
        </w:tc>
        <w:tc>
          <w:tcPr>
            <w:tcW w:w="2217" w:type="dxa"/>
            <w:shd w:val="clear" w:color="auto" w:fill="auto"/>
          </w:tcPr>
          <w:p w14:paraId="45F3D0F9"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реалізації</w:t>
            </w:r>
          </w:p>
        </w:tc>
      </w:tr>
      <w:tr w:rsidR="00B65547" w:rsidRPr="00F264B8" w14:paraId="006D5C76" w14:textId="77777777" w:rsidTr="00F264B8">
        <w:tc>
          <w:tcPr>
            <w:tcW w:w="5508" w:type="dxa"/>
            <w:shd w:val="clear" w:color="auto" w:fill="auto"/>
          </w:tcPr>
          <w:p w14:paraId="0C15C114"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Акуратність</w:t>
            </w:r>
            <w:r w:rsidRPr="00F264B8">
              <w:rPr>
                <w:rFonts w:ascii="Times New Roman" w:hAnsi="Times New Roman"/>
                <w:sz w:val="28"/>
              </w:rPr>
              <w:t xml:space="preserve"> </w:t>
            </w:r>
          </w:p>
        </w:tc>
        <w:tc>
          <w:tcPr>
            <w:tcW w:w="1846" w:type="dxa"/>
            <w:shd w:val="clear" w:color="auto" w:fill="auto"/>
          </w:tcPr>
          <w:p w14:paraId="399CC94C"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4EE348D1"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3368B079" w14:textId="77777777" w:rsidTr="00F264B8">
        <w:tc>
          <w:tcPr>
            <w:tcW w:w="5508" w:type="dxa"/>
            <w:shd w:val="clear" w:color="auto" w:fill="auto"/>
          </w:tcPr>
          <w:p w14:paraId="7E80C8D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Вихованість </w:t>
            </w:r>
          </w:p>
        </w:tc>
        <w:tc>
          <w:tcPr>
            <w:tcW w:w="1846" w:type="dxa"/>
            <w:shd w:val="clear" w:color="auto" w:fill="auto"/>
          </w:tcPr>
          <w:p w14:paraId="2DA70116"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7AE1618F"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33391625" w14:textId="77777777" w:rsidTr="00F264B8">
        <w:tc>
          <w:tcPr>
            <w:tcW w:w="5508" w:type="dxa"/>
            <w:shd w:val="clear" w:color="auto" w:fill="auto"/>
          </w:tcPr>
          <w:p w14:paraId="5246DFCF"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Високі вимоги до життя </w:t>
            </w:r>
          </w:p>
        </w:tc>
        <w:tc>
          <w:tcPr>
            <w:tcW w:w="1846" w:type="dxa"/>
            <w:shd w:val="clear" w:color="auto" w:fill="auto"/>
          </w:tcPr>
          <w:p w14:paraId="0404D77A"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48CB1D8A"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24B96585" w14:textId="77777777" w:rsidTr="00F264B8">
        <w:tc>
          <w:tcPr>
            <w:tcW w:w="5508" w:type="dxa"/>
            <w:shd w:val="clear" w:color="auto" w:fill="auto"/>
          </w:tcPr>
          <w:p w14:paraId="3013493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Життєрадісність </w:t>
            </w:r>
          </w:p>
        </w:tc>
        <w:tc>
          <w:tcPr>
            <w:tcW w:w="1846" w:type="dxa"/>
            <w:shd w:val="clear" w:color="auto" w:fill="auto"/>
          </w:tcPr>
          <w:p w14:paraId="6EEC3FD5"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7859B674"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73C8A0A4" w14:textId="77777777" w:rsidTr="00F264B8">
        <w:tc>
          <w:tcPr>
            <w:tcW w:w="5508" w:type="dxa"/>
            <w:shd w:val="clear" w:color="auto" w:fill="auto"/>
          </w:tcPr>
          <w:p w14:paraId="77787003"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lastRenderedPageBreak/>
              <w:t xml:space="preserve">Ретельність (Старанність) </w:t>
            </w:r>
          </w:p>
        </w:tc>
        <w:tc>
          <w:tcPr>
            <w:tcW w:w="1846" w:type="dxa"/>
            <w:shd w:val="clear" w:color="auto" w:fill="auto"/>
          </w:tcPr>
          <w:p w14:paraId="626E14FB"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3427BE9F"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790656E7" w14:textId="77777777" w:rsidTr="00F264B8">
        <w:tc>
          <w:tcPr>
            <w:tcW w:w="5508" w:type="dxa"/>
            <w:shd w:val="clear" w:color="auto" w:fill="auto"/>
          </w:tcPr>
          <w:p w14:paraId="72C7AD55"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Незалежність </w:t>
            </w:r>
          </w:p>
        </w:tc>
        <w:tc>
          <w:tcPr>
            <w:tcW w:w="1846" w:type="dxa"/>
            <w:shd w:val="clear" w:color="auto" w:fill="auto"/>
          </w:tcPr>
          <w:p w14:paraId="71519C86"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62EEAA40"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63A47EDB" w14:textId="77777777" w:rsidTr="00F264B8">
        <w:tc>
          <w:tcPr>
            <w:tcW w:w="5508" w:type="dxa"/>
            <w:shd w:val="clear" w:color="auto" w:fill="auto"/>
          </w:tcPr>
          <w:p w14:paraId="0340CD37"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Нетерпимість до недоліків </w:t>
            </w:r>
          </w:p>
        </w:tc>
        <w:tc>
          <w:tcPr>
            <w:tcW w:w="1846" w:type="dxa"/>
            <w:shd w:val="clear" w:color="auto" w:fill="auto"/>
          </w:tcPr>
          <w:p w14:paraId="680D5CAB"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63A8F3F9"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4262A79C" w14:textId="77777777" w:rsidTr="00F264B8">
        <w:tc>
          <w:tcPr>
            <w:tcW w:w="5508" w:type="dxa"/>
            <w:shd w:val="clear" w:color="auto" w:fill="auto"/>
          </w:tcPr>
          <w:p w14:paraId="38A38AE0"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Освіченість  </w:t>
            </w:r>
          </w:p>
        </w:tc>
        <w:tc>
          <w:tcPr>
            <w:tcW w:w="1846" w:type="dxa"/>
            <w:shd w:val="clear" w:color="auto" w:fill="auto"/>
          </w:tcPr>
          <w:p w14:paraId="75137BC1"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077F86CA"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2FC97600" w14:textId="77777777" w:rsidTr="00F264B8">
        <w:tc>
          <w:tcPr>
            <w:tcW w:w="5508" w:type="dxa"/>
            <w:shd w:val="clear" w:color="auto" w:fill="auto"/>
          </w:tcPr>
          <w:p w14:paraId="5DC4D64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Відповідальність </w:t>
            </w:r>
          </w:p>
        </w:tc>
        <w:tc>
          <w:tcPr>
            <w:tcW w:w="1846" w:type="dxa"/>
            <w:shd w:val="clear" w:color="auto" w:fill="auto"/>
          </w:tcPr>
          <w:p w14:paraId="635E1E83"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2CC57FED"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04FC4EC4" w14:textId="77777777" w:rsidTr="00F264B8">
        <w:tc>
          <w:tcPr>
            <w:tcW w:w="5508" w:type="dxa"/>
            <w:shd w:val="clear" w:color="auto" w:fill="auto"/>
          </w:tcPr>
          <w:p w14:paraId="5EC09BBD" w14:textId="77777777" w:rsidR="00B65547" w:rsidRPr="00F264B8" w:rsidRDefault="00B65547" w:rsidP="00F264B8">
            <w:pPr>
              <w:spacing w:after="0" w:line="360" w:lineRule="auto"/>
              <w:rPr>
                <w:rFonts w:ascii="Times New Roman" w:hAnsi="Times New Roman"/>
                <w:sz w:val="28"/>
                <w:lang w:val="uk-UA"/>
              </w:rPr>
            </w:pPr>
            <w:r w:rsidRPr="00F264B8">
              <w:rPr>
                <w:rFonts w:ascii="Times New Roman" w:hAnsi="Times New Roman"/>
                <w:sz w:val="28"/>
                <w:lang w:val="uk-UA"/>
              </w:rPr>
              <w:t xml:space="preserve">Раціоналізм </w:t>
            </w:r>
          </w:p>
        </w:tc>
        <w:tc>
          <w:tcPr>
            <w:tcW w:w="1846" w:type="dxa"/>
            <w:shd w:val="clear" w:color="auto" w:fill="auto"/>
          </w:tcPr>
          <w:p w14:paraId="1E239547" w14:textId="77777777" w:rsidR="00B65547" w:rsidRPr="00F264B8" w:rsidRDefault="00B65547" w:rsidP="00F264B8">
            <w:pPr>
              <w:spacing w:after="0" w:line="360" w:lineRule="auto"/>
              <w:rPr>
                <w:rFonts w:ascii="Times New Roman" w:hAnsi="Times New Roman"/>
                <w:sz w:val="28"/>
                <w:lang w:val="uk-UA"/>
              </w:rPr>
            </w:pPr>
          </w:p>
        </w:tc>
        <w:tc>
          <w:tcPr>
            <w:tcW w:w="2217" w:type="dxa"/>
            <w:shd w:val="clear" w:color="auto" w:fill="auto"/>
          </w:tcPr>
          <w:p w14:paraId="562282AF" w14:textId="77777777" w:rsidR="00B65547" w:rsidRPr="00F264B8" w:rsidRDefault="00B65547" w:rsidP="00F264B8">
            <w:pPr>
              <w:spacing w:after="0" w:line="360" w:lineRule="auto"/>
              <w:rPr>
                <w:rFonts w:ascii="Times New Roman" w:hAnsi="Times New Roman"/>
                <w:sz w:val="28"/>
                <w:lang w:val="uk-UA"/>
              </w:rPr>
            </w:pPr>
          </w:p>
        </w:tc>
      </w:tr>
      <w:tr w:rsidR="00B65547" w:rsidRPr="00F264B8" w14:paraId="7F044CE0" w14:textId="77777777" w:rsidTr="00F264B8">
        <w:tc>
          <w:tcPr>
            <w:tcW w:w="5508" w:type="dxa"/>
            <w:shd w:val="clear" w:color="auto" w:fill="auto"/>
          </w:tcPr>
          <w:p w14:paraId="5E666ADA"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Самоконтроль </w:t>
            </w:r>
          </w:p>
        </w:tc>
        <w:tc>
          <w:tcPr>
            <w:tcW w:w="1846" w:type="dxa"/>
            <w:shd w:val="clear" w:color="auto" w:fill="auto"/>
          </w:tcPr>
          <w:p w14:paraId="1A1E0923" w14:textId="77777777" w:rsidR="00B65547" w:rsidRPr="00F264B8" w:rsidRDefault="00B65547" w:rsidP="0057086F">
            <w:pPr>
              <w:pStyle w:val="a3"/>
              <w:spacing w:before="0" w:beforeAutospacing="0" w:after="0" w:afterAutospacing="0" w:line="360" w:lineRule="auto"/>
              <w:jc w:val="both"/>
              <w:rPr>
                <w:sz w:val="28"/>
                <w:lang w:val="uk-UA"/>
              </w:rPr>
            </w:pPr>
          </w:p>
        </w:tc>
        <w:tc>
          <w:tcPr>
            <w:tcW w:w="2217" w:type="dxa"/>
            <w:shd w:val="clear" w:color="auto" w:fill="auto"/>
          </w:tcPr>
          <w:p w14:paraId="0D513253" w14:textId="77777777" w:rsidR="00B65547" w:rsidRPr="00F264B8" w:rsidRDefault="00B65547" w:rsidP="00F264B8">
            <w:pPr>
              <w:pStyle w:val="a3"/>
              <w:spacing w:before="0" w:beforeAutospacing="0" w:after="0" w:afterAutospacing="0" w:line="360" w:lineRule="auto"/>
              <w:rPr>
                <w:sz w:val="28"/>
                <w:lang w:val="uk-UA"/>
              </w:rPr>
            </w:pPr>
          </w:p>
        </w:tc>
      </w:tr>
      <w:tr w:rsidR="00B65547" w:rsidRPr="00F264B8" w14:paraId="686B0C99" w14:textId="77777777" w:rsidTr="00F264B8">
        <w:tc>
          <w:tcPr>
            <w:tcW w:w="5508" w:type="dxa"/>
            <w:shd w:val="clear" w:color="auto" w:fill="auto"/>
          </w:tcPr>
          <w:p w14:paraId="63062C74"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Сміливість </w:t>
            </w:r>
          </w:p>
        </w:tc>
        <w:tc>
          <w:tcPr>
            <w:tcW w:w="1846" w:type="dxa"/>
            <w:shd w:val="clear" w:color="auto" w:fill="auto"/>
          </w:tcPr>
          <w:p w14:paraId="7EE43A60" w14:textId="77777777" w:rsidR="00B65547" w:rsidRPr="00F264B8" w:rsidRDefault="00B65547" w:rsidP="0057086F">
            <w:pPr>
              <w:pStyle w:val="a3"/>
              <w:spacing w:before="0" w:beforeAutospacing="0" w:after="0" w:afterAutospacing="0" w:line="360" w:lineRule="auto"/>
              <w:jc w:val="both"/>
              <w:rPr>
                <w:sz w:val="28"/>
                <w:lang w:val="uk-UA"/>
              </w:rPr>
            </w:pPr>
          </w:p>
        </w:tc>
        <w:tc>
          <w:tcPr>
            <w:tcW w:w="2217" w:type="dxa"/>
            <w:shd w:val="clear" w:color="auto" w:fill="auto"/>
          </w:tcPr>
          <w:p w14:paraId="14A065B8" w14:textId="77777777" w:rsidR="00B65547" w:rsidRPr="00F264B8" w:rsidRDefault="00B65547" w:rsidP="00F264B8">
            <w:pPr>
              <w:pStyle w:val="a3"/>
              <w:spacing w:before="0" w:beforeAutospacing="0" w:after="0" w:afterAutospacing="0" w:line="360" w:lineRule="auto"/>
              <w:rPr>
                <w:sz w:val="28"/>
                <w:lang w:val="uk-UA"/>
              </w:rPr>
            </w:pPr>
          </w:p>
        </w:tc>
      </w:tr>
      <w:tr w:rsidR="00B65547" w:rsidRPr="00F264B8" w14:paraId="06DC0350" w14:textId="77777777" w:rsidTr="00F264B8">
        <w:tc>
          <w:tcPr>
            <w:tcW w:w="5508" w:type="dxa"/>
            <w:shd w:val="clear" w:color="auto" w:fill="auto"/>
          </w:tcPr>
          <w:p w14:paraId="6DCF31BB"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Сильна воля </w:t>
            </w:r>
          </w:p>
        </w:tc>
        <w:tc>
          <w:tcPr>
            <w:tcW w:w="1846" w:type="dxa"/>
            <w:shd w:val="clear" w:color="auto" w:fill="auto"/>
          </w:tcPr>
          <w:p w14:paraId="40B3BF35" w14:textId="77777777" w:rsidR="00B65547" w:rsidRPr="00F264B8" w:rsidRDefault="00B65547" w:rsidP="0057086F">
            <w:pPr>
              <w:pStyle w:val="a3"/>
              <w:spacing w:before="0" w:beforeAutospacing="0" w:after="0" w:afterAutospacing="0" w:line="360" w:lineRule="auto"/>
              <w:jc w:val="both"/>
              <w:rPr>
                <w:sz w:val="28"/>
                <w:lang w:val="uk-UA"/>
              </w:rPr>
            </w:pPr>
          </w:p>
        </w:tc>
        <w:tc>
          <w:tcPr>
            <w:tcW w:w="2217" w:type="dxa"/>
            <w:shd w:val="clear" w:color="auto" w:fill="auto"/>
          </w:tcPr>
          <w:p w14:paraId="4ABB19DD" w14:textId="77777777" w:rsidR="00B65547" w:rsidRPr="00F264B8" w:rsidRDefault="00B65547" w:rsidP="00F264B8">
            <w:pPr>
              <w:pStyle w:val="a3"/>
              <w:spacing w:before="0" w:beforeAutospacing="0" w:after="0" w:afterAutospacing="0" w:line="360" w:lineRule="auto"/>
              <w:rPr>
                <w:sz w:val="28"/>
                <w:lang w:val="uk-UA"/>
              </w:rPr>
            </w:pPr>
          </w:p>
        </w:tc>
      </w:tr>
      <w:tr w:rsidR="00B65547" w:rsidRPr="00F264B8" w14:paraId="12F4B07D" w14:textId="77777777" w:rsidTr="00F264B8">
        <w:tc>
          <w:tcPr>
            <w:tcW w:w="5508" w:type="dxa"/>
            <w:shd w:val="clear" w:color="auto" w:fill="auto"/>
          </w:tcPr>
          <w:p w14:paraId="4177C73D"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Терпимість </w:t>
            </w:r>
          </w:p>
        </w:tc>
        <w:tc>
          <w:tcPr>
            <w:tcW w:w="1846" w:type="dxa"/>
            <w:shd w:val="clear" w:color="auto" w:fill="auto"/>
          </w:tcPr>
          <w:p w14:paraId="2B234B53" w14:textId="77777777" w:rsidR="00B65547" w:rsidRPr="00F264B8" w:rsidRDefault="00B65547" w:rsidP="0057086F">
            <w:pPr>
              <w:pStyle w:val="a3"/>
              <w:spacing w:before="0" w:beforeAutospacing="0" w:after="0" w:afterAutospacing="0" w:line="360" w:lineRule="auto"/>
              <w:jc w:val="both"/>
              <w:rPr>
                <w:sz w:val="28"/>
                <w:lang w:val="uk-UA"/>
              </w:rPr>
            </w:pPr>
          </w:p>
        </w:tc>
        <w:tc>
          <w:tcPr>
            <w:tcW w:w="2217" w:type="dxa"/>
            <w:shd w:val="clear" w:color="auto" w:fill="auto"/>
          </w:tcPr>
          <w:p w14:paraId="040D72AB" w14:textId="77777777" w:rsidR="00B65547" w:rsidRPr="00F264B8" w:rsidRDefault="00B65547" w:rsidP="00F264B8">
            <w:pPr>
              <w:pStyle w:val="a3"/>
              <w:spacing w:before="0" w:beforeAutospacing="0" w:after="0" w:afterAutospacing="0" w:line="360" w:lineRule="auto"/>
              <w:rPr>
                <w:sz w:val="28"/>
                <w:lang w:val="uk-UA"/>
              </w:rPr>
            </w:pPr>
          </w:p>
        </w:tc>
      </w:tr>
      <w:tr w:rsidR="00B65547" w:rsidRPr="00F264B8" w14:paraId="62186E1B" w14:textId="77777777" w:rsidTr="00F264B8">
        <w:tc>
          <w:tcPr>
            <w:tcW w:w="5508" w:type="dxa"/>
            <w:shd w:val="clear" w:color="auto" w:fill="auto"/>
          </w:tcPr>
          <w:p w14:paraId="50235EE3"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Чесність </w:t>
            </w:r>
          </w:p>
        </w:tc>
        <w:tc>
          <w:tcPr>
            <w:tcW w:w="1846" w:type="dxa"/>
            <w:shd w:val="clear" w:color="auto" w:fill="auto"/>
          </w:tcPr>
          <w:p w14:paraId="77FBFC22" w14:textId="77777777" w:rsidR="00B65547" w:rsidRPr="00F264B8" w:rsidRDefault="00B65547" w:rsidP="0057086F">
            <w:pPr>
              <w:pStyle w:val="a3"/>
              <w:spacing w:before="0" w:beforeAutospacing="0" w:after="0" w:afterAutospacing="0" w:line="360" w:lineRule="auto"/>
              <w:jc w:val="both"/>
              <w:rPr>
                <w:sz w:val="28"/>
                <w:lang w:val="uk-UA"/>
              </w:rPr>
            </w:pPr>
          </w:p>
        </w:tc>
        <w:tc>
          <w:tcPr>
            <w:tcW w:w="2217" w:type="dxa"/>
            <w:shd w:val="clear" w:color="auto" w:fill="auto"/>
          </w:tcPr>
          <w:p w14:paraId="1904A41B" w14:textId="77777777" w:rsidR="00B65547" w:rsidRPr="00F264B8" w:rsidRDefault="00B65547" w:rsidP="00F264B8">
            <w:pPr>
              <w:pStyle w:val="a3"/>
              <w:spacing w:before="0" w:beforeAutospacing="0" w:after="0" w:afterAutospacing="0" w:line="360" w:lineRule="auto"/>
              <w:rPr>
                <w:sz w:val="28"/>
                <w:lang w:val="uk-UA"/>
              </w:rPr>
            </w:pPr>
          </w:p>
        </w:tc>
      </w:tr>
      <w:tr w:rsidR="00B65547" w:rsidRPr="00F264B8" w14:paraId="2A3FDA66" w14:textId="77777777" w:rsidTr="00F264B8">
        <w:tc>
          <w:tcPr>
            <w:tcW w:w="5508" w:type="dxa"/>
            <w:shd w:val="clear" w:color="auto" w:fill="auto"/>
          </w:tcPr>
          <w:p w14:paraId="5E44FAE4"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Чуйність </w:t>
            </w:r>
          </w:p>
        </w:tc>
        <w:tc>
          <w:tcPr>
            <w:tcW w:w="1846" w:type="dxa"/>
            <w:shd w:val="clear" w:color="auto" w:fill="auto"/>
          </w:tcPr>
          <w:p w14:paraId="1759EB0D" w14:textId="77777777" w:rsidR="00B65547" w:rsidRPr="00F264B8" w:rsidRDefault="00B65547" w:rsidP="0057086F">
            <w:pPr>
              <w:pStyle w:val="a3"/>
              <w:spacing w:before="0" w:beforeAutospacing="0" w:after="0" w:afterAutospacing="0" w:line="360" w:lineRule="auto"/>
              <w:jc w:val="both"/>
              <w:rPr>
                <w:sz w:val="28"/>
                <w:lang w:val="uk-UA"/>
              </w:rPr>
            </w:pPr>
          </w:p>
        </w:tc>
        <w:tc>
          <w:tcPr>
            <w:tcW w:w="2217" w:type="dxa"/>
            <w:shd w:val="clear" w:color="auto" w:fill="auto"/>
          </w:tcPr>
          <w:p w14:paraId="6F9B0C9D" w14:textId="77777777" w:rsidR="00B65547" w:rsidRPr="00F264B8" w:rsidRDefault="00B65547" w:rsidP="00F264B8">
            <w:pPr>
              <w:pStyle w:val="a3"/>
              <w:spacing w:before="0" w:beforeAutospacing="0" w:after="0" w:afterAutospacing="0" w:line="360" w:lineRule="auto"/>
              <w:rPr>
                <w:sz w:val="28"/>
                <w:lang w:val="uk-UA"/>
              </w:rPr>
            </w:pPr>
          </w:p>
        </w:tc>
      </w:tr>
      <w:tr w:rsidR="00B65547" w:rsidRPr="00F264B8" w14:paraId="0633692A" w14:textId="77777777" w:rsidTr="00F264B8">
        <w:tc>
          <w:tcPr>
            <w:tcW w:w="5508" w:type="dxa"/>
            <w:shd w:val="clear" w:color="auto" w:fill="auto"/>
          </w:tcPr>
          <w:p w14:paraId="6EAA3C2A"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Широта поглядів </w:t>
            </w:r>
          </w:p>
        </w:tc>
        <w:tc>
          <w:tcPr>
            <w:tcW w:w="1846" w:type="dxa"/>
            <w:shd w:val="clear" w:color="auto" w:fill="auto"/>
          </w:tcPr>
          <w:p w14:paraId="13D3118B" w14:textId="77777777" w:rsidR="00B65547" w:rsidRPr="00F264B8" w:rsidRDefault="00B65547" w:rsidP="0057086F">
            <w:pPr>
              <w:pStyle w:val="a3"/>
              <w:spacing w:before="0" w:beforeAutospacing="0" w:after="0" w:afterAutospacing="0" w:line="360" w:lineRule="auto"/>
              <w:jc w:val="both"/>
              <w:rPr>
                <w:sz w:val="28"/>
                <w:lang w:val="uk-UA"/>
              </w:rPr>
            </w:pPr>
          </w:p>
        </w:tc>
        <w:tc>
          <w:tcPr>
            <w:tcW w:w="2217" w:type="dxa"/>
            <w:shd w:val="clear" w:color="auto" w:fill="auto"/>
          </w:tcPr>
          <w:p w14:paraId="2354C5C2" w14:textId="77777777" w:rsidR="00B65547" w:rsidRPr="00F264B8" w:rsidRDefault="00B65547" w:rsidP="00F264B8">
            <w:pPr>
              <w:pStyle w:val="a3"/>
              <w:spacing w:before="0" w:beforeAutospacing="0" w:after="0" w:afterAutospacing="0" w:line="360" w:lineRule="auto"/>
              <w:rPr>
                <w:sz w:val="28"/>
                <w:lang w:val="uk-UA"/>
              </w:rPr>
            </w:pPr>
          </w:p>
        </w:tc>
      </w:tr>
      <w:tr w:rsidR="00B65547" w:rsidRPr="00F264B8" w14:paraId="5B66E6A4" w14:textId="77777777" w:rsidTr="00F264B8">
        <w:tc>
          <w:tcPr>
            <w:tcW w:w="5508" w:type="dxa"/>
            <w:shd w:val="clear" w:color="auto" w:fill="auto"/>
          </w:tcPr>
          <w:p w14:paraId="7D5620E2" w14:textId="77777777" w:rsidR="00B65547" w:rsidRPr="00F264B8" w:rsidRDefault="00B65547" w:rsidP="00F264B8">
            <w:pPr>
              <w:pStyle w:val="a3"/>
              <w:spacing w:before="0" w:beforeAutospacing="0" w:after="0" w:afterAutospacing="0" w:line="360" w:lineRule="auto"/>
              <w:jc w:val="both"/>
              <w:rPr>
                <w:sz w:val="28"/>
                <w:lang w:val="uk-UA"/>
              </w:rPr>
            </w:pPr>
            <w:r w:rsidRPr="00F264B8">
              <w:rPr>
                <w:sz w:val="28"/>
                <w:lang w:val="uk-UA"/>
              </w:rPr>
              <w:t xml:space="preserve">Ефективність у справах </w:t>
            </w:r>
          </w:p>
        </w:tc>
        <w:tc>
          <w:tcPr>
            <w:tcW w:w="1846" w:type="dxa"/>
            <w:shd w:val="clear" w:color="auto" w:fill="auto"/>
          </w:tcPr>
          <w:p w14:paraId="6C3879E1" w14:textId="77777777" w:rsidR="00B65547" w:rsidRPr="00F264B8" w:rsidRDefault="00B65547" w:rsidP="00F264B8">
            <w:pPr>
              <w:pStyle w:val="a3"/>
              <w:spacing w:before="0" w:beforeAutospacing="0" w:after="0" w:afterAutospacing="0" w:line="360" w:lineRule="auto"/>
              <w:jc w:val="both"/>
              <w:rPr>
                <w:sz w:val="28"/>
                <w:lang w:val="uk-UA"/>
              </w:rPr>
            </w:pPr>
          </w:p>
        </w:tc>
        <w:tc>
          <w:tcPr>
            <w:tcW w:w="2217" w:type="dxa"/>
            <w:shd w:val="clear" w:color="auto" w:fill="auto"/>
          </w:tcPr>
          <w:p w14:paraId="4DA8AFA3" w14:textId="77777777" w:rsidR="00B65547" w:rsidRPr="00F264B8" w:rsidRDefault="00B65547" w:rsidP="00F264B8">
            <w:pPr>
              <w:pStyle w:val="a3"/>
              <w:spacing w:before="0" w:beforeAutospacing="0" w:after="0" w:afterAutospacing="0" w:line="360" w:lineRule="auto"/>
              <w:rPr>
                <w:sz w:val="28"/>
                <w:lang w:val="uk-UA"/>
              </w:rPr>
            </w:pPr>
          </w:p>
        </w:tc>
      </w:tr>
    </w:tbl>
    <w:p w14:paraId="15AB0709" w14:textId="77777777" w:rsidR="00B65547" w:rsidRPr="00074261" w:rsidRDefault="00B65547" w:rsidP="00B65547">
      <w:pPr>
        <w:spacing w:after="0" w:line="360" w:lineRule="auto"/>
        <w:jc w:val="center"/>
        <w:rPr>
          <w:rFonts w:ascii="Times New Roman" w:hAnsi="Times New Roman"/>
          <w:b/>
          <w:sz w:val="28"/>
          <w:lang w:val="uk-UA"/>
        </w:rPr>
      </w:pPr>
    </w:p>
    <w:p w14:paraId="5D39957F" w14:textId="77777777" w:rsidR="00B65547" w:rsidRPr="00074261" w:rsidRDefault="00B65547" w:rsidP="00B65547">
      <w:pPr>
        <w:spacing w:after="0" w:line="360" w:lineRule="auto"/>
        <w:jc w:val="center"/>
        <w:rPr>
          <w:rFonts w:ascii="Times New Roman" w:hAnsi="Times New Roman"/>
          <w:b/>
          <w:sz w:val="28"/>
          <w:lang w:val="uk-UA"/>
        </w:rPr>
      </w:pPr>
    </w:p>
    <w:p w14:paraId="05290FF1" w14:textId="77777777" w:rsidR="00B65547" w:rsidRPr="00074261" w:rsidRDefault="00B65547" w:rsidP="00B65547">
      <w:pPr>
        <w:spacing w:after="0" w:line="360" w:lineRule="auto"/>
        <w:jc w:val="center"/>
        <w:rPr>
          <w:rFonts w:ascii="Times New Roman" w:hAnsi="Times New Roman"/>
          <w:b/>
          <w:sz w:val="28"/>
          <w:lang w:val="uk-UA"/>
        </w:rPr>
      </w:pPr>
      <w:r w:rsidRPr="00074261">
        <w:rPr>
          <w:rFonts w:ascii="Times New Roman" w:hAnsi="Times New Roman"/>
          <w:b/>
          <w:sz w:val="28"/>
          <w:lang w:val="uk-UA"/>
        </w:rPr>
        <w:t>Дякуємо Вам за участь в опитуванні!</w:t>
      </w:r>
    </w:p>
    <w:p w14:paraId="13554C1F" w14:textId="77777777" w:rsidR="00B65547" w:rsidRPr="00074261" w:rsidRDefault="00B65547" w:rsidP="00B65547">
      <w:pPr>
        <w:tabs>
          <w:tab w:val="left" w:pos="2925"/>
        </w:tabs>
        <w:spacing w:after="0" w:line="360" w:lineRule="auto"/>
        <w:jc w:val="both"/>
        <w:rPr>
          <w:rFonts w:ascii="Times New Roman" w:hAnsi="Times New Roman"/>
          <w:sz w:val="28"/>
          <w:lang w:val="uk-UA"/>
        </w:rPr>
      </w:pPr>
    </w:p>
    <w:p w14:paraId="4A56043F" w14:textId="3ACCD21E" w:rsidR="00483FF2" w:rsidRDefault="00483FF2"/>
    <w:p w14:paraId="5EA58E6E" w14:textId="68A9AB9E" w:rsidR="00015D4D" w:rsidRDefault="00015D4D"/>
    <w:p w14:paraId="5029BBF7" w14:textId="398D3E5A" w:rsidR="00015D4D" w:rsidRDefault="00015D4D"/>
    <w:p w14:paraId="7A9DC6F4" w14:textId="749B879A" w:rsidR="00015D4D" w:rsidRDefault="00015D4D"/>
    <w:p w14:paraId="0DAE091F" w14:textId="2835EE7D" w:rsidR="00015D4D" w:rsidRDefault="00015D4D"/>
    <w:p w14:paraId="380B070E" w14:textId="0E540266" w:rsidR="00015D4D" w:rsidRDefault="00015D4D"/>
    <w:p w14:paraId="47ECC13F" w14:textId="04E1B301" w:rsidR="00015D4D" w:rsidRDefault="00015D4D"/>
    <w:p w14:paraId="619CDB71" w14:textId="034855A8" w:rsidR="00015D4D" w:rsidRDefault="00015D4D"/>
    <w:p w14:paraId="090AD212" w14:textId="5A17BDCC" w:rsidR="00015D4D" w:rsidRDefault="00015D4D"/>
    <w:p w14:paraId="5BD92116" w14:textId="32E7B9C6" w:rsidR="00015D4D" w:rsidRDefault="00015D4D"/>
    <w:p w14:paraId="7ECEB4C5" w14:textId="0635306D" w:rsidR="00015D4D" w:rsidRDefault="00015D4D"/>
    <w:p w14:paraId="418F7301" w14:textId="559C4231" w:rsidR="00015D4D" w:rsidRDefault="00015D4D">
      <w:bookmarkStart w:id="1" w:name="_GoBack"/>
      <w:bookmarkEnd w:id="1"/>
    </w:p>
    <w:p w14:paraId="66A43BBF" w14:textId="2E42168B" w:rsidR="00015D4D" w:rsidRDefault="00015D4D"/>
    <w:p w14:paraId="03199114" w14:textId="77777777" w:rsidR="00015D4D" w:rsidRDefault="00015D4D" w:rsidP="00015D4D">
      <w:pPr>
        <w:spacing w:after="0" w:line="360" w:lineRule="auto"/>
        <w:jc w:val="center"/>
        <w:rPr>
          <w:rFonts w:ascii="Times New Roman" w:hAnsi="Times New Roman"/>
          <w:b/>
          <w:sz w:val="28"/>
          <w:szCs w:val="28"/>
          <w:lang w:val="uk-UA" w:eastAsia="ru-RU"/>
        </w:rPr>
      </w:pPr>
      <w:r>
        <w:rPr>
          <w:rFonts w:ascii="Times New Roman" w:hAnsi="Times New Roman"/>
          <w:b/>
          <w:sz w:val="28"/>
          <w:szCs w:val="28"/>
          <w:lang w:val="uk-UA" w:eastAsia="ru-RU"/>
        </w:rPr>
        <w:lastRenderedPageBreak/>
        <w:t>Декларація</w:t>
      </w:r>
    </w:p>
    <w:p w14:paraId="06DF6DAF" w14:textId="77777777" w:rsidR="00015D4D" w:rsidRDefault="00015D4D" w:rsidP="00015D4D">
      <w:pPr>
        <w:spacing w:after="0" w:line="360" w:lineRule="auto"/>
        <w:jc w:val="center"/>
        <w:rPr>
          <w:rFonts w:ascii="Times New Roman" w:hAnsi="Times New Roman"/>
          <w:b/>
          <w:sz w:val="28"/>
          <w:szCs w:val="28"/>
          <w:lang w:val="uk-UA" w:eastAsia="ru-RU"/>
        </w:rPr>
      </w:pPr>
      <w:r>
        <w:rPr>
          <w:rFonts w:ascii="Times New Roman" w:hAnsi="Times New Roman"/>
          <w:b/>
          <w:sz w:val="28"/>
          <w:szCs w:val="28"/>
          <w:lang w:val="uk-UA" w:eastAsia="ru-RU"/>
        </w:rPr>
        <w:t>академічної доброчесності</w:t>
      </w:r>
    </w:p>
    <w:p w14:paraId="447F75A5" w14:textId="77777777" w:rsidR="00015D4D" w:rsidRDefault="00015D4D" w:rsidP="00015D4D">
      <w:pPr>
        <w:spacing w:after="0" w:line="360" w:lineRule="auto"/>
        <w:jc w:val="center"/>
        <w:rPr>
          <w:rFonts w:ascii="Times New Roman" w:hAnsi="Times New Roman"/>
          <w:b/>
          <w:sz w:val="28"/>
          <w:szCs w:val="28"/>
          <w:lang w:val="uk-UA" w:eastAsia="ru-RU"/>
        </w:rPr>
      </w:pPr>
      <w:r>
        <w:rPr>
          <w:rFonts w:ascii="Times New Roman" w:hAnsi="Times New Roman"/>
          <w:b/>
          <w:sz w:val="28"/>
          <w:szCs w:val="28"/>
          <w:lang w:val="uk-UA" w:eastAsia="ru-RU"/>
        </w:rPr>
        <w:t>здобувача ступеня вищої освіти «магістр»</w:t>
      </w:r>
    </w:p>
    <w:p w14:paraId="68D105B5" w14:textId="77777777" w:rsidR="00015D4D" w:rsidRDefault="00015D4D" w:rsidP="00015D4D">
      <w:pPr>
        <w:spacing w:after="0" w:line="360" w:lineRule="auto"/>
        <w:jc w:val="center"/>
        <w:rPr>
          <w:rFonts w:ascii="Times New Roman" w:hAnsi="Times New Roman"/>
          <w:b/>
          <w:sz w:val="28"/>
          <w:szCs w:val="28"/>
          <w:lang w:val="uk-UA" w:eastAsia="ru-RU"/>
        </w:rPr>
      </w:pPr>
      <w:r>
        <w:rPr>
          <w:rFonts w:ascii="Times New Roman" w:hAnsi="Times New Roman"/>
          <w:b/>
          <w:sz w:val="28"/>
          <w:szCs w:val="28"/>
          <w:lang w:val="uk-UA" w:eastAsia="ru-RU"/>
        </w:rPr>
        <w:t>Запорізького національного університету</w:t>
      </w:r>
    </w:p>
    <w:p w14:paraId="35D4EC50" w14:textId="77777777" w:rsidR="00015D4D" w:rsidRDefault="00015D4D" w:rsidP="00015D4D">
      <w:pPr>
        <w:spacing w:after="0" w:line="360" w:lineRule="auto"/>
        <w:ind w:firstLine="709"/>
        <w:rPr>
          <w:rFonts w:ascii="Times New Roman" w:hAnsi="Times New Roman"/>
          <w:sz w:val="24"/>
          <w:szCs w:val="24"/>
          <w:lang w:val="uk-UA" w:eastAsia="ru-RU"/>
        </w:rPr>
      </w:pPr>
    </w:p>
    <w:p w14:paraId="447A80B2" w14:textId="77777777" w:rsidR="00015D4D" w:rsidRPr="004516A5" w:rsidRDefault="00015D4D" w:rsidP="00015D4D">
      <w:pPr>
        <w:spacing w:after="0" w:line="360" w:lineRule="auto"/>
        <w:ind w:firstLine="709"/>
        <w:contextualSpacing/>
        <w:jc w:val="both"/>
        <w:rPr>
          <w:rFonts w:ascii="Times New Roman" w:hAnsi="Times New Roman"/>
          <w:sz w:val="28"/>
          <w:szCs w:val="28"/>
          <w:lang w:val="uk-UA" w:eastAsia="ru-RU"/>
        </w:rPr>
      </w:pPr>
      <w:r w:rsidRPr="002F4AB4">
        <w:rPr>
          <w:rFonts w:ascii="Times New Roman" w:hAnsi="Times New Roman"/>
          <w:sz w:val="28"/>
          <w:szCs w:val="28"/>
          <w:lang w:val="uk-UA" w:eastAsia="ru-RU"/>
        </w:rPr>
        <w:t xml:space="preserve">Я, </w:t>
      </w:r>
      <w:r>
        <w:rPr>
          <w:rFonts w:ascii="Times New Roman" w:hAnsi="Times New Roman"/>
          <w:sz w:val="28"/>
          <w:szCs w:val="28"/>
          <w:lang w:val="uk-UA" w:eastAsia="ru-RU"/>
        </w:rPr>
        <w:t>Волович Анастасія Андріївна</w:t>
      </w:r>
      <w:r w:rsidRPr="002F4AB4">
        <w:rPr>
          <w:rFonts w:ascii="Times New Roman" w:hAnsi="Times New Roman"/>
          <w:sz w:val="28"/>
          <w:szCs w:val="28"/>
          <w:lang w:val="uk-UA" w:eastAsia="ru-RU"/>
        </w:rPr>
        <w:t>, сту</w:t>
      </w:r>
      <w:r>
        <w:rPr>
          <w:rFonts w:ascii="Times New Roman" w:hAnsi="Times New Roman"/>
          <w:sz w:val="28"/>
          <w:szCs w:val="28"/>
          <w:lang w:val="uk-UA" w:eastAsia="ru-RU"/>
        </w:rPr>
        <w:t>дентка IІ курсу магістратури, заочної форми навчання, факультету соціології та управління, спеціальність 054 «Соціологія», адреса електронної пошти</w:t>
      </w:r>
      <w:r w:rsidRPr="00F03EE5">
        <w:rPr>
          <w:rFonts w:ascii="Times New Roman" w:hAnsi="Times New Roman"/>
          <w:sz w:val="28"/>
          <w:szCs w:val="28"/>
          <w:lang w:val="uk-UA" w:eastAsia="ru-RU"/>
        </w:rPr>
        <w:t xml:space="preserve"> </w:t>
      </w:r>
      <w:r>
        <w:rPr>
          <w:rFonts w:ascii="Times New Roman" w:hAnsi="Times New Roman"/>
          <w:sz w:val="28"/>
          <w:szCs w:val="28"/>
          <w:lang w:val="en-US" w:eastAsia="ru-RU"/>
        </w:rPr>
        <w:t>hutenka</w:t>
      </w:r>
      <w:r w:rsidRPr="004516A5">
        <w:rPr>
          <w:rFonts w:ascii="Times New Roman" w:hAnsi="Times New Roman"/>
          <w:sz w:val="28"/>
          <w:szCs w:val="28"/>
          <w:lang w:val="uk-UA" w:eastAsia="ru-RU"/>
        </w:rPr>
        <w:t>010319@</w:t>
      </w:r>
      <w:r>
        <w:rPr>
          <w:rFonts w:ascii="Times New Roman" w:hAnsi="Times New Roman"/>
          <w:sz w:val="28"/>
          <w:szCs w:val="28"/>
          <w:lang w:val="en-US" w:eastAsia="ru-RU"/>
        </w:rPr>
        <w:t>gmail</w:t>
      </w:r>
      <w:r w:rsidRPr="004516A5">
        <w:rPr>
          <w:rFonts w:ascii="Times New Roman" w:hAnsi="Times New Roman"/>
          <w:sz w:val="28"/>
          <w:szCs w:val="28"/>
          <w:lang w:val="uk-UA" w:eastAsia="ru-RU"/>
        </w:rPr>
        <w:t>.</w:t>
      </w:r>
      <w:r>
        <w:rPr>
          <w:rFonts w:ascii="Times New Roman" w:hAnsi="Times New Roman"/>
          <w:sz w:val="28"/>
          <w:szCs w:val="28"/>
          <w:lang w:val="en-US" w:eastAsia="ru-RU"/>
        </w:rPr>
        <w:t>com</w:t>
      </w:r>
      <w:r w:rsidRPr="004516A5">
        <w:rPr>
          <w:rFonts w:ascii="Times New Roman" w:hAnsi="Times New Roman"/>
          <w:sz w:val="28"/>
          <w:szCs w:val="28"/>
          <w:lang w:val="uk-UA" w:eastAsia="ru-RU"/>
        </w:rPr>
        <w:t>:</w:t>
      </w:r>
    </w:p>
    <w:p w14:paraId="2AA7F905" w14:textId="77777777" w:rsidR="00015D4D" w:rsidRPr="002F4AB4" w:rsidRDefault="00015D4D" w:rsidP="00015D4D">
      <w:pPr>
        <w:numPr>
          <w:ilvl w:val="0"/>
          <w:numId w:val="10"/>
        </w:numPr>
        <w:spacing w:after="0" w:line="360" w:lineRule="auto"/>
        <w:ind w:left="0" w:firstLine="709"/>
        <w:contextualSpacing/>
        <w:jc w:val="both"/>
        <w:rPr>
          <w:rFonts w:ascii="Times New Roman" w:hAnsi="Times New Roman"/>
          <w:sz w:val="28"/>
          <w:szCs w:val="28"/>
          <w:lang w:val="uk-UA" w:eastAsia="ru-RU"/>
        </w:rPr>
      </w:pPr>
      <w:r>
        <w:rPr>
          <w:rFonts w:ascii="Times New Roman" w:hAnsi="Times New Roman"/>
          <w:sz w:val="28"/>
          <w:szCs w:val="28"/>
          <w:lang w:val="uk-UA" w:eastAsia="ru-RU"/>
        </w:rPr>
        <w:t>підтверджую, що написана мною кваліфікаційна робота на тему «Гендерний вимір соціально-ціннісних орієнтирів співробітниць малої фірми</w:t>
      </w:r>
      <w:r w:rsidRPr="002F4AB4">
        <w:rPr>
          <w:rFonts w:ascii="Times New Roman" w:hAnsi="Times New Roman"/>
          <w:sz w:val="28"/>
          <w:szCs w:val="28"/>
          <w:lang w:val="uk-UA" w:eastAsia="ru-RU"/>
        </w:rPr>
        <w:t>» відповідає вимогам академічної доброчесності та не містить порушень, що визначені у ст. 42 Закону України «Про освіту», зі змістом яких ознайомлена;</w:t>
      </w:r>
    </w:p>
    <w:p w14:paraId="0908EBD1" w14:textId="77777777" w:rsidR="00015D4D" w:rsidRDefault="00015D4D" w:rsidP="00015D4D">
      <w:pPr>
        <w:numPr>
          <w:ilvl w:val="0"/>
          <w:numId w:val="10"/>
        </w:numPr>
        <w:spacing w:after="0" w:line="360" w:lineRule="auto"/>
        <w:ind w:left="0" w:firstLine="709"/>
        <w:contextualSpacing/>
        <w:jc w:val="both"/>
        <w:rPr>
          <w:rFonts w:ascii="Times New Roman" w:hAnsi="Times New Roman"/>
          <w:sz w:val="28"/>
          <w:szCs w:val="28"/>
          <w:lang w:val="uk-UA" w:eastAsia="ru-RU"/>
        </w:rPr>
      </w:pPr>
      <w:r>
        <w:rPr>
          <w:rFonts w:ascii="Times New Roman" w:hAnsi="Times New Roman"/>
          <w:sz w:val="28"/>
          <w:szCs w:val="28"/>
          <w:lang w:val="uk-UA" w:eastAsia="ru-RU"/>
        </w:rPr>
        <w:t>заявляю, що надана мною для перевірки електронна версія роботи є ідентичною її друкованій версії;</w:t>
      </w:r>
    </w:p>
    <w:p w14:paraId="364B70D7" w14:textId="77777777" w:rsidR="00015D4D" w:rsidRDefault="00015D4D" w:rsidP="00015D4D">
      <w:pPr>
        <w:numPr>
          <w:ilvl w:val="0"/>
          <w:numId w:val="10"/>
        </w:numPr>
        <w:spacing w:after="0" w:line="360" w:lineRule="auto"/>
        <w:ind w:left="0" w:firstLine="709"/>
        <w:contextualSpacing/>
        <w:jc w:val="both"/>
        <w:rPr>
          <w:rFonts w:ascii="Times New Roman" w:hAnsi="Times New Roman"/>
          <w:sz w:val="28"/>
          <w:szCs w:val="28"/>
          <w:lang w:val="uk-UA" w:eastAsia="ru-RU"/>
        </w:rPr>
      </w:pPr>
      <w:r>
        <w:rPr>
          <w:rFonts w:ascii="Times New Roman" w:hAnsi="Times New Roman"/>
          <w:sz w:val="28"/>
          <w:szCs w:val="28"/>
          <w:lang w:val="uk-UA" w:eastAsia="ru-RU"/>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0734BFA0" w14:textId="77777777" w:rsidR="00015D4D" w:rsidRDefault="00015D4D" w:rsidP="00015D4D">
      <w:pPr>
        <w:spacing w:after="0" w:line="360" w:lineRule="auto"/>
        <w:ind w:firstLine="709"/>
        <w:jc w:val="both"/>
        <w:rPr>
          <w:rFonts w:ascii="Times New Roman" w:hAnsi="Times New Roman"/>
          <w:sz w:val="28"/>
          <w:szCs w:val="28"/>
          <w:lang w:val="uk-UA" w:eastAsia="ru-RU"/>
        </w:rPr>
      </w:pPr>
    </w:p>
    <w:p w14:paraId="0DA81699" w14:textId="77777777" w:rsidR="00015D4D" w:rsidRPr="002F4AB4" w:rsidRDefault="00015D4D" w:rsidP="00015D4D">
      <w:pPr>
        <w:spacing w:after="0" w:line="360" w:lineRule="auto"/>
        <w:rPr>
          <w:rFonts w:ascii="Times New Roman" w:hAnsi="Times New Roman"/>
          <w:sz w:val="28"/>
          <w:szCs w:val="28"/>
          <w:lang w:val="uk-UA" w:eastAsia="ru-RU"/>
        </w:rPr>
      </w:pPr>
      <w:r>
        <w:rPr>
          <w:rFonts w:ascii="Times New Roman" w:hAnsi="Times New Roman"/>
          <w:sz w:val="28"/>
          <w:szCs w:val="28"/>
          <w:lang w:val="uk-UA" w:eastAsia="ru-RU"/>
        </w:rPr>
        <w:t>22.11</w:t>
      </w:r>
      <w:r w:rsidRPr="002F4AB4">
        <w:rPr>
          <w:rFonts w:ascii="Times New Roman" w:hAnsi="Times New Roman"/>
          <w:sz w:val="28"/>
          <w:szCs w:val="28"/>
          <w:lang w:val="uk-UA" w:eastAsia="ru-RU"/>
        </w:rPr>
        <w:t>.</w:t>
      </w:r>
      <w:r>
        <w:rPr>
          <w:rFonts w:ascii="Times New Roman" w:hAnsi="Times New Roman"/>
          <w:sz w:val="28"/>
          <w:szCs w:val="28"/>
          <w:lang w:val="uk-UA" w:eastAsia="ru-RU"/>
        </w:rPr>
        <w:t>2021</w:t>
      </w:r>
      <w:r w:rsidRPr="002F4AB4">
        <w:rPr>
          <w:rFonts w:ascii="Times New Roman" w:hAnsi="Times New Roman"/>
          <w:sz w:val="28"/>
          <w:szCs w:val="28"/>
          <w:lang w:val="uk-UA" w:eastAsia="ru-RU"/>
        </w:rPr>
        <w:t xml:space="preserve"> </w:t>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Pr>
          <w:rFonts w:ascii="Times New Roman" w:hAnsi="Times New Roman"/>
          <w:sz w:val="28"/>
          <w:szCs w:val="28"/>
          <w:lang w:val="uk-UA" w:eastAsia="ru-RU"/>
        </w:rPr>
        <w:t>А.А.</w:t>
      </w:r>
      <w:r w:rsidRPr="002F4AB4">
        <w:rPr>
          <w:rFonts w:ascii="Times New Roman" w:hAnsi="Times New Roman"/>
          <w:sz w:val="28"/>
          <w:szCs w:val="28"/>
          <w:lang w:val="uk-UA" w:eastAsia="ru-RU"/>
        </w:rPr>
        <w:t xml:space="preserve"> </w:t>
      </w:r>
      <w:r>
        <w:rPr>
          <w:rFonts w:ascii="Times New Roman" w:hAnsi="Times New Roman"/>
          <w:sz w:val="28"/>
          <w:szCs w:val="28"/>
          <w:lang w:val="uk-UA" w:eastAsia="ru-RU"/>
        </w:rPr>
        <w:t>Волович</w:t>
      </w:r>
    </w:p>
    <w:p w14:paraId="0477AB46" w14:textId="77777777" w:rsidR="00015D4D" w:rsidRPr="002F4AB4" w:rsidRDefault="00015D4D" w:rsidP="00015D4D">
      <w:pPr>
        <w:spacing w:after="0" w:line="360" w:lineRule="auto"/>
        <w:rPr>
          <w:rFonts w:ascii="Times New Roman" w:hAnsi="Times New Roman"/>
          <w:sz w:val="28"/>
          <w:szCs w:val="28"/>
          <w:lang w:val="uk-UA" w:eastAsia="ru-RU"/>
        </w:rPr>
      </w:pPr>
    </w:p>
    <w:p w14:paraId="7DF25F0A" w14:textId="77777777" w:rsidR="00015D4D" w:rsidRPr="002F4AB4" w:rsidRDefault="00015D4D" w:rsidP="00015D4D">
      <w:pPr>
        <w:spacing w:after="0" w:line="360" w:lineRule="auto"/>
        <w:rPr>
          <w:rFonts w:ascii="Times New Roman" w:hAnsi="Times New Roman"/>
          <w:sz w:val="28"/>
          <w:szCs w:val="28"/>
          <w:lang w:val="uk-UA" w:eastAsia="ru-RU"/>
        </w:rPr>
      </w:pPr>
      <w:r w:rsidRPr="002F4AB4">
        <w:rPr>
          <w:rFonts w:ascii="Times New Roman" w:hAnsi="Times New Roman"/>
          <w:sz w:val="28"/>
          <w:szCs w:val="28"/>
          <w:lang w:val="uk-UA" w:eastAsia="ru-RU"/>
        </w:rPr>
        <w:t xml:space="preserve">Науковий керівник, </w:t>
      </w:r>
    </w:p>
    <w:p w14:paraId="5634EED4" w14:textId="77777777" w:rsidR="00015D4D" w:rsidRPr="002F4AB4" w:rsidRDefault="00015D4D" w:rsidP="00015D4D">
      <w:pPr>
        <w:spacing w:after="0" w:line="360" w:lineRule="auto"/>
        <w:rPr>
          <w:rFonts w:ascii="Times New Roman" w:hAnsi="Times New Roman"/>
          <w:sz w:val="28"/>
          <w:szCs w:val="28"/>
          <w:lang w:val="uk-UA" w:eastAsia="ru-RU"/>
        </w:rPr>
      </w:pPr>
      <w:r w:rsidRPr="002F4AB4">
        <w:rPr>
          <w:rFonts w:ascii="Times New Roman" w:hAnsi="Times New Roman"/>
          <w:sz w:val="28"/>
          <w:szCs w:val="28"/>
          <w:lang w:val="uk-UA" w:eastAsia="ru-RU"/>
        </w:rPr>
        <w:t xml:space="preserve">к.соц.н., доцент кафедри соціології </w:t>
      </w:r>
    </w:p>
    <w:p w14:paraId="47BB1FF2" w14:textId="77777777" w:rsidR="00015D4D" w:rsidRPr="002F4AB4" w:rsidRDefault="00015D4D" w:rsidP="00015D4D">
      <w:pPr>
        <w:spacing w:after="0" w:line="360" w:lineRule="auto"/>
        <w:rPr>
          <w:rFonts w:ascii="Times New Roman" w:hAnsi="Times New Roman"/>
          <w:sz w:val="28"/>
          <w:szCs w:val="28"/>
          <w:lang w:val="uk-UA" w:eastAsia="ru-RU"/>
        </w:rPr>
      </w:pPr>
      <w:r>
        <w:rPr>
          <w:rFonts w:ascii="Times New Roman" w:hAnsi="Times New Roman"/>
          <w:sz w:val="28"/>
          <w:szCs w:val="28"/>
          <w:lang w:val="uk-UA" w:eastAsia="ru-RU"/>
        </w:rPr>
        <w:t>22</w:t>
      </w:r>
      <w:r w:rsidRPr="002F4AB4">
        <w:rPr>
          <w:rFonts w:ascii="Times New Roman" w:hAnsi="Times New Roman"/>
          <w:sz w:val="28"/>
          <w:szCs w:val="28"/>
          <w:lang w:val="uk-UA" w:eastAsia="ru-RU"/>
        </w:rPr>
        <w:t>.</w:t>
      </w:r>
      <w:r>
        <w:rPr>
          <w:rFonts w:ascii="Times New Roman" w:hAnsi="Times New Roman"/>
          <w:sz w:val="28"/>
          <w:szCs w:val="28"/>
          <w:lang w:val="uk-UA" w:eastAsia="ru-RU"/>
        </w:rPr>
        <w:t>11</w:t>
      </w:r>
      <w:r w:rsidRPr="002F4AB4">
        <w:rPr>
          <w:rFonts w:ascii="Times New Roman" w:hAnsi="Times New Roman"/>
          <w:sz w:val="28"/>
          <w:szCs w:val="28"/>
          <w:lang w:val="uk-UA" w:eastAsia="ru-RU"/>
        </w:rPr>
        <w:t>.20</w:t>
      </w:r>
      <w:r>
        <w:rPr>
          <w:rFonts w:ascii="Times New Roman" w:hAnsi="Times New Roman"/>
          <w:sz w:val="28"/>
          <w:szCs w:val="28"/>
          <w:lang w:val="uk-UA" w:eastAsia="ru-RU"/>
        </w:rPr>
        <w:t>21</w:t>
      </w:r>
      <w:r w:rsidRPr="002F4AB4">
        <w:rPr>
          <w:rFonts w:ascii="Times New Roman" w:hAnsi="Times New Roman"/>
          <w:sz w:val="28"/>
          <w:szCs w:val="28"/>
          <w:lang w:val="uk-UA" w:eastAsia="ru-RU"/>
        </w:rPr>
        <w:t xml:space="preserve"> </w:t>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sidRPr="002F4AB4">
        <w:rPr>
          <w:rFonts w:ascii="Times New Roman" w:hAnsi="Times New Roman"/>
          <w:sz w:val="28"/>
          <w:szCs w:val="28"/>
          <w:lang w:val="uk-UA" w:eastAsia="ru-RU"/>
        </w:rPr>
        <w:tab/>
      </w:r>
      <w:r>
        <w:rPr>
          <w:rFonts w:ascii="Times New Roman" w:hAnsi="Times New Roman"/>
          <w:sz w:val="28"/>
          <w:szCs w:val="28"/>
          <w:lang w:val="uk-UA" w:eastAsia="ru-RU"/>
        </w:rPr>
        <w:t>Ю</w:t>
      </w:r>
      <w:r w:rsidRPr="002F4AB4">
        <w:rPr>
          <w:rFonts w:ascii="Times New Roman" w:hAnsi="Times New Roman"/>
          <w:sz w:val="28"/>
          <w:szCs w:val="28"/>
          <w:lang w:val="uk-UA" w:eastAsia="ru-RU"/>
        </w:rPr>
        <w:t>.О</w:t>
      </w:r>
      <w:r>
        <w:rPr>
          <w:rFonts w:ascii="Times New Roman" w:hAnsi="Times New Roman"/>
          <w:sz w:val="28"/>
          <w:szCs w:val="28"/>
          <w:lang w:val="uk-UA" w:eastAsia="ru-RU"/>
        </w:rPr>
        <w:t>. Приймак</w:t>
      </w:r>
    </w:p>
    <w:p w14:paraId="70C55416" w14:textId="77777777" w:rsidR="00015D4D" w:rsidRDefault="00015D4D" w:rsidP="00015D4D">
      <w:pPr>
        <w:spacing w:after="0" w:line="360" w:lineRule="auto"/>
        <w:ind w:firstLine="709"/>
        <w:rPr>
          <w:lang w:val="uk-UA"/>
        </w:rPr>
      </w:pPr>
    </w:p>
    <w:p w14:paraId="5D37D3A4" w14:textId="77777777" w:rsidR="00015D4D" w:rsidRDefault="00015D4D" w:rsidP="00015D4D">
      <w:pPr>
        <w:rPr>
          <w:lang w:val="uk-UA"/>
        </w:rPr>
      </w:pPr>
    </w:p>
    <w:p w14:paraId="3867AC43" w14:textId="77777777" w:rsidR="00015D4D" w:rsidRDefault="00015D4D"/>
    <w:sectPr w:rsidR="00015D4D" w:rsidSect="006E4E9A">
      <w:headerReference w:type="even" r:id="rId12"/>
      <w:headerReference w:type="default" r:id="rId13"/>
      <w:pgSz w:w="11906" w:h="16838"/>
      <w:pgMar w:top="1134" w:right="567" w:bottom="1134" w:left="1701" w:header="709" w:footer="709" w:gutter="0"/>
      <w:pgNumType w:start="11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5C071" w14:textId="77777777" w:rsidR="00837FE8" w:rsidRDefault="00837FE8">
      <w:r>
        <w:separator/>
      </w:r>
    </w:p>
  </w:endnote>
  <w:endnote w:type="continuationSeparator" w:id="0">
    <w:p w14:paraId="126D5B23" w14:textId="77777777" w:rsidR="00837FE8" w:rsidRDefault="00837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Quattrocento Sans">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4D311" w14:textId="77777777" w:rsidR="00837FE8" w:rsidRDefault="00837FE8">
      <w:r>
        <w:separator/>
      </w:r>
    </w:p>
  </w:footnote>
  <w:footnote w:type="continuationSeparator" w:id="0">
    <w:p w14:paraId="6B040D5C" w14:textId="77777777" w:rsidR="00837FE8" w:rsidRDefault="00837F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06AB" w14:textId="77777777" w:rsidR="00333950" w:rsidRDefault="00333950" w:rsidP="00E168C2">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CFC990E" w14:textId="77777777" w:rsidR="00333950" w:rsidRDefault="00333950" w:rsidP="00E168C2">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BF6EF" w14:textId="2107AA8D" w:rsidR="00333950" w:rsidRDefault="00333950" w:rsidP="00E168C2">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15D4D">
      <w:rPr>
        <w:rStyle w:val="aa"/>
        <w:noProof/>
      </w:rPr>
      <w:t>109</w:t>
    </w:r>
    <w:r>
      <w:rPr>
        <w:rStyle w:val="aa"/>
      </w:rPr>
      <w:fldChar w:fldCharType="end"/>
    </w:r>
  </w:p>
  <w:p w14:paraId="50FCD945" w14:textId="77777777" w:rsidR="00333950" w:rsidRDefault="00333950" w:rsidP="00E168C2">
    <w:pPr>
      <w:pStyle w:val="a9"/>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A6F5C" w14:textId="3853FD22" w:rsidR="00333950" w:rsidRDefault="00333950" w:rsidP="006E4E9A">
    <w:pPr>
      <w:pStyle w:val="a9"/>
      <w:tabs>
        <w:tab w:val="clear" w:pos="4677"/>
        <w:tab w:val="clear" w:pos="9355"/>
        <w:tab w:val="left" w:pos="7636"/>
      </w:tabs>
    </w:pPr>
    <w: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33C79" w14:textId="77777777" w:rsidR="00333950" w:rsidRDefault="00333950" w:rsidP="00E168C2">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FF39EBC" w14:textId="77777777" w:rsidR="00333950" w:rsidRDefault="00333950" w:rsidP="00E168C2">
    <w:pPr>
      <w:pStyle w:val="a9"/>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75BF7" w14:textId="3A58AAD0" w:rsidR="00333950" w:rsidRDefault="00333950" w:rsidP="00E168C2">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15D4D">
      <w:rPr>
        <w:rStyle w:val="aa"/>
        <w:noProof/>
      </w:rPr>
      <w:t>111</w:t>
    </w:r>
    <w:r>
      <w:rPr>
        <w:rStyle w:val="aa"/>
      </w:rPr>
      <w:fldChar w:fldCharType="end"/>
    </w:r>
  </w:p>
  <w:p w14:paraId="07CFD379" w14:textId="77777777" w:rsidR="00333950" w:rsidRDefault="00333950" w:rsidP="00E168C2">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5141F"/>
    <w:multiLevelType w:val="hybridMultilevel"/>
    <w:tmpl w:val="FB64E5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013389B"/>
    <w:multiLevelType w:val="hybridMultilevel"/>
    <w:tmpl w:val="CE5EA0A8"/>
    <w:lvl w:ilvl="0" w:tplc="83A4C93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27BE5D8E"/>
    <w:multiLevelType w:val="hybridMultilevel"/>
    <w:tmpl w:val="425C408C"/>
    <w:lvl w:ilvl="0" w:tplc="57BADFF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2FD40766"/>
    <w:multiLevelType w:val="hybridMultilevel"/>
    <w:tmpl w:val="24B476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0241134"/>
    <w:multiLevelType w:val="multilevel"/>
    <w:tmpl w:val="3B6C2AB6"/>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5C923E1"/>
    <w:multiLevelType w:val="hybridMultilevel"/>
    <w:tmpl w:val="DF820DFC"/>
    <w:lvl w:ilvl="0" w:tplc="A20C217C">
      <w:start w:val="1"/>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15:restartNumberingAfterBreak="0">
    <w:nsid w:val="4A276ECE"/>
    <w:multiLevelType w:val="multilevel"/>
    <w:tmpl w:val="27B0D25A"/>
    <w:lvl w:ilvl="0">
      <w:start w:val="1"/>
      <w:numFmt w:val="decimal"/>
      <w:lvlText w:val="%1."/>
      <w:lvlJc w:val="left"/>
      <w:pPr>
        <w:tabs>
          <w:tab w:val="num" w:pos="600"/>
        </w:tabs>
        <w:ind w:left="600" w:hanging="60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5B615F8A"/>
    <w:multiLevelType w:val="hybridMultilevel"/>
    <w:tmpl w:val="E24C13AA"/>
    <w:lvl w:ilvl="0" w:tplc="459CF8D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8" w15:restartNumberingAfterBreak="0">
    <w:nsid w:val="5D7F1CF9"/>
    <w:multiLevelType w:val="multilevel"/>
    <w:tmpl w:val="6EE6DAE8"/>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72E62688"/>
    <w:multiLevelType w:val="hybridMultilevel"/>
    <w:tmpl w:val="51105E04"/>
    <w:lvl w:ilvl="0" w:tplc="D4DECB8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4"/>
  </w:num>
  <w:num w:numId="2">
    <w:abstractNumId w:val="7"/>
  </w:num>
  <w:num w:numId="3">
    <w:abstractNumId w:val="9"/>
  </w:num>
  <w:num w:numId="4">
    <w:abstractNumId w:val="3"/>
  </w:num>
  <w:num w:numId="5">
    <w:abstractNumId w:val="1"/>
  </w:num>
  <w:num w:numId="6">
    <w:abstractNumId w:val="2"/>
  </w:num>
  <w:num w:numId="7">
    <w:abstractNumId w:val="0"/>
  </w:num>
  <w:num w:numId="8">
    <w:abstractNumId w:val="6"/>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5547"/>
    <w:rsid w:val="00015D4D"/>
    <w:rsid w:val="00015DEC"/>
    <w:rsid w:val="000250EA"/>
    <w:rsid w:val="000907CD"/>
    <w:rsid w:val="00091096"/>
    <w:rsid w:val="000A22CE"/>
    <w:rsid w:val="000D2A47"/>
    <w:rsid w:val="000D305D"/>
    <w:rsid w:val="000E5C08"/>
    <w:rsid w:val="000E6816"/>
    <w:rsid w:val="000F01BD"/>
    <w:rsid w:val="001020B2"/>
    <w:rsid w:val="001146C0"/>
    <w:rsid w:val="001239CD"/>
    <w:rsid w:val="00151D1B"/>
    <w:rsid w:val="001571FC"/>
    <w:rsid w:val="00157F3A"/>
    <w:rsid w:val="001B0582"/>
    <w:rsid w:val="001C33B6"/>
    <w:rsid w:val="001E7F28"/>
    <w:rsid w:val="001F78E5"/>
    <w:rsid w:val="00207758"/>
    <w:rsid w:val="002140B1"/>
    <w:rsid w:val="0023687C"/>
    <w:rsid w:val="00244EAE"/>
    <w:rsid w:val="00245014"/>
    <w:rsid w:val="00256EA7"/>
    <w:rsid w:val="00287994"/>
    <w:rsid w:val="002B6AD1"/>
    <w:rsid w:val="002D30BA"/>
    <w:rsid w:val="002E3E67"/>
    <w:rsid w:val="002E79D2"/>
    <w:rsid w:val="002F690F"/>
    <w:rsid w:val="00305C7F"/>
    <w:rsid w:val="0031211E"/>
    <w:rsid w:val="00313FB0"/>
    <w:rsid w:val="00317237"/>
    <w:rsid w:val="00321BBA"/>
    <w:rsid w:val="00323B1E"/>
    <w:rsid w:val="00323F74"/>
    <w:rsid w:val="003260DA"/>
    <w:rsid w:val="00331846"/>
    <w:rsid w:val="00333950"/>
    <w:rsid w:val="00334115"/>
    <w:rsid w:val="0036688F"/>
    <w:rsid w:val="00391125"/>
    <w:rsid w:val="003C5129"/>
    <w:rsid w:val="003D6E96"/>
    <w:rsid w:val="003F5391"/>
    <w:rsid w:val="004052CF"/>
    <w:rsid w:val="00427591"/>
    <w:rsid w:val="004342D6"/>
    <w:rsid w:val="004374E3"/>
    <w:rsid w:val="004606BA"/>
    <w:rsid w:val="00462249"/>
    <w:rsid w:val="00483FF2"/>
    <w:rsid w:val="00485982"/>
    <w:rsid w:val="00496787"/>
    <w:rsid w:val="004A7871"/>
    <w:rsid w:val="004B0A27"/>
    <w:rsid w:val="004C75A5"/>
    <w:rsid w:val="004D7D42"/>
    <w:rsid w:val="004F71F5"/>
    <w:rsid w:val="00504AE2"/>
    <w:rsid w:val="0053194B"/>
    <w:rsid w:val="005366AD"/>
    <w:rsid w:val="00541604"/>
    <w:rsid w:val="00541BBB"/>
    <w:rsid w:val="00546A24"/>
    <w:rsid w:val="00564FB6"/>
    <w:rsid w:val="00566823"/>
    <w:rsid w:val="0057086F"/>
    <w:rsid w:val="00577319"/>
    <w:rsid w:val="005A3A55"/>
    <w:rsid w:val="005A693E"/>
    <w:rsid w:val="005C73DA"/>
    <w:rsid w:val="005D3C46"/>
    <w:rsid w:val="005E2587"/>
    <w:rsid w:val="005E2859"/>
    <w:rsid w:val="005E300D"/>
    <w:rsid w:val="005F53D1"/>
    <w:rsid w:val="006044FA"/>
    <w:rsid w:val="00605E25"/>
    <w:rsid w:val="00622020"/>
    <w:rsid w:val="00626253"/>
    <w:rsid w:val="006374C5"/>
    <w:rsid w:val="00672A00"/>
    <w:rsid w:val="00677A71"/>
    <w:rsid w:val="00680EFD"/>
    <w:rsid w:val="00682CDD"/>
    <w:rsid w:val="006A1CC9"/>
    <w:rsid w:val="006C660A"/>
    <w:rsid w:val="006E3083"/>
    <w:rsid w:val="006E4E9A"/>
    <w:rsid w:val="006E5983"/>
    <w:rsid w:val="00701F2C"/>
    <w:rsid w:val="0070479D"/>
    <w:rsid w:val="00715C91"/>
    <w:rsid w:val="007362B6"/>
    <w:rsid w:val="00746712"/>
    <w:rsid w:val="007603A9"/>
    <w:rsid w:val="00792CA3"/>
    <w:rsid w:val="0079716B"/>
    <w:rsid w:val="007B7BFC"/>
    <w:rsid w:val="007E46D1"/>
    <w:rsid w:val="007E6ACA"/>
    <w:rsid w:val="007F5716"/>
    <w:rsid w:val="008074BF"/>
    <w:rsid w:val="00826420"/>
    <w:rsid w:val="008355D3"/>
    <w:rsid w:val="00837FE8"/>
    <w:rsid w:val="00853264"/>
    <w:rsid w:val="00880263"/>
    <w:rsid w:val="00894228"/>
    <w:rsid w:val="008A4739"/>
    <w:rsid w:val="008E11F3"/>
    <w:rsid w:val="008F08F9"/>
    <w:rsid w:val="008F5A51"/>
    <w:rsid w:val="00904700"/>
    <w:rsid w:val="0091409C"/>
    <w:rsid w:val="009456CB"/>
    <w:rsid w:val="009527CB"/>
    <w:rsid w:val="0096719B"/>
    <w:rsid w:val="00967BAB"/>
    <w:rsid w:val="00970194"/>
    <w:rsid w:val="00976F6E"/>
    <w:rsid w:val="00982702"/>
    <w:rsid w:val="00992437"/>
    <w:rsid w:val="009A207C"/>
    <w:rsid w:val="009B2E95"/>
    <w:rsid w:val="009C0F43"/>
    <w:rsid w:val="009C384E"/>
    <w:rsid w:val="009D52FA"/>
    <w:rsid w:val="00A12C81"/>
    <w:rsid w:val="00A26073"/>
    <w:rsid w:val="00A27AEC"/>
    <w:rsid w:val="00A51274"/>
    <w:rsid w:val="00A54CDD"/>
    <w:rsid w:val="00A566A1"/>
    <w:rsid w:val="00A57044"/>
    <w:rsid w:val="00A57812"/>
    <w:rsid w:val="00A65DAC"/>
    <w:rsid w:val="00A671ED"/>
    <w:rsid w:val="00A77146"/>
    <w:rsid w:val="00A858FD"/>
    <w:rsid w:val="00AA6BC5"/>
    <w:rsid w:val="00AB1D7C"/>
    <w:rsid w:val="00AB7C77"/>
    <w:rsid w:val="00AD2A12"/>
    <w:rsid w:val="00B17725"/>
    <w:rsid w:val="00B24FD7"/>
    <w:rsid w:val="00B43C6D"/>
    <w:rsid w:val="00B43F70"/>
    <w:rsid w:val="00B65547"/>
    <w:rsid w:val="00B6738B"/>
    <w:rsid w:val="00B733F4"/>
    <w:rsid w:val="00B85045"/>
    <w:rsid w:val="00B86B75"/>
    <w:rsid w:val="00BC7A36"/>
    <w:rsid w:val="00BD5F42"/>
    <w:rsid w:val="00BD77A6"/>
    <w:rsid w:val="00BF209F"/>
    <w:rsid w:val="00BF2B45"/>
    <w:rsid w:val="00C0172D"/>
    <w:rsid w:val="00C26C0C"/>
    <w:rsid w:val="00C43255"/>
    <w:rsid w:val="00C448D7"/>
    <w:rsid w:val="00C460C3"/>
    <w:rsid w:val="00C5239D"/>
    <w:rsid w:val="00C57FF5"/>
    <w:rsid w:val="00C70683"/>
    <w:rsid w:val="00C7137D"/>
    <w:rsid w:val="00C93921"/>
    <w:rsid w:val="00CC066D"/>
    <w:rsid w:val="00CE13DA"/>
    <w:rsid w:val="00CF08F1"/>
    <w:rsid w:val="00CF2C90"/>
    <w:rsid w:val="00D50351"/>
    <w:rsid w:val="00D72205"/>
    <w:rsid w:val="00D728E6"/>
    <w:rsid w:val="00DA5F3B"/>
    <w:rsid w:val="00DB4F3A"/>
    <w:rsid w:val="00DC5BC8"/>
    <w:rsid w:val="00E168C2"/>
    <w:rsid w:val="00E25195"/>
    <w:rsid w:val="00E54F4F"/>
    <w:rsid w:val="00E71108"/>
    <w:rsid w:val="00E72D9D"/>
    <w:rsid w:val="00E769A4"/>
    <w:rsid w:val="00E959C7"/>
    <w:rsid w:val="00E96457"/>
    <w:rsid w:val="00EA2FCA"/>
    <w:rsid w:val="00EE6B75"/>
    <w:rsid w:val="00F002BA"/>
    <w:rsid w:val="00F264B8"/>
    <w:rsid w:val="00F4061B"/>
    <w:rsid w:val="00F43CF8"/>
    <w:rsid w:val="00F66D73"/>
    <w:rsid w:val="00F708A7"/>
    <w:rsid w:val="00F72C24"/>
    <w:rsid w:val="00F86595"/>
    <w:rsid w:val="00FC2B1F"/>
    <w:rsid w:val="00FD5C36"/>
    <w:rsid w:val="00FF1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07EE87"/>
  <w15:chartTrackingRefBased/>
  <w15:docId w15:val="{E6200AFE-FEE0-487F-9AA2-FAD4977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547"/>
    <w:pPr>
      <w:spacing w:after="160" w:line="259" w:lineRule="auto"/>
    </w:pPr>
    <w:rPr>
      <w:rFonts w:ascii="Calibri" w:hAnsi="Calibri"/>
      <w:sz w:val="22"/>
      <w:szCs w:val="22"/>
      <w:lang w:eastAsia="en-US"/>
    </w:rPr>
  </w:style>
  <w:style w:type="paragraph" w:styleId="2">
    <w:name w:val="heading 2"/>
    <w:basedOn w:val="a"/>
    <w:qFormat/>
    <w:rsid w:val="00B65547"/>
    <w:pPr>
      <w:spacing w:before="100" w:beforeAutospacing="1" w:after="100" w:afterAutospacing="1" w:line="240" w:lineRule="auto"/>
      <w:outlineLvl w:val="1"/>
    </w:pPr>
    <w:rPr>
      <w:rFonts w:ascii="Times New Roman" w:hAnsi="Times New Roman"/>
      <w:b/>
      <w:bCs/>
      <w:sz w:val="36"/>
      <w:szCs w:val="36"/>
      <w:lang w:eastAsia="ru-RU"/>
    </w:rPr>
  </w:style>
  <w:style w:type="paragraph" w:styleId="3">
    <w:name w:val="heading 3"/>
    <w:basedOn w:val="a"/>
    <w:next w:val="a"/>
    <w:qFormat/>
    <w:rsid w:val="00B65547"/>
    <w:pPr>
      <w:keepNext/>
      <w:spacing w:before="240" w:after="60" w:line="240" w:lineRule="auto"/>
      <w:outlineLvl w:val="2"/>
    </w:pPr>
    <w:rPr>
      <w:rFonts w:ascii="Arial"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65547"/>
    <w:pPr>
      <w:spacing w:before="100" w:beforeAutospacing="1" w:after="100" w:afterAutospacing="1" w:line="240" w:lineRule="auto"/>
    </w:pPr>
    <w:rPr>
      <w:rFonts w:ascii="Times New Roman" w:hAnsi="Times New Roman"/>
      <w:sz w:val="24"/>
      <w:szCs w:val="24"/>
      <w:lang w:eastAsia="ru-RU"/>
    </w:rPr>
  </w:style>
  <w:style w:type="character" w:customStyle="1" w:styleId="markedcontent">
    <w:name w:val="markedcontent"/>
    <w:basedOn w:val="a0"/>
    <w:rsid w:val="00B65547"/>
  </w:style>
  <w:style w:type="paragraph" w:customStyle="1" w:styleId="referencescopy1">
    <w:name w:val="referencescopy1"/>
    <w:basedOn w:val="a"/>
    <w:rsid w:val="00B65547"/>
    <w:pPr>
      <w:spacing w:before="100" w:beforeAutospacing="1" w:after="100" w:afterAutospacing="1" w:line="240" w:lineRule="auto"/>
    </w:pPr>
    <w:rPr>
      <w:rFonts w:ascii="Times New Roman" w:hAnsi="Times New Roman"/>
      <w:sz w:val="24"/>
      <w:szCs w:val="24"/>
      <w:lang w:val="uk-UA" w:eastAsia="uk-UA"/>
    </w:rPr>
  </w:style>
  <w:style w:type="character" w:styleId="a4">
    <w:name w:val="Hyperlink"/>
    <w:rsid w:val="00B65547"/>
    <w:rPr>
      <w:color w:val="0000FF"/>
      <w:u w:val="single"/>
    </w:rPr>
  </w:style>
  <w:style w:type="character" w:customStyle="1" w:styleId="citation">
    <w:name w:val="citation"/>
    <w:basedOn w:val="a0"/>
    <w:rsid w:val="00B65547"/>
  </w:style>
  <w:style w:type="table" w:styleId="a5">
    <w:name w:val="Table Grid"/>
    <w:basedOn w:val="a1"/>
    <w:rsid w:val="00B65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qFormat/>
    <w:rsid w:val="00B65547"/>
    <w:rPr>
      <w:b/>
      <w:bCs/>
    </w:rPr>
  </w:style>
  <w:style w:type="character" w:customStyle="1" w:styleId="hps">
    <w:name w:val="hps"/>
    <w:rsid w:val="00B65547"/>
    <w:rPr>
      <w:rFonts w:cs="Times New Roman"/>
    </w:rPr>
  </w:style>
  <w:style w:type="paragraph" w:styleId="a7">
    <w:name w:val="Title"/>
    <w:basedOn w:val="a"/>
    <w:link w:val="a8"/>
    <w:qFormat/>
    <w:rsid w:val="00B65547"/>
    <w:pPr>
      <w:spacing w:after="0" w:line="240" w:lineRule="auto"/>
      <w:jc w:val="center"/>
    </w:pPr>
    <w:rPr>
      <w:rFonts w:ascii="Times New Roman" w:eastAsia="Calibri" w:hAnsi="Times New Roman"/>
      <w:sz w:val="28"/>
      <w:szCs w:val="24"/>
      <w:lang w:val="uk-UA" w:eastAsia="ru-RU"/>
    </w:rPr>
  </w:style>
  <w:style w:type="character" w:customStyle="1" w:styleId="a8">
    <w:name w:val="Заголовок Знак"/>
    <w:link w:val="a7"/>
    <w:locked/>
    <w:rsid w:val="00B65547"/>
    <w:rPr>
      <w:rFonts w:eastAsia="Calibri"/>
      <w:sz w:val="28"/>
      <w:szCs w:val="24"/>
      <w:lang w:val="uk-UA" w:eastAsia="ru-RU" w:bidi="ar-SA"/>
    </w:rPr>
  </w:style>
  <w:style w:type="paragraph" w:styleId="a9">
    <w:name w:val="header"/>
    <w:basedOn w:val="a"/>
    <w:rsid w:val="00B65547"/>
    <w:pPr>
      <w:tabs>
        <w:tab w:val="center" w:pos="4677"/>
        <w:tab w:val="right" w:pos="9355"/>
      </w:tabs>
    </w:pPr>
  </w:style>
  <w:style w:type="character" w:styleId="aa">
    <w:name w:val="page number"/>
    <w:basedOn w:val="a0"/>
    <w:rsid w:val="00B65547"/>
  </w:style>
  <w:style w:type="paragraph" w:styleId="ab">
    <w:name w:val="footer"/>
    <w:basedOn w:val="a"/>
    <w:rsid w:val="00B65547"/>
    <w:pPr>
      <w:tabs>
        <w:tab w:val="center" w:pos="4677"/>
        <w:tab w:val="right" w:pos="9355"/>
      </w:tabs>
    </w:pPr>
  </w:style>
  <w:style w:type="paragraph" w:customStyle="1" w:styleId="1">
    <w:name w:val="Обычный1"/>
    <w:rsid w:val="00B65547"/>
    <w:rPr>
      <w:rFonts w:eastAsia="Calibri"/>
      <w:lang w:val="uk-UA" w:eastAsia="uk-UA"/>
    </w:rPr>
  </w:style>
  <w:style w:type="paragraph" w:styleId="ac">
    <w:name w:val="Body Text"/>
    <w:basedOn w:val="a"/>
    <w:rsid w:val="00B65547"/>
    <w:pPr>
      <w:spacing w:after="120" w:line="240" w:lineRule="auto"/>
    </w:pPr>
    <w:rPr>
      <w:rFonts w:ascii="Times New Roman" w:hAnsi="Times New Roman"/>
      <w:sz w:val="20"/>
      <w:szCs w:val="20"/>
      <w:lang w:eastAsia="ru-RU"/>
    </w:rPr>
  </w:style>
  <w:style w:type="character" w:customStyle="1" w:styleId="xfm83903816">
    <w:name w:val="xfm_83903816"/>
    <w:basedOn w:val="a0"/>
    <w:rsid w:val="00B65547"/>
  </w:style>
  <w:style w:type="character" w:styleId="ad">
    <w:name w:val="annotation reference"/>
    <w:rsid w:val="00462249"/>
    <w:rPr>
      <w:sz w:val="16"/>
      <w:szCs w:val="16"/>
    </w:rPr>
  </w:style>
  <w:style w:type="paragraph" w:styleId="ae">
    <w:name w:val="annotation text"/>
    <w:basedOn w:val="a"/>
    <w:link w:val="af"/>
    <w:rsid w:val="00462249"/>
    <w:rPr>
      <w:sz w:val="20"/>
      <w:szCs w:val="20"/>
    </w:rPr>
  </w:style>
  <w:style w:type="character" w:customStyle="1" w:styleId="af">
    <w:name w:val="Текст примечания Знак"/>
    <w:link w:val="ae"/>
    <w:rsid w:val="00462249"/>
    <w:rPr>
      <w:rFonts w:ascii="Calibri" w:hAnsi="Calibri"/>
      <w:lang w:eastAsia="en-US"/>
    </w:rPr>
  </w:style>
  <w:style w:type="paragraph" w:styleId="af0">
    <w:name w:val="annotation subject"/>
    <w:basedOn w:val="ae"/>
    <w:next w:val="ae"/>
    <w:link w:val="af1"/>
    <w:rsid w:val="00462249"/>
    <w:rPr>
      <w:b/>
      <w:bCs/>
    </w:rPr>
  </w:style>
  <w:style w:type="character" w:customStyle="1" w:styleId="af1">
    <w:name w:val="Тема примечания Знак"/>
    <w:link w:val="af0"/>
    <w:rsid w:val="00462249"/>
    <w:rPr>
      <w:rFonts w:ascii="Calibri" w:hAnsi="Calibri"/>
      <w:b/>
      <w:bCs/>
      <w:lang w:eastAsia="en-US"/>
    </w:rPr>
  </w:style>
  <w:style w:type="paragraph" w:styleId="af2">
    <w:name w:val="Balloon Text"/>
    <w:basedOn w:val="a"/>
    <w:link w:val="af3"/>
    <w:rsid w:val="00462249"/>
    <w:pPr>
      <w:spacing w:after="0" w:line="240" w:lineRule="auto"/>
    </w:pPr>
    <w:rPr>
      <w:rFonts w:ascii="Segoe UI" w:hAnsi="Segoe UI" w:cs="Segoe UI"/>
      <w:sz w:val="18"/>
      <w:szCs w:val="18"/>
    </w:rPr>
  </w:style>
  <w:style w:type="character" w:customStyle="1" w:styleId="af3">
    <w:name w:val="Текст выноски Знак"/>
    <w:link w:val="af2"/>
    <w:rsid w:val="00462249"/>
    <w:rPr>
      <w:rFonts w:ascii="Segoe UI" w:hAnsi="Segoe UI" w:cs="Segoe UI"/>
      <w:sz w:val="18"/>
      <w:szCs w:val="18"/>
      <w:lang w:eastAsia="en-US"/>
    </w:rPr>
  </w:style>
  <w:style w:type="paragraph" w:customStyle="1" w:styleId="normal">
    <w:name w:val="normal"/>
    <w:rsid w:val="00015D4D"/>
    <w:pPr>
      <w:spacing w:after="160" w:line="259" w:lineRule="auto"/>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bis-nbuv.gov.ua/cgi-bin/irbis_nbuv/cgiirbis_64.exe?Z21ID=&amp;I21DBN=UJRN&amp;P21DBN=UJRN&amp;S21STN=1&amp;S21REF=10&amp;S21FMT=fullwebr&amp;C21COM=S&amp;S21CNR=20&amp;S21P01=0&amp;S21P02=0&amp;S21P03=A=&amp;S21COLORTERMS=1&amp;S21STR=&#1052;&#1072;&#1090;&#1103;&#1078;%20&#105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C6A86-60AB-440A-97D9-08C2B76AD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113</Pages>
  <Words>26179</Words>
  <Characters>149224</Characters>
  <Application>Microsoft Office Word</Application>
  <DocSecurity>0</DocSecurity>
  <Lines>1243</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175053</CharactersWithSpaces>
  <SharedDoc>false</SharedDoc>
  <HLinks>
    <vt:vector size="6" baseType="variant">
      <vt:variant>
        <vt:i4>4194407</vt:i4>
      </vt:variant>
      <vt:variant>
        <vt:i4>0</vt:i4>
      </vt:variant>
      <vt:variant>
        <vt:i4>0</vt:i4>
      </vt:variant>
      <vt:variant>
        <vt:i4>5</vt:i4>
      </vt:variant>
      <vt:variant>
        <vt:lpwstr>http://www.irbis-nbuv.gov.ua/cgi-bin/irbis_nbuv/cgiirbis_64.exe?Z21ID=&amp;I21DBN=UJRN&amp;P21DBN=UJRN&amp;S21STN=1&amp;S21REF=10&amp;S21FMT=fullwebr&amp;C21COM=S&amp;S21CNR=20&amp;S21P01=0&amp;S21P02=0&amp;S21P03=A=&amp;S21COLORTERMS=1&amp;S21STR=Матяж%20С$</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cp:lastModifiedBy>Настюшка</cp:lastModifiedBy>
  <cp:revision>6</cp:revision>
  <dcterms:created xsi:type="dcterms:W3CDTF">2021-12-11T20:41:00Z</dcterms:created>
  <dcterms:modified xsi:type="dcterms:W3CDTF">2021-12-23T15:10:00Z</dcterms:modified>
</cp:coreProperties>
</file>