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4AC3" w:rsidRPr="0063506C" w:rsidRDefault="00134AC3" w:rsidP="00134AC3">
      <w:pPr>
        <w:spacing w:after="0" w:line="240" w:lineRule="auto"/>
        <w:jc w:val="center"/>
        <w:rPr>
          <w:rFonts w:ascii="Times New Roman" w:eastAsia="Times New Roman" w:hAnsi="Times New Roman" w:cs="Times New Roman"/>
          <w:b/>
          <w:sz w:val="28"/>
          <w:szCs w:val="28"/>
          <w:lang w:val="uk-UA"/>
        </w:rPr>
      </w:pPr>
      <w:r w:rsidRPr="0063506C">
        <w:rPr>
          <w:rFonts w:ascii="Times New Roman" w:eastAsia="Times New Roman" w:hAnsi="Times New Roman" w:cs="Times New Roman"/>
          <w:b/>
          <w:sz w:val="28"/>
          <w:szCs w:val="28"/>
          <w:lang w:val="uk-UA"/>
        </w:rPr>
        <w:t>МІНІСТЕРСТВО ОСВІТИ І НАУКИ УКРАЇНИ</w:t>
      </w:r>
    </w:p>
    <w:p w:rsidR="00134AC3" w:rsidRPr="0063506C" w:rsidRDefault="00134AC3" w:rsidP="00134AC3">
      <w:pPr>
        <w:spacing w:after="0" w:line="240" w:lineRule="auto"/>
        <w:jc w:val="center"/>
        <w:rPr>
          <w:rFonts w:ascii="Times New Roman" w:eastAsia="Times New Roman" w:hAnsi="Times New Roman" w:cs="Times New Roman"/>
          <w:b/>
          <w:sz w:val="28"/>
          <w:szCs w:val="28"/>
          <w:lang w:val="uk-UA"/>
        </w:rPr>
      </w:pPr>
      <w:r w:rsidRPr="0063506C">
        <w:rPr>
          <w:rFonts w:ascii="Times New Roman" w:eastAsia="Times New Roman" w:hAnsi="Times New Roman" w:cs="Times New Roman"/>
          <w:b/>
          <w:sz w:val="28"/>
          <w:szCs w:val="28"/>
          <w:lang w:val="uk-UA"/>
        </w:rPr>
        <w:t>ЗАПОРІЗЬКИЙ НАЦІОНАЛЬНИЙ УНІВЕРСИТЕТ</w:t>
      </w:r>
    </w:p>
    <w:p w:rsidR="00134AC3" w:rsidRPr="0063506C" w:rsidRDefault="00134AC3" w:rsidP="00134AC3">
      <w:pPr>
        <w:spacing w:after="0" w:line="240" w:lineRule="auto"/>
        <w:jc w:val="center"/>
        <w:rPr>
          <w:rFonts w:ascii="Times New Roman" w:eastAsia="Times New Roman" w:hAnsi="Times New Roman" w:cs="Times New Roman"/>
          <w:sz w:val="28"/>
          <w:szCs w:val="28"/>
          <w:lang w:val="uk-UA"/>
        </w:rPr>
      </w:pPr>
    </w:p>
    <w:p w:rsidR="00134AC3" w:rsidRPr="0063506C" w:rsidRDefault="00134AC3" w:rsidP="00134AC3">
      <w:pPr>
        <w:spacing w:after="0" w:line="240" w:lineRule="auto"/>
        <w:jc w:val="center"/>
        <w:rPr>
          <w:rFonts w:ascii="Times New Roman" w:eastAsia="Times New Roman" w:hAnsi="Times New Roman" w:cs="Times New Roman"/>
          <w:b/>
          <w:sz w:val="28"/>
          <w:szCs w:val="28"/>
          <w:lang w:val="uk-UA"/>
        </w:rPr>
      </w:pPr>
      <w:r w:rsidRPr="0063506C">
        <w:rPr>
          <w:rFonts w:ascii="Times New Roman" w:eastAsia="Times New Roman" w:hAnsi="Times New Roman" w:cs="Times New Roman"/>
          <w:b/>
          <w:sz w:val="28"/>
          <w:szCs w:val="28"/>
          <w:lang w:val="uk-UA"/>
        </w:rPr>
        <w:t>БІОЛОГІЧНИЙ ФАКУЛЬТЕТ</w:t>
      </w:r>
    </w:p>
    <w:p w:rsidR="00134AC3" w:rsidRPr="0063506C" w:rsidRDefault="00134AC3" w:rsidP="00134AC3">
      <w:pPr>
        <w:spacing w:after="0" w:line="240" w:lineRule="auto"/>
        <w:jc w:val="center"/>
        <w:rPr>
          <w:rFonts w:ascii="Times New Roman" w:eastAsia="Times New Roman" w:hAnsi="Times New Roman" w:cs="Times New Roman"/>
          <w:sz w:val="28"/>
          <w:szCs w:val="28"/>
          <w:lang w:val="uk-UA"/>
        </w:rPr>
      </w:pPr>
    </w:p>
    <w:p w:rsidR="00134AC3" w:rsidRPr="0063506C" w:rsidRDefault="00134AC3" w:rsidP="00134AC3">
      <w:pPr>
        <w:spacing w:after="0" w:line="240" w:lineRule="auto"/>
        <w:jc w:val="center"/>
        <w:rPr>
          <w:rFonts w:ascii="Times New Roman" w:eastAsia="Times New Roman" w:hAnsi="Times New Roman" w:cs="Times New Roman"/>
          <w:sz w:val="28"/>
          <w:szCs w:val="28"/>
          <w:u w:val="single"/>
          <w:lang w:val="uk-UA"/>
        </w:rPr>
      </w:pPr>
      <w:r w:rsidRPr="0063506C">
        <w:rPr>
          <w:rFonts w:ascii="Times New Roman" w:eastAsia="Times New Roman" w:hAnsi="Times New Roman" w:cs="Times New Roman"/>
          <w:sz w:val="28"/>
          <w:szCs w:val="28"/>
          <w:u w:val="single"/>
          <w:lang w:val="uk-UA"/>
        </w:rPr>
        <w:t>Кафедра генетики</w:t>
      </w:r>
      <w:r w:rsidR="00A07F92" w:rsidRPr="0063506C">
        <w:rPr>
          <w:rFonts w:ascii="Times New Roman" w:eastAsia="Times New Roman" w:hAnsi="Times New Roman" w:cs="Times New Roman"/>
          <w:sz w:val="28"/>
          <w:szCs w:val="28"/>
          <w:u w:val="single"/>
          <w:lang w:val="uk-UA"/>
        </w:rPr>
        <w:t xml:space="preserve"> та рослинних ресурсів</w:t>
      </w:r>
    </w:p>
    <w:p w:rsidR="00134AC3" w:rsidRPr="0063506C" w:rsidRDefault="00134AC3" w:rsidP="00134AC3">
      <w:pPr>
        <w:spacing w:after="0" w:line="240" w:lineRule="auto"/>
        <w:jc w:val="center"/>
        <w:rPr>
          <w:rFonts w:ascii="Times New Roman" w:eastAsia="Times New Roman" w:hAnsi="Times New Roman" w:cs="Times New Roman"/>
          <w:sz w:val="16"/>
          <w:szCs w:val="24"/>
          <w:lang w:val="uk-UA"/>
        </w:rPr>
      </w:pPr>
      <w:r w:rsidRPr="0063506C">
        <w:rPr>
          <w:rFonts w:ascii="Times New Roman" w:eastAsia="Times New Roman" w:hAnsi="Times New Roman" w:cs="Times New Roman"/>
          <w:sz w:val="16"/>
          <w:szCs w:val="24"/>
          <w:lang w:val="uk-UA"/>
        </w:rPr>
        <w:t>(повна назва кафедри)</w:t>
      </w:r>
    </w:p>
    <w:p w:rsidR="00134AC3" w:rsidRPr="0063506C" w:rsidRDefault="00134AC3" w:rsidP="00134AC3">
      <w:pPr>
        <w:spacing w:after="0" w:line="240" w:lineRule="auto"/>
        <w:jc w:val="center"/>
        <w:rPr>
          <w:rFonts w:ascii="Times New Roman" w:eastAsia="Times New Roman" w:hAnsi="Times New Roman" w:cs="Times New Roman"/>
          <w:sz w:val="16"/>
          <w:szCs w:val="24"/>
          <w:lang w:val="uk-UA"/>
        </w:rPr>
      </w:pPr>
    </w:p>
    <w:p w:rsidR="00134AC3" w:rsidRPr="0063506C" w:rsidRDefault="00134AC3" w:rsidP="00134AC3">
      <w:pPr>
        <w:spacing w:after="0" w:line="240" w:lineRule="auto"/>
        <w:jc w:val="center"/>
        <w:rPr>
          <w:rFonts w:ascii="Times New Roman" w:eastAsia="Times New Roman" w:hAnsi="Times New Roman" w:cs="Times New Roman"/>
          <w:sz w:val="16"/>
          <w:szCs w:val="24"/>
          <w:lang w:val="uk-UA"/>
        </w:rPr>
      </w:pPr>
    </w:p>
    <w:p w:rsidR="00134AC3" w:rsidRPr="0063506C" w:rsidRDefault="00134AC3" w:rsidP="00134AC3">
      <w:pPr>
        <w:spacing w:after="0" w:line="240" w:lineRule="auto"/>
        <w:jc w:val="center"/>
        <w:rPr>
          <w:rFonts w:ascii="Times New Roman" w:eastAsia="Times New Roman" w:hAnsi="Times New Roman" w:cs="Times New Roman"/>
          <w:sz w:val="16"/>
          <w:szCs w:val="24"/>
          <w:lang w:val="uk-UA"/>
        </w:rPr>
      </w:pPr>
    </w:p>
    <w:p w:rsidR="00134AC3" w:rsidRPr="0063506C" w:rsidRDefault="00134AC3" w:rsidP="00134AC3">
      <w:pPr>
        <w:spacing w:after="0" w:line="240" w:lineRule="auto"/>
        <w:jc w:val="center"/>
        <w:rPr>
          <w:rFonts w:ascii="Times New Roman" w:eastAsia="Times New Roman" w:hAnsi="Times New Roman" w:cs="Times New Roman"/>
          <w:sz w:val="16"/>
          <w:szCs w:val="24"/>
          <w:lang w:val="uk-UA"/>
        </w:rPr>
      </w:pPr>
    </w:p>
    <w:p w:rsidR="00134AC3" w:rsidRPr="0063506C" w:rsidRDefault="00134AC3" w:rsidP="00134AC3">
      <w:pPr>
        <w:spacing w:after="0" w:line="240" w:lineRule="auto"/>
        <w:jc w:val="center"/>
        <w:rPr>
          <w:rFonts w:ascii="Times New Roman" w:eastAsia="Times New Roman" w:hAnsi="Times New Roman" w:cs="Times New Roman"/>
          <w:sz w:val="16"/>
          <w:szCs w:val="24"/>
          <w:lang w:val="uk-UA"/>
        </w:rPr>
      </w:pPr>
    </w:p>
    <w:p w:rsidR="00134AC3" w:rsidRPr="0063506C" w:rsidRDefault="00134AC3" w:rsidP="00134AC3">
      <w:pPr>
        <w:spacing w:after="0" w:line="240" w:lineRule="auto"/>
        <w:jc w:val="center"/>
        <w:rPr>
          <w:rFonts w:ascii="Times New Roman" w:eastAsia="Times New Roman" w:hAnsi="Times New Roman" w:cs="Times New Roman"/>
          <w:sz w:val="16"/>
          <w:szCs w:val="24"/>
          <w:lang w:val="uk-UA"/>
        </w:rPr>
      </w:pPr>
    </w:p>
    <w:p w:rsidR="00134AC3" w:rsidRPr="0063506C" w:rsidRDefault="00134AC3" w:rsidP="00134AC3">
      <w:pPr>
        <w:spacing w:after="0" w:line="240" w:lineRule="auto"/>
        <w:jc w:val="center"/>
        <w:rPr>
          <w:rFonts w:ascii="Times New Roman" w:eastAsia="Times New Roman" w:hAnsi="Times New Roman" w:cs="Times New Roman"/>
          <w:sz w:val="16"/>
          <w:szCs w:val="24"/>
          <w:lang w:val="uk-UA"/>
        </w:rPr>
      </w:pPr>
    </w:p>
    <w:p w:rsidR="00134AC3" w:rsidRPr="0063506C" w:rsidRDefault="00134AC3" w:rsidP="00134AC3">
      <w:pPr>
        <w:spacing w:after="0" w:line="240" w:lineRule="auto"/>
        <w:jc w:val="center"/>
        <w:rPr>
          <w:rFonts w:ascii="Times New Roman" w:eastAsia="Times New Roman" w:hAnsi="Times New Roman" w:cs="Times New Roman"/>
          <w:sz w:val="16"/>
          <w:szCs w:val="24"/>
          <w:lang w:val="uk-UA"/>
        </w:rPr>
      </w:pPr>
    </w:p>
    <w:p w:rsidR="00134AC3" w:rsidRPr="0063506C" w:rsidRDefault="00134AC3" w:rsidP="00134AC3">
      <w:pPr>
        <w:spacing w:after="0" w:line="240" w:lineRule="auto"/>
        <w:jc w:val="center"/>
        <w:rPr>
          <w:rFonts w:ascii="Times New Roman" w:eastAsia="Times New Roman" w:hAnsi="Times New Roman" w:cs="Times New Roman"/>
          <w:b/>
          <w:sz w:val="36"/>
          <w:szCs w:val="36"/>
          <w:lang w:val="uk-UA"/>
        </w:rPr>
      </w:pPr>
      <w:r w:rsidRPr="0063506C">
        <w:rPr>
          <w:rFonts w:ascii="Times New Roman" w:eastAsia="Times New Roman" w:hAnsi="Times New Roman" w:cs="Times New Roman"/>
          <w:b/>
          <w:sz w:val="36"/>
          <w:szCs w:val="36"/>
          <w:lang w:val="uk-UA"/>
        </w:rPr>
        <w:t xml:space="preserve">Кваліфікаційна </w:t>
      </w:r>
      <w:r w:rsidR="00D02ACB" w:rsidRPr="0063506C">
        <w:rPr>
          <w:rFonts w:ascii="Times New Roman" w:eastAsia="Times New Roman" w:hAnsi="Times New Roman" w:cs="Times New Roman"/>
          <w:b/>
          <w:sz w:val="36"/>
          <w:szCs w:val="36"/>
          <w:lang w:val="uk-UA"/>
        </w:rPr>
        <w:t>робота</w:t>
      </w:r>
    </w:p>
    <w:p w:rsidR="00134AC3" w:rsidRPr="0063506C" w:rsidRDefault="00134AC3" w:rsidP="00134AC3">
      <w:pPr>
        <w:spacing w:after="0" w:line="240" w:lineRule="auto"/>
        <w:jc w:val="center"/>
        <w:rPr>
          <w:rFonts w:ascii="Times New Roman" w:eastAsia="Times New Roman" w:hAnsi="Times New Roman" w:cs="Times New Roman"/>
          <w:sz w:val="28"/>
          <w:szCs w:val="24"/>
          <w:lang w:val="uk-UA"/>
        </w:rPr>
      </w:pPr>
      <w:r w:rsidRPr="0063506C">
        <w:rPr>
          <w:rFonts w:ascii="Times New Roman" w:eastAsia="Times New Roman" w:hAnsi="Times New Roman" w:cs="Times New Roman"/>
          <w:sz w:val="28"/>
          <w:szCs w:val="24"/>
          <w:lang w:val="uk-UA"/>
        </w:rPr>
        <w:t>____________________</w:t>
      </w:r>
      <w:r w:rsidRPr="0063506C">
        <w:rPr>
          <w:rFonts w:ascii="Times New Roman" w:eastAsia="Times New Roman" w:hAnsi="Times New Roman" w:cs="Times New Roman"/>
          <w:sz w:val="28"/>
          <w:szCs w:val="24"/>
          <w:u w:val="single"/>
          <w:lang w:val="uk-UA"/>
        </w:rPr>
        <w:t xml:space="preserve">         магістра</w:t>
      </w:r>
      <w:r w:rsidRPr="0063506C">
        <w:rPr>
          <w:rFonts w:ascii="Times New Roman" w:eastAsia="Times New Roman" w:hAnsi="Times New Roman" w:cs="Times New Roman"/>
          <w:sz w:val="28"/>
          <w:szCs w:val="24"/>
          <w:lang w:val="uk-UA"/>
        </w:rPr>
        <w:t>_______________________</w:t>
      </w:r>
    </w:p>
    <w:p w:rsidR="00134AC3" w:rsidRPr="0063506C" w:rsidRDefault="00134AC3" w:rsidP="00134AC3">
      <w:pPr>
        <w:spacing w:after="0" w:line="240" w:lineRule="auto"/>
        <w:jc w:val="center"/>
        <w:rPr>
          <w:rFonts w:ascii="Times New Roman" w:eastAsia="Times New Roman" w:hAnsi="Times New Roman" w:cs="Times New Roman"/>
          <w:sz w:val="16"/>
          <w:szCs w:val="24"/>
          <w:lang w:val="uk-UA"/>
        </w:rPr>
      </w:pPr>
      <w:r w:rsidRPr="0063506C">
        <w:rPr>
          <w:rFonts w:ascii="Times New Roman" w:eastAsia="Times New Roman" w:hAnsi="Times New Roman" w:cs="Times New Roman"/>
          <w:sz w:val="16"/>
          <w:szCs w:val="24"/>
          <w:lang w:val="uk-UA"/>
        </w:rPr>
        <w:t>(рівень вищої освіти)</w:t>
      </w:r>
    </w:p>
    <w:p w:rsidR="00134AC3" w:rsidRPr="0063506C" w:rsidRDefault="00134AC3" w:rsidP="00134AC3">
      <w:pPr>
        <w:spacing w:after="0" w:line="240" w:lineRule="auto"/>
        <w:jc w:val="center"/>
        <w:rPr>
          <w:rFonts w:ascii="Times New Roman" w:eastAsia="Times New Roman" w:hAnsi="Times New Roman" w:cs="Times New Roman"/>
          <w:sz w:val="28"/>
          <w:szCs w:val="28"/>
          <w:lang w:val="uk-UA"/>
        </w:rPr>
      </w:pPr>
    </w:p>
    <w:p w:rsidR="00134AC3" w:rsidRPr="0063506C" w:rsidRDefault="00134AC3" w:rsidP="00134AC3">
      <w:pPr>
        <w:spacing w:after="0" w:line="240" w:lineRule="auto"/>
        <w:jc w:val="center"/>
        <w:rPr>
          <w:rFonts w:ascii="Times New Roman" w:eastAsia="Times New Roman" w:hAnsi="Times New Roman" w:cs="Times New Roman"/>
          <w:sz w:val="28"/>
          <w:szCs w:val="24"/>
          <w:lang w:val="uk-UA"/>
        </w:rPr>
      </w:pPr>
      <w:r w:rsidRPr="0063506C">
        <w:rPr>
          <w:rFonts w:ascii="Times New Roman" w:eastAsia="Times New Roman" w:hAnsi="Times New Roman" w:cs="Times New Roman"/>
          <w:sz w:val="28"/>
          <w:szCs w:val="28"/>
          <w:lang w:val="uk-UA"/>
        </w:rPr>
        <w:t xml:space="preserve">на тему </w:t>
      </w:r>
      <w:r w:rsidR="00C128A4" w:rsidRPr="00965019">
        <w:rPr>
          <w:rFonts w:ascii="Times New Roman" w:eastAsia="Times New Roman" w:hAnsi="Times New Roman" w:cs="Times New Roman"/>
          <w:sz w:val="28"/>
          <w:szCs w:val="28"/>
          <w:u w:val="single"/>
          <w:lang w:val="uk-UA"/>
        </w:rPr>
        <w:t>ВИКОРИСТАННЯ НАГІДКІВ ЛІКАРСЬКИХ ДЛЯ ОЗЕЛЕНЕННЯ НА ПРИШКІЛЬНІЙ ДІЛЯНЦІ В МЕЖАХ ПОЗАКЛАСНОЇ РОБОТИ УЧНІВ</w:t>
      </w:r>
    </w:p>
    <w:p w:rsidR="00134AC3" w:rsidRPr="0063506C" w:rsidRDefault="00134AC3" w:rsidP="00134AC3">
      <w:pPr>
        <w:spacing w:after="0" w:line="240" w:lineRule="auto"/>
        <w:jc w:val="center"/>
        <w:rPr>
          <w:rFonts w:ascii="Times New Roman" w:eastAsia="Times New Roman" w:hAnsi="Times New Roman" w:cs="Times New Roman"/>
          <w:sz w:val="28"/>
          <w:szCs w:val="24"/>
          <w:lang w:val="uk-UA"/>
        </w:rPr>
      </w:pPr>
    </w:p>
    <w:p w:rsidR="00134AC3" w:rsidRPr="0063506C" w:rsidRDefault="00134AC3" w:rsidP="00134AC3">
      <w:pPr>
        <w:spacing w:after="0" w:line="240" w:lineRule="auto"/>
        <w:jc w:val="center"/>
        <w:rPr>
          <w:rFonts w:ascii="Times New Roman" w:eastAsia="Times New Roman" w:hAnsi="Times New Roman" w:cs="Times New Roman"/>
          <w:sz w:val="28"/>
          <w:szCs w:val="24"/>
          <w:lang w:val="uk-UA"/>
        </w:rPr>
      </w:pPr>
    </w:p>
    <w:p w:rsidR="00134AC3" w:rsidRPr="0063506C" w:rsidRDefault="00134AC3" w:rsidP="00134AC3">
      <w:pPr>
        <w:spacing w:after="0" w:line="240" w:lineRule="auto"/>
        <w:jc w:val="center"/>
        <w:rPr>
          <w:rFonts w:ascii="Times New Roman" w:eastAsia="Times New Roman" w:hAnsi="Times New Roman" w:cs="Times New Roman"/>
          <w:sz w:val="28"/>
          <w:szCs w:val="24"/>
          <w:lang w:val="uk-UA"/>
        </w:rPr>
      </w:pPr>
    </w:p>
    <w:p w:rsidR="00BD1FC4" w:rsidRPr="0063506C" w:rsidRDefault="00BD1FC4" w:rsidP="00134AC3">
      <w:pPr>
        <w:spacing w:after="0" w:line="240" w:lineRule="auto"/>
        <w:jc w:val="center"/>
        <w:rPr>
          <w:rFonts w:ascii="Times New Roman" w:eastAsia="Times New Roman" w:hAnsi="Times New Roman" w:cs="Times New Roman"/>
          <w:sz w:val="28"/>
          <w:szCs w:val="24"/>
          <w:lang w:val="uk-UA"/>
        </w:rPr>
      </w:pPr>
    </w:p>
    <w:p w:rsidR="00BD1FC4" w:rsidRPr="0063506C" w:rsidRDefault="00BD1FC4" w:rsidP="00134AC3">
      <w:pPr>
        <w:spacing w:after="0" w:line="240" w:lineRule="auto"/>
        <w:jc w:val="center"/>
        <w:rPr>
          <w:rFonts w:ascii="Times New Roman" w:eastAsia="Times New Roman" w:hAnsi="Times New Roman" w:cs="Times New Roman"/>
          <w:sz w:val="28"/>
          <w:szCs w:val="24"/>
          <w:lang w:val="uk-UA"/>
        </w:rPr>
      </w:pPr>
    </w:p>
    <w:p w:rsidR="00134AC3" w:rsidRPr="0063506C" w:rsidRDefault="00E82990" w:rsidP="00134AC3">
      <w:pPr>
        <w:spacing w:after="0" w:line="240" w:lineRule="auto"/>
        <w:ind w:left="2835"/>
        <w:rPr>
          <w:rFonts w:ascii="Times New Roman" w:eastAsia="Times New Roman" w:hAnsi="Times New Roman" w:cs="Times New Roman"/>
          <w:sz w:val="28"/>
          <w:szCs w:val="28"/>
          <w:lang w:val="uk-UA"/>
        </w:rPr>
      </w:pPr>
      <w:r w:rsidRPr="0063506C">
        <w:rPr>
          <w:rFonts w:ascii="Times New Roman" w:eastAsia="Times New Roman" w:hAnsi="Times New Roman" w:cs="Times New Roman"/>
          <w:sz w:val="28"/>
          <w:szCs w:val="28"/>
          <w:lang w:val="uk-UA"/>
        </w:rPr>
        <w:t>Виконав: студент _</w:t>
      </w:r>
      <w:r w:rsidRPr="0063506C">
        <w:rPr>
          <w:rFonts w:ascii="Times New Roman" w:eastAsia="Times New Roman" w:hAnsi="Times New Roman" w:cs="Times New Roman"/>
          <w:sz w:val="28"/>
          <w:szCs w:val="28"/>
          <w:u w:val="single"/>
          <w:lang w:val="en-US"/>
        </w:rPr>
        <w:t>II</w:t>
      </w:r>
      <w:r w:rsidR="00E82060" w:rsidRPr="0063506C">
        <w:rPr>
          <w:rFonts w:ascii="Times New Roman" w:eastAsia="Times New Roman" w:hAnsi="Times New Roman" w:cs="Times New Roman"/>
          <w:sz w:val="28"/>
          <w:szCs w:val="28"/>
          <w:u w:val="single"/>
          <w:lang w:val="uk-UA"/>
        </w:rPr>
        <w:t xml:space="preserve">  </w:t>
      </w:r>
      <w:r w:rsidR="00134AC3" w:rsidRPr="0063506C">
        <w:rPr>
          <w:rFonts w:ascii="Times New Roman" w:eastAsia="Times New Roman" w:hAnsi="Times New Roman" w:cs="Times New Roman"/>
          <w:sz w:val="28"/>
          <w:szCs w:val="28"/>
          <w:lang w:val="uk-UA"/>
        </w:rPr>
        <w:t xml:space="preserve"> курсу, групи_</w:t>
      </w:r>
      <w:r w:rsidRPr="0063506C">
        <w:rPr>
          <w:rFonts w:ascii="Times New Roman" w:eastAsia="Times New Roman" w:hAnsi="Times New Roman" w:cs="Times New Roman"/>
          <w:sz w:val="28"/>
          <w:szCs w:val="28"/>
          <w:u w:val="single"/>
        </w:rPr>
        <w:t>8.091</w:t>
      </w:r>
      <w:r w:rsidR="00A07F92" w:rsidRPr="0063506C">
        <w:rPr>
          <w:rFonts w:ascii="Times New Roman" w:eastAsia="Times New Roman" w:hAnsi="Times New Roman" w:cs="Times New Roman"/>
          <w:sz w:val="28"/>
          <w:szCs w:val="28"/>
          <w:u w:val="single"/>
          <w:lang w:val="uk-UA"/>
        </w:rPr>
        <w:t>9-з</w:t>
      </w:r>
      <w:r w:rsidR="00134AC3" w:rsidRPr="0063506C">
        <w:rPr>
          <w:rFonts w:ascii="Times New Roman" w:eastAsia="Times New Roman" w:hAnsi="Times New Roman" w:cs="Times New Roman"/>
          <w:sz w:val="28"/>
          <w:szCs w:val="28"/>
          <w:lang w:val="uk-UA"/>
        </w:rPr>
        <w:t>_____</w:t>
      </w:r>
    </w:p>
    <w:p w:rsidR="00134AC3" w:rsidRPr="0063506C" w:rsidRDefault="00134AC3" w:rsidP="00134AC3">
      <w:pPr>
        <w:spacing w:after="0" w:line="240" w:lineRule="auto"/>
        <w:ind w:left="2835"/>
        <w:rPr>
          <w:rFonts w:ascii="Times New Roman" w:eastAsia="Times New Roman" w:hAnsi="Times New Roman" w:cs="Times New Roman"/>
          <w:sz w:val="28"/>
          <w:szCs w:val="28"/>
          <w:lang w:val="uk-UA"/>
        </w:rPr>
      </w:pPr>
      <w:r w:rsidRPr="0063506C">
        <w:rPr>
          <w:rFonts w:ascii="Times New Roman" w:eastAsia="Times New Roman" w:hAnsi="Times New Roman" w:cs="Times New Roman"/>
          <w:sz w:val="28"/>
          <w:szCs w:val="28"/>
          <w:lang w:val="uk-UA"/>
        </w:rPr>
        <w:t>спеціальності _______</w:t>
      </w:r>
      <w:r w:rsidRPr="0063506C">
        <w:rPr>
          <w:rFonts w:ascii="Times New Roman" w:eastAsia="Times New Roman" w:hAnsi="Times New Roman" w:cs="Times New Roman"/>
          <w:sz w:val="28"/>
          <w:szCs w:val="28"/>
          <w:u w:val="single"/>
          <w:lang w:val="uk-UA"/>
        </w:rPr>
        <w:t>091 Біологія</w:t>
      </w:r>
      <w:r w:rsidRPr="0063506C">
        <w:rPr>
          <w:rFonts w:ascii="Times New Roman" w:eastAsia="Times New Roman" w:hAnsi="Times New Roman" w:cs="Times New Roman"/>
          <w:sz w:val="28"/>
          <w:szCs w:val="28"/>
          <w:lang w:val="uk-UA"/>
        </w:rPr>
        <w:t>_____________</w:t>
      </w:r>
    </w:p>
    <w:p w:rsidR="00134AC3" w:rsidRPr="0063506C" w:rsidRDefault="00134AC3" w:rsidP="00134AC3">
      <w:pPr>
        <w:spacing w:after="0" w:line="240" w:lineRule="auto"/>
        <w:ind w:left="2835"/>
        <w:jc w:val="center"/>
        <w:rPr>
          <w:rFonts w:ascii="Times New Roman" w:eastAsia="Times New Roman" w:hAnsi="Times New Roman" w:cs="Times New Roman"/>
          <w:sz w:val="16"/>
          <w:szCs w:val="24"/>
          <w:lang w:val="uk-UA"/>
        </w:rPr>
      </w:pPr>
      <w:r w:rsidRPr="0063506C">
        <w:rPr>
          <w:rFonts w:ascii="Times New Roman" w:eastAsia="Times New Roman" w:hAnsi="Times New Roman" w:cs="Times New Roman"/>
          <w:sz w:val="16"/>
          <w:szCs w:val="24"/>
          <w:lang w:val="uk-UA"/>
        </w:rPr>
        <w:t>(код і назва спеціальності)</w:t>
      </w:r>
    </w:p>
    <w:p w:rsidR="00134AC3" w:rsidRPr="0063506C" w:rsidRDefault="00134AC3" w:rsidP="00134AC3">
      <w:pPr>
        <w:spacing w:after="0" w:line="240" w:lineRule="auto"/>
        <w:ind w:left="2835"/>
        <w:rPr>
          <w:rFonts w:ascii="Times New Roman" w:eastAsia="Times New Roman" w:hAnsi="Times New Roman" w:cs="Times New Roman"/>
          <w:sz w:val="28"/>
          <w:szCs w:val="24"/>
          <w:lang w:val="uk-UA"/>
        </w:rPr>
      </w:pPr>
      <w:r w:rsidRPr="0063506C">
        <w:rPr>
          <w:rFonts w:ascii="Times New Roman" w:eastAsia="Times New Roman" w:hAnsi="Times New Roman" w:cs="Times New Roman"/>
          <w:sz w:val="28"/>
          <w:szCs w:val="28"/>
          <w:lang w:val="uk-UA"/>
        </w:rPr>
        <w:t xml:space="preserve">освітньої програми </w:t>
      </w:r>
      <w:r w:rsidRPr="0063506C">
        <w:rPr>
          <w:rFonts w:ascii="Times New Roman" w:eastAsia="Times New Roman" w:hAnsi="Times New Roman" w:cs="Times New Roman"/>
          <w:sz w:val="28"/>
          <w:szCs w:val="24"/>
          <w:lang w:val="uk-UA"/>
        </w:rPr>
        <w:t>_______</w:t>
      </w:r>
      <w:r w:rsidRPr="0063506C">
        <w:rPr>
          <w:rFonts w:ascii="Times New Roman" w:eastAsia="Times New Roman" w:hAnsi="Times New Roman" w:cs="Times New Roman"/>
          <w:sz w:val="28"/>
          <w:szCs w:val="24"/>
          <w:u w:val="single"/>
          <w:lang w:val="uk-UA"/>
        </w:rPr>
        <w:t>Біологія</w:t>
      </w:r>
      <w:r w:rsidRPr="0063506C">
        <w:rPr>
          <w:rFonts w:ascii="Times New Roman" w:eastAsia="Times New Roman" w:hAnsi="Times New Roman" w:cs="Times New Roman"/>
          <w:sz w:val="28"/>
          <w:szCs w:val="24"/>
          <w:lang w:val="uk-UA"/>
        </w:rPr>
        <w:t>____________</w:t>
      </w:r>
    </w:p>
    <w:p w:rsidR="00134AC3" w:rsidRPr="0063506C" w:rsidRDefault="00134AC3" w:rsidP="00134AC3">
      <w:pPr>
        <w:spacing w:after="0" w:line="240" w:lineRule="auto"/>
        <w:ind w:left="2835"/>
        <w:jc w:val="center"/>
        <w:rPr>
          <w:rFonts w:ascii="Times New Roman" w:eastAsia="Times New Roman" w:hAnsi="Times New Roman" w:cs="Times New Roman"/>
          <w:sz w:val="16"/>
          <w:szCs w:val="24"/>
          <w:lang w:val="uk-UA"/>
        </w:rPr>
      </w:pPr>
      <w:r w:rsidRPr="0063506C">
        <w:rPr>
          <w:rFonts w:ascii="Times New Roman" w:eastAsia="Times New Roman" w:hAnsi="Times New Roman" w:cs="Times New Roman"/>
          <w:sz w:val="16"/>
          <w:szCs w:val="24"/>
          <w:lang w:val="uk-UA"/>
        </w:rPr>
        <w:t>(код і назва освітньої програми)</w:t>
      </w:r>
    </w:p>
    <w:p w:rsidR="00134AC3" w:rsidRPr="0063506C" w:rsidRDefault="00134AC3" w:rsidP="00134AC3">
      <w:pPr>
        <w:spacing w:after="0" w:line="240" w:lineRule="auto"/>
        <w:ind w:left="2835"/>
        <w:rPr>
          <w:rFonts w:ascii="Times New Roman" w:eastAsia="Times New Roman" w:hAnsi="Times New Roman" w:cs="Times New Roman"/>
          <w:sz w:val="28"/>
          <w:szCs w:val="28"/>
          <w:lang w:val="uk-UA"/>
        </w:rPr>
      </w:pPr>
    </w:p>
    <w:p w:rsidR="00134AC3" w:rsidRPr="0063506C" w:rsidRDefault="00134AC3" w:rsidP="00134AC3">
      <w:pPr>
        <w:spacing w:after="0" w:line="240" w:lineRule="auto"/>
        <w:ind w:left="2835"/>
        <w:rPr>
          <w:rFonts w:ascii="Times New Roman" w:eastAsia="Times New Roman" w:hAnsi="Times New Roman" w:cs="Times New Roman"/>
          <w:sz w:val="28"/>
          <w:szCs w:val="28"/>
          <w:lang w:val="uk-UA"/>
        </w:rPr>
      </w:pPr>
      <w:r w:rsidRPr="0063506C">
        <w:rPr>
          <w:rFonts w:ascii="Times New Roman" w:eastAsia="Times New Roman" w:hAnsi="Times New Roman" w:cs="Times New Roman"/>
          <w:sz w:val="28"/>
          <w:szCs w:val="28"/>
          <w:lang w:val="uk-UA"/>
        </w:rPr>
        <w:t>__</w:t>
      </w:r>
      <w:r w:rsidRPr="0063506C">
        <w:rPr>
          <w:rFonts w:ascii="Times New Roman" w:eastAsia="Times New Roman" w:hAnsi="Times New Roman" w:cs="Times New Roman"/>
          <w:sz w:val="28"/>
          <w:szCs w:val="28"/>
          <w:u w:val="single"/>
          <w:lang w:val="uk-UA"/>
        </w:rPr>
        <w:t xml:space="preserve">           </w:t>
      </w:r>
      <w:r w:rsidRPr="0063506C">
        <w:rPr>
          <w:rFonts w:ascii="Times New Roman" w:eastAsia="Times New Roman" w:hAnsi="Times New Roman" w:cs="Times New Roman"/>
          <w:sz w:val="28"/>
          <w:szCs w:val="28"/>
          <w:lang w:val="uk-UA"/>
        </w:rPr>
        <w:t>_______________</w:t>
      </w:r>
      <w:r w:rsidR="006F11C5" w:rsidRPr="0063506C">
        <w:rPr>
          <w:rFonts w:ascii="Times New Roman" w:eastAsia="Times New Roman" w:hAnsi="Times New Roman" w:cs="Times New Roman"/>
          <w:sz w:val="28"/>
          <w:szCs w:val="28"/>
          <w:u w:val="single"/>
          <w:lang w:val="uk-UA"/>
        </w:rPr>
        <w:t>Бикова</w:t>
      </w:r>
      <w:r w:rsidRPr="0063506C">
        <w:rPr>
          <w:rFonts w:ascii="Times New Roman" w:eastAsia="Times New Roman" w:hAnsi="Times New Roman" w:cs="Times New Roman"/>
          <w:sz w:val="28"/>
          <w:szCs w:val="28"/>
          <w:u w:val="single"/>
          <w:lang w:val="uk-UA"/>
        </w:rPr>
        <w:t xml:space="preserve"> </w:t>
      </w:r>
      <w:r w:rsidR="006F11C5" w:rsidRPr="0063506C">
        <w:rPr>
          <w:rFonts w:ascii="Times New Roman" w:eastAsia="Times New Roman" w:hAnsi="Times New Roman" w:cs="Times New Roman"/>
          <w:sz w:val="28"/>
          <w:szCs w:val="28"/>
          <w:u w:val="single"/>
          <w:lang w:val="uk-UA"/>
        </w:rPr>
        <w:t>К</w:t>
      </w:r>
      <w:r w:rsidRPr="0063506C">
        <w:rPr>
          <w:rFonts w:ascii="Times New Roman" w:eastAsia="Times New Roman" w:hAnsi="Times New Roman" w:cs="Times New Roman"/>
          <w:sz w:val="28"/>
          <w:szCs w:val="28"/>
          <w:u w:val="single"/>
          <w:lang w:val="uk-UA"/>
        </w:rPr>
        <w:t>.</w:t>
      </w:r>
      <w:r w:rsidR="006F11C5" w:rsidRPr="0063506C">
        <w:rPr>
          <w:rFonts w:ascii="Times New Roman" w:eastAsia="Times New Roman" w:hAnsi="Times New Roman" w:cs="Times New Roman"/>
          <w:sz w:val="28"/>
          <w:szCs w:val="28"/>
          <w:u w:val="single"/>
          <w:lang w:val="uk-UA"/>
        </w:rPr>
        <w:t>О</w:t>
      </w:r>
      <w:r w:rsidRPr="0063506C">
        <w:rPr>
          <w:rFonts w:ascii="Times New Roman" w:eastAsia="Times New Roman" w:hAnsi="Times New Roman" w:cs="Times New Roman"/>
          <w:sz w:val="28"/>
          <w:szCs w:val="28"/>
          <w:lang w:val="uk-UA"/>
        </w:rPr>
        <w:t>.___________</w:t>
      </w:r>
    </w:p>
    <w:p w:rsidR="00134AC3" w:rsidRPr="0063506C" w:rsidRDefault="00134AC3" w:rsidP="00134AC3">
      <w:pPr>
        <w:spacing w:after="0" w:line="240" w:lineRule="auto"/>
        <w:ind w:left="2835"/>
        <w:jc w:val="center"/>
        <w:rPr>
          <w:rFonts w:ascii="Times New Roman" w:eastAsia="Times New Roman" w:hAnsi="Times New Roman" w:cs="Times New Roman"/>
          <w:b/>
          <w:sz w:val="24"/>
          <w:szCs w:val="24"/>
          <w:lang w:val="uk-UA"/>
        </w:rPr>
      </w:pPr>
      <w:r w:rsidRPr="0063506C">
        <w:rPr>
          <w:rFonts w:ascii="Times New Roman" w:eastAsia="Times New Roman" w:hAnsi="Times New Roman" w:cs="Times New Roman"/>
          <w:bCs/>
          <w:sz w:val="24"/>
          <w:szCs w:val="24"/>
          <w:vertAlign w:val="superscript"/>
          <w:lang w:val="uk-UA"/>
        </w:rPr>
        <w:t xml:space="preserve">                            (ініціали  та прізвище)</w:t>
      </w:r>
    </w:p>
    <w:p w:rsidR="00134AC3" w:rsidRPr="0063506C" w:rsidRDefault="00134AC3" w:rsidP="00134AC3">
      <w:pPr>
        <w:spacing w:after="0" w:line="240" w:lineRule="auto"/>
        <w:ind w:left="2835"/>
        <w:rPr>
          <w:rFonts w:ascii="Times New Roman" w:eastAsia="Times New Roman" w:hAnsi="Times New Roman" w:cs="Times New Roman"/>
          <w:sz w:val="28"/>
          <w:szCs w:val="24"/>
          <w:lang w:val="uk-UA"/>
        </w:rPr>
      </w:pPr>
      <w:r w:rsidRPr="0063506C">
        <w:rPr>
          <w:rFonts w:ascii="Times New Roman" w:eastAsia="Times New Roman" w:hAnsi="Times New Roman" w:cs="Times New Roman"/>
          <w:sz w:val="28"/>
          <w:szCs w:val="24"/>
          <w:lang w:val="uk-UA"/>
        </w:rPr>
        <w:t xml:space="preserve">Керівник </w:t>
      </w:r>
      <w:r w:rsidR="00BD1FC4" w:rsidRPr="0063506C">
        <w:rPr>
          <w:rFonts w:ascii="Times New Roman" w:eastAsia="Times New Roman" w:hAnsi="Times New Roman" w:cs="Times New Roman"/>
          <w:sz w:val="28"/>
          <w:szCs w:val="24"/>
          <w:u w:val="single"/>
          <w:lang w:val="uk-UA"/>
        </w:rPr>
        <w:t xml:space="preserve">доцент, доцент, к.б.н. </w:t>
      </w:r>
      <w:r w:rsidR="006F11C5" w:rsidRPr="0063506C">
        <w:rPr>
          <w:rFonts w:ascii="Times New Roman" w:eastAsia="Times New Roman" w:hAnsi="Times New Roman" w:cs="Times New Roman"/>
          <w:sz w:val="28"/>
          <w:szCs w:val="24"/>
          <w:u w:val="single"/>
          <w:lang w:val="uk-UA"/>
        </w:rPr>
        <w:t>Приступа І</w:t>
      </w:r>
      <w:r w:rsidR="00BD1FC4" w:rsidRPr="0063506C">
        <w:rPr>
          <w:rFonts w:ascii="Times New Roman" w:eastAsia="Times New Roman" w:hAnsi="Times New Roman" w:cs="Times New Roman"/>
          <w:sz w:val="28"/>
          <w:szCs w:val="24"/>
          <w:u w:val="single"/>
          <w:lang w:val="uk-UA"/>
        </w:rPr>
        <w:t>.В.</w:t>
      </w:r>
      <w:r w:rsidRPr="0063506C">
        <w:rPr>
          <w:rFonts w:ascii="Times New Roman" w:eastAsia="Times New Roman" w:hAnsi="Times New Roman" w:cs="Times New Roman"/>
          <w:sz w:val="28"/>
          <w:szCs w:val="24"/>
          <w:lang w:val="uk-UA"/>
        </w:rPr>
        <w:t>______</w:t>
      </w:r>
    </w:p>
    <w:p w:rsidR="00134AC3" w:rsidRPr="0063506C" w:rsidRDefault="00134AC3" w:rsidP="00134AC3">
      <w:pPr>
        <w:spacing w:after="0" w:line="240" w:lineRule="auto"/>
        <w:ind w:left="2835"/>
        <w:jc w:val="center"/>
        <w:rPr>
          <w:rFonts w:ascii="Times New Roman" w:eastAsia="Times New Roman" w:hAnsi="Times New Roman" w:cs="Times New Roman"/>
          <w:sz w:val="16"/>
          <w:szCs w:val="24"/>
          <w:lang w:val="uk-UA"/>
        </w:rPr>
      </w:pPr>
      <w:r w:rsidRPr="0063506C">
        <w:rPr>
          <w:rFonts w:ascii="Times New Roman" w:eastAsia="Times New Roman" w:hAnsi="Times New Roman" w:cs="Times New Roman"/>
          <w:sz w:val="16"/>
          <w:szCs w:val="24"/>
          <w:lang w:val="uk-UA"/>
        </w:rPr>
        <w:t xml:space="preserve">(посада, вчене звання, науковий ступінь, прізвище та ініціали)   </w:t>
      </w:r>
    </w:p>
    <w:p w:rsidR="00134AC3" w:rsidRPr="0063506C" w:rsidRDefault="00134AC3" w:rsidP="00134AC3">
      <w:pPr>
        <w:spacing w:after="0" w:line="240" w:lineRule="auto"/>
        <w:ind w:left="2835"/>
        <w:rPr>
          <w:rFonts w:ascii="Times New Roman" w:eastAsia="Times New Roman" w:hAnsi="Times New Roman" w:cs="Times New Roman"/>
          <w:sz w:val="28"/>
          <w:szCs w:val="24"/>
          <w:lang w:val="uk-UA"/>
        </w:rPr>
      </w:pPr>
      <w:r w:rsidRPr="0063506C">
        <w:rPr>
          <w:rFonts w:ascii="Times New Roman" w:eastAsia="Times New Roman" w:hAnsi="Times New Roman" w:cs="Times New Roman"/>
          <w:sz w:val="28"/>
          <w:szCs w:val="24"/>
          <w:lang w:val="uk-UA"/>
        </w:rPr>
        <w:t>Рецензент_</w:t>
      </w:r>
      <w:r w:rsidR="00965019">
        <w:rPr>
          <w:rFonts w:ascii="Times New Roman" w:eastAsia="Times New Roman" w:hAnsi="Times New Roman" w:cs="Times New Roman"/>
          <w:sz w:val="28"/>
          <w:szCs w:val="24"/>
          <w:u w:val="single"/>
          <w:lang w:val="uk-UA"/>
        </w:rPr>
        <w:t>професор</w:t>
      </w:r>
      <w:r w:rsidR="00E82990" w:rsidRPr="0063506C">
        <w:rPr>
          <w:rFonts w:ascii="Times New Roman" w:eastAsia="Times New Roman" w:hAnsi="Times New Roman" w:cs="Times New Roman"/>
          <w:sz w:val="28"/>
          <w:szCs w:val="24"/>
          <w:u w:val="single"/>
          <w:lang w:val="uk-UA"/>
        </w:rPr>
        <w:t xml:space="preserve">, </w:t>
      </w:r>
      <w:r w:rsidR="00965019">
        <w:rPr>
          <w:rFonts w:ascii="Times New Roman" w:eastAsia="Times New Roman" w:hAnsi="Times New Roman" w:cs="Times New Roman"/>
          <w:sz w:val="28"/>
          <w:szCs w:val="24"/>
          <w:u w:val="single"/>
          <w:lang w:val="uk-UA"/>
        </w:rPr>
        <w:t>д.</w:t>
      </w:r>
      <w:r w:rsidR="00E82990" w:rsidRPr="0063506C">
        <w:rPr>
          <w:rFonts w:ascii="Times New Roman" w:eastAsia="Times New Roman" w:hAnsi="Times New Roman" w:cs="Times New Roman"/>
          <w:sz w:val="28"/>
          <w:szCs w:val="24"/>
          <w:u w:val="single"/>
          <w:lang w:val="uk-UA"/>
        </w:rPr>
        <w:t xml:space="preserve">б.н. </w:t>
      </w:r>
      <w:r w:rsidR="00965019">
        <w:rPr>
          <w:rFonts w:ascii="Times New Roman" w:eastAsia="Times New Roman" w:hAnsi="Times New Roman" w:cs="Times New Roman"/>
          <w:sz w:val="28"/>
          <w:szCs w:val="24"/>
          <w:u w:val="single"/>
          <w:lang w:val="uk-UA"/>
        </w:rPr>
        <w:t>Лях В.О</w:t>
      </w:r>
      <w:bookmarkStart w:id="0" w:name="_GoBack"/>
      <w:bookmarkEnd w:id="0"/>
      <w:r w:rsidR="00E82990" w:rsidRPr="0063506C">
        <w:rPr>
          <w:rFonts w:ascii="Times New Roman" w:eastAsia="Times New Roman" w:hAnsi="Times New Roman" w:cs="Times New Roman"/>
          <w:sz w:val="28"/>
          <w:szCs w:val="24"/>
          <w:u w:val="single"/>
          <w:lang w:val="uk-UA"/>
        </w:rPr>
        <w:t>.</w:t>
      </w:r>
      <w:r w:rsidRPr="0063506C">
        <w:rPr>
          <w:rFonts w:ascii="Times New Roman" w:eastAsia="Times New Roman" w:hAnsi="Times New Roman" w:cs="Times New Roman"/>
          <w:sz w:val="28"/>
          <w:szCs w:val="24"/>
          <w:lang w:val="uk-UA"/>
        </w:rPr>
        <w:t>_____________</w:t>
      </w:r>
    </w:p>
    <w:p w:rsidR="00134AC3" w:rsidRPr="0063506C" w:rsidRDefault="00134AC3" w:rsidP="00134AC3">
      <w:pPr>
        <w:spacing w:after="0" w:line="240" w:lineRule="auto"/>
        <w:ind w:left="2835"/>
        <w:jc w:val="center"/>
        <w:rPr>
          <w:rFonts w:ascii="Times New Roman" w:eastAsia="Times New Roman" w:hAnsi="Times New Roman" w:cs="Times New Roman"/>
          <w:sz w:val="16"/>
          <w:szCs w:val="24"/>
          <w:lang w:val="uk-UA"/>
        </w:rPr>
      </w:pPr>
      <w:r w:rsidRPr="0063506C">
        <w:rPr>
          <w:rFonts w:ascii="Times New Roman" w:eastAsia="Times New Roman" w:hAnsi="Times New Roman" w:cs="Times New Roman"/>
          <w:sz w:val="16"/>
          <w:szCs w:val="24"/>
          <w:lang w:val="uk-UA"/>
        </w:rPr>
        <w:t xml:space="preserve">(посада, вчене звання, науковий ступінь, прізвище та ініціали)   </w:t>
      </w:r>
    </w:p>
    <w:p w:rsidR="00134AC3" w:rsidRPr="0063506C" w:rsidRDefault="00134AC3" w:rsidP="00134AC3">
      <w:pPr>
        <w:spacing w:after="0" w:line="240" w:lineRule="auto"/>
        <w:jc w:val="right"/>
        <w:rPr>
          <w:rFonts w:ascii="Times New Roman" w:eastAsia="Times New Roman" w:hAnsi="Times New Roman" w:cs="Times New Roman"/>
          <w:sz w:val="28"/>
          <w:szCs w:val="24"/>
          <w:lang w:val="uk-UA"/>
        </w:rPr>
      </w:pPr>
    </w:p>
    <w:p w:rsidR="00134AC3" w:rsidRPr="0063506C" w:rsidRDefault="00134AC3" w:rsidP="00134AC3">
      <w:pPr>
        <w:spacing w:after="0" w:line="240" w:lineRule="auto"/>
        <w:jc w:val="right"/>
        <w:rPr>
          <w:rFonts w:ascii="Times New Roman" w:eastAsia="Times New Roman" w:hAnsi="Times New Roman" w:cs="Times New Roman"/>
          <w:sz w:val="28"/>
          <w:szCs w:val="24"/>
          <w:lang w:val="uk-UA"/>
        </w:rPr>
      </w:pPr>
    </w:p>
    <w:p w:rsidR="00134AC3" w:rsidRPr="0063506C" w:rsidRDefault="00134AC3" w:rsidP="00134AC3">
      <w:pPr>
        <w:spacing w:after="0" w:line="240" w:lineRule="auto"/>
        <w:jc w:val="center"/>
        <w:rPr>
          <w:rFonts w:ascii="Times New Roman" w:eastAsia="Times New Roman" w:hAnsi="Times New Roman" w:cs="Times New Roman"/>
          <w:sz w:val="28"/>
          <w:szCs w:val="24"/>
          <w:lang w:val="uk-UA"/>
        </w:rPr>
      </w:pPr>
    </w:p>
    <w:p w:rsidR="00BD1FC4" w:rsidRPr="0063506C" w:rsidRDefault="00BD1FC4" w:rsidP="00134AC3">
      <w:pPr>
        <w:spacing w:after="0" w:line="240" w:lineRule="auto"/>
        <w:jc w:val="center"/>
        <w:rPr>
          <w:rFonts w:ascii="Times New Roman" w:eastAsia="Times New Roman" w:hAnsi="Times New Roman" w:cs="Times New Roman"/>
          <w:sz w:val="28"/>
          <w:szCs w:val="24"/>
          <w:lang w:val="uk-UA"/>
        </w:rPr>
      </w:pPr>
    </w:p>
    <w:p w:rsidR="00E82990" w:rsidRPr="0063506C" w:rsidRDefault="00E82990" w:rsidP="00134AC3">
      <w:pPr>
        <w:spacing w:after="0" w:line="240" w:lineRule="auto"/>
        <w:jc w:val="center"/>
        <w:rPr>
          <w:rFonts w:ascii="Times New Roman" w:eastAsia="Times New Roman" w:hAnsi="Times New Roman" w:cs="Times New Roman"/>
          <w:sz w:val="28"/>
          <w:szCs w:val="24"/>
          <w:lang w:val="uk-UA"/>
        </w:rPr>
      </w:pPr>
    </w:p>
    <w:p w:rsidR="00E82990" w:rsidRPr="0063506C" w:rsidRDefault="00E82990" w:rsidP="00134AC3">
      <w:pPr>
        <w:spacing w:after="0" w:line="240" w:lineRule="auto"/>
        <w:jc w:val="center"/>
        <w:rPr>
          <w:rFonts w:ascii="Times New Roman" w:eastAsia="Times New Roman" w:hAnsi="Times New Roman" w:cs="Times New Roman"/>
          <w:sz w:val="28"/>
          <w:szCs w:val="24"/>
          <w:lang w:val="uk-UA"/>
        </w:rPr>
      </w:pPr>
    </w:p>
    <w:p w:rsidR="00E82990" w:rsidRPr="0063506C" w:rsidRDefault="00E82990" w:rsidP="00134AC3">
      <w:pPr>
        <w:spacing w:after="0" w:line="240" w:lineRule="auto"/>
        <w:jc w:val="center"/>
        <w:rPr>
          <w:rFonts w:ascii="Times New Roman" w:eastAsia="Times New Roman" w:hAnsi="Times New Roman" w:cs="Times New Roman"/>
          <w:sz w:val="28"/>
          <w:szCs w:val="24"/>
          <w:lang w:val="uk-UA"/>
        </w:rPr>
      </w:pPr>
    </w:p>
    <w:p w:rsidR="00E82990" w:rsidRPr="0063506C" w:rsidRDefault="00E82990" w:rsidP="00134AC3">
      <w:pPr>
        <w:spacing w:after="0" w:line="240" w:lineRule="auto"/>
        <w:jc w:val="center"/>
        <w:rPr>
          <w:rFonts w:ascii="Times New Roman" w:eastAsia="Times New Roman" w:hAnsi="Times New Roman" w:cs="Times New Roman"/>
          <w:sz w:val="28"/>
          <w:szCs w:val="24"/>
          <w:lang w:val="uk-UA"/>
        </w:rPr>
      </w:pPr>
    </w:p>
    <w:p w:rsidR="00BD1FC4" w:rsidRPr="0063506C" w:rsidRDefault="00BD1FC4" w:rsidP="00134AC3">
      <w:pPr>
        <w:spacing w:after="0" w:line="240" w:lineRule="auto"/>
        <w:jc w:val="center"/>
        <w:rPr>
          <w:rFonts w:ascii="Times New Roman" w:eastAsia="Times New Roman" w:hAnsi="Times New Roman" w:cs="Times New Roman"/>
          <w:sz w:val="28"/>
          <w:szCs w:val="24"/>
          <w:lang w:val="uk-UA"/>
        </w:rPr>
      </w:pPr>
    </w:p>
    <w:p w:rsidR="00134AC3" w:rsidRPr="0063506C" w:rsidRDefault="00134AC3" w:rsidP="00134AC3">
      <w:pPr>
        <w:spacing w:after="0" w:line="240" w:lineRule="auto"/>
        <w:jc w:val="center"/>
        <w:rPr>
          <w:rFonts w:ascii="Times New Roman" w:eastAsia="Times New Roman" w:hAnsi="Times New Roman" w:cs="Times New Roman"/>
          <w:sz w:val="28"/>
          <w:szCs w:val="24"/>
          <w:lang w:val="uk-UA"/>
        </w:rPr>
      </w:pPr>
    </w:p>
    <w:p w:rsidR="00134AC3" w:rsidRPr="0063506C" w:rsidRDefault="00134AC3" w:rsidP="00134AC3">
      <w:pPr>
        <w:spacing w:after="0" w:line="240" w:lineRule="auto"/>
        <w:jc w:val="center"/>
        <w:rPr>
          <w:rFonts w:ascii="Times New Roman" w:eastAsia="Times New Roman" w:hAnsi="Times New Roman" w:cs="Times New Roman"/>
          <w:sz w:val="28"/>
          <w:szCs w:val="24"/>
          <w:lang w:val="uk-UA"/>
        </w:rPr>
      </w:pPr>
      <w:r w:rsidRPr="0063506C">
        <w:rPr>
          <w:rFonts w:ascii="Times New Roman" w:eastAsia="Times New Roman" w:hAnsi="Times New Roman" w:cs="Times New Roman"/>
          <w:sz w:val="28"/>
          <w:szCs w:val="24"/>
          <w:lang w:val="uk-UA"/>
        </w:rPr>
        <w:t xml:space="preserve">Запоріжжя </w:t>
      </w:r>
    </w:p>
    <w:p w:rsidR="00134AC3" w:rsidRPr="0063506C" w:rsidRDefault="00134AC3" w:rsidP="00BD1FC4">
      <w:pPr>
        <w:spacing w:after="0" w:line="240" w:lineRule="auto"/>
        <w:jc w:val="center"/>
        <w:rPr>
          <w:rFonts w:ascii="Times New Roman" w:hAnsi="Times New Roman" w:cs="Times New Roman"/>
          <w:b/>
          <w:bCs/>
          <w:sz w:val="28"/>
          <w:szCs w:val="28"/>
          <w:lang w:val="uk-UA"/>
        </w:rPr>
      </w:pPr>
      <w:r w:rsidRPr="0063506C">
        <w:rPr>
          <w:rFonts w:ascii="Times New Roman" w:eastAsia="Times New Roman" w:hAnsi="Times New Roman" w:cs="Times New Roman"/>
          <w:sz w:val="28"/>
          <w:szCs w:val="24"/>
          <w:lang w:val="uk-UA"/>
        </w:rPr>
        <w:t>20</w:t>
      </w:r>
      <w:r w:rsidR="00BD1FC4" w:rsidRPr="0063506C">
        <w:rPr>
          <w:rFonts w:ascii="Times New Roman" w:eastAsia="Times New Roman" w:hAnsi="Times New Roman" w:cs="Times New Roman"/>
          <w:sz w:val="28"/>
          <w:szCs w:val="24"/>
          <w:lang w:val="uk-UA"/>
        </w:rPr>
        <w:t>2</w:t>
      </w:r>
      <w:r w:rsidR="006F11C5" w:rsidRPr="0063506C">
        <w:rPr>
          <w:rFonts w:ascii="Times New Roman" w:eastAsia="Times New Roman" w:hAnsi="Times New Roman" w:cs="Times New Roman"/>
          <w:sz w:val="28"/>
          <w:szCs w:val="24"/>
          <w:lang w:val="uk-UA"/>
        </w:rPr>
        <w:t>1</w:t>
      </w:r>
    </w:p>
    <w:p w:rsidR="00134AC3" w:rsidRPr="0063506C" w:rsidRDefault="00134AC3">
      <w:pPr>
        <w:spacing w:after="0" w:line="360" w:lineRule="auto"/>
        <w:jc w:val="both"/>
        <w:rPr>
          <w:rFonts w:ascii="Times New Roman" w:eastAsia="Droid Sans Fallback" w:hAnsi="Times New Roman" w:cs="Times New Roman"/>
          <w:b/>
          <w:bCs/>
          <w:kern w:val="2"/>
          <w:sz w:val="28"/>
          <w:szCs w:val="28"/>
          <w:lang w:val="uk-UA" w:eastAsia="zh-CN" w:bidi="hi-IN"/>
        </w:rPr>
      </w:pPr>
      <w:r w:rsidRPr="0063506C">
        <w:rPr>
          <w:rFonts w:ascii="Times New Roman" w:hAnsi="Times New Roman" w:cs="Times New Roman"/>
          <w:b/>
          <w:bCs/>
          <w:sz w:val="28"/>
          <w:szCs w:val="28"/>
          <w:lang w:val="uk-UA"/>
        </w:rPr>
        <w:br w:type="page"/>
      </w:r>
    </w:p>
    <w:p w:rsidR="0068644B" w:rsidRPr="0063506C" w:rsidRDefault="0068644B" w:rsidP="0068644B">
      <w:pPr>
        <w:pStyle w:val="Standard"/>
        <w:jc w:val="center"/>
        <w:rPr>
          <w:rFonts w:ascii="Times New Roman" w:hAnsi="Times New Roman" w:cs="Times New Roman"/>
          <w:b/>
          <w:bCs/>
          <w:sz w:val="28"/>
          <w:szCs w:val="28"/>
        </w:rPr>
      </w:pPr>
      <w:r w:rsidRPr="0063506C">
        <w:rPr>
          <w:rFonts w:ascii="Times New Roman" w:hAnsi="Times New Roman" w:cs="Times New Roman"/>
          <w:b/>
          <w:bCs/>
          <w:sz w:val="28"/>
          <w:szCs w:val="28"/>
        </w:rPr>
        <w:lastRenderedPageBreak/>
        <w:t>МІНІСТЕРСТВО ОСВІТИ І НАУКИ УКРАЇНИ</w:t>
      </w:r>
    </w:p>
    <w:p w:rsidR="0068644B" w:rsidRPr="0063506C" w:rsidRDefault="0068644B" w:rsidP="0068644B">
      <w:pPr>
        <w:pStyle w:val="Standard"/>
        <w:jc w:val="center"/>
        <w:rPr>
          <w:rFonts w:ascii="Times New Roman" w:hAnsi="Times New Roman" w:cs="Times New Roman"/>
          <w:b/>
          <w:bCs/>
          <w:sz w:val="28"/>
          <w:szCs w:val="28"/>
        </w:rPr>
      </w:pPr>
      <w:r w:rsidRPr="0063506C">
        <w:rPr>
          <w:rFonts w:ascii="Times New Roman" w:hAnsi="Times New Roman" w:cs="Times New Roman"/>
          <w:b/>
          <w:bCs/>
          <w:sz w:val="28"/>
          <w:szCs w:val="28"/>
        </w:rPr>
        <w:t>ЗАПОРІЗЬКИЙ НАЦІОНАЛЬНИЙ УНІВЕРСИТЕТ</w:t>
      </w:r>
    </w:p>
    <w:p w:rsidR="0068644B" w:rsidRPr="0063506C" w:rsidRDefault="0068644B" w:rsidP="0068644B">
      <w:pPr>
        <w:pStyle w:val="Textbody"/>
        <w:spacing w:after="0"/>
        <w:jc w:val="center"/>
        <w:rPr>
          <w:rFonts w:ascii="Times New Roman" w:hAnsi="Times New Roman" w:cs="Times New Roman"/>
          <w:b/>
          <w:bCs/>
          <w:sz w:val="28"/>
          <w:szCs w:val="28"/>
        </w:rPr>
      </w:pPr>
    </w:p>
    <w:tbl>
      <w:tblPr>
        <w:tblW w:w="9638" w:type="dxa"/>
        <w:tblInd w:w="45" w:type="dxa"/>
        <w:tblCellMar>
          <w:top w:w="55" w:type="dxa"/>
          <w:left w:w="55" w:type="dxa"/>
          <w:bottom w:w="55" w:type="dxa"/>
          <w:right w:w="55" w:type="dxa"/>
        </w:tblCellMar>
        <w:tblLook w:val="0000" w:firstRow="0" w:lastRow="0" w:firstColumn="0" w:lastColumn="0" w:noHBand="0" w:noVBand="0"/>
      </w:tblPr>
      <w:tblGrid>
        <w:gridCol w:w="9638"/>
      </w:tblGrid>
      <w:tr w:rsidR="0068644B" w:rsidRPr="0063506C" w:rsidTr="0068644B">
        <w:tc>
          <w:tcPr>
            <w:tcW w:w="9638" w:type="dxa"/>
            <w:shd w:val="clear" w:color="auto" w:fill="auto"/>
          </w:tcPr>
          <w:p w:rsidR="0068644B" w:rsidRPr="0063506C" w:rsidRDefault="00BD1FC4" w:rsidP="00BD1FC4">
            <w:pPr>
              <w:pStyle w:val="Standard"/>
              <w:rPr>
                <w:rFonts w:ascii="Times New Roman" w:hAnsi="Times New Roman" w:cs="Times New Roman"/>
                <w:sz w:val="28"/>
                <w:szCs w:val="28"/>
              </w:rPr>
            </w:pPr>
            <w:bookmarkStart w:id="1" w:name="__RefHeading__95164_128638147"/>
            <w:bookmarkEnd w:id="1"/>
            <w:r w:rsidRPr="0063506C">
              <w:rPr>
                <w:rFonts w:ascii="Times New Roman" w:hAnsi="Times New Roman" w:cs="Times New Roman"/>
                <w:sz w:val="28"/>
                <w:szCs w:val="28"/>
              </w:rPr>
              <w:t>Біологічний ф</w:t>
            </w:r>
            <w:r w:rsidR="0068644B" w:rsidRPr="0063506C">
              <w:rPr>
                <w:rFonts w:ascii="Times New Roman" w:hAnsi="Times New Roman" w:cs="Times New Roman"/>
                <w:sz w:val="28"/>
                <w:szCs w:val="28"/>
              </w:rPr>
              <w:t xml:space="preserve">акультет </w:t>
            </w:r>
            <w:bookmarkStart w:id="2" w:name="__RefHeading__95162_128638147"/>
            <w:bookmarkEnd w:id="2"/>
          </w:p>
        </w:tc>
      </w:tr>
      <w:tr w:rsidR="0068644B" w:rsidRPr="0063506C" w:rsidTr="0068644B">
        <w:tc>
          <w:tcPr>
            <w:tcW w:w="9638" w:type="dxa"/>
            <w:shd w:val="clear" w:color="auto" w:fill="auto"/>
          </w:tcPr>
          <w:p w:rsidR="0068644B" w:rsidRPr="0063506C" w:rsidRDefault="0068644B" w:rsidP="00A07F92">
            <w:pPr>
              <w:pStyle w:val="Standard"/>
              <w:rPr>
                <w:rFonts w:ascii="Times New Roman" w:hAnsi="Times New Roman" w:cs="Times New Roman"/>
                <w:sz w:val="28"/>
                <w:szCs w:val="28"/>
              </w:rPr>
            </w:pPr>
            <w:bookmarkStart w:id="3" w:name="__RefHeading__95166_128638147"/>
            <w:bookmarkEnd w:id="3"/>
            <w:r w:rsidRPr="0063506C">
              <w:rPr>
                <w:rFonts w:ascii="Times New Roman" w:hAnsi="Times New Roman" w:cs="Times New Roman"/>
                <w:sz w:val="28"/>
                <w:szCs w:val="28"/>
              </w:rPr>
              <w:t xml:space="preserve">Кафедра </w:t>
            </w:r>
            <w:r w:rsidRPr="0063506C">
              <w:rPr>
                <w:rFonts w:ascii="Times New Roman CYR" w:hAnsi="Times New Roman CYR" w:cs="Times New Roman CYR"/>
                <w:sz w:val="28"/>
                <w:szCs w:val="28"/>
              </w:rPr>
              <w:t>генетики</w:t>
            </w:r>
            <w:r w:rsidR="00A07F92" w:rsidRPr="0063506C">
              <w:rPr>
                <w:rFonts w:ascii="Times New Roman CYR" w:hAnsi="Times New Roman CYR" w:cs="Times New Roman CYR"/>
                <w:sz w:val="28"/>
                <w:szCs w:val="28"/>
              </w:rPr>
              <w:t xml:space="preserve"> та рослинних ресурсів</w:t>
            </w:r>
          </w:p>
        </w:tc>
      </w:tr>
      <w:tr w:rsidR="0068644B" w:rsidRPr="0063506C" w:rsidTr="0068644B">
        <w:tc>
          <w:tcPr>
            <w:tcW w:w="9638" w:type="dxa"/>
            <w:shd w:val="clear" w:color="auto" w:fill="auto"/>
          </w:tcPr>
          <w:p w:rsidR="0068644B" w:rsidRPr="0063506C" w:rsidRDefault="0068644B" w:rsidP="0068644B">
            <w:pPr>
              <w:pStyle w:val="Standard"/>
              <w:rPr>
                <w:rFonts w:ascii="Times New Roman" w:hAnsi="Times New Roman" w:cs="Times New Roman"/>
                <w:sz w:val="28"/>
                <w:szCs w:val="28"/>
              </w:rPr>
            </w:pPr>
            <w:r w:rsidRPr="0063506C">
              <w:rPr>
                <w:rFonts w:ascii="Times New Roman" w:hAnsi="Times New Roman" w:cs="Times New Roman"/>
                <w:sz w:val="28"/>
                <w:szCs w:val="28"/>
              </w:rPr>
              <w:t>Рівень вищої освіти   магістр</w:t>
            </w:r>
          </w:p>
        </w:tc>
      </w:tr>
      <w:tr w:rsidR="0068644B" w:rsidRPr="0063506C" w:rsidTr="0068644B">
        <w:tc>
          <w:tcPr>
            <w:tcW w:w="9638" w:type="dxa"/>
            <w:shd w:val="clear" w:color="auto" w:fill="auto"/>
          </w:tcPr>
          <w:p w:rsidR="0068644B" w:rsidRPr="0063506C" w:rsidRDefault="0068644B" w:rsidP="0068644B">
            <w:pPr>
              <w:pStyle w:val="Standard"/>
              <w:rPr>
                <w:rFonts w:ascii="Times New Roman" w:hAnsi="Times New Roman" w:cs="Times New Roman"/>
                <w:sz w:val="28"/>
                <w:szCs w:val="28"/>
              </w:rPr>
            </w:pPr>
            <w:r w:rsidRPr="0063506C">
              <w:rPr>
                <w:rFonts w:ascii="Times New Roman" w:hAnsi="Times New Roman" w:cs="Times New Roman"/>
                <w:sz w:val="28"/>
                <w:szCs w:val="28"/>
              </w:rPr>
              <w:t>Спеціальність   </w:t>
            </w:r>
            <w:r w:rsidR="00AF6FD6" w:rsidRPr="0063506C">
              <w:rPr>
                <w:rFonts w:ascii="Times New Roman" w:hAnsi="Times New Roman" w:cs="Times New Roman"/>
                <w:sz w:val="28"/>
                <w:szCs w:val="28"/>
              </w:rPr>
              <w:t>014 Середня освіта</w:t>
            </w:r>
          </w:p>
        </w:tc>
      </w:tr>
      <w:tr w:rsidR="0068644B" w:rsidRPr="0063506C" w:rsidTr="0068644B">
        <w:tc>
          <w:tcPr>
            <w:tcW w:w="9638" w:type="dxa"/>
            <w:shd w:val="clear" w:color="auto" w:fill="auto"/>
          </w:tcPr>
          <w:p w:rsidR="0068644B" w:rsidRPr="0063506C" w:rsidRDefault="0068644B" w:rsidP="003E72B9">
            <w:pPr>
              <w:pStyle w:val="Standard"/>
              <w:rPr>
                <w:rFonts w:ascii="Times New Roman" w:hAnsi="Times New Roman" w:cs="Times New Roman"/>
                <w:sz w:val="28"/>
                <w:szCs w:val="28"/>
              </w:rPr>
            </w:pPr>
            <w:r w:rsidRPr="0063506C">
              <w:rPr>
                <w:rFonts w:ascii="Times New Roman" w:hAnsi="Times New Roman" w:cs="Times New Roman"/>
                <w:sz w:val="28"/>
                <w:szCs w:val="28"/>
              </w:rPr>
              <w:t>Освітня програма   </w:t>
            </w:r>
            <w:r w:rsidR="00AF6FD6" w:rsidRPr="0063506C">
              <w:rPr>
                <w:rFonts w:ascii="Times New Roman CYR" w:hAnsi="Times New Roman CYR" w:cs="Times New Roman CYR"/>
                <w:sz w:val="28"/>
                <w:szCs w:val="28"/>
              </w:rPr>
              <w:t>Середня освіта (Природничі науки)</w:t>
            </w:r>
          </w:p>
        </w:tc>
      </w:tr>
    </w:tbl>
    <w:p w:rsidR="0068644B" w:rsidRPr="0063506C" w:rsidRDefault="0068644B" w:rsidP="0068644B">
      <w:pPr>
        <w:rPr>
          <w:rFonts w:ascii="Times New Roman" w:hAnsi="Times New Roman" w:cs="Times New Roman"/>
          <w:vanish/>
          <w:sz w:val="28"/>
          <w:szCs w:val="28"/>
          <w:lang w:val="uk-UA"/>
        </w:rPr>
      </w:pPr>
    </w:p>
    <w:tbl>
      <w:tblPr>
        <w:tblW w:w="5298" w:type="dxa"/>
        <w:jc w:val="right"/>
        <w:tblCellMar>
          <w:top w:w="55" w:type="dxa"/>
          <w:left w:w="55" w:type="dxa"/>
          <w:bottom w:w="55" w:type="dxa"/>
          <w:right w:w="55" w:type="dxa"/>
        </w:tblCellMar>
        <w:tblLook w:val="0000" w:firstRow="0" w:lastRow="0" w:firstColumn="0" w:lastColumn="0" w:noHBand="0" w:noVBand="0"/>
      </w:tblPr>
      <w:tblGrid>
        <w:gridCol w:w="993"/>
        <w:gridCol w:w="142"/>
        <w:gridCol w:w="1700"/>
        <w:gridCol w:w="993"/>
        <w:gridCol w:w="1470"/>
      </w:tblGrid>
      <w:tr w:rsidR="0068644B" w:rsidRPr="0063506C" w:rsidTr="0068644B">
        <w:trPr>
          <w:jc w:val="right"/>
        </w:trPr>
        <w:tc>
          <w:tcPr>
            <w:tcW w:w="2834" w:type="dxa"/>
            <w:gridSpan w:val="3"/>
            <w:shd w:val="clear" w:color="auto" w:fill="auto"/>
          </w:tcPr>
          <w:p w:rsidR="0068644B" w:rsidRPr="0063506C" w:rsidRDefault="0068644B" w:rsidP="0068644B">
            <w:pPr>
              <w:pStyle w:val="Standard"/>
              <w:rPr>
                <w:rFonts w:ascii="Times New Roman" w:hAnsi="Times New Roman" w:cs="Times New Roman"/>
                <w:b/>
                <w:bCs/>
                <w:sz w:val="28"/>
                <w:szCs w:val="28"/>
              </w:rPr>
            </w:pPr>
          </w:p>
          <w:p w:rsidR="0068644B" w:rsidRPr="0063506C" w:rsidRDefault="0068644B" w:rsidP="0068644B">
            <w:pPr>
              <w:pStyle w:val="Standard"/>
              <w:rPr>
                <w:rFonts w:ascii="Times New Roman" w:hAnsi="Times New Roman" w:cs="Times New Roman"/>
                <w:b/>
                <w:bCs/>
                <w:sz w:val="28"/>
                <w:szCs w:val="28"/>
              </w:rPr>
            </w:pPr>
            <w:r w:rsidRPr="0063506C">
              <w:rPr>
                <w:rFonts w:ascii="Times New Roman" w:hAnsi="Times New Roman" w:cs="Times New Roman"/>
                <w:b/>
                <w:bCs/>
                <w:sz w:val="28"/>
                <w:szCs w:val="28"/>
              </w:rPr>
              <w:t>ЗАТВЕРДЖУЮ</w:t>
            </w:r>
          </w:p>
        </w:tc>
        <w:tc>
          <w:tcPr>
            <w:tcW w:w="2463" w:type="dxa"/>
            <w:gridSpan w:val="2"/>
            <w:shd w:val="clear" w:color="auto" w:fill="auto"/>
          </w:tcPr>
          <w:p w:rsidR="0068644B" w:rsidRPr="0063506C" w:rsidRDefault="0068644B" w:rsidP="0068644B">
            <w:pPr>
              <w:pStyle w:val="Standard"/>
              <w:rPr>
                <w:rFonts w:ascii="Times New Roman" w:hAnsi="Times New Roman" w:cs="Times New Roman"/>
                <w:sz w:val="28"/>
                <w:szCs w:val="28"/>
              </w:rPr>
            </w:pPr>
          </w:p>
        </w:tc>
      </w:tr>
      <w:tr w:rsidR="0068644B" w:rsidRPr="0063506C" w:rsidTr="0068644B">
        <w:trPr>
          <w:jc w:val="right"/>
        </w:trPr>
        <w:tc>
          <w:tcPr>
            <w:tcW w:w="2834" w:type="dxa"/>
            <w:gridSpan w:val="3"/>
            <w:shd w:val="clear" w:color="auto" w:fill="auto"/>
          </w:tcPr>
          <w:p w:rsidR="0068644B" w:rsidRPr="0063506C" w:rsidRDefault="0068644B" w:rsidP="0068644B">
            <w:pPr>
              <w:pStyle w:val="Standard"/>
              <w:rPr>
                <w:rFonts w:ascii="Times New Roman" w:hAnsi="Times New Roman" w:cs="Times New Roman"/>
                <w:sz w:val="28"/>
                <w:szCs w:val="28"/>
              </w:rPr>
            </w:pPr>
            <w:r w:rsidRPr="0063506C">
              <w:rPr>
                <w:rFonts w:ascii="Times New Roman" w:hAnsi="Times New Roman" w:cs="Times New Roman"/>
                <w:sz w:val="28"/>
                <w:szCs w:val="28"/>
              </w:rPr>
              <w:t>Завідувач кафедри</w:t>
            </w:r>
          </w:p>
        </w:tc>
        <w:tc>
          <w:tcPr>
            <w:tcW w:w="2463" w:type="dxa"/>
            <w:gridSpan w:val="2"/>
            <w:shd w:val="clear" w:color="auto" w:fill="auto"/>
          </w:tcPr>
          <w:p w:rsidR="0068644B" w:rsidRPr="0063506C" w:rsidRDefault="0068644B" w:rsidP="0068644B">
            <w:pPr>
              <w:pStyle w:val="Standard"/>
              <w:rPr>
                <w:rFonts w:ascii="Times New Roman" w:hAnsi="Times New Roman" w:cs="Times New Roman"/>
                <w:sz w:val="28"/>
                <w:szCs w:val="28"/>
              </w:rPr>
            </w:pPr>
            <w:r w:rsidRPr="0063506C">
              <w:rPr>
                <w:rFonts w:ascii="Times New Roman CYR" w:hAnsi="Times New Roman CYR" w:cs="Times New Roman CYR"/>
                <w:sz w:val="28"/>
                <w:szCs w:val="28"/>
              </w:rPr>
              <w:t xml:space="preserve">                В.</w:t>
            </w:r>
            <w:r w:rsidRPr="0063506C">
              <w:rPr>
                <w:rFonts w:ascii="Times New Roman" w:hAnsi="Times New Roman" w:cs="Times New Roman"/>
                <w:sz w:val="28"/>
                <w:szCs w:val="28"/>
              </w:rPr>
              <w:t> </w:t>
            </w:r>
            <w:r w:rsidRPr="0063506C">
              <w:rPr>
                <w:rFonts w:ascii="Times New Roman CYR" w:hAnsi="Times New Roman CYR" w:cs="Times New Roman CYR"/>
                <w:sz w:val="28"/>
                <w:szCs w:val="28"/>
              </w:rPr>
              <w:t>О. Лях</w:t>
            </w:r>
          </w:p>
        </w:tc>
      </w:tr>
      <w:tr w:rsidR="0068644B" w:rsidRPr="0063506C" w:rsidTr="0068644B">
        <w:trPr>
          <w:jc w:val="right"/>
        </w:trPr>
        <w:tc>
          <w:tcPr>
            <w:tcW w:w="5297" w:type="dxa"/>
            <w:gridSpan w:val="5"/>
            <w:shd w:val="clear" w:color="auto" w:fill="auto"/>
          </w:tcPr>
          <w:p w:rsidR="0068644B" w:rsidRPr="0063506C" w:rsidRDefault="0068644B" w:rsidP="0068644B">
            <w:pPr>
              <w:pStyle w:val="Standard"/>
              <w:rPr>
                <w:rFonts w:ascii="Times New Roman" w:hAnsi="Times New Roman" w:cs="Times New Roman"/>
                <w:sz w:val="28"/>
                <w:szCs w:val="28"/>
              </w:rPr>
            </w:pPr>
            <w:r w:rsidRPr="0063506C">
              <w:rPr>
                <w:rFonts w:ascii="Times New Roman" w:hAnsi="Times New Roman" w:cs="Times New Roman"/>
                <w:sz w:val="28"/>
                <w:szCs w:val="28"/>
              </w:rPr>
              <w:t>____________________________________</w:t>
            </w:r>
          </w:p>
        </w:tc>
      </w:tr>
      <w:tr w:rsidR="0068644B" w:rsidRPr="0063506C" w:rsidTr="0068644B">
        <w:trPr>
          <w:jc w:val="right"/>
        </w:trPr>
        <w:tc>
          <w:tcPr>
            <w:tcW w:w="992" w:type="dxa"/>
            <w:shd w:val="clear" w:color="auto" w:fill="auto"/>
          </w:tcPr>
          <w:p w:rsidR="0068644B" w:rsidRPr="0063506C" w:rsidRDefault="0068644B" w:rsidP="00AF6FD6">
            <w:pPr>
              <w:pStyle w:val="Standard"/>
              <w:rPr>
                <w:rFonts w:ascii="Times New Roman" w:hAnsi="Times New Roman" w:cs="Times New Roman"/>
                <w:sz w:val="28"/>
                <w:szCs w:val="28"/>
              </w:rPr>
            </w:pPr>
            <w:r w:rsidRPr="0063506C">
              <w:rPr>
                <w:rFonts w:ascii="Times New Roman" w:hAnsi="Times New Roman" w:cs="Times New Roman"/>
                <w:sz w:val="28"/>
                <w:szCs w:val="28"/>
              </w:rPr>
              <w:t>“</w:t>
            </w:r>
            <w:r w:rsidR="00AF6FD6" w:rsidRPr="0063506C">
              <w:rPr>
                <w:rFonts w:ascii="Times New Roman" w:hAnsi="Times New Roman" w:cs="Times New Roman"/>
                <w:sz w:val="28"/>
                <w:szCs w:val="28"/>
                <w:u w:val="single"/>
              </w:rPr>
              <w:t>___</w:t>
            </w:r>
            <w:r w:rsidRPr="0063506C">
              <w:rPr>
                <w:rFonts w:ascii="Times New Roman" w:hAnsi="Times New Roman" w:cs="Times New Roman"/>
                <w:sz w:val="28"/>
                <w:szCs w:val="28"/>
                <w:u w:val="single"/>
              </w:rPr>
              <w:t>_</w:t>
            </w:r>
            <w:r w:rsidRPr="0063506C">
              <w:rPr>
                <w:rFonts w:ascii="Times New Roman" w:hAnsi="Times New Roman" w:cs="Times New Roman"/>
                <w:sz w:val="28"/>
                <w:szCs w:val="28"/>
              </w:rPr>
              <w:t>”</w:t>
            </w:r>
          </w:p>
        </w:tc>
        <w:tc>
          <w:tcPr>
            <w:tcW w:w="142" w:type="dxa"/>
            <w:shd w:val="clear" w:color="auto" w:fill="auto"/>
          </w:tcPr>
          <w:p w:rsidR="0068644B" w:rsidRPr="0063506C" w:rsidRDefault="0068644B" w:rsidP="0068644B">
            <w:pPr>
              <w:pStyle w:val="Standard"/>
              <w:rPr>
                <w:rFonts w:ascii="Times New Roman" w:hAnsi="Times New Roman" w:cs="Times New Roman"/>
                <w:sz w:val="28"/>
                <w:szCs w:val="28"/>
              </w:rPr>
            </w:pPr>
          </w:p>
        </w:tc>
        <w:tc>
          <w:tcPr>
            <w:tcW w:w="2693" w:type="dxa"/>
            <w:gridSpan w:val="2"/>
            <w:shd w:val="clear" w:color="auto" w:fill="auto"/>
          </w:tcPr>
          <w:p w:rsidR="0068644B" w:rsidRPr="0063506C" w:rsidRDefault="0068644B" w:rsidP="0068644B">
            <w:pPr>
              <w:pStyle w:val="Standard"/>
              <w:rPr>
                <w:rFonts w:ascii="Times New Roman" w:hAnsi="Times New Roman" w:cs="Times New Roman"/>
                <w:sz w:val="28"/>
                <w:szCs w:val="28"/>
                <w:u w:val="single"/>
              </w:rPr>
            </w:pPr>
            <w:r w:rsidRPr="0063506C">
              <w:rPr>
                <w:rFonts w:ascii="Times New Roman" w:hAnsi="Times New Roman" w:cs="Times New Roman"/>
                <w:sz w:val="28"/>
                <w:szCs w:val="28"/>
                <w:u w:val="single"/>
              </w:rPr>
              <w:t>__________________</w:t>
            </w:r>
          </w:p>
        </w:tc>
        <w:tc>
          <w:tcPr>
            <w:tcW w:w="1470" w:type="dxa"/>
            <w:shd w:val="clear" w:color="auto" w:fill="auto"/>
          </w:tcPr>
          <w:p w:rsidR="0068644B" w:rsidRPr="0063506C" w:rsidRDefault="0068644B" w:rsidP="00AF6FD6">
            <w:pPr>
              <w:pStyle w:val="Standard"/>
            </w:pPr>
            <w:r w:rsidRPr="0063506C">
              <w:rPr>
                <w:rFonts w:ascii="Times New Roman" w:hAnsi="Times New Roman" w:cs="Times New Roman"/>
                <w:bCs/>
                <w:sz w:val="28"/>
                <w:szCs w:val="28"/>
              </w:rPr>
              <w:t>20</w:t>
            </w:r>
            <w:r w:rsidR="00AF6FD6" w:rsidRPr="0063506C">
              <w:rPr>
                <w:rFonts w:ascii="Times New Roman" w:hAnsi="Times New Roman" w:cs="Times New Roman"/>
                <w:bCs/>
                <w:sz w:val="28"/>
                <w:szCs w:val="28"/>
                <w:u w:val="single"/>
              </w:rPr>
              <w:t>__</w:t>
            </w:r>
            <w:r w:rsidRPr="0063506C">
              <w:rPr>
                <w:rFonts w:ascii="Times New Roman" w:hAnsi="Times New Roman" w:cs="Times New Roman"/>
                <w:bCs/>
                <w:sz w:val="28"/>
                <w:szCs w:val="28"/>
              </w:rPr>
              <w:t xml:space="preserve"> року</w:t>
            </w:r>
          </w:p>
        </w:tc>
      </w:tr>
    </w:tbl>
    <w:p w:rsidR="0068644B" w:rsidRPr="0063506C" w:rsidRDefault="0068644B" w:rsidP="0068644B">
      <w:pPr>
        <w:rPr>
          <w:rFonts w:ascii="Times New Roman" w:hAnsi="Times New Roman" w:cs="Times New Roman"/>
          <w:vanish/>
          <w:sz w:val="28"/>
          <w:szCs w:val="28"/>
          <w:lang w:val="uk-UA"/>
        </w:rPr>
      </w:pPr>
    </w:p>
    <w:tbl>
      <w:tblPr>
        <w:tblStyle w:val="a5"/>
        <w:tblW w:w="9689" w:type="dxa"/>
        <w:tblInd w:w="-1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4A0" w:firstRow="1" w:lastRow="0" w:firstColumn="1" w:lastColumn="0" w:noHBand="0" w:noVBand="1"/>
      </w:tblPr>
      <w:tblGrid>
        <w:gridCol w:w="2058"/>
        <w:gridCol w:w="1255"/>
        <w:gridCol w:w="1254"/>
        <w:gridCol w:w="5122"/>
      </w:tblGrid>
      <w:tr w:rsidR="0068644B" w:rsidRPr="0063506C" w:rsidTr="0068644B">
        <w:tc>
          <w:tcPr>
            <w:tcW w:w="9689" w:type="dxa"/>
            <w:gridSpan w:val="4"/>
            <w:shd w:val="clear" w:color="auto" w:fill="auto"/>
          </w:tcPr>
          <w:p w:rsidR="0068644B" w:rsidRPr="0063506C" w:rsidRDefault="0068644B" w:rsidP="0068644B">
            <w:pPr>
              <w:pStyle w:val="Standard"/>
              <w:rPr>
                <w:rFonts w:ascii="Times New Roman" w:hAnsi="Times New Roman" w:cs="Times New Roman"/>
                <w:b/>
                <w:bCs/>
                <w:spacing w:val="60"/>
                <w:sz w:val="28"/>
                <w:szCs w:val="28"/>
              </w:rPr>
            </w:pPr>
          </w:p>
          <w:p w:rsidR="0068644B" w:rsidRPr="0063506C" w:rsidRDefault="0068644B" w:rsidP="0068644B">
            <w:pPr>
              <w:pStyle w:val="Standard"/>
              <w:jc w:val="center"/>
              <w:rPr>
                <w:rFonts w:ascii="Times New Roman" w:hAnsi="Times New Roman" w:cs="Times New Roman"/>
                <w:b/>
                <w:bCs/>
                <w:spacing w:val="60"/>
                <w:sz w:val="28"/>
                <w:szCs w:val="28"/>
              </w:rPr>
            </w:pPr>
          </w:p>
          <w:p w:rsidR="0068644B" w:rsidRPr="0063506C" w:rsidRDefault="0068644B" w:rsidP="0068644B">
            <w:pPr>
              <w:pStyle w:val="Standard"/>
              <w:jc w:val="center"/>
            </w:pPr>
            <w:bookmarkStart w:id="4" w:name="__RefHeading__95178_128638147"/>
            <w:bookmarkEnd w:id="4"/>
            <w:r w:rsidRPr="0063506C">
              <w:rPr>
                <w:rFonts w:ascii="Times New Roman" w:hAnsi="Times New Roman" w:cs="Times New Roman"/>
                <w:b/>
                <w:bCs/>
                <w:spacing w:val="60"/>
                <w:sz w:val="28"/>
                <w:szCs w:val="28"/>
              </w:rPr>
              <w:t>ЗАВДАННЯ</w:t>
            </w:r>
          </w:p>
          <w:p w:rsidR="0068644B" w:rsidRPr="0063506C" w:rsidRDefault="0068644B" w:rsidP="00A07F92">
            <w:pPr>
              <w:pStyle w:val="Standard"/>
              <w:jc w:val="center"/>
            </w:pPr>
            <w:bookmarkStart w:id="5" w:name="__RefHeading__95180_128638147"/>
            <w:bookmarkEnd w:id="5"/>
            <w:r w:rsidRPr="0063506C">
              <w:rPr>
                <w:rFonts w:ascii="Times New Roman" w:hAnsi="Times New Roman" w:cs="Times New Roman"/>
                <w:sz w:val="28"/>
                <w:szCs w:val="28"/>
              </w:rPr>
              <w:t>НА КВАЛІФІКАЦІЙНУ РОБОТУ МАГІСТРА СТУДЕНТ</w:t>
            </w:r>
            <w:r w:rsidR="00A07F92" w:rsidRPr="0063506C">
              <w:rPr>
                <w:rFonts w:ascii="Times New Roman" w:hAnsi="Times New Roman" w:cs="Times New Roman"/>
                <w:sz w:val="28"/>
                <w:szCs w:val="28"/>
                <w:lang w:val="ru-RU"/>
              </w:rPr>
              <w:t>Ц</w:t>
            </w:r>
            <w:r w:rsidR="00A07F92" w:rsidRPr="0063506C">
              <w:rPr>
                <w:rFonts w:ascii="Times New Roman" w:hAnsi="Times New Roman" w:cs="Times New Roman"/>
                <w:sz w:val="28"/>
                <w:szCs w:val="28"/>
              </w:rPr>
              <w:t>І</w:t>
            </w:r>
          </w:p>
        </w:tc>
      </w:tr>
      <w:tr w:rsidR="0068644B" w:rsidRPr="0063506C" w:rsidTr="0068644B">
        <w:tc>
          <w:tcPr>
            <w:tcW w:w="9689" w:type="dxa"/>
            <w:gridSpan w:val="4"/>
            <w:shd w:val="clear" w:color="auto" w:fill="auto"/>
          </w:tcPr>
          <w:p w:rsidR="0068644B" w:rsidRPr="0063506C" w:rsidRDefault="0068644B" w:rsidP="006F11C5">
            <w:pPr>
              <w:pStyle w:val="Standard"/>
              <w:jc w:val="center"/>
              <w:rPr>
                <w:u w:val="single"/>
              </w:rPr>
            </w:pPr>
            <w:r w:rsidRPr="0063506C">
              <w:rPr>
                <w:rFonts w:ascii="Times New Roman CYR" w:hAnsi="Times New Roman CYR" w:cs="Times New Roman CYR"/>
                <w:sz w:val="28"/>
                <w:szCs w:val="28"/>
              </w:rPr>
              <w:t>____________________</w:t>
            </w:r>
            <w:r w:rsidR="006F11C5" w:rsidRPr="0063506C">
              <w:rPr>
                <w:rFonts w:ascii="Times New Roman CYR" w:hAnsi="Times New Roman CYR" w:cs="Times New Roman CYR"/>
                <w:sz w:val="28"/>
                <w:szCs w:val="28"/>
                <w:u w:val="single"/>
              </w:rPr>
              <w:t>Биковій Карині Олександрівні</w:t>
            </w:r>
            <w:r w:rsidRPr="0063506C">
              <w:rPr>
                <w:rFonts w:ascii="Times New Roman CYR" w:hAnsi="Times New Roman CYR" w:cs="Times New Roman CYR"/>
                <w:sz w:val="28"/>
                <w:szCs w:val="28"/>
              </w:rPr>
              <w:t>_____________________</w:t>
            </w:r>
          </w:p>
        </w:tc>
      </w:tr>
      <w:tr w:rsidR="0068644B" w:rsidRPr="0063506C" w:rsidTr="0068644B">
        <w:tc>
          <w:tcPr>
            <w:tcW w:w="9689" w:type="dxa"/>
            <w:gridSpan w:val="4"/>
            <w:shd w:val="clear" w:color="auto" w:fill="auto"/>
          </w:tcPr>
          <w:p w:rsidR="0068644B" w:rsidRPr="0063506C" w:rsidRDefault="0068644B" w:rsidP="0068644B">
            <w:pPr>
              <w:pStyle w:val="Standard"/>
            </w:pPr>
          </w:p>
        </w:tc>
      </w:tr>
      <w:tr w:rsidR="00D02ACB" w:rsidRPr="0063506C" w:rsidTr="00A07F92">
        <w:trPr>
          <w:trHeight w:val="410"/>
        </w:trPr>
        <w:tc>
          <w:tcPr>
            <w:tcW w:w="9689" w:type="dxa"/>
            <w:gridSpan w:val="4"/>
            <w:shd w:val="clear" w:color="auto" w:fill="auto"/>
            <w:tcMar>
              <w:top w:w="0" w:type="dxa"/>
              <w:left w:w="10" w:type="dxa"/>
              <w:bottom w:w="0" w:type="dxa"/>
              <w:right w:w="10" w:type="dxa"/>
            </w:tcMar>
          </w:tcPr>
          <w:p w:rsidR="00D02ACB" w:rsidRPr="0063506C" w:rsidRDefault="00D02ACB" w:rsidP="006F11C5">
            <w:pPr>
              <w:pStyle w:val="Standard"/>
              <w:spacing w:line="276" w:lineRule="auto"/>
              <w:jc w:val="both"/>
              <w:rPr>
                <w:rFonts w:ascii="Times New Roman CYR" w:hAnsi="Times New Roman CYR" w:cs="Times New Roman CYR"/>
                <w:sz w:val="28"/>
                <w:szCs w:val="28"/>
                <w:u w:val="single"/>
              </w:rPr>
            </w:pPr>
            <w:r w:rsidRPr="0063506C">
              <w:rPr>
                <w:rFonts w:ascii="Times New Roman" w:hAnsi="Times New Roman" w:cs="Times New Roman"/>
                <w:sz w:val="28"/>
                <w:szCs w:val="28"/>
              </w:rPr>
              <w:t>1. Тема роботи</w:t>
            </w:r>
            <w:r w:rsidRPr="0063506C">
              <w:rPr>
                <w:rFonts w:ascii="Times New Roman CYR" w:hAnsi="Times New Roman CYR" w:cs="Times New Roman CYR"/>
                <w:sz w:val="28"/>
                <w:szCs w:val="28"/>
                <w:u w:val="single"/>
              </w:rPr>
              <w:t xml:space="preserve"> </w:t>
            </w:r>
            <w:r w:rsidR="006F11C5" w:rsidRPr="0063506C">
              <w:rPr>
                <w:rFonts w:ascii="Times New Roman CYR" w:hAnsi="Times New Roman CYR" w:cs="Times New Roman CYR"/>
                <w:sz w:val="28"/>
                <w:szCs w:val="28"/>
                <w:u w:val="single"/>
              </w:rPr>
              <w:t>Використання нагідків лікарських для озеленення на пришкільній ділянці в межах позакласної роботи учнів</w:t>
            </w:r>
            <w:r w:rsidR="006F11C5" w:rsidRPr="0063506C">
              <w:rPr>
                <w:rFonts w:ascii="Times New Roman CYR" w:hAnsi="Times New Roman CYR" w:cs="Times New Roman CYR"/>
                <w:sz w:val="28"/>
                <w:szCs w:val="28"/>
              </w:rPr>
              <w:t>______________________</w:t>
            </w:r>
          </w:p>
        </w:tc>
      </w:tr>
      <w:tr w:rsidR="0068644B" w:rsidRPr="0063506C" w:rsidTr="0068644B">
        <w:trPr>
          <w:trHeight w:val="422"/>
        </w:trPr>
        <w:tc>
          <w:tcPr>
            <w:tcW w:w="2058" w:type="dxa"/>
            <w:shd w:val="clear" w:color="auto" w:fill="auto"/>
            <w:tcMar>
              <w:top w:w="0" w:type="dxa"/>
              <w:left w:w="10" w:type="dxa"/>
              <w:bottom w:w="0" w:type="dxa"/>
              <w:right w:w="10" w:type="dxa"/>
            </w:tcMar>
          </w:tcPr>
          <w:p w:rsidR="0068644B" w:rsidRPr="0063506C" w:rsidRDefault="0068644B" w:rsidP="0068644B">
            <w:pPr>
              <w:pStyle w:val="Standard"/>
              <w:spacing w:line="276" w:lineRule="auto"/>
              <w:ind w:left="132" w:hanging="132"/>
              <w:jc w:val="both"/>
            </w:pPr>
            <w:r w:rsidRPr="0063506C">
              <w:rPr>
                <w:rFonts w:ascii="Times New Roman" w:hAnsi="Times New Roman" w:cs="Times New Roman"/>
                <w:sz w:val="28"/>
                <w:szCs w:val="28"/>
              </w:rPr>
              <w:t>керівник роботи</w:t>
            </w:r>
          </w:p>
        </w:tc>
        <w:tc>
          <w:tcPr>
            <w:tcW w:w="7631" w:type="dxa"/>
            <w:gridSpan w:val="3"/>
            <w:shd w:val="clear" w:color="auto" w:fill="auto"/>
            <w:tcMar>
              <w:top w:w="0" w:type="dxa"/>
              <w:left w:w="10" w:type="dxa"/>
              <w:bottom w:w="0" w:type="dxa"/>
              <w:right w:w="10" w:type="dxa"/>
            </w:tcMar>
          </w:tcPr>
          <w:p w:rsidR="0068644B" w:rsidRPr="0063506C" w:rsidRDefault="0068644B" w:rsidP="006F11C5">
            <w:pPr>
              <w:pStyle w:val="Standard"/>
              <w:spacing w:line="276" w:lineRule="auto"/>
              <w:ind w:left="-113"/>
              <w:jc w:val="both"/>
            </w:pPr>
            <w:r w:rsidRPr="0063506C">
              <w:rPr>
                <w:rFonts w:ascii="Times New Roman" w:hAnsi="Times New Roman" w:cs="Times New Roman"/>
                <w:sz w:val="28"/>
                <w:szCs w:val="28"/>
              </w:rPr>
              <w:t xml:space="preserve">  </w:t>
            </w:r>
            <w:r w:rsidR="006F11C5" w:rsidRPr="0063506C">
              <w:rPr>
                <w:rFonts w:ascii="Times New Roman CYR" w:hAnsi="Times New Roman CYR" w:cs="Times New Roman CYR"/>
                <w:sz w:val="28"/>
                <w:szCs w:val="28"/>
                <w:u w:val="single"/>
              </w:rPr>
              <w:t>Приступа І</w:t>
            </w:r>
            <w:r w:rsidR="003E72B9" w:rsidRPr="0063506C">
              <w:rPr>
                <w:rFonts w:ascii="Times New Roman CYR" w:hAnsi="Times New Roman CYR" w:cs="Times New Roman CYR"/>
                <w:sz w:val="28"/>
                <w:szCs w:val="28"/>
                <w:u w:val="single"/>
              </w:rPr>
              <w:t>.В., к</w:t>
            </w:r>
            <w:r w:rsidRPr="0063506C">
              <w:rPr>
                <w:rFonts w:ascii="Times New Roman CYR" w:hAnsi="Times New Roman CYR" w:cs="Times New Roman CYR"/>
                <w:sz w:val="28"/>
                <w:szCs w:val="28"/>
                <w:u w:val="single"/>
              </w:rPr>
              <w:t xml:space="preserve">. б. н., </w:t>
            </w:r>
            <w:r w:rsidR="003E72B9" w:rsidRPr="0063506C">
              <w:rPr>
                <w:rFonts w:ascii="Times New Roman CYR" w:hAnsi="Times New Roman CYR" w:cs="Times New Roman CYR"/>
                <w:sz w:val="28"/>
                <w:szCs w:val="28"/>
                <w:u w:val="single"/>
              </w:rPr>
              <w:t>доц</w:t>
            </w:r>
            <w:r w:rsidR="00ED6745" w:rsidRPr="0063506C">
              <w:rPr>
                <w:rFonts w:ascii="Times New Roman CYR" w:hAnsi="Times New Roman CYR" w:cs="Times New Roman CYR"/>
                <w:sz w:val="28"/>
                <w:szCs w:val="28"/>
                <w:u w:val="single"/>
              </w:rPr>
              <w:t>.</w:t>
            </w:r>
            <w:r w:rsidR="00ED6745" w:rsidRPr="0063506C">
              <w:rPr>
                <w:rFonts w:ascii="Times New Roman CYR" w:hAnsi="Times New Roman CYR" w:cs="Times New Roman CYR"/>
                <w:sz w:val="28"/>
                <w:szCs w:val="28"/>
              </w:rPr>
              <w:t>___________________</w:t>
            </w:r>
            <w:r w:rsidR="00D02ACB" w:rsidRPr="0063506C">
              <w:rPr>
                <w:rFonts w:ascii="Times New Roman CYR" w:hAnsi="Times New Roman CYR" w:cs="Times New Roman CYR"/>
                <w:sz w:val="28"/>
                <w:szCs w:val="28"/>
              </w:rPr>
              <w:t>___________</w:t>
            </w:r>
          </w:p>
        </w:tc>
      </w:tr>
      <w:tr w:rsidR="0068644B" w:rsidRPr="0063506C" w:rsidTr="0068644B">
        <w:trPr>
          <w:trHeight w:val="439"/>
        </w:trPr>
        <w:tc>
          <w:tcPr>
            <w:tcW w:w="3313" w:type="dxa"/>
            <w:gridSpan w:val="2"/>
            <w:shd w:val="clear" w:color="auto" w:fill="auto"/>
            <w:tcMar>
              <w:top w:w="0" w:type="dxa"/>
              <w:left w:w="10" w:type="dxa"/>
              <w:bottom w:w="0" w:type="dxa"/>
              <w:right w:w="10" w:type="dxa"/>
            </w:tcMar>
          </w:tcPr>
          <w:p w:rsidR="0068644B" w:rsidRPr="0063506C" w:rsidRDefault="0068644B" w:rsidP="0068644B">
            <w:pPr>
              <w:pStyle w:val="Standard"/>
              <w:spacing w:line="276" w:lineRule="auto"/>
              <w:ind w:left="-113" w:firstLine="113"/>
              <w:jc w:val="both"/>
            </w:pPr>
            <w:r w:rsidRPr="0063506C">
              <w:rPr>
                <w:rFonts w:ascii="Times New Roman" w:hAnsi="Times New Roman" w:cs="Times New Roman"/>
                <w:sz w:val="28"/>
                <w:szCs w:val="28"/>
              </w:rPr>
              <w:t xml:space="preserve">затверджена наказом ЗНУ </w:t>
            </w:r>
          </w:p>
        </w:tc>
        <w:tc>
          <w:tcPr>
            <w:tcW w:w="6376" w:type="dxa"/>
            <w:gridSpan w:val="2"/>
            <w:shd w:val="clear" w:color="auto" w:fill="auto"/>
          </w:tcPr>
          <w:p w:rsidR="0068644B" w:rsidRPr="0063506C" w:rsidRDefault="0068644B" w:rsidP="00A07F92">
            <w:pPr>
              <w:pStyle w:val="Standard"/>
              <w:spacing w:line="276" w:lineRule="auto"/>
              <w:jc w:val="both"/>
              <w:rPr>
                <w:rFonts w:ascii="Times New Roman" w:hAnsi="Times New Roman" w:cs="Times New Roman"/>
                <w:u w:val="single"/>
              </w:rPr>
            </w:pPr>
            <w:r w:rsidRPr="0063506C">
              <w:rPr>
                <w:rFonts w:ascii="Times New Roman" w:hAnsi="Times New Roman" w:cs="Times New Roman"/>
                <w:sz w:val="28"/>
                <w:szCs w:val="28"/>
                <w:u w:val="single"/>
              </w:rPr>
              <w:t>від</w:t>
            </w:r>
            <w:r w:rsidRPr="0063506C">
              <w:rPr>
                <w:rFonts w:ascii="Times New Roman" w:hAnsi="Times New Roman" w:cs="Times New Roman"/>
                <w:sz w:val="28"/>
                <w:u w:val="single"/>
              </w:rPr>
              <w:t xml:space="preserve"> «</w:t>
            </w:r>
            <w:r w:rsidR="00A07F92" w:rsidRPr="0063506C">
              <w:rPr>
                <w:rFonts w:ascii="Times New Roman" w:hAnsi="Times New Roman" w:cs="Times New Roman"/>
                <w:sz w:val="28"/>
                <w:u w:val="single"/>
              </w:rPr>
              <w:t xml:space="preserve">   </w:t>
            </w:r>
            <w:r w:rsidRPr="0063506C">
              <w:rPr>
                <w:rFonts w:ascii="Times New Roman" w:hAnsi="Times New Roman" w:cs="Times New Roman"/>
                <w:sz w:val="28"/>
                <w:u w:val="single"/>
              </w:rPr>
              <w:t xml:space="preserve">» </w:t>
            </w:r>
            <w:r w:rsidR="00A07F92" w:rsidRPr="0063506C">
              <w:rPr>
                <w:rFonts w:ascii="Times New Roman" w:hAnsi="Times New Roman" w:cs="Times New Roman"/>
                <w:sz w:val="28"/>
                <w:u w:val="single"/>
              </w:rPr>
              <w:t xml:space="preserve">                   </w:t>
            </w:r>
            <w:r w:rsidRPr="0063506C">
              <w:rPr>
                <w:rFonts w:ascii="Times New Roman" w:hAnsi="Times New Roman" w:cs="Times New Roman"/>
                <w:sz w:val="28"/>
                <w:u w:val="single"/>
              </w:rPr>
              <w:t xml:space="preserve"> 20</w:t>
            </w:r>
            <w:r w:rsidR="00A07F92" w:rsidRPr="0063506C">
              <w:rPr>
                <w:rFonts w:ascii="Times New Roman" w:hAnsi="Times New Roman" w:cs="Times New Roman"/>
                <w:sz w:val="28"/>
                <w:u w:val="single"/>
              </w:rPr>
              <w:t xml:space="preserve">     </w:t>
            </w:r>
            <w:r w:rsidRPr="0063506C">
              <w:rPr>
                <w:rFonts w:ascii="Times New Roman" w:hAnsi="Times New Roman" w:cs="Times New Roman"/>
                <w:sz w:val="28"/>
                <w:u w:val="single"/>
              </w:rPr>
              <w:t xml:space="preserve"> р. № </w:t>
            </w:r>
            <w:r w:rsidR="00A07F92" w:rsidRPr="0063506C">
              <w:rPr>
                <w:rFonts w:ascii="Times New Roman" w:hAnsi="Times New Roman" w:cs="Times New Roman"/>
                <w:sz w:val="28"/>
                <w:u w:val="single"/>
              </w:rPr>
              <w:t xml:space="preserve">      </w:t>
            </w:r>
            <w:r w:rsidRPr="0063506C">
              <w:rPr>
                <w:rFonts w:ascii="Times New Roman" w:hAnsi="Times New Roman" w:cs="Times New Roman"/>
                <w:sz w:val="28"/>
              </w:rPr>
              <w:t>_______________</w:t>
            </w:r>
          </w:p>
        </w:tc>
      </w:tr>
      <w:tr w:rsidR="0068644B" w:rsidRPr="0063506C" w:rsidTr="0068644B">
        <w:trPr>
          <w:trHeight w:val="422"/>
        </w:trPr>
        <w:tc>
          <w:tcPr>
            <w:tcW w:w="4567" w:type="dxa"/>
            <w:gridSpan w:val="3"/>
            <w:shd w:val="clear" w:color="auto" w:fill="auto"/>
            <w:tcMar>
              <w:top w:w="0" w:type="dxa"/>
              <w:left w:w="10" w:type="dxa"/>
              <w:bottom w:w="0" w:type="dxa"/>
              <w:right w:w="10" w:type="dxa"/>
            </w:tcMar>
          </w:tcPr>
          <w:p w:rsidR="0068644B" w:rsidRPr="0063506C" w:rsidRDefault="0068644B" w:rsidP="0068644B">
            <w:pPr>
              <w:pStyle w:val="Standard"/>
              <w:spacing w:line="276" w:lineRule="auto"/>
              <w:ind w:left="-113" w:firstLine="113"/>
              <w:jc w:val="both"/>
            </w:pPr>
            <w:r w:rsidRPr="0063506C">
              <w:rPr>
                <w:rFonts w:ascii="Times New Roman" w:hAnsi="Times New Roman" w:cs="Times New Roman"/>
                <w:sz w:val="28"/>
                <w:szCs w:val="28"/>
              </w:rPr>
              <w:t>2. Строк подання студентом роботи</w:t>
            </w:r>
          </w:p>
        </w:tc>
        <w:tc>
          <w:tcPr>
            <w:tcW w:w="5122" w:type="dxa"/>
            <w:shd w:val="clear" w:color="auto" w:fill="auto"/>
            <w:tcMar>
              <w:top w:w="0" w:type="dxa"/>
              <w:left w:w="10" w:type="dxa"/>
              <w:bottom w:w="0" w:type="dxa"/>
              <w:right w:w="10" w:type="dxa"/>
            </w:tcMar>
          </w:tcPr>
          <w:p w:rsidR="0068644B" w:rsidRPr="0063506C" w:rsidRDefault="0068644B" w:rsidP="00A07F92">
            <w:pPr>
              <w:pStyle w:val="Standard"/>
              <w:spacing w:line="276" w:lineRule="auto"/>
              <w:ind w:left="-113"/>
              <w:jc w:val="both"/>
              <w:rPr>
                <w:u w:val="single"/>
              </w:rPr>
            </w:pPr>
            <w:r w:rsidRPr="0063506C">
              <w:rPr>
                <w:rFonts w:ascii="Times New Roman" w:hAnsi="Times New Roman" w:cs="Times New Roman"/>
                <w:sz w:val="28"/>
                <w:szCs w:val="28"/>
              </w:rPr>
              <w:t xml:space="preserve">  </w:t>
            </w:r>
            <w:r w:rsidRPr="0063506C">
              <w:rPr>
                <w:rFonts w:ascii="Times New Roman CYR" w:hAnsi="Times New Roman CYR" w:cs="Times New Roman CYR"/>
                <w:sz w:val="28"/>
                <w:szCs w:val="28"/>
                <w:u w:val="single"/>
              </w:rPr>
              <w:t>грудень</w:t>
            </w:r>
            <w:r w:rsidRPr="0063506C">
              <w:rPr>
                <w:rFonts w:ascii="Times New Roman" w:hAnsi="Times New Roman" w:cs="Times New Roman"/>
                <w:sz w:val="28"/>
                <w:szCs w:val="28"/>
                <w:u w:val="single"/>
              </w:rPr>
              <w:t>  20</w:t>
            </w:r>
            <w:r w:rsidR="00A07F92" w:rsidRPr="0063506C">
              <w:rPr>
                <w:rFonts w:ascii="Times New Roman" w:hAnsi="Times New Roman" w:cs="Times New Roman"/>
                <w:sz w:val="28"/>
                <w:szCs w:val="28"/>
                <w:u w:val="single"/>
              </w:rPr>
              <w:t>20</w:t>
            </w:r>
            <w:r w:rsidRPr="0063506C">
              <w:rPr>
                <w:rFonts w:ascii="Times New Roman" w:hAnsi="Times New Roman" w:cs="Times New Roman"/>
                <w:sz w:val="28"/>
                <w:szCs w:val="28"/>
                <w:u w:val="single"/>
              </w:rPr>
              <w:t xml:space="preserve"> </w:t>
            </w:r>
            <w:r w:rsidRPr="0063506C">
              <w:rPr>
                <w:rFonts w:ascii="Times New Roman CYR" w:hAnsi="Times New Roman CYR" w:cs="Times New Roman CYR"/>
                <w:sz w:val="28"/>
                <w:szCs w:val="28"/>
                <w:u w:val="single"/>
              </w:rPr>
              <w:t>року</w:t>
            </w:r>
            <w:r w:rsidRPr="0063506C">
              <w:rPr>
                <w:rFonts w:ascii="Times New Roman CYR" w:hAnsi="Times New Roman CYR" w:cs="Times New Roman CYR"/>
                <w:sz w:val="28"/>
                <w:szCs w:val="28"/>
              </w:rPr>
              <w:t>____________________</w:t>
            </w:r>
          </w:p>
        </w:tc>
      </w:tr>
      <w:tr w:rsidR="00D02ACB" w:rsidRPr="0063506C" w:rsidTr="00A07F92">
        <w:trPr>
          <w:trHeight w:val="439"/>
        </w:trPr>
        <w:tc>
          <w:tcPr>
            <w:tcW w:w="9689" w:type="dxa"/>
            <w:gridSpan w:val="4"/>
            <w:shd w:val="clear" w:color="auto" w:fill="auto"/>
            <w:tcMar>
              <w:top w:w="0" w:type="dxa"/>
              <w:left w:w="10" w:type="dxa"/>
              <w:bottom w:w="0" w:type="dxa"/>
              <w:right w:w="10" w:type="dxa"/>
            </w:tcMar>
          </w:tcPr>
          <w:p w:rsidR="00D02ACB" w:rsidRPr="0063506C" w:rsidRDefault="00D02ACB" w:rsidP="00AF6FD6">
            <w:pPr>
              <w:pStyle w:val="Standard"/>
              <w:spacing w:line="276" w:lineRule="auto"/>
              <w:ind w:left="80" w:hanging="80"/>
              <w:jc w:val="both"/>
            </w:pPr>
            <w:r w:rsidRPr="0063506C">
              <w:rPr>
                <w:rFonts w:ascii="Times New Roman" w:hAnsi="Times New Roman" w:cs="Times New Roman"/>
                <w:sz w:val="28"/>
                <w:szCs w:val="28"/>
              </w:rPr>
              <w:t>3. Вихідні дані до роботи</w:t>
            </w:r>
            <w:r w:rsidRPr="0063506C">
              <w:rPr>
                <w:rFonts w:ascii="Times New Roman CYR" w:hAnsi="Times New Roman CYR" w:cs="Times New Roman CYR"/>
                <w:sz w:val="28"/>
                <w:szCs w:val="28"/>
                <w:u w:val="single"/>
              </w:rPr>
              <w:t xml:space="preserve"> літературний огляд за темою </w:t>
            </w:r>
          </w:p>
        </w:tc>
      </w:tr>
      <w:tr w:rsidR="0068644B" w:rsidRPr="0063506C" w:rsidTr="0068644B">
        <w:trPr>
          <w:trHeight w:val="439"/>
        </w:trPr>
        <w:tc>
          <w:tcPr>
            <w:tcW w:w="9689" w:type="dxa"/>
            <w:gridSpan w:val="4"/>
            <w:shd w:val="clear" w:color="auto" w:fill="auto"/>
            <w:tcMar>
              <w:top w:w="0" w:type="dxa"/>
              <w:left w:w="10" w:type="dxa"/>
              <w:bottom w:w="0" w:type="dxa"/>
              <w:right w:w="10" w:type="dxa"/>
            </w:tcMar>
          </w:tcPr>
          <w:p w:rsidR="00AF6FD6" w:rsidRPr="0063506C" w:rsidRDefault="0068644B" w:rsidP="00AF6FD6">
            <w:pPr>
              <w:pStyle w:val="Standard"/>
              <w:ind w:left="-113" w:firstLine="113"/>
              <w:jc w:val="both"/>
              <w:rPr>
                <w:rFonts w:ascii="Times New Roman" w:hAnsi="Times New Roman" w:cs="Times New Roman"/>
                <w:sz w:val="28"/>
                <w:szCs w:val="28"/>
              </w:rPr>
            </w:pPr>
            <w:r w:rsidRPr="0063506C">
              <w:rPr>
                <w:rFonts w:ascii="Times New Roman" w:hAnsi="Times New Roman" w:cs="Times New Roman"/>
                <w:sz w:val="28"/>
                <w:szCs w:val="28"/>
              </w:rPr>
              <w:t>4. Зміст розрахунково</w:t>
            </w:r>
            <w:r w:rsidR="00FF1774" w:rsidRPr="0063506C">
              <w:rPr>
                <w:rFonts w:ascii="Times New Roman" w:hAnsi="Times New Roman" w:cs="Times New Roman"/>
                <w:sz w:val="28"/>
                <w:szCs w:val="28"/>
              </w:rPr>
              <w:t>–</w:t>
            </w:r>
            <w:r w:rsidRPr="0063506C">
              <w:rPr>
                <w:rFonts w:ascii="Times New Roman" w:hAnsi="Times New Roman" w:cs="Times New Roman"/>
                <w:sz w:val="28"/>
                <w:szCs w:val="28"/>
              </w:rPr>
              <w:t xml:space="preserve">пояснювальної записки (перелік питань, які потрібно </w:t>
            </w:r>
            <w:r w:rsidR="00D02ACB" w:rsidRPr="0063506C">
              <w:rPr>
                <w:rFonts w:ascii="Times New Roman" w:hAnsi="Times New Roman" w:cs="Times New Roman"/>
                <w:sz w:val="28"/>
                <w:szCs w:val="28"/>
              </w:rPr>
              <w:t>розробити)</w:t>
            </w:r>
            <w:r w:rsidR="00AF6FD6" w:rsidRPr="0063506C">
              <w:rPr>
                <w:rFonts w:ascii="Times New Roman" w:hAnsi="Times New Roman" w:cs="Times New Roman"/>
                <w:sz w:val="28"/>
                <w:szCs w:val="28"/>
              </w:rPr>
              <w:t>____________________________________________________________</w:t>
            </w:r>
          </w:p>
          <w:p w:rsidR="00AF6FD6" w:rsidRPr="0063506C" w:rsidRDefault="00D02ACB" w:rsidP="00AF6FD6">
            <w:pPr>
              <w:pStyle w:val="Standard"/>
              <w:ind w:left="-113" w:firstLine="113"/>
              <w:jc w:val="both"/>
              <w:rPr>
                <w:rFonts w:ascii="Times New Roman" w:hAnsi="Times New Roman"/>
                <w:sz w:val="28"/>
                <w:szCs w:val="28"/>
                <w:u w:val="single"/>
              </w:rPr>
            </w:pPr>
            <w:r w:rsidRPr="0063506C">
              <w:rPr>
                <w:rFonts w:ascii="Times New Roman" w:hAnsi="Times New Roman"/>
                <w:sz w:val="28"/>
                <w:szCs w:val="28"/>
                <w:u w:val="single"/>
              </w:rPr>
              <w:t xml:space="preserve"> </w:t>
            </w:r>
            <w:r w:rsidR="00AF6FD6" w:rsidRPr="0063506C">
              <w:rPr>
                <w:rFonts w:ascii="Times New Roman" w:hAnsi="Times New Roman"/>
                <w:sz w:val="28"/>
                <w:szCs w:val="28"/>
                <w:u w:val="single"/>
              </w:rPr>
              <w:t>1. Основні теоретичні відомості;</w:t>
            </w:r>
            <w:r w:rsidR="00AF6FD6" w:rsidRPr="0063506C">
              <w:rPr>
                <w:rFonts w:ascii="Times New Roman" w:hAnsi="Times New Roman"/>
                <w:sz w:val="28"/>
                <w:szCs w:val="28"/>
              </w:rPr>
              <w:t>________________________________________</w:t>
            </w:r>
          </w:p>
          <w:p w:rsidR="00AF6FD6" w:rsidRPr="0063506C" w:rsidRDefault="00AF6FD6" w:rsidP="00AF6FD6">
            <w:pPr>
              <w:pStyle w:val="Standard"/>
              <w:ind w:left="-113" w:firstLine="113"/>
              <w:jc w:val="both"/>
              <w:rPr>
                <w:rFonts w:ascii="Times New Roman" w:hAnsi="Times New Roman"/>
                <w:sz w:val="28"/>
                <w:szCs w:val="28"/>
                <w:u w:val="single"/>
              </w:rPr>
            </w:pPr>
            <w:r w:rsidRPr="0063506C">
              <w:rPr>
                <w:rFonts w:ascii="Times New Roman" w:hAnsi="Times New Roman"/>
                <w:sz w:val="28"/>
                <w:szCs w:val="28"/>
                <w:u w:val="single"/>
              </w:rPr>
              <w:t xml:space="preserve"> 2. Матеріали та методи дослідження;</w:t>
            </w:r>
            <w:r w:rsidRPr="0063506C">
              <w:rPr>
                <w:rFonts w:ascii="Times New Roman" w:hAnsi="Times New Roman"/>
                <w:sz w:val="28"/>
                <w:szCs w:val="28"/>
              </w:rPr>
              <w:t>____________________________________</w:t>
            </w:r>
          </w:p>
          <w:p w:rsidR="00AF6FD6" w:rsidRPr="0063506C" w:rsidRDefault="00AF6FD6" w:rsidP="00AF6FD6">
            <w:pPr>
              <w:pStyle w:val="Standard"/>
              <w:ind w:left="-113" w:firstLine="113"/>
              <w:jc w:val="both"/>
              <w:rPr>
                <w:rFonts w:ascii="Times New Roman" w:hAnsi="Times New Roman"/>
                <w:sz w:val="28"/>
                <w:szCs w:val="28"/>
                <w:u w:val="single"/>
              </w:rPr>
            </w:pPr>
            <w:r w:rsidRPr="0063506C">
              <w:rPr>
                <w:rFonts w:ascii="Times New Roman" w:hAnsi="Times New Roman"/>
                <w:sz w:val="28"/>
                <w:szCs w:val="28"/>
                <w:u w:val="single"/>
              </w:rPr>
              <w:t xml:space="preserve"> 3. Експериментальна частина;</w:t>
            </w:r>
            <w:r w:rsidRPr="0063506C">
              <w:rPr>
                <w:rFonts w:ascii="Times New Roman" w:hAnsi="Times New Roman"/>
                <w:sz w:val="28"/>
                <w:szCs w:val="28"/>
              </w:rPr>
              <w:t>__________________________________________</w:t>
            </w:r>
          </w:p>
          <w:p w:rsidR="0068644B" w:rsidRPr="0063506C" w:rsidRDefault="00AF6FD6" w:rsidP="00AF6FD6">
            <w:pPr>
              <w:pStyle w:val="Standard"/>
              <w:spacing w:line="276" w:lineRule="auto"/>
              <w:ind w:left="-113" w:firstLine="113"/>
              <w:jc w:val="both"/>
            </w:pPr>
            <w:r w:rsidRPr="0063506C">
              <w:rPr>
                <w:rFonts w:ascii="Times New Roman" w:hAnsi="Times New Roman"/>
                <w:sz w:val="28"/>
                <w:szCs w:val="28"/>
                <w:u w:val="single"/>
              </w:rPr>
              <w:t xml:space="preserve"> 4. Висновки.</w:t>
            </w:r>
            <w:r w:rsidRPr="0063506C">
              <w:rPr>
                <w:rFonts w:ascii="Times New Roman" w:hAnsi="Times New Roman"/>
                <w:sz w:val="28"/>
                <w:szCs w:val="28"/>
              </w:rPr>
              <w:t>_________________________________________________________</w:t>
            </w:r>
          </w:p>
        </w:tc>
      </w:tr>
      <w:tr w:rsidR="0068644B" w:rsidRPr="0063506C" w:rsidTr="0068644B">
        <w:trPr>
          <w:trHeight w:val="422"/>
        </w:trPr>
        <w:tc>
          <w:tcPr>
            <w:tcW w:w="9689" w:type="dxa"/>
            <w:gridSpan w:val="4"/>
            <w:shd w:val="clear" w:color="auto" w:fill="auto"/>
            <w:tcMar>
              <w:top w:w="0" w:type="dxa"/>
              <w:left w:w="10" w:type="dxa"/>
              <w:bottom w:w="0" w:type="dxa"/>
              <w:right w:w="10" w:type="dxa"/>
            </w:tcMar>
          </w:tcPr>
          <w:p w:rsidR="0068644B" w:rsidRPr="0063506C" w:rsidRDefault="0068644B" w:rsidP="0068644B">
            <w:pPr>
              <w:pStyle w:val="Standard"/>
              <w:spacing w:line="276" w:lineRule="auto"/>
              <w:ind w:left="-113" w:firstLine="113"/>
              <w:jc w:val="both"/>
            </w:pPr>
            <w:r w:rsidRPr="0063506C">
              <w:rPr>
                <w:rFonts w:ascii="Times New Roman" w:hAnsi="Times New Roman" w:cs="Times New Roman"/>
                <w:sz w:val="28"/>
                <w:szCs w:val="28"/>
              </w:rPr>
              <w:t>5. Перелік графічного матеріалу (з точним зазначенням обов'язкових креслень):</w:t>
            </w:r>
          </w:p>
        </w:tc>
      </w:tr>
      <w:tr w:rsidR="0068644B" w:rsidRPr="0063506C" w:rsidTr="0068644B">
        <w:trPr>
          <w:trHeight w:val="210"/>
        </w:trPr>
        <w:tc>
          <w:tcPr>
            <w:tcW w:w="9689" w:type="dxa"/>
            <w:gridSpan w:val="4"/>
            <w:shd w:val="clear" w:color="auto" w:fill="auto"/>
            <w:tcMar>
              <w:top w:w="0" w:type="dxa"/>
              <w:left w:w="10" w:type="dxa"/>
              <w:bottom w:w="0" w:type="dxa"/>
              <w:right w:w="10" w:type="dxa"/>
            </w:tcMar>
          </w:tcPr>
          <w:p w:rsidR="0068644B" w:rsidRPr="0063506C" w:rsidRDefault="0063506C" w:rsidP="00A94D0D">
            <w:pPr>
              <w:pStyle w:val="Standard"/>
              <w:jc w:val="both"/>
              <w:rPr>
                <w:rFonts w:ascii="Times New Roman CYR" w:hAnsi="Times New Roman CYR" w:cs="Times New Roman CYR"/>
                <w:sz w:val="28"/>
                <w:szCs w:val="28"/>
                <w:u w:val="single"/>
              </w:rPr>
            </w:pPr>
            <w:r w:rsidRPr="0063506C">
              <w:rPr>
                <w:rFonts w:ascii="Times New Roman" w:hAnsi="Times New Roman"/>
                <w:kern w:val="1"/>
                <w:sz w:val="28"/>
                <w:szCs w:val="28"/>
                <w:u w:val="single"/>
              </w:rPr>
              <w:t>2</w:t>
            </w:r>
            <w:r w:rsidR="00A94D0D" w:rsidRPr="0063506C">
              <w:rPr>
                <w:rFonts w:ascii="Times New Roman" w:hAnsi="Times New Roman"/>
                <w:kern w:val="1"/>
                <w:sz w:val="28"/>
                <w:szCs w:val="28"/>
                <w:u w:val="single"/>
              </w:rPr>
              <w:t xml:space="preserve"> таблиці, 1</w:t>
            </w:r>
            <w:r w:rsidRPr="0063506C">
              <w:rPr>
                <w:rFonts w:ascii="Times New Roman" w:hAnsi="Times New Roman"/>
                <w:kern w:val="1"/>
                <w:sz w:val="28"/>
                <w:szCs w:val="28"/>
                <w:u w:val="single"/>
              </w:rPr>
              <w:t>6</w:t>
            </w:r>
            <w:r w:rsidR="00A94D0D" w:rsidRPr="0063506C">
              <w:rPr>
                <w:rFonts w:ascii="Times New Roman" w:hAnsi="Times New Roman"/>
                <w:kern w:val="1"/>
                <w:sz w:val="28"/>
                <w:szCs w:val="28"/>
                <w:u w:val="single"/>
              </w:rPr>
              <w:t xml:space="preserve"> рисунок</w:t>
            </w:r>
            <w:r w:rsidRPr="0063506C">
              <w:rPr>
                <w:rFonts w:ascii="Times New Roman" w:hAnsi="Times New Roman"/>
                <w:kern w:val="1"/>
                <w:sz w:val="28"/>
                <w:szCs w:val="28"/>
                <w:u w:val="single"/>
              </w:rPr>
              <w:t>ів</w:t>
            </w:r>
            <w:r w:rsidR="0068644B" w:rsidRPr="0063506C">
              <w:rPr>
                <w:rFonts w:ascii="Times New Roman" w:hAnsi="Times New Roman"/>
                <w:kern w:val="1"/>
                <w:sz w:val="28"/>
                <w:szCs w:val="28"/>
              </w:rPr>
              <w:t>__________________________</w:t>
            </w:r>
            <w:r w:rsidR="00D02ACB" w:rsidRPr="0063506C">
              <w:rPr>
                <w:rFonts w:ascii="Times New Roman" w:hAnsi="Times New Roman"/>
                <w:kern w:val="1"/>
                <w:sz w:val="28"/>
                <w:szCs w:val="28"/>
              </w:rPr>
              <w:t>_____________________</w:t>
            </w:r>
          </w:p>
        </w:tc>
      </w:tr>
    </w:tbl>
    <w:p w:rsidR="0068644B" w:rsidRPr="0063506C" w:rsidRDefault="0068644B" w:rsidP="0068644B">
      <w:pPr>
        <w:spacing w:after="0" w:line="240" w:lineRule="auto"/>
        <w:rPr>
          <w:rFonts w:ascii="Times New Roman" w:eastAsia="Droid Sans Fallback" w:hAnsi="Times New Roman" w:cs="FreeSans"/>
          <w:kern w:val="2"/>
          <w:sz w:val="28"/>
          <w:szCs w:val="28"/>
          <w:lang w:val="uk-UA" w:eastAsia="zh-CN" w:bidi="hi-IN"/>
        </w:rPr>
      </w:pPr>
      <w:r w:rsidRPr="0063506C">
        <w:rPr>
          <w:rFonts w:ascii="Times New Roman" w:hAnsi="Times New Roman"/>
          <w:sz w:val="28"/>
          <w:szCs w:val="28"/>
          <w:lang w:val="uk-UA"/>
        </w:rPr>
        <w:br w:type="page"/>
      </w:r>
    </w:p>
    <w:p w:rsidR="0068644B" w:rsidRPr="0063506C" w:rsidRDefault="0068644B" w:rsidP="0068644B">
      <w:pPr>
        <w:pStyle w:val="Standard"/>
        <w:spacing w:line="348" w:lineRule="auto"/>
        <w:jc w:val="both"/>
        <w:rPr>
          <w:rFonts w:ascii="Times New Roman" w:hAnsi="Times New Roman"/>
          <w:sz w:val="28"/>
          <w:szCs w:val="28"/>
        </w:rPr>
        <w:sectPr w:rsidR="0068644B" w:rsidRPr="0063506C" w:rsidSect="0068644B">
          <w:headerReference w:type="default" r:id="rId8"/>
          <w:footerReference w:type="default" r:id="rId9"/>
          <w:pgSz w:w="11906" w:h="16838"/>
          <w:pgMar w:top="1134" w:right="850" w:bottom="1134" w:left="1701" w:header="0" w:footer="0" w:gutter="0"/>
          <w:cols w:space="708"/>
          <w:formProt w:val="0"/>
          <w:docGrid w:linePitch="360" w:charSpace="4096"/>
        </w:sectPr>
      </w:pPr>
    </w:p>
    <w:p w:rsidR="0068644B" w:rsidRPr="0063506C" w:rsidRDefault="0068644B" w:rsidP="0068644B">
      <w:pPr>
        <w:pStyle w:val="Standard"/>
        <w:spacing w:line="348" w:lineRule="auto"/>
        <w:jc w:val="both"/>
      </w:pPr>
      <w:r w:rsidRPr="0063506C">
        <w:rPr>
          <w:rFonts w:ascii="Times New Roman" w:hAnsi="Times New Roman"/>
          <w:sz w:val="28"/>
          <w:szCs w:val="28"/>
        </w:rPr>
        <w:lastRenderedPageBreak/>
        <w:t>6. Консультанти розділів роботи</w:t>
      </w:r>
    </w:p>
    <w:tbl>
      <w:tblPr>
        <w:tblW w:w="9632" w:type="dxa"/>
        <w:tblInd w:w="98" w:type="dxa"/>
        <w:tblBorders>
          <w:top w:val="single" w:sz="4" w:space="0" w:color="000001"/>
          <w:left w:val="single" w:sz="4" w:space="0" w:color="000001"/>
          <w:bottom w:val="single" w:sz="4" w:space="0" w:color="000001"/>
          <w:insideH w:val="single" w:sz="4" w:space="0" w:color="000001"/>
        </w:tblBorders>
        <w:tblCellMar>
          <w:left w:w="103" w:type="dxa"/>
        </w:tblCellMar>
        <w:tblLook w:val="0000" w:firstRow="0" w:lastRow="0" w:firstColumn="0" w:lastColumn="0" w:noHBand="0" w:noVBand="0"/>
      </w:tblPr>
      <w:tblGrid>
        <w:gridCol w:w="1100"/>
        <w:gridCol w:w="5148"/>
        <w:gridCol w:w="1701"/>
        <w:gridCol w:w="1683"/>
      </w:tblGrid>
      <w:tr w:rsidR="0068644B" w:rsidRPr="0063506C" w:rsidTr="0068644B">
        <w:trPr>
          <w:cantSplit/>
          <w:trHeight w:val="448"/>
        </w:trPr>
        <w:tc>
          <w:tcPr>
            <w:tcW w:w="1100" w:type="dxa"/>
            <w:vMerge w:val="restart"/>
            <w:tcBorders>
              <w:top w:val="single" w:sz="4" w:space="0" w:color="000001"/>
              <w:left w:val="single" w:sz="4" w:space="0" w:color="000001"/>
              <w:bottom w:val="single" w:sz="4" w:space="0" w:color="000001"/>
            </w:tcBorders>
            <w:shd w:val="clear" w:color="auto" w:fill="auto"/>
            <w:tcMar>
              <w:left w:w="103" w:type="dxa"/>
            </w:tcMar>
            <w:vAlign w:val="center"/>
          </w:tcPr>
          <w:p w:rsidR="0068644B" w:rsidRPr="0063506C" w:rsidRDefault="0068644B" w:rsidP="0068644B">
            <w:pPr>
              <w:pStyle w:val="Standard"/>
              <w:spacing w:line="348" w:lineRule="auto"/>
              <w:jc w:val="center"/>
              <w:rPr>
                <w:rFonts w:ascii="Times New Roman" w:hAnsi="Times New Roman"/>
                <w:sz w:val="28"/>
                <w:szCs w:val="28"/>
              </w:rPr>
            </w:pPr>
            <w:r w:rsidRPr="0063506C">
              <w:rPr>
                <w:rFonts w:ascii="Times New Roman" w:hAnsi="Times New Roman"/>
                <w:sz w:val="28"/>
                <w:szCs w:val="28"/>
              </w:rPr>
              <w:t>Розділ</w:t>
            </w:r>
          </w:p>
        </w:tc>
        <w:tc>
          <w:tcPr>
            <w:tcW w:w="5147" w:type="dxa"/>
            <w:vMerge w:val="restart"/>
            <w:tcBorders>
              <w:top w:val="single" w:sz="4" w:space="0" w:color="000001"/>
              <w:left w:val="single" w:sz="4" w:space="0" w:color="000001"/>
              <w:bottom w:val="single" w:sz="4" w:space="0" w:color="000001"/>
            </w:tcBorders>
            <w:shd w:val="clear" w:color="auto" w:fill="auto"/>
            <w:tcMar>
              <w:left w:w="103" w:type="dxa"/>
            </w:tcMar>
            <w:vAlign w:val="center"/>
          </w:tcPr>
          <w:p w:rsidR="0068644B" w:rsidRPr="0063506C" w:rsidRDefault="0068644B" w:rsidP="0068644B">
            <w:pPr>
              <w:pStyle w:val="Standard"/>
              <w:spacing w:line="348" w:lineRule="auto"/>
              <w:jc w:val="center"/>
              <w:rPr>
                <w:rFonts w:ascii="Times New Roman" w:hAnsi="Times New Roman"/>
                <w:sz w:val="28"/>
                <w:szCs w:val="28"/>
              </w:rPr>
            </w:pPr>
            <w:bookmarkStart w:id="6" w:name="__RefHeading__95182_128638147"/>
            <w:bookmarkEnd w:id="6"/>
            <w:r w:rsidRPr="0063506C">
              <w:rPr>
                <w:rFonts w:ascii="Times New Roman" w:hAnsi="Times New Roman"/>
                <w:sz w:val="28"/>
                <w:szCs w:val="28"/>
              </w:rPr>
              <w:t>Консультант</w:t>
            </w:r>
          </w:p>
        </w:tc>
        <w:tc>
          <w:tcPr>
            <w:tcW w:w="3384"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68644B" w:rsidRPr="0063506C" w:rsidRDefault="0068644B" w:rsidP="0068644B">
            <w:pPr>
              <w:pStyle w:val="Standard"/>
              <w:spacing w:line="348" w:lineRule="auto"/>
              <w:jc w:val="center"/>
              <w:rPr>
                <w:rFonts w:ascii="Times New Roman" w:hAnsi="Times New Roman"/>
                <w:sz w:val="28"/>
                <w:szCs w:val="28"/>
              </w:rPr>
            </w:pPr>
            <w:r w:rsidRPr="0063506C">
              <w:rPr>
                <w:rFonts w:ascii="Times New Roman" w:hAnsi="Times New Roman"/>
                <w:sz w:val="28"/>
                <w:szCs w:val="28"/>
              </w:rPr>
              <w:t>Підпис, дата</w:t>
            </w:r>
          </w:p>
        </w:tc>
      </w:tr>
      <w:tr w:rsidR="0068644B" w:rsidRPr="0063506C" w:rsidTr="0068644B">
        <w:trPr>
          <w:cantSplit/>
          <w:trHeight w:val="538"/>
        </w:trPr>
        <w:tc>
          <w:tcPr>
            <w:tcW w:w="1100" w:type="dxa"/>
            <w:vMerge/>
            <w:tcBorders>
              <w:top w:val="single" w:sz="4" w:space="0" w:color="000001"/>
              <w:left w:val="single" w:sz="4" w:space="0" w:color="000001"/>
              <w:bottom w:val="single" w:sz="4" w:space="0" w:color="000001"/>
            </w:tcBorders>
            <w:shd w:val="clear" w:color="auto" w:fill="auto"/>
            <w:tcMar>
              <w:left w:w="103" w:type="dxa"/>
            </w:tcMar>
            <w:vAlign w:val="center"/>
          </w:tcPr>
          <w:p w:rsidR="0068644B" w:rsidRPr="0063506C" w:rsidRDefault="0068644B" w:rsidP="0068644B">
            <w:pPr>
              <w:spacing w:line="348" w:lineRule="auto"/>
              <w:jc w:val="center"/>
              <w:rPr>
                <w:lang w:val="uk-UA"/>
              </w:rPr>
            </w:pPr>
          </w:p>
        </w:tc>
        <w:tc>
          <w:tcPr>
            <w:tcW w:w="5147" w:type="dxa"/>
            <w:vMerge/>
            <w:tcBorders>
              <w:top w:val="single" w:sz="4" w:space="0" w:color="000001"/>
              <w:left w:val="single" w:sz="4" w:space="0" w:color="000001"/>
              <w:bottom w:val="single" w:sz="4" w:space="0" w:color="000001"/>
            </w:tcBorders>
            <w:shd w:val="clear" w:color="auto" w:fill="auto"/>
            <w:tcMar>
              <w:left w:w="103" w:type="dxa"/>
            </w:tcMar>
            <w:vAlign w:val="center"/>
          </w:tcPr>
          <w:p w:rsidR="0068644B" w:rsidRPr="0063506C" w:rsidRDefault="0068644B" w:rsidP="0068644B">
            <w:pPr>
              <w:spacing w:line="348" w:lineRule="auto"/>
              <w:rPr>
                <w:lang w:val="uk-UA"/>
              </w:rPr>
            </w:pPr>
          </w:p>
        </w:tc>
        <w:tc>
          <w:tcPr>
            <w:tcW w:w="1701" w:type="dxa"/>
            <w:tcBorders>
              <w:top w:val="single" w:sz="4" w:space="0" w:color="000001"/>
              <w:left w:val="single" w:sz="4" w:space="0" w:color="000001"/>
              <w:bottom w:val="single" w:sz="4" w:space="0" w:color="000001"/>
            </w:tcBorders>
            <w:shd w:val="clear" w:color="auto" w:fill="auto"/>
            <w:tcMar>
              <w:left w:w="103" w:type="dxa"/>
            </w:tcMar>
            <w:vAlign w:val="center"/>
          </w:tcPr>
          <w:p w:rsidR="0068644B" w:rsidRPr="0063506C" w:rsidRDefault="0068644B" w:rsidP="0068644B">
            <w:pPr>
              <w:pStyle w:val="Standard"/>
              <w:spacing w:line="348" w:lineRule="auto"/>
              <w:jc w:val="center"/>
              <w:rPr>
                <w:rFonts w:ascii="Times New Roman" w:hAnsi="Times New Roman"/>
                <w:sz w:val="28"/>
                <w:szCs w:val="28"/>
              </w:rPr>
            </w:pPr>
            <w:r w:rsidRPr="0063506C">
              <w:rPr>
                <w:rFonts w:ascii="Times New Roman" w:hAnsi="Times New Roman"/>
                <w:sz w:val="28"/>
                <w:szCs w:val="28"/>
              </w:rPr>
              <w:t xml:space="preserve">завдання </w:t>
            </w:r>
            <w:r w:rsidRPr="0063506C">
              <w:rPr>
                <w:rFonts w:ascii="Times New Roman" w:hAnsi="Times New Roman"/>
                <w:sz w:val="28"/>
                <w:szCs w:val="28"/>
              </w:rPr>
              <w:br/>
              <w:t>видав</w:t>
            </w:r>
          </w:p>
        </w:tc>
        <w:tc>
          <w:tcPr>
            <w:tcW w:w="1683"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68644B" w:rsidRPr="0063506C" w:rsidRDefault="0068644B" w:rsidP="0068644B">
            <w:pPr>
              <w:pStyle w:val="Standard"/>
              <w:spacing w:line="348" w:lineRule="auto"/>
              <w:jc w:val="center"/>
              <w:rPr>
                <w:rFonts w:ascii="Times New Roman" w:hAnsi="Times New Roman"/>
                <w:sz w:val="28"/>
                <w:szCs w:val="28"/>
              </w:rPr>
            </w:pPr>
            <w:r w:rsidRPr="0063506C">
              <w:rPr>
                <w:rFonts w:ascii="Times New Roman" w:hAnsi="Times New Roman"/>
                <w:sz w:val="28"/>
                <w:szCs w:val="28"/>
              </w:rPr>
              <w:t>завдання прийняв</w:t>
            </w:r>
          </w:p>
        </w:tc>
      </w:tr>
      <w:tr w:rsidR="0068644B" w:rsidRPr="0063506C" w:rsidTr="0068644B">
        <w:tc>
          <w:tcPr>
            <w:tcW w:w="1100" w:type="dxa"/>
            <w:tcBorders>
              <w:top w:val="single" w:sz="4" w:space="0" w:color="000001"/>
              <w:left w:val="single" w:sz="4" w:space="0" w:color="000001"/>
              <w:bottom w:val="single" w:sz="4" w:space="0" w:color="000001"/>
            </w:tcBorders>
            <w:shd w:val="clear" w:color="auto" w:fill="auto"/>
            <w:tcMar>
              <w:left w:w="103" w:type="dxa"/>
            </w:tcMar>
            <w:vAlign w:val="center"/>
          </w:tcPr>
          <w:p w:rsidR="0068644B" w:rsidRPr="0063506C" w:rsidRDefault="0068644B" w:rsidP="0068644B">
            <w:pPr>
              <w:pStyle w:val="Standard"/>
              <w:spacing w:line="348" w:lineRule="auto"/>
              <w:jc w:val="center"/>
              <w:rPr>
                <w:rFonts w:ascii="Times New Roman" w:hAnsi="Times New Roman"/>
                <w:sz w:val="28"/>
                <w:szCs w:val="28"/>
              </w:rPr>
            </w:pPr>
          </w:p>
        </w:tc>
        <w:tc>
          <w:tcPr>
            <w:tcW w:w="5147" w:type="dxa"/>
            <w:tcBorders>
              <w:top w:val="single" w:sz="4" w:space="0" w:color="000001"/>
              <w:left w:val="single" w:sz="4" w:space="0" w:color="000001"/>
              <w:bottom w:val="single" w:sz="4" w:space="0" w:color="000001"/>
            </w:tcBorders>
            <w:shd w:val="clear" w:color="auto" w:fill="auto"/>
            <w:tcMar>
              <w:left w:w="103" w:type="dxa"/>
            </w:tcMar>
            <w:vAlign w:val="center"/>
          </w:tcPr>
          <w:p w:rsidR="0068644B" w:rsidRPr="0063506C" w:rsidRDefault="0068644B" w:rsidP="000E48C9">
            <w:pPr>
              <w:pStyle w:val="Standard"/>
              <w:spacing w:line="348" w:lineRule="auto"/>
              <w:jc w:val="center"/>
            </w:pPr>
          </w:p>
        </w:tc>
        <w:tc>
          <w:tcPr>
            <w:tcW w:w="1701" w:type="dxa"/>
            <w:tcBorders>
              <w:top w:val="single" w:sz="4" w:space="0" w:color="000001"/>
              <w:left w:val="single" w:sz="4" w:space="0" w:color="000001"/>
              <w:bottom w:val="single" w:sz="4" w:space="0" w:color="000001"/>
            </w:tcBorders>
            <w:shd w:val="clear" w:color="auto" w:fill="auto"/>
            <w:tcMar>
              <w:left w:w="103" w:type="dxa"/>
            </w:tcMar>
            <w:vAlign w:val="center"/>
          </w:tcPr>
          <w:p w:rsidR="0068644B" w:rsidRPr="0063506C" w:rsidRDefault="0068644B" w:rsidP="0068644B">
            <w:pPr>
              <w:pStyle w:val="Standard"/>
              <w:spacing w:line="348" w:lineRule="auto"/>
              <w:rPr>
                <w:rFonts w:ascii="Times New Roman" w:hAnsi="Times New Roman"/>
                <w:sz w:val="28"/>
                <w:szCs w:val="28"/>
              </w:rPr>
            </w:pPr>
          </w:p>
        </w:tc>
        <w:tc>
          <w:tcPr>
            <w:tcW w:w="1683"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68644B" w:rsidRPr="0063506C" w:rsidRDefault="0068644B" w:rsidP="0068644B">
            <w:pPr>
              <w:pStyle w:val="Standard"/>
              <w:spacing w:line="348" w:lineRule="auto"/>
              <w:rPr>
                <w:rFonts w:ascii="Times New Roman" w:hAnsi="Times New Roman"/>
                <w:sz w:val="28"/>
                <w:szCs w:val="28"/>
              </w:rPr>
            </w:pPr>
          </w:p>
        </w:tc>
      </w:tr>
    </w:tbl>
    <w:p w:rsidR="0068644B" w:rsidRPr="0063506C" w:rsidRDefault="0068644B" w:rsidP="0068644B">
      <w:pPr>
        <w:pStyle w:val="Standard"/>
        <w:spacing w:line="348" w:lineRule="auto"/>
        <w:rPr>
          <w:rFonts w:ascii="Times New Roman" w:hAnsi="Times New Roman"/>
        </w:rPr>
      </w:pPr>
    </w:p>
    <w:p w:rsidR="0068644B" w:rsidRPr="0063506C" w:rsidRDefault="0068644B" w:rsidP="0068644B">
      <w:pPr>
        <w:pStyle w:val="Standard"/>
        <w:spacing w:line="348" w:lineRule="auto"/>
        <w:rPr>
          <w:rFonts w:ascii="Times New Roman" w:hAnsi="Times New Roman"/>
          <w:sz w:val="28"/>
          <w:szCs w:val="28"/>
        </w:rPr>
      </w:pPr>
      <w:r w:rsidRPr="0063506C">
        <w:rPr>
          <w:rFonts w:ascii="Times New Roman" w:hAnsi="Times New Roman" w:cs="Times New Roman"/>
          <w:sz w:val="28"/>
          <w:szCs w:val="28"/>
        </w:rPr>
        <w:t xml:space="preserve">7. Дата видачі завдання </w:t>
      </w:r>
      <w:r w:rsidRPr="0063506C">
        <w:rPr>
          <w:rFonts w:ascii="Times New Roman" w:hAnsi="Times New Roman" w:cs="Times New Roman"/>
          <w:sz w:val="28"/>
          <w:szCs w:val="28"/>
          <w:u w:val="single"/>
        </w:rPr>
        <w:tab/>
      </w:r>
      <w:r w:rsidRPr="0063506C">
        <w:rPr>
          <w:rFonts w:ascii="Times New Roman" w:hAnsi="Times New Roman" w:cs="Times New Roman"/>
          <w:sz w:val="28"/>
          <w:szCs w:val="28"/>
          <w:u w:val="single"/>
        </w:rPr>
        <w:tab/>
      </w:r>
      <w:r w:rsidRPr="0063506C">
        <w:rPr>
          <w:rFonts w:ascii="Times New Roman" w:hAnsi="Times New Roman" w:cs="Times New Roman"/>
          <w:sz w:val="28"/>
          <w:szCs w:val="28"/>
          <w:u w:val="single"/>
        </w:rPr>
        <w:tab/>
      </w:r>
      <w:r w:rsidRPr="0063506C">
        <w:rPr>
          <w:rFonts w:ascii="Times New Roman" w:hAnsi="Times New Roman" w:cs="Times New Roman"/>
          <w:sz w:val="28"/>
          <w:szCs w:val="28"/>
          <w:u w:val="single"/>
        </w:rPr>
        <w:tab/>
      </w:r>
      <w:r w:rsidRPr="0063506C">
        <w:rPr>
          <w:rFonts w:ascii="Times New Roman" w:hAnsi="Times New Roman" w:cs="Times New Roman"/>
          <w:sz w:val="28"/>
          <w:szCs w:val="28"/>
          <w:u w:val="single"/>
        </w:rPr>
        <w:tab/>
      </w:r>
      <w:r w:rsidRPr="0063506C">
        <w:rPr>
          <w:rFonts w:ascii="Times New Roman" w:hAnsi="Times New Roman" w:cs="Times New Roman"/>
          <w:sz w:val="28"/>
          <w:szCs w:val="28"/>
          <w:u w:val="single"/>
        </w:rPr>
        <w:tab/>
      </w:r>
      <w:r w:rsidRPr="0063506C">
        <w:rPr>
          <w:rFonts w:ascii="Times New Roman" w:hAnsi="Times New Roman" w:cs="Times New Roman"/>
          <w:sz w:val="28"/>
          <w:szCs w:val="28"/>
          <w:u w:val="single"/>
        </w:rPr>
        <w:tab/>
      </w:r>
      <w:r w:rsidRPr="0063506C">
        <w:rPr>
          <w:rFonts w:ascii="Times New Roman" w:hAnsi="Times New Roman" w:cs="Times New Roman"/>
          <w:sz w:val="28"/>
          <w:szCs w:val="28"/>
          <w:u w:val="single"/>
        </w:rPr>
        <w:tab/>
      </w:r>
    </w:p>
    <w:p w:rsidR="0068644B" w:rsidRPr="0063506C" w:rsidRDefault="0068644B" w:rsidP="0068644B">
      <w:pPr>
        <w:pStyle w:val="Standard"/>
        <w:spacing w:line="348" w:lineRule="auto"/>
        <w:jc w:val="center"/>
        <w:rPr>
          <w:rFonts w:ascii="Times New Roman" w:hAnsi="Times New Roman"/>
          <w:sz w:val="20"/>
          <w:szCs w:val="20"/>
        </w:rPr>
      </w:pPr>
      <w:r w:rsidRPr="0063506C">
        <w:rPr>
          <w:rFonts w:ascii="Times New Roman" w:hAnsi="Times New Roman"/>
          <w:b/>
          <w:bCs/>
          <w:sz w:val="28"/>
          <w:szCs w:val="28"/>
        </w:rPr>
        <w:t>КАЛЕНДАРНИЙ ПЛАН</w:t>
      </w:r>
    </w:p>
    <w:tbl>
      <w:tblPr>
        <w:tblW w:w="9645" w:type="dxa"/>
        <w:tblBorders>
          <w:top w:val="single" w:sz="2" w:space="0" w:color="000001"/>
          <w:left w:val="single" w:sz="2" w:space="0" w:color="000001"/>
          <w:bottom w:val="single" w:sz="2" w:space="0" w:color="000001"/>
          <w:insideH w:val="single" w:sz="2" w:space="0" w:color="000001"/>
        </w:tblBorders>
        <w:tblCellMar>
          <w:top w:w="55" w:type="dxa"/>
          <w:left w:w="46" w:type="dxa"/>
          <w:bottom w:w="55" w:type="dxa"/>
          <w:right w:w="55" w:type="dxa"/>
        </w:tblCellMar>
        <w:tblLook w:val="04A0" w:firstRow="1" w:lastRow="0" w:firstColumn="1" w:lastColumn="0" w:noHBand="0" w:noVBand="1"/>
      </w:tblPr>
      <w:tblGrid>
        <w:gridCol w:w="717"/>
        <w:gridCol w:w="4807"/>
        <w:gridCol w:w="2573"/>
        <w:gridCol w:w="1548"/>
      </w:tblGrid>
      <w:tr w:rsidR="0068644B" w:rsidRPr="0063506C" w:rsidTr="0068644B">
        <w:tc>
          <w:tcPr>
            <w:tcW w:w="717" w:type="dxa"/>
            <w:tcBorders>
              <w:top w:val="single" w:sz="2" w:space="0" w:color="000001"/>
              <w:left w:val="single" w:sz="2" w:space="0" w:color="000001"/>
              <w:bottom w:val="single" w:sz="2" w:space="0" w:color="000001"/>
            </w:tcBorders>
            <w:shd w:val="clear" w:color="auto" w:fill="auto"/>
            <w:tcMar>
              <w:left w:w="46" w:type="dxa"/>
            </w:tcMar>
          </w:tcPr>
          <w:p w:rsidR="0068644B" w:rsidRPr="0063506C" w:rsidRDefault="0068644B" w:rsidP="0068644B">
            <w:pPr>
              <w:widowControl w:val="0"/>
              <w:suppressAutoHyphens/>
              <w:spacing w:after="0" w:line="240" w:lineRule="auto"/>
              <w:jc w:val="center"/>
              <w:textAlignment w:val="baseline"/>
              <w:rPr>
                <w:lang w:val="uk-UA"/>
              </w:rPr>
            </w:pPr>
            <w:r w:rsidRPr="0063506C">
              <w:rPr>
                <w:rFonts w:ascii="Times New Roman" w:eastAsia="Droid Sans Fallback" w:hAnsi="Times New Roman" w:cs="FreeSans"/>
                <w:kern w:val="2"/>
                <w:sz w:val="28"/>
                <w:szCs w:val="28"/>
                <w:lang w:val="uk-UA" w:eastAsia="zh-CN" w:bidi="hi-IN"/>
              </w:rPr>
              <w:t>№</w:t>
            </w:r>
            <w:r w:rsidRPr="0063506C">
              <w:rPr>
                <w:rFonts w:ascii="Times New Roman" w:eastAsia="Droid Sans Fallback" w:hAnsi="Times New Roman" w:cs="FreeSans"/>
                <w:kern w:val="2"/>
                <w:sz w:val="28"/>
                <w:szCs w:val="28"/>
                <w:lang w:val="uk-UA" w:eastAsia="zh-CN" w:bidi="hi-IN"/>
              </w:rPr>
              <w:br/>
              <w:t>з/п</w:t>
            </w:r>
          </w:p>
        </w:tc>
        <w:tc>
          <w:tcPr>
            <w:tcW w:w="4807" w:type="dxa"/>
            <w:tcBorders>
              <w:top w:val="single" w:sz="2" w:space="0" w:color="000001"/>
              <w:left w:val="single" w:sz="2" w:space="0" w:color="000001"/>
              <w:bottom w:val="single" w:sz="2" w:space="0" w:color="000001"/>
            </w:tcBorders>
            <w:shd w:val="clear" w:color="auto" w:fill="auto"/>
            <w:tcMar>
              <w:left w:w="46" w:type="dxa"/>
            </w:tcMar>
          </w:tcPr>
          <w:p w:rsidR="0068644B" w:rsidRPr="0063506C" w:rsidRDefault="0068644B" w:rsidP="0068644B">
            <w:pPr>
              <w:widowControl w:val="0"/>
              <w:suppressAutoHyphens/>
              <w:spacing w:after="0" w:line="240" w:lineRule="auto"/>
              <w:jc w:val="center"/>
              <w:textAlignment w:val="baseline"/>
              <w:rPr>
                <w:lang w:val="uk-UA"/>
              </w:rPr>
            </w:pPr>
            <w:r w:rsidRPr="0063506C">
              <w:rPr>
                <w:rFonts w:ascii="Times New Roman" w:eastAsia="Droid Sans Fallback" w:hAnsi="Times New Roman" w:cs="FreeSans"/>
                <w:kern w:val="2"/>
                <w:sz w:val="28"/>
                <w:szCs w:val="28"/>
                <w:lang w:val="uk-UA" w:eastAsia="zh-CN" w:bidi="hi-IN"/>
              </w:rPr>
              <w:t>Назва етапів кваліфікаційної роботи</w:t>
            </w:r>
          </w:p>
        </w:tc>
        <w:tc>
          <w:tcPr>
            <w:tcW w:w="2573" w:type="dxa"/>
            <w:tcBorders>
              <w:top w:val="single" w:sz="2" w:space="0" w:color="000001"/>
              <w:left w:val="single" w:sz="2" w:space="0" w:color="000001"/>
              <w:bottom w:val="single" w:sz="2" w:space="0" w:color="000001"/>
            </w:tcBorders>
            <w:shd w:val="clear" w:color="auto" w:fill="auto"/>
            <w:tcMar>
              <w:left w:w="46" w:type="dxa"/>
            </w:tcMar>
          </w:tcPr>
          <w:p w:rsidR="0068644B" w:rsidRPr="0063506C" w:rsidRDefault="0068644B" w:rsidP="0068644B">
            <w:pPr>
              <w:widowControl w:val="0"/>
              <w:suppressAutoHyphens/>
              <w:spacing w:after="0" w:line="240" w:lineRule="auto"/>
              <w:jc w:val="center"/>
              <w:textAlignment w:val="baseline"/>
              <w:rPr>
                <w:lang w:val="uk-UA"/>
              </w:rPr>
            </w:pPr>
            <w:r w:rsidRPr="0063506C">
              <w:rPr>
                <w:rFonts w:ascii="Times New Roman" w:eastAsia="Droid Sans Fallback" w:hAnsi="Times New Roman" w:cs="Times New Roman"/>
                <w:kern w:val="2"/>
                <w:sz w:val="28"/>
                <w:szCs w:val="28"/>
                <w:lang w:val="uk-UA" w:eastAsia="zh-CN" w:bidi="hi-IN"/>
              </w:rPr>
              <w:t>Строк виконання етапів роботи</w:t>
            </w:r>
          </w:p>
        </w:tc>
        <w:tc>
          <w:tcPr>
            <w:tcW w:w="1548" w:type="dxa"/>
            <w:tcBorders>
              <w:top w:val="single" w:sz="2" w:space="0" w:color="000001"/>
              <w:left w:val="single" w:sz="2" w:space="0" w:color="000001"/>
              <w:bottom w:val="single" w:sz="2" w:space="0" w:color="000001"/>
              <w:right w:val="single" w:sz="2" w:space="0" w:color="000001"/>
            </w:tcBorders>
            <w:shd w:val="clear" w:color="auto" w:fill="auto"/>
            <w:tcMar>
              <w:left w:w="46" w:type="dxa"/>
            </w:tcMar>
          </w:tcPr>
          <w:p w:rsidR="0068644B" w:rsidRPr="0063506C" w:rsidRDefault="0068644B" w:rsidP="00A94D0D">
            <w:pPr>
              <w:widowControl w:val="0"/>
              <w:suppressAutoHyphens/>
              <w:spacing w:after="0" w:line="240" w:lineRule="auto"/>
              <w:jc w:val="center"/>
              <w:textAlignment w:val="baseline"/>
              <w:rPr>
                <w:lang w:val="uk-UA"/>
              </w:rPr>
            </w:pPr>
            <w:r w:rsidRPr="0063506C">
              <w:rPr>
                <w:rFonts w:ascii="Times New Roman" w:eastAsia="Droid Sans Fallback" w:hAnsi="Times New Roman" w:cs="FreeSans"/>
                <w:kern w:val="2"/>
                <w:sz w:val="28"/>
                <w:szCs w:val="28"/>
                <w:lang w:val="uk-UA" w:eastAsia="zh-CN" w:bidi="hi-IN"/>
              </w:rPr>
              <w:t>Примітк</w:t>
            </w:r>
            <w:r w:rsidR="00A94D0D" w:rsidRPr="0063506C">
              <w:rPr>
                <w:rFonts w:ascii="Times New Roman" w:eastAsia="Droid Sans Fallback" w:hAnsi="Times New Roman" w:cs="FreeSans"/>
                <w:kern w:val="2"/>
                <w:sz w:val="28"/>
                <w:szCs w:val="28"/>
                <w:lang w:val="uk-UA" w:eastAsia="zh-CN" w:bidi="hi-IN"/>
              </w:rPr>
              <w:t>и</w:t>
            </w:r>
          </w:p>
        </w:tc>
      </w:tr>
      <w:tr w:rsidR="0068644B" w:rsidRPr="0063506C" w:rsidTr="0068644B">
        <w:tc>
          <w:tcPr>
            <w:tcW w:w="717" w:type="dxa"/>
            <w:tcBorders>
              <w:top w:val="single" w:sz="2" w:space="0" w:color="000001"/>
              <w:left w:val="single" w:sz="2" w:space="0" w:color="000001"/>
              <w:bottom w:val="single" w:sz="2" w:space="0" w:color="000001"/>
            </w:tcBorders>
            <w:shd w:val="clear" w:color="auto" w:fill="auto"/>
            <w:tcMar>
              <w:left w:w="46" w:type="dxa"/>
            </w:tcMar>
          </w:tcPr>
          <w:p w:rsidR="0068644B" w:rsidRPr="0063506C" w:rsidRDefault="0068644B" w:rsidP="0068644B">
            <w:pPr>
              <w:widowControl w:val="0"/>
              <w:suppressAutoHyphens/>
              <w:spacing w:after="0" w:line="240" w:lineRule="auto"/>
              <w:jc w:val="center"/>
              <w:textAlignment w:val="baseline"/>
              <w:rPr>
                <w:lang w:val="uk-UA"/>
              </w:rPr>
            </w:pPr>
            <w:r w:rsidRPr="0063506C">
              <w:rPr>
                <w:rFonts w:ascii="Times New Roman" w:eastAsia="Droid Sans Fallback" w:hAnsi="Times New Roman" w:cs="Times New Roman"/>
                <w:kern w:val="2"/>
                <w:sz w:val="28"/>
                <w:szCs w:val="28"/>
                <w:shd w:val="clear" w:color="auto" w:fill="FFFFFF"/>
                <w:lang w:val="uk-UA" w:eastAsia="zh-CN"/>
              </w:rPr>
              <w:t>1.</w:t>
            </w:r>
          </w:p>
        </w:tc>
        <w:tc>
          <w:tcPr>
            <w:tcW w:w="4807" w:type="dxa"/>
            <w:tcBorders>
              <w:top w:val="single" w:sz="2" w:space="0" w:color="000001"/>
              <w:left w:val="single" w:sz="2" w:space="0" w:color="000001"/>
              <w:bottom w:val="single" w:sz="2" w:space="0" w:color="000001"/>
            </w:tcBorders>
            <w:shd w:val="clear" w:color="auto" w:fill="auto"/>
            <w:tcMar>
              <w:left w:w="46" w:type="dxa"/>
            </w:tcMar>
          </w:tcPr>
          <w:p w:rsidR="0068644B" w:rsidRPr="0063506C" w:rsidRDefault="0068644B" w:rsidP="0068644B">
            <w:pPr>
              <w:widowControl w:val="0"/>
              <w:suppressAutoHyphens/>
              <w:spacing w:after="0" w:line="240" w:lineRule="auto"/>
              <w:textAlignment w:val="baseline"/>
              <w:rPr>
                <w:lang w:val="uk-UA"/>
              </w:rPr>
            </w:pPr>
            <w:r w:rsidRPr="0063506C">
              <w:rPr>
                <w:rFonts w:ascii="Times New Roman" w:eastAsia="Droid Sans Fallback" w:hAnsi="Times New Roman" w:cs="FreeSans"/>
                <w:kern w:val="2"/>
                <w:sz w:val="28"/>
                <w:szCs w:val="28"/>
                <w:lang w:val="uk-UA" w:eastAsia="zh-CN" w:bidi="hi-IN"/>
              </w:rPr>
              <w:t>Поповнення джерел літератури за темою кваліфікаційної роботи</w:t>
            </w:r>
          </w:p>
        </w:tc>
        <w:tc>
          <w:tcPr>
            <w:tcW w:w="2573" w:type="dxa"/>
            <w:tcBorders>
              <w:top w:val="single" w:sz="2" w:space="0" w:color="000001"/>
              <w:left w:val="single" w:sz="2" w:space="0" w:color="000001"/>
              <w:bottom w:val="single" w:sz="2" w:space="0" w:color="000001"/>
            </w:tcBorders>
            <w:shd w:val="clear" w:color="auto" w:fill="auto"/>
            <w:tcMar>
              <w:left w:w="46" w:type="dxa"/>
            </w:tcMar>
            <w:vAlign w:val="center"/>
          </w:tcPr>
          <w:p w:rsidR="0068644B" w:rsidRPr="0063506C" w:rsidRDefault="00730B85" w:rsidP="001F3D28">
            <w:pPr>
              <w:widowControl w:val="0"/>
              <w:suppressAutoHyphens/>
              <w:spacing w:after="0" w:line="240" w:lineRule="auto"/>
              <w:jc w:val="center"/>
              <w:rPr>
                <w:lang w:val="uk-UA"/>
              </w:rPr>
            </w:pPr>
            <w:r w:rsidRPr="0063506C">
              <w:rPr>
                <w:rFonts w:ascii="Times New Roman" w:eastAsia="Droid Sans Fallback" w:hAnsi="Times New Roman" w:cs="FreeSans"/>
                <w:kern w:val="2"/>
                <w:sz w:val="28"/>
                <w:szCs w:val="28"/>
                <w:lang w:val="uk-UA" w:eastAsia="zh-CN" w:bidi="hi-IN"/>
              </w:rPr>
              <w:t>Ж</w:t>
            </w:r>
            <w:r w:rsidR="0068644B" w:rsidRPr="0063506C">
              <w:rPr>
                <w:rFonts w:ascii="Times New Roman" w:eastAsia="Droid Sans Fallback" w:hAnsi="Times New Roman" w:cs="FreeSans"/>
                <w:kern w:val="2"/>
                <w:sz w:val="28"/>
                <w:szCs w:val="28"/>
                <w:lang w:val="uk-UA" w:eastAsia="zh-CN" w:bidi="hi-IN"/>
              </w:rPr>
              <w:t>овтень</w:t>
            </w:r>
            <w:r w:rsidRPr="0063506C">
              <w:rPr>
                <w:rFonts w:ascii="Times New Roman" w:eastAsia="Droid Sans Fallback" w:hAnsi="Times New Roman" w:cs="FreeSans"/>
                <w:kern w:val="2"/>
                <w:sz w:val="28"/>
                <w:szCs w:val="28"/>
                <w:lang w:val="uk-UA" w:eastAsia="zh-CN" w:bidi="hi-IN"/>
              </w:rPr>
              <w:t>-</w:t>
            </w:r>
            <w:r w:rsidR="0068644B" w:rsidRPr="0063506C">
              <w:rPr>
                <w:rFonts w:ascii="Times New Roman" w:eastAsia="Droid Sans Fallback" w:hAnsi="Times New Roman" w:cs="FreeSans"/>
                <w:kern w:val="2"/>
                <w:sz w:val="28"/>
                <w:szCs w:val="28"/>
                <w:lang w:val="uk-UA" w:eastAsia="zh-CN" w:bidi="hi-IN"/>
              </w:rPr>
              <w:t>листопад 20</w:t>
            </w:r>
            <w:r w:rsidR="001F3D28" w:rsidRPr="0063506C">
              <w:rPr>
                <w:rFonts w:ascii="Times New Roman" w:eastAsia="Droid Sans Fallback" w:hAnsi="Times New Roman" w:cs="FreeSans"/>
                <w:kern w:val="2"/>
                <w:sz w:val="28"/>
                <w:szCs w:val="28"/>
                <w:lang w:val="uk-UA" w:eastAsia="zh-CN" w:bidi="hi-IN"/>
              </w:rPr>
              <w:t>20</w:t>
            </w:r>
            <w:r w:rsidR="0068644B" w:rsidRPr="0063506C">
              <w:rPr>
                <w:rFonts w:ascii="Times New Roman" w:eastAsia="Droid Sans Fallback" w:hAnsi="Times New Roman" w:cs="FreeSans"/>
                <w:kern w:val="2"/>
                <w:sz w:val="28"/>
                <w:szCs w:val="28"/>
                <w:lang w:val="uk-UA" w:eastAsia="zh-CN" w:bidi="hi-IN"/>
              </w:rPr>
              <w:t xml:space="preserve"> року</w:t>
            </w:r>
          </w:p>
        </w:tc>
        <w:tc>
          <w:tcPr>
            <w:tcW w:w="1548" w:type="dxa"/>
            <w:tcBorders>
              <w:top w:val="single" w:sz="2" w:space="0" w:color="000001"/>
              <w:left w:val="single" w:sz="2" w:space="0" w:color="000001"/>
              <w:bottom w:val="single" w:sz="2" w:space="0" w:color="000001"/>
              <w:right w:val="single" w:sz="2" w:space="0" w:color="000001"/>
            </w:tcBorders>
            <w:shd w:val="clear" w:color="auto" w:fill="auto"/>
            <w:tcMar>
              <w:left w:w="46" w:type="dxa"/>
            </w:tcMar>
            <w:vAlign w:val="center"/>
          </w:tcPr>
          <w:p w:rsidR="0068644B" w:rsidRPr="0063506C" w:rsidRDefault="0068644B" w:rsidP="0068644B">
            <w:pPr>
              <w:widowControl w:val="0"/>
              <w:suppressAutoHyphens/>
              <w:spacing w:after="0" w:line="240" w:lineRule="auto"/>
              <w:jc w:val="center"/>
              <w:textAlignment w:val="baseline"/>
              <w:rPr>
                <w:lang w:val="uk-UA"/>
              </w:rPr>
            </w:pPr>
            <w:r w:rsidRPr="0063506C">
              <w:rPr>
                <w:rFonts w:ascii="Times New Roman" w:eastAsia="Droid Sans Fallback" w:hAnsi="Times New Roman" w:cs="FreeSans"/>
                <w:kern w:val="2"/>
                <w:sz w:val="28"/>
                <w:szCs w:val="28"/>
                <w:lang w:val="uk-UA" w:eastAsia="zh-CN" w:bidi="hi-IN"/>
              </w:rPr>
              <w:t>виконано</w:t>
            </w:r>
          </w:p>
        </w:tc>
      </w:tr>
      <w:tr w:rsidR="0068644B" w:rsidRPr="0063506C" w:rsidTr="0068644B">
        <w:tc>
          <w:tcPr>
            <w:tcW w:w="717" w:type="dxa"/>
            <w:tcBorders>
              <w:top w:val="single" w:sz="2" w:space="0" w:color="000001"/>
              <w:left w:val="single" w:sz="2" w:space="0" w:color="000001"/>
              <w:bottom w:val="single" w:sz="2" w:space="0" w:color="000001"/>
            </w:tcBorders>
            <w:shd w:val="clear" w:color="auto" w:fill="auto"/>
            <w:tcMar>
              <w:left w:w="46" w:type="dxa"/>
            </w:tcMar>
          </w:tcPr>
          <w:p w:rsidR="0068644B" w:rsidRPr="0063506C" w:rsidRDefault="0068644B" w:rsidP="0068644B">
            <w:pPr>
              <w:widowControl w:val="0"/>
              <w:suppressAutoHyphens/>
              <w:spacing w:after="0" w:line="240" w:lineRule="auto"/>
              <w:jc w:val="center"/>
              <w:textAlignment w:val="baseline"/>
              <w:rPr>
                <w:lang w:val="uk-UA"/>
              </w:rPr>
            </w:pPr>
            <w:r w:rsidRPr="0063506C">
              <w:rPr>
                <w:rFonts w:ascii="Times New Roman" w:eastAsia="Droid Sans Fallback" w:hAnsi="Times New Roman" w:cs="Times New Roman"/>
                <w:kern w:val="2"/>
                <w:sz w:val="28"/>
                <w:szCs w:val="28"/>
                <w:shd w:val="clear" w:color="auto" w:fill="FFFFFF"/>
                <w:lang w:val="uk-UA" w:eastAsia="zh-CN"/>
              </w:rPr>
              <w:t>2.</w:t>
            </w:r>
          </w:p>
        </w:tc>
        <w:tc>
          <w:tcPr>
            <w:tcW w:w="4807" w:type="dxa"/>
            <w:tcBorders>
              <w:top w:val="single" w:sz="2" w:space="0" w:color="000001"/>
              <w:left w:val="single" w:sz="2" w:space="0" w:color="000001"/>
              <w:bottom w:val="single" w:sz="2" w:space="0" w:color="000001"/>
            </w:tcBorders>
            <w:shd w:val="clear" w:color="auto" w:fill="auto"/>
            <w:tcMar>
              <w:left w:w="46" w:type="dxa"/>
            </w:tcMar>
          </w:tcPr>
          <w:p w:rsidR="0068644B" w:rsidRPr="0063506C" w:rsidRDefault="0068644B" w:rsidP="0068644B">
            <w:pPr>
              <w:widowControl w:val="0"/>
              <w:suppressAutoHyphens/>
              <w:spacing w:after="0" w:line="240" w:lineRule="auto"/>
              <w:textAlignment w:val="baseline"/>
              <w:rPr>
                <w:lang w:val="uk-UA"/>
              </w:rPr>
            </w:pPr>
            <w:r w:rsidRPr="0063506C">
              <w:rPr>
                <w:rFonts w:ascii="Times New Roman" w:eastAsia="Droid Sans Fallback" w:hAnsi="Times New Roman" w:cs="FreeSans"/>
                <w:kern w:val="2"/>
                <w:sz w:val="28"/>
                <w:szCs w:val="28"/>
                <w:lang w:val="uk-UA" w:eastAsia="zh-CN" w:bidi="hi-IN"/>
              </w:rPr>
              <w:t>Оформлення розділу з огляду літератури</w:t>
            </w:r>
          </w:p>
        </w:tc>
        <w:tc>
          <w:tcPr>
            <w:tcW w:w="2573" w:type="dxa"/>
            <w:tcBorders>
              <w:top w:val="single" w:sz="2" w:space="0" w:color="000001"/>
              <w:left w:val="single" w:sz="2" w:space="0" w:color="000001"/>
              <w:bottom w:val="single" w:sz="2" w:space="0" w:color="000001"/>
            </w:tcBorders>
            <w:shd w:val="clear" w:color="auto" w:fill="auto"/>
            <w:tcMar>
              <w:left w:w="46" w:type="dxa"/>
            </w:tcMar>
            <w:vAlign w:val="center"/>
          </w:tcPr>
          <w:p w:rsidR="0068644B" w:rsidRPr="0063506C" w:rsidRDefault="00730B85" w:rsidP="001F3D28">
            <w:pPr>
              <w:widowControl w:val="0"/>
              <w:suppressAutoHyphens/>
              <w:spacing w:after="0" w:line="240" w:lineRule="auto"/>
              <w:jc w:val="center"/>
              <w:rPr>
                <w:lang w:val="uk-UA"/>
              </w:rPr>
            </w:pPr>
            <w:r w:rsidRPr="0063506C">
              <w:rPr>
                <w:rFonts w:ascii="Times New Roman" w:eastAsia="Droid Sans Fallback" w:hAnsi="Times New Roman" w:cs="FreeSans"/>
                <w:kern w:val="2"/>
                <w:sz w:val="28"/>
                <w:szCs w:val="28"/>
                <w:lang w:val="uk-UA" w:eastAsia="zh-CN" w:bidi="hi-IN"/>
              </w:rPr>
              <w:t>Л</w:t>
            </w:r>
            <w:r w:rsidR="0068644B" w:rsidRPr="0063506C">
              <w:rPr>
                <w:rFonts w:ascii="Times New Roman" w:eastAsia="Droid Sans Fallback" w:hAnsi="Times New Roman" w:cs="FreeSans"/>
                <w:kern w:val="2"/>
                <w:sz w:val="28"/>
                <w:szCs w:val="28"/>
                <w:lang w:val="uk-UA" w:eastAsia="zh-CN" w:bidi="hi-IN"/>
              </w:rPr>
              <w:t>истопад</w:t>
            </w:r>
            <w:r w:rsidRPr="0063506C">
              <w:rPr>
                <w:rFonts w:ascii="Times New Roman" w:eastAsia="Droid Sans Fallback" w:hAnsi="Times New Roman" w:cs="FreeSans"/>
                <w:kern w:val="2"/>
                <w:sz w:val="28"/>
                <w:szCs w:val="28"/>
                <w:lang w:val="uk-UA" w:eastAsia="zh-CN" w:bidi="hi-IN"/>
              </w:rPr>
              <w:t>-</w:t>
            </w:r>
            <w:r w:rsidR="0068644B" w:rsidRPr="0063506C">
              <w:rPr>
                <w:rFonts w:ascii="Times New Roman" w:eastAsia="Droid Sans Fallback" w:hAnsi="Times New Roman" w:cs="FreeSans"/>
                <w:kern w:val="2"/>
                <w:sz w:val="28"/>
                <w:szCs w:val="28"/>
                <w:lang w:val="uk-UA" w:eastAsia="zh-CN" w:bidi="hi-IN"/>
              </w:rPr>
              <w:t>грудень 20</w:t>
            </w:r>
            <w:r w:rsidR="001F3D28" w:rsidRPr="0063506C">
              <w:rPr>
                <w:rFonts w:ascii="Times New Roman" w:eastAsia="Droid Sans Fallback" w:hAnsi="Times New Roman" w:cs="FreeSans"/>
                <w:kern w:val="2"/>
                <w:sz w:val="28"/>
                <w:szCs w:val="28"/>
                <w:lang w:val="uk-UA" w:eastAsia="zh-CN" w:bidi="hi-IN"/>
              </w:rPr>
              <w:t>20</w:t>
            </w:r>
            <w:r w:rsidR="0068644B" w:rsidRPr="0063506C">
              <w:rPr>
                <w:rFonts w:ascii="Times New Roman" w:eastAsia="Droid Sans Fallback" w:hAnsi="Times New Roman" w:cs="FreeSans"/>
                <w:kern w:val="2"/>
                <w:sz w:val="28"/>
                <w:szCs w:val="28"/>
                <w:lang w:val="uk-UA" w:eastAsia="zh-CN" w:bidi="hi-IN"/>
              </w:rPr>
              <w:t xml:space="preserve"> року</w:t>
            </w:r>
          </w:p>
        </w:tc>
        <w:tc>
          <w:tcPr>
            <w:tcW w:w="1548" w:type="dxa"/>
            <w:tcBorders>
              <w:top w:val="single" w:sz="2" w:space="0" w:color="000001"/>
              <w:left w:val="single" w:sz="2" w:space="0" w:color="000001"/>
              <w:bottom w:val="single" w:sz="2" w:space="0" w:color="000001"/>
              <w:right w:val="single" w:sz="2" w:space="0" w:color="000001"/>
            </w:tcBorders>
            <w:shd w:val="clear" w:color="auto" w:fill="auto"/>
            <w:tcMar>
              <w:left w:w="46" w:type="dxa"/>
            </w:tcMar>
            <w:vAlign w:val="center"/>
          </w:tcPr>
          <w:p w:rsidR="0068644B" w:rsidRPr="0063506C" w:rsidRDefault="0068644B" w:rsidP="0068644B">
            <w:pPr>
              <w:widowControl w:val="0"/>
              <w:suppressAutoHyphens/>
              <w:spacing w:after="0" w:line="240" w:lineRule="auto"/>
              <w:jc w:val="center"/>
              <w:textAlignment w:val="baseline"/>
              <w:rPr>
                <w:lang w:val="uk-UA"/>
              </w:rPr>
            </w:pPr>
            <w:r w:rsidRPr="0063506C">
              <w:rPr>
                <w:rFonts w:ascii="Times New Roman" w:eastAsia="Droid Sans Fallback" w:hAnsi="Times New Roman" w:cs="FreeSans"/>
                <w:kern w:val="2"/>
                <w:sz w:val="28"/>
                <w:szCs w:val="28"/>
                <w:lang w:val="uk-UA" w:eastAsia="zh-CN" w:bidi="hi-IN"/>
              </w:rPr>
              <w:t>виконано</w:t>
            </w:r>
          </w:p>
        </w:tc>
      </w:tr>
      <w:tr w:rsidR="0068644B" w:rsidRPr="0063506C" w:rsidTr="0068644B">
        <w:tc>
          <w:tcPr>
            <w:tcW w:w="717" w:type="dxa"/>
            <w:tcBorders>
              <w:top w:val="single" w:sz="4" w:space="0" w:color="00000A"/>
              <w:left w:val="single" w:sz="2" w:space="0" w:color="000001"/>
              <w:bottom w:val="single" w:sz="4" w:space="0" w:color="00000A"/>
            </w:tcBorders>
            <w:shd w:val="clear" w:color="auto" w:fill="auto"/>
            <w:tcMar>
              <w:left w:w="46" w:type="dxa"/>
            </w:tcMar>
          </w:tcPr>
          <w:p w:rsidR="0068644B" w:rsidRPr="0063506C" w:rsidRDefault="0068644B" w:rsidP="0068644B">
            <w:pPr>
              <w:widowControl w:val="0"/>
              <w:suppressAutoHyphens/>
              <w:spacing w:after="0" w:line="240" w:lineRule="auto"/>
              <w:jc w:val="center"/>
              <w:textAlignment w:val="baseline"/>
              <w:rPr>
                <w:lang w:val="uk-UA"/>
              </w:rPr>
            </w:pPr>
            <w:r w:rsidRPr="0063506C">
              <w:rPr>
                <w:rFonts w:ascii="Times New Roman" w:eastAsia="Droid Sans Fallback" w:hAnsi="Times New Roman" w:cs="Times New Roman"/>
                <w:kern w:val="2"/>
                <w:sz w:val="28"/>
                <w:szCs w:val="28"/>
                <w:shd w:val="clear" w:color="auto" w:fill="FFFFFF"/>
                <w:lang w:val="uk-UA" w:eastAsia="zh-CN"/>
              </w:rPr>
              <w:t>3.</w:t>
            </w:r>
          </w:p>
        </w:tc>
        <w:tc>
          <w:tcPr>
            <w:tcW w:w="4807" w:type="dxa"/>
            <w:tcBorders>
              <w:top w:val="single" w:sz="4" w:space="0" w:color="00000A"/>
              <w:left w:val="single" w:sz="2" w:space="0" w:color="000001"/>
              <w:bottom w:val="single" w:sz="4" w:space="0" w:color="00000A"/>
            </w:tcBorders>
            <w:shd w:val="clear" w:color="auto" w:fill="auto"/>
            <w:tcMar>
              <w:left w:w="46" w:type="dxa"/>
            </w:tcMar>
          </w:tcPr>
          <w:p w:rsidR="0068644B" w:rsidRPr="0063506C" w:rsidRDefault="0068644B" w:rsidP="0068644B">
            <w:pPr>
              <w:widowControl w:val="0"/>
              <w:suppressAutoHyphens/>
              <w:spacing w:after="0" w:line="240" w:lineRule="auto"/>
              <w:textAlignment w:val="baseline"/>
              <w:rPr>
                <w:lang w:val="uk-UA"/>
              </w:rPr>
            </w:pPr>
            <w:r w:rsidRPr="0063506C">
              <w:rPr>
                <w:rFonts w:ascii="Times New Roman" w:eastAsia="Droid Sans Fallback" w:hAnsi="Times New Roman" w:cs="FreeSans"/>
                <w:kern w:val="2"/>
                <w:sz w:val="28"/>
                <w:szCs w:val="28"/>
                <w:lang w:val="uk-UA" w:eastAsia="zh-CN" w:bidi="hi-IN"/>
              </w:rPr>
              <w:t>Формування розділу «Матеріали та методи дослідження»</w:t>
            </w:r>
          </w:p>
        </w:tc>
        <w:tc>
          <w:tcPr>
            <w:tcW w:w="2573" w:type="dxa"/>
            <w:tcBorders>
              <w:top w:val="single" w:sz="4" w:space="0" w:color="00000A"/>
              <w:left w:val="single" w:sz="2" w:space="0" w:color="000001"/>
              <w:bottom w:val="single" w:sz="4" w:space="0" w:color="00000A"/>
            </w:tcBorders>
            <w:shd w:val="clear" w:color="auto" w:fill="auto"/>
            <w:tcMar>
              <w:left w:w="46" w:type="dxa"/>
            </w:tcMar>
            <w:vAlign w:val="center"/>
          </w:tcPr>
          <w:p w:rsidR="0068644B" w:rsidRPr="0063506C" w:rsidRDefault="00730B85" w:rsidP="001F3D28">
            <w:pPr>
              <w:widowControl w:val="0"/>
              <w:suppressAutoHyphens/>
              <w:spacing w:after="0" w:line="240" w:lineRule="auto"/>
              <w:jc w:val="center"/>
              <w:rPr>
                <w:lang w:val="uk-UA"/>
              </w:rPr>
            </w:pPr>
            <w:r w:rsidRPr="0063506C">
              <w:rPr>
                <w:rFonts w:ascii="Times New Roman" w:eastAsia="Droid Sans Fallback" w:hAnsi="Times New Roman" w:cs="FreeSans"/>
                <w:kern w:val="2"/>
                <w:sz w:val="28"/>
                <w:szCs w:val="28"/>
                <w:lang w:val="uk-UA" w:eastAsia="zh-CN" w:bidi="hi-IN"/>
              </w:rPr>
              <w:t>С</w:t>
            </w:r>
            <w:r w:rsidR="0068644B" w:rsidRPr="0063506C">
              <w:rPr>
                <w:rFonts w:ascii="Times New Roman" w:eastAsia="Droid Sans Fallback" w:hAnsi="Times New Roman" w:cs="FreeSans"/>
                <w:kern w:val="2"/>
                <w:sz w:val="28"/>
                <w:szCs w:val="28"/>
                <w:lang w:val="uk-UA" w:eastAsia="zh-CN" w:bidi="hi-IN"/>
              </w:rPr>
              <w:t>ічень</w:t>
            </w:r>
            <w:r w:rsidRPr="0063506C">
              <w:rPr>
                <w:rFonts w:ascii="Times New Roman" w:eastAsia="Droid Sans Fallback" w:hAnsi="Times New Roman" w:cs="FreeSans"/>
                <w:kern w:val="2"/>
                <w:sz w:val="28"/>
                <w:szCs w:val="28"/>
                <w:lang w:val="uk-UA" w:eastAsia="zh-CN" w:bidi="hi-IN"/>
              </w:rPr>
              <w:t>-</w:t>
            </w:r>
            <w:r w:rsidR="0068644B" w:rsidRPr="0063506C">
              <w:rPr>
                <w:rFonts w:ascii="Times New Roman" w:eastAsia="Droid Sans Fallback" w:hAnsi="Times New Roman" w:cs="FreeSans"/>
                <w:kern w:val="2"/>
                <w:sz w:val="28"/>
                <w:szCs w:val="28"/>
                <w:lang w:val="uk-UA" w:eastAsia="zh-CN" w:bidi="hi-IN"/>
              </w:rPr>
              <w:t>лютий 20</w:t>
            </w:r>
            <w:r w:rsidR="00A07F92" w:rsidRPr="0063506C">
              <w:rPr>
                <w:rFonts w:ascii="Times New Roman" w:eastAsia="Droid Sans Fallback" w:hAnsi="Times New Roman" w:cs="FreeSans"/>
                <w:kern w:val="2"/>
                <w:sz w:val="28"/>
                <w:szCs w:val="28"/>
                <w:lang w:val="uk-UA" w:eastAsia="zh-CN" w:bidi="hi-IN"/>
              </w:rPr>
              <w:t>2</w:t>
            </w:r>
            <w:r w:rsidR="001F3D28" w:rsidRPr="0063506C">
              <w:rPr>
                <w:rFonts w:ascii="Times New Roman" w:eastAsia="Droid Sans Fallback" w:hAnsi="Times New Roman" w:cs="FreeSans"/>
                <w:kern w:val="2"/>
                <w:sz w:val="28"/>
                <w:szCs w:val="28"/>
                <w:lang w:val="uk-UA" w:eastAsia="zh-CN" w:bidi="hi-IN"/>
              </w:rPr>
              <w:t>1</w:t>
            </w:r>
            <w:r w:rsidR="0068644B" w:rsidRPr="0063506C">
              <w:rPr>
                <w:rFonts w:ascii="Times New Roman" w:eastAsia="Droid Sans Fallback" w:hAnsi="Times New Roman" w:cs="FreeSans"/>
                <w:kern w:val="2"/>
                <w:sz w:val="28"/>
                <w:szCs w:val="28"/>
                <w:lang w:val="uk-UA" w:eastAsia="zh-CN" w:bidi="hi-IN"/>
              </w:rPr>
              <w:t xml:space="preserve"> року</w:t>
            </w:r>
          </w:p>
        </w:tc>
        <w:tc>
          <w:tcPr>
            <w:tcW w:w="1548" w:type="dxa"/>
            <w:tcBorders>
              <w:top w:val="single" w:sz="4" w:space="0" w:color="00000A"/>
              <w:left w:val="single" w:sz="2" w:space="0" w:color="000001"/>
              <w:bottom w:val="single" w:sz="4" w:space="0" w:color="00000A"/>
              <w:right w:val="single" w:sz="2" w:space="0" w:color="000001"/>
            </w:tcBorders>
            <w:shd w:val="clear" w:color="auto" w:fill="auto"/>
            <w:tcMar>
              <w:left w:w="46" w:type="dxa"/>
            </w:tcMar>
            <w:vAlign w:val="center"/>
          </w:tcPr>
          <w:p w:rsidR="0068644B" w:rsidRPr="0063506C" w:rsidRDefault="0068644B" w:rsidP="0068644B">
            <w:pPr>
              <w:widowControl w:val="0"/>
              <w:suppressAutoHyphens/>
              <w:spacing w:after="0" w:line="240" w:lineRule="auto"/>
              <w:jc w:val="center"/>
              <w:textAlignment w:val="baseline"/>
              <w:rPr>
                <w:lang w:val="uk-UA"/>
              </w:rPr>
            </w:pPr>
            <w:r w:rsidRPr="0063506C">
              <w:rPr>
                <w:rFonts w:ascii="Times New Roman" w:eastAsia="Droid Sans Fallback" w:hAnsi="Times New Roman" w:cs="FreeSans"/>
                <w:kern w:val="2"/>
                <w:sz w:val="28"/>
                <w:szCs w:val="28"/>
                <w:lang w:val="uk-UA" w:eastAsia="zh-CN" w:bidi="hi-IN"/>
              </w:rPr>
              <w:t>виконано</w:t>
            </w:r>
          </w:p>
        </w:tc>
      </w:tr>
      <w:tr w:rsidR="0068644B" w:rsidRPr="0063506C" w:rsidTr="0068644B">
        <w:tc>
          <w:tcPr>
            <w:tcW w:w="717" w:type="dxa"/>
            <w:tcBorders>
              <w:top w:val="single" w:sz="4" w:space="0" w:color="00000A"/>
              <w:left w:val="single" w:sz="2" w:space="0" w:color="000001"/>
              <w:bottom w:val="single" w:sz="4" w:space="0" w:color="00000A"/>
            </w:tcBorders>
            <w:shd w:val="clear" w:color="auto" w:fill="auto"/>
            <w:tcMar>
              <w:left w:w="46" w:type="dxa"/>
            </w:tcMar>
          </w:tcPr>
          <w:p w:rsidR="0068644B" w:rsidRPr="0063506C" w:rsidRDefault="00A94D0D" w:rsidP="0068644B">
            <w:pPr>
              <w:widowControl w:val="0"/>
              <w:suppressAutoHyphens/>
              <w:spacing w:after="0" w:line="240" w:lineRule="auto"/>
              <w:jc w:val="center"/>
              <w:textAlignment w:val="baseline"/>
              <w:rPr>
                <w:lang w:val="uk-UA"/>
              </w:rPr>
            </w:pPr>
            <w:r w:rsidRPr="0063506C">
              <w:rPr>
                <w:rFonts w:ascii="Times New Roman" w:eastAsia="Droid Sans Fallback" w:hAnsi="Times New Roman" w:cs="Times New Roman"/>
                <w:kern w:val="2"/>
                <w:sz w:val="28"/>
                <w:szCs w:val="28"/>
                <w:shd w:val="clear" w:color="auto" w:fill="FFFFFF"/>
                <w:lang w:val="uk-UA" w:eastAsia="zh-CN"/>
              </w:rPr>
              <w:t>4</w:t>
            </w:r>
            <w:r w:rsidR="0068644B" w:rsidRPr="0063506C">
              <w:rPr>
                <w:rFonts w:ascii="Times New Roman" w:eastAsia="Droid Sans Fallback" w:hAnsi="Times New Roman" w:cs="Times New Roman"/>
                <w:kern w:val="2"/>
                <w:sz w:val="28"/>
                <w:szCs w:val="28"/>
                <w:shd w:val="clear" w:color="auto" w:fill="FFFFFF"/>
                <w:lang w:val="uk-UA" w:eastAsia="zh-CN"/>
              </w:rPr>
              <w:t>.</w:t>
            </w:r>
          </w:p>
        </w:tc>
        <w:tc>
          <w:tcPr>
            <w:tcW w:w="4807" w:type="dxa"/>
            <w:tcBorders>
              <w:top w:val="single" w:sz="4" w:space="0" w:color="00000A"/>
              <w:left w:val="single" w:sz="2" w:space="0" w:color="000001"/>
              <w:bottom w:val="single" w:sz="4" w:space="0" w:color="00000A"/>
            </w:tcBorders>
            <w:shd w:val="clear" w:color="auto" w:fill="auto"/>
            <w:tcMar>
              <w:left w:w="46" w:type="dxa"/>
            </w:tcMar>
          </w:tcPr>
          <w:p w:rsidR="0068644B" w:rsidRPr="0063506C" w:rsidRDefault="001F3D28" w:rsidP="00D64E86">
            <w:pPr>
              <w:widowControl w:val="0"/>
              <w:suppressAutoHyphens/>
              <w:spacing w:after="0" w:line="240" w:lineRule="auto"/>
              <w:textAlignment w:val="baseline"/>
              <w:rPr>
                <w:lang w:val="uk-UA"/>
              </w:rPr>
            </w:pPr>
            <w:r w:rsidRPr="0063506C">
              <w:rPr>
                <w:rFonts w:ascii="Times New Roman" w:eastAsia="Droid Sans Fallback" w:hAnsi="Times New Roman" w:cs="FreeSans"/>
                <w:kern w:val="2"/>
                <w:sz w:val="28"/>
                <w:szCs w:val="28"/>
                <w:lang w:val="uk-UA" w:eastAsia="zh-CN" w:bidi="hi-IN"/>
              </w:rPr>
              <w:t>Проведення експерименту</w:t>
            </w:r>
          </w:p>
        </w:tc>
        <w:tc>
          <w:tcPr>
            <w:tcW w:w="2573" w:type="dxa"/>
            <w:tcBorders>
              <w:top w:val="single" w:sz="4" w:space="0" w:color="00000A"/>
              <w:left w:val="single" w:sz="2" w:space="0" w:color="000001"/>
              <w:bottom w:val="single" w:sz="4" w:space="0" w:color="00000A"/>
            </w:tcBorders>
            <w:shd w:val="clear" w:color="auto" w:fill="auto"/>
            <w:tcMar>
              <w:left w:w="46" w:type="dxa"/>
            </w:tcMar>
            <w:vAlign w:val="center"/>
          </w:tcPr>
          <w:p w:rsidR="0068644B" w:rsidRPr="0063506C" w:rsidRDefault="001F3D28" w:rsidP="0068644B">
            <w:pPr>
              <w:widowControl w:val="0"/>
              <w:suppressAutoHyphens/>
              <w:spacing w:after="0" w:line="240" w:lineRule="auto"/>
              <w:jc w:val="center"/>
              <w:rPr>
                <w:lang w:val="uk-UA"/>
              </w:rPr>
            </w:pPr>
            <w:r w:rsidRPr="0063506C">
              <w:rPr>
                <w:rFonts w:ascii="Times New Roman" w:eastAsia="Droid Sans Fallback" w:hAnsi="Times New Roman" w:cs="FreeSans"/>
                <w:kern w:val="2"/>
                <w:sz w:val="28"/>
                <w:szCs w:val="28"/>
                <w:lang w:val="uk-UA" w:eastAsia="zh-CN" w:bidi="hi-IN"/>
              </w:rPr>
              <w:t>Травень</w:t>
            </w:r>
            <w:r w:rsidR="00730B85" w:rsidRPr="0063506C">
              <w:rPr>
                <w:rFonts w:ascii="Times New Roman" w:eastAsia="Droid Sans Fallback" w:hAnsi="Times New Roman" w:cs="FreeSans"/>
                <w:kern w:val="2"/>
                <w:sz w:val="28"/>
                <w:szCs w:val="28"/>
                <w:lang w:val="uk-UA" w:eastAsia="zh-CN" w:bidi="hi-IN"/>
              </w:rPr>
              <w:t>-</w:t>
            </w:r>
            <w:r w:rsidR="0068644B" w:rsidRPr="0063506C">
              <w:rPr>
                <w:rFonts w:ascii="Times New Roman" w:eastAsia="Droid Sans Fallback" w:hAnsi="Times New Roman" w:cs="FreeSans"/>
                <w:kern w:val="2"/>
                <w:sz w:val="28"/>
                <w:szCs w:val="28"/>
                <w:lang w:val="uk-UA" w:eastAsia="zh-CN" w:bidi="hi-IN"/>
              </w:rPr>
              <w:t>жовтень</w:t>
            </w:r>
          </w:p>
        </w:tc>
        <w:tc>
          <w:tcPr>
            <w:tcW w:w="1548" w:type="dxa"/>
            <w:tcBorders>
              <w:top w:val="single" w:sz="4" w:space="0" w:color="00000A"/>
              <w:left w:val="single" w:sz="2" w:space="0" w:color="000001"/>
              <w:bottom w:val="single" w:sz="4" w:space="0" w:color="00000A"/>
              <w:right w:val="single" w:sz="2" w:space="0" w:color="000001"/>
            </w:tcBorders>
            <w:shd w:val="clear" w:color="auto" w:fill="auto"/>
            <w:tcMar>
              <w:left w:w="46" w:type="dxa"/>
            </w:tcMar>
            <w:vAlign w:val="center"/>
          </w:tcPr>
          <w:p w:rsidR="0068644B" w:rsidRPr="0063506C" w:rsidRDefault="0068644B" w:rsidP="0068644B">
            <w:pPr>
              <w:widowControl w:val="0"/>
              <w:suppressAutoHyphens/>
              <w:spacing w:after="0" w:line="240" w:lineRule="auto"/>
              <w:jc w:val="center"/>
              <w:textAlignment w:val="baseline"/>
              <w:rPr>
                <w:lang w:val="uk-UA"/>
              </w:rPr>
            </w:pPr>
            <w:r w:rsidRPr="0063506C">
              <w:rPr>
                <w:rFonts w:ascii="Times New Roman" w:eastAsia="Droid Sans Fallback" w:hAnsi="Times New Roman" w:cs="FreeSans"/>
                <w:kern w:val="2"/>
                <w:sz w:val="28"/>
                <w:szCs w:val="28"/>
                <w:lang w:val="uk-UA" w:eastAsia="zh-CN" w:bidi="hi-IN"/>
              </w:rPr>
              <w:t>виконано</w:t>
            </w:r>
          </w:p>
        </w:tc>
      </w:tr>
      <w:tr w:rsidR="0068644B" w:rsidRPr="0063506C" w:rsidTr="0068644B">
        <w:tc>
          <w:tcPr>
            <w:tcW w:w="717" w:type="dxa"/>
            <w:tcBorders>
              <w:top w:val="single" w:sz="4" w:space="0" w:color="00000A"/>
              <w:left w:val="single" w:sz="2" w:space="0" w:color="000001"/>
              <w:bottom w:val="single" w:sz="4" w:space="0" w:color="00000A"/>
            </w:tcBorders>
            <w:shd w:val="clear" w:color="auto" w:fill="auto"/>
            <w:tcMar>
              <w:left w:w="46" w:type="dxa"/>
            </w:tcMar>
          </w:tcPr>
          <w:p w:rsidR="0068644B" w:rsidRPr="0063506C" w:rsidRDefault="00A94D0D" w:rsidP="0068644B">
            <w:pPr>
              <w:widowControl w:val="0"/>
              <w:suppressAutoHyphens/>
              <w:spacing w:after="0" w:line="240" w:lineRule="auto"/>
              <w:jc w:val="center"/>
              <w:textAlignment w:val="baseline"/>
              <w:rPr>
                <w:lang w:val="uk-UA"/>
              </w:rPr>
            </w:pPr>
            <w:r w:rsidRPr="0063506C">
              <w:rPr>
                <w:rFonts w:ascii="Times New Roman" w:eastAsia="Droid Sans Fallback" w:hAnsi="Times New Roman" w:cs="Times New Roman"/>
                <w:kern w:val="2"/>
                <w:sz w:val="28"/>
                <w:szCs w:val="28"/>
                <w:shd w:val="clear" w:color="auto" w:fill="FFFFFF"/>
                <w:lang w:val="uk-UA" w:eastAsia="zh-CN"/>
              </w:rPr>
              <w:t>5</w:t>
            </w:r>
            <w:r w:rsidR="0068644B" w:rsidRPr="0063506C">
              <w:rPr>
                <w:rFonts w:ascii="Times New Roman" w:eastAsia="Droid Sans Fallback" w:hAnsi="Times New Roman" w:cs="Times New Roman"/>
                <w:kern w:val="2"/>
                <w:sz w:val="28"/>
                <w:szCs w:val="28"/>
                <w:shd w:val="clear" w:color="auto" w:fill="FFFFFF"/>
                <w:lang w:val="uk-UA" w:eastAsia="zh-CN"/>
              </w:rPr>
              <w:t>.</w:t>
            </w:r>
          </w:p>
        </w:tc>
        <w:tc>
          <w:tcPr>
            <w:tcW w:w="4807" w:type="dxa"/>
            <w:tcBorders>
              <w:top w:val="single" w:sz="4" w:space="0" w:color="00000A"/>
              <w:left w:val="single" w:sz="2" w:space="0" w:color="000001"/>
              <w:bottom w:val="single" w:sz="4" w:space="0" w:color="00000A"/>
            </w:tcBorders>
            <w:shd w:val="clear" w:color="auto" w:fill="auto"/>
            <w:tcMar>
              <w:left w:w="46" w:type="dxa"/>
            </w:tcMar>
          </w:tcPr>
          <w:p w:rsidR="0068644B" w:rsidRPr="0063506C" w:rsidRDefault="0068644B" w:rsidP="0068644B">
            <w:pPr>
              <w:widowControl w:val="0"/>
              <w:suppressAutoHyphens/>
              <w:spacing w:after="0" w:line="240" w:lineRule="auto"/>
              <w:textAlignment w:val="baseline"/>
              <w:rPr>
                <w:lang w:val="uk-UA"/>
              </w:rPr>
            </w:pPr>
            <w:r w:rsidRPr="0063506C">
              <w:rPr>
                <w:rFonts w:ascii="Times New Roman" w:eastAsia="Droid Sans Fallback" w:hAnsi="Times New Roman" w:cs="FreeSans"/>
                <w:kern w:val="2"/>
                <w:sz w:val="28"/>
                <w:szCs w:val="28"/>
                <w:lang w:val="uk-UA" w:eastAsia="zh-CN" w:bidi="hi-IN"/>
              </w:rPr>
              <w:t>Формування експериментальної частини, оформлення кваліфікаційної роботи</w:t>
            </w:r>
          </w:p>
        </w:tc>
        <w:tc>
          <w:tcPr>
            <w:tcW w:w="2573" w:type="dxa"/>
            <w:tcBorders>
              <w:top w:val="single" w:sz="4" w:space="0" w:color="00000A"/>
              <w:left w:val="single" w:sz="2" w:space="0" w:color="000001"/>
              <w:bottom w:val="single" w:sz="4" w:space="0" w:color="00000A"/>
            </w:tcBorders>
            <w:shd w:val="clear" w:color="auto" w:fill="auto"/>
            <w:tcMar>
              <w:left w:w="46" w:type="dxa"/>
            </w:tcMar>
            <w:vAlign w:val="center"/>
          </w:tcPr>
          <w:p w:rsidR="0068644B" w:rsidRPr="0063506C" w:rsidRDefault="00730B85" w:rsidP="001F3D28">
            <w:pPr>
              <w:widowControl w:val="0"/>
              <w:suppressAutoHyphens/>
              <w:spacing w:after="0" w:line="240" w:lineRule="auto"/>
              <w:jc w:val="center"/>
              <w:textAlignment w:val="baseline"/>
              <w:rPr>
                <w:lang w:val="uk-UA"/>
              </w:rPr>
            </w:pPr>
            <w:r w:rsidRPr="0063506C">
              <w:rPr>
                <w:rFonts w:ascii="Times New Roman" w:eastAsia="Droid Sans Fallback" w:hAnsi="Times New Roman" w:cs="FreeSans"/>
                <w:kern w:val="2"/>
                <w:sz w:val="28"/>
                <w:szCs w:val="28"/>
                <w:lang w:val="uk-UA" w:eastAsia="zh-CN" w:bidi="hi-IN"/>
              </w:rPr>
              <w:t>В</w:t>
            </w:r>
            <w:r w:rsidR="0068644B" w:rsidRPr="0063506C">
              <w:rPr>
                <w:rFonts w:ascii="Times New Roman" w:eastAsia="Droid Sans Fallback" w:hAnsi="Times New Roman" w:cs="FreeSans"/>
                <w:kern w:val="2"/>
                <w:sz w:val="28"/>
                <w:szCs w:val="28"/>
                <w:lang w:val="uk-UA" w:eastAsia="zh-CN" w:bidi="hi-IN"/>
              </w:rPr>
              <w:t>ересень</w:t>
            </w:r>
            <w:r w:rsidRPr="0063506C">
              <w:rPr>
                <w:rFonts w:ascii="Times New Roman" w:eastAsia="Droid Sans Fallback" w:hAnsi="Times New Roman" w:cs="FreeSans"/>
                <w:kern w:val="2"/>
                <w:sz w:val="28"/>
                <w:szCs w:val="28"/>
                <w:lang w:val="uk-UA" w:eastAsia="zh-CN" w:bidi="hi-IN"/>
              </w:rPr>
              <w:t>-</w:t>
            </w:r>
            <w:r w:rsidR="0068644B" w:rsidRPr="0063506C">
              <w:rPr>
                <w:rFonts w:ascii="Times New Roman" w:eastAsia="Droid Sans Fallback" w:hAnsi="Times New Roman" w:cs="FreeSans"/>
                <w:kern w:val="2"/>
                <w:sz w:val="28"/>
                <w:szCs w:val="28"/>
                <w:lang w:val="uk-UA" w:eastAsia="zh-CN" w:bidi="hi-IN"/>
              </w:rPr>
              <w:t>листопад 20</w:t>
            </w:r>
            <w:r w:rsidR="00A07F92" w:rsidRPr="0063506C">
              <w:rPr>
                <w:rFonts w:ascii="Times New Roman" w:eastAsia="Droid Sans Fallback" w:hAnsi="Times New Roman" w:cs="FreeSans"/>
                <w:kern w:val="2"/>
                <w:sz w:val="28"/>
                <w:szCs w:val="28"/>
                <w:lang w:val="uk-UA" w:eastAsia="zh-CN" w:bidi="hi-IN"/>
              </w:rPr>
              <w:t>2</w:t>
            </w:r>
            <w:r w:rsidR="001F3D28" w:rsidRPr="0063506C">
              <w:rPr>
                <w:rFonts w:ascii="Times New Roman" w:eastAsia="Droid Sans Fallback" w:hAnsi="Times New Roman" w:cs="FreeSans"/>
                <w:kern w:val="2"/>
                <w:sz w:val="28"/>
                <w:szCs w:val="28"/>
                <w:lang w:val="uk-UA" w:eastAsia="zh-CN" w:bidi="hi-IN"/>
              </w:rPr>
              <w:t>1</w:t>
            </w:r>
            <w:r w:rsidR="0068644B" w:rsidRPr="0063506C">
              <w:rPr>
                <w:rFonts w:ascii="Times New Roman" w:eastAsia="Droid Sans Fallback" w:hAnsi="Times New Roman" w:cs="FreeSans"/>
                <w:kern w:val="2"/>
                <w:sz w:val="28"/>
                <w:szCs w:val="28"/>
                <w:lang w:val="uk-UA" w:eastAsia="zh-CN" w:bidi="hi-IN"/>
              </w:rPr>
              <w:t xml:space="preserve"> року</w:t>
            </w:r>
          </w:p>
        </w:tc>
        <w:tc>
          <w:tcPr>
            <w:tcW w:w="1548" w:type="dxa"/>
            <w:tcBorders>
              <w:top w:val="single" w:sz="4" w:space="0" w:color="00000A"/>
              <w:left w:val="single" w:sz="2" w:space="0" w:color="000001"/>
              <w:bottom w:val="single" w:sz="4" w:space="0" w:color="00000A"/>
              <w:right w:val="single" w:sz="2" w:space="0" w:color="000001"/>
            </w:tcBorders>
            <w:shd w:val="clear" w:color="auto" w:fill="auto"/>
            <w:tcMar>
              <w:left w:w="46" w:type="dxa"/>
            </w:tcMar>
            <w:vAlign w:val="center"/>
          </w:tcPr>
          <w:p w:rsidR="0068644B" w:rsidRPr="0063506C" w:rsidRDefault="0068644B" w:rsidP="0068644B">
            <w:pPr>
              <w:widowControl w:val="0"/>
              <w:suppressAutoHyphens/>
              <w:spacing w:after="0" w:line="240" w:lineRule="auto"/>
              <w:jc w:val="center"/>
              <w:textAlignment w:val="baseline"/>
              <w:rPr>
                <w:lang w:val="uk-UA"/>
              </w:rPr>
            </w:pPr>
            <w:r w:rsidRPr="0063506C">
              <w:rPr>
                <w:rFonts w:ascii="Times New Roman" w:eastAsia="Droid Sans Fallback" w:hAnsi="Times New Roman" w:cs="FreeSans"/>
                <w:kern w:val="2"/>
                <w:sz w:val="28"/>
                <w:szCs w:val="28"/>
                <w:lang w:val="uk-UA" w:eastAsia="zh-CN" w:bidi="hi-IN"/>
              </w:rPr>
              <w:t>виконано</w:t>
            </w:r>
          </w:p>
        </w:tc>
      </w:tr>
      <w:tr w:rsidR="0068644B" w:rsidRPr="0063506C" w:rsidTr="0068644B">
        <w:tc>
          <w:tcPr>
            <w:tcW w:w="717" w:type="dxa"/>
            <w:tcBorders>
              <w:top w:val="single" w:sz="4" w:space="0" w:color="00000A"/>
              <w:left w:val="single" w:sz="2" w:space="0" w:color="000001"/>
              <w:bottom w:val="single" w:sz="2" w:space="0" w:color="000001"/>
            </w:tcBorders>
            <w:shd w:val="clear" w:color="auto" w:fill="auto"/>
            <w:tcMar>
              <w:left w:w="46" w:type="dxa"/>
            </w:tcMar>
          </w:tcPr>
          <w:p w:rsidR="0068644B" w:rsidRPr="0063506C" w:rsidRDefault="00A94D0D" w:rsidP="0068644B">
            <w:pPr>
              <w:widowControl w:val="0"/>
              <w:suppressAutoHyphens/>
              <w:spacing w:after="0" w:line="240" w:lineRule="auto"/>
              <w:jc w:val="center"/>
              <w:textAlignment w:val="baseline"/>
              <w:rPr>
                <w:lang w:val="uk-UA"/>
              </w:rPr>
            </w:pPr>
            <w:r w:rsidRPr="0063506C">
              <w:rPr>
                <w:rFonts w:ascii="Times New Roman" w:eastAsia="Droid Sans Fallback" w:hAnsi="Times New Roman" w:cs="Times New Roman"/>
                <w:kern w:val="2"/>
                <w:sz w:val="28"/>
                <w:szCs w:val="28"/>
                <w:shd w:val="clear" w:color="auto" w:fill="FFFFFF"/>
                <w:lang w:val="uk-UA" w:eastAsia="zh-CN"/>
              </w:rPr>
              <w:t>6</w:t>
            </w:r>
            <w:r w:rsidR="0068644B" w:rsidRPr="0063506C">
              <w:rPr>
                <w:rFonts w:ascii="Times New Roman" w:eastAsia="Droid Sans Fallback" w:hAnsi="Times New Roman" w:cs="Times New Roman"/>
                <w:kern w:val="2"/>
                <w:sz w:val="28"/>
                <w:szCs w:val="28"/>
                <w:shd w:val="clear" w:color="auto" w:fill="FFFFFF"/>
                <w:lang w:val="uk-UA" w:eastAsia="zh-CN"/>
              </w:rPr>
              <w:t>.</w:t>
            </w:r>
          </w:p>
        </w:tc>
        <w:tc>
          <w:tcPr>
            <w:tcW w:w="4807" w:type="dxa"/>
            <w:tcBorders>
              <w:top w:val="single" w:sz="4" w:space="0" w:color="00000A"/>
              <w:left w:val="single" w:sz="2" w:space="0" w:color="000001"/>
              <w:bottom w:val="single" w:sz="2" w:space="0" w:color="000001"/>
            </w:tcBorders>
            <w:shd w:val="clear" w:color="auto" w:fill="auto"/>
            <w:tcMar>
              <w:left w:w="46" w:type="dxa"/>
            </w:tcMar>
          </w:tcPr>
          <w:p w:rsidR="0068644B" w:rsidRPr="0063506C" w:rsidRDefault="0068644B" w:rsidP="0068644B">
            <w:pPr>
              <w:widowControl w:val="0"/>
              <w:suppressAutoHyphens/>
              <w:spacing w:after="0" w:line="240" w:lineRule="auto"/>
              <w:textAlignment w:val="baseline"/>
              <w:rPr>
                <w:lang w:val="uk-UA"/>
              </w:rPr>
            </w:pPr>
            <w:r w:rsidRPr="0063506C">
              <w:rPr>
                <w:rFonts w:ascii="Times New Roman" w:eastAsia="Droid Sans Fallback" w:hAnsi="Times New Roman" w:cs="FreeSans"/>
                <w:kern w:val="2"/>
                <w:sz w:val="28"/>
                <w:szCs w:val="28"/>
                <w:lang w:val="uk-UA" w:eastAsia="zh-CN" w:bidi="hi-IN"/>
              </w:rPr>
              <w:t>Оформлення матеріалів до захисту, попередній захист кваліфікаційної роботи</w:t>
            </w:r>
          </w:p>
        </w:tc>
        <w:tc>
          <w:tcPr>
            <w:tcW w:w="2573" w:type="dxa"/>
            <w:tcBorders>
              <w:top w:val="single" w:sz="4" w:space="0" w:color="00000A"/>
              <w:left w:val="single" w:sz="2" w:space="0" w:color="000001"/>
              <w:bottom w:val="single" w:sz="2" w:space="0" w:color="000001"/>
            </w:tcBorders>
            <w:shd w:val="clear" w:color="auto" w:fill="auto"/>
            <w:tcMar>
              <w:left w:w="46" w:type="dxa"/>
            </w:tcMar>
            <w:vAlign w:val="center"/>
          </w:tcPr>
          <w:p w:rsidR="0068644B" w:rsidRPr="0063506C" w:rsidRDefault="001F3D28" w:rsidP="001F3D28">
            <w:pPr>
              <w:widowControl w:val="0"/>
              <w:suppressAutoHyphens/>
              <w:spacing w:after="0" w:line="240" w:lineRule="auto"/>
              <w:jc w:val="center"/>
              <w:textAlignment w:val="baseline"/>
              <w:rPr>
                <w:lang w:val="uk-UA"/>
              </w:rPr>
            </w:pPr>
            <w:r w:rsidRPr="0063506C">
              <w:rPr>
                <w:rFonts w:ascii="Times New Roman" w:eastAsia="Droid Sans Fallback" w:hAnsi="Times New Roman" w:cs="FreeSans"/>
                <w:kern w:val="2"/>
                <w:sz w:val="28"/>
                <w:szCs w:val="28"/>
                <w:lang w:val="uk-UA" w:eastAsia="zh-CN" w:bidi="hi-IN"/>
              </w:rPr>
              <w:t>Г</w:t>
            </w:r>
            <w:r w:rsidR="0068644B" w:rsidRPr="0063506C">
              <w:rPr>
                <w:rFonts w:ascii="Times New Roman" w:eastAsia="Droid Sans Fallback" w:hAnsi="Times New Roman" w:cs="FreeSans"/>
                <w:kern w:val="2"/>
                <w:sz w:val="28"/>
                <w:szCs w:val="28"/>
                <w:lang w:val="uk-UA" w:eastAsia="zh-CN" w:bidi="hi-IN"/>
              </w:rPr>
              <w:t>рудень 20</w:t>
            </w:r>
            <w:r w:rsidR="00A07F92" w:rsidRPr="0063506C">
              <w:rPr>
                <w:rFonts w:ascii="Times New Roman" w:eastAsia="Droid Sans Fallback" w:hAnsi="Times New Roman" w:cs="FreeSans"/>
                <w:kern w:val="2"/>
                <w:sz w:val="28"/>
                <w:szCs w:val="28"/>
                <w:lang w:val="uk-UA" w:eastAsia="zh-CN" w:bidi="hi-IN"/>
              </w:rPr>
              <w:t>2</w:t>
            </w:r>
            <w:r w:rsidRPr="0063506C">
              <w:rPr>
                <w:rFonts w:ascii="Times New Roman" w:eastAsia="Droid Sans Fallback" w:hAnsi="Times New Roman" w:cs="FreeSans"/>
                <w:kern w:val="2"/>
                <w:sz w:val="28"/>
                <w:szCs w:val="28"/>
                <w:lang w:val="uk-UA" w:eastAsia="zh-CN" w:bidi="hi-IN"/>
              </w:rPr>
              <w:t>1</w:t>
            </w:r>
            <w:r w:rsidR="0068644B" w:rsidRPr="0063506C">
              <w:rPr>
                <w:rFonts w:ascii="Times New Roman" w:eastAsia="Droid Sans Fallback" w:hAnsi="Times New Roman" w:cs="FreeSans"/>
                <w:kern w:val="2"/>
                <w:sz w:val="28"/>
                <w:szCs w:val="28"/>
                <w:lang w:val="uk-UA" w:eastAsia="zh-CN" w:bidi="hi-IN"/>
              </w:rPr>
              <w:t xml:space="preserve"> року</w:t>
            </w:r>
          </w:p>
        </w:tc>
        <w:tc>
          <w:tcPr>
            <w:tcW w:w="1548" w:type="dxa"/>
            <w:tcBorders>
              <w:top w:val="single" w:sz="4" w:space="0" w:color="00000A"/>
              <w:left w:val="single" w:sz="2" w:space="0" w:color="000001"/>
              <w:bottom w:val="single" w:sz="2" w:space="0" w:color="000001"/>
              <w:right w:val="single" w:sz="2" w:space="0" w:color="000001"/>
            </w:tcBorders>
            <w:shd w:val="clear" w:color="auto" w:fill="auto"/>
            <w:tcMar>
              <w:left w:w="46" w:type="dxa"/>
            </w:tcMar>
            <w:vAlign w:val="center"/>
          </w:tcPr>
          <w:p w:rsidR="0068644B" w:rsidRPr="0063506C" w:rsidRDefault="0068644B" w:rsidP="0068644B">
            <w:pPr>
              <w:widowControl w:val="0"/>
              <w:suppressAutoHyphens/>
              <w:spacing w:after="0" w:line="240" w:lineRule="auto"/>
              <w:jc w:val="center"/>
              <w:textAlignment w:val="baseline"/>
              <w:rPr>
                <w:lang w:val="uk-UA"/>
              </w:rPr>
            </w:pPr>
            <w:r w:rsidRPr="0063506C">
              <w:rPr>
                <w:rFonts w:ascii="Times New Roman" w:eastAsia="Droid Sans Fallback" w:hAnsi="Times New Roman" w:cs="FreeSans"/>
                <w:kern w:val="2"/>
                <w:sz w:val="28"/>
                <w:szCs w:val="28"/>
                <w:lang w:val="uk-UA" w:eastAsia="zh-CN" w:bidi="hi-IN"/>
              </w:rPr>
              <w:t>виконано</w:t>
            </w:r>
          </w:p>
        </w:tc>
      </w:tr>
    </w:tbl>
    <w:p w:rsidR="0068644B" w:rsidRPr="0063506C" w:rsidRDefault="0068644B" w:rsidP="0068644B">
      <w:pPr>
        <w:pStyle w:val="Standard"/>
        <w:spacing w:line="348" w:lineRule="auto"/>
        <w:jc w:val="center"/>
        <w:rPr>
          <w:rFonts w:ascii="Times New Roman" w:hAnsi="Times New Roman"/>
          <w:b/>
          <w:bCs/>
          <w:sz w:val="28"/>
          <w:szCs w:val="28"/>
        </w:rPr>
      </w:pPr>
      <w:bookmarkStart w:id="7" w:name="__RefHeading__95184_128638147"/>
      <w:bookmarkEnd w:id="7"/>
    </w:p>
    <w:tbl>
      <w:tblPr>
        <w:tblW w:w="9640" w:type="dxa"/>
        <w:tblInd w:w="55" w:type="dxa"/>
        <w:tblCellMar>
          <w:top w:w="55" w:type="dxa"/>
          <w:left w:w="55" w:type="dxa"/>
          <w:bottom w:w="55" w:type="dxa"/>
          <w:right w:w="55" w:type="dxa"/>
        </w:tblCellMar>
        <w:tblLook w:val="0000" w:firstRow="0" w:lastRow="0" w:firstColumn="0" w:lastColumn="0" w:noHBand="0" w:noVBand="0"/>
      </w:tblPr>
      <w:tblGrid>
        <w:gridCol w:w="2902"/>
        <w:gridCol w:w="3761"/>
        <w:gridCol w:w="2977"/>
      </w:tblGrid>
      <w:tr w:rsidR="0068644B" w:rsidRPr="0063506C" w:rsidTr="0068644B">
        <w:trPr>
          <w:trHeight w:val="324"/>
        </w:trPr>
        <w:tc>
          <w:tcPr>
            <w:tcW w:w="2902" w:type="dxa"/>
            <w:shd w:val="clear" w:color="auto" w:fill="auto"/>
          </w:tcPr>
          <w:p w:rsidR="0068644B" w:rsidRPr="0063506C" w:rsidRDefault="0068644B" w:rsidP="0068644B">
            <w:pPr>
              <w:pStyle w:val="Standard"/>
              <w:spacing w:line="348" w:lineRule="auto"/>
              <w:ind w:left="-55" w:firstLine="55"/>
            </w:pPr>
            <w:r w:rsidRPr="0063506C">
              <w:rPr>
                <w:rFonts w:ascii="Times New Roman" w:hAnsi="Times New Roman"/>
                <w:sz w:val="28"/>
                <w:szCs w:val="28"/>
              </w:rPr>
              <w:t>Студент</w:t>
            </w:r>
            <w:r w:rsidR="00A07F92" w:rsidRPr="0063506C">
              <w:rPr>
                <w:rFonts w:ascii="Times New Roman" w:hAnsi="Times New Roman"/>
                <w:sz w:val="28"/>
                <w:szCs w:val="28"/>
              </w:rPr>
              <w:t>ка</w:t>
            </w:r>
          </w:p>
        </w:tc>
        <w:tc>
          <w:tcPr>
            <w:tcW w:w="3761" w:type="dxa"/>
            <w:shd w:val="clear" w:color="auto" w:fill="auto"/>
          </w:tcPr>
          <w:p w:rsidR="0068644B" w:rsidRPr="0063506C" w:rsidRDefault="0068644B" w:rsidP="0068644B">
            <w:pPr>
              <w:pStyle w:val="Standard"/>
              <w:spacing w:line="348" w:lineRule="auto"/>
              <w:rPr>
                <w:rFonts w:ascii="Times New Roman" w:hAnsi="Times New Roman"/>
                <w:sz w:val="28"/>
                <w:szCs w:val="28"/>
              </w:rPr>
            </w:pPr>
            <w:r w:rsidRPr="0063506C">
              <w:rPr>
                <w:rFonts w:ascii="Times New Roman" w:hAnsi="Times New Roman"/>
                <w:sz w:val="28"/>
                <w:szCs w:val="28"/>
              </w:rPr>
              <w:t xml:space="preserve">        ___________________</w:t>
            </w:r>
          </w:p>
        </w:tc>
        <w:tc>
          <w:tcPr>
            <w:tcW w:w="2977" w:type="dxa"/>
            <w:shd w:val="clear" w:color="auto" w:fill="auto"/>
          </w:tcPr>
          <w:p w:rsidR="0068644B" w:rsidRPr="0063506C" w:rsidRDefault="006F11C5" w:rsidP="006F11C5">
            <w:pPr>
              <w:pStyle w:val="Standard"/>
              <w:spacing w:line="348" w:lineRule="auto"/>
            </w:pPr>
            <w:r w:rsidRPr="0063506C">
              <w:rPr>
                <w:rFonts w:ascii="Times New Roman CYR" w:hAnsi="Times New Roman CYR" w:cs="Times New Roman CYR"/>
                <w:sz w:val="28"/>
                <w:szCs w:val="28"/>
              </w:rPr>
              <w:t>К</w:t>
            </w:r>
            <w:r w:rsidR="0068644B" w:rsidRPr="0063506C">
              <w:rPr>
                <w:rFonts w:ascii="Times New Roman CYR" w:hAnsi="Times New Roman CYR" w:cs="Times New Roman CYR"/>
                <w:sz w:val="28"/>
                <w:szCs w:val="28"/>
              </w:rPr>
              <w:t>.</w:t>
            </w:r>
            <w:r w:rsidRPr="0063506C">
              <w:rPr>
                <w:rFonts w:ascii="Times New Roman CYR" w:hAnsi="Times New Roman CYR" w:cs="Times New Roman CYR"/>
                <w:sz w:val="28"/>
                <w:szCs w:val="28"/>
              </w:rPr>
              <w:t>О</w:t>
            </w:r>
            <w:r w:rsidR="0068644B" w:rsidRPr="0063506C">
              <w:rPr>
                <w:rFonts w:ascii="Times New Roman CYR" w:hAnsi="Times New Roman CYR" w:cs="Times New Roman CYR"/>
                <w:sz w:val="28"/>
                <w:szCs w:val="28"/>
              </w:rPr>
              <w:t>.</w:t>
            </w:r>
            <w:r w:rsidR="00D64E86" w:rsidRPr="0063506C">
              <w:rPr>
                <w:rFonts w:ascii="Times New Roman CYR" w:hAnsi="Times New Roman CYR" w:cs="Times New Roman CYR"/>
                <w:sz w:val="28"/>
                <w:szCs w:val="28"/>
              </w:rPr>
              <w:t xml:space="preserve"> </w:t>
            </w:r>
            <w:r w:rsidRPr="0063506C">
              <w:rPr>
                <w:rFonts w:ascii="Times New Roman CYR" w:hAnsi="Times New Roman CYR" w:cs="Times New Roman CYR"/>
                <w:sz w:val="28"/>
                <w:szCs w:val="28"/>
              </w:rPr>
              <w:t>Бикова</w:t>
            </w:r>
          </w:p>
        </w:tc>
      </w:tr>
      <w:tr w:rsidR="0068644B" w:rsidRPr="0063506C" w:rsidTr="0068644B">
        <w:trPr>
          <w:trHeight w:val="314"/>
        </w:trPr>
        <w:tc>
          <w:tcPr>
            <w:tcW w:w="2902" w:type="dxa"/>
            <w:shd w:val="clear" w:color="auto" w:fill="auto"/>
          </w:tcPr>
          <w:p w:rsidR="0068644B" w:rsidRPr="0063506C" w:rsidRDefault="0068644B" w:rsidP="0068644B">
            <w:pPr>
              <w:pStyle w:val="Standard"/>
              <w:spacing w:line="348" w:lineRule="auto"/>
              <w:rPr>
                <w:rFonts w:ascii="Times New Roman" w:hAnsi="Times New Roman"/>
                <w:sz w:val="28"/>
                <w:szCs w:val="28"/>
              </w:rPr>
            </w:pPr>
            <w:r w:rsidRPr="0063506C">
              <w:rPr>
                <w:rFonts w:ascii="Times New Roman" w:hAnsi="Times New Roman"/>
                <w:sz w:val="28"/>
                <w:szCs w:val="28"/>
              </w:rPr>
              <w:t>Керівник роботи</w:t>
            </w:r>
          </w:p>
        </w:tc>
        <w:tc>
          <w:tcPr>
            <w:tcW w:w="3761" w:type="dxa"/>
            <w:shd w:val="clear" w:color="auto" w:fill="auto"/>
          </w:tcPr>
          <w:p w:rsidR="0068644B" w:rsidRPr="0063506C" w:rsidRDefault="0068644B" w:rsidP="0068644B">
            <w:pPr>
              <w:pStyle w:val="Standard"/>
              <w:spacing w:line="348" w:lineRule="auto"/>
              <w:rPr>
                <w:rFonts w:ascii="Times New Roman" w:hAnsi="Times New Roman"/>
                <w:sz w:val="28"/>
                <w:szCs w:val="28"/>
              </w:rPr>
            </w:pPr>
            <w:r w:rsidRPr="0063506C">
              <w:rPr>
                <w:rFonts w:ascii="Times New Roman" w:hAnsi="Times New Roman"/>
                <w:sz w:val="28"/>
                <w:szCs w:val="28"/>
              </w:rPr>
              <w:t xml:space="preserve">        ___________________</w:t>
            </w:r>
          </w:p>
        </w:tc>
        <w:tc>
          <w:tcPr>
            <w:tcW w:w="2977" w:type="dxa"/>
            <w:shd w:val="clear" w:color="auto" w:fill="auto"/>
          </w:tcPr>
          <w:p w:rsidR="0068644B" w:rsidRPr="0063506C" w:rsidRDefault="006F11C5" w:rsidP="006F11C5">
            <w:pPr>
              <w:pStyle w:val="Standard"/>
              <w:spacing w:line="348" w:lineRule="auto"/>
              <w:rPr>
                <w:rFonts w:ascii="Times New Roman" w:hAnsi="Times New Roman"/>
                <w:sz w:val="28"/>
                <w:szCs w:val="28"/>
              </w:rPr>
            </w:pPr>
            <w:r w:rsidRPr="0063506C">
              <w:rPr>
                <w:rFonts w:ascii="Times New Roman CYR" w:hAnsi="Times New Roman CYR" w:cs="Times New Roman CYR"/>
                <w:sz w:val="28"/>
                <w:szCs w:val="28"/>
              </w:rPr>
              <w:t>І</w:t>
            </w:r>
            <w:r w:rsidR="0068644B" w:rsidRPr="0063506C">
              <w:rPr>
                <w:rFonts w:ascii="Times New Roman CYR" w:hAnsi="Times New Roman CYR" w:cs="Times New Roman CYR"/>
                <w:sz w:val="28"/>
                <w:szCs w:val="28"/>
              </w:rPr>
              <w:t>.</w:t>
            </w:r>
            <w:r w:rsidR="0068644B" w:rsidRPr="0063506C">
              <w:rPr>
                <w:rFonts w:ascii="Times New Roman" w:hAnsi="Times New Roman" w:cs="Times New Roman"/>
                <w:sz w:val="28"/>
                <w:szCs w:val="28"/>
              </w:rPr>
              <w:t> </w:t>
            </w:r>
            <w:r w:rsidR="005E4CF4" w:rsidRPr="0063506C">
              <w:rPr>
                <w:rFonts w:ascii="Times New Roman CYR" w:hAnsi="Times New Roman CYR" w:cs="Times New Roman CYR"/>
                <w:sz w:val="28"/>
                <w:szCs w:val="28"/>
              </w:rPr>
              <w:t>В</w:t>
            </w:r>
            <w:r w:rsidR="0068644B" w:rsidRPr="0063506C">
              <w:rPr>
                <w:rFonts w:ascii="Times New Roman CYR" w:hAnsi="Times New Roman CYR" w:cs="Times New Roman CYR"/>
                <w:sz w:val="28"/>
                <w:szCs w:val="28"/>
              </w:rPr>
              <w:t xml:space="preserve">. </w:t>
            </w:r>
            <w:r w:rsidRPr="0063506C">
              <w:rPr>
                <w:rFonts w:ascii="Times New Roman CYR" w:hAnsi="Times New Roman CYR" w:cs="Times New Roman CYR"/>
                <w:sz w:val="28"/>
                <w:szCs w:val="28"/>
              </w:rPr>
              <w:t>Приступа</w:t>
            </w:r>
          </w:p>
        </w:tc>
      </w:tr>
      <w:tr w:rsidR="0068644B" w:rsidRPr="0063506C" w:rsidTr="0068644B">
        <w:trPr>
          <w:trHeight w:val="324"/>
        </w:trPr>
        <w:tc>
          <w:tcPr>
            <w:tcW w:w="9640" w:type="dxa"/>
            <w:gridSpan w:val="3"/>
            <w:shd w:val="clear" w:color="auto" w:fill="auto"/>
          </w:tcPr>
          <w:p w:rsidR="0068644B" w:rsidRPr="0063506C" w:rsidRDefault="0068644B" w:rsidP="0068644B">
            <w:pPr>
              <w:pStyle w:val="Standard"/>
              <w:spacing w:line="348" w:lineRule="auto"/>
              <w:rPr>
                <w:rFonts w:ascii="Times New Roman" w:hAnsi="Times New Roman"/>
                <w:b/>
                <w:bCs/>
                <w:sz w:val="28"/>
                <w:szCs w:val="28"/>
              </w:rPr>
            </w:pPr>
            <w:r w:rsidRPr="0063506C">
              <w:rPr>
                <w:rFonts w:ascii="Times New Roman" w:hAnsi="Times New Roman"/>
                <w:b/>
                <w:bCs/>
                <w:sz w:val="28"/>
                <w:szCs w:val="28"/>
              </w:rPr>
              <w:t>Нормоконтроль пройдено</w:t>
            </w:r>
          </w:p>
        </w:tc>
      </w:tr>
      <w:tr w:rsidR="0068644B" w:rsidRPr="0063506C" w:rsidTr="0068644B">
        <w:trPr>
          <w:trHeight w:val="314"/>
        </w:trPr>
        <w:tc>
          <w:tcPr>
            <w:tcW w:w="2902" w:type="dxa"/>
            <w:shd w:val="clear" w:color="auto" w:fill="auto"/>
          </w:tcPr>
          <w:p w:rsidR="0068644B" w:rsidRPr="0063506C" w:rsidRDefault="0068644B" w:rsidP="0068644B">
            <w:pPr>
              <w:pStyle w:val="Standard"/>
              <w:spacing w:line="348" w:lineRule="auto"/>
              <w:rPr>
                <w:rFonts w:ascii="Times New Roman" w:hAnsi="Times New Roman"/>
                <w:sz w:val="28"/>
                <w:szCs w:val="28"/>
              </w:rPr>
            </w:pPr>
            <w:r w:rsidRPr="0063506C">
              <w:rPr>
                <w:rFonts w:ascii="Times New Roman" w:hAnsi="Times New Roman"/>
                <w:sz w:val="28"/>
                <w:szCs w:val="28"/>
              </w:rPr>
              <w:t>Нормоконтролер</w:t>
            </w:r>
          </w:p>
        </w:tc>
        <w:tc>
          <w:tcPr>
            <w:tcW w:w="3761" w:type="dxa"/>
            <w:shd w:val="clear" w:color="auto" w:fill="auto"/>
          </w:tcPr>
          <w:p w:rsidR="0068644B" w:rsidRPr="0063506C" w:rsidRDefault="0068644B" w:rsidP="0068644B">
            <w:pPr>
              <w:pStyle w:val="Standard"/>
              <w:spacing w:line="348" w:lineRule="auto"/>
              <w:rPr>
                <w:rFonts w:ascii="Times New Roman" w:hAnsi="Times New Roman"/>
                <w:sz w:val="28"/>
                <w:szCs w:val="28"/>
              </w:rPr>
            </w:pPr>
            <w:r w:rsidRPr="0063506C">
              <w:rPr>
                <w:rFonts w:ascii="Times New Roman" w:hAnsi="Times New Roman"/>
                <w:sz w:val="28"/>
                <w:szCs w:val="28"/>
              </w:rPr>
              <w:t xml:space="preserve">        ___________________</w:t>
            </w:r>
          </w:p>
        </w:tc>
        <w:tc>
          <w:tcPr>
            <w:tcW w:w="2977" w:type="dxa"/>
            <w:shd w:val="clear" w:color="auto" w:fill="auto"/>
          </w:tcPr>
          <w:p w:rsidR="0068644B" w:rsidRPr="0063506C" w:rsidRDefault="0068644B" w:rsidP="006F11C5">
            <w:pPr>
              <w:pStyle w:val="Standard"/>
              <w:spacing w:line="348" w:lineRule="auto"/>
            </w:pPr>
            <w:r w:rsidRPr="0063506C">
              <w:rPr>
                <w:rFonts w:ascii="Times New Roman CYR" w:hAnsi="Times New Roman CYR" w:cs="Times New Roman CYR"/>
                <w:sz w:val="28"/>
                <w:szCs w:val="28"/>
              </w:rPr>
              <w:t>О.</w:t>
            </w:r>
            <w:r w:rsidRPr="0063506C">
              <w:rPr>
                <w:rFonts w:ascii="Times New Roman" w:hAnsi="Times New Roman" w:cs="Times New Roman"/>
                <w:sz w:val="28"/>
                <w:szCs w:val="28"/>
              </w:rPr>
              <w:t> </w:t>
            </w:r>
            <w:r w:rsidR="006F11C5" w:rsidRPr="0063506C">
              <w:rPr>
                <w:rFonts w:ascii="Times New Roman" w:hAnsi="Times New Roman" w:cs="Times New Roman"/>
                <w:sz w:val="28"/>
                <w:szCs w:val="28"/>
              </w:rPr>
              <w:t>А</w:t>
            </w:r>
            <w:r w:rsidRPr="0063506C">
              <w:rPr>
                <w:rFonts w:ascii="Times New Roman CYR" w:hAnsi="Times New Roman CYR" w:cs="Times New Roman CYR"/>
                <w:sz w:val="28"/>
                <w:szCs w:val="28"/>
              </w:rPr>
              <w:t>.</w:t>
            </w:r>
            <w:r w:rsidRPr="0063506C">
              <w:rPr>
                <w:rFonts w:ascii="Times New Roman" w:hAnsi="Times New Roman" w:cs="Times New Roman"/>
                <w:sz w:val="28"/>
                <w:szCs w:val="28"/>
              </w:rPr>
              <w:t> </w:t>
            </w:r>
            <w:r w:rsidR="006F11C5" w:rsidRPr="0063506C">
              <w:rPr>
                <w:rFonts w:ascii="Times New Roman CYR" w:hAnsi="Times New Roman CYR" w:cs="Times New Roman CYR"/>
                <w:sz w:val="28"/>
                <w:szCs w:val="28"/>
              </w:rPr>
              <w:t>Бойка</w:t>
            </w:r>
          </w:p>
        </w:tc>
      </w:tr>
    </w:tbl>
    <w:p w:rsidR="0068644B" w:rsidRPr="0063506C" w:rsidRDefault="0068644B" w:rsidP="0068644B">
      <w:pPr>
        <w:rPr>
          <w:lang w:val="uk-UA"/>
        </w:rPr>
      </w:pPr>
    </w:p>
    <w:p w:rsidR="0068644B" w:rsidRPr="0063506C" w:rsidRDefault="0068644B">
      <w:pPr>
        <w:rPr>
          <w:lang w:val="uk-UA"/>
        </w:rPr>
        <w:sectPr w:rsidR="0068644B" w:rsidRPr="0063506C" w:rsidSect="0068644B">
          <w:type w:val="continuous"/>
          <w:pgSz w:w="11906" w:h="16838"/>
          <w:pgMar w:top="1134" w:right="1701" w:bottom="1134" w:left="567" w:header="0" w:footer="0" w:gutter="0"/>
          <w:cols w:space="708"/>
          <w:formProt w:val="0"/>
          <w:docGrid w:linePitch="360" w:charSpace="4096"/>
        </w:sectPr>
      </w:pPr>
    </w:p>
    <w:p w:rsidR="00D64E86" w:rsidRPr="0063506C" w:rsidRDefault="00D64E86">
      <w:pPr>
        <w:spacing w:after="0" w:line="360" w:lineRule="auto"/>
        <w:jc w:val="both"/>
        <w:rPr>
          <w:rFonts w:ascii="Times New Roman" w:eastAsia="Times New Roman" w:hAnsi="Times New Roman" w:cs="Times New Roman"/>
          <w:kern w:val="1"/>
          <w:sz w:val="28"/>
          <w:szCs w:val="28"/>
          <w:lang w:val="uk-UA" w:eastAsia="zh-CN"/>
        </w:rPr>
      </w:pPr>
      <w:r w:rsidRPr="0063506C">
        <w:rPr>
          <w:rFonts w:ascii="Times New Roman" w:hAnsi="Times New Roman"/>
          <w:kern w:val="1"/>
          <w:sz w:val="28"/>
          <w:szCs w:val="28"/>
          <w:lang w:val="uk-UA"/>
        </w:rPr>
        <w:lastRenderedPageBreak/>
        <w:br w:type="page"/>
      </w:r>
    </w:p>
    <w:p w:rsidR="0068644B" w:rsidRPr="0063506C" w:rsidRDefault="0068644B" w:rsidP="0068644B">
      <w:pPr>
        <w:pStyle w:val="11"/>
        <w:widowControl w:val="0"/>
        <w:suppressAutoHyphens/>
        <w:spacing w:after="0" w:line="360" w:lineRule="auto"/>
        <w:ind w:left="0"/>
        <w:jc w:val="center"/>
        <w:rPr>
          <w:lang w:val="uk-UA"/>
        </w:rPr>
      </w:pPr>
      <w:r w:rsidRPr="0063506C">
        <w:rPr>
          <w:rFonts w:ascii="Times New Roman" w:hAnsi="Times New Roman"/>
          <w:kern w:val="1"/>
          <w:sz w:val="28"/>
          <w:szCs w:val="28"/>
          <w:lang w:val="uk-UA"/>
        </w:rPr>
        <w:lastRenderedPageBreak/>
        <w:t>РЕФЕРАТ</w:t>
      </w:r>
    </w:p>
    <w:p w:rsidR="0068644B" w:rsidRPr="0063506C" w:rsidRDefault="0068644B" w:rsidP="0068644B">
      <w:pPr>
        <w:pStyle w:val="11"/>
        <w:widowControl w:val="0"/>
        <w:suppressAutoHyphens/>
        <w:spacing w:after="0" w:line="360" w:lineRule="auto"/>
        <w:ind w:left="0"/>
        <w:jc w:val="center"/>
        <w:rPr>
          <w:rFonts w:ascii="Times New Roman" w:hAnsi="Times New Roman"/>
          <w:kern w:val="1"/>
          <w:sz w:val="28"/>
          <w:szCs w:val="28"/>
          <w:lang w:val="uk-UA"/>
        </w:rPr>
      </w:pPr>
    </w:p>
    <w:p w:rsidR="0068644B" w:rsidRPr="0063506C" w:rsidRDefault="0068644B" w:rsidP="0068644B">
      <w:pPr>
        <w:pStyle w:val="11"/>
        <w:widowControl w:val="0"/>
        <w:suppressAutoHyphens/>
        <w:spacing w:after="0" w:line="360" w:lineRule="auto"/>
        <w:ind w:left="0"/>
        <w:jc w:val="center"/>
        <w:rPr>
          <w:rFonts w:ascii="Times New Roman" w:hAnsi="Times New Roman"/>
          <w:kern w:val="1"/>
          <w:sz w:val="28"/>
          <w:szCs w:val="28"/>
          <w:lang w:val="uk-UA"/>
        </w:rPr>
      </w:pPr>
    </w:p>
    <w:p w:rsidR="002F75EA" w:rsidRPr="0063506C" w:rsidRDefault="002F75EA" w:rsidP="002F75EA">
      <w:pPr>
        <w:spacing w:after="0" w:line="360" w:lineRule="auto"/>
        <w:ind w:firstLine="709"/>
        <w:jc w:val="both"/>
        <w:rPr>
          <w:rFonts w:ascii="Times New Roman" w:eastAsia="Calibri" w:hAnsi="Times New Roman" w:cs="Times New Roman"/>
          <w:bCs/>
          <w:sz w:val="28"/>
          <w:szCs w:val="28"/>
          <w:bdr w:val="none" w:sz="0" w:space="0" w:color="auto" w:frame="1"/>
          <w:lang w:val="uk-UA"/>
        </w:rPr>
      </w:pPr>
      <w:r w:rsidRPr="0063506C">
        <w:rPr>
          <w:rFonts w:ascii="Times New Roman" w:eastAsia="Calibri" w:hAnsi="Times New Roman" w:cs="Times New Roman"/>
          <w:bCs/>
          <w:color w:val="000000"/>
          <w:sz w:val="28"/>
          <w:szCs w:val="28"/>
          <w:bdr w:val="none" w:sz="0" w:space="0" w:color="auto" w:frame="1"/>
          <w:lang w:val="uk-UA"/>
        </w:rPr>
        <w:t>Кваліфікаційна робота магістра</w:t>
      </w:r>
      <w:r w:rsidRPr="0063506C">
        <w:rPr>
          <w:rFonts w:ascii="Times New Roman" w:eastAsia="Calibri" w:hAnsi="Times New Roman" w:cs="Times New Roman"/>
          <w:b/>
          <w:sz w:val="36"/>
          <w:szCs w:val="28"/>
          <w:lang w:val="uk-UA"/>
        </w:rPr>
        <w:t xml:space="preserve"> </w:t>
      </w:r>
      <w:r w:rsidRPr="0063506C">
        <w:rPr>
          <w:rFonts w:ascii="Times New Roman" w:eastAsia="Calibri" w:hAnsi="Times New Roman" w:cs="Times New Roman"/>
          <w:sz w:val="28"/>
          <w:szCs w:val="28"/>
          <w:lang w:val="uk-UA"/>
        </w:rPr>
        <w:t>«</w:t>
      </w:r>
      <w:r w:rsidR="00C64595" w:rsidRPr="0063506C">
        <w:rPr>
          <w:rFonts w:ascii="Times New Roman" w:eastAsia="Calibri" w:hAnsi="Times New Roman" w:cs="Times New Roman"/>
          <w:sz w:val="28"/>
          <w:szCs w:val="28"/>
          <w:lang w:val="uk-UA"/>
        </w:rPr>
        <w:t>Використання нагідків лікарських для озеленення на пришкільній ділянці в межах позакласної роботи учнів</w:t>
      </w:r>
      <w:r w:rsidRPr="0063506C">
        <w:rPr>
          <w:rFonts w:ascii="Times New Roman" w:eastAsia="Calibri" w:hAnsi="Times New Roman" w:cs="Times New Roman"/>
          <w:color w:val="000000" w:themeColor="text1"/>
          <w:sz w:val="28"/>
          <w:szCs w:val="28"/>
          <w:lang w:val="uk-UA"/>
        </w:rPr>
        <w:t>»</w:t>
      </w:r>
      <w:r w:rsidRPr="0063506C">
        <w:rPr>
          <w:rFonts w:ascii="Times New Roman" w:eastAsia="Calibri" w:hAnsi="Times New Roman" w:cs="Times New Roman"/>
          <w:bCs/>
          <w:color w:val="000000" w:themeColor="text1"/>
          <w:sz w:val="28"/>
          <w:szCs w:val="28"/>
          <w:bdr w:val="none" w:sz="0" w:space="0" w:color="auto" w:frame="1"/>
          <w:lang w:val="uk-UA"/>
        </w:rPr>
        <w:t>:</w:t>
      </w:r>
      <w:r w:rsidRPr="0063506C">
        <w:rPr>
          <w:rFonts w:ascii="Times New Roman" w:eastAsia="Calibri" w:hAnsi="Times New Roman" w:cs="Times New Roman"/>
          <w:bCs/>
          <w:color w:val="FF0000"/>
          <w:sz w:val="28"/>
          <w:szCs w:val="28"/>
          <w:bdr w:val="none" w:sz="0" w:space="0" w:color="auto" w:frame="1"/>
          <w:lang w:val="uk-UA"/>
        </w:rPr>
        <w:t xml:space="preserve"> </w:t>
      </w:r>
      <w:r w:rsidRPr="0063506C">
        <w:rPr>
          <w:rFonts w:ascii="Times New Roman" w:eastAsia="Calibri" w:hAnsi="Times New Roman" w:cs="Times New Roman"/>
          <w:bCs/>
          <w:sz w:val="28"/>
          <w:szCs w:val="28"/>
          <w:bdr w:val="none" w:sz="0" w:space="0" w:color="auto" w:frame="1"/>
          <w:lang w:val="uk-UA"/>
        </w:rPr>
        <w:t>7</w:t>
      </w:r>
      <w:r w:rsidR="0063506C" w:rsidRPr="0063506C">
        <w:rPr>
          <w:rFonts w:ascii="Times New Roman" w:eastAsia="Calibri" w:hAnsi="Times New Roman" w:cs="Times New Roman"/>
          <w:bCs/>
          <w:sz w:val="28"/>
          <w:szCs w:val="28"/>
          <w:bdr w:val="none" w:sz="0" w:space="0" w:color="auto" w:frame="1"/>
          <w:lang w:val="uk-UA"/>
        </w:rPr>
        <w:t>3</w:t>
      </w:r>
      <w:r w:rsidR="00C64595" w:rsidRPr="0063506C">
        <w:rPr>
          <w:rFonts w:ascii="Times New Roman" w:eastAsia="Calibri" w:hAnsi="Times New Roman" w:cs="Times New Roman"/>
          <w:bCs/>
          <w:sz w:val="28"/>
          <w:szCs w:val="28"/>
          <w:bdr w:val="none" w:sz="0" w:space="0" w:color="auto" w:frame="1"/>
          <w:lang w:val="uk-UA"/>
        </w:rPr>
        <w:t> </w:t>
      </w:r>
      <w:r w:rsidRPr="0063506C">
        <w:rPr>
          <w:rFonts w:ascii="Times New Roman" w:eastAsia="Calibri" w:hAnsi="Times New Roman" w:cs="Times New Roman"/>
          <w:bCs/>
          <w:sz w:val="28"/>
          <w:szCs w:val="28"/>
          <w:bdr w:val="none" w:sz="0" w:space="0" w:color="auto" w:frame="1"/>
          <w:lang w:val="uk-UA"/>
        </w:rPr>
        <w:t xml:space="preserve">с., </w:t>
      </w:r>
      <w:r w:rsidR="0063506C" w:rsidRPr="0063506C">
        <w:rPr>
          <w:rFonts w:ascii="Times New Roman" w:eastAsia="Calibri" w:hAnsi="Times New Roman" w:cs="Times New Roman"/>
          <w:bCs/>
          <w:sz w:val="28"/>
          <w:szCs w:val="28"/>
          <w:bdr w:val="none" w:sz="0" w:space="0" w:color="auto" w:frame="1"/>
          <w:lang w:val="uk-UA"/>
        </w:rPr>
        <w:t>16</w:t>
      </w:r>
      <w:r w:rsidR="00C64595" w:rsidRPr="0063506C">
        <w:rPr>
          <w:lang w:val="uk-UA"/>
        </w:rPr>
        <w:t> </w:t>
      </w:r>
      <w:r w:rsidRPr="0063506C">
        <w:rPr>
          <w:rFonts w:ascii="Times New Roman" w:eastAsia="Calibri" w:hAnsi="Times New Roman" w:cs="Times New Roman"/>
          <w:bCs/>
          <w:sz w:val="28"/>
          <w:szCs w:val="28"/>
          <w:bdr w:val="none" w:sz="0" w:space="0" w:color="auto" w:frame="1"/>
          <w:lang w:val="uk-UA"/>
        </w:rPr>
        <w:t xml:space="preserve">рис., </w:t>
      </w:r>
      <w:r w:rsidR="0063506C" w:rsidRPr="0063506C">
        <w:rPr>
          <w:rFonts w:ascii="Times New Roman" w:eastAsia="Calibri" w:hAnsi="Times New Roman" w:cs="Times New Roman"/>
          <w:bCs/>
          <w:sz w:val="28"/>
          <w:szCs w:val="28"/>
          <w:bdr w:val="none" w:sz="0" w:space="0" w:color="auto" w:frame="1"/>
          <w:lang w:val="uk-UA"/>
        </w:rPr>
        <w:t>2</w:t>
      </w:r>
      <w:r w:rsidR="00C64595" w:rsidRPr="0063506C">
        <w:rPr>
          <w:rFonts w:ascii="Times New Roman" w:eastAsia="Calibri" w:hAnsi="Times New Roman" w:cs="Times New Roman"/>
          <w:bCs/>
          <w:sz w:val="28"/>
          <w:szCs w:val="28"/>
          <w:bdr w:val="none" w:sz="0" w:space="0" w:color="auto" w:frame="1"/>
          <w:lang w:val="uk-UA"/>
        </w:rPr>
        <w:t> </w:t>
      </w:r>
      <w:r w:rsidRPr="0063506C">
        <w:rPr>
          <w:rFonts w:ascii="Times New Roman" w:eastAsia="Calibri" w:hAnsi="Times New Roman" w:cs="Times New Roman"/>
          <w:bCs/>
          <w:sz w:val="28"/>
          <w:szCs w:val="28"/>
          <w:bdr w:val="none" w:sz="0" w:space="0" w:color="auto" w:frame="1"/>
          <w:lang w:val="uk-UA"/>
        </w:rPr>
        <w:t xml:space="preserve">табл., </w:t>
      </w:r>
      <w:r w:rsidR="0063506C" w:rsidRPr="0063506C">
        <w:rPr>
          <w:rFonts w:ascii="Times New Roman" w:eastAsia="Calibri" w:hAnsi="Times New Roman" w:cs="Times New Roman"/>
          <w:bCs/>
          <w:sz w:val="28"/>
          <w:szCs w:val="28"/>
          <w:bdr w:val="none" w:sz="0" w:space="0" w:color="auto" w:frame="1"/>
          <w:lang w:val="uk-UA"/>
        </w:rPr>
        <w:t>95</w:t>
      </w:r>
      <w:r w:rsidR="00C64595" w:rsidRPr="0063506C">
        <w:rPr>
          <w:rFonts w:ascii="Times New Roman" w:eastAsia="Calibri" w:hAnsi="Times New Roman" w:cs="Times New Roman"/>
          <w:bCs/>
          <w:sz w:val="28"/>
          <w:szCs w:val="28"/>
          <w:bdr w:val="none" w:sz="0" w:space="0" w:color="auto" w:frame="1"/>
          <w:lang w:val="uk-UA"/>
        </w:rPr>
        <w:t> </w:t>
      </w:r>
      <w:r w:rsidRPr="0063506C">
        <w:rPr>
          <w:rFonts w:ascii="Times New Roman" w:eastAsia="Calibri" w:hAnsi="Times New Roman" w:cs="Times New Roman"/>
          <w:bCs/>
          <w:sz w:val="28"/>
          <w:szCs w:val="28"/>
          <w:bdr w:val="none" w:sz="0" w:space="0" w:color="auto" w:frame="1"/>
          <w:lang w:val="uk-UA"/>
        </w:rPr>
        <w:t>джерел.</w:t>
      </w:r>
    </w:p>
    <w:p w:rsidR="002F75EA" w:rsidRPr="0063506C" w:rsidRDefault="002F75EA" w:rsidP="002F75EA">
      <w:pPr>
        <w:spacing w:after="0" w:line="360" w:lineRule="auto"/>
        <w:ind w:firstLine="709"/>
        <w:jc w:val="both"/>
        <w:rPr>
          <w:rFonts w:ascii="Times New Roman" w:eastAsia="Calibri" w:hAnsi="Times New Roman" w:cs="Times New Roman"/>
          <w:bCs/>
          <w:color w:val="000000"/>
          <w:sz w:val="28"/>
          <w:szCs w:val="28"/>
          <w:bdr w:val="none" w:sz="0" w:space="0" w:color="auto" w:frame="1"/>
          <w:lang w:val="uk-UA"/>
        </w:rPr>
      </w:pPr>
      <w:r w:rsidRPr="0063506C">
        <w:rPr>
          <w:rFonts w:ascii="Times New Roman" w:eastAsia="Calibri" w:hAnsi="Times New Roman" w:cs="Times New Roman"/>
          <w:color w:val="000000"/>
          <w:sz w:val="28"/>
          <w:szCs w:val="28"/>
          <w:bdr w:val="none" w:sz="0" w:space="0" w:color="auto" w:frame="1"/>
          <w:lang w:val="uk-UA"/>
        </w:rPr>
        <w:t xml:space="preserve">Об’єктом дослідження </w:t>
      </w:r>
      <w:r w:rsidRPr="0063506C">
        <w:rPr>
          <w:rFonts w:ascii="Times New Roman" w:eastAsia="Calibri" w:hAnsi="Times New Roman" w:cs="Times New Roman"/>
          <w:bCs/>
          <w:color w:val="000000"/>
          <w:sz w:val="28"/>
          <w:szCs w:val="28"/>
          <w:bdr w:val="none" w:sz="0" w:space="0" w:color="auto" w:frame="1"/>
          <w:lang w:val="uk-UA"/>
        </w:rPr>
        <w:t xml:space="preserve">є </w:t>
      </w:r>
      <w:r w:rsidR="001F3D28" w:rsidRPr="0063506C">
        <w:rPr>
          <w:rFonts w:ascii="Times New Roman" w:eastAsia="Calibri" w:hAnsi="Times New Roman" w:cs="Times New Roman"/>
          <w:bCs/>
          <w:color w:val="000000"/>
          <w:sz w:val="28"/>
          <w:szCs w:val="28"/>
          <w:bdr w:val="none" w:sz="0" w:space="0" w:color="auto" w:frame="1"/>
          <w:lang w:val="uk-UA"/>
        </w:rPr>
        <w:t xml:space="preserve">нагідки лікарські, як обєкт досліджень в навчально-науково-дослідних проектах </w:t>
      </w:r>
      <w:r w:rsidRPr="0063506C">
        <w:rPr>
          <w:rFonts w:ascii="Times New Roman" w:eastAsia="Calibri" w:hAnsi="Times New Roman" w:cs="Times New Roman"/>
          <w:bCs/>
          <w:color w:val="000000"/>
          <w:sz w:val="28"/>
          <w:szCs w:val="28"/>
          <w:bdr w:val="none" w:sz="0" w:space="0" w:color="auto" w:frame="1"/>
          <w:lang w:val="uk-UA"/>
        </w:rPr>
        <w:t>в закладах середньої освіти.</w:t>
      </w:r>
    </w:p>
    <w:p w:rsidR="002F75EA" w:rsidRPr="0063506C" w:rsidRDefault="002F75EA" w:rsidP="002F75EA">
      <w:pPr>
        <w:spacing w:after="0" w:line="360" w:lineRule="auto"/>
        <w:ind w:firstLine="709"/>
        <w:jc w:val="both"/>
        <w:rPr>
          <w:rFonts w:ascii="Times New Roman" w:eastAsia="Calibri" w:hAnsi="Times New Roman" w:cs="Times New Roman"/>
          <w:bCs/>
          <w:color w:val="000000"/>
          <w:sz w:val="28"/>
          <w:szCs w:val="28"/>
          <w:bdr w:val="none" w:sz="0" w:space="0" w:color="auto" w:frame="1"/>
          <w:lang w:val="uk-UA"/>
        </w:rPr>
      </w:pPr>
      <w:r w:rsidRPr="0063506C">
        <w:rPr>
          <w:rFonts w:ascii="Times New Roman" w:eastAsia="Calibri" w:hAnsi="Times New Roman" w:cs="Times New Roman"/>
          <w:sz w:val="28"/>
          <w:szCs w:val="28"/>
          <w:lang w:val="uk-UA"/>
        </w:rPr>
        <w:t>Мета роботи:</w:t>
      </w:r>
      <w:r w:rsidRPr="0063506C">
        <w:rPr>
          <w:rFonts w:ascii="Times New Roman" w:eastAsia="Calibri" w:hAnsi="Times New Roman" w:cs="Times New Roman"/>
          <w:color w:val="0D0D0D"/>
          <w:sz w:val="28"/>
          <w:szCs w:val="28"/>
          <w:lang w:val="uk-UA"/>
        </w:rPr>
        <w:t xml:space="preserve"> </w:t>
      </w:r>
      <w:r w:rsidRPr="0063506C">
        <w:rPr>
          <w:rFonts w:ascii="Times New Roman" w:eastAsia="Calibri" w:hAnsi="Times New Roman" w:cs="Times New Roman"/>
          <w:sz w:val="28"/>
          <w:szCs w:val="28"/>
          <w:lang w:val="uk-UA"/>
        </w:rPr>
        <w:t>розроб</w:t>
      </w:r>
      <w:r w:rsidR="001F3D28" w:rsidRPr="0063506C">
        <w:rPr>
          <w:rFonts w:ascii="Times New Roman" w:eastAsia="Calibri" w:hAnsi="Times New Roman" w:cs="Times New Roman"/>
          <w:sz w:val="28"/>
          <w:szCs w:val="28"/>
          <w:lang w:val="uk-UA"/>
        </w:rPr>
        <w:t>ити</w:t>
      </w:r>
      <w:r w:rsidRPr="0063506C">
        <w:rPr>
          <w:rFonts w:ascii="Times New Roman" w:eastAsia="Calibri" w:hAnsi="Times New Roman" w:cs="Times New Roman"/>
          <w:sz w:val="28"/>
          <w:szCs w:val="28"/>
          <w:lang w:val="uk-UA"/>
        </w:rPr>
        <w:t xml:space="preserve"> </w:t>
      </w:r>
      <w:r w:rsidRPr="0063506C">
        <w:rPr>
          <w:rFonts w:ascii="Times New Roman" w:eastAsia="Calibri" w:hAnsi="Times New Roman" w:cs="Times New Roman"/>
          <w:color w:val="0D0D0D"/>
          <w:sz w:val="28"/>
          <w:szCs w:val="28"/>
          <w:lang w:val="uk-UA"/>
        </w:rPr>
        <w:t xml:space="preserve">й </w:t>
      </w:r>
      <w:r w:rsidR="001F3D28" w:rsidRPr="0063506C">
        <w:rPr>
          <w:rFonts w:ascii="Times New Roman" w:eastAsia="Calibri" w:hAnsi="Times New Roman" w:cs="Times New Roman"/>
          <w:color w:val="0D0D0D"/>
          <w:sz w:val="28"/>
          <w:szCs w:val="28"/>
          <w:lang w:val="uk-UA"/>
        </w:rPr>
        <w:t>втілити навчально-науково-дослідний проект для розширення кругозору учнів, наочності для природничих дисциплін, формуванню міжпредметних звязків та основних і предметних компетенцій.</w:t>
      </w:r>
      <w:r w:rsidRPr="0063506C">
        <w:rPr>
          <w:rFonts w:ascii="Times New Roman" w:eastAsia="Calibri" w:hAnsi="Times New Roman" w:cs="Times New Roman"/>
          <w:color w:val="0D0D0D"/>
          <w:sz w:val="28"/>
          <w:szCs w:val="28"/>
          <w:lang w:val="uk-UA"/>
        </w:rPr>
        <w:t xml:space="preserve"> </w:t>
      </w:r>
    </w:p>
    <w:p w:rsidR="002F75EA" w:rsidRPr="0063506C" w:rsidRDefault="002F75EA" w:rsidP="002F75EA">
      <w:pPr>
        <w:widowControl w:val="0"/>
        <w:spacing w:after="0" w:line="360" w:lineRule="auto"/>
        <w:ind w:firstLine="709"/>
        <w:jc w:val="both"/>
        <w:rPr>
          <w:rFonts w:ascii="Times New Roman" w:eastAsia="Calibri" w:hAnsi="Times New Roman" w:cs="Times New Roman"/>
          <w:color w:val="0D0D0D"/>
          <w:sz w:val="28"/>
          <w:szCs w:val="28"/>
          <w:lang w:val="uk-UA"/>
        </w:rPr>
      </w:pPr>
      <w:r w:rsidRPr="0063506C">
        <w:rPr>
          <w:rFonts w:ascii="Times New Roman" w:eastAsia="Calibri" w:hAnsi="Times New Roman" w:cs="Times New Roman"/>
          <w:color w:val="0D0D0D"/>
          <w:sz w:val="28"/>
          <w:szCs w:val="28"/>
          <w:lang w:val="uk-UA"/>
        </w:rPr>
        <w:t xml:space="preserve">Методи дослідження – аналіз, зіставлення, узагальнення даних за проблемою дослідження на основі вивчення </w:t>
      </w:r>
      <w:r w:rsidRPr="0063506C">
        <w:rPr>
          <w:rFonts w:ascii="Times New Roman" w:eastAsia="Calibri" w:hAnsi="Times New Roman" w:cs="Times New Roman"/>
          <w:bCs/>
          <w:sz w:val="28"/>
          <w:szCs w:val="28"/>
          <w:lang w:val="uk-UA"/>
        </w:rPr>
        <w:t xml:space="preserve">методичної </w:t>
      </w:r>
      <w:r w:rsidR="00C64595" w:rsidRPr="0063506C">
        <w:rPr>
          <w:rFonts w:ascii="Times New Roman" w:eastAsia="Calibri" w:hAnsi="Times New Roman" w:cs="Times New Roman"/>
          <w:bCs/>
          <w:sz w:val="28"/>
          <w:szCs w:val="28"/>
          <w:lang w:val="uk-UA"/>
        </w:rPr>
        <w:t xml:space="preserve">та біологічної </w:t>
      </w:r>
      <w:r w:rsidRPr="0063506C">
        <w:rPr>
          <w:rFonts w:ascii="Times New Roman" w:eastAsia="Calibri" w:hAnsi="Times New Roman" w:cs="Times New Roman"/>
          <w:bCs/>
          <w:sz w:val="28"/>
          <w:szCs w:val="28"/>
          <w:lang w:val="uk-UA"/>
        </w:rPr>
        <w:t>літератури з проблематики дослідження</w:t>
      </w:r>
      <w:r w:rsidRPr="0063506C">
        <w:rPr>
          <w:rFonts w:ascii="Times New Roman" w:eastAsia="Calibri" w:hAnsi="Times New Roman" w:cs="Times New Roman"/>
          <w:color w:val="0D0D0D"/>
          <w:sz w:val="28"/>
          <w:szCs w:val="28"/>
          <w:lang w:val="uk-UA"/>
        </w:rPr>
        <w:t xml:space="preserve">; </w:t>
      </w:r>
      <w:r w:rsidR="00C64595" w:rsidRPr="0063506C">
        <w:rPr>
          <w:rFonts w:ascii="Times New Roman" w:eastAsia="Calibri" w:hAnsi="Times New Roman" w:cs="Times New Roman"/>
          <w:color w:val="0D0D0D"/>
          <w:sz w:val="28"/>
          <w:szCs w:val="28"/>
          <w:lang w:val="uk-UA"/>
        </w:rPr>
        <w:t>проекту</w:t>
      </w:r>
      <w:r w:rsidRPr="0063506C">
        <w:rPr>
          <w:rFonts w:ascii="Times New Roman" w:eastAsia="Calibri" w:hAnsi="Times New Roman" w:cs="Times New Roman"/>
          <w:color w:val="0D0D0D"/>
          <w:sz w:val="28"/>
          <w:szCs w:val="28"/>
          <w:lang w:val="uk-UA"/>
        </w:rPr>
        <w:t xml:space="preserve">вання; якісний і кількісний аналіз результатів </w:t>
      </w:r>
      <w:r w:rsidR="00C64595" w:rsidRPr="0063506C">
        <w:rPr>
          <w:rFonts w:ascii="Times New Roman" w:eastAsia="Calibri" w:hAnsi="Times New Roman" w:cs="Times New Roman"/>
          <w:color w:val="0D0D0D"/>
          <w:sz w:val="28"/>
          <w:szCs w:val="28"/>
          <w:lang w:val="uk-UA"/>
        </w:rPr>
        <w:t>навчально-науково-дослідного</w:t>
      </w:r>
      <w:r w:rsidRPr="0063506C">
        <w:rPr>
          <w:rFonts w:ascii="Times New Roman" w:eastAsia="Calibri" w:hAnsi="Times New Roman" w:cs="Times New Roman"/>
          <w:color w:val="0D0D0D"/>
          <w:sz w:val="28"/>
          <w:szCs w:val="28"/>
          <w:lang w:val="uk-UA"/>
        </w:rPr>
        <w:t xml:space="preserve"> експерименту</w:t>
      </w:r>
      <w:r w:rsidR="00C64595" w:rsidRPr="0063506C">
        <w:rPr>
          <w:rFonts w:ascii="Times New Roman" w:eastAsia="Calibri" w:hAnsi="Times New Roman" w:cs="Times New Roman"/>
          <w:color w:val="0D0D0D"/>
          <w:sz w:val="28"/>
          <w:szCs w:val="28"/>
          <w:lang w:val="uk-UA"/>
        </w:rPr>
        <w:t xml:space="preserve"> в рамках виконання проекту</w:t>
      </w:r>
      <w:r w:rsidRPr="0063506C">
        <w:rPr>
          <w:rFonts w:ascii="Times New Roman" w:eastAsia="Calibri" w:hAnsi="Times New Roman" w:cs="Times New Roman"/>
          <w:color w:val="0D0D0D"/>
          <w:sz w:val="28"/>
          <w:szCs w:val="28"/>
          <w:lang w:val="uk-UA"/>
        </w:rPr>
        <w:t>.</w:t>
      </w:r>
    </w:p>
    <w:p w:rsidR="002F75EA" w:rsidRPr="0063506C" w:rsidRDefault="002F75EA" w:rsidP="002F75EA">
      <w:pPr>
        <w:spacing w:after="0" w:line="360" w:lineRule="auto"/>
        <w:ind w:firstLine="709"/>
        <w:jc w:val="both"/>
        <w:rPr>
          <w:rFonts w:ascii="Times New Roman" w:eastAsia="Calibri" w:hAnsi="Times New Roman" w:cs="Times New Roman"/>
          <w:sz w:val="28"/>
          <w:szCs w:val="28"/>
          <w:lang w:val="uk-UA"/>
        </w:rPr>
      </w:pPr>
      <w:r w:rsidRPr="0063506C">
        <w:rPr>
          <w:rFonts w:ascii="Times New Roman" w:eastAsia="Calibri" w:hAnsi="Times New Roman" w:cs="Times New Roman"/>
          <w:sz w:val="28"/>
          <w:szCs w:val="28"/>
          <w:lang w:val="uk-UA"/>
        </w:rPr>
        <w:t xml:space="preserve">Наукова новизна роботи полягає у розробці </w:t>
      </w:r>
      <w:r w:rsidR="00C64595" w:rsidRPr="0063506C">
        <w:rPr>
          <w:rFonts w:ascii="Times New Roman" w:eastAsia="Calibri" w:hAnsi="Times New Roman" w:cs="Times New Roman"/>
          <w:sz w:val="28"/>
          <w:szCs w:val="28"/>
          <w:lang w:val="uk-UA"/>
        </w:rPr>
        <w:t>навчально-науково-дослідного проекту</w:t>
      </w:r>
      <w:r w:rsidRPr="0063506C">
        <w:rPr>
          <w:rFonts w:ascii="Times New Roman" w:eastAsia="Calibri" w:hAnsi="Times New Roman" w:cs="Times New Roman"/>
          <w:sz w:val="28"/>
          <w:szCs w:val="28"/>
          <w:lang w:val="uk-UA"/>
        </w:rPr>
        <w:t xml:space="preserve"> в класах </w:t>
      </w:r>
      <w:r w:rsidR="00C64595" w:rsidRPr="0063506C">
        <w:rPr>
          <w:rFonts w:ascii="Times New Roman" w:eastAsia="Calibri" w:hAnsi="Times New Roman" w:cs="Times New Roman"/>
          <w:sz w:val="28"/>
          <w:szCs w:val="28"/>
          <w:lang w:val="uk-UA"/>
        </w:rPr>
        <w:t>з поглибленим вивченням природничих наук для втілення його в озелененні пришкільних територій та використанні при вивченні природничих наук</w:t>
      </w:r>
      <w:r w:rsidRPr="0063506C">
        <w:rPr>
          <w:rFonts w:ascii="Times New Roman" w:eastAsia="Calibri" w:hAnsi="Times New Roman" w:cs="Times New Roman"/>
          <w:sz w:val="28"/>
          <w:szCs w:val="28"/>
          <w:lang w:val="uk-UA"/>
        </w:rPr>
        <w:t>.</w:t>
      </w:r>
    </w:p>
    <w:p w:rsidR="00C64595" w:rsidRPr="0063506C" w:rsidRDefault="002F75EA" w:rsidP="001F3D28">
      <w:pPr>
        <w:spacing w:after="0" w:line="360" w:lineRule="auto"/>
        <w:ind w:firstLine="709"/>
        <w:jc w:val="both"/>
        <w:rPr>
          <w:rFonts w:ascii="Times New Roman" w:eastAsia="Calibri" w:hAnsi="Times New Roman" w:cs="Times New Roman"/>
          <w:sz w:val="28"/>
          <w:szCs w:val="28"/>
          <w:lang w:val="uk-UA"/>
        </w:rPr>
      </w:pPr>
      <w:r w:rsidRPr="0063506C">
        <w:rPr>
          <w:rFonts w:ascii="Times New Roman" w:eastAsia="Calibri" w:hAnsi="Times New Roman" w:cs="Times New Roman"/>
          <w:sz w:val="28"/>
          <w:szCs w:val="28"/>
          <w:lang w:val="uk-UA"/>
        </w:rPr>
        <w:t xml:space="preserve">Практичне значення роботи полягає у розробці </w:t>
      </w:r>
      <w:r w:rsidR="00C64595" w:rsidRPr="0063506C">
        <w:rPr>
          <w:rFonts w:ascii="Times New Roman" w:eastAsia="Calibri" w:hAnsi="Times New Roman" w:cs="Times New Roman"/>
          <w:sz w:val="28"/>
          <w:szCs w:val="28"/>
          <w:lang w:val="uk-UA"/>
        </w:rPr>
        <w:t>навчально-науково-дослідного проекту з</w:t>
      </w:r>
      <w:r w:rsidRPr="0063506C">
        <w:rPr>
          <w:rFonts w:ascii="Times New Roman" w:eastAsia="Calibri" w:hAnsi="Times New Roman" w:cs="Times New Roman"/>
          <w:sz w:val="28"/>
          <w:szCs w:val="28"/>
          <w:lang w:val="uk-UA"/>
        </w:rPr>
        <w:t xml:space="preserve"> учн</w:t>
      </w:r>
      <w:r w:rsidR="00C64595" w:rsidRPr="0063506C">
        <w:rPr>
          <w:rFonts w:ascii="Times New Roman" w:eastAsia="Calibri" w:hAnsi="Times New Roman" w:cs="Times New Roman"/>
          <w:sz w:val="28"/>
          <w:szCs w:val="28"/>
          <w:lang w:val="uk-UA"/>
        </w:rPr>
        <w:t xml:space="preserve">ями для озеленення пришкільної території та розширенні кругозору учнів, наочності для природничих дисциплін. </w:t>
      </w:r>
    </w:p>
    <w:p w:rsidR="001F3D28" w:rsidRPr="0063506C" w:rsidRDefault="00C64595" w:rsidP="001F3D28">
      <w:pPr>
        <w:spacing w:after="0" w:line="360" w:lineRule="auto"/>
        <w:ind w:firstLine="709"/>
        <w:jc w:val="both"/>
        <w:rPr>
          <w:rFonts w:ascii="Times New Roman" w:eastAsia="Calibri" w:hAnsi="Times New Roman" w:cs="Times New Roman"/>
          <w:color w:val="000000"/>
          <w:sz w:val="28"/>
          <w:szCs w:val="28"/>
          <w:bdr w:val="none" w:sz="0" w:space="0" w:color="auto" w:frame="1"/>
          <w:lang w:val="uk-UA"/>
        </w:rPr>
      </w:pPr>
      <w:r w:rsidRPr="0063506C">
        <w:rPr>
          <w:rFonts w:ascii="Times New Roman" w:eastAsia="Calibri" w:hAnsi="Times New Roman" w:cs="Times New Roman"/>
          <w:color w:val="000000"/>
          <w:sz w:val="28"/>
          <w:szCs w:val="28"/>
          <w:bdr w:val="none" w:sz="0" w:space="0" w:color="auto" w:frame="1"/>
          <w:lang w:val="uk-UA"/>
        </w:rPr>
        <w:t>НАГІДКИ ЛІКАРСЬКІ</w:t>
      </w:r>
      <w:r w:rsidR="001F3D28" w:rsidRPr="0063506C">
        <w:rPr>
          <w:rFonts w:ascii="Times New Roman" w:eastAsia="Calibri" w:hAnsi="Times New Roman" w:cs="Times New Roman"/>
          <w:color w:val="000000"/>
          <w:sz w:val="28"/>
          <w:szCs w:val="28"/>
          <w:bdr w:val="none" w:sz="0" w:space="0" w:color="auto" w:frame="1"/>
          <w:lang w:val="uk-UA"/>
        </w:rPr>
        <w:t>, </w:t>
      </w:r>
      <w:r w:rsidRPr="0063506C">
        <w:rPr>
          <w:rFonts w:ascii="Times New Roman" w:eastAsia="Calibri" w:hAnsi="Times New Roman" w:cs="Times New Roman"/>
          <w:color w:val="000000"/>
          <w:sz w:val="28"/>
          <w:szCs w:val="28"/>
          <w:bdr w:val="none" w:sz="0" w:space="0" w:color="auto" w:frame="1"/>
          <w:lang w:val="uk-UA"/>
        </w:rPr>
        <w:t>ПОЗАКЛАСНА РОБОТА</w:t>
      </w:r>
      <w:r w:rsidR="001F3D28" w:rsidRPr="0063506C">
        <w:rPr>
          <w:rFonts w:ascii="Times New Roman" w:eastAsia="Calibri" w:hAnsi="Times New Roman" w:cs="Times New Roman"/>
          <w:color w:val="000000"/>
          <w:sz w:val="28"/>
          <w:szCs w:val="28"/>
          <w:bdr w:val="none" w:sz="0" w:space="0" w:color="auto" w:frame="1"/>
          <w:lang w:val="uk-UA"/>
        </w:rPr>
        <w:t>, </w:t>
      </w:r>
      <w:r w:rsidRPr="0063506C">
        <w:rPr>
          <w:rFonts w:ascii="Times New Roman" w:eastAsia="Calibri" w:hAnsi="Times New Roman" w:cs="Times New Roman"/>
          <w:color w:val="000000"/>
          <w:sz w:val="28"/>
          <w:szCs w:val="28"/>
          <w:bdr w:val="none" w:sz="0" w:space="0" w:color="auto" w:frame="1"/>
          <w:lang w:val="uk-UA"/>
        </w:rPr>
        <w:t>ПРИШКІЛЬНА ДІЛЯНКА</w:t>
      </w:r>
      <w:r w:rsidR="001F3D28" w:rsidRPr="0063506C">
        <w:rPr>
          <w:rFonts w:ascii="Times New Roman" w:eastAsia="Calibri" w:hAnsi="Times New Roman" w:cs="Times New Roman"/>
          <w:color w:val="000000"/>
          <w:sz w:val="28"/>
          <w:szCs w:val="28"/>
          <w:bdr w:val="none" w:sz="0" w:space="0" w:color="auto" w:frame="1"/>
          <w:lang w:val="uk-UA"/>
        </w:rPr>
        <w:t>, </w:t>
      </w:r>
      <w:r w:rsidR="00F5359D" w:rsidRPr="0063506C">
        <w:rPr>
          <w:rFonts w:ascii="Times New Roman" w:eastAsia="Calibri" w:hAnsi="Times New Roman" w:cs="Times New Roman"/>
          <w:color w:val="000000"/>
          <w:sz w:val="28"/>
          <w:szCs w:val="28"/>
          <w:bdr w:val="none" w:sz="0" w:space="0" w:color="auto" w:frame="1"/>
          <w:lang w:val="uk-UA"/>
        </w:rPr>
        <w:t>МІЖПРЕДМЕТНІ ЗВЯЗКИ</w:t>
      </w:r>
      <w:r w:rsidR="001F3D28" w:rsidRPr="0063506C">
        <w:rPr>
          <w:rFonts w:ascii="Times New Roman" w:eastAsia="Calibri" w:hAnsi="Times New Roman" w:cs="Times New Roman"/>
          <w:color w:val="000000"/>
          <w:sz w:val="28"/>
          <w:szCs w:val="28"/>
          <w:bdr w:val="none" w:sz="0" w:space="0" w:color="auto" w:frame="1"/>
          <w:lang w:val="uk-UA"/>
        </w:rPr>
        <w:t xml:space="preserve">, </w:t>
      </w:r>
      <w:r w:rsidR="00F5359D" w:rsidRPr="0063506C">
        <w:rPr>
          <w:rFonts w:ascii="Times New Roman" w:eastAsia="Calibri" w:hAnsi="Times New Roman" w:cs="Times New Roman"/>
          <w:color w:val="000000"/>
          <w:sz w:val="28"/>
          <w:szCs w:val="28"/>
          <w:bdr w:val="none" w:sz="0" w:space="0" w:color="auto" w:frame="1"/>
          <w:lang w:val="uk-UA"/>
        </w:rPr>
        <w:t>ПРИРОДНИЧІ НАУКИ</w:t>
      </w:r>
      <w:r w:rsidR="001F3D28" w:rsidRPr="0063506C">
        <w:rPr>
          <w:rFonts w:ascii="Times New Roman" w:eastAsia="Calibri" w:hAnsi="Times New Roman" w:cs="Times New Roman"/>
          <w:color w:val="000000"/>
          <w:sz w:val="28"/>
          <w:szCs w:val="28"/>
          <w:bdr w:val="none" w:sz="0" w:space="0" w:color="auto" w:frame="1"/>
          <w:lang w:val="uk-UA"/>
        </w:rPr>
        <w:t xml:space="preserve">, </w:t>
      </w:r>
      <w:r w:rsidR="00F5359D" w:rsidRPr="0063506C">
        <w:rPr>
          <w:rFonts w:ascii="Times New Roman" w:eastAsia="Calibri" w:hAnsi="Times New Roman" w:cs="Times New Roman"/>
          <w:color w:val="000000"/>
          <w:sz w:val="28"/>
          <w:szCs w:val="28"/>
          <w:bdr w:val="none" w:sz="0" w:space="0" w:color="auto" w:frame="1"/>
          <w:lang w:val="uk-UA"/>
        </w:rPr>
        <w:t>ПРОЕКТАНА ТЕХНОЛОГІЯ НАВЧАННЯ</w:t>
      </w:r>
      <w:r w:rsidR="001F3D28" w:rsidRPr="0063506C">
        <w:rPr>
          <w:rFonts w:ascii="Times New Roman" w:eastAsia="Calibri" w:hAnsi="Times New Roman" w:cs="Times New Roman"/>
          <w:color w:val="000000"/>
          <w:sz w:val="28"/>
          <w:szCs w:val="28"/>
          <w:bdr w:val="none" w:sz="0" w:space="0" w:color="auto" w:frame="1"/>
          <w:lang w:val="uk-UA"/>
        </w:rPr>
        <w:t>.</w:t>
      </w:r>
    </w:p>
    <w:p w:rsidR="006A301F" w:rsidRPr="0063506C" w:rsidRDefault="006A301F" w:rsidP="006A301F">
      <w:pPr>
        <w:pStyle w:val="15"/>
        <w:pBdr>
          <w:top w:val="nil"/>
          <w:left w:val="nil"/>
          <w:bottom w:val="nil"/>
          <w:right w:val="nil"/>
          <w:between w:val="nil"/>
        </w:pBdr>
        <w:spacing w:line="360" w:lineRule="auto"/>
        <w:ind w:right="-1" w:firstLine="709"/>
        <w:jc w:val="both"/>
        <w:rPr>
          <w:rFonts w:ascii="Times New Roman" w:eastAsia="Times New Roman" w:hAnsi="Times New Roman" w:cs="Times New Roman"/>
          <w:sz w:val="28"/>
          <w:szCs w:val="28"/>
        </w:rPr>
      </w:pPr>
    </w:p>
    <w:p w:rsidR="0068644B" w:rsidRPr="0063506C" w:rsidRDefault="0068644B">
      <w:pPr>
        <w:spacing w:after="0" w:line="360" w:lineRule="auto"/>
        <w:jc w:val="both"/>
        <w:rPr>
          <w:rFonts w:ascii="Times New Roman" w:hAnsi="Times New Roman" w:cs="Times New Roman"/>
          <w:sz w:val="28"/>
          <w:lang w:val="uk-UA"/>
        </w:rPr>
      </w:pPr>
      <w:r w:rsidRPr="0063506C">
        <w:rPr>
          <w:rFonts w:ascii="Times New Roman" w:hAnsi="Times New Roman" w:cs="Times New Roman"/>
          <w:sz w:val="28"/>
          <w:lang w:val="uk-UA"/>
        </w:rPr>
        <w:br w:type="page"/>
      </w:r>
    </w:p>
    <w:p w:rsidR="0068644B" w:rsidRPr="0063506C" w:rsidRDefault="0068644B" w:rsidP="0068644B">
      <w:pPr>
        <w:pStyle w:val="12"/>
        <w:widowControl w:val="0"/>
        <w:suppressAutoHyphens/>
        <w:spacing w:after="0" w:line="360" w:lineRule="auto"/>
        <w:ind w:left="0"/>
        <w:jc w:val="center"/>
        <w:rPr>
          <w:rFonts w:ascii="Times New Roman" w:hAnsi="Times New Roman"/>
          <w:kern w:val="1"/>
          <w:sz w:val="28"/>
          <w:szCs w:val="28"/>
          <w:lang w:val="uk-UA"/>
        </w:rPr>
      </w:pPr>
      <w:r w:rsidRPr="0063506C">
        <w:rPr>
          <w:rFonts w:ascii="Times New Roman" w:hAnsi="Times New Roman"/>
          <w:kern w:val="1"/>
          <w:sz w:val="28"/>
          <w:szCs w:val="28"/>
          <w:lang w:val="uk-UA"/>
        </w:rPr>
        <w:lastRenderedPageBreak/>
        <w:t>ABSTRACT</w:t>
      </w:r>
    </w:p>
    <w:p w:rsidR="0068644B" w:rsidRPr="0063506C" w:rsidRDefault="0068644B" w:rsidP="000E48C9">
      <w:pPr>
        <w:pStyle w:val="12"/>
        <w:widowControl w:val="0"/>
        <w:suppressAutoHyphens/>
        <w:spacing w:after="0" w:line="360" w:lineRule="auto"/>
        <w:ind w:left="0" w:firstLine="851"/>
        <w:jc w:val="center"/>
        <w:rPr>
          <w:rFonts w:ascii="Times New Roman" w:hAnsi="Times New Roman"/>
          <w:kern w:val="1"/>
          <w:sz w:val="28"/>
          <w:szCs w:val="28"/>
          <w:lang w:val="uk-UA"/>
        </w:rPr>
      </w:pPr>
    </w:p>
    <w:p w:rsidR="00F5359D" w:rsidRPr="0063506C" w:rsidRDefault="00F5359D" w:rsidP="00F5359D">
      <w:pPr>
        <w:pStyle w:val="12"/>
        <w:widowControl w:val="0"/>
        <w:suppressAutoHyphens/>
        <w:spacing w:after="0" w:line="360" w:lineRule="auto"/>
        <w:ind w:left="0" w:firstLine="709"/>
        <w:jc w:val="both"/>
        <w:rPr>
          <w:rFonts w:ascii="Times New Roman" w:hAnsi="Times New Roman"/>
          <w:kern w:val="1"/>
          <w:sz w:val="28"/>
          <w:szCs w:val="28"/>
          <w:lang w:val="uk-UA"/>
        </w:rPr>
      </w:pPr>
      <w:r w:rsidRPr="0063506C">
        <w:rPr>
          <w:rFonts w:ascii="Times New Roman" w:hAnsi="Times New Roman"/>
          <w:kern w:val="1"/>
          <w:sz w:val="28"/>
          <w:szCs w:val="28"/>
          <w:lang w:val="uk-UA"/>
        </w:rPr>
        <w:t>Qualification work of the master "Use of marigolds for landscaping on the school site within the extracurricular activities of students": 7</w:t>
      </w:r>
      <w:r w:rsidR="0063506C" w:rsidRPr="0063506C">
        <w:rPr>
          <w:rFonts w:ascii="Times New Roman" w:hAnsi="Times New Roman"/>
          <w:kern w:val="1"/>
          <w:sz w:val="28"/>
          <w:szCs w:val="28"/>
          <w:lang w:val="uk-UA"/>
        </w:rPr>
        <w:t>3</w:t>
      </w:r>
      <w:r w:rsidRPr="0063506C">
        <w:rPr>
          <w:rFonts w:ascii="Times New Roman" w:hAnsi="Times New Roman"/>
          <w:kern w:val="1"/>
          <w:sz w:val="28"/>
          <w:szCs w:val="28"/>
          <w:lang w:val="uk-UA"/>
        </w:rPr>
        <w:t xml:space="preserve"> pp., </w:t>
      </w:r>
      <w:r w:rsidR="0063506C" w:rsidRPr="0063506C">
        <w:rPr>
          <w:rFonts w:ascii="Times New Roman" w:hAnsi="Times New Roman"/>
          <w:kern w:val="1"/>
          <w:sz w:val="28"/>
          <w:szCs w:val="28"/>
          <w:lang w:val="uk-UA"/>
        </w:rPr>
        <w:t>16</w:t>
      </w:r>
      <w:r w:rsidRPr="0063506C">
        <w:rPr>
          <w:rFonts w:ascii="Times New Roman" w:hAnsi="Times New Roman"/>
          <w:kern w:val="1"/>
          <w:sz w:val="28"/>
          <w:szCs w:val="28"/>
          <w:lang w:val="uk-UA"/>
        </w:rPr>
        <w:t xml:space="preserve"> figures, </w:t>
      </w:r>
      <w:r w:rsidR="0063506C" w:rsidRPr="0063506C">
        <w:rPr>
          <w:rFonts w:ascii="Times New Roman" w:hAnsi="Times New Roman"/>
          <w:kern w:val="1"/>
          <w:sz w:val="28"/>
          <w:szCs w:val="28"/>
          <w:lang w:val="uk-UA"/>
        </w:rPr>
        <w:t>2</w:t>
      </w:r>
      <w:r w:rsidRPr="0063506C">
        <w:rPr>
          <w:rFonts w:ascii="Times New Roman" w:hAnsi="Times New Roman"/>
          <w:kern w:val="1"/>
          <w:sz w:val="28"/>
          <w:szCs w:val="28"/>
          <w:lang w:val="uk-UA"/>
        </w:rPr>
        <w:t xml:space="preserve"> tables, </w:t>
      </w:r>
      <w:r w:rsidR="0063506C" w:rsidRPr="0063506C">
        <w:rPr>
          <w:rFonts w:ascii="Times New Roman" w:hAnsi="Times New Roman"/>
          <w:kern w:val="1"/>
          <w:sz w:val="28"/>
          <w:szCs w:val="28"/>
          <w:lang w:val="uk-UA"/>
        </w:rPr>
        <w:t>95</w:t>
      </w:r>
      <w:r w:rsidRPr="0063506C">
        <w:rPr>
          <w:rFonts w:ascii="Times New Roman" w:hAnsi="Times New Roman"/>
          <w:kern w:val="1"/>
          <w:sz w:val="28"/>
          <w:szCs w:val="28"/>
          <w:lang w:val="uk-UA"/>
        </w:rPr>
        <w:t xml:space="preserve"> sources.</w:t>
      </w:r>
    </w:p>
    <w:p w:rsidR="00F5359D" w:rsidRPr="0063506C" w:rsidRDefault="00F5359D" w:rsidP="00F5359D">
      <w:pPr>
        <w:pStyle w:val="12"/>
        <w:widowControl w:val="0"/>
        <w:suppressAutoHyphens/>
        <w:spacing w:after="0" w:line="360" w:lineRule="auto"/>
        <w:ind w:left="0" w:firstLine="709"/>
        <w:jc w:val="both"/>
        <w:rPr>
          <w:rFonts w:ascii="Times New Roman" w:hAnsi="Times New Roman"/>
          <w:kern w:val="1"/>
          <w:sz w:val="28"/>
          <w:szCs w:val="28"/>
          <w:lang w:val="uk-UA"/>
        </w:rPr>
      </w:pPr>
      <w:r w:rsidRPr="0063506C">
        <w:rPr>
          <w:rFonts w:ascii="Times New Roman" w:hAnsi="Times New Roman"/>
          <w:kern w:val="1"/>
          <w:sz w:val="28"/>
          <w:szCs w:val="28"/>
          <w:lang w:val="uk-UA"/>
        </w:rPr>
        <w:t>The object of research is calendula, as an object of research in educational and research projects in secondary education.</w:t>
      </w:r>
    </w:p>
    <w:p w:rsidR="00F5359D" w:rsidRPr="0063506C" w:rsidRDefault="00F5359D" w:rsidP="00F5359D">
      <w:pPr>
        <w:pStyle w:val="12"/>
        <w:widowControl w:val="0"/>
        <w:suppressAutoHyphens/>
        <w:spacing w:after="0" w:line="360" w:lineRule="auto"/>
        <w:ind w:left="0" w:firstLine="709"/>
        <w:jc w:val="both"/>
        <w:rPr>
          <w:rFonts w:ascii="Times New Roman" w:hAnsi="Times New Roman"/>
          <w:kern w:val="1"/>
          <w:sz w:val="28"/>
          <w:szCs w:val="28"/>
          <w:lang w:val="uk-UA"/>
        </w:rPr>
      </w:pPr>
      <w:r w:rsidRPr="0063506C">
        <w:rPr>
          <w:rFonts w:ascii="Times New Roman" w:hAnsi="Times New Roman"/>
          <w:kern w:val="1"/>
          <w:sz w:val="28"/>
          <w:szCs w:val="28"/>
          <w:lang w:val="uk-UA"/>
        </w:rPr>
        <w:t>Purpose: to develop and implement an educational and research project to expand the horizons of students, clarity for natural sciences, the formation of interdisciplinary links and basic and subject competencies.</w:t>
      </w:r>
    </w:p>
    <w:p w:rsidR="00F5359D" w:rsidRPr="0063506C" w:rsidRDefault="00F5359D" w:rsidP="00F5359D">
      <w:pPr>
        <w:pStyle w:val="12"/>
        <w:widowControl w:val="0"/>
        <w:suppressAutoHyphens/>
        <w:spacing w:after="0" w:line="360" w:lineRule="auto"/>
        <w:ind w:left="0" w:firstLine="709"/>
        <w:jc w:val="both"/>
        <w:rPr>
          <w:rFonts w:ascii="Times New Roman" w:hAnsi="Times New Roman"/>
          <w:kern w:val="1"/>
          <w:sz w:val="28"/>
          <w:szCs w:val="28"/>
          <w:lang w:val="uk-UA"/>
        </w:rPr>
      </w:pPr>
      <w:r w:rsidRPr="0063506C">
        <w:rPr>
          <w:rFonts w:ascii="Times New Roman" w:hAnsi="Times New Roman"/>
          <w:kern w:val="1"/>
          <w:sz w:val="28"/>
          <w:szCs w:val="28"/>
          <w:lang w:val="uk-UA"/>
        </w:rPr>
        <w:t>Research methods - analysis, comparison, generalization of data on the research problem on the basis of studying the methodological and biological literature on research issues; designing; qualitative and quantitative analysis of the results of educational and research experiments in the framework of the project.</w:t>
      </w:r>
    </w:p>
    <w:p w:rsidR="00F5359D" w:rsidRPr="0063506C" w:rsidRDefault="00F5359D" w:rsidP="00F5359D">
      <w:pPr>
        <w:pStyle w:val="12"/>
        <w:widowControl w:val="0"/>
        <w:suppressAutoHyphens/>
        <w:spacing w:after="0" w:line="360" w:lineRule="auto"/>
        <w:ind w:left="0" w:firstLine="709"/>
        <w:jc w:val="both"/>
        <w:rPr>
          <w:rFonts w:ascii="Times New Roman" w:hAnsi="Times New Roman"/>
          <w:kern w:val="1"/>
          <w:sz w:val="28"/>
          <w:szCs w:val="28"/>
          <w:lang w:val="uk-UA"/>
        </w:rPr>
      </w:pPr>
      <w:r w:rsidRPr="0063506C">
        <w:rPr>
          <w:rFonts w:ascii="Times New Roman" w:hAnsi="Times New Roman"/>
          <w:kern w:val="1"/>
          <w:sz w:val="28"/>
          <w:szCs w:val="28"/>
          <w:lang w:val="uk-UA"/>
        </w:rPr>
        <w:t>The scientific novelty of the work is the development of educational and research project in classes with in-depth study of natural sciences for its implementation in landscaping of school grounds and use in the study of natural sciences.</w:t>
      </w:r>
    </w:p>
    <w:p w:rsidR="00F5359D" w:rsidRPr="0063506C" w:rsidRDefault="00F5359D" w:rsidP="00F5359D">
      <w:pPr>
        <w:pStyle w:val="12"/>
        <w:widowControl w:val="0"/>
        <w:suppressAutoHyphens/>
        <w:spacing w:after="0" w:line="360" w:lineRule="auto"/>
        <w:ind w:left="0" w:firstLine="709"/>
        <w:jc w:val="both"/>
        <w:rPr>
          <w:rFonts w:ascii="Times New Roman" w:hAnsi="Times New Roman"/>
          <w:kern w:val="1"/>
          <w:sz w:val="28"/>
          <w:szCs w:val="28"/>
          <w:lang w:val="uk-UA"/>
        </w:rPr>
      </w:pPr>
      <w:r w:rsidRPr="0063506C">
        <w:rPr>
          <w:rFonts w:ascii="Times New Roman" w:hAnsi="Times New Roman"/>
          <w:kern w:val="1"/>
          <w:sz w:val="28"/>
          <w:szCs w:val="28"/>
          <w:lang w:val="uk-UA"/>
        </w:rPr>
        <w:t>The practical significance of the work is to develop an educational and research project with students for landscaping the school grounds and expand the horizons of students, clarity for natural sciences.</w:t>
      </w:r>
    </w:p>
    <w:p w:rsidR="00F5359D" w:rsidRPr="0063506C" w:rsidRDefault="00F5359D" w:rsidP="00F5359D">
      <w:pPr>
        <w:pStyle w:val="12"/>
        <w:widowControl w:val="0"/>
        <w:suppressAutoHyphens/>
        <w:spacing w:after="0" w:line="360" w:lineRule="auto"/>
        <w:ind w:left="0" w:firstLine="709"/>
        <w:jc w:val="both"/>
        <w:rPr>
          <w:rFonts w:ascii="Times New Roman" w:hAnsi="Times New Roman"/>
          <w:kern w:val="1"/>
          <w:sz w:val="28"/>
          <w:szCs w:val="28"/>
          <w:lang w:val="uk-UA"/>
        </w:rPr>
      </w:pPr>
      <w:r w:rsidRPr="0063506C">
        <w:rPr>
          <w:rFonts w:ascii="Times New Roman" w:hAnsi="Times New Roman"/>
          <w:kern w:val="1"/>
          <w:sz w:val="28"/>
          <w:szCs w:val="28"/>
          <w:lang w:val="uk-UA"/>
        </w:rPr>
        <w:t>MEDICAL REMINDERS, EXTRACURRICULAR WORK, SCHOOL SECTION, INTERDISCIPLINARY RELATIONS, NATURAL SCIENCES, DESIGNED TEACHING TECHNOLOGY.</w:t>
      </w:r>
    </w:p>
    <w:p w:rsidR="0068644B" w:rsidRPr="0063506C" w:rsidRDefault="0068644B" w:rsidP="00F5359D">
      <w:pPr>
        <w:pStyle w:val="12"/>
        <w:widowControl w:val="0"/>
        <w:suppressAutoHyphens/>
        <w:spacing w:after="0" w:line="360" w:lineRule="auto"/>
        <w:ind w:left="0" w:firstLine="720"/>
        <w:jc w:val="both"/>
        <w:rPr>
          <w:rFonts w:ascii="Times New Roman" w:hAnsi="Times New Roman"/>
          <w:sz w:val="28"/>
          <w:lang w:val="uk-UA"/>
        </w:rPr>
      </w:pPr>
      <w:r w:rsidRPr="0063506C">
        <w:rPr>
          <w:rFonts w:ascii="Times New Roman" w:hAnsi="Times New Roman"/>
          <w:sz w:val="28"/>
          <w:lang w:val="uk-UA"/>
        </w:rPr>
        <w:br w:type="page"/>
      </w:r>
    </w:p>
    <w:p w:rsidR="00532A2E" w:rsidRPr="0063506C" w:rsidRDefault="0068644B" w:rsidP="00F2708A">
      <w:pPr>
        <w:spacing w:after="0" w:line="360" w:lineRule="auto"/>
        <w:jc w:val="center"/>
        <w:rPr>
          <w:rFonts w:ascii="Times New Roman" w:hAnsi="Times New Roman" w:cs="Times New Roman"/>
          <w:sz w:val="28"/>
          <w:szCs w:val="28"/>
          <w:lang w:val="uk-UA"/>
        </w:rPr>
      </w:pPr>
      <w:r w:rsidRPr="0063506C">
        <w:rPr>
          <w:rFonts w:ascii="Times New Roman" w:hAnsi="Times New Roman" w:cs="Times New Roman"/>
          <w:sz w:val="28"/>
          <w:szCs w:val="28"/>
          <w:lang w:val="uk-UA"/>
        </w:rPr>
        <w:lastRenderedPageBreak/>
        <w:t>ЗМІСТ</w:t>
      </w:r>
    </w:p>
    <w:p w:rsidR="0068644B" w:rsidRPr="0063506C" w:rsidRDefault="0068644B" w:rsidP="00F2708A">
      <w:pPr>
        <w:spacing w:after="0" w:line="360" w:lineRule="auto"/>
        <w:jc w:val="both"/>
        <w:rPr>
          <w:rFonts w:ascii="Times New Roman" w:hAnsi="Times New Roman" w:cs="Times New Roman"/>
          <w:sz w:val="28"/>
          <w:szCs w:val="28"/>
          <w:lang w:val="uk-UA"/>
        </w:rPr>
      </w:pPr>
    </w:p>
    <w:p w:rsidR="00F2708A" w:rsidRPr="0063506C" w:rsidRDefault="00F2708A" w:rsidP="008A7842">
      <w:pPr>
        <w:spacing w:after="0" w:line="360" w:lineRule="auto"/>
        <w:jc w:val="both"/>
        <w:rPr>
          <w:rFonts w:ascii="Times New Roman" w:hAnsi="Times New Roman" w:cs="Times New Roman"/>
          <w:sz w:val="28"/>
          <w:szCs w:val="28"/>
          <w:lang w:val="uk-UA"/>
        </w:rPr>
      </w:pPr>
    </w:p>
    <w:sdt>
      <w:sdtPr>
        <w:rPr>
          <w:rFonts w:ascii="Times New Roman" w:hAnsi="Times New Roman" w:cs="Times New Roman"/>
          <w:b/>
          <w:bCs/>
          <w:sz w:val="28"/>
          <w:szCs w:val="28"/>
          <w:lang w:val="uk-UA"/>
        </w:rPr>
        <w:id w:val="21217860"/>
        <w:docPartObj>
          <w:docPartGallery w:val="Table of Contents"/>
          <w:docPartUnique/>
        </w:docPartObj>
      </w:sdtPr>
      <w:sdtEndPr>
        <w:rPr>
          <w:b w:val="0"/>
          <w:bCs w:val="0"/>
          <w:sz w:val="22"/>
          <w:szCs w:val="22"/>
        </w:rPr>
      </w:sdtEndPr>
      <w:sdtContent>
        <w:p w:rsidR="008A7842" w:rsidRPr="0063506C" w:rsidRDefault="009437FB" w:rsidP="008A7842">
          <w:pPr>
            <w:pStyle w:val="14"/>
            <w:tabs>
              <w:tab w:val="right" w:leader="dot" w:pos="9628"/>
            </w:tabs>
            <w:spacing w:line="360" w:lineRule="auto"/>
            <w:rPr>
              <w:rFonts w:ascii="Times New Roman" w:hAnsi="Times New Roman" w:cs="Times New Roman"/>
              <w:noProof/>
              <w:sz w:val="28"/>
              <w:szCs w:val="28"/>
              <w:lang w:val="uk-UA" w:eastAsia="uk-UA"/>
            </w:rPr>
          </w:pPr>
          <w:r w:rsidRPr="0063506C">
            <w:rPr>
              <w:rFonts w:ascii="Times New Roman" w:hAnsi="Times New Roman" w:cs="Times New Roman"/>
              <w:sz w:val="28"/>
              <w:szCs w:val="28"/>
              <w:lang w:val="uk-UA"/>
            </w:rPr>
            <w:fldChar w:fldCharType="begin"/>
          </w:r>
          <w:r w:rsidR="007D4784" w:rsidRPr="0063506C">
            <w:rPr>
              <w:rFonts w:ascii="Times New Roman" w:hAnsi="Times New Roman" w:cs="Times New Roman"/>
              <w:sz w:val="28"/>
              <w:szCs w:val="28"/>
              <w:lang w:val="uk-UA"/>
            </w:rPr>
            <w:instrText xml:space="preserve"> TOC \o "1-3" \h \z \u </w:instrText>
          </w:r>
          <w:r w:rsidRPr="0063506C">
            <w:rPr>
              <w:rFonts w:ascii="Times New Roman" w:hAnsi="Times New Roman" w:cs="Times New Roman"/>
              <w:sz w:val="28"/>
              <w:szCs w:val="28"/>
              <w:lang w:val="uk-UA"/>
            </w:rPr>
            <w:fldChar w:fldCharType="separate"/>
          </w:r>
          <w:hyperlink w:anchor="_Toc90308773" w:history="1">
            <w:r w:rsidR="008A7842" w:rsidRPr="0063506C">
              <w:rPr>
                <w:rStyle w:val="af3"/>
                <w:rFonts w:ascii="Times New Roman" w:hAnsi="Times New Roman" w:cs="Times New Roman"/>
                <w:noProof/>
                <w:kern w:val="1"/>
                <w:sz w:val="28"/>
                <w:szCs w:val="28"/>
                <w:lang w:val="uk-UA"/>
              </w:rPr>
              <w:t>ВСТУП</w:t>
            </w:r>
            <w:r w:rsidR="008A7842" w:rsidRPr="0063506C">
              <w:rPr>
                <w:rFonts w:ascii="Times New Roman" w:hAnsi="Times New Roman" w:cs="Times New Roman"/>
                <w:noProof/>
                <w:webHidden/>
                <w:sz w:val="28"/>
                <w:szCs w:val="28"/>
              </w:rPr>
              <w:tab/>
            </w:r>
            <w:r w:rsidR="008A7842" w:rsidRPr="0063506C">
              <w:rPr>
                <w:rFonts w:ascii="Times New Roman" w:hAnsi="Times New Roman" w:cs="Times New Roman"/>
                <w:noProof/>
                <w:webHidden/>
                <w:sz w:val="28"/>
                <w:szCs w:val="28"/>
              </w:rPr>
              <w:fldChar w:fldCharType="begin"/>
            </w:r>
            <w:r w:rsidR="008A7842" w:rsidRPr="0063506C">
              <w:rPr>
                <w:rFonts w:ascii="Times New Roman" w:hAnsi="Times New Roman" w:cs="Times New Roman"/>
                <w:noProof/>
                <w:webHidden/>
                <w:sz w:val="28"/>
                <w:szCs w:val="28"/>
              </w:rPr>
              <w:instrText xml:space="preserve"> PAGEREF _Toc90308773 \h </w:instrText>
            </w:r>
            <w:r w:rsidR="008A7842" w:rsidRPr="0063506C">
              <w:rPr>
                <w:rFonts w:ascii="Times New Roman" w:hAnsi="Times New Roman" w:cs="Times New Roman"/>
                <w:noProof/>
                <w:webHidden/>
                <w:sz w:val="28"/>
                <w:szCs w:val="28"/>
              </w:rPr>
            </w:r>
            <w:r w:rsidR="008A7842" w:rsidRPr="0063506C">
              <w:rPr>
                <w:rFonts w:ascii="Times New Roman" w:hAnsi="Times New Roman" w:cs="Times New Roman"/>
                <w:noProof/>
                <w:webHidden/>
                <w:sz w:val="28"/>
                <w:szCs w:val="28"/>
              </w:rPr>
              <w:fldChar w:fldCharType="separate"/>
            </w:r>
            <w:r w:rsidR="00965019">
              <w:rPr>
                <w:rFonts w:ascii="Times New Roman" w:hAnsi="Times New Roman" w:cs="Times New Roman"/>
                <w:noProof/>
                <w:webHidden/>
                <w:sz w:val="28"/>
                <w:szCs w:val="28"/>
              </w:rPr>
              <w:t>7</w:t>
            </w:r>
            <w:r w:rsidR="008A7842" w:rsidRPr="0063506C">
              <w:rPr>
                <w:rFonts w:ascii="Times New Roman" w:hAnsi="Times New Roman" w:cs="Times New Roman"/>
                <w:noProof/>
                <w:webHidden/>
                <w:sz w:val="28"/>
                <w:szCs w:val="28"/>
              </w:rPr>
              <w:fldChar w:fldCharType="end"/>
            </w:r>
          </w:hyperlink>
        </w:p>
        <w:p w:rsidR="008A7842" w:rsidRPr="0063506C" w:rsidRDefault="00EB2F80" w:rsidP="008A7842">
          <w:pPr>
            <w:pStyle w:val="14"/>
            <w:tabs>
              <w:tab w:val="right" w:leader="dot" w:pos="9628"/>
            </w:tabs>
            <w:spacing w:line="360" w:lineRule="auto"/>
            <w:rPr>
              <w:rFonts w:ascii="Times New Roman" w:hAnsi="Times New Roman" w:cs="Times New Roman"/>
              <w:noProof/>
              <w:sz w:val="28"/>
              <w:szCs w:val="28"/>
              <w:lang w:val="uk-UA" w:eastAsia="uk-UA"/>
            </w:rPr>
          </w:pPr>
          <w:hyperlink w:anchor="_Toc90308774" w:history="1">
            <w:r w:rsidR="008A7842" w:rsidRPr="0063506C">
              <w:rPr>
                <w:rStyle w:val="af3"/>
                <w:rFonts w:ascii="Times New Roman" w:hAnsi="Times New Roman" w:cs="Times New Roman"/>
                <w:noProof/>
                <w:sz w:val="28"/>
                <w:szCs w:val="28"/>
                <w:lang w:eastAsia="en-US"/>
              </w:rPr>
              <w:t>1 ОГЛЯД НАУКОВОЇ ЛІТЕРАТУРИ</w:t>
            </w:r>
            <w:r w:rsidR="008A7842" w:rsidRPr="0063506C">
              <w:rPr>
                <w:rFonts w:ascii="Times New Roman" w:hAnsi="Times New Roman" w:cs="Times New Roman"/>
                <w:noProof/>
                <w:webHidden/>
                <w:sz w:val="28"/>
                <w:szCs w:val="28"/>
              </w:rPr>
              <w:tab/>
            </w:r>
            <w:r w:rsidR="008A7842" w:rsidRPr="0063506C">
              <w:rPr>
                <w:rFonts w:ascii="Times New Roman" w:hAnsi="Times New Roman" w:cs="Times New Roman"/>
                <w:noProof/>
                <w:webHidden/>
                <w:sz w:val="28"/>
                <w:szCs w:val="28"/>
              </w:rPr>
              <w:fldChar w:fldCharType="begin"/>
            </w:r>
            <w:r w:rsidR="008A7842" w:rsidRPr="0063506C">
              <w:rPr>
                <w:rFonts w:ascii="Times New Roman" w:hAnsi="Times New Roman" w:cs="Times New Roman"/>
                <w:noProof/>
                <w:webHidden/>
                <w:sz w:val="28"/>
                <w:szCs w:val="28"/>
              </w:rPr>
              <w:instrText xml:space="preserve"> PAGEREF _Toc90308774 \h </w:instrText>
            </w:r>
            <w:r w:rsidR="008A7842" w:rsidRPr="0063506C">
              <w:rPr>
                <w:rFonts w:ascii="Times New Roman" w:hAnsi="Times New Roman" w:cs="Times New Roman"/>
                <w:noProof/>
                <w:webHidden/>
                <w:sz w:val="28"/>
                <w:szCs w:val="28"/>
              </w:rPr>
            </w:r>
            <w:r w:rsidR="008A7842" w:rsidRPr="0063506C">
              <w:rPr>
                <w:rFonts w:ascii="Times New Roman" w:hAnsi="Times New Roman" w:cs="Times New Roman"/>
                <w:noProof/>
                <w:webHidden/>
                <w:sz w:val="28"/>
                <w:szCs w:val="28"/>
              </w:rPr>
              <w:fldChar w:fldCharType="separate"/>
            </w:r>
            <w:r w:rsidR="00965019">
              <w:rPr>
                <w:rFonts w:ascii="Times New Roman" w:hAnsi="Times New Roman" w:cs="Times New Roman"/>
                <w:noProof/>
                <w:webHidden/>
                <w:sz w:val="28"/>
                <w:szCs w:val="28"/>
              </w:rPr>
              <w:t>9</w:t>
            </w:r>
            <w:r w:rsidR="008A7842" w:rsidRPr="0063506C">
              <w:rPr>
                <w:rFonts w:ascii="Times New Roman" w:hAnsi="Times New Roman" w:cs="Times New Roman"/>
                <w:noProof/>
                <w:webHidden/>
                <w:sz w:val="28"/>
                <w:szCs w:val="28"/>
              </w:rPr>
              <w:fldChar w:fldCharType="end"/>
            </w:r>
          </w:hyperlink>
        </w:p>
        <w:p w:rsidR="008A7842" w:rsidRPr="0063506C" w:rsidRDefault="00EB2F80" w:rsidP="008A7842">
          <w:pPr>
            <w:pStyle w:val="14"/>
            <w:tabs>
              <w:tab w:val="right" w:leader="dot" w:pos="9628"/>
            </w:tabs>
            <w:spacing w:line="360" w:lineRule="auto"/>
            <w:rPr>
              <w:rFonts w:ascii="Times New Roman" w:hAnsi="Times New Roman" w:cs="Times New Roman"/>
              <w:noProof/>
              <w:sz w:val="28"/>
              <w:szCs w:val="28"/>
              <w:lang w:val="uk-UA" w:eastAsia="uk-UA"/>
            </w:rPr>
          </w:pPr>
          <w:hyperlink w:anchor="_Toc90308775" w:history="1">
            <w:r w:rsidR="008A7842" w:rsidRPr="0063506C">
              <w:rPr>
                <w:rStyle w:val="af3"/>
                <w:rFonts w:ascii="Times New Roman" w:hAnsi="Times New Roman" w:cs="Times New Roman"/>
                <w:noProof/>
                <w:sz w:val="28"/>
                <w:szCs w:val="28"/>
                <w:lang w:eastAsia="en-US"/>
              </w:rPr>
              <w:t>1.1 Місце позакласної роботи у навчально-виховному процесі</w:t>
            </w:r>
            <w:r w:rsidR="008A7842" w:rsidRPr="0063506C">
              <w:rPr>
                <w:rFonts w:ascii="Times New Roman" w:hAnsi="Times New Roman" w:cs="Times New Roman"/>
                <w:noProof/>
                <w:webHidden/>
                <w:sz w:val="28"/>
                <w:szCs w:val="28"/>
              </w:rPr>
              <w:tab/>
            </w:r>
            <w:r w:rsidR="008A7842" w:rsidRPr="0063506C">
              <w:rPr>
                <w:rFonts w:ascii="Times New Roman" w:hAnsi="Times New Roman" w:cs="Times New Roman"/>
                <w:noProof/>
                <w:webHidden/>
                <w:sz w:val="28"/>
                <w:szCs w:val="28"/>
              </w:rPr>
              <w:fldChar w:fldCharType="begin"/>
            </w:r>
            <w:r w:rsidR="008A7842" w:rsidRPr="0063506C">
              <w:rPr>
                <w:rFonts w:ascii="Times New Roman" w:hAnsi="Times New Roman" w:cs="Times New Roman"/>
                <w:noProof/>
                <w:webHidden/>
                <w:sz w:val="28"/>
                <w:szCs w:val="28"/>
              </w:rPr>
              <w:instrText xml:space="preserve"> PAGEREF _Toc90308775 \h </w:instrText>
            </w:r>
            <w:r w:rsidR="008A7842" w:rsidRPr="0063506C">
              <w:rPr>
                <w:rFonts w:ascii="Times New Roman" w:hAnsi="Times New Roman" w:cs="Times New Roman"/>
                <w:noProof/>
                <w:webHidden/>
                <w:sz w:val="28"/>
                <w:szCs w:val="28"/>
              </w:rPr>
            </w:r>
            <w:r w:rsidR="008A7842" w:rsidRPr="0063506C">
              <w:rPr>
                <w:rFonts w:ascii="Times New Roman" w:hAnsi="Times New Roman" w:cs="Times New Roman"/>
                <w:noProof/>
                <w:webHidden/>
                <w:sz w:val="28"/>
                <w:szCs w:val="28"/>
              </w:rPr>
              <w:fldChar w:fldCharType="separate"/>
            </w:r>
            <w:r w:rsidR="00965019">
              <w:rPr>
                <w:rFonts w:ascii="Times New Roman" w:hAnsi="Times New Roman" w:cs="Times New Roman"/>
                <w:noProof/>
                <w:webHidden/>
                <w:sz w:val="28"/>
                <w:szCs w:val="28"/>
              </w:rPr>
              <w:t>9</w:t>
            </w:r>
            <w:r w:rsidR="008A7842" w:rsidRPr="0063506C">
              <w:rPr>
                <w:rFonts w:ascii="Times New Roman" w:hAnsi="Times New Roman" w:cs="Times New Roman"/>
                <w:noProof/>
                <w:webHidden/>
                <w:sz w:val="28"/>
                <w:szCs w:val="28"/>
              </w:rPr>
              <w:fldChar w:fldCharType="end"/>
            </w:r>
          </w:hyperlink>
        </w:p>
        <w:p w:rsidR="008A7842" w:rsidRPr="0063506C" w:rsidRDefault="00EB2F80" w:rsidP="008A7842">
          <w:pPr>
            <w:pStyle w:val="14"/>
            <w:tabs>
              <w:tab w:val="right" w:leader="dot" w:pos="9628"/>
            </w:tabs>
            <w:spacing w:line="360" w:lineRule="auto"/>
            <w:rPr>
              <w:rFonts w:ascii="Times New Roman" w:hAnsi="Times New Roman" w:cs="Times New Roman"/>
              <w:noProof/>
              <w:sz w:val="28"/>
              <w:szCs w:val="28"/>
              <w:lang w:val="uk-UA" w:eastAsia="uk-UA"/>
            </w:rPr>
          </w:pPr>
          <w:hyperlink w:anchor="_Toc90308776" w:history="1">
            <w:r w:rsidR="008A7842" w:rsidRPr="0063506C">
              <w:rPr>
                <w:rStyle w:val="af3"/>
                <w:rFonts w:ascii="Times New Roman" w:hAnsi="Times New Roman" w:cs="Times New Roman"/>
                <w:noProof/>
                <w:sz w:val="28"/>
                <w:szCs w:val="28"/>
                <w:lang w:val="uk-UA" w:eastAsia="en-US"/>
              </w:rPr>
              <w:t>1.2 Сучасні методологічні прийоми активізації позакласної діяльності</w:t>
            </w:r>
            <w:r w:rsidR="008A7842" w:rsidRPr="0063506C">
              <w:rPr>
                <w:rFonts w:ascii="Times New Roman" w:hAnsi="Times New Roman" w:cs="Times New Roman"/>
                <w:noProof/>
                <w:webHidden/>
                <w:sz w:val="28"/>
                <w:szCs w:val="28"/>
              </w:rPr>
              <w:tab/>
            </w:r>
            <w:r w:rsidR="008A7842" w:rsidRPr="0063506C">
              <w:rPr>
                <w:rFonts w:ascii="Times New Roman" w:hAnsi="Times New Roman" w:cs="Times New Roman"/>
                <w:noProof/>
                <w:webHidden/>
                <w:sz w:val="28"/>
                <w:szCs w:val="28"/>
              </w:rPr>
              <w:fldChar w:fldCharType="begin"/>
            </w:r>
            <w:r w:rsidR="008A7842" w:rsidRPr="0063506C">
              <w:rPr>
                <w:rFonts w:ascii="Times New Roman" w:hAnsi="Times New Roman" w:cs="Times New Roman"/>
                <w:noProof/>
                <w:webHidden/>
                <w:sz w:val="28"/>
                <w:szCs w:val="28"/>
              </w:rPr>
              <w:instrText xml:space="preserve"> PAGEREF _Toc90308776 \h </w:instrText>
            </w:r>
            <w:r w:rsidR="008A7842" w:rsidRPr="0063506C">
              <w:rPr>
                <w:rFonts w:ascii="Times New Roman" w:hAnsi="Times New Roman" w:cs="Times New Roman"/>
                <w:noProof/>
                <w:webHidden/>
                <w:sz w:val="28"/>
                <w:szCs w:val="28"/>
              </w:rPr>
            </w:r>
            <w:r w:rsidR="008A7842" w:rsidRPr="0063506C">
              <w:rPr>
                <w:rFonts w:ascii="Times New Roman" w:hAnsi="Times New Roman" w:cs="Times New Roman"/>
                <w:noProof/>
                <w:webHidden/>
                <w:sz w:val="28"/>
                <w:szCs w:val="28"/>
              </w:rPr>
              <w:fldChar w:fldCharType="separate"/>
            </w:r>
            <w:r w:rsidR="00965019">
              <w:rPr>
                <w:rFonts w:ascii="Times New Roman" w:hAnsi="Times New Roman" w:cs="Times New Roman"/>
                <w:noProof/>
                <w:webHidden/>
                <w:sz w:val="28"/>
                <w:szCs w:val="28"/>
              </w:rPr>
              <w:t>14</w:t>
            </w:r>
            <w:r w:rsidR="008A7842" w:rsidRPr="0063506C">
              <w:rPr>
                <w:rFonts w:ascii="Times New Roman" w:hAnsi="Times New Roman" w:cs="Times New Roman"/>
                <w:noProof/>
                <w:webHidden/>
                <w:sz w:val="28"/>
                <w:szCs w:val="28"/>
              </w:rPr>
              <w:fldChar w:fldCharType="end"/>
            </w:r>
          </w:hyperlink>
        </w:p>
        <w:p w:rsidR="008A7842" w:rsidRPr="0063506C" w:rsidRDefault="00EB2F80" w:rsidP="008A7842">
          <w:pPr>
            <w:pStyle w:val="14"/>
            <w:tabs>
              <w:tab w:val="right" w:leader="dot" w:pos="9628"/>
            </w:tabs>
            <w:spacing w:line="360" w:lineRule="auto"/>
            <w:rPr>
              <w:rFonts w:ascii="Times New Roman" w:hAnsi="Times New Roman" w:cs="Times New Roman"/>
              <w:noProof/>
              <w:sz w:val="28"/>
              <w:szCs w:val="28"/>
              <w:lang w:val="uk-UA" w:eastAsia="uk-UA"/>
            </w:rPr>
          </w:pPr>
          <w:hyperlink w:anchor="_Toc90308777" w:history="1">
            <w:r w:rsidR="008A7842" w:rsidRPr="0063506C">
              <w:rPr>
                <w:rStyle w:val="af3"/>
                <w:rFonts w:ascii="Times New Roman" w:hAnsi="Times New Roman" w:cs="Times New Roman"/>
                <w:noProof/>
                <w:sz w:val="28"/>
                <w:szCs w:val="28"/>
                <w:lang w:eastAsia="en-US"/>
              </w:rPr>
              <w:t>1.3 Пріоритетні форми позакласної роботи в загальноосвітніх закладах</w:t>
            </w:r>
            <w:r w:rsidR="008A7842" w:rsidRPr="0063506C">
              <w:rPr>
                <w:rFonts w:ascii="Times New Roman" w:hAnsi="Times New Roman" w:cs="Times New Roman"/>
                <w:noProof/>
                <w:webHidden/>
                <w:sz w:val="28"/>
                <w:szCs w:val="28"/>
              </w:rPr>
              <w:tab/>
            </w:r>
            <w:r w:rsidR="008A7842" w:rsidRPr="0063506C">
              <w:rPr>
                <w:rFonts w:ascii="Times New Roman" w:hAnsi="Times New Roman" w:cs="Times New Roman"/>
                <w:noProof/>
                <w:webHidden/>
                <w:sz w:val="28"/>
                <w:szCs w:val="28"/>
              </w:rPr>
              <w:fldChar w:fldCharType="begin"/>
            </w:r>
            <w:r w:rsidR="008A7842" w:rsidRPr="0063506C">
              <w:rPr>
                <w:rFonts w:ascii="Times New Roman" w:hAnsi="Times New Roman" w:cs="Times New Roman"/>
                <w:noProof/>
                <w:webHidden/>
                <w:sz w:val="28"/>
                <w:szCs w:val="28"/>
              </w:rPr>
              <w:instrText xml:space="preserve"> PAGEREF _Toc90308777 \h </w:instrText>
            </w:r>
            <w:r w:rsidR="008A7842" w:rsidRPr="0063506C">
              <w:rPr>
                <w:rFonts w:ascii="Times New Roman" w:hAnsi="Times New Roman" w:cs="Times New Roman"/>
                <w:noProof/>
                <w:webHidden/>
                <w:sz w:val="28"/>
                <w:szCs w:val="28"/>
              </w:rPr>
            </w:r>
            <w:r w:rsidR="008A7842" w:rsidRPr="0063506C">
              <w:rPr>
                <w:rFonts w:ascii="Times New Roman" w:hAnsi="Times New Roman" w:cs="Times New Roman"/>
                <w:noProof/>
                <w:webHidden/>
                <w:sz w:val="28"/>
                <w:szCs w:val="28"/>
              </w:rPr>
              <w:fldChar w:fldCharType="separate"/>
            </w:r>
            <w:r w:rsidR="00965019">
              <w:rPr>
                <w:rFonts w:ascii="Times New Roman" w:hAnsi="Times New Roman" w:cs="Times New Roman"/>
                <w:noProof/>
                <w:webHidden/>
                <w:sz w:val="28"/>
                <w:szCs w:val="28"/>
              </w:rPr>
              <w:t>20</w:t>
            </w:r>
            <w:r w:rsidR="008A7842" w:rsidRPr="0063506C">
              <w:rPr>
                <w:rFonts w:ascii="Times New Roman" w:hAnsi="Times New Roman" w:cs="Times New Roman"/>
                <w:noProof/>
                <w:webHidden/>
                <w:sz w:val="28"/>
                <w:szCs w:val="28"/>
              </w:rPr>
              <w:fldChar w:fldCharType="end"/>
            </w:r>
          </w:hyperlink>
        </w:p>
        <w:p w:rsidR="008A7842" w:rsidRPr="0063506C" w:rsidRDefault="00EB2F80" w:rsidP="008A7842">
          <w:pPr>
            <w:pStyle w:val="14"/>
            <w:tabs>
              <w:tab w:val="right" w:leader="dot" w:pos="9628"/>
            </w:tabs>
            <w:spacing w:line="360" w:lineRule="auto"/>
            <w:rPr>
              <w:rFonts w:ascii="Times New Roman" w:hAnsi="Times New Roman" w:cs="Times New Roman"/>
              <w:noProof/>
              <w:sz w:val="28"/>
              <w:szCs w:val="28"/>
              <w:lang w:val="uk-UA" w:eastAsia="uk-UA"/>
            </w:rPr>
          </w:pPr>
          <w:hyperlink w:anchor="_Toc90308778" w:history="1">
            <w:r w:rsidR="008A7842" w:rsidRPr="0063506C">
              <w:rPr>
                <w:rStyle w:val="af3"/>
                <w:rFonts w:ascii="Times New Roman" w:hAnsi="Times New Roman" w:cs="Times New Roman"/>
                <w:noProof/>
                <w:sz w:val="28"/>
                <w:szCs w:val="28"/>
                <w:lang w:val="uk-UA" w:eastAsia="en-US"/>
              </w:rPr>
              <w:t>1</w:t>
            </w:r>
            <w:r w:rsidR="008A7842" w:rsidRPr="0063506C">
              <w:rPr>
                <w:rStyle w:val="af3"/>
                <w:rFonts w:ascii="Times New Roman" w:hAnsi="Times New Roman" w:cs="Times New Roman"/>
                <w:noProof/>
                <w:sz w:val="28"/>
                <w:szCs w:val="28"/>
                <w:lang w:eastAsia="en-US"/>
              </w:rPr>
              <w:t>.</w:t>
            </w:r>
            <w:r w:rsidR="008A7842" w:rsidRPr="0063506C">
              <w:rPr>
                <w:rStyle w:val="af3"/>
                <w:rFonts w:ascii="Times New Roman" w:hAnsi="Times New Roman" w:cs="Times New Roman"/>
                <w:noProof/>
                <w:sz w:val="28"/>
                <w:szCs w:val="28"/>
                <w:lang w:val="uk-UA" w:eastAsia="en-US"/>
              </w:rPr>
              <w:t>4</w:t>
            </w:r>
            <w:r w:rsidR="008A7842" w:rsidRPr="0063506C">
              <w:rPr>
                <w:rStyle w:val="af3"/>
                <w:rFonts w:ascii="Times New Roman" w:hAnsi="Times New Roman" w:cs="Times New Roman"/>
                <w:noProof/>
                <w:sz w:val="28"/>
                <w:szCs w:val="28"/>
                <w:lang w:eastAsia="en-US"/>
              </w:rPr>
              <w:t xml:space="preserve"> Організація позакласної роботи з природничих наук</w:t>
            </w:r>
            <w:r w:rsidR="008A7842" w:rsidRPr="0063506C">
              <w:rPr>
                <w:rFonts w:ascii="Times New Roman" w:hAnsi="Times New Roman" w:cs="Times New Roman"/>
                <w:noProof/>
                <w:webHidden/>
                <w:sz w:val="28"/>
                <w:szCs w:val="28"/>
              </w:rPr>
              <w:tab/>
            </w:r>
            <w:r w:rsidR="008A7842" w:rsidRPr="0063506C">
              <w:rPr>
                <w:rFonts w:ascii="Times New Roman" w:hAnsi="Times New Roman" w:cs="Times New Roman"/>
                <w:noProof/>
                <w:webHidden/>
                <w:sz w:val="28"/>
                <w:szCs w:val="28"/>
              </w:rPr>
              <w:fldChar w:fldCharType="begin"/>
            </w:r>
            <w:r w:rsidR="008A7842" w:rsidRPr="0063506C">
              <w:rPr>
                <w:rFonts w:ascii="Times New Roman" w:hAnsi="Times New Roman" w:cs="Times New Roman"/>
                <w:noProof/>
                <w:webHidden/>
                <w:sz w:val="28"/>
                <w:szCs w:val="28"/>
              </w:rPr>
              <w:instrText xml:space="preserve"> PAGEREF _Toc90308778 \h </w:instrText>
            </w:r>
            <w:r w:rsidR="008A7842" w:rsidRPr="0063506C">
              <w:rPr>
                <w:rFonts w:ascii="Times New Roman" w:hAnsi="Times New Roman" w:cs="Times New Roman"/>
                <w:noProof/>
                <w:webHidden/>
                <w:sz w:val="28"/>
                <w:szCs w:val="28"/>
              </w:rPr>
            </w:r>
            <w:r w:rsidR="008A7842" w:rsidRPr="0063506C">
              <w:rPr>
                <w:rFonts w:ascii="Times New Roman" w:hAnsi="Times New Roman" w:cs="Times New Roman"/>
                <w:noProof/>
                <w:webHidden/>
                <w:sz w:val="28"/>
                <w:szCs w:val="28"/>
              </w:rPr>
              <w:fldChar w:fldCharType="separate"/>
            </w:r>
            <w:r w:rsidR="00965019">
              <w:rPr>
                <w:rFonts w:ascii="Times New Roman" w:hAnsi="Times New Roman" w:cs="Times New Roman"/>
                <w:noProof/>
                <w:webHidden/>
                <w:sz w:val="28"/>
                <w:szCs w:val="28"/>
              </w:rPr>
              <w:t>22</w:t>
            </w:r>
            <w:r w:rsidR="008A7842" w:rsidRPr="0063506C">
              <w:rPr>
                <w:rFonts w:ascii="Times New Roman" w:hAnsi="Times New Roman" w:cs="Times New Roman"/>
                <w:noProof/>
                <w:webHidden/>
                <w:sz w:val="28"/>
                <w:szCs w:val="28"/>
              </w:rPr>
              <w:fldChar w:fldCharType="end"/>
            </w:r>
          </w:hyperlink>
        </w:p>
        <w:p w:rsidR="008A7842" w:rsidRPr="0063506C" w:rsidRDefault="00EB2F80" w:rsidP="008A7842">
          <w:pPr>
            <w:pStyle w:val="14"/>
            <w:tabs>
              <w:tab w:val="right" w:leader="dot" w:pos="9628"/>
            </w:tabs>
            <w:spacing w:line="360" w:lineRule="auto"/>
            <w:rPr>
              <w:rFonts w:ascii="Times New Roman" w:hAnsi="Times New Roman" w:cs="Times New Roman"/>
              <w:noProof/>
              <w:sz w:val="28"/>
              <w:szCs w:val="28"/>
              <w:lang w:val="uk-UA" w:eastAsia="uk-UA"/>
            </w:rPr>
          </w:pPr>
          <w:hyperlink w:anchor="_Toc90308779" w:history="1">
            <w:r w:rsidR="008A7842" w:rsidRPr="0063506C">
              <w:rPr>
                <w:rStyle w:val="af3"/>
                <w:rFonts w:ascii="Times New Roman" w:hAnsi="Times New Roman" w:cs="Times New Roman"/>
                <w:noProof/>
                <w:sz w:val="28"/>
                <w:szCs w:val="28"/>
                <w:lang w:val="uk-UA" w:eastAsia="en-US"/>
              </w:rPr>
              <w:t xml:space="preserve">1.5 Ботанічна характеристика </w:t>
            </w:r>
            <w:r w:rsidR="008A7842" w:rsidRPr="0063506C">
              <w:rPr>
                <w:rStyle w:val="af3"/>
                <w:rFonts w:ascii="Times New Roman" w:hAnsi="Times New Roman" w:cs="Times New Roman"/>
                <w:i/>
                <w:noProof/>
                <w:sz w:val="28"/>
                <w:szCs w:val="28"/>
                <w:lang w:val="uk-UA" w:eastAsia="en-US"/>
              </w:rPr>
              <w:t xml:space="preserve">Caléndula </w:t>
            </w:r>
            <w:r w:rsidR="008A7842" w:rsidRPr="0063506C">
              <w:rPr>
                <w:rStyle w:val="af3"/>
                <w:rFonts w:ascii="Times New Roman" w:hAnsi="Times New Roman" w:cs="Times New Roman"/>
                <w:i/>
                <w:iCs/>
                <w:noProof/>
                <w:sz w:val="28"/>
                <w:szCs w:val="28"/>
                <w:shd w:val="clear" w:color="auto" w:fill="F9F9F9"/>
              </w:rPr>
              <w:t>officinalis</w:t>
            </w:r>
            <w:r w:rsidR="008A7842" w:rsidRPr="0063506C">
              <w:rPr>
                <w:rFonts w:ascii="Times New Roman" w:hAnsi="Times New Roman" w:cs="Times New Roman"/>
                <w:noProof/>
                <w:webHidden/>
                <w:sz w:val="28"/>
                <w:szCs w:val="28"/>
              </w:rPr>
              <w:tab/>
            </w:r>
            <w:r w:rsidR="008A7842" w:rsidRPr="0063506C">
              <w:rPr>
                <w:rFonts w:ascii="Times New Roman" w:hAnsi="Times New Roman" w:cs="Times New Roman"/>
                <w:noProof/>
                <w:webHidden/>
                <w:sz w:val="28"/>
                <w:szCs w:val="28"/>
              </w:rPr>
              <w:fldChar w:fldCharType="begin"/>
            </w:r>
            <w:r w:rsidR="008A7842" w:rsidRPr="0063506C">
              <w:rPr>
                <w:rFonts w:ascii="Times New Roman" w:hAnsi="Times New Roman" w:cs="Times New Roman"/>
                <w:noProof/>
                <w:webHidden/>
                <w:sz w:val="28"/>
                <w:szCs w:val="28"/>
              </w:rPr>
              <w:instrText xml:space="preserve"> PAGEREF _Toc90308779 \h </w:instrText>
            </w:r>
            <w:r w:rsidR="008A7842" w:rsidRPr="0063506C">
              <w:rPr>
                <w:rFonts w:ascii="Times New Roman" w:hAnsi="Times New Roman" w:cs="Times New Roman"/>
                <w:noProof/>
                <w:webHidden/>
                <w:sz w:val="28"/>
                <w:szCs w:val="28"/>
              </w:rPr>
            </w:r>
            <w:r w:rsidR="008A7842" w:rsidRPr="0063506C">
              <w:rPr>
                <w:rFonts w:ascii="Times New Roman" w:hAnsi="Times New Roman" w:cs="Times New Roman"/>
                <w:noProof/>
                <w:webHidden/>
                <w:sz w:val="28"/>
                <w:szCs w:val="28"/>
              </w:rPr>
              <w:fldChar w:fldCharType="separate"/>
            </w:r>
            <w:r w:rsidR="00965019">
              <w:rPr>
                <w:rFonts w:ascii="Times New Roman" w:hAnsi="Times New Roman" w:cs="Times New Roman"/>
                <w:noProof/>
                <w:webHidden/>
                <w:sz w:val="28"/>
                <w:szCs w:val="28"/>
              </w:rPr>
              <w:t>27</w:t>
            </w:r>
            <w:r w:rsidR="008A7842" w:rsidRPr="0063506C">
              <w:rPr>
                <w:rFonts w:ascii="Times New Roman" w:hAnsi="Times New Roman" w:cs="Times New Roman"/>
                <w:noProof/>
                <w:webHidden/>
                <w:sz w:val="28"/>
                <w:szCs w:val="28"/>
              </w:rPr>
              <w:fldChar w:fldCharType="end"/>
            </w:r>
          </w:hyperlink>
        </w:p>
        <w:p w:rsidR="008A7842" w:rsidRPr="0063506C" w:rsidRDefault="00EB2F80" w:rsidP="008A7842">
          <w:pPr>
            <w:pStyle w:val="14"/>
            <w:tabs>
              <w:tab w:val="right" w:leader="dot" w:pos="9628"/>
            </w:tabs>
            <w:spacing w:line="360" w:lineRule="auto"/>
            <w:rPr>
              <w:rFonts w:ascii="Times New Roman" w:hAnsi="Times New Roman" w:cs="Times New Roman"/>
              <w:noProof/>
              <w:sz w:val="28"/>
              <w:szCs w:val="28"/>
              <w:lang w:val="uk-UA" w:eastAsia="uk-UA"/>
            </w:rPr>
          </w:pPr>
          <w:hyperlink w:anchor="_Toc90308780" w:history="1">
            <w:r w:rsidR="008A7842" w:rsidRPr="0063506C">
              <w:rPr>
                <w:rStyle w:val="af3"/>
                <w:rFonts w:ascii="Times New Roman" w:eastAsiaTheme="majorEastAsia" w:hAnsi="Times New Roman" w:cs="Times New Roman"/>
                <w:bCs/>
                <w:noProof/>
                <w:sz w:val="28"/>
                <w:szCs w:val="28"/>
                <w:lang w:val="uk-UA" w:eastAsia="en-US"/>
              </w:rPr>
              <w:t xml:space="preserve">1.6 Застосування </w:t>
            </w:r>
            <w:r w:rsidR="008A7842" w:rsidRPr="0063506C">
              <w:rPr>
                <w:rStyle w:val="af3"/>
                <w:rFonts w:ascii="Times New Roman" w:eastAsiaTheme="majorEastAsia" w:hAnsi="Times New Roman" w:cs="Times New Roman"/>
                <w:bCs/>
                <w:i/>
                <w:noProof/>
                <w:sz w:val="28"/>
                <w:szCs w:val="28"/>
                <w:lang w:val="uk-UA" w:eastAsia="en-US"/>
              </w:rPr>
              <w:t xml:space="preserve">Caléndula </w:t>
            </w:r>
            <w:r w:rsidR="008A7842" w:rsidRPr="0063506C">
              <w:rPr>
                <w:rStyle w:val="af3"/>
                <w:rFonts w:ascii="Times New Roman" w:eastAsiaTheme="majorEastAsia" w:hAnsi="Times New Roman" w:cs="Times New Roman"/>
                <w:i/>
                <w:iCs/>
                <w:noProof/>
                <w:sz w:val="28"/>
                <w:szCs w:val="28"/>
                <w:shd w:val="clear" w:color="auto" w:fill="F9F9F9"/>
              </w:rPr>
              <w:t>officinalis</w:t>
            </w:r>
            <w:r w:rsidR="008A7842" w:rsidRPr="0063506C">
              <w:rPr>
                <w:rFonts w:ascii="Times New Roman" w:hAnsi="Times New Roman" w:cs="Times New Roman"/>
                <w:noProof/>
                <w:webHidden/>
                <w:sz w:val="28"/>
                <w:szCs w:val="28"/>
              </w:rPr>
              <w:tab/>
            </w:r>
            <w:r w:rsidR="008A7842" w:rsidRPr="0063506C">
              <w:rPr>
                <w:rFonts w:ascii="Times New Roman" w:hAnsi="Times New Roman" w:cs="Times New Roman"/>
                <w:noProof/>
                <w:webHidden/>
                <w:sz w:val="28"/>
                <w:szCs w:val="28"/>
              </w:rPr>
              <w:fldChar w:fldCharType="begin"/>
            </w:r>
            <w:r w:rsidR="008A7842" w:rsidRPr="0063506C">
              <w:rPr>
                <w:rFonts w:ascii="Times New Roman" w:hAnsi="Times New Roman" w:cs="Times New Roman"/>
                <w:noProof/>
                <w:webHidden/>
                <w:sz w:val="28"/>
                <w:szCs w:val="28"/>
              </w:rPr>
              <w:instrText xml:space="preserve"> PAGEREF _Toc90308780 \h </w:instrText>
            </w:r>
            <w:r w:rsidR="008A7842" w:rsidRPr="0063506C">
              <w:rPr>
                <w:rFonts w:ascii="Times New Roman" w:hAnsi="Times New Roman" w:cs="Times New Roman"/>
                <w:noProof/>
                <w:webHidden/>
                <w:sz w:val="28"/>
                <w:szCs w:val="28"/>
              </w:rPr>
            </w:r>
            <w:r w:rsidR="008A7842" w:rsidRPr="0063506C">
              <w:rPr>
                <w:rFonts w:ascii="Times New Roman" w:hAnsi="Times New Roman" w:cs="Times New Roman"/>
                <w:noProof/>
                <w:webHidden/>
                <w:sz w:val="28"/>
                <w:szCs w:val="28"/>
              </w:rPr>
              <w:fldChar w:fldCharType="separate"/>
            </w:r>
            <w:r w:rsidR="00965019">
              <w:rPr>
                <w:rFonts w:ascii="Times New Roman" w:hAnsi="Times New Roman" w:cs="Times New Roman"/>
                <w:noProof/>
                <w:webHidden/>
                <w:sz w:val="28"/>
                <w:szCs w:val="28"/>
              </w:rPr>
              <w:t>35</w:t>
            </w:r>
            <w:r w:rsidR="008A7842" w:rsidRPr="0063506C">
              <w:rPr>
                <w:rFonts w:ascii="Times New Roman" w:hAnsi="Times New Roman" w:cs="Times New Roman"/>
                <w:noProof/>
                <w:webHidden/>
                <w:sz w:val="28"/>
                <w:szCs w:val="28"/>
              </w:rPr>
              <w:fldChar w:fldCharType="end"/>
            </w:r>
          </w:hyperlink>
        </w:p>
        <w:p w:rsidR="008A7842" w:rsidRPr="0063506C" w:rsidRDefault="00EB2F80" w:rsidP="008A7842">
          <w:pPr>
            <w:pStyle w:val="14"/>
            <w:tabs>
              <w:tab w:val="right" w:leader="dot" w:pos="9628"/>
            </w:tabs>
            <w:spacing w:line="360" w:lineRule="auto"/>
            <w:rPr>
              <w:rFonts w:ascii="Times New Roman" w:hAnsi="Times New Roman" w:cs="Times New Roman"/>
              <w:noProof/>
              <w:sz w:val="28"/>
              <w:szCs w:val="28"/>
              <w:lang w:val="uk-UA" w:eastAsia="uk-UA"/>
            </w:rPr>
          </w:pPr>
          <w:hyperlink w:anchor="_Toc90308781" w:history="1">
            <w:r w:rsidR="008A7842" w:rsidRPr="0063506C">
              <w:rPr>
                <w:rStyle w:val="af3"/>
                <w:rFonts w:ascii="Times New Roman" w:eastAsiaTheme="majorEastAsia" w:hAnsi="Times New Roman" w:cs="Times New Roman"/>
                <w:bCs/>
                <w:noProof/>
                <w:sz w:val="28"/>
                <w:szCs w:val="28"/>
                <w:lang w:val="uk-UA" w:eastAsia="en-US"/>
              </w:rPr>
              <w:t xml:space="preserve">1.7 Характеристика сортів </w:t>
            </w:r>
            <w:r w:rsidR="008A7842" w:rsidRPr="0063506C">
              <w:rPr>
                <w:rStyle w:val="af3"/>
                <w:rFonts w:ascii="Times New Roman" w:eastAsiaTheme="majorEastAsia" w:hAnsi="Times New Roman" w:cs="Times New Roman"/>
                <w:bCs/>
                <w:i/>
                <w:noProof/>
                <w:sz w:val="28"/>
                <w:szCs w:val="28"/>
                <w:lang w:val="uk-UA" w:eastAsia="en-US"/>
              </w:rPr>
              <w:t xml:space="preserve">Caléndula </w:t>
            </w:r>
            <w:r w:rsidR="008A7842" w:rsidRPr="0063506C">
              <w:rPr>
                <w:rStyle w:val="af3"/>
                <w:rFonts w:ascii="Times New Roman" w:eastAsiaTheme="majorEastAsia" w:hAnsi="Times New Roman" w:cs="Times New Roman"/>
                <w:i/>
                <w:iCs/>
                <w:noProof/>
                <w:sz w:val="28"/>
                <w:szCs w:val="28"/>
                <w:shd w:val="clear" w:color="auto" w:fill="F9F9F9"/>
              </w:rPr>
              <w:t>officinalis</w:t>
            </w:r>
            <w:r w:rsidR="008A7842" w:rsidRPr="0063506C">
              <w:rPr>
                <w:rFonts w:ascii="Times New Roman" w:hAnsi="Times New Roman" w:cs="Times New Roman"/>
                <w:noProof/>
                <w:webHidden/>
                <w:sz w:val="28"/>
                <w:szCs w:val="28"/>
              </w:rPr>
              <w:tab/>
            </w:r>
            <w:r w:rsidR="008A7842" w:rsidRPr="0063506C">
              <w:rPr>
                <w:rFonts w:ascii="Times New Roman" w:hAnsi="Times New Roman" w:cs="Times New Roman"/>
                <w:noProof/>
                <w:webHidden/>
                <w:sz w:val="28"/>
                <w:szCs w:val="28"/>
              </w:rPr>
              <w:fldChar w:fldCharType="begin"/>
            </w:r>
            <w:r w:rsidR="008A7842" w:rsidRPr="0063506C">
              <w:rPr>
                <w:rFonts w:ascii="Times New Roman" w:hAnsi="Times New Roman" w:cs="Times New Roman"/>
                <w:noProof/>
                <w:webHidden/>
                <w:sz w:val="28"/>
                <w:szCs w:val="28"/>
              </w:rPr>
              <w:instrText xml:space="preserve"> PAGEREF _Toc90308781 \h </w:instrText>
            </w:r>
            <w:r w:rsidR="008A7842" w:rsidRPr="0063506C">
              <w:rPr>
                <w:rFonts w:ascii="Times New Roman" w:hAnsi="Times New Roman" w:cs="Times New Roman"/>
                <w:noProof/>
                <w:webHidden/>
                <w:sz w:val="28"/>
                <w:szCs w:val="28"/>
              </w:rPr>
            </w:r>
            <w:r w:rsidR="008A7842" w:rsidRPr="0063506C">
              <w:rPr>
                <w:rFonts w:ascii="Times New Roman" w:hAnsi="Times New Roman" w:cs="Times New Roman"/>
                <w:noProof/>
                <w:webHidden/>
                <w:sz w:val="28"/>
                <w:szCs w:val="28"/>
              </w:rPr>
              <w:fldChar w:fldCharType="separate"/>
            </w:r>
            <w:r w:rsidR="00965019">
              <w:rPr>
                <w:rFonts w:ascii="Times New Roman" w:hAnsi="Times New Roman" w:cs="Times New Roman"/>
                <w:noProof/>
                <w:webHidden/>
                <w:sz w:val="28"/>
                <w:szCs w:val="28"/>
              </w:rPr>
              <w:t>40</w:t>
            </w:r>
            <w:r w:rsidR="008A7842" w:rsidRPr="0063506C">
              <w:rPr>
                <w:rFonts w:ascii="Times New Roman" w:hAnsi="Times New Roman" w:cs="Times New Roman"/>
                <w:noProof/>
                <w:webHidden/>
                <w:sz w:val="28"/>
                <w:szCs w:val="28"/>
              </w:rPr>
              <w:fldChar w:fldCharType="end"/>
            </w:r>
          </w:hyperlink>
        </w:p>
        <w:p w:rsidR="008A7842" w:rsidRPr="0063506C" w:rsidRDefault="00EB2F80" w:rsidP="008A7842">
          <w:pPr>
            <w:pStyle w:val="14"/>
            <w:tabs>
              <w:tab w:val="right" w:leader="dot" w:pos="9628"/>
            </w:tabs>
            <w:spacing w:line="360" w:lineRule="auto"/>
            <w:rPr>
              <w:rFonts w:ascii="Times New Roman" w:hAnsi="Times New Roman" w:cs="Times New Roman"/>
              <w:noProof/>
              <w:sz w:val="28"/>
              <w:szCs w:val="28"/>
              <w:lang w:val="uk-UA" w:eastAsia="uk-UA"/>
            </w:rPr>
          </w:pPr>
          <w:hyperlink w:anchor="_Toc90308782" w:history="1">
            <w:r w:rsidR="008A7842" w:rsidRPr="0063506C">
              <w:rPr>
                <w:rStyle w:val="af3"/>
                <w:rFonts w:ascii="Times New Roman" w:hAnsi="Times New Roman" w:cs="Times New Roman"/>
                <w:noProof/>
                <w:kern w:val="1"/>
                <w:sz w:val="28"/>
                <w:szCs w:val="28"/>
                <w:lang w:val="uk-UA"/>
              </w:rPr>
              <w:t>2 МАТЕРІАЛИ ТА МЕТОДИ ДОСЛІДЖЕНЬ</w:t>
            </w:r>
            <w:r w:rsidR="008A7842" w:rsidRPr="0063506C">
              <w:rPr>
                <w:rFonts w:ascii="Times New Roman" w:hAnsi="Times New Roman" w:cs="Times New Roman"/>
                <w:noProof/>
                <w:webHidden/>
                <w:sz w:val="28"/>
                <w:szCs w:val="28"/>
              </w:rPr>
              <w:tab/>
            </w:r>
            <w:r w:rsidR="008A7842" w:rsidRPr="0063506C">
              <w:rPr>
                <w:rFonts w:ascii="Times New Roman" w:hAnsi="Times New Roman" w:cs="Times New Roman"/>
                <w:noProof/>
                <w:webHidden/>
                <w:sz w:val="28"/>
                <w:szCs w:val="28"/>
              </w:rPr>
              <w:fldChar w:fldCharType="begin"/>
            </w:r>
            <w:r w:rsidR="008A7842" w:rsidRPr="0063506C">
              <w:rPr>
                <w:rFonts w:ascii="Times New Roman" w:hAnsi="Times New Roman" w:cs="Times New Roman"/>
                <w:noProof/>
                <w:webHidden/>
                <w:sz w:val="28"/>
                <w:szCs w:val="28"/>
              </w:rPr>
              <w:instrText xml:space="preserve"> PAGEREF _Toc90308782 \h </w:instrText>
            </w:r>
            <w:r w:rsidR="008A7842" w:rsidRPr="0063506C">
              <w:rPr>
                <w:rFonts w:ascii="Times New Roman" w:hAnsi="Times New Roman" w:cs="Times New Roman"/>
                <w:noProof/>
                <w:webHidden/>
                <w:sz w:val="28"/>
                <w:szCs w:val="28"/>
              </w:rPr>
            </w:r>
            <w:r w:rsidR="008A7842" w:rsidRPr="0063506C">
              <w:rPr>
                <w:rFonts w:ascii="Times New Roman" w:hAnsi="Times New Roman" w:cs="Times New Roman"/>
                <w:noProof/>
                <w:webHidden/>
                <w:sz w:val="28"/>
                <w:szCs w:val="28"/>
              </w:rPr>
              <w:fldChar w:fldCharType="separate"/>
            </w:r>
            <w:r w:rsidR="00965019">
              <w:rPr>
                <w:rFonts w:ascii="Times New Roman" w:hAnsi="Times New Roman" w:cs="Times New Roman"/>
                <w:noProof/>
                <w:webHidden/>
                <w:sz w:val="28"/>
                <w:szCs w:val="28"/>
              </w:rPr>
              <w:t>48</w:t>
            </w:r>
            <w:r w:rsidR="008A7842" w:rsidRPr="0063506C">
              <w:rPr>
                <w:rFonts w:ascii="Times New Roman" w:hAnsi="Times New Roman" w:cs="Times New Roman"/>
                <w:noProof/>
                <w:webHidden/>
                <w:sz w:val="28"/>
                <w:szCs w:val="28"/>
              </w:rPr>
              <w:fldChar w:fldCharType="end"/>
            </w:r>
          </w:hyperlink>
        </w:p>
        <w:p w:rsidR="008A7842" w:rsidRPr="0063506C" w:rsidRDefault="00EB2F80" w:rsidP="008A7842">
          <w:pPr>
            <w:pStyle w:val="14"/>
            <w:tabs>
              <w:tab w:val="right" w:leader="dot" w:pos="9628"/>
            </w:tabs>
            <w:spacing w:line="360" w:lineRule="auto"/>
            <w:rPr>
              <w:rFonts w:ascii="Times New Roman" w:hAnsi="Times New Roman" w:cs="Times New Roman"/>
              <w:noProof/>
              <w:sz w:val="28"/>
              <w:szCs w:val="28"/>
              <w:lang w:val="uk-UA" w:eastAsia="uk-UA"/>
            </w:rPr>
          </w:pPr>
          <w:hyperlink w:anchor="_Toc90308783" w:history="1">
            <w:r w:rsidR="008A7842" w:rsidRPr="0063506C">
              <w:rPr>
                <w:rStyle w:val="af3"/>
                <w:rFonts w:ascii="Times New Roman" w:hAnsi="Times New Roman" w:cs="Times New Roman"/>
                <w:noProof/>
                <w:sz w:val="28"/>
                <w:szCs w:val="28"/>
                <w:lang w:val="uk-UA"/>
              </w:rPr>
              <w:t>2.1 Методи дослідження</w:t>
            </w:r>
            <w:r w:rsidR="008A7842" w:rsidRPr="0063506C">
              <w:rPr>
                <w:rFonts w:ascii="Times New Roman" w:hAnsi="Times New Roman" w:cs="Times New Roman"/>
                <w:noProof/>
                <w:webHidden/>
                <w:sz w:val="28"/>
                <w:szCs w:val="28"/>
              </w:rPr>
              <w:tab/>
            </w:r>
            <w:r w:rsidR="008A7842" w:rsidRPr="0063506C">
              <w:rPr>
                <w:rFonts w:ascii="Times New Roman" w:hAnsi="Times New Roman" w:cs="Times New Roman"/>
                <w:noProof/>
                <w:webHidden/>
                <w:sz w:val="28"/>
                <w:szCs w:val="28"/>
              </w:rPr>
              <w:fldChar w:fldCharType="begin"/>
            </w:r>
            <w:r w:rsidR="008A7842" w:rsidRPr="0063506C">
              <w:rPr>
                <w:rFonts w:ascii="Times New Roman" w:hAnsi="Times New Roman" w:cs="Times New Roman"/>
                <w:noProof/>
                <w:webHidden/>
                <w:sz w:val="28"/>
                <w:szCs w:val="28"/>
              </w:rPr>
              <w:instrText xml:space="preserve"> PAGEREF _Toc90308783 \h </w:instrText>
            </w:r>
            <w:r w:rsidR="008A7842" w:rsidRPr="0063506C">
              <w:rPr>
                <w:rFonts w:ascii="Times New Roman" w:hAnsi="Times New Roman" w:cs="Times New Roman"/>
                <w:noProof/>
                <w:webHidden/>
                <w:sz w:val="28"/>
                <w:szCs w:val="28"/>
              </w:rPr>
            </w:r>
            <w:r w:rsidR="008A7842" w:rsidRPr="0063506C">
              <w:rPr>
                <w:rFonts w:ascii="Times New Roman" w:hAnsi="Times New Roman" w:cs="Times New Roman"/>
                <w:noProof/>
                <w:webHidden/>
                <w:sz w:val="28"/>
                <w:szCs w:val="28"/>
              </w:rPr>
              <w:fldChar w:fldCharType="separate"/>
            </w:r>
            <w:r w:rsidR="00965019">
              <w:rPr>
                <w:rFonts w:ascii="Times New Roman" w:hAnsi="Times New Roman" w:cs="Times New Roman"/>
                <w:noProof/>
                <w:webHidden/>
                <w:sz w:val="28"/>
                <w:szCs w:val="28"/>
              </w:rPr>
              <w:t>48</w:t>
            </w:r>
            <w:r w:rsidR="008A7842" w:rsidRPr="0063506C">
              <w:rPr>
                <w:rFonts w:ascii="Times New Roman" w:hAnsi="Times New Roman" w:cs="Times New Roman"/>
                <w:noProof/>
                <w:webHidden/>
                <w:sz w:val="28"/>
                <w:szCs w:val="28"/>
              </w:rPr>
              <w:fldChar w:fldCharType="end"/>
            </w:r>
          </w:hyperlink>
        </w:p>
        <w:p w:rsidR="008A7842" w:rsidRPr="0063506C" w:rsidRDefault="00EB2F80" w:rsidP="008A7842">
          <w:pPr>
            <w:pStyle w:val="14"/>
            <w:tabs>
              <w:tab w:val="right" w:leader="dot" w:pos="9628"/>
            </w:tabs>
            <w:spacing w:line="360" w:lineRule="auto"/>
            <w:rPr>
              <w:rFonts w:ascii="Times New Roman" w:hAnsi="Times New Roman" w:cs="Times New Roman"/>
              <w:noProof/>
              <w:sz w:val="28"/>
              <w:szCs w:val="28"/>
              <w:lang w:val="uk-UA" w:eastAsia="uk-UA"/>
            </w:rPr>
          </w:pPr>
          <w:hyperlink w:anchor="_Toc90308784" w:history="1">
            <w:r w:rsidR="008A7842" w:rsidRPr="0063506C">
              <w:rPr>
                <w:rStyle w:val="af3"/>
                <w:rFonts w:ascii="Times New Roman" w:hAnsi="Times New Roman" w:cs="Times New Roman"/>
                <w:noProof/>
                <w:sz w:val="28"/>
                <w:szCs w:val="28"/>
                <w:lang w:val="uk-UA"/>
              </w:rPr>
              <w:t>2.2 Матеріали дослідження</w:t>
            </w:r>
            <w:r w:rsidR="008A7842" w:rsidRPr="0063506C">
              <w:rPr>
                <w:rFonts w:ascii="Times New Roman" w:hAnsi="Times New Roman" w:cs="Times New Roman"/>
                <w:noProof/>
                <w:webHidden/>
                <w:sz w:val="28"/>
                <w:szCs w:val="28"/>
              </w:rPr>
              <w:tab/>
            </w:r>
            <w:r w:rsidR="008A7842" w:rsidRPr="0063506C">
              <w:rPr>
                <w:rFonts w:ascii="Times New Roman" w:hAnsi="Times New Roman" w:cs="Times New Roman"/>
                <w:noProof/>
                <w:webHidden/>
                <w:sz w:val="28"/>
                <w:szCs w:val="28"/>
              </w:rPr>
              <w:fldChar w:fldCharType="begin"/>
            </w:r>
            <w:r w:rsidR="008A7842" w:rsidRPr="0063506C">
              <w:rPr>
                <w:rFonts w:ascii="Times New Roman" w:hAnsi="Times New Roman" w:cs="Times New Roman"/>
                <w:noProof/>
                <w:webHidden/>
                <w:sz w:val="28"/>
                <w:szCs w:val="28"/>
              </w:rPr>
              <w:instrText xml:space="preserve"> PAGEREF _Toc90308784 \h </w:instrText>
            </w:r>
            <w:r w:rsidR="008A7842" w:rsidRPr="0063506C">
              <w:rPr>
                <w:rFonts w:ascii="Times New Roman" w:hAnsi="Times New Roman" w:cs="Times New Roman"/>
                <w:noProof/>
                <w:webHidden/>
                <w:sz w:val="28"/>
                <w:szCs w:val="28"/>
              </w:rPr>
            </w:r>
            <w:r w:rsidR="008A7842" w:rsidRPr="0063506C">
              <w:rPr>
                <w:rFonts w:ascii="Times New Roman" w:hAnsi="Times New Roman" w:cs="Times New Roman"/>
                <w:noProof/>
                <w:webHidden/>
                <w:sz w:val="28"/>
                <w:szCs w:val="28"/>
              </w:rPr>
              <w:fldChar w:fldCharType="separate"/>
            </w:r>
            <w:r w:rsidR="00965019">
              <w:rPr>
                <w:rFonts w:ascii="Times New Roman" w:hAnsi="Times New Roman" w:cs="Times New Roman"/>
                <w:noProof/>
                <w:webHidden/>
                <w:sz w:val="28"/>
                <w:szCs w:val="28"/>
              </w:rPr>
              <w:t>49</w:t>
            </w:r>
            <w:r w:rsidR="008A7842" w:rsidRPr="0063506C">
              <w:rPr>
                <w:rFonts w:ascii="Times New Roman" w:hAnsi="Times New Roman" w:cs="Times New Roman"/>
                <w:noProof/>
                <w:webHidden/>
                <w:sz w:val="28"/>
                <w:szCs w:val="28"/>
              </w:rPr>
              <w:fldChar w:fldCharType="end"/>
            </w:r>
          </w:hyperlink>
        </w:p>
        <w:p w:rsidR="008A7842" w:rsidRPr="0063506C" w:rsidRDefault="00EB2F80" w:rsidP="008A7842">
          <w:pPr>
            <w:pStyle w:val="14"/>
            <w:tabs>
              <w:tab w:val="right" w:leader="dot" w:pos="9628"/>
            </w:tabs>
            <w:spacing w:line="360" w:lineRule="auto"/>
            <w:rPr>
              <w:rFonts w:ascii="Times New Roman" w:hAnsi="Times New Roman" w:cs="Times New Roman"/>
              <w:noProof/>
              <w:sz w:val="28"/>
              <w:szCs w:val="28"/>
              <w:lang w:val="uk-UA" w:eastAsia="uk-UA"/>
            </w:rPr>
          </w:pPr>
          <w:hyperlink w:anchor="_Toc90308785" w:history="1">
            <w:r w:rsidR="008A7842" w:rsidRPr="0063506C">
              <w:rPr>
                <w:rStyle w:val="af3"/>
                <w:rFonts w:ascii="Times New Roman" w:hAnsi="Times New Roman" w:cs="Times New Roman"/>
                <w:noProof/>
                <w:sz w:val="28"/>
                <w:szCs w:val="28"/>
                <w:lang w:val="uk-UA"/>
              </w:rPr>
              <w:t>2.3 Розрахунок основних статистичних показників</w:t>
            </w:r>
            <w:r w:rsidR="008A7842" w:rsidRPr="0063506C">
              <w:rPr>
                <w:rFonts w:ascii="Times New Roman" w:hAnsi="Times New Roman" w:cs="Times New Roman"/>
                <w:noProof/>
                <w:webHidden/>
                <w:sz w:val="28"/>
                <w:szCs w:val="28"/>
              </w:rPr>
              <w:tab/>
            </w:r>
            <w:r w:rsidR="008A7842" w:rsidRPr="0063506C">
              <w:rPr>
                <w:rFonts w:ascii="Times New Roman" w:hAnsi="Times New Roman" w:cs="Times New Roman"/>
                <w:noProof/>
                <w:webHidden/>
                <w:sz w:val="28"/>
                <w:szCs w:val="28"/>
              </w:rPr>
              <w:fldChar w:fldCharType="begin"/>
            </w:r>
            <w:r w:rsidR="008A7842" w:rsidRPr="0063506C">
              <w:rPr>
                <w:rFonts w:ascii="Times New Roman" w:hAnsi="Times New Roman" w:cs="Times New Roman"/>
                <w:noProof/>
                <w:webHidden/>
                <w:sz w:val="28"/>
                <w:szCs w:val="28"/>
              </w:rPr>
              <w:instrText xml:space="preserve"> PAGEREF _Toc90308785 \h </w:instrText>
            </w:r>
            <w:r w:rsidR="008A7842" w:rsidRPr="0063506C">
              <w:rPr>
                <w:rFonts w:ascii="Times New Roman" w:hAnsi="Times New Roman" w:cs="Times New Roman"/>
                <w:noProof/>
                <w:webHidden/>
                <w:sz w:val="28"/>
                <w:szCs w:val="28"/>
              </w:rPr>
            </w:r>
            <w:r w:rsidR="008A7842" w:rsidRPr="0063506C">
              <w:rPr>
                <w:rFonts w:ascii="Times New Roman" w:hAnsi="Times New Roman" w:cs="Times New Roman"/>
                <w:noProof/>
                <w:webHidden/>
                <w:sz w:val="28"/>
                <w:szCs w:val="28"/>
              </w:rPr>
              <w:fldChar w:fldCharType="separate"/>
            </w:r>
            <w:r w:rsidR="00965019">
              <w:rPr>
                <w:rFonts w:ascii="Times New Roman" w:hAnsi="Times New Roman" w:cs="Times New Roman"/>
                <w:noProof/>
                <w:webHidden/>
                <w:sz w:val="28"/>
                <w:szCs w:val="28"/>
              </w:rPr>
              <w:t>50</w:t>
            </w:r>
            <w:r w:rsidR="008A7842" w:rsidRPr="0063506C">
              <w:rPr>
                <w:rFonts w:ascii="Times New Roman" w:hAnsi="Times New Roman" w:cs="Times New Roman"/>
                <w:noProof/>
                <w:webHidden/>
                <w:sz w:val="28"/>
                <w:szCs w:val="28"/>
              </w:rPr>
              <w:fldChar w:fldCharType="end"/>
            </w:r>
          </w:hyperlink>
        </w:p>
        <w:p w:rsidR="008A7842" w:rsidRPr="0063506C" w:rsidRDefault="00EB2F80" w:rsidP="008A7842">
          <w:pPr>
            <w:pStyle w:val="14"/>
            <w:tabs>
              <w:tab w:val="right" w:leader="dot" w:pos="9628"/>
            </w:tabs>
            <w:spacing w:line="360" w:lineRule="auto"/>
            <w:rPr>
              <w:rFonts w:ascii="Times New Roman" w:hAnsi="Times New Roman" w:cs="Times New Roman"/>
              <w:noProof/>
              <w:sz w:val="28"/>
              <w:szCs w:val="28"/>
              <w:lang w:val="uk-UA" w:eastAsia="uk-UA"/>
            </w:rPr>
          </w:pPr>
          <w:hyperlink w:anchor="_Toc90308786" w:history="1">
            <w:r w:rsidR="008A7842" w:rsidRPr="0063506C">
              <w:rPr>
                <w:rStyle w:val="af3"/>
                <w:rFonts w:ascii="Times New Roman" w:hAnsi="Times New Roman" w:cs="Times New Roman"/>
                <w:noProof/>
                <w:kern w:val="1"/>
                <w:sz w:val="28"/>
                <w:szCs w:val="28"/>
                <w:lang w:val="uk-UA"/>
              </w:rPr>
              <w:t>3 ЕКСПЕРИМЕНТАЛЬНА ЧАСТИНА</w:t>
            </w:r>
            <w:r w:rsidR="008A7842" w:rsidRPr="0063506C">
              <w:rPr>
                <w:rFonts w:ascii="Times New Roman" w:hAnsi="Times New Roman" w:cs="Times New Roman"/>
                <w:noProof/>
                <w:webHidden/>
                <w:sz w:val="28"/>
                <w:szCs w:val="28"/>
              </w:rPr>
              <w:tab/>
            </w:r>
            <w:r w:rsidR="008A7842" w:rsidRPr="0063506C">
              <w:rPr>
                <w:rFonts w:ascii="Times New Roman" w:hAnsi="Times New Roman" w:cs="Times New Roman"/>
                <w:noProof/>
                <w:webHidden/>
                <w:sz w:val="28"/>
                <w:szCs w:val="28"/>
              </w:rPr>
              <w:fldChar w:fldCharType="begin"/>
            </w:r>
            <w:r w:rsidR="008A7842" w:rsidRPr="0063506C">
              <w:rPr>
                <w:rFonts w:ascii="Times New Roman" w:hAnsi="Times New Roman" w:cs="Times New Roman"/>
                <w:noProof/>
                <w:webHidden/>
                <w:sz w:val="28"/>
                <w:szCs w:val="28"/>
              </w:rPr>
              <w:instrText xml:space="preserve"> PAGEREF _Toc90308786 \h </w:instrText>
            </w:r>
            <w:r w:rsidR="008A7842" w:rsidRPr="0063506C">
              <w:rPr>
                <w:rFonts w:ascii="Times New Roman" w:hAnsi="Times New Roman" w:cs="Times New Roman"/>
                <w:noProof/>
                <w:webHidden/>
                <w:sz w:val="28"/>
                <w:szCs w:val="28"/>
              </w:rPr>
            </w:r>
            <w:r w:rsidR="008A7842" w:rsidRPr="0063506C">
              <w:rPr>
                <w:rFonts w:ascii="Times New Roman" w:hAnsi="Times New Roman" w:cs="Times New Roman"/>
                <w:noProof/>
                <w:webHidden/>
                <w:sz w:val="28"/>
                <w:szCs w:val="28"/>
              </w:rPr>
              <w:fldChar w:fldCharType="separate"/>
            </w:r>
            <w:r w:rsidR="00965019">
              <w:rPr>
                <w:rFonts w:ascii="Times New Roman" w:hAnsi="Times New Roman" w:cs="Times New Roman"/>
                <w:noProof/>
                <w:webHidden/>
                <w:sz w:val="28"/>
                <w:szCs w:val="28"/>
              </w:rPr>
              <w:t>52</w:t>
            </w:r>
            <w:r w:rsidR="008A7842" w:rsidRPr="0063506C">
              <w:rPr>
                <w:rFonts w:ascii="Times New Roman" w:hAnsi="Times New Roman" w:cs="Times New Roman"/>
                <w:noProof/>
                <w:webHidden/>
                <w:sz w:val="28"/>
                <w:szCs w:val="28"/>
              </w:rPr>
              <w:fldChar w:fldCharType="end"/>
            </w:r>
          </w:hyperlink>
        </w:p>
        <w:p w:rsidR="008A7842" w:rsidRPr="0063506C" w:rsidRDefault="00EB2F80" w:rsidP="008A7842">
          <w:pPr>
            <w:pStyle w:val="14"/>
            <w:tabs>
              <w:tab w:val="right" w:leader="dot" w:pos="9628"/>
            </w:tabs>
            <w:spacing w:line="360" w:lineRule="auto"/>
            <w:rPr>
              <w:rFonts w:ascii="Times New Roman" w:hAnsi="Times New Roman" w:cs="Times New Roman"/>
              <w:noProof/>
              <w:sz w:val="28"/>
              <w:szCs w:val="28"/>
              <w:lang w:val="uk-UA" w:eastAsia="uk-UA"/>
            </w:rPr>
          </w:pPr>
          <w:hyperlink w:anchor="_Toc90308787" w:history="1">
            <w:r w:rsidR="008A7842" w:rsidRPr="0063506C">
              <w:rPr>
                <w:rStyle w:val="af3"/>
                <w:rFonts w:ascii="Times New Roman" w:hAnsi="Times New Roman" w:cs="Times New Roman"/>
                <w:noProof/>
                <w:kern w:val="1"/>
                <w:sz w:val="28"/>
                <w:szCs w:val="28"/>
                <w:lang w:val="uk-UA"/>
              </w:rPr>
              <w:t>ВИСНОВКИ</w:t>
            </w:r>
            <w:r w:rsidR="008A7842" w:rsidRPr="0063506C">
              <w:rPr>
                <w:rFonts w:ascii="Times New Roman" w:hAnsi="Times New Roman" w:cs="Times New Roman"/>
                <w:noProof/>
                <w:webHidden/>
                <w:sz w:val="28"/>
                <w:szCs w:val="28"/>
              </w:rPr>
              <w:tab/>
            </w:r>
            <w:r w:rsidR="008A7842" w:rsidRPr="0063506C">
              <w:rPr>
                <w:rFonts w:ascii="Times New Roman" w:hAnsi="Times New Roman" w:cs="Times New Roman"/>
                <w:noProof/>
                <w:webHidden/>
                <w:sz w:val="28"/>
                <w:szCs w:val="28"/>
              </w:rPr>
              <w:fldChar w:fldCharType="begin"/>
            </w:r>
            <w:r w:rsidR="008A7842" w:rsidRPr="0063506C">
              <w:rPr>
                <w:rFonts w:ascii="Times New Roman" w:hAnsi="Times New Roman" w:cs="Times New Roman"/>
                <w:noProof/>
                <w:webHidden/>
                <w:sz w:val="28"/>
                <w:szCs w:val="28"/>
              </w:rPr>
              <w:instrText xml:space="preserve"> PAGEREF _Toc90308787 \h </w:instrText>
            </w:r>
            <w:r w:rsidR="008A7842" w:rsidRPr="0063506C">
              <w:rPr>
                <w:rFonts w:ascii="Times New Roman" w:hAnsi="Times New Roman" w:cs="Times New Roman"/>
                <w:noProof/>
                <w:webHidden/>
                <w:sz w:val="28"/>
                <w:szCs w:val="28"/>
              </w:rPr>
            </w:r>
            <w:r w:rsidR="008A7842" w:rsidRPr="0063506C">
              <w:rPr>
                <w:rFonts w:ascii="Times New Roman" w:hAnsi="Times New Roman" w:cs="Times New Roman"/>
                <w:noProof/>
                <w:webHidden/>
                <w:sz w:val="28"/>
                <w:szCs w:val="28"/>
              </w:rPr>
              <w:fldChar w:fldCharType="separate"/>
            </w:r>
            <w:r w:rsidR="00965019">
              <w:rPr>
                <w:rFonts w:ascii="Times New Roman" w:hAnsi="Times New Roman" w:cs="Times New Roman"/>
                <w:noProof/>
                <w:webHidden/>
                <w:sz w:val="28"/>
                <w:szCs w:val="28"/>
              </w:rPr>
              <w:t>62</w:t>
            </w:r>
            <w:r w:rsidR="008A7842" w:rsidRPr="0063506C">
              <w:rPr>
                <w:rFonts w:ascii="Times New Roman" w:hAnsi="Times New Roman" w:cs="Times New Roman"/>
                <w:noProof/>
                <w:webHidden/>
                <w:sz w:val="28"/>
                <w:szCs w:val="28"/>
              </w:rPr>
              <w:fldChar w:fldCharType="end"/>
            </w:r>
          </w:hyperlink>
        </w:p>
        <w:p w:rsidR="008A7842" w:rsidRPr="0063506C" w:rsidRDefault="00EB2F80" w:rsidP="008A7842">
          <w:pPr>
            <w:pStyle w:val="14"/>
            <w:tabs>
              <w:tab w:val="right" w:leader="dot" w:pos="9628"/>
            </w:tabs>
            <w:spacing w:line="360" w:lineRule="auto"/>
            <w:rPr>
              <w:rFonts w:ascii="Times New Roman" w:hAnsi="Times New Roman" w:cs="Times New Roman"/>
              <w:noProof/>
              <w:sz w:val="28"/>
              <w:szCs w:val="28"/>
              <w:lang w:val="uk-UA" w:eastAsia="uk-UA"/>
            </w:rPr>
          </w:pPr>
          <w:hyperlink w:anchor="_Toc90308788" w:history="1">
            <w:r w:rsidR="008A7842" w:rsidRPr="0063506C">
              <w:rPr>
                <w:rStyle w:val="af3"/>
                <w:rFonts w:ascii="Times New Roman" w:hAnsi="Times New Roman" w:cs="Times New Roman"/>
                <w:noProof/>
                <w:sz w:val="28"/>
                <w:szCs w:val="28"/>
                <w:lang w:val="uk-UA"/>
              </w:rPr>
              <w:t>ПЕРЕЛІК ПОСИЛАНЬ</w:t>
            </w:r>
            <w:r w:rsidR="008A7842" w:rsidRPr="0063506C">
              <w:rPr>
                <w:rFonts w:ascii="Times New Roman" w:hAnsi="Times New Roman" w:cs="Times New Roman"/>
                <w:noProof/>
                <w:webHidden/>
                <w:sz w:val="28"/>
                <w:szCs w:val="28"/>
              </w:rPr>
              <w:tab/>
            </w:r>
            <w:r w:rsidR="008A7842" w:rsidRPr="0063506C">
              <w:rPr>
                <w:rFonts w:ascii="Times New Roman" w:hAnsi="Times New Roman" w:cs="Times New Roman"/>
                <w:noProof/>
                <w:webHidden/>
                <w:sz w:val="28"/>
                <w:szCs w:val="28"/>
              </w:rPr>
              <w:fldChar w:fldCharType="begin"/>
            </w:r>
            <w:r w:rsidR="008A7842" w:rsidRPr="0063506C">
              <w:rPr>
                <w:rFonts w:ascii="Times New Roman" w:hAnsi="Times New Roman" w:cs="Times New Roman"/>
                <w:noProof/>
                <w:webHidden/>
                <w:sz w:val="28"/>
                <w:szCs w:val="28"/>
              </w:rPr>
              <w:instrText xml:space="preserve"> PAGEREF _Toc90308788 \h </w:instrText>
            </w:r>
            <w:r w:rsidR="008A7842" w:rsidRPr="0063506C">
              <w:rPr>
                <w:rFonts w:ascii="Times New Roman" w:hAnsi="Times New Roman" w:cs="Times New Roman"/>
                <w:noProof/>
                <w:webHidden/>
                <w:sz w:val="28"/>
                <w:szCs w:val="28"/>
              </w:rPr>
            </w:r>
            <w:r w:rsidR="008A7842" w:rsidRPr="0063506C">
              <w:rPr>
                <w:rFonts w:ascii="Times New Roman" w:hAnsi="Times New Roman" w:cs="Times New Roman"/>
                <w:noProof/>
                <w:webHidden/>
                <w:sz w:val="28"/>
                <w:szCs w:val="28"/>
              </w:rPr>
              <w:fldChar w:fldCharType="separate"/>
            </w:r>
            <w:r w:rsidR="00965019">
              <w:rPr>
                <w:rFonts w:ascii="Times New Roman" w:hAnsi="Times New Roman" w:cs="Times New Roman"/>
                <w:noProof/>
                <w:webHidden/>
                <w:sz w:val="28"/>
                <w:szCs w:val="28"/>
              </w:rPr>
              <w:t>63</w:t>
            </w:r>
            <w:r w:rsidR="008A7842" w:rsidRPr="0063506C">
              <w:rPr>
                <w:rFonts w:ascii="Times New Roman" w:hAnsi="Times New Roman" w:cs="Times New Roman"/>
                <w:noProof/>
                <w:webHidden/>
                <w:sz w:val="28"/>
                <w:szCs w:val="28"/>
              </w:rPr>
              <w:fldChar w:fldCharType="end"/>
            </w:r>
          </w:hyperlink>
        </w:p>
        <w:p w:rsidR="007D4784" w:rsidRPr="0063506C" w:rsidRDefault="009437FB" w:rsidP="008A7842">
          <w:pPr>
            <w:spacing w:after="0" w:line="360" w:lineRule="auto"/>
            <w:jc w:val="both"/>
            <w:rPr>
              <w:rFonts w:ascii="Times New Roman" w:hAnsi="Times New Roman" w:cs="Times New Roman"/>
              <w:sz w:val="28"/>
              <w:szCs w:val="28"/>
              <w:lang w:val="uk-UA"/>
            </w:rPr>
          </w:pPr>
          <w:r w:rsidRPr="0063506C">
            <w:rPr>
              <w:rFonts w:ascii="Times New Roman" w:hAnsi="Times New Roman" w:cs="Times New Roman"/>
              <w:sz w:val="28"/>
              <w:szCs w:val="28"/>
              <w:lang w:val="uk-UA"/>
            </w:rPr>
            <w:fldChar w:fldCharType="end"/>
          </w:r>
        </w:p>
      </w:sdtContent>
    </w:sdt>
    <w:p w:rsidR="0068644B" w:rsidRPr="0063506C" w:rsidRDefault="0068644B">
      <w:pPr>
        <w:spacing w:after="0" w:line="360" w:lineRule="auto"/>
        <w:jc w:val="both"/>
        <w:rPr>
          <w:rFonts w:ascii="Times New Roman" w:hAnsi="Times New Roman" w:cs="Times New Roman"/>
          <w:sz w:val="28"/>
          <w:lang w:val="uk-UA"/>
        </w:rPr>
      </w:pPr>
      <w:r w:rsidRPr="0063506C">
        <w:rPr>
          <w:rFonts w:ascii="Times New Roman" w:hAnsi="Times New Roman" w:cs="Times New Roman"/>
          <w:sz w:val="28"/>
          <w:lang w:val="uk-UA"/>
        </w:rPr>
        <w:br w:type="page"/>
      </w:r>
    </w:p>
    <w:p w:rsidR="00F54D19" w:rsidRPr="0063506C" w:rsidRDefault="00F54D19" w:rsidP="00F5732F">
      <w:pPr>
        <w:pStyle w:val="1"/>
        <w:jc w:val="center"/>
        <w:rPr>
          <w:rFonts w:ascii="Times New Roman" w:hAnsi="Times New Roman" w:cs="Times New Roman"/>
          <w:b w:val="0"/>
          <w:color w:val="auto"/>
          <w:kern w:val="1"/>
          <w:lang w:val="uk-UA"/>
        </w:rPr>
        <w:sectPr w:rsidR="00F54D19" w:rsidRPr="0063506C" w:rsidSect="00F5732F">
          <w:type w:val="continuous"/>
          <w:pgSz w:w="11906" w:h="16838"/>
          <w:pgMar w:top="1134" w:right="567" w:bottom="1134" w:left="1701" w:header="709" w:footer="709" w:gutter="0"/>
          <w:cols w:space="708"/>
          <w:docGrid w:linePitch="360"/>
        </w:sectPr>
      </w:pPr>
    </w:p>
    <w:p w:rsidR="0068644B" w:rsidRPr="0063506C" w:rsidRDefault="0068644B" w:rsidP="00F5732F">
      <w:pPr>
        <w:pStyle w:val="1"/>
        <w:jc w:val="center"/>
        <w:rPr>
          <w:rFonts w:ascii="Times New Roman" w:hAnsi="Times New Roman" w:cs="Times New Roman"/>
          <w:b w:val="0"/>
          <w:color w:val="auto"/>
          <w:kern w:val="1"/>
          <w:lang w:val="uk-UA"/>
        </w:rPr>
      </w:pPr>
      <w:bookmarkStart w:id="8" w:name="_Toc90308773"/>
      <w:r w:rsidRPr="0063506C">
        <w:rPr>
          <w:rFonts w:ascii="Times New Roman" w:hAnsi="Times New Roman" w:cs="Times New Roman"/>
          <w:b w:val="0"/>
          <w:color w:val="auto"/>
          <w:kern w:val="1"/>
          <w:lang w:val="uk-UA"/>
        </w:rPr>
        <w:lastRenderedPageBreak/>
        <w:t>ВСТУП</w:t>
      </w:r>
      <w:bookmarkEnd w:id="8"/>
    </w:p>
    <w:p w:rsidR="0068644B" w:rsidRPr="0063506C" w:rsidRDefault="0068644B" w:rsidP="0068644B">
      <w:pPr>
        <w:pStyle w:val="12"/>
        <w:widowControl w:val="0"/>
        <w:suppressAutoHyphens/>
        <w:spacing w:after="0" w:line="360" w:lineRule="auto"/>
        <w:ind w:left="0"/>
        <w:jc w:val="center"/>
        <w:rPr>
          <w:rFonts w:ascii="Times New Roman" w:hAnsi="Times New Roman"/>
          <w:kern w:val="1"/>
          <w:sz w:val="28"/>
          <w:szCs w:val="28"/>
          <w:lang w:val="uk-UA"/>
        </w:rPr>
      </w:pPr>
    </w:p>
    <w:p w:rsidR="0068644B" w:rsidRPr="0063506C" w:rsidRDefault="0068644B" w:rsidP="0068644B">
      <w:pPr>
        <w:pStyle w:val="12"/>
        <w:widowControl w:val="0"/>
        <w:suppressAutoHyphens/>
        <w:spacing w:after="0" w:line="360" w:lineRule="auto"/>
        <w:ind w:left="0"/>
        <w:jc w:val="center"/>
        <w:rPr>
          <w:rFonts w:ascii="Times New Roman" w:hAnsi="Times New Roman"/>
          <w:kern w:val="1"/>
          <w:sz w:val="28"/>
          <w:szCs w:val="28"/>
          <w:lang w:val="uk-UA"/>
        </w:rPr>
      </w:pPr>
    </w:p>
    <w:p w:rsidR="00824047" w:rsidRPr="0063506C" w:rsidRDefault="004D24AD" w:rsidP="003128DF">
      <w:pPr>
        <w:spacing w:after="0" w:line="360" w:lineRule="auto"/>
        <w:ind w:firstLine="709"/>
        <w:jc w:val="both"/>
        <w:rPr>
          <w:rFonts w:ascii="Times New Roman" w:eastAsia="Times New Roman" w:hAnsi="Times New Roman" w:cs="Times New Roman"/>
          <w:sz w:val="28"/>
          <w:szCs w:val="28"/>
          <w:lang w:val="uk-UA"/>
        </w:rPr>
      </w:pPr>
      <w:r w:rsidRPr="0063506C">
        <w:rPr>
          <w:rFonts w:ascii="Times New Roman" w:eastAsia="Times New Roman" w:hAnsi="Times New Roman" w:cs="Times New Roman"/>
          <w:sz w:val="28"/>
          <w:szCs w:val="28"/>
          <w:lang w:val="uk-UA"/>
        </w:rPr>
        <w:t xml:space="preserve">Для комфортного середовища люди з давніх часів оточували себе рослинами не лише в рамках ведення господарської діяльності, а й для відпочинку. Озеленення відіграє важливу роль для психологічного комфорту людини, а також виконує декоративну та санітарногігієнічну функції. </w:t>
      </w:r>
    </w:p>
    <w:p w:rsidR="00553E83" w:rsidRPr="0063506C" w:rsidRDefault="004D24AD" w:rsidP="00553E83">
      <w:pPr>
        <w:spacing w:after="0" w:line="360" w:lineRule="auto"/>
        <w:ind w:firstLine="709"/>
        <w:jc w:val="both"/>
        <w:rPr>
          <w:rFonts w:ascii="Times New Roman" w:eastAsia="Times New Roman" w:hAnsi="Times New Roman" w:cs="Times New Roman"/>
          <w:sz w:val="28"/>
          <w:szCs w:val="28"/>
          <w:lang w:val="uk-UA"/>
        </w:rPr>
      </w:pPr>
      <w:r w:rsidRPr="0063506C">
        <w:rPr>
          <w:rFonts w:ascii="Times New Roman" w:eastAsia="Times New Roman" w:hAnsi="Times New Roman" w:cs="Times New Roman"/>
          <w:sz w:val="28"/>
          <w:szCs w:val="28"/>
          <w:lang w:val="uk-UA"/>
        </w:rPr>
        <w:t>В багатьох закладах освівти є пришкільна територія. Рослини, які вирощуються на території школи є наочним матеріалом для занять, виконанню дослідницьких робіт Малої академії наук, міні-проетів. Рослинні обєкти розширюють біологічні</w:t>
      </w:r>
      <w:r w:rsidR="001D0C9E" w:rsidRPr="0063506C">
        <w:rPr>
          <w:rFonts w:ascii="Times New Roman" w:eastAsia="Times New Roman" w:hAnsi="Times New Roman" w:cs="Times New Roman"/>
          <w:sz w:val="28"/>
          <w:szCs w:val="28"/>
          <w:lang w:val="uk-UA"/>
        </w:rPr>
        <w:t xml:space="preserve"> знання учнів, ілюструють їх. С</w:t>
      </w:r>
      <w:r w:rsidRPr="0063506C">
        <w:rPr>
          <w:rFonts w:ascii="Times New Roman" w:eastAsia="Times New Roman" w:hAnsi="Times New Roman" w:cs="Times New Roman"/>
          <w:sz w:val="28"/>
          <w:szCs w:val="28"/>
          <w:lang w:val="uk-UA"/>
        </w:rPr>
        <w:t>ьогодні актуальним є формування у учнів основних ключових та міжпредметних компететностей, які чудово реалізуються при виконанні проетів на пришкільній території. Озеленен</w:t>
      </w:r>
      <w:r w:rsidR="001D0C9E" w:rsidRPr="0063506C">
        <w:rPr>
          <w:rFonts w:ascii="Times New Roman" w:eastAsia="Times New Roman" w:hAnsi="Times New Roman" w:cs="Times New Roman"/>
          <w:sz w:val="28"/>
          <w:szCs w:val="28"/>
          <w:lang w:val="uk-UA"/>
        </w:rPr>
        <w:t>ня</w:t>
      </w:r>
      <w:r w:rsidRPr="0063506C">
        <w:rPr>
          <w:rFonts w:ascii="Times New Roman" w:eastAsia="Times New Roman" w:hAnsi="Times New Roman" w:cs="Times New Roman"/>
          <w:sz w:val="28"/>
          <w:szCs w:val="28"/>
          <w:lang w:val="uk-UA"/>
        </w:rPr>
        <w:t xml:space="preserve"> сприяє формуванню у чнів різного віку укологічному стилю мислення та поведінки, розвитку дослідницьких та творчих здібностей. Догляд за рослинами в межах позакласної роботи сприяє розвитку життєзабезпечувальних навичок. Виконання проетів сприяє саморозвитку учнів та їх самонавчанню та навчанню в продовж життя. </w:t>
      </w:r>
      <w:r w:rsidR="00553E83" w:rsidRPr="0063506C">
        <w:rPr>
          <w:rFonts w:ascii="Times New Roman" w:eastAsia="Times New Roman" w:hAnsi="Times New Roman" w:cs="Times New Roman"/>
          <w:sz w:val="28"/>
          <w:szCs w:val="28"/>
          <w:lang w:val="uk-UA"/>
        </w:rPr>
        <w:t>У учнів формуються</w:t>
      </w:r>
      <w:r w:rsidR="003128DF" w:rsidRPr="0063506C">
        <w:rPr>
          <w:rFonts w:ascii="Times New Roman" w:eastAsia="Times New Roman" w:hAnsi="Times New Roman" w:cs="Times New Roman"/>
          <w:sz w:val="28"/>
          <w:szCs w:val="28"/>
          <w:lang w:val="uk-UA"/>
        </w:rPr>
        <w:t xml:space="preserve"> навички</w:t>
      </w:r>
      <w:r w:rsidR="00824047" w:rsidRPr="0063506C">
        <w:rPr>
          <w:rFonts w:ascii="Times New Roman" w:eastAsia="Times New Roman" w:hAnsi="Times New Roman" w:cs="Times New Roman"/>
          <w:sz w:val="28"/>
          <w:szCs w:val="28"/>
          <w:lang w:val="uk-UA"/>
        </w:rPr>
        <w:t xml:space="preserve"> </w:t>
      </w:r>
      <w:r w:rsidR="003128DF" w:rsidRPr="0063506C">
        <w:rPr>
          <w:rFonts w:ascii="Times New Roman" w:eastAsia="Times New Roman" w:hAnsi="Times New Roman" w:cs="Times New Roman"/>
          <w:sz w:val="28"/>
          <w:szCs w:val="28"/>
          <w:lang w:val="uk-UA"/>
        </w:rPr>
        <w:t>спостереження та догляду за рослинами, реалізовуються ключові компетентності, які сприяють</w:t>
      </w:r>
      <w:r w:rsidR="00824047" w:rsidRPr="0063506C">
        <w:rPr>
          <w:rFonts w:ascii="Times New Roman" w:eastAsia="Times New Roman" w:hAnsi="Times New Roman" w:cs="Times New Roman"/>
          <w:sz w:val="28"/>
          <w:szCs w:val="28"/>
          <w:lang w:val="uk-UA"/>
        </w:rPr>
        <w:t xml:space="preserve"> </w:t>
      </w:r>
      <w:r w:rsidR="003128DF" w:rsidRPr="0063506C">
        <w:rPr>
          <w:rFonts w:ascii="Times New Roman" w:eastAsia="Times New Roman" w:hAnsi="Times New Roman" w:cs="Times New Roman"/>
          <w:sz w:val="28"/>
          <w:szCs w:val="28"/>
          <w:lang w:val="uk-UA"/>
        </w:rPr>
        <w:t>об’єднанню окремих знань у систему,</w:t>
      </w:r>
      <w:r w:rsidR="00553E83" w:rsidRPr="0063506C">
        <w:rPr>
          <w:rFonts w:ascii="Times New Roman" w:eastAsia="Times New Roman" w:hAnsi="Times New Roman" w:cs="Times New Roman"/>
          <w:sz w:val="28"/>
          <w:szCs w:val="28"/>
          <w:lang w:val="uk-UA"/>
        </w:rPr>
        <w:t xml:space="preserve"> через формування міжпредметних звязків між природничими та точними науками,</w:t>
      </w:r>
      <w:r w:rsidR="003128DF" w:rsidRPr="0063506C">
        <w:rPr>
          <w:rFonts w:ascii="Times New Roman" w:eastAsia="Times New Roman" w:hAnsi="Times New Roman" w:cs="Times New Roman"/>
          <w:sz w:val="28"/>
          <w:szCs w:val="28"/>
          <w:lang w:val="uk-UA"/>
        </w:rPr>
        <w:t xml:space="preserve"> забезпечують їх</w:t>
      </w:r>
      <w:r w:rsidR="00824047" w:rsidRPr="0063506C">
        <w:rPr>
          <w:rFonts w:ascii="Times New Roman" w:eastAsia="Times New Roman" w:hAnsi="Times New Roman" w:cs="Times New Roman"/>
          <w:sz w:val="28"/>
          <w:szCs w:val="28"/>
          <w:lang w:val="uk-UA"/>
        </w:rPr>
        <w:t xml:space="preserve"> </w:t>
      </w:r>
      <w:r w:rsidR="003128DF" w:rsidRPr="0063506C">
        <w:rPr>
          <w:rFonts w:ascii="Times New Roman" w:eastAsia="Times New Roman" w:hAnsi="Times New Roman" w:cs="Times New Roman"/>
          <w:sz w:val="28"/>
          <w:szCs w:val="28"/>
          <w:lang w:val="uk-UA"/>
        </w:rPr>
        <w:t>інтеграцію і тим самим полегшують розуміння учнями</w:t>
      </w:r>
      <w:r w:rsidR="00824047" w:rsidRPr="0063506C">
        <w:rPr>
          <w:rFonts w:ascii="Times New Roman" w:eastAsia="Times New Roman" w:hAnsi="Times New Roman" w:cs="Times New Roman"/>
          <w:sz w:val="28"/>
          <w:szCs w:val="28"/>
          <w:lang w:val="uk-UA"/>
        </w:rPr>
        <w:t xml:space="preserve"> </w:t>
      </w:r>
      <w:r w:rsidR="003128DF" w:rsidRPr="0063506C">
        <w:rPr>
          <w:rFonts w:ascii="Times New Roman" w:eastAsia="Times New Roman" w:hAnsi="Times New Roman" w:cs="Times New Roman"/>
          <w:sz w:val="28"/>
          <w:szCs w:val="28"/>
          <w:lang w:val="uk-UA"/>
        </w:rPr>
        <w:t>навчального матеріалу, формують практичні уміння та навички.</w:t>
      </w:r>
    </w:p>
    <w:p w:rsidR="003128DF" w:rsidRPr="0063506C" w:rsidRDefault="00553E83" w:rsidP="003128DF">
      <w:pPr>
        <w:spacing w:after="0" w:line="360" w:lineRule="auto"/>
        <w:ind w:firstLine="709"/>
        <w:jc w:val="both"/>
        <w:rPr>
          <w:rFonts w:ascii="Times New Roman" w:eastAsia="Times New Roman" w:hAnsi="Times New Roman" w:cs="Times New Roman"/>
          <w:sz w:val="28"/>
          <w:szCs w:val="28"/>
          <w:lang w:val="uk-UA"/>
        </w:rPr>
      </w:pPr>
      <w:r w:rsidRPr="0063506C">
        <w:rPr>
          <w:rFonts w:ascii="Times New Roman" w:eastAsia="Times New Roman" w:hAnsi="Times New Roman" w:cs="Times New Roman"/>
          <w:sz w:val="28"/>
          <w:szCs w:val="28"/>
          <w:lang w:val="uk-UA"/>
        </w:rPr>
        <w:t>Озеленення пришкільної території, яке с</w:t>
      </w:r>
      <w:r w:rsidR="003128DF" w:rsidRPr="0063506C">
        <w:rPr>
          <w:rFonts w:ascii="Times New Roman" w:eastAsia="Times New Roman" w:hAnsi="Times New Roman" w:cs="Times New Roman"/>
          <w:sz w:val="28"/>
          <w:szCs w:val="28"/>
          <w:lang w:val="uk-UA"/>
        </w:rPr>
        <w:t>творене при багатьох закладах освіти може бути використане у педагогічній</w:t>
      </w:r>
      <w:r w:rsidR="00824047" w:rsidRPr="0063506C">
        <w:rPr>
          <w:rFonts w:ascii="Times New Roman" w:eastAsia="Times New Roman" w:hAnsi="Times New Roman" w:cs="Times New Roman"/>
          <w:sz w:val="28"/>
          <w:szCs w:val="28"/>
          <w:lang w:val="uk-UA"/>
        </w:rPr>
        <w:t xml:space="preserve"> </w:t>
      </w:r>
      <w:r w:rsidR="003128DF" w:rsidRPr="0063506C">
        <w:rPr>
          <w:rFonts w:ascii="Times New Roman" w:eastAsia="Times New Roman" w:hAnsi="Times New Roman" w:cs="Times New Roman"/>
          <w:sz w:val="28"/>
          <w:szCs w:val="28"/>
          <w:lang w:val="uk-UA"/>
        </w:rPr>
        <w:t>діяльності вчителя біології</w:t>
      </w:r>
      <w:r w:rsidRPr="0063506C">
        <w:rPr>
          <w:rFonts w:ascii="Times New Roman" w:eastAsia="Times New Roman" w:hAnsi="Times New Roman" w:cs="Times New Roman"/>
          <w:sz w:val="28"/>
          <w:szCs w:val="28"/>
          <w:lang w:val="uk-UA"/>
        </w:rPr>
        <w:t xml:space="preserve"> та природничих наук</w:t>
      </w:r>
      <w:r w:rsidR="003128DF" w:rsidRPr="0063506C">
        <w:rPr>
          <w:rFonts w:ascii="Times New Roman" w:eastAsia="Times New Roman" w:hAnsi="Times New Roman" w:cs="Times New Roman"/>
          <w:sz w:val="28"/>
          <w:szCs w:val="28"/>
          <w:lang w:val="uk-UA"/>
        </w:rPr>
        <w:t>, для набуття досвіду оформлення</w:t>
      </w:r>
      <w:r w:rsidR="00824047" w:rsidRPr="0063506C">
        <w:rPr>
          <w:rFonts w:ascii="Times New Roman" w:eastAsia="Times New Roman" w:hAnsi="Times New Roman" w:cs="Times New Roman"/>
          <w:sz w:val="28"/>
          <w:szCs w:val="28"/>
          <w:lang w:val="uk-UA"/>
        </w:rPr>
        <w:t xml:space="preserve"> </w:t>
      </w:r>
      <w:r w:rsidR="003128DF" w:rsidRPr="0063506C">
        <w:rPr>
          <w:rFonts w:ascii="Times New Roman" w:eastAsia="Times New Roman" w:hAnsi="Times New Roman" w:cs="Times New Roman"/>
          <w:sz w:val="28"/>
          <w:szCs w:val="28"/>
          <w:lang w:val="uk-UA"/>
        </w:rPr>
        <w:t>пришкільних територій рослинами</w:t>
      </w:r>
      <w:r w:rsidRPr="0063506C">
        <w:rPr>
          <w:rFonts w:ascii="Times New Roman" w:eastAsia="Times New Roman" w:hAnsi="Times New Roman" w:cs="Times New Roman"/>
          <w:sz w:val="28"/>
          <w:szCs w:val="28"/>
          <w:lang w:val="uk-UA"/>
        </w:rPr>
        <w:t>, оцінці декоративності рослин, виконанні дослідницьких робіт.</w:t>
      </w:r>
      <w:r w:rsidR="003128DF" w:rsidRPr="0063506C">
        <w:rPr>
          <w:rFonts w:ascii="Times New Roman" w:eastAsia="Times New Roman" w:hAnsi="Times New Roman" w:cs="Times New Roman"/>
          <w:sz w:val="28"/>
          <w:szCs w:val="28"/>
          <w:lang w:val="uk-UA"/>
        </w:rPr>
        <w:t xml:space="preserve"> </w:t>
      </w:r>
    </w:p>
    <w:p w:rsidR="00553E83" w:rsidRPr="0063506C" w:rsidRDefault="00553E83" w:rsidP="003128DF">
      <w:pPr>
        <w:spacing w:after="0" w:line="360" w:lineRule="auto"/>
        <w:ind w:firstLine="709"/>
        <w:jc w:val="both"/>
        <w:rPr>
          <w:rFonts w:ascii="Times New Roman" w:eastAsia="Times New Roman" w:hAnsi="Times New Roman" w:cs="Times New Roman"/>
          <w:sz w:val="28"/>
          <w:szCs w:val="28"/>
          <w:lang w:val="uk-UA"/>
        </w:rPr>
      </w:pPr>
      <w:r w:rsidRPr="0063506C">
        <w:rPr>
          <w:rFonts w:ascii="Times New Roman" w:eastAsia="Times New Roman" w:hAnsi="Times New Roman" w:cs="Times New Roman"/>
          <w:sz w:val="28"/>
          <w:szCs w:val="28"/>
          <w:lang w:val="uk-UA"/>
        </w:rPr>
        <w:t xml:space="preserve">Розширення асортименту рослин на пришкільній ділянці надасть можливість всебічно задіяти зацікавленість учнів різних ланок. </w:t>
      </w:r>
    </w:p>
    <w:p w:rsidR="00F5359D" w:rsidRPr="0063506C" w:rsidRDefault="002F75EA" w:rsidP="003128DF">
      <w:pPr>
        <w:spacing w:after="0" w:line="360" w:lineRule="auto"/>
        <w:ind w:firstLine="709"/>
        <w:jc w:val="both"/>
        <w:rPr>
          <w:rFonts w:ascii="Times New Roman" w:eastAsia="Calibri" w:hAnsi="Times New Roman" w:cs="Times New Roman"/>
          <w:bCs/>
          <w:color w:val="000000"/>
          <w:sz w:val="28"/>
          <w:szCs w:val="28"/>
          <w:bdr w:val="none" w:sz="0" w:space="0" w:color="auto" w:frame="1"/>
          <w:lang w:val="uk-UA"/>
        </w:rPr>
      </w:pPr>
      <w:r w:rsidRPr="0063506C">
        <w:rPr>
          <w:rFonts w:ascii="Times New Roman" w:eastAsia="Calibri" w:hAnsi="Times New Roman" w:cs="Times New Roman"/>
          <w:color w:val="000000"/>
          <w:sz w:val="28"/>
          <w:szCs w:val="28"/>
          <w:bdr w:val="none" w:sz="0" w:space="0" w:color="auto" w:frame="1"/>
          <w:lang w:val="uk-UA"/>
        </w:rPr>
        <w:lastRenderedPageBreak/>
        <w:t xml:space="preserve">Об’єктом дослідження </w:t>
      </w:r>
      <w:r w:rsidRPr="0063506C">
        <w:rPr>
          <w:rFonts w:ascii="Times New Roman" w:eastAsia="Calibri" w:hAnsi="Times New Roman" w:cs="Times New Roman"/>
          <w:bCs/>
          <w:color w:val="000000"/>
          <w:sz w:val="28"/>
          <w:szCs w:val="28"/>
          <w:bdr w:val="none" w:sz="0" w:space="0" w:color="auto" w:frame="1"/>
          <w:lang w:val="uk-UA"/>
        </w:rPr>
        <w:t xml:space="preserve">є </w:t>
      </w:r>
      <w:r w:rsidR="00F5359D" w:rsidRPr="0063506C">
        <w:rPr>
          <w:rFonts w:ascii="Times New Roman" w:eastAsia="Calibri" w:hAnsi="Times New Roman" w:cs="Times New Roman"/>
          <w:bCs/>
          <w:color w:val="000000"/>
          <w:sz w:val="28"/>
          <w:szCs w:val="28"/>
          <w:bdr w:val="none" w:sz="0" w:space="0" w:color="auto" w:frame="1"/>
          <w:lang w:val="uk-UA"/>
        </w:rPr>
        <w:t>нагідки лікарські, як обєкт досліджень в навчально-науково-дослідних проектах в закладах середньої освіти.</w:t>
      </w:r>
    </w:p>
    <w:p w:rsidR="002F75EA" w:rsidRPr="0063506C" w:rsidRDefault="002F75EA" w:rsidP="002F75EA">
      <w:pPr>
        <w:spacing w:after="0" w:line="360" w:lineRule="auto"/>
        <w:ind w:firstLine="709"/>
        <w:jc w:val="both"/>
        <w:rPr>
          <w:rFonts w:ascii="Times New Roman" w:eastAsia="Calibri" w:hAnsi="Times New Roman" w:cs="Times New Roman"/>
          <w:sz w:val="28"/>
          <w:szCs w:val="28"/>
          <w:lang w:val="uk-UA"/>
        </w:rPr>
      </w:pPr>
      <w:r w:rsidRPr="0063506C">
        <w:rPr>
          <w:rFonts w:ascii="Times New Roman" w:eastAsia="Calibri" w:hAnsi="Times New Roman" w:cs="Times New Roman"/>
          <w:sz w:val="28"/>
          <w:szCs w:val="28"/>
          <w:lang w:val="uk-UA"/>
        </w:rPr>
        <w:t>Предмет дослідження –</w:t>
      </w:r>
      <w:r w:rsidR="00F5359D" w:rsidRPr="0063506C">
        <w:rPr>
          <w:rFonts w:ascii="Times New Roman" w:eastAsia="Calibri" w:hAnsi="Times New Roman" w:cs="Times New Roman"/>
          <w:sz w:val="28"/>
          <w:szCs w:val="28"/>
          <w:lang w:val="uk-UA"/>
        </w:rPr>
        <w:t xml:space="preserve"> позакласна робота в учнями </w:t>
      </w:r>
      <w:r w:rsidRPr="0063506C">
        <w:rPr>
          <w:rFonts w:ascii="Times New Roman" w:eastAsia="Calibri" w:hAnsi="Times New Roman" w:cs="Times New Roman"/>
          <w:sz w:val="28"/>
          <w:szCs w:val="28"/>
          <w:lang w:val="uk-UA"/>
        </w:rPr>
        <w:t>старшої школи у процесі навчання природничих наук.</w:t>
      </w:r>
    </w:p>
    <w:p w:rsidR="002F75EA" w:rsidRPr="0063506C" w:rsidRDefault="002F75EA" w:rsidP="00F5359D">
      <w:pPr>
        <w:spacing w:after="0" w:line="360" w:lineRule="auto"/>
        <w:ind w:firstLine="709"/>
        <w:jc w:val="both"/>
        <w:rPr>
          <w:rFonts w:ascii="Times New Roman" w:eastAsia="Calibri" w:hAnsi="Times New Roman" w:cs="Times New Roman"/>
          <w:sz w:val="28"/>
          <w:szCs w:val="28"/>
          <w:lang w:val="uk-UA"/>
        </w:rPr>
      </w:pPr>
      <w:r w:rsidRPr="0063506C">
        <w:rPr>
          <w:rFonts w:ascii="Times New Roman" w:eastAsia="Calibri" w:hAnsi="Times New Roman" w:cs="Times New Roman"/>
          <w:sz w:val="28"/>
          <w:szCs w:val="28"/>
          <w:lang w:val="uk-UA"/>
        </w:rPr>
        <w:t xml:space="preserve">Метою даної роботи є </w:t>
      </w:r>
      <w:r w:rsidR="00F5359D" w:rsidRPr="0063506C">
        <w:rPr>
          <w:rFonts w:ascii="Times New Roman" w:eastAsia="Calibri" w:hAnsi="Times New Roman" w:cs="Times New Roman"/>
          <w:sz w:val="28"/>
          <w:szCs w:val="28"/>
          <w:lang w:val="uk-UA"/>
        </w:rPr>
        <w:t>розроб</w:t>
      </w:r>
      <w:r w:rsidR="001D6646" w:rsidRPr="0063506C">
        <w:rPr>
          <w:rFonts w:ascii="Times New Roman" w:eastAsia="Calibri" w:hAnsi="Times New Roman" w:cs="Times New Roman"/>
          <w:sz w:val="28"/>
          <w:szCs w:val="28"/>
          <w:lang w:val="uk-UA"/>
        </w:rPr>
        <w:t>лення</w:t>
      </w:r>
      <w:r w:rsidR="00F5359D" w:rsidRPr="0063506C">
        <w:rPr>
          <w:rFonts w:ascii="Times New Roman" w:eastAsia="Calibri" w:hAnsi="Times New Roman" w:cs="Times New Roman"/>
          <w:sz w:val="28"/>
          <w:szCs w:val="28"/>
          <w:lang w:val="uk-UA"/>
        </w:rPr>
        <w:t xml:space="preserve"> й виконанання навчально-науково-дослідного проекту для розширення кругозору учнів, наочності для природничих дисциплін, формуванню міжпредметних звязків та основних і предметних компетенцій.</w:t>
      </w:r>
    </w:p>
    <w:p w:rsidR="002F75EA" w:rsidRPr="0063506C" w:rsidRDefault="002F75EA" w:rsidP="002F75EA">
      <w:pPr>
        <w:spacing w:after="0" w:line="360" w:lineRule="auto"/>
        <w:ind w:firstLine="709"/>
        <w:jc w:val="both"/>
        <w:rPr>
          <w:rFonts w:ascii="Times New Roman" w:eastAsia="Calibri" w:hAnsi="Times New Roman" w:cs="Times New Roman"/>
          <w:bCs/>
          <w:sz w:val="28"/>
          <w:szCs w:val="28"/>
          <w:lang w:val="uk-UA"/>
        </w:rPr>
      </w:pPr>
      <w:r w:rsidRPr="0063506C">
        <w:rPr>
          <w:rFonts w:ascii="Times New Roman" w:eastAsia="Calibri" w:hAnsi="Times New Roman" w:cs="Times New Roman"/>
          <w:bCs/>
          <w:sz w:val="28"/>
          <w:szCs w:val="28"/>
          <w:lang w:val="uk-UA"/>
        </w:rPr>
        <w:t>Для реалізації мети дослідження були поставлені такі завдання:</w:t>
      </w:r>
    </w:p>
    <w:p w:rsidR="002F75EA" w:rsidRPr="0063506C" w:rsidRDefault="002F75EA" w:rsidP="002F75EA">
      <w:pPr>
        <w:spacing w:after="0" w:line="360" w:lineRule="auto"/>
        <w:ind w:firstLine="709"/>
        <w:jc w:val="both"/>
        <w:rPr>
          <w:rFonts w:ascii="Times New Roman" w:eastAsia="Calibri" w:hAnsi="Times New Roman" w:cs="Times New Roman"/>
          <w:bCs/>
          <w:sz w:val="28"/>
          <w:szCs w:val="28"/>
          <w:lang w:val="uk-UA"/>
        </w:rPr>
      </w:pPr>
      <w:r w:rsidRPr="0063506C">
        <w:rPr>
          <w:rFonts w:ascii="Times New Roman" w:eastAsia="Calibri" w:hAnsi="Times New Roman" w:cs="Times New Roman"/>
          <w:bCs/>
          <w:sz w:val="28"/>
          <w:szCs w:val="28"/>
          <w:lang w:val="uk-UA"/>
        </w:rPr>
        <w:t>1. </w:t>
      </w:r>
      <w:r w:rsidR="00F5359D" w:rsidRPr="0063506C">
        <w:rPr>
          <w:rFonts w:ascii="Times New Roman" w:eastAsia="Calibri" w:hAnsi="Times New Roman" w:cs="Times New Roman"/>
          <w:bCs/>
          <w:sz w:val="28"/>
          <w:szCs w:val="28"/>
          <w:lang w:val="uk-UA"/>
        </w:rPr>
        <w:t>Закласти навчально-науково-дослідний проект в рамках позакласної роботи учнів з використанням декількох сортів нагідок лікарських</w:t>
      </w:r>
      <w:r w:rsidRPr="0063506C">
        <w:rPr>
          <w:rFonts w:ascii="Times New Roman" w:eastAsia="Calibri" w:hAnsi="Times New Roman" w:cs="Times New Roman"/>
          <w:bCs/>
          <w:sz w:val="28"/>
          <w:szCs w:val="28"/>
          <w:lang w:val="uk-UA"/>
        </w:rPr>
        <w:t>.</w:t>
      </w:r>
    </w:p>
    <w:p w:rsidR="002F75EA" w:rsidRPr="0063506C" w:rsidRDefault="002F75EA" w:rsidP="002F75EA">
      <w:pPr>
        <w:spacing w:after="0" w:line="360" w:lineRule="auto"/>
        <w:ind w:firstLine="709"/>
        <w:jc w:val="both"/>
        <w:rPr>
          <w:rFonts w:ascii="Times New Roman" w:eastAsia="Calibri" w:hAnsi="Times New Roman" w:cs="Times New Roman"/>
          <w:bCs/>
          <w:sz w:val="28"/>
          <w:szCs w:val="28"/>
          <w:lang w:val="uk-UA"/>
        </w:rPr>
      </w:pPr>
      <w:r w:rsidRPr="0063506C">
        <w:rPr>
          <w:rFonts w:ascii="Times New Roman" w:eastAsia="Calibri" w:hAnsi="Times New Roman" w:cs="Times New Roman"/>
          <w:bCs/>
          <w:sz w:val="28"/>
          <w:szCs w:val="28"/>
          <w:lang w:val="uk-UA"/>
        </w:rPr>
        <w:t>2. </w:t>
      </w:r>
      <w:r w:rsidR="00F5359D" w:rsidRPr="0063506C">
        <w:rPr>
          <w:rFonts w:ascii="Times New Roman" w:eastAsia="Calibri" w:hAnsi="Times New Roman" w:cs="Times New Roman"/>
          <w:bCs/>
          <w:sz w:val="28"/>
          <w:szCs w:val="28"/>
          <w:lang w:val="uk-UA"/>
        </w:rPr>
        <w:t>Виміряти морфометричні показники рослин та разом з учнями розробити шкалу декоративності нагідок.</w:t>
      </w:r>
    </w:p>
    <w:p w:rsidR="002F75EA" w:rsidRPr="0063506C" w:rsidRDefault="002F75EA" w:rsidP="002F75EA">
      <w:pPr>
        <w:spacing w:after="0" w:line="360" w:lineRule="auto"/>
        <w:ind w:firstLine="709"/>
        <w:jc w:val="both"/>
        <w:rPr>
          <w:rFonts w:ascii="Times New Roman" w:eastAsia="Calibri" w:hAnsi="Times New Roman" w:cs="Times New Roman"/>
          <w:sz w:val="28"/>
          <w:szCs w:val="28"/>
          <w:lang w:val="uk-UA"/>
        </w:rPr>
      </w:pPr>
      <w:r w:rsidRPr="0063506C">
        <w:rPr>
          <w:rFonts w:ascii="Times New Roman" w:eastAsia="Calibri" w:hAnsi="Times New Roman" w:cs="Times New Roman"/>
          <w:sz w:val="28"/>
          <w:szCs w:val="28"/>
          <w:lang w:val="uk-UA"/>
        </w:rPr>
        <w:t xml:space="preserve">3. </w:t>
      </w:r>
      <w:r w:rsidR="00F5359D" w:rsidRPr="0063506C">
        <w:rPr>
          <w:rFonts w:ascii="Times New Roman" w:eastAsia="Calibri" w:hAnsi="Times New Roman" w:cs="Times New Roman"/>
          <w:sz w:val="28"/>
          <w:szCs w:val="28"/>
          <w:lang w:val="uk-UA"/>
        </w:rPr>
        <w:t>Провести захист проекту та рекомендувати певні сорти нагідок для озеленення пришкільної території</w:t>
      </w:r>
      <w:r w:rsidRPr="0063506C">
        <w:rPr>
          <w:rFonts w:ascii="Times New Roman" w:eastAsia="Calibri" w:hAnsi="Times New Roman" w:cs="Times New Roman"/>
          <w:sz w:val="28"/>
          <w:szCs w:val="28"/>
          <w:lang w:val="uk-UA"/>
        </w:rPr>
        <w:t>.</w:t>
      </w:r>
    </w:p>
    <w:p w:rsidR="002F75EA" w:rsidRPr="0063506C" w:rsidRDefault="002F75EA" w:rsidP="002F75EA">
      <w:pPr>
        <w:widowControl w:val="0"/>
        <w:spacing w:after="0" w:line="360" w:lineRule="auto"/>
        <w:ind w:firstLine="709"/>
        <w:jc w:val="both"/>
        <w:rPr>
          <w:rFonts w:ascii="Times New Roman" w:eastAsia="Calibri" w:hAnsi="Times New Roman" w:cs="Times New Roman"/>
          <w:color w:val="0D0D0D"/>
          <w:sz w:val="28"/>
          <w:szCs w:val="28"/>
          <w:lang w:val="uk-UA"/>
        </w:rPr>
      </w:pPr>
      <w:r w:rsidRPr="0063506C">
        <w:rPr>
          <w:rFonts w:ascii="Times New Roman" w:eastAsia="Calibri" w:hAnsi="Times New Roman" w:cs="Times New Roman"/>
          <w:color w:val="0D0D0D"/>
          <w:sz w:val="28"/>
          <w:szCs w:val="28"/>
          <w:lang w:val="uk-UA"/>
        </w:rPr>
        <w:t>Методи дослідження:</w:t>
      </w:r>
    </w:p>
    <w:p w:rsidR="002F75EA" w:rsidRPr="0063506C" w:rsidRDefault="002F75EA" w:rsidP="002F75EA">
      <w:pPr>
        <w:widowControl w:val="0"/>
        <w:numPr>
          <w:ilvl w:val="0"/>
          <w:numId w:val="22"/>
        </w:numPr>
        <w:spacing w:after="0" w:line="360" w:lineRule="auto"/>
        <w:contextualSpacing/>
        <w:jc w:val="both"/>
        <w:rPr>
          <w:rFonts w:ascii="Times New Roman" w:eastAsia="Times New Roman" w:hAnsi="Times New Roman" w:cs="Times New Roman"/>
          <w:color w:val="0D0D0D"/>
          <w:sz w:val="28"/>
          <w:szCs w:val="28"/>
          <w:lang w:val="uk-UA"/>
        </w:rPr>
      </w:pPr>
      <w:r w:rsidRPr="0063506C">
        <w:rPr>
          <w:rFonts w:ascii="Times New Roman" w:eastAsia="Times New Roman" w:hAnsi="Times New Roman" w:cs="Times New Roman"/>
          <w:color w:val="0D0D0D"/>
          <w:sz w:val="28"/>
          <w:szCs w:val="28"/>
          <w:lang w:val="uk-UA"/>
        </w:rPr>
        <w:t xml:space="preserve">теоретичні – аналіз, систематизація, узагальнення даних з проблеми дослідження на основі вивчення літератури; </w:t>
      </w:r>
    </w:p>
    <w:p w:rsidR="002F75EA" w:rsidRPr="0063506C" w:rsidRDefault="002F75EA" w:rsidP="002F75EA">
      <w:pPr>
        <w:widowControl w:val="0"/>
        <w:numPr>
          <w:ilvl w:val="0"/>
          <w:numId w:val="22"/>
        </w:numPr>
        <w:spacing w:after="0" w:line="360" w:lineRule="auto"/>
        <w:contextualSpacing/>
        <w:jc w:val="both"/>
        <w:rPr>
          <w:rFonts w:ascii="Times New Roman" w:eastAsia="Times New Roman" w:hAnsi="Times New Roman" w:cs="Times New Roman"/>
          <w:color w:val="0D0D0D"/>
          <w:sz w:val="28"/>
          <w:szCs w:val="28"/>
          <w:lang w:val="uk-UA"/>
        </w:rPr>
      </w:pPr>
      <w:r w:rsidRPr="0063506C">
        <w:rPr>
          <w:rFonts w:ascii="Times New Roman" w:eastAsia="Times New Roman" w:hAnsi="Times New Roman" w:cs="Times New Roman"/>
          <w:color w:val="0D0D0D"/>
          <w:sz w:val="28"/>
          <w:szCs w:val="28"/>
          <w:lang w:val="uk-UA"/>
        </w:rPr>
        <w:t xml:space="preserve">емпіричні – </w:t>
      </w:r>
      <w:r w:rsidR="00C64595" w:rsidRPr="0063506C">
        <w:rPr>
          <w:rFonts w:ascii="Times New Roman" w:eastAsia="Times New Roman" w:hAnsi="Times New Roman" w:cs="Times New Roman"/>
          <w:color w:val="0D0D0D"/>
          <w:sz w:val="28"/>
          <w:szCs w:val="28"/>
          <w:lang w:val="uk-UA"/>
        </w:rPr>
        <w:t>навчально-науково-дослідний проект</w:t>
      </w:r>
      <w:r w:rsidRPr="0063506C">
        <w:rPr>
          <w:rFonts w:ascii="Times New Roman" w:eastAsia="Times New Roman" w:hAnsi="Times New Roman" w:cs="Times New Roman"/>
          <w:color w:val="0D0D0D"/>
          <w:sz w:val="28"/>
          <w:szCs w:val="28"/>
          <w:lang w:val="uk-UA"/>
        </w:rPr>
        <w:t>, якісний і кількісний аналіз отриманих результатів.</w:t>
      </w:r>
    </w:p>
    <w:p w:rsidR="000F4AC9" w:rsidRPr="0063506C" w:rsidRDefault="002F75EA" w:rsidP="002F75EA">
      <w:pPr>
        <w:spacing w:after="0" w:line="360" w:lineRule="auto"/>
        <w:ind w:firstLine="709"/>
        <w:jc w:val="both"/>
        <w:rPr>
          <w:rFonts w:ascii="Times New Roman" w:eastAsia="Calibri" w:hAnsi="Times New Roman" w:cs="Times New Roman"/>
          <w:sz w:val="28"/>
          <w:szCs w:val="28"/>
          <w:lang w:val="uk-UA"/>
        </w:rPr>
      </w:pPr>
      <w:r w:rsidRPr="0063506C">
        <w:rPr>
          <w:rFonts w:ascii="Times New Roman" w:eastAsia="Calibri" w:hAnsi="Times New Roman" w:cs="Times New Roman"/>
          <w:sz w:val="28"/>
          <w:szCs w:val="28"/>
          <w:lang w:val="uk-UA"/>
        </w:rPr>
        <w:t xml:space="preserve">Наукова новизна даної роботи полягає у </w:t>
      </w:r>
      <w:r w:rsidR="000F4AC9" w:rsidRPr="0063506C">
        <w:rPr>
          <w:rFonts w:ascii="Times New Roman" w:eastAsia="Calibri" w:hAnsi="Times New Roman" w:cs="Times New Roman"/>
          <w:sz w:val="28"/>
          <w:szCs w:val="28"/>
          <w:lang w:val="uk-UA"/>
        </w:rPr>
        <w:t>полягає у розробці навчально-науково-дослідного проекту в класах з поглибленим вивченням біології для втілення його в озелененні пришкільних територій та використанні при вивченні природничих наук.</w:t>
      </w:r>
    </w:p>
    <w:p w:rsidR="002F75EA" w:rsidRPr="0063506C" w:rsidRDefault="002F75EA" w:rsidP="000F4AC9">
      <w:pPr>
        <w:spacing w:after="0" w:line="360" w:lineRule="auto"/>
        <w:ind w:firstLine="709"/>
        <w:jc w:val="both"/>
        <w:rPr>
          <w:rFonts w:ascii="Times New Roman" w:eastAsia="Calibri" w:hAnsi="Times New Roman" w:cs="Times New Roman"/>
          <w:sz w:val="28"/>
          <w:szCs w:val="28"/>
          <w:lang w:val="uk-UA"/>
        </w:rPr>
      </w:pPr>
      <w:r w:rsidRPr="0063506C">
        <w:rPr>
          <w:rFonts w:ascii="Times New Roman" w:eastAsia="Calibri" w:hAnsi="Times New Roman" w:cs="Times New Roman"/>
          <w:sz w:val="28"/>
          <w:szCs w:val="28"/>
          <w:lang w:val="uk-UA"/>
        </w:rPr>
        <w:t>Практичне</w:t>
      </w:r>
      <w:r w:rsidRPr="0063506C">
        <w:rPr>
          <w:rFonts w:ascii="Times New Roman" w:eastAsia="Calibri" w:hAnsi="Times New Roman" w:cs="Times New Roman"/>
          <w:i/>
          <w:sz w:val="28"/>
          <w:szCs w:val="28"/>
          <w:lang w:val="uk-UA"/>
        </w:rPr>
        <w:t xml:space="preserve"> </w:t>
      </w:r>
      <w:r w:rsidRPr="0063506C">
        <w:rPr>
          <w:rFonts w:ascii="Times New Roman" w:eastAsia="Calibri" w:hAnsi="Times New Roman" w:cs="Times New Roman"/>
          <w:sz w:val="28"/>
          <w:szCs w:val="28"/>
          <w:lang w:val="uk-UA"/>
        </w:rPr>
        <w:t xml:space="preserve">значення даної роботи </w:t>
      </w:r>
      <w:r w:rsidR="000F4AC9" w:rsidRPr="0063506C">
        <w:rPr>
          <w:rFonts w:ascii="Times New Roman" w:eastAsia="Calibri" w:hAnsi="Times New Roman" w:cs="Times New Roman"/>
          <w:sz w:val="28"/>
          <w:szCs w:val="28"/>
          <w:lang w:val="uk-UA"/>
        </w:rPr>
        <w:t>полягає у розробці навчально-науково-дослідного проекту з учнями для озеленення пришкільної території та розширенні кругозору учнів, наочності для природничих дисциплін.</w:t>
      </w:r>
    </w:p>
    <w:p w:rsidR="00E81BF8" w:rsidRPr="0063506C" w:rsidRDefault="002F75EA" w:rsidP="00553E83">
      <w:pPr>
        <w:spacing w:after="0" w:line="360" w:lineRule="auto"/>
        <w:ind w:firstLine="709"/>
        <w:jc w:val="both"/>
        <w:rPr>
          <w:rFonts w:ascii="Times New Roman" w:hAnsi="Times New Roman"/>
          <w:sz w:val="28"/>
          <w:szCs w:val="28"/>
          <w:lang w:val="uk-UA"/>
        </w:rPr>
      </w:pPr>
      <w:r w:rsidRPr="0063506C">
        <w:rPr>
          <w:rFonts w:ascii="Times New Roman" w:hAnsi="Times New Roman" w:cs="Times New Roman"/>
          <w:sz w:val="28"/>
          <w:szCs w:val="28"/>
          <w:lang w:val="uk-UA"/>
        </w:rPr>
        <w:t xml:space="preserve">Апробація кваліфікаційної роботи. </w:t>
      </w:r>
      <w:r w:rsidRPr="0063506C">
        <w:rPr>
          <w:rFonts w:ascii="Times New Roman" w:eastAsia="Calibri" w:hAnsi="Times New Roman" w:cs="Times New Roman"/>
          <w:sz w:val="28"/>
          <w:szCs w:val="28"/>
          <w:lang w:val="uk-UA"/>
        </w:rPr>
        <w:t>Кваліфікаційна робота доповідалася на науково методичному семінарі кафедри генетики та рослинних ресурсів (протокол №</w:t>
      </w:r>
      <w:r w:rsidR="000F4AC9" w:rsidRPr="0063506C">
        <w:rPr>
          <w:rFonts w:ascii="Times New Roman" w:eastAsia="Calibri" w:hAnsi="Times New Roman" w:cs="Times New Roman"/>
          <w:sz w:val="28"/>
          <w:szCs w:val="28"/>
          <w:lang w:val="uk-UA"/>
        </w:rPr>
        <w:t>__</w:t>
      </w:r>
      <w:r w:rsidRPr="0063506C">
        <w:rPr>
          <w:rFonts w:ascii="Times New Roman" w:eastAsia="Calibri" w:hAnsi="Times New Roman" w:cs="Times New Roman"/>
          <w:sz w:val="28"/>
          <w:szCs w:val="28"/>
          <w:lang w:val="uk-UA"/>
        </w:rPr>
        <w:t xml:space="preserve"> від </w:t>
      </w:r>
      <w:r w:rsidR="000F4AC9" w:rsidRPr="0063506C">
        <w:rPr>
          <w:rFonts w:ascii="Times New Roman" w:eastAsia="Calibri" w:hAnsi="Times New Roman" w:cs="Times New Roman"/>
          <w:sz w:val="28"/>
          <w:szCs w:val="28"/>
          <w:lang w:val="uk-UA"/>
        </w:rPr>
        <w:t>____</w:t>
      </w:r>
      <w:r w:rsidRPr="0063506C">
        <w:rPr>
          <w:rFonts w:ascii="Times New Roman" w:eastAsia="Calibri" w:hAnsi="Times New Roman" w:cs="Times New Roman"/>
          <w:sz w:val="28"/>
          <w:szCs w:val="28"/>
          <w:lang w:val="uk-UA"/>
        </w:rPr>
        <w:t>.202</w:t>
      </w:r>
      <w:r w:rsidR="000F4AC9" w:rsidRPr="0063506C">
        <w:rPr>
          <w:rFonts w:ascii="Times New Roman" w:eastAsia="Calibri" w:hAnsi="Times New Roman" w:cs="Times New Roman"/>
          <w:sz w:val="28"/>
          <w:szCs w:val="28"/>
          <w:lang w:val="uk-UA"/>
        </w:rPr>
        <w:t>1</w:t>
      </w:r>
      <w:r w:rsidRPr="0063506C">
        <w:rPr>
          <w:rFonts w:ascii="Times New Roman" w:eastAsia="Calibri" w:hAnsi="Times New Roman" w:cs="Times New Roman"/>
          <w:sz w:val="28"/>
          <w:szCs w:val="28"/>
          <w:lang w:val="uk-UA"/>
        </w:rPr>
        <w:t xml:space="preserve"> р.)</w:t>
      </w:r>
      <w:r w:rsidR="00553E83" w:rsidRPr="0063506C">
        <w:rPr>
          <w:rFonts w:ascii="Times New Roman" w:eastAsia="Calibri" w:hAnsi="Times New Roman" w:cs="Times New Roman"/>
          <w:sz w:val="28"/>
          <w:szCs w:val="28"/>
          <w:lang w:val="uk-UA"/>
        </w:rPr>
        <w:t xml:space="preserve">. </w:t>
      </w:r>
      <w:r w:rsidR="00E81BF8" w:rsidRPr="0063506C">
        <w:rPr>
          <w:rFonts w:ascii="Times New Roman" w:hAnsi="Times New Roman"/>
          <w:sz w:val="28"/>
          <w:szCs w:val="28"/>
          <w:lang w:val="uk-UA"/>
        </w:rPr>
        <w:br w:type="page"/>
      </w:r>
    </w:p>
    <w:p w:rsidR="00A07F92" w:rsidRPr="0063506C" w:rsidRDefault="00A07F92" w:rsidP="00704E85">
      <w:pPr>
        <w:pStyle w:val="1"/>
        <w:spacing w:before="0" w:line="360" w:lineRule="auto"/>
        <w:ind w:firstLine="709"/>
        <w:jc w:val="center"/>
        <w:rPr>
          <w:rFonts w:ascii="Times New Roman" w:hAnsi="Times New Roman" w:cs="Times New Roman"/>
          <w:b w:val="0"/>
          <w:color w:val="auto"/>
          <w:lang w:eastAsia="en-US"/>
        </w:rPr>
      </w:pPr>
      <w:bookmarkStart w:id="9" w:name="_Toc90308774"/>
      <w:r w:rsidRPr="0063506C">
        <w:rPr>
          <w:rFonts w:ascii="Times New Roman" w:hAnsi="Times New Roman" w:cs="Times New Roman"/>
          <w:b w:val="0"/>
          <w:color w:val="auto"/>
          <w:lang w:eastAsia="en-US"/>
        </w:rPr>
        <w:lastRenderedPageBreak/>
        <w:t>1 ОГЛЯД НАУКОВОЇ ЛІТЕРАТУРИ</w:t>
      </w:r>
      <w:bookmarkEnd w:id="9"/>
    </w:p>
    <w:p w:rsidR="00A07F92" w:rsidRPr="0063506C" w:rsidRDefault="00A07F92" w:rsidP="00704E85">
      <w:pPr>
        <w:pStyle w:val="1"/>
        <w:spacing w:before="0" w:line="360" w:lineRule="auto"/>
        <w:ind w:firstLine="709"/>
        <w:jc w:val="both"/>
        <w:rPr>
          <w:rFonts w:ascii="Times New Roman" w:hAnsi="Times New Roman" w:cs="Times New Roman"/>
          <w:b w:val="0"/>
          <w:color w:val="auto"/>
          <w:lang w:eastAsia="en-US"/>
        </w:rPr>
      </w:pPr>
      <w:bookmarkStart w:id="10" w:name="_Toc90308775"/>
      <w:r w:rsidRPr="0063506C">
        <w:rPr>
          <w:rFonts w:ascii="Times New Roman" w:hAnsi="Times New Roman" w:cs="Times New Roman"/>
          <w:b w:val="0"/>
          <w:color w:val="auto"/>
          <w:lang w:eastAsia="en-US"/>
        </w:rPr>
        <w:t xml:space="preserve">1.1 </w:t>
      </w:r>
      <w:r w:rsidR="0048666D" w:rsidRPr="0063506C">
        <w:rPr>
          <w:rFonts w:ascii="Times New Roman" w:hAnsi="Times New Roman" w:cs="Times New Roman"/>
          <w:b w:val="0"/>
          <w:color w:val="auto"/>
          <w:lang w:eastAsia="en-US"/>
        </w:rPr>
        <w:t>Місце позакласної роботи у навчально-виховному процесі</w:t>
      </w:r>
      <w:bookmarkEnd w:id="10"/>
    </w:p>
    <w:p w:rsidR="00A07F92" w:rsidRPr="0063506C" w:rsidRDefault="00A07F92" w:rsidP="00A07F92">
      <w:pPr>
        <w:spacing w:after="0" w:line="360" w:lineRule="auto"/>
        <w:ind w:firstLine="709"/>
        <w:jc w:val="both"/>
        <w:rPr>
          <w:rFonts w:ascii="Times New Roman" w:eastAsiaTheme="minorHAnsi" w:hAnsi="Times New Roman" w:cs="FreeSans"/>
          <w:kern w:val="2"/>
          <w:sz w:val="28"/>
          <w:szCs w:val="24"/>
          <w:lang w:val="uk-UA" w:eastAsia="en-US" w:bidi="hi-IN"/>
        </w:rPr>
      </w:pPr>
    </w:p>
    <w:p w:rsidR="00A07F92" w:rsidRPr="0063506C" w:rsidRDefault="00A07F92" w:rsidP="00A07F92">
      <w:pPr>
        <w:spacing w:after="0" w:line="360" w:lineRule="auto"/>
        <w:ind w:firstLine="709"/>
        <w:jc w:val="both"/>
        <w:rPr>
          <w:rFonts w:ascii="Times New Roman" w:eastAsiaTheme="minorHAnsi" w:hAnsi="Times New Roman" w:cs="FreeSans"/>
          <w:kern w:val="2"/>
          <w:sz w:val="28"/>
          <w:szCs w:val="24"/>
          <w:lang w:val="uk-UA" w:eastAsia="en-US" w:bidi="hi-IN"/>
        </w:rPr>
      </w:pPr>
    </w:p>
    <w:p w:rsidR="0048666D" w:rsidRPr="0063506C" w:rsidRDefault="0048666D" w:rsidP="0048666D">
      <w:pPr>
        <w:pStyle w:val="af2"/>
        <w:spacing w:before="0" w:beforeAutospacing="0" w:after="0" w:afterAutospacing="0" w:line="360" w:lineRule="auto"/>
        <w:ind w:firstLine="709"/>
        <w:jc w:val="both"/>
        <w:rPr>
          <w:sz w:val="28"/>
          <w:szCs w:val="25"/>
          <w:lang w:val="uk-UA"/>
        </w:rPr>
      </w:pPr>
      <w:r w:rsidRPr="0063506C">
        <w:rPr>
          <w:sz w:val="28"/>
          <w:szCs w:val="25"/>
          <w:lang w:val="uk-UA"/>
        </w:rPr>
        <w:t>Позакласна робота поєднує триєдину функцію навчання, виховання і розвитку особистості у будь-якому загальноосвітньому закладі. Сьогодні завданням освіти є вдосконалення соціального виховання і розвитку креативних здібностей учнів, як основних компететностей навчання. Соціальне виховання повинно досягати двох цілей: успішності соціалізації і саморозвитку людини як суб'єкта діяльності і як особистості.</w:t>
      </w:r>
    </w:p>
    <w:p w:rsidR="0048666D" w:rsidRPr="0063506C" w:rsidRDefault="0048666D" w:rsidP="0048666D">
      <w:pPr>
        <w:pStyle w:val="af2"/>
        <w:spacing w:before="0" w:beforeAutospacing="0" w:after="0" w:afterAutospacing="0" w:line="360" w:lineRule="auto"/>
        <w:ind w:firstLine="709"/>
        <w:jc w:val="both"/>
        <w:rPr>
          <w:sz w:val="28"/>
          <w:szCs w:val="25"/>
          <w:lang w:val="uk-UA"/>
        </w:rPr>
      </w:pPr>
      <w:r w:rsidRPr="0063506C">
        <w:rPr>
          <w:sz w:val="28"/>
          <w:szCs w:val="25"/>
          <w:lang w:val="uk-UA"/>
        </w:rPr>
        <w:t>Вміло організована в навчальному закладі позакласна робота формує і розвиває особистість учня, підвищує мотивацію навчання того чи іншого навчального предмета, розвиває самостійність і надає можливість самореалізації особистості.</w:t>
      </w:r>
    </w:p>
    <w:p w:rsidR="0048666D" w:rsidRPr="0063506C" w:rsidRDefault="0048666D" w:rsidP="0048666D">
      <w:pPr>
        <w:pStyle w:val="af2"/>
        <w:spacing w:before="0" w:beforeAutospacing="0" w:after="0" w:afterAutospacing="0" w:line="360" w:lineRule="auto"/>
        <w:ind w:firstLine="709"/>
        <w:jc w:val="both"/>
        <w:rPr>
          <w:sz w:val="28"/>
          <w:szCs w:val="25"/>
          <w:lang w:val="uk-UA"/>
        </w:rPr>
      </w:pPr>
      <w:r w:rsidRPr="0063506C">
        <w:rPr>
          <w:sz w:val="28"/>
          <w:szCs w:val="25"/>
          <w:lang w:val="uk-UA"/>
        </w:rPr>
        <w:t>Позакласна та виховна робота розвиває й удосконалює закладені в людині розумові і фізичні здібності, коригує небажані соціальні відхилення в її поведінці та свідомості, формує в учня потребу в постійному саморозвитку, самореалізації фізичного, розумового і духовного потенціалу, що сприє формуванню ключових компететностей навчання.</w:t>
      </w:r>
    </w:p>
    <w:p w:rsidR="0048666D" w:rsidRPr="0063506C" w:rsidRDefault="0048666D" w:rsidP="0048666D">
      <w:pPr>
        <w:pStyle w:val="af2"/>
        <w:spacing w:before="0" w:beforeAutospacing="0" w:after="0" w:afterAutospacing="0" w:line="360" w:lineRule="auto"/>
        <w:ind w:firstLine="709"/>
        <w:jc w:val="both"/>
        <w:rPr>
          <w:sz w:val="28"/>
          <w:szCs w:val="25"/>
          <w:lang w:val="uk-UA"/>
        </w:rPr>
      </w:pPr>
      <w:r w:rsidRPr="0063506C">
        <w:rPr>
          <w:sz w:val="28"/>
          <w:szCs w:val="25"/>
          <w:lang w:val="uk-UA"/>
        </w:rPr>
        <w:t xml:space="preserve">Проблеми взаємодії позакласної роботи з навчальним та виховним процесом широко висвітлені в роботах відомих вітчизняних вчених і педагогів-практиків, таких як А.Г. Харчев, П.М. Мальковская, В.Г. Немирівський, Т.З. Калечиц, Л.Є. Нікітіна та ін. Даними авторами виокремлюються загальні принципи організації позакласної роботи. Найбільш загальним принципом, на їх думку, є добровільність у виборі форм і напрямків позакласної діяльності. Але при цьому спрацьовує і принцип різноманітності наданих у навчальному закладі виховних послуг: гуртки та клуби за інтересами, спортивні секції та суспільно - значущі форми позакласної діяльності </w:t>
      </w:r>
      <w:r w:rsidR="00206B34" w:rsidRPr="0063506C">
        <w:rPr>
          <w:sz w:val="28"/>
          <w:szCs w:val="25"/>
          <w:lang w:val="uk-UA"/>
        </w:rPr>
        <w:t>[1]</w:t>
      </w:r>
      <w:r w:rsidRPr="0063506C">
        <w:rPr>
          <w:sz w:val="28"/>
          <w:szCs w:val="25"/>
          <w:lang w:val="uk-UA"/>
        </w:rPr>
        <w:t>.</w:t>
      </w:r>
    </w:p>
    <w:p w:rsidR="0048666D" w:rsidRPr="0063506C" w:rsidRDefault="0048666D" w:rsidP="0048666D">
      <w:pPr>
        <w:pStyle w:val="af2"/>
        <w:spacing w:before="0" w:beforeAutospacing="0" w:after="0" w:afterAutospacing="0" w:line="360" w:lineRule="auto"/>
        <w:ind w:firstLine="709"/>
        <w:jc w:val="both"/>
        <w:rPr>
          <w:sz w:val="28"/>
          <w:szCs w:val="25"/>
          <w:lang w:val="uk-UA"/>
        </w:rPr>
      </w:pPr>
      <w:r w:rsidRPr="0063506C">
        <w:rPr>
          <w:sz w:val="28"/>
          <w:szCs w:val="25"/>
          <w:lang w:val="uk-UA"/>
        </w:rPr>
        <w:t xml:space="preserve">Успіху позаурочної виховної роботи сприяє чітка організація всієї системи позакласної роботи в навчальному закладі, так і роботи конкретних </w:t>
      </w:r>
      <w:r w:rsidRPr="0063506C">
        <w:rPr>
          <w:sz w:val="28"/>
          <w:szCs w:val="25"/>
          <w:lang w:val="uk-UA"/>
        </w:rPr>
        <w:lastRenderedPageBreak/>
        <w:t>гуртків, спортивних секцій або клубів за інтересами. Здійснення комплексного підходу до виховання вимагає, щоб при організації всіх заходів вирішувалася не тільки одна профільна, але і передбачалися кілька інших виховних завда</w:t>
      </w:r>
      <w:r w:rsidR="00206B34" w:rsidRPr="0063506C">
        <w:rPr>
          <w:sz w:val="28"/>
          <w:szCs w:val="25"/>
          <w:lang w:val="uk-UA"/>
        </w:rPr>
        <w:t>ч</w:t>
      </w:r>
      <w:r w:rsidRPr="0063506C">
        <w:rPr>
          <w:sz w:val="28"/>
          <w:szCs w:val="25"/>
          <w:lang w:val="uk-UA"/>
        </w:rPr>
        <w:t>.</w:t>
      </w:r>
    </w:p>
    <w:p w:rsidR="00A07F92" w:rsidRPr="0063506C" w:rsidRDefault="0048666D" w:rsidP="0048666D">
      <w:pPr>
        <w:pStyle w:val="af2"/>
        <w:spacing w:before="0" w:beforeAutospacing="0" w:after="0" w:afterAutospacing="0" w:line="360" w:lineRule="auto"/>
        <w:ind w:firstLine="709"/>
        <w:jc w:val="both"/>
        <w:rPr>
          <w:sz w:val="28"/>
          <w:szCs w:val="25"/>
          <w:lang w:val="uk-UA"/>
        </w:rPr>
      </w:pPr>
      <w:r w:rsidRPr="0063506C">
        <w:rPr>
          <w:sz w:val="28"/>
          <w:szCs w:val="25"/>
          <w:lang w:val="uk-UA"/>
        </w:rPr>
        <w:t>При виборі змісту, організаційних форм діяльності необхідно також дотримуватися принцип</w:t>
      </w:r>
      <w:r w:rsidR="00206B34" w:rsidRPr="0063506C">
        <w:rPr>
          <w:sz w:val="28"/>
          <w:szCs w:val="25"/>
          <w:lang w:val="uk-UA"/>
        </w:rPr>
        <w:t>ів</w:t>
      </w:r>
      <w:r w:rsidRPr="0063506C">
        <w:rPr>
          <w:sz w:val="28"/>
          <w:szCs w:val="25"/>
          <w:lang w:val="uk-UA"/>
        </w:rPr>
        <w:t xml:space="preserve"> врахування вікових та індивідуальних особливостей учнів. Важливою умовою дієвості всіх видів виховної роботи є забезпечення їх єдності та взаємодії</w:t>
      </w:r>
      <w:r w:rsidR="00206B34" w:rsidRPr="0063506C">
        <w:rPr>
          <w:sz w:val="28"/>
          <w:szCs w:val="25"/>
          <w:lang w:val="uk-UA"/>
        </w:rPr>
        <w:t xml:space="preserve"> [1].</w:t>
      </w:r>
    </w:p>
    <w:p w:rsidR="006F11C5" w:rsidRPr="0063506C" w:rsidRDefault="00206B34" w:rsidP="00206B34">
      <w:pPr>
        <w:pStyle w:val="af2"/>
        <w:spacing w:after="0" w:line="360" w:lineRule="auto"/>
        <w:ind w:firstLine="709"/>
        <w:jc w:val="both"/>
        <w:rPr>
          <w:sz w:val="28"/>
          <w:szCs w:val="25"/>
          <w:lang w:val="uk-UA"/>
        </w:rPr>
      </w:pPr>
      <w:r w:rsidRPr="0063506C">
        <w:rPr>
          <w:sz w:val="28"/>
          <w:szCs w:val="25"/>
          <w:lang w:val="uk-UA"/>
        </w:rPr>
        <w:t>Для формування ключових і предметних компетентностей у зміст кожного предмету як в позашкільному, так і в загальноосвітньому закладах закладено наскрізні змістові лінії: «Екологічна безпека та сталий розвиток», «Громадянська відповідальність», «Здоров'я і безпека», «Підприємливість і фінансова грамотність» (рис. 1) [2].</w:t>
      </w:r>
    </w:p>
    <w:p w:rsidR="00206B34" w:rsidRPr="0063506C" w:rsidRDefault="00206B34" w:rsidP="00704E85">
      <w:pPr>
        <w:pStyle w:val="af2"/>
        <w:spacing w:before="0" w:beforeAutospacing="0" w:after="0" w:afterAutospacing="0" w:line="360" w:lineRule="auto"/>
        <w:ind w:firstLine="709"/>
        <w:rPr>
          <w:noProof/>
          <w:lang w:val="uk-UA" w:eastAsia="uk-UA"/>
        </w:rPr>
      </w:pPr>
    </w:p>
    <w:p w:rsidR="00206B34" w:rsidRPr="0063506C" w:rsidRDefault="00206B34" w:rsidP="00206B34">
      <w:pPr>
        <w:pStyle w:val="af2"/>
        <w:spacing w:before="0" w:beforeAutospacing="0" w:after="0" w:afterAutospacing="0" w:line="360" w:lineRule="auto"/>
        <w:jc w:val="center"/>
        <w:rPr>
          <w:rFonts w:ascii="Georgia" w:hAnsi="Georgia"/>
          <w:sz w:val="25"/>
          <w:szCs w:val="25"/>
          <w:lang w:val="uk-UA"/>
        </w:rPr>
      </w:pPr>
      <w:r w:rsidRPr="0063506C">
        <w:rPr>
          <w:noProof/>
        </w:rPr>
        <w:drawing>
          <wp:inline distT="0" distB="0" distL="0" distR="0" wp14:anchorId="4A74053E" wp14:editId="5FF9ECAC">
            <wp:extent cx="5910101" cy="30575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45956" t="30424" r="20558" b="38765"/>
                    <a:stretch/>
                  </pic:blipFill>
                  <pic:spPr bwMode="auto">
                    <a:xfrm>
                      <a:off x="0" y="0"/>
                      <a:ext cx="5941654" cy="3073849"/>
                    </a:xfrm>
                    <a:prstGeom prst="rect">
                      <a:avLst/>
                    </a:prstGeom>
                    <a:ln>
                      <a:noFill/>
                    </a:ln>
                    <a:extLst>
                      <a:ext uri="{53640926-AAD7-44D8-BBD7-CCE9431645EC}">
                        <a14:shadowObscured xmlns:a14="http://schemas.microsoft.com/office/drawing/2010/main"/>
                      </a:ext>
                    </a:extLst>
                  </pic:spPr>
                </pic:pic>
              </a:graphicData>
            </a:graphic>
          </wp:inline>
        </w:drawing>
      </w:r>
    </w:p>
    <w:p w:rsidR="00206B34" w:rsidRPr="0063506C" w:rsidRDefault="00206B34" w:rsidP="00206B34">
      <w:pPr>
        <w:pStyle w:val="af2"/>
        <w:spacing w:after="0" w:line="360" w:lineRule="auto"/>
        <w:ind w:firstLine="709"/>
        <w:rPr>
          <w:sz w:val="28"/>
          <w:szCs w:val="25"/>
          <w:lang w:val="uk-UA"/>
        </w:rPr>
      </w:pPr>
      <w:r w:rsidRPr="0063506C">
        <w:rPr>
          <w:sz w:val="28"/>
          <w:szCs w:val="25"/>
          <w:lang w:val="uk-UA"/>
        </w:rPr>
        <w:t>Рисунок 1.1 – Взаємозв’язок закладів позашкільної та загальної середньої освіти у формуванні ключових і предметних компетентностей [2]</w:t>
      </w:r>
    </w:p>
    <w:p w:rsidR="00206B34" w:rsidRPr="0063506C" w:rsidRDefault="00206B34" w:rsidP="00206B34">
      <w:pPr>
        <w:pStyle w:val="af2"/>
        <w:spacing w:before="0" w:beforeAutospacing="0" w:after="0" w:afterAutospacing="0" w:line="360" w:lineRule="auto"/>
        <w:ind w:firstLine="709"/>
        <w:rPr>
          <w:sz w:val="28"/>
          <w:szCs w:val="25"/>
          <w:lang w:val="uk-UA"/>
        </w:rPr>
      </w:pPr>
    </w:p>
    <w:p w:rsidR="00E76DEC" w:rsidRPr="0063506C" w:rsidRDefault="003F56C8" w:rsidP="00E76DEC">
      <w:pPr>
        <w:pStyle w:val="af2"/>
        <w:spacing w:before="0" w:beforeAutospacing="0" w:after="0" w:afterAutospacing="0" w:line="360" w:lineRule="auto"/>
        <w:ind w:firstLine="709"/>
        <w:jc w:val="both"/>
        <w:rPr>
          <w:sz w:val="28"/>
          <w:szCs w:val="25"/>
          <w:lang w:val="uk-UA"/>
        </w:rPr>
      </w:pPr>
      <w:r w:rsidRPr="0063506C">
        <w:rPr>
          <w:rFonts w:ascii="Georgia" w:hAnsi="Georgia"/>
          <w:sz w:val="25"/>
          <w:szCs w:val="25"/>
          <w:lang w:val="uk-UA"/>
        </w:rPr>
        <w:t>Приз</w:t>
      </w:r>
      <w:r w:rsidRPr="0063506C">
        <w:rPr>
          <w:sz w:val="28"/>
          <w:szCs w:val="25"/>
          <w:lang w:val="uk-UA"/>
        </w:rPr>
        <w:t>начення наскрізних інтегрованих змістових ліній – формування в</w:t>
      </w:r>
      <w:r w:rsidR="00F1287A" w:rsidRPr="0063506C">
        <w:rPr>
          <w:sz w:val="28"/>
          <w:szCs w:val="25"/>
          <w:lang w:val="uk-UA"/>
        </w:rPr>
        <w:t xml:space="preserve"> </w:t>
      </w:r>
      <w:r w:rsidRPr="0063506C">
        <w:rPr>
          <w:sz w:val="28"/>
          <w:szCs w:val="25"/>
          <w:lang w:val="uk-UA"/>
        </w:rPr>
        <w:t>учнів здатності застосовувати знання й уміння з різних предметів у</w:t>
      </w:r>
      <w:r w:rsidR="00F1287A" w:rsidRPr="0063506C">
        <w:rPr>
          <w:sz w:val="28"/>
          <w:szCs w:val="25"/>
          <w:lang w:val="uk-UA"/>
        </w:rPr>
        <w:t xml:space="preserve"> </w:t>
      </w:r>
      <w:r w:rsidRPr="0063506C">
        <w:rPr>
          <w:sz w:val="28"/>
          <w:szCs w:val="25"/>
          <w:lang w:val="uk-UA"/>
        </w:rPr>
        <w:t xml:space="preserve">реальних </w:t>
      </w:r>
      <w:r w:rsidRPr="0063506C">
        <w:rPr>
          <w:sz w:val="28"/>
          <w:szCs w:val="25"/>
          <w:lang w:val="uk-UA"/>
        </w:rPr>
        <w:lastRenderedPageBreak/>
        <w:t>життєвих ситуаціях або виконання практичних завдань наближених до</w:t>
      </w:r>
      <w:r w:rsidR="00F1287A" w:rsidRPr="0063506C">
        <w:rPr>
          <w:sz w:val="28"/>
          <w:szCs w:val="25"/>
          <w:lang w:val="uk-UA"/>
        </w:rPr>
        <w:t xml:space="preserve"> </w:t>
      </w:r>
      <w:r w:rsidRPr="0063506C">
        <w:rPr>
          <w:sz w:val="28"/>
          <w:szCs w:val="25"/>
          <w:lang w:val="uk-UA"/>
        </w:rPr>
        <w:t>життя.</w:t>
      </w:r>
      <w:r w:rsidR="00F1287A" w:rsidRPr="0063506C">
        <w:rPr>
          <w:sz w:val="28"/>
          <w:szCs w:val="25"/>
          <w:lang w:val="uk-UA"/>
        </w:rPr>
        <w:t xml:space="preserve"> </w:t>
      </w:r>
      <w:r w:rsidRPr="0063506C">
        <w:rPr>
          <w:sz w:val="28"/>
          <w:szCs w:val="25"/>
          <w:lang w:val="uk-UA"/>
        </w:rPr>
        <w:t>Результатом вивчення наскрізних змістових ліній є процес формування</w:t>
      </w:r>
      <w:r w:rsidR="00F1287A" w:rsidRPr="0063506C">
        <w:rPr>
          <w:sz w:val="28"/>
          <w:szCs w:val="25"/>
          <w:lang w:val="uk-UA"/>
        </w:rPr>
        <w:t xml:space="preserve"> </w:t>
      </w:r>
      <w:r w:rsidRPr="0063506C">
        <w:rPr>
          <w:sz w:val="28"/>
          <w:szCs w:val="25"/>
          <w:lang w:val="uk-UA"/>
        </w:rPr>
        <w:t>ключових компетентностей, які характеризуються доповненням досвіду з</w:t>
      </w:r>
      <w:r w:rsidR="00F1287A" w:rsidRPr="0063506C">
        <w:rPr>
          <w:sz w:val="28"/>
          <w:szCs w:val="25"/>
          <w:lang w:val="uk-UA"/>
        </w:rPr>
        <w:t xml:space="preserve"> </w:t>
      </w:r>
      <w:r w:rsidRPr="0063506C">
        <w:rPr>
          <w:sz w:val="28"/>
          <w:szCs w:val="25"/>
          <w:lang w:val="uk-UA"/>
        </w:rPr>
        <w:t>урахуванням природних нахилів та здібностей учнів, їхніх</w:t>
      </w:r>
      <w:r w:rsidR="00F1287A" w:rsidRPr="0063506C">
        <w:rPr>
          <w:sz w:val="28"/>
          <w:szCs w:val="25"/>
          <w:lang w:val="uk-UA"/>
        </w:rPr>
        <w:t xml:space="preserve"> </w:t>
      </w:r>
      <w:r w:rsidRPr="0063506C">
        <w:rPr>
          <w:sz w:val="28"/>
          <w:szCs w:val="25"/>
          <w:lang w:val="uk-UA"/>
        </w:rPr>
        <w:t>професійних намірів, наявних готових знань з різних предметів.</w:t>
      </w:r>
      <w:r w:rsidR="00F1287A" w:rsidRPr="0063506C">
        <w:rPr>
          <w:sz w:val="28"/>
          <w:szCs w:val="25"/>
          <w:lang w:val="uk-UA"/>
        </w:rPr>
        <w:t xml:space="preserve"> </w:t>
      </w:r>
    </w:p>
    <w:p w:rsidR="00E76DEC" w:rsidRPr="0063506C" w:rsidRDefault="003F56C8" w:rsidP="00E76DEC">
      <w:pPr>
        <w:pStyle w:val="af2"/>
        <w:spacing w:before="0" w:beforeAutospacing="0" w:after="0" w:afterAutospacing="0" w:line="360" w:lineRule="auto"/>
        <w:ind w:firstLine="709"/>
        <w:jc w:val="both"/>
        <w:rPr>
          <w:sz w:val="28"/>
          <w:szCs w:val="25"/>
          <w:lang w:val="uk-UA"/>
        </w:rPr>
      </w:pPr>
      <w:r w:rsidRPr="0063506C">
        <w:rPr>
          <w:sz w:val="28"/>
          <w:szCs w:val="25"/>
          <w:lang w:val="uk-UA"/>
        </w:rPr>
        <w:t>Змістова лінія «Екологічна безпека та сталий розвиток» націлена на</w:t>
      </w:r>
      <w:r w:rsidR="00F1287A" w:rsidRPr="0063506C">
        <w:rPr>
          <w:sz w:val="28"/>
          <w:szCs w:val="25"/>
          <w:lang w:val="uk-UA"/>
        </w:rPr>
        <w:t xml:space="preserve"> </w:t>
      </w:r>
      <w:r w:rsidRPr="0063506C">
        <w:rPr>
          <w:sz w:val="28"/>
          <w:szCs w:val="25"/>
          <w:lang w:val="uk-UA"/>
        </w:rPr>
        <w:t>формування соціальної активності, відповідальності та екологічної свідомості в</w:t>
      </w:r>
      <w:r w:rsidR="00F1287A" w:rsidRPr="0063506C">
        <w:rPr>
          <w:sz w:val="28"/>
          <w:szCs w:val="25"/>
          <w:lang w:val="uk-UA"/>
        </w:rPr>
        <w:t xml:space="preserve"> </w:t>
      </w:r>
      <w:r w:rsidRPr="0063506C">
        <w:rPr>
          <w:sz w:val="28"/>
          <w:szCs w:val="25"/>
          <w:lang w:val="uk-UA"/>
        </w:rPr>
        <w:t>учнів, готовності брати участь у вирішенні питань збереження</w:t>
      </w:r>
      <w:r w:rsidR="00F1287A" w:rsidRPr="0063506C">
        <w:rPr>
          <w:sz w:val="28"/>
          <w:szCs w:val="25"/>
          <w:lang w:val="uk-UA"/>
        </w:rPr>
        <w:t xml:space="preserve"> </w:t>
      </w:r>
      <w:r w:rsidRPr="0063506C">
        <w:rPr>
          <w:sz w:val="28"/>
          <w:szCs w:val="25"/>
          <w:lang w:val="uk-UA"/>
        </w:rPr>
        <w:t>довкілля і розвитку суспільства, усвідомлення важливості сталого розвитку для</w:t>
      </w:r>
      <w:r w:rsidR="00F1287A" w:rsidRPr="0063506C">
        <w:rPr>
          <w:sz w:val="28"/>
          <w:szCs w:val="25"/>
          <w:lang w:val="uk-UA"/>
        </w:rPr>
        <w:t xml:space="preserve"> </w:t>
      </w:r>
      <w:r w:rsidRPr="0063506C">
        <w:rPr>
          <w:sz w:val="28"/>
          <w:szCs w:val="25"/>
          <w:lang w:val="uk-UA"/>
        </w:rPr>
        <w:t>майбутніх поколінь.</w:t>
      </w:r>
      <w:r w:rsidR="00F1287A" w:rsidRPr="0063506C">
        <w:rPr>
          <w:sz w:val="28"/>
          <w:szCs w:val="25"/>
          <w:lang w:val="uk-UA"/>
        </w:rPr>
        <w:t xml:space="preserve"> </w:t>
      </w:r>
    </w:p>
    <w:p w:rsidR="00E76DEC" w:rsidRPr="0063506C" w:rsidRDefault="003F56C8" w:rsidP="00E76DEC">
      <w:pPr>
        <w:pStyle w:val="af2"/>
        <w:spacing w:before="0" w:beforeAutospacing="0" w:after="0" w:afterAutospacing="0" w:line="360" w:lineRule="auto"/>
        <w:ind w:firstLine="709"/>
        <w:jc w:val="both"/>
        <w:rPr>
          <w:sz w:val="28"/>
          <w:szCs w:val="25"/>
          <w:lang w:val="uk-UA"/>
        </w:rPr>
      </w:pPr>
      <w:r w:rsidRPr="0063506C">
        <w:rPr>
          <w:sz w:val="28"/>
          <w:szCs w:val="25"/>
          <w:lang w:val="uk-UA"/>
        </w:rPr>
        <w:t>«Громадянська відповідальність» націлена на формування</w:t>
      </w:r>
      <w:r w:rsidR="00F1287A" w:rsidRPr="0063506C">
        <w:rPr>
          <w:sz w:val="28"/>
          <w:szCs w:val="25"/>
          <w:lang w:val="uk-UA"/>
        </w:rPr>
        <w:t xml:space="preserve"> </w:t>
      </w:r>
      <w:r w:rsidRPr="0063506C">
        <w:rPr>
          <w:sz w:val="28"/>
          <w:szCs w:val="25"/>
          <w:lang w:val="uk-UA"/>
        </w:rPr>
        <w:t>відповідального члена громади і суспільства, який розуміє принципи і</w:t>
      </w:r>
      <w:r w:rsidR="00F1287A" w:rsidRPr="0063506C">
        <w:rPr>
          <w:sz w:val="28"/>
          <w:szCs w:val="25"/>
          <w:lang w:val="uk-UA"/>
        </w:rPr>
        <w:t xml:space="preserve"> </w:t>
      </w:r>
      <w:r w:rsidRPr="0063506C">
        <w:rPr>
          <w:sz w:val="28"/>
          <w:szCs w:val="25"/>
          <w:lang w:val="uk-UA"/>
        </w:rPr>
        <w:t>механізми функціонування суспільства, а також важливість національної</w:t>
      </w:r>
      <w:r w:rsidR="00F1287A" w:rsidRPr="0063506C">
        <w:rPr>
          <w:sz w:val="28"/>
          <w:szCs w:val="25"/>
          <w:lang w:val="uk-UA"/>
        </w:rPr>
        <w:t xml:space="preserve"> </w:t>
      </w:r>
      <w:r w:rsidRPr="0063506C">
        <w:rPr>
          <w:sz w:val="28"/>
          <w:szCs w:val="25"/>
          <w:lang w:val="uk-UA"/>
        </w:rPr>
        <w:t>ініціативи; спирається у своїй діяльності на культурні традиції і вектори</w:t>
      </w:r>
      <w:r w:rsidR="00F1287A" w:rsidRPr="0063506C">
        <w:rPr>
          <w:sz w:val="28"/>
          <w:szCs w:val="25"/>
          <w:lang w:val="uk-UA"/>
        </w:rPr>
        <w:t xml:space="preserve"> </w:t>
      </w:r>
      <w:r w:rsidRPr="0063506C">
        <w:rPr>
          <w:sz w:val="28"/>
          <w:szCs w:val="25"/>
          <w:lang w:val="uk-UA"/>
        </w:rPr>
        <w:t>розвитку держави.</w:t>
      </w:r>
      <w:r w:rsidR="00F1287A" w:rsidRPr="0063506C">
        <w:rPr>
          <w:sz w:val="28"/>
          <w:szCs w:val="25"/>
          <w:lang w:val="uk-UA"/>
        </w:rPr>
        <w:t xml:space="preserve"> </w:t>
      </w:r>
    </w:p>
    <w:p w:rsidR="00E76DEC" w:rsidRPr="0063506C" w:rsidRDefault="003F56C8" w:rsidP="00E76DEC">
      <w:pPr>
        <w:pStyle w:val="af2"/>
        <w:spacing w:before="0" w:beforeAutospacing="0" w:after="0" w:afterAutospacing="0" w:line="360" w:lineRule="auto"/>
        <w:ind w:firstLine="709"/>
        <w:jc w:val="both"/>
        <w:rPr>
          <w:sz w:val="28"/>
          <w:szCs w:val="25"/>
          <w:lang w:val="uk-UA"/>
        </w:rPr>
      </w:pPr>
      <w:r w:rsidRPr="0063506C">
        <w:rPr>
          <w:sz w:val="28"/>
          <w:szCs w:val="25"/>
          <w:lang w:val="uk-UA"/>
        </w:rPr>
        <w:t>Змістова лінія «Здоров’я і безпека» спрямована на формування</w:t>
      </w:r>
      <w:r w:rsidR="00F1287A" w:rsidRPr="0063506C">
        <w:rPr>
          <w:sz w:val="28"/>
          <w:szCs w:val="25"/>
          <w:lang w:val="uk-UA"/>
        </w:rPr>
        <w:t xml:space="preserve"> </w:t>
      </w:r>
      <w:r w:rsidRPr="0063506C">
        <w:rPr>
          <w:sz w:val="28"/>
          <w:szCs w:val="25"/>
          <w:lang w:val="uk-UA"/>
        </w:rPr>
        <w:t>особистості учня як духовно, емоційно, соціально і фізично</w:t>
      </w:r>
      <w:r w:rsidR="00F1287A" w:rsidRPr="0063506C">
        <w:rPr>
          <w:sz w:val="28"/>
          <w:szCs w:val="25"/>
          <w:lang w:val="uk-UA"/>
        </w:rPr>
        <w:t xml:space="preserve"> </w:t>
      </w:r>
      <w:r w:rsidRPr="0063506C">
        <w:rPr>
          <w:sz w:val="28"/>
          <w:szCs w:val="25"/>
          <w:lang w:val="uk-UA"/>
        </w:rPr>
        <w:t>повноцінного члена суспільства, здатного дотримуватися здорового способу</w:t>
      </w:r>
      <w:r w:rsidR="00F1287A" w:rsidRPr="0063506C">
        <w:rPr>
          <w:sz w:val="28"/>
          <w:szCs w:val="25"/>
          <w:lang w:val="uk-UA"/>
        </w:rPr>
        <w:t xml:space="preserve"> </w:t>
      </w:r>
      <w:r w:rsidRPr="0063506C">
        <w:rPr>
          <w:sz w:val="28"/>
          <w:szCs w:val="25"/>
          <w:lang w:val="uk-UA"/>
        </w:rPr>
        <w:t>життя і формувати безпечне життєве середовище.</w:t>
      </w:r>
      <w:r w:rsidR="00F1287A" w:rsidRPr="0063506C">
        <w:rPr>
          <w:sz w:val="28"/>
          <w:szCs w:val="25"/>
          <w:lang w:val="uk-UA"/>
        </w:rPr>
        <w:t xml:space="preserve"> </w:t>
      </w:r>
    </w:p>
    <w:p w:rsidR="00FE6181" w:rsidRPr="0063506C" w:rsidRDefault="003F56C8" w:rsidP="00E76DEC">
      <w:pPr>
        <w:pStyle w:val="af2"/>
        <w:spacing w:before="0" w:beforeAutospacing="0" w:after="0" w:afterAutospacing="0" w:line="360" w:lineRule="auto"/>
        <w:ind w:firstLine="709"/>
        <w:jc w:val="both"/>
        <w:rPr>
          <w:sz w:val="28"/>
          <w:szCs w:val="25"/>
          <w:lang w:val="uk-UA"/>
        </w:rPr>
      </w:pPr>
      <w:r w:rsidRPr="0063506C">
        <w:rPr>
          <w:sz w:val="28"/>
          <w:szCs w:val="25"/>
          <w:lang w:val="uk-UA"/>
        </w:rPr>
        <w:t>Змістова лінія «Підприємливість і фінансова грамотність» націлена на</w:t>
      </w:r>
      <w:r w:rsidR="00F1287A" w:rsidRPr="0063506C">
        <w:rPr>
          <w:sz w:val="28"/>
          <w:szCs w:val="25"/>
          <w:lang w:val="uk-UA"/>
        </w:rPr>
        <w:t xml:space="preserve"> </w:t>
      </w:r>
      <w:r w:rsidRPr="0063506C">
        <w:rPr>
          <w:sz w:val="28"/>
          <w:szCs w:val="25"/>
          <w:lang w:val="uk-UA"/>
        </w:rPr>
        <w:t>розвиток лідерських ініціатив, здатність успішно діяти в технологічному</w:t>
      </w:r>
      <w:r w:rsidR="00F1287A" w:rsidRPr="0063506C">
        <w:rPr>
          <w:sz w:val="28"/>
          <w:szCs w:val="25"/>
          <w:lang w:val="uk-UA"/>
        </w:rPr>
        <w:t xml:space="preserve"> </w:t>
      </w:r>
      <w:r w:rsidRPr="0063506C">
        <w:rPr>
          <w:sz w:val="28"/>
          <w:szCs w:val="25"/>
          <w:lang w:val="uk-UA"/>
        </w:rPr>
        <w:t>швидкозмінному середовищі, забезпечення кращого розуміння молодим</w:t>
      </w:r>
      <w:r w:rsidR="00F1287A" w:rsidRPr="0063506C">
        <w:rPr>
          <w:sz w:val="28"/>
          <w:szCs w:val="25"/>
          <w:lang w:val="uk-UA"/>
        </w:rPr>
        <w:t xml:space="preserve"> </w:t>
      </w:r>
      <w:r w:rsidRPr="0063506C">
        <w:rPr>
          <w:sz w:val="28"/>
          <w:szCs w:val="25"/>
          <w:lang w:val="uk-UA"/>
        </w:rPr>
        <w:t>поколінням українців практичних аспектів фінансових питань (здійснення</w:t>
      </w:r>
      <w:r w:rsidR="00F1287A" w:rsidRPr="0063506C">
        <w:rPr>
          <w:sz w:val="28"/>
          <w:szCs w:val="25"/>
          <w:lang w:val="uk-UA"/>
        </w:rPr>
        <w:t xml:space="preserve"> </w:t>
      </w:r>
      <w:r w:rsidRPr="0063506C">
        <w:rPr>
          <w:sz w:val="28"/>
          <w:szCs w:val="25"/>
          <w:lang w:val="uk-UA"/>
        </w:rPr>
        <w:t>заощаджень, інвестування, страхування, кредитування тощо) [3].</w:t>
      </w:r>
      <w:r w:rsidR="00F1287A" w:rsidRPr="0063506C">
        <w:rPr>
          <w:sz w:val="28"/>
          <w:szCs w:val="25"/>
          <w:lang w:val="uk-UA"/>
        </w:rPr>
        <w:t xml:space="preserve"> </w:t>
      </w:r>
    </w:p>
    <w:p w:rsidR="00FE6181" w:rsidRPr="0063506C" w:rsidRDefault="003F56C8" w:rsidP="00E76DEC">
      <w:pPr>
        <w:pStyle w:val="af2"/>
        <w:spacing w:before="0" w:beforeAutospacing="0" w:after="0" w:afterAutospacing="0" w:line="360" w:lineRule="auto"/>
        <w:ind w:firstLine="709"/>
        <w:jc w:val="both"/>
        <w:rPr>
          <w:sz w:val="28"/>
          <w:szCs w:val="25"/>
          <w:lang w:val="uk-UA"/>
        </w:rPr>
      </w:pPr>
      <w:r w:rsidRPr="0063506C">
        <w:rPr>
          <w:sz w:val="28"/>
          <w:szCs w:val="25"/>
          <w:lang w:val="uk-UA"/>
        </w:rPr>
        <w:t>Заклади освіти не лише покликані</w:t>
      </w:r>
      <w:r w:rsidR="00F1287A" w:rsidRPr="0063506C">
        <w:rPr>
          <w:sz w:val="28"/>
          <w:szCs w:val="25"/>
          <w:lang w:val="uk-UA"/>
        </w:rPr>
        <w:t xml:space="preserve"> </w:t>
      </w:r>
      <w:r w:rsidRPr="0063506C">
        <w:rPr>
          <w:sz w:val="28"/>
          <w:szCs w:val="25"/>
          <w:lang w:val="uk-UA"/>
        </w:rPr>
        <w:t>дати учням глибокі й міцні знання, а й мають забезпечувати всебічний розвиток</w:t>
      </w:r>
      <w:r w:rsidR="00F1287A" w:rsidRPr="0063506C">
        <w:rPr>
          <w:sz w:val="28"/>
          <w:szCs w:val="25"/>
          <w:lang w:val="uk-UA"/>
        </w:rPr>
        <w:t xml:space="preserve"> </w:t>
      </w:r>
      <w:r w:rsidRPr="0063506C">
        <w:rPr>
          <w:sz w:val="28"/>
          <w:szCs w:val="25"/>
          <w:lang w:val="uk-UA"/>
        </w:rPr>
        <w:t xml:space="preserve">індивідуальності </w:t>
      </w:r>
      <w:r w:rsidR="00FE6181" w:rsidRPr="0063506C">
        <w:rPr>
          <w:sz w:val="28"/>
          <w:szCs w:val="25"/>
          <w:lang w:val="uk-UA"/>
        </w:rPr>
        <w:t>учня</w:t>
      </w:r>
      <w:r w:rsidRPr="0063506C">
        <w:rPr>
          <w:sz w:val="28"/>
          <w:szCs w:val="25"/>
          <w:lang w:val="uk-UA"/>
        </w:rPr>
        <w:t xml:space="preserve"> на основі виявлення її задатків і здібностей,</w:t>
      </w:r>
      <w:r w:rsidR="00F1287A" w:rsidRPr="0063506C">
        <w:rPr>
          <w:sz w:val="28"/>
          <w:szCs w:val="25"/>
          <w:lang w:val="uk-UA"/>
        </w:rPr>
        <w:t xml:space="preserve"> </w:t>
      </w:r>
      <w:r w:rsidRPr="0063506C">
        <w:rPr>
          <w:sz w:val="28"/>
          <w:szCs w:val="25"/>
          <w:lang w:val="uk-UA"/>
        </w:rPr>
        <w:t>здійснювати розумове (світоглядне), моральне (зокрема такі його аспекти, як</w:t>
      </w:r>
      <w:r w:rsidR="00F1287A" w:rsidRPr="0063506C">
        <w:rPr>
          <w:sz w:val="28"/>
          <w:szCs w:val="25"/>
          <w:lang w:val="uk-UA"/>
        </w:rPr>
        <w:t xml:space="preserve"> </w:t>
      </w:r>
      <w:r w:rsidRPr="0063506C">
        <w:rPr>
          <w:sz w:val="28"/>
          <w:szCs w:val="25"/>
          <w:lang w:val="uk-UA"/>
        </w:rPr>
        <w:t>етичне, гуманістичне, патріотичне, громадянське, екологічне), естетичне</w:t>
      </w:r>
      <w:r w:rsidR="00F1287A" w:rsidRPr="0063506C">
        <w:rPr>
          <w:sz w:val="28"/>
          <w:szCs w:val="25"/>
          <w:lang w:val="uk-UA"/>
        </w:rPr>
        <w:t xml:space="preserve"> </w:t>
      </w:r>
      <w:r w:rsidRPr="0063506C">
        <w:rPr>
          <w:sz w:val="28"/>
          <w:szCs w:val="25"/>
          <w:lang w:val="uk-UA"/>
        </w:rPr>
        <w:t>(формування естетичної культури), трудове (розвиток активності) та фізичне</w:t>
      </w:r>
      <w:r w:rsidR="00F1287A" w:rsidRPr="0063506C">
        <w:rPr>
          <w:sz w:val="28"/>
          <w:szCs w:val="25"/>
          <w:lang w:val="uk-UA"/>
        </w:rPr>
        <w:t xml:space="preserve"> </w:t>
      </w:r>
      <w:r w:rsidRPr="0063506C">
        <w:rPr>
          <w:sz w:val="28"/>
          <w:szCs w:val="25"/>
          <w:lang w:val="uk-UA"/>
        </w:rPr>
        <w:t xml:space="preserve">(особливо санітарно-гігієнічне) </w:t>
      </w:r>
      <w:r w:rsidRPr="0063506C">
        <w:rPr>
          <w:sz w:val="28"/>
          <w:szCs w:val="25"/>
          <w:lang w:val="uk-UA"/>
        </w:rPr>
        <w:lastRenderedPageBreak/>
        <w:t>виховання; прищеплювати свідоме</w:t>
      </w:r>
      <w:r w:rsidR="00F1287A" w:rsidRPr="0063506C">
        <w:rPr>
          <w:sz w:val="28"/>
          <w:szCs w:val="25"/>
          <w:lang w:val="uk-UA"/>
        </w:rPr>
        <w:t xml:space="preserve"> </w:t>
      </w:r>
      <w:r w:rsidRPr="0063506C">
        <w:rPr>
          <w:sz w:val="28"/>
          <w:szCs w:val="25"/>
          <w:lang w:val="uk-UA"/>
        </w:rPr>
        <w:t>ставлення до праці, розвивати необхідні практичні вміння та навички,</w:t>
      </w:r>
      <w:r w:rsidR="00F1287A" w:rsidRPr="0063506C">
        <w:rPr>
          <w:sz w:val="28"/>
          <w:szCs w:val="25"/>
          <w:lang w:val="uk-UA"/>
        </w:rPr>
        <w:t xml:space="preserve"> </w:t>
      </w:r>
      <w:r w:rsidRPr="0063506C">
        <w:rPr>
          <w:sz w:val="28"/>
          <w:szCs w:val="25"/>
          <w:lang w:val="uk-UA"/>
        </w:rPr>
        <w:t>прагнення до самостійного оволодіння знаннями, інтерес до дослідницької</w:t>
      </w:r>
      <w:r w:rsidR="00F1287A" w:rsidRPr="0063506C">
        <w:rPr>
          <w:sz w:val="28"/>
          <w:szCs w:val="25"/>
          <w:lang w:val="uk-UA"/>
        </w:rPr>
        <w:t xml:space="preserve"> </w:t>
      </w:r>
      <w:r w:rsidRPr="0063506C">
        <w:rPr>
          <w:sz w:val="28"/>
          <w:szCs w:val="25"/>
          <w:lang w:val="uk-UA"/>
        </w:rPr>
        <w:t xml:space="preserve">діяльності тощо. </w:t>
      </w:r>
      <w:r w:rsidR="00F1287A" w:rsidRPr="0063506C">
        <w:rPr>
          <w:sz w:val="28"/>
          <w:szCs w:val="25"/>
          <w:lang w:val="uk-UA"/>
        </w:rPr>
        <w:t xml:space="preserve"> </w:t>
      </w:r>
    </w:p>
    <w:p w:rsidR="00FE6181" w:rsidRPr="0063506C" w:rsidRDefault="003F56C8"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Позаурочна робота – це форма організації учнів для виконання ними після</w:t>
      </w:r>
      <w:r w:rsidR="00F1287A" w:rsidRPr="0063506C">
        <w:rPr>
          <w:sz w:val="28"/>
          <w:szCs w:val="25"/>
          <w:lang w:val="uk-UA"/>
        </w:rPr>
        <w:t xml:space="preserve"> </w:t>
      </w:r>
      <w:r w:rsidRPr="0063506C">
        <w:rPr>
          <w:sz w:val="28"/>
          <w:szCs w:val="25"/>
          <w:lang w:val="uk-UA"/>
        </w:rPr>
        <w:t>уроків обов'язкових, пов'язаних із вивченням курсу, практичних робіт за</w:t>
      </w:r>
      <w:r w:rsidR="00F1287A" w:rsidRPr="0063506C">
        <w:rPr>
          <w:sz w:val="28"/>
          <w:szCs w:val="25"/>
          <w:lang w:val="uk-UA"/>
        </w:rPr>
        <w:t xml:space="preserve"> </w:t>
      </w:r>
      <w:r w:rsidRPr="0063506C">
        <w:rPr>
          <w:sz w:val="28"/>
          <w:szCs w:val="25"/>
          <w:lang w:val="uk-UA"/>
        </w:rPr>
        <w:t>індивідуальним або груповими завданнями учителя. За змістом ця робота</w:t>
      </w:r>
      <w:r w:rsidR="00F1287A" w:rsidRPr="0063506C">
        <w:rPr>
          <w:sz w:val="28"/>
          <w:szCs w:val="25"/>
          <w:lang w:val="uk-UA"/>
        </w:rPr>
        <w:t xml:space="preserve"> </w:t>
      </w:r>
      <w:r w:rsidRPr="0063506C">
        <w:rPr>
          <w:sz w:val="28"/>
          <w:szCs w:val="25"/>
          <w:lang w:val="uk-UA"/>
        </w:rPr>
        <w:t>збігається з навчальними заняттями, і її результати оцінюються учителем [4</w:t>
      </w:r>
      <w:r w:rsidR="00FE6181" w:rsidRPr="0063506C">
        <w:rPr>
          <w:sz w:val="28"/>
          <w:szCs w:val="25"/>
          <w:lang w:val="uk-UA"/>
        </w:rPr>
        <w:t>].</w:t>
      </w:r>
    </w:p>
    <w:p w:rsidR="00015192" w:rsidRPr="0063506C" w:rsidRDefault="003F56C8" w:rsidP="00015192">
      <w:pPr>
        <w:pStyle w:val="af2"/>
        <w:spacing w:before="0" w:beforeAutospacing="0" w:after="0" w:afterAutospacing="0" w:line="360" w:lineRule="auto"/>
        <w:ind w:firstLine="709"/>
        <w:jc w:val="both"/>
        <w:rPr>
          <w:sz w:val="28"/>
          <w:szCs w:val="25"/>
          <w:lang w:val="uk-UA"/>
        </w:rPr>
      </w:pPr>
      <w:r w:rsidRPr="0063506C">
        <w:rPr>
          <w:sz w:val="28"/>
          <w:szCs w:val="25"/>
          <w:lang w:val="uk-UA"/>
        </w:rPr>
        <w:t>Позакласна робота дає можливості не лише для розширення й</w:t>
      </w:r>
      <w:r w:rsidR="00F1287A" w:rsidRPr="0063506C">
        <w:rPr>
          <w:sz w:val="28"/>
          <w:szCs w:val="25"/>
          <w:lang w:val="uk-UA"/>
        </w:rPr>
        <w:t xml:space="preserve"> </w:t>
      </w:r>
      <w:r w:rsidRPr="0063506C">
        <w:rPr>
          <w:sz w:val="28"/>
          <w:szCs w:val="25"/>
          <w:lang w:val="uk-UA"/>
        </w:rPr>
        <w:t>поглиблення знань, а й для розвитку творчої активності й самостійності учнів,</w:t>
      </w:r>
      <w:r w:rsidR="00F1287A" w:rsidRPr="0063506C">
        <w:rPr>
          <w:sz w:val="28"/>
          <w:szCs w:val="25"/>
          <w:lang w:val="uk-UA"/>
        </w:rPr>
        <w:t xml:space="preserve"> </w:t>
      </w:r>
      <w:r w:rsidRPr="0063506C">
        <w:rPr>
          <w:sz w:val="28"/>
          <w:szCs w:val="25"/>
          <w:lang w:val="uk-UA"/>
        </w:rPr>
        <w:t>їхніх нахилів, здібностей, кругозору, трудового, морального, естетичного,</w:t>
      </w:r>
      <w:r w:rsidR="00F1287A" w:rsidRPr="0063506C">
        <w:rPr>
          <w:sz w:val="28"/>
          <w:szCs w:val="25"/>
          <w:lang w:val="uk-UA"/>
        </w:rPr>
        <w:t xml:space="preserve"> </w:t>
      </w:r>
      <w:r w:rsidRPr="0063506C">
        <w:rPr>
          <w:sz w:val="28"/>
          <w:szCs w:val="25"/>
          <w:lang w:val="uk-UA"/>
        </w:rPr>
        <w:t>екологічного виховання, підвищення інтересу до предмета. Позакласна робота</w:t>
      </w:r>
      <w:r w:rsidR="00F1287A" w:rsidRPr="0063506C">
        <w:rPr>
          <w:sz w:val="28"/>
          <w:szCs w:val="25"/>
          <w:lang w:val="uk-UA"/>
        </w:rPr>
        <w:t xml:space="preserve"> </w:t>
      </w:r>
      <w:r w:rsidRPr="0063506C">
        <w:rPr>
          <w:sz w:val="28"/>
          <w:szCs w:val="25"/>
          <w:lang w:val="uk-UA"/>
        </w:rPr>
        <w:t>допомагає формувати учнівський колектив і виховує почуття</w:t>
      </w:r>
      <w:r w:rsidR="00F1287A" w:rsidRPr="0063506C">
        <w:rPr>
          <w:sz w:val="28"/>
          <w:szCs w:val="25"/>
          <w:lang w:val="uk-UA"/>
        </w:rPr>
        <w:t xml:space="preserve"> </w:t>
      </w:r>
      <w:r w:rsidRPr="0063506C">
        <w:rPr>
          <w:sz w:val="28"/>
          <w:szCs w:val="25"/>
          <w:lang w:val="uk-UA"/>
        </w:rPr>
        <w:t xml:space="preserve">відповідальності перед ним. </w:t>
      </w:r>
    </w:p>
    <w:p w:rsidR="00015192" w:rsidRPr="0063506C" w:rsidRDefault="003F56C8" w:rsidP="00015192">
      <w:pPr>
        <w:pStyle w:val="af2"/>
        <w:spacing w:before="0" w:beforeAutospacing="0" w:after="0" w:afterAutospacing="0" w:line="360" w:lineRule="auto"/>
        <w:ind w:firstLine="709"/>
        <w:jc w:val="both"/>
        <w:rPr>
          <w:sz w:val="28"/>
          <w:szCs w:val="25"/>
          <w:lang w:val="uk-UA"/>
        </w:rPr>
      </w:pPr>
      <w:r w:rsidRPr="0063506C">
        <w:rPr>
          <w:sz w:val="28"/>
          <w:szCs w:val="25"/>
          <w:lang w:val="uk-UA"/>
        </w:rPr>
        <w:t>У процесі позакласної роботи учні навчаються знаходити науково обґрунтовані рішення під час розв'язування</w:t>
      </w:r>
      <w:r w:rsidR="00F1287A" w:rsidRPr="0063506C">
        <w:rPr>
          <w:sz w:val="28"/>
          <w:szCs w:val="25"/>
          <w:lang w:val="uk-UA"/>
        </w:rPr>
        <w:t xml:space="preserve"> </w:t>
      </w:r>
      <w:r w:rsidRPr="0063506C">
        <w:rPr>
          <w:sz w:val="28"/>
          <w:szCs w:val="25"/>
          <w:lang w:val="uk-UA"/>
        </w:rPr>
        <w:t>конкретних практичних завдань у різних життєвих ситуаціях, проводити</w:t>
      </w:r>
      <w:r w:rsidR="00F1287A" w:rsidRPr="0063506C">
        <w:rPr>
          <w:sz w:val="28"/>
          <w:szCs w:val="25"/>
          <w:lang w:val="uk-UA"/>
        </w:rPr>
        <w:t xml:space="preserve"> </w:t>
      </w:r>
      <w:r w:rsidRPr="0063506C">
        <w:rPr>
          <w:sz w:val="28"/>
          <w:szCs w:val="25"/>
          <w:lang w:val="uk-UA"/>
        </w:rPr>
        <w:t>досліди, спостереження, орієнтуватися в сучасній науково-популярній</w:t>
      </w:r>
      <w:r w:rsidR="00F1287A" w:rsidRPr="0063506C">
        <w:rPr>
          <w:sz w:val="28"/>
          <w:szCs w:val="25"/>
          <w:lang w:val="uk-UA"/>
        </w:rPr>
        <w:t xml:space="preserve"> </w:t>
      </w:r>
      <w:r w:rsidRPr="0063506C">
        <w:rPr>
          <w:sz w:val="28"/>
          <w:szCs w:val="25"/>
          <w:lang w:val="uk-UA"/>
        </w:rPr>
        <w:t>літературі з різних галузей знань, уміло користуватися нею.</w:t>
      </w:r>
      <w:r w:rsidR="00F1287A" w:rsidRPr="0063506C">
        <w:rPr>
          <w:sz w:val="28"/>
          <w:szCs w:val="25"/>
          <w:lang w:val="uk-UA"/>
        </w:rPr>
        <w:t xml:space="preserve"> </w:t>
      </w:r>
    </w:p>
    <w:p w:rsidR="00015192" w:rsidRPr="0063506C" w:rsidRDefault="003F56C8" w:rsidP="00015192">
      <w:pPr>
        <w:pStyle w:val="af2"/>
        <w:spacing w:before="0" w:beforeAutospacing="0" w:after="0" w:afterAutospacing="0" w:line="360" w:lineRule="auto"/>
        <w:ind w:firstLine="709"/>
        <w:jc w:val="both"/>
        <w:rPr>
          <w:sz w:val="28"/>
          <w:szCs w:val="25"/>
          <w:lang w:val="uk-UA"/>
        </w:rPr>
      </w:pPr>
      <w:r w:rsidRPr="0063506C">
        <w:rPr>
          <w:sz w:val="28"/>
          <w:szCs w:val="25"/>
          <w:lang w:val="uk-UA"/>
        </w:rPr>
        <w:t>Позакласна пізнавальна діяльність сприяє реалізації диференційованого</w:t>
      </w:r>
      <w:r w:rsidR="00F1287A" w:rsidRPr="0063506C">
        <w:rPr>
          <w:sz w:val="28"/>
          <w:szCs w:val="25"/>
          <w:lang w:val="uk-UA"/>
        </w:rPr>
        <w:t xml:space="preserve"> </w:t>
      </w:r>
      <w:r w:rsidRPr="0063506C">
        <w:rPr>
          <w:sz w:val="28"/>
          <w:szCs w:val="25"/>
          <w:lang w:val="uk-UA"/>
        </w:rPr>
        <w:t>підходу до навчання й виховання зі збереженням єдиного та обов'язкового</w:t>
      </w:r>
      <w:r w:rsidR="00F1287A" w:rsidRPr="0063506C">
        <w:rPr>
          <w:sz w:val="28"/>
          <w:szCs w:val="25"/>
          <w:lang w:val="uk-UA"/>
        </w:rPr>
        <w:t xml:space="preserve"> </w:t>
      </w:r>
      <w:r w:rsidRPr="0063506C">
        <w:rPr>
          <w:sz w:val="28"/>
          <w:szCs w:val="25"/>
          <w:lang w:val="uk-UA"/>
        </w:rPr>
        <w:t>навчального плану</w:t>
      </w:r>
      <w:r w:rsidR="00C02292" w:rsidRPr="0063506C">
        <w:rPr>
          <w:sz w:val="28"/>
          <w:szCs w:val="25"/>
          <w:lang w:val="uk-UA"/>
        </w:rPr>
        <w:t xml:space="preserve"> [5].</w:t>
      </w:r>
      <w:r w:rsidRPr="0063506C">
        <w:rPr>
          <w:sz w:val="28"/>
          <w:szCs w:val="25"/>
          <w:lang w:val="uk-UA"/>
        </w:rPr>
        <w:t xml:space="preserve"> </w:t>
      </w:r>
    </w:p>
    <w:p w:rsidR="00015192" w:rsidRPr="0063506C" w:rsidRDefault="003F56C8" w:rsidP="00015192">
      <w:pPr>
        <w:pStyle w:val="af2"/>
        <w:spacing w:before="0" w:beforeAutospacing="0" w:after="0" w:afterAutospacing="0" w:line="360" w:lineRule="auto"/>
        <w:ind w:firstLine="709"/>
        <w:jc w:val="both"/>
        <w:rPr>
          <w:sz w:val="28"/>
          <w:szCs w:val="25"/>
          <w:lang w:val="uk-UA"/>
        </w:rPr>
      </w:pPr>
      <w:r w:rsidRPr="0063506C">
        <w:rPr>
          <w:sz w:val="28"/>
          <w:szCs w:val="25"/>
          <w:lang w:val="uk-UA"/>
        </w:rPr>
        <w:t>Індивідуальний підхід у позакласній роботі формує</w:t>
      </w:r>
      <w:r w:rsidR="00F1287A" w:rsidRPr="0063506C">
        <w:rPr>
          <w:sz w:val="28"/>
          <w:szCs w:val="25"/>
          <w:lang w:val="uk-UA"/>
        </w:rPr>
        <w:t xml:space="preserve"> </w:t>
      </w:r>
      <w:r w:rsidRPr="0063506C">
        <w:rPr>
          <w:sz w:val="28"/>
          <w:szCs w:val="25"/>
          <w:lang w:val="uk-UA"/>
        </w:rPr>
        <w:t>позитивне ставлення учнів до предмета, оскільки навчання у</w:t>
      </w:r>
      <w:r w:rsidR="00F1287A" w:rsidRPr="0063506C">
        <w:rPr>
          <w:sz w:val="28"/>
          <w:szCs w:val="25"/>
          <w:lang w:val="uk-UA"/>
        </w:rPr>
        <w:t xml:space="preserve"> </w:t>
      </w:r>
      <w:r w:rsidRPr="0063506C">
        <w:rPr>
          <w:sz w:val="28"/>
          <w:szCs w:val="25"/>
          <w:lang w:val="uk-UA"/>
        </w:rPr>
        <w:t>вільний час у невимушеній атмосфері дає змогу донести до учнів теоретичні знання в доступнішій формі.</w:t>
      </w:r>
      <w:r w:rsidR="00F1287A" w:rsidRPr="0063506C">
        <w:rPr>
          <w:sz w:val="28"/>
          <w:szCs w:val="25"/>
          <w:lang w:val="uk-UA"/>
        </w:rPr>
        <w:t xml:space="preserve"> </w:t>
      </w:r>
    </w:p>
    <w:p w:rsidR="00015192" w:rsidRPr="0063506C" w:rsidRDefault="003F56C8" w:rsidP="00015192">
      <w:pPr>
        <w:pStyle w:val="af2"/>
        <w:spacing w:before="0" w:beforeAutospacing="0" w:after="0" w:afterAutospacing="0" w:line="360" w:lineRule="auto"/>
        <w:ind w:firstLine="709"/>
        <w:jc w:val="both"/>
        <w:rPr>
          <w:sz w:val="28"/>
          <w:szCs w:val="25"/>
          <w:lang w:val="uk-UA"/>
        </w:rPr>
      </w:pPr>
      <w:r w:rsidRPr="0063506C">
        <w:rPr>
          <w:sz w:val="28"/>
          <w:szCs w:val="25"/>
          <w:lang w:val="uk-UA"/>
        </w:rPr>
        <w:t>Позакласна робота має профорієнтаційне значення, задовольняючи</w:t>
      </w:r>
      <w:r w:rsidR="00F1287A" w:rsidRPr="0063506C">
        <w:rPr>
          <w:sz w:val="28"/>
          <w:szCs w:val="25"/>
          <w:lang w:val="uk-UA"/>
        </w:rPr>
        <w:t xml:space="preserve"> </w:t>
      </w:r>
      <w:r w:rsidRPr="0063506C">
        <w:rPr>
          <w:sz w:val="28"/>
          <w:szCs w:val="25"/>
          <w:lang w:val="uk-UA"/>
        </w:rPr>
        <w:t>потреби учнів у розвитку творчих, конструювальних та</w:t>
      </w:r>
      <w:r w:rsidR="00F1287A" w:rsidRPr="0063506C">
        <w:rPr>
          <w:sz w:val="28"/>
          <w:szCs w:val="25"/>
          <w:lang w:val="uk-UA"/>
        </w:rPr>
        <w:t xml:space="preserve"> </w:t>
      </w:r>
      <w:r w:rsidRPr="0063506C">
        <w:rPr>
          <w:sz w:val="28"/>
          <w:szCs w:val="25"/>
          <w:lang w:val="uk-UA"/>
        </w:rPr>
        <w:t>експериментальних умінь. Крім того, вона відіграє важливу роль у формуванні</w:t>
      </w:r>
      <w:r w:rsidR="00F1287A" w:rsidRPr="0063506C">
        <w:rPr>
          <w:sz w:val="28"/>
          <w:szCs w:val="25"/>
          <w:lang w:val="uk-UA"/>
        </w:rPr>
        <w:t xml:space="preserve"> </w:t>
      </w:r>
      <w:r w:rsidRPr="0063506C">
        <w:rPr>
          <w:sz w:val="28"/>
          <w:szCs w:val="25"/>
          <w:lang w:val="uk-UA"/>
        </w:rPr>
        <w:t>діалектико-матеріалістичного розуміння розвитку природи, оскільки лише на</w:t>
      </w:r>
      <w:r w:rsidR="00F1287A" w:rsidRPr="0063506C">
        <w:rPr>
          <w:sz w:val="28"/>
          <w:szCs w:val="25"/>
          <w:lang w:val="uk-UA"/>
        </w:rPr>
        <w:t xml:space="preserve"> </w:t>
      </w:r>
      <w:r w:rsidRPr="0063506C">
        <w:rPr>
          <w:sz w:val="28"/>
          <w:szCs w:val="25"/>
          <w:lang w:val="uk-UA"/>
        </w:rPr>
        <w:t>багатьох прикладах учні можуть самостійно дійти висновку про те,</w:t>
      </w:r>
      <w:r w:rsidR="00F1287A" w:rsidRPr="0063506C">
        <w:rPr>
          <w:sz w:val="28"/>
          <w:szCs w:val="25"/>
          <w:lang w:val="uk-UA"/>
        </w:rPr>
        <w:t xml:space="preserve"> </w:t>
      </w:r>
      <w:r w:rsidRPr="0063506C">
        <w:rPr>
          <w:sz w:val="28"/>
          <w:szCs w:val="25"/>
          <w:lang w:val="uk-UA"/>
        </w:rPr>
        <w:t>що зв'язок між формами руху матерії є проявом законів діалектики</w:t>
      </w:r>
      <w:r w:rsidR="00C02292" w:rsidRPr="0063506C">
        <w:rPr>
          <w:sz w:val="28"/>
          <w:szCs w:val="25"/>
          <w:lang w:val="uk-UA"/>
        </w:rPr>
        <w:t xml:space="preserve"> [5]</w:t>
      </w:r>
      <w:r w:rsidRPr="0063506C">
        <w:rPr>
          <w:sz w:val="28"/>
          <w:szCs w:val="25"/>
          <w:lang w:val="uk-UA"/>
        </w:rPr>
        <w:t>.</w:t>
      </w:r>
      <w:r w:rsidR="00F1287A" w:rsidRPr="0063506C">
        <w:rPr>
          <w:sz w:val="28"/>
          <w:szCs w:val="25"/>
          <w:lang w:val="uk-UA"/>
        </w:rPr>
        <w:t xml:space="preserve"> </w:t>
      </w:r>
    </w:p>
    <w:p w:rsidR="003F56C8" w:rsidRPr="0063506C" w:rsidRDefault="003F56C8" w:rsidP="00015192">
      <w:pPr>
        <w:pStyle w:val="af2"/>
        <w:spacing w:before="0" w:beforeAutospacing="0" w:after="0" w:afterAutospacing="0" w:line="360" w:lineRule="auto"/>
        <w:ind w:firstLine="709"/>
        <w:jc w:val="both"/>
        <w:rPr>
          <w:sz w:val="28"/>
          <w:szCs w:val="25"/>
          <w:lang w:val="uk-UA"/>
        </w:rPr>
      </w:pPr>
      <w:r w:rsidRPr="0063506C">
        <w:rPr>
          <w:sz w:val="28"/>
          <w:szCs w:val="25"/>
          <w:lang w:val="uk-UA"/>
        </w:rPr>
        <w:lastRenderedPageBreak/>
        <w:t>Отже, організація й проведення позакласної роботи дає змогу розв'язати</w:t>
      </w:r>
      <w:r w:rsidR="00F1287A" w:rsidRPr="0063506C">
        <w:rPr>
          <w:sz w:val="28"/>
          <w:szCs w:val="25"/>
          <w:lang w:val="uk-UA"/>
        </w:rPr>
        <w:t xml:space="preserve"> </w:t>
      </w:r>
      <w:r w:rsidRPr="0063506C">
        <w:rPr>
          <w:sz w:val="28"/>
          <w:szCs w:val="25"/>
          <w:lang w:val="uk-UA"/>
        </w:rPr>
        <w:t>багато проблем, які виникли на сучасному етапі перебудови освіти в Україні, а</w:t>
      </w:r>
      <w:r w:rsidR="00F1287A" w:rsidRPr="0063506C">
        <w:rPr>
          <w:sz w:val="28"/>
          <w:szCs w:val="25"/>
          <w:lang w:val="uk-UA"/>
        </w:rPr>
        <w:t xml:space="preserve"> </w:t>
      </w:r>
      <w:r w:rsidRPr="0063506C">
        <w:rPr>
          <w:sz w:val="28"/>
          <w:szCs w:val="25"/>
          <w:lang w:val="uk-UA"/>
        </w:rPr>
        <w:t>саме:</w:t>
      </w:r>
    </w:p>
    <w:p w:rsidR="003F56C8" w:rsidRPr="0063506C" w:rsidRDefault="003F56C8" w:rsidP="00015192">
      <w:pPr>
        <w:pStyle w:val="af2"/>
        <w:numPr>
          <w:ilvl w:val="0"/>
          <w:numId w:val="15"/>
        </w:numPr>
        <w:tabs>
          <w:tab w:val="left" w:pos="993"/>
        </w:tabs>
        <w:spacing w:before="0" w:beforeAutospacing="0" w:after="0" w:line="360" w:lineRule="auto"/>
        <w:ind w:left="0" w:firstLine="709"/>
        <w:jc w:val="both"/>
        <w:rPr>
          <w:sz w:val="28"/>
          <w:szCs w:val="25"/>
          <w:lang w:val="uk-UA"/>
        </w:rPr>
      </w:pPr>
      <w:r w:rsidRPr="0063506C">
        <w:rPr>
          <w:sz w:val="28"/>
          <w:szCs w:val="25"/>
          <w:lang w:val="uk-UA"/>
        </w:rPr>
        <w:t>уникнути перевантаження програм із біології й наблизити</w:t>
      </w:r>
      <w:r w:rsidR="00015192" w:rsidRPr="0063506C">
        <w:rPr>
          <w:sz w:val="28"/>
          <w:szCs w:val="25"/>
          <w:lang w:val="uk-UA"/>
        </w:rPr>
        <w:t xml:space="preserve"> </w:t>
      </w:r>
      <w:r w:rsidRPr="0063506C">
        <w:rPr>
          <w:sz w:val="28"/>
          <w:szCs w:val="25"/>
          <w:lang w:val="uk-UA"/>
        </w:rPr>
        <w:t>біологічну освіту до життєвих потреб учнів;</w:t>
      </w:r>
    </w:p>
    <w:p w:rsidR="003F56C8" w:rsidRPr="0063506C" w:rsidRDefault="003F56C8" w:rsidP="00015192">
      <w:pPr>
        <w:pStyle w:val="af2"/>
        <w:numPr>
          <w:ilvl w:val="0"/>
          <w:numId w:val="15"/>
        </w:numPr>
        <w:tabs>
          <w:tab w:val="left" w:pos="993"/>
        </w:tabs>
        <w:spacing w:before="0" w:beforeAutospacing="0" w:after="0" w:line="360" w:lineRule="auto"/>
        <w:ind w:left="0" w:firstLine="709"/>
        <w:jc w:val="both"/>
        <w:rPr>
          <w:sz w:val="28"/>
          <w:szCs w:val="25"/>
          <w:lang w:val="uk-UA"/>
        </w:rPr>
      </w:pPr>
      <w:r w:rsidRPr="0063506C">
        <w:rPr>
          <w:sz w:val="28"/>
          <w:szCs w:val="25"/>
          <w:lang w:val="uk-UA"/>
        </w:rPr>
        <w:t>повніше задовольнити пізнавальні інтереси школярів;</w:t>
      </w:r>
    </w:p>
    <w:p w:rsidR="00015192" w:rsidRPr="0063506C" w:rsidRDefault="003F56C8" w:rsidP="00FB10A1">
      <w:pPr>
        <w:pStyle w:val="af2"/>
        <w:numPr>
          <w:ilvl w:val="0"/>
          <w:numId w:val="15"/>
        </w:numPr>
        <w:tabs>
          <w:tab w:val="left" w:pos="993"/>
        </w:tabs>
        <w:spacing w:before="0" w:beforeAutospacing="0" w:after="0" w:afterAutospacing="0" w:line="360" w:lineRule="auto"/>
        <w:ind w:left="0" w:firstLine="709"/>
        <w:jc w:val="both"/>
        <w:rPr>
          <w:sz w:val="28"/>
          <w:szCs w:val="25"/>
          <w:lang w:val="uk-UA"/>
        </w:rPr>
      </w:pPr>
      <w:r w:rsidRPr="0063506C">
        <w:rPr>
          <w:sz w:val="28"/>
          <w:szCs w:val="25"/>
          <w:lang w:val="uk-UA"/>
        </w:rPr>
        <w:t>органічно поєднати навчальну мету, навчальний матеріал та</w:t>
      </w:r>
      <w:r w:rsidR="00015192" w:rsidRPr="0063506C">
        <w:rPr>
          <w:sz w:val="28"/>
          <w:szCs w:val="25"/>
          <w:lang w:val="uk-UA"/>
        </w:rPr>
        <w:t xml:space="preserve"> </w:t>
      </w:r>
      <w:r w:rsidRPr="0063506C">
        <w:rPr>
          <w:sz w:val="28"/>
          <w:szCs w:val="25"/>
          <w:lang w:val="uk-UA"/>
        </w:rPr>
        <w:t>безпосередній життєвий досвід підлітка з його участю в практичних завданнях,</w:t>
      </w:r>
      <w:r w:rsidR="00F1287A" w:rsidRPr="0063506C">
        <w:rPr>
          <w:sz w:val="28"/>
          <w:szCs w:val="25"/>
          <w:lang w:val="uk-UA"/>
        </w:rPr>
        <w:t xml:space="preserve"> </w:t>
      </w:r>
      <w:r w:rsidRPr="0063506C">
        <w:rPr>
          <w:sz w:val="28"/>
          <w:szCs w:val="25"/>
          <w:lang w:val="uk-UA"/>
        </w:rPr>
        <w:t>що збагачує життєвий досвід</w:t>
      </w:r>
      <w:r w:rsidR="00C02292" w:rsidRPr="0063506C">
        <w:rPr>
          <w:sz w:val="28"/>
          <w:szCs w:val="25"/>
          <w:lang w:val="uk-UA"/>
        </w:rPr>
        <w:t xml:space="preserve"> [5]</w:t>
      </w:r>
      <w:r w:rsidRPr="0063506C">
        <w:rPr>
          <w:sz w:val="28"/>
          <w:szCs w:val="25"/>
          <w:lang w:val="uk-UA"/>
        </w:rPr>
        <w:t>.</w:t>
      </w:r>
      <w:r w:rsidR="00F1287A" w:rsidRPr="0063506C">
        <w:rPr>
          <w:sz w:val="28"/>
          <w:szCs w:val="25"/>
          <w:lang w:val="uk-UA"/>
        </w:rPr>
        <w:t xml:space="preserve"> </w:t>
      </w:r>
    </w:p>
    <w:p w:rsidR="00FB10A1" w:rsidRPr="0063506C" w:rsidRDefault="003F56C8" w:rsidP="00FB10A1">
      <w:pPr>
        <w:pStyle w:val="af2"/>
        <w:spacing w:before="0" w:beforeAutospacing="0" w:after="0" w:afterAutospacing="0" w:line="360" w:lineRule="auto"/>
        <w:ind w:firstLine="709"/>
        <w:jc w:val="both"/>
        <w:rPr>
          <w:sz w:val="28"/>
          <w:szCs w:val="25"/>
          <w:lang w:val="uk-UA"/>
        </w:rPr>
      </w:pPr>
      <w:r w:rsidRPr="0063506C">
        <w:rPr>
          <w:sz w:val="28"/>
          <w:szCs w:val="25"/>
          <w:lang w:val="uk-UA"/>
        </w:rPr>
        <w:t>Позакласна діяльність із предмета дає змогу зробити навчально-виховний</w:t>
      </w:r>
      <w:r w:rsidR="00F1287A" w:rsidRPr="0063506C">
        <w:rPr>
          <w:sz w:val="28"/>
          <w:szCs w:val="25"/>
          <w:lang w:val="uk-UA"/>
        </w:rPr>
        <w:t xml:space="preserve"> </w:t>
      </w:r>
      <w:r w:rsidRPr="0063506C">
        <w:rPr>
          <w:sz w:val="28"/>
          <w:szCs w:val="25"/>
          <w:lang w:val="uk-UA"/>
        </w:rPr>
        <w:t>процес у навчальному закладі цілісним, гармонійно комплексним,</w:t>
      </w:r>
      <w:r w:rsidR="00F1287A" w:rsidRPr="0063506C">
        <w:rPr>
          <w:sz w:val="28"/>
          <w:szCs w:val="25"/>
          <w:lang w:val="uk-UA"/>
        </w:rPr>
        <w:t xml:space="preserve"> </w:t>
      </w:r>
      <w:r w:rsidRPr="0063506C">
        <w:rPr>
          <w:sz w:val="28"/>
          <w:szCs w:val="25"/>
          <w:lang w:val="uk-UA"/>
        </w:rPr>
        <w:t>індивідуально-особистісним.</w:t>
      </w:r>
      <w:r w:rsidR="00F1287A" w:rsidRPr="0063506C">
        <w:rPr>
          <w:sz w:val="28"/>
          <w:szCs w:val="25"/>
          <w:lang w:val="uk-UA"/>
        </w:rPr>
        <w:t xml:space="preserve"> </w:t>
      </w:r>
      <w:r w:rsidRPr="0063506C">
        <w:rPr>
          <w:sz w:val="28"/>
          <w:szCs w:val="25"/>
          <w:lang w:val="uk-UA"/>
        </w:rPr>
        <w:t xml:space="preserve">Позакласна робота сприяє розв'язанню важливого завдання </w:t>
      </w:r>
      <w:r w:rsidR="00CF41D7" w:rsidRPr="0063506C">
        <w:rPr>
          <w:sz w:val="28"/>
          <w:szCs w:val="25"/>
          <w:lang w:val="uk-UA"/>
        </w:rPr>
        <w:t>–</w:t>
      </w:r>
      <w:r w:rsidRPr="0063506C">
        <w:rPr>
          <w:sz w:val="28"/>
          <w:szCs w:val="25"/>
          <w:lang w:val="uk-UA"/>
        </w:rPr>
        <w:t xml:space="preserve"> вибору</w:t>
      </w:r>
      <w:r w:rsidR="00F1287A" w:rsidRPr="0063506C">
        <w:rPr>
          <w:sz w:val="28"/>
          <w:szCs w:val="25"/>
          <w:lang w:val="uk-UA"/>
        </w:rPr>
        <w:t xml:space="preserve"> </w:t>
      </w:r>
      <w:r w:rsidRPr="0063506C">
        <w:rPr>
          <w:sz w:val="28"/>
          <w:szCs w:val="25"/>
          <w:lang w:val="uk-UA"/>
        </w:rPr>
        <w:t>учнями професії та підготовки до неї. В позакласній роботі</w:t>
      </w:r>
      <w:r w:rsidR="00F1287A" w:rsidRPr="0063506C">
        <w:rPr>
          <w:sz w:val="28"/>
          <w:szCs w:val="25"/>
          <w:lang w:val="uk-UA"/>
        </w:rPr>
        <w:t xml:space="preserve"> </w:t>
      </w:r>
      <w:r w:rsidRPr="0063506C">
        <w:rPr>
          <w:sz w:val="28"/>
          <w:szCs w:val="25"/>
          <w:lang w:val="uk-UA"/>
        </w:rPr>
        <w:t>формуються професійні інтереси, розширюється світогляд, здобуваються деякі</w:t>
      </w:r>
      <w:r w:rsidR="00F1287A" w:rsidRPr="0063506C">
        <w:rPr>
          <w:sz w:val="28"/>
          <w:szCs w:val="25"/>
          <w:lang w:val="uk-UA"/>
        </w:rPr>
        <w:t xml:space="preserve"> </w:t>
      </w:r>
      <w:r w:rsidRPr="0063506C">
        <w:rPr>
          <w:sz w:val="28"/>
          <w:szCs w:val="25"/>
          <w:lang w:val="uk-UA"/>
        </w:rPr>
        <w:t>спеціальні знання, вміння й навички; учні можуть випробувати себе</w:t>
      </w:r>
      <w:r w:rsidR="00F1287A" w:rsidRPr="0063506C">
        <w:rPr>
          <w:sz w:val="28"/>
          <w:szCs w:val="25"/>
          <w:lang w:val="uk-UA"/>
        </w:rPr>
        <w:t xml:space="preserve"> </w:t>
      </w:r>
      <w:r w:rsidRPr="0063506C">
        <w:rPr>
          <w:sz w:val="28"/>
          <w:szCs w:val="25"/>
          <w:lang w:val="uk-UA"/>
        </w:rPr>
        <w:t>в обраній ними галузі знань. Для цього в навчальних закладах проводять лекції,</w:t>
      </w:r>
      <w:r w:rsidR="00F1287A" w:rsidRPr="0063506C">
        <w:rPr>
          <w:sz w:val="28"/>
          <w:szCs w:val="25"/>
          <w:lang w:val="uk-UA"/>
        </w:rPr>
        <w:t xml:space="preserve"> </w:t>
      </w:r>
      <w:r w:rsidRPr="0063506C">
        <w:rPr>
          <w:sz w:val="28"/>
          <w:szCs w:val="25"/>
          <w:lang w:val="uk-UA"/>
        </w:rPr>
        <w:t>бесіди, диспути про різні професії, екскурсії, знайомлять з відповідною</w:t>
      </w:r>
      <w:r w:rsidR="00F1287A" w:rsidRPr="0063506C">
        <w:rPr>
          <w:sz w:val="28"/>
          <w:szCs w:val="25"/>
          <w:lang w:val="uk-UA"/>
        </w:rPr>
        <w:t xml:space="preserve"> </w:t>
      </w:r>
      <w:r w:rsidRPr="0063506C">
        <w:rPr>
          <w:sz w:val="28"/>
          <w:szCs w:val="25"/>
          <w:lang w:val="uk-UA"/>
        </w:rPr>
        <w:t>літературою.</w:t>
      </w:r>
      <w:r w:rsidR="00F1287A" w:rsidRPr="0063506C">
        <w:rPr>
          <w:sz w:val="28"/>
          <w:szCs w:val="25"/>
          <w:lang w:val="uk-UA"/>
        </w:rPr>
        <w:t xml:space="preserve"> </w:t>
      </w:r>
    </w:p>
    <w:p w:rsidR="00FB10A1" w:rsidRPr="0063506C" w:rsidRDefault="003F56C8" w:rsidP="00FB10A1">
      <w:pPr>
        <w:pStyle w:val="af2"/>
        <w:spacing w:before="0" w:beforeAutospacing="0" w:after="0" w:afterAutospacing="0" w:line="360" w:lineRule="auto"/>
        <w:ind w:firstLine="709"/>
        <w:jc w:val="both"/>
        <w:rPr>
          <w:sz w:val="28"/>
          <w:szCs w:val="25"/>
          <w:lang w:val="uk-UA"/>
        </w:rPr>
      </w:pPr>
      <w:r w:rsidRPr="0063506C">
        <w:rPr>
          <w:sz w:val="28"/>
          <w:szCs w:val="25"/>
          <w:lang w:val="uk-UA"/>
        </w:rPr>
        <w:t>У педагогічній теорії та практиці роботи закладів позашкільної освіти та</w:t>
      </w:r>
      <w:r w:rsidR="00F1287A" w:rsidRPr="0063506C">
        <w:rPr>
          <w:sz w:val="28"/>
          <w:szCs w:val="25"/>
          <w:lang w:val="uk-UA"/>
        </w:rPr>
        <w:t xml:space="preserve"> </w:t>
      </w:r>
      <w:r w:rsidRPr="0063506C">
        <w:rPr>
          <w:sz w:val="28"/>
          <w:szCs w:val="25"/>
          <w:lang w:val="uk-UA"/>
        </w:rPr>
        <w:t>шкіл виокремлюють три форми позакласної роботи з біології: індивідуальну,</w:t>
      </w:r>
      <w:r w:rsidR="00F1287A" w:rsidRPr="0063506C">
        <w:rPr>
          <w:sz w:val="28"/>
          <w:szCs w:val="25"/>
          <w:lang w:val="uk-UA"/>
        </w:rPr>
        <w:t xml:space="preserve"> </w:t>
      </w:r>
      <w:r w:rsidRPr="0063506C">
        <w:rPr>
          <w:sz w:val="28"/>
          <w:szCs w:val="25"/>
          <w:lang w:val="uk-UA"/>
        </w:rPr>
        <w:t>групову та масову</w:t>
      </w:r>
      <w:r w:rsidR="00C02292" w:rsidRPr="0063506C">
        <w:rPr>
          <w:sz w:val="28"/>
          <w:szCs w:val="25"/>
          <w:lang w:val="uk-UA"/>
        </w:rPr>
        <w:t xml:space="preserve"> [5]</w:t>
      </w:r>
      <w:r w:rsidRPr="0063506C">
        <w:rPr>
          <w:sz w:val="28"/>
          <w:szCs w:val="25"/>
          <w:lang w:val="uk-UA"/>
        </w:rPr>
        <w:t>.</w:t>
      </w:r>
      <w:r w:rsidR="00F1287A" w:rsidRPr="0063506C">
        <w:rPr>
          <w:sz w:val="28"/>
          <w:szCs w:val="25"/>
          <w:lang w:val="uk-UA"/>
        </w:rPr>
        <w:t xml:space="preserve"> </w:t>
      </w:r>
    </w:p>
    <w:p w:rsidR="00FB10A1" w:rsidRPr="0063506C" w:rsidRDefault="003F56C8" w:rsidP="00FB10A1">
      <w:pPr>
        <w:pStyle w:val="af2"/>
        <w:spacing w:before="0" w:beforeAutospacing="0" w:after="0" w:afterAutospacing="0" w:line="360" w:lineRule="auto"/>
        <w:ind w:firstLine="709"/>
        <w:jc w:val="both"/>
        <w:rPr>
          <w:sz w:val="28"/>
          <w:szCs w:val="25"/>
          <w:lang w:val="uk-UA"/>
        </w:rPr>
      </w:pPr>
      <w:r w:rsidRPr="0063506C">
        <w:rPr>
          <w:sz w:val="28"/>
          <w:szCs w:val="25"/>
          <w:lang w:val="uk-UA"/>
        </w:rPr>
        <w:t>Індивідуальна форма передбачає такі види позакласної роботи: робота з</w:t>
      </w:r>
      <w:r w:rsidR="00F1287A" w:rsidRPr="0063506C">
        <w:rPr>
          <w:sz w:val="28"/>
          <w:szCs w:val="25"/>
          <w:lang w:val="uk-UA"/>
        </w:rPr>
        <w:t xml:space="preserve"> </w:t>
      </w:r>
      <w:r w:rsidRPr="0063506C">
        <w:rPr>
          <w:sz w:val="28"/>
          <w:szCs w:val="25"/>
          <w:lang w:val="uk-UA"/>
        </w:rPr>
        <w:t>науково-популярною літературою, довідниками, словниками; підготовка</w:t>
      </w:r>
      <w:r w:rsidR="00F1287A" w:rsidRPr="0063506C">
        <w:rPr>
          <w:sz w:val="28"/>
          <w:szCs w:val="25"/>
          <w:lang w:val="uk-UA"/>
        </w:rPr>
        <w:t xml:space="preserve"> </w:t>
      </w:r>
      <w:r w:rsidRPr="0063506C">
        <w:rPr>
          <w:sz w:val="28"/>
          <w:szCs w:val="25"/>
          <w:lang w:val="uk-UA"/>
        </w:rPr>
        <w:t>доповідей, рефератів; досліди й спостереження в природі, теплиці, куточку</w:t>
      </w:r>
      <w:r w:rsidR="00F1287A" w:rsidRPr="0063506C">
        <w:rPr>
          <w:sz w:val="28"/>
          <w:szCs w:val="25"/>
          <w:lang w:val="uk-UA"/>
        </w:rPr>
        <w:t xml:space="preserve"> </w:t>
      </w:r>
      <w:r w:rsidRPr="0063506C">
        <w:rPr>
          <w:sz w:val="28"/>
          <w:szCs w:val="25"/>
          <w:lang w:val="uk-UA"/>
        </w:rPr>
        <w:t>живої природи; виготовлення годівниць для птахів; шефство над</w:t>
      </w:r>
      <w:r w:rsidR="00F1287A" w:rsidRPr="0063506C">
        <w:rPr>
          <w:sz w:val="28"/>
          <w:szCs w:val="25"/>
          <w:lang w:val="uk-UA"/>
        </w:rPr>
        <w:t xml:space="preserve"> </w:t>
      </w:r>
      <w:r w:rsidRPr="0063506C">
        <w:rPr>
          <w:sz w:val="28"/>
          <w:szCs w:val="25"/>
          <w:lang w:val="uk-UA"/>
        </w:rPr>
        <w:t>сільськогосподарськими тваринами; проведення фенологічних спостережень;</w:t>
      </w:r>
      <w:r w:rsidR="00F1287A" w:rsidRPr="0063506C">
        <w:rPr>
          <w:sz w:val="28"/>
          <w:szCs w:val="25"/>
          <w:lang w:val="uk-UA"/>
        </w:rPr>
        <w:t xml:space="preserve"> </w:t>
      </w:r>
      <w:r w:rsidRPr="0063506C">
        <w:rPr>
          <w:sz w:val="28"/>
          <w:szCs w:val="25"/>
          <w:lang w:val="uk-UA"/>
        </w:rPr>
        <w:t>самоспостереження; виготовлення таблиць, моделей, обладнання для</w:t>
      </w:r>
      <w:r w:rsidR="00F1287A" w:rsidRPr="0063506C">
        <w:rPr>
          <w:sz w:val="28"/>
          <w:szCs w:val="25"/>
          <w:lang w:val="uk-UA"/>
        </w:rPr>
        <w:t xml:space="preserve"> </w:t>
      </w:r>
      <w:r w:rsidRPr="0063506C">
        <w:rPr>
          <w:sz w:val="28"/>
          <w:szCs w:val="25"/>
          <w:lang w:val="uk-UA"/>
        </w:rPr>
        <w:t xml:space="preserve">навчальних занять, кабінету біології. </w:t>
      </w:r>
    </w:p>
    <w:p w:rsidR="00FB10A1" w:rsidRPr="0063506C" w:rsidRDefault="003F56C8" w:rsidP="00FB10A1">
      <w:pPr>
        <w:pStyle w:val="af2"/>
        <w:spacing w:before="0" w:beforeAutospacing="0" w:after="0" w:afterAutospacing="0" w:line="360" w:lineRule="auto"/>
        <w:ind w:firstLine="709"/>
        <w:jc w:val="both"/>
        <w:rPr>
          <w:sz w:val="28"/>
          <w:szCs w:val="25"/>
          <w:lang w:val="uk-UA"/>
        </w:rPr>
      </w:pPr>
      <w:r w:rsidRPr="0063506C">
        <w:rPr>
          <w:sz w:val="28"/>
          <w:szCs w:val="25"/>
          <w:lang w:val="uk-UA"/>
        </w:rPr>
        <w:t>До групової форми належать: робота в</w:t>
      </w:r>
      <w:r w:rsidR="00F1287A" w:rsidRPr="0063506C">
        <w:rPr>
          <w:sz w:val="28"/>
          <w:szCs w:val="25"/>
          <w:lang w:val="uk-UA"/>
        </w:rPr>
        <w:t xml:space="preserve"> </w:t>
      </w:r>
      <w:r w:rsidRPr="0063506C">
        <w:rPr>
          <w:sz w:val="28"/>
          <w:szCs w:val="25"/>
          <w:lang w:val="uk-UA"/>
        </w:rPr>
        <w:t>гуртках, учнівських об'єднаннях (товариствах, клубах), випуск біологічного</w:t>
      </w:r>
      <w:r w:rsidR="00F1287A" w:rsidRPr="0063506C">
        <w:rPr>
          <w:sz w:val="28"/>
          <w:szCs w:val="25"/>
          <w:lang w:val="uk-UA"/>
        </w:rPr>
        <w:t xml:space="preserve"> </w:t>
      </w:r>
      <w:r w:rsidRPr="0063506C">
        <w:rPr>
          <w:sz w:val="28"/>
          <w:szCs w:val="25"/>
          <w:lang w:val="uk-UA"/>
        </w:rPr>
        <w:t>бюлетеня, стендів рослин Червоної книги тощо, до масової</w:t>
      </w:r>
      <w:r w:rsidR="00CF41D7" w:rsidRPr="0063506C">
        <w:rPr>
          <w:sz w:val="28"/>
          <w:szCs w:val="25"/>
          <w:lang w:val="uk-UA"/>
        </w:rPr>
        <w:t>–</w:t>
      </w:r>
      <w:r w:rsidRPr="0063506C">
        <w:rPr>
          <w:sz w:val="28"/>
          <w:szCs w:val="25"/>
          <w:lang w:val="uk-UA"/>
        </w:rPr>
        <w:t xml:space="preserve"> біологічні вечори,</w:t>
      </w:r>
      <w:r w:rsidR="00F1287A" w:rsidRPr="0063506C">
        <w:rPr>
          <w:sz w:val="28"/>
          <w:szCs w:val="25"/>
          <w:lang w:val="uk-UA"/>
        </w:rPr>
        <w:t xml:space="preserve"> </w:t>
      </w:r>
      <w:r w:rsidRPr="0063506C">
        <w:rPr>
          <w:sz w:val="28"/>
          <w:szCs w:val="25"/>
          <w:lang w:val="uk-UA"/>
        </w:rPr>
        <w:t xml:space="preserve">олімпіади, тижні біології, декади, </w:t>
      </w:r>
      <w:r w:rsidRPr="0063506C">
        <w:rPr>
          <w:sz w:val="28"/>
          <w:szCs w:val="25"/>
          <w:lang w:val="uk-UA"/>
        </w:rPr>
        <w:lastRenderedPageBreak/>
        <w:t>місячники, вікторини, конференції, лекції,</w:t>
      </w:r>
      <w:r w:rsidR="00F1287A" w:rsidRPr="0063506C">
        <w:rPr>
          <w:sz w:val="28"/>
          <w:szCs w:val="25"/>
          <w:lang w:val="uk-UA"/>
        </w:rPr>
        <w:t xml:space="preserve"> </w:t>
      </w:r>
      <w:r w:rsidRPr="0063506C">
        <w:rPr>
          <w:sz w:val="28"/>
          <w:szCs w:val="25"/>
          <w:lang w:val="uk-UA"/>
        </w:rPr>
        <w:t>біологічні товариства, учнівські лісництва, екскурсії та ін.</w:t>
      </w:r>
      <w:r w:rsidR="00F1287A" w:rsidRPr="0063506C">
        <w:rPr>
          <w:sz w:val="28"/>
          <w:szCs w:val="25"/>
          <w:lang w:val="uk-UA"/>
        </w:rPr>
        <w:t xml:space="preserve"> </w:t>
      </w:r>
    </w:p>
    <w:p w:rsidR="003F56C8" w:rsidRPr="0063506C" w:rsidRDefault="003F56C8" w:rsidP="00FB10A1">
      <w:pPr>
        <w:pStyle w:val="af2"/>
        <w:spacing w:before="0" w:beforeAutospacing="0" w:after="0" w:afterAutospacing="0" w:line="360" w:lineRule="auto"/>
        <w:ind w:firstLine="709"/>
        <w:jc w:val="both"/>
        <w:rPr>
          <w:sz w:val="28"/>
          <w:szCs w:val="25"/>
          <w:lang w:val="uk-UA"/>
        </w:rPr>
      </w:pPr>
      <w:r w:rsidRPr="0063506C">
        <w:rPr>
          <w:sz w:val="28"/>
          <w:szCs w:val="25"/>
          <w:lang w:val="uk-UA"/>
        </w:rPr>
        <w:t>Поділ позакласної роботи на окремі форми та види є умовним: окремі їхні</w:t>
      </w:r>
      <w:r w:rsidR="00F1287A" w:rsidRPr="0063506C">
        <w:rPr>
          <w:sz w:val="28"/>
          <w:szCs w:val="25"/>
          <w:lang w:val="uk-UA"/>
        </w:rPr>
        <w:t xml:space="preserve"> </w:t>
      </w:r>
      <w:r w:rsidRPr="0063506C">
        <w:rPr>
          <w:sz w:val="28"/>
          <w:szCs w:val="25"/>
          <w:lang w:val="uk-UA"/>
        </w:rPr>
        <w:t>елементи тісно пов'язані між собою, взаємно інтегруються. Наприклад,</w:t>
      </w:r>
      <w:r w:rsidR="00F1287A" w:rsidRPr="0063506C">
        <w:rPr>
          <w:sz w:val="28"/>
          <w:szCs w:val="25"/>
          <w:lang w:val="uk-UA"/>
        </w:rPr>
        <w:t xml:space="preserve"> </w:t>
      </w:r>
      <w:r w:rsidRPr="0063506C">
        <w:rPr>
          <w:sz w:val="28"/>
          <w:szCs w:val="25"/>
          <w:lang w:val="uk-UA"/>
        </w:rPr>
        <w:t>готуючись до біологічного вечора, учні виконують індивідуальні,</w:t>
      </w:r>
      <w:r w:rsidR="00F1287A" w:rsidRPr="0063506C">
        <w:rPr>
          <w:sz w:val="28"/>
          <w:szCs w:val="25"/>
          <w:lang w:val="uk-UA"/>
        </w:rPr>
        <w:t xml:space="preserve"> </w:t>
      </w:r>
      <w:r w:rsidRPr="0063506C">
        <w:rPr>
          <w:sz w:val="28"/>
          <w:szCs w:val="25"/>
          <w:lang w:val="uk-UA"/>
        </w:rPr>
        <w:t>групові та масові завдання</w:t>
      </w:r>
      <w:r w:rsidR="00C02292" w:rsidRPr="0063506C">
        <w:rPr>
          <w:sz w:val="28"/>
          <w:szCs w:val="25"/>
          <w:lang w:val="uk-UA"/>
        </w:rPr>
        <w:t xml:space="preserve"> [5]</w:t>
      </w:r>
      <w:r w:rsidRPr="0063506C">
        <w:rPr>
          <w:sz w:val="28"/>
          <w:szCs w:val="25"/>
          <w:lang w:val="uk-UA"/>
        </w:rPr>
        <w:t>.</w:t>
      </w:r>
    </w:p>
    <w:p w:rsidR="003F56C8" w:rsidRPr="0063506C" w:rsidRDefault="003F56C8" w:rsidP="005D0322">
      <w:pPr>
        <w:pStyle w:val="Standard"/>
        <w:spacing w:line="360" w:lineRule="auto"/>
        <w:rPr>
          <w:rFonts w:ascii="Times New Roman" w:hAnsi="Times New Roman" w:cs="Times New Roman"/>
          <w:sz w:val="28"/>
        </w:rPr>
      </w:pPr>
    </w:p>
    <w:p w:rsidR="003F56C8" w:rsidRPr="0063506C" w:rsidRDefault="003F56C8" w:rsidP="005D0322">
      <w:pPr>
        <w:pStyle w:val="Standard"/>
        <w:spacing w:line="360" w:lineRule="auto"/>
        <w:rPr>
          <w:rFonts w:ascii="Times New Roman" w:hAnsi="Times New Roman" w:cs="Times New Roman"/>
          <w:sz w:val="28"/>
        </w:rPr>
      </w:pPr>
    </w:p>
    <w:p w:rsidR="00A07F92" w:rsidRPr="0063506C" w:rsidRDefault="00A07F92" w:rsidP="00704E85">
      <w:pPr>
        <w:pStyle w:val="1"/>
        <w:spacing w:before="0" w:line="360" w:lineRule="auto"/>
        <w:ind w:firstLine="709"/>
        <w:jc w:val="both"/>
        <w:rPr>
          <w:rFonts w:ascii="Times New Roman" w:hAnsi="Times New Roman" w:cs="Times New Roman"/>
          <w:b w:val="0"/>
          <w:color w:val="auto"/>
          <w:lang w:val="uk-UA" w:eastAsia="en-US"/>
        </w:rPr>
      </w:pPr>
      <w:bookmarkStart w:id="11" w:name="_Toc90308776"/>
      <w:r w:rsidRPr="0063506C">
        <w:rPr>
          <w:rFonts w:ascii="Times New Roman" w:hAnsi="Times New Roman" w:cs="Times New Roman"/>
          <w:b w:val="0"/>
          <w:color w:val="auto"/>
          <w:lang w:val="uk-UA" w:eastAsia="en-US"/>
        </w:rPr>
        <w:t xml:space="preserve">1.2 </w:t>
      </w:r>
      <w:r w:rsidR="00C02292" w:rsidRPr="0063506C">
        <w:rPr>
          <w:rFonts w:ascii="Times New Roman" w:hAnsi="Times New Roman" w:cs="Times New Roman"/>
          <w:b w:val="0"/>
          <w:color w:val="auto"/>
          <w:lang w:val="uk-UA" w:eastAsia="en-US"/>
        </w:rPr>
        <w:t>Сучасні методологічні прийоми активізації позакласної діяльності</w:t>
      </w:r>
      <w:bookmarkEnd w:id="11"/>
    </w:p>
    <w:p w:rsidR="00A07F92" w:rsidRPr="0063506C" w:rsidRDefault="00A07F92" w:rsidP="00704E85">
      <w:pPr>
        <w:pStyle w:val="af2"/>
        <w:spacing w:before="0" w:beforeAutospacing="0" w:after="0" w:afterAutospacing="0" w:line="360" w:lineRule="auto"/>
        <w:ind w:firstLine="709"/>
        <w:rPr>
          <w:rFonts w:ascii="Georgia" w:hAnsi="Georgia"/>
          <w:sz w:val="25"/>
          <w:szCs w:val="25"/>
          <w:lang w:val="uk-UA"/>
        </w:rPr>
      </w:pPr>
    </w:p>
    <w:p w:rsidR="00A07F92" w:rsidRPr="0063506C" w:rsidRDefault="00A07F92" w:rsidP="00704E85">
      <w:pPr>
        <w:pStyle w:val="af2"/>
        <w:spacing w:before="0" w:beforeAutospacing="0" w:after="0" w:afterAutospacing="0" w:line="360" w:lineRule="auto"/>
        <w:ind w:firstLine="709"/>
        <w:jc w:val="both"/>
        <w:rPr>
          <w:sz w:val="28"/>
          <w:szCs w:val="25"/>
          <w:lang w:val="uk-UA"/>
        </w:rPr>
      </w:pP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Сучасному вчителю, керівнику гуртка чи спортивної секції, учитель продовження освіти необхідно вільно володіти в педагогічній практиці основними методологічними прийомами або методами організації позакласної діяльності.</w:t>
      </w:r>
    </w:p>
    <w:p w:rsidR="00A25CC9" w:rsidRPr="0063506C" w:rsidRDefault="00C02292" w:rsidP="005D0322">
      <w:pPr>
        <w:pStyle w:val="af2"/>
        <w:spacing w:before="0" w:beforeAutospacing="0" w:after="0" w:afterAutospacing="0" w:line="360" w:lineRule="auto"/>
        <w:ind w:firstLine="709"/>
        <w:jc w:val="both"/>
        <w:rPr>
          <w:sz w:val="28"/>
          <w:szCs w:val="25"/>
          <w:lang w:val="uk-UA"/>
        </w:rPr>
      </w:pPr>
      <w:r w:rsidRPr="0063506C">
        <w:rPr>
          <w:sz w:val="28"/>
          <w:szCs w:val="25"/>
          <w:lang w:val="uk-UA"/>
        </w:rPr>
        <w:t xml:space="preserve">Інтерактивні форми позакласної діяльності </w:t>
      </w:r>
      <w:r w:rsidR="00E20B94" w:rsidRPr="0063506C">
        <w:rPr>
          <w:sz w:val="28"/>
          <w:szCs w:val="25"/>
          <w:lang w:val="uk-UA"/>
        </w:rPr>
        <w:t>–</w:t>
      </w:r>
      <w:r w:rsidRPr="0063506C">
        <w:rPr>
          <w:sz w:val="28"/>
          <w:szCs w:val="25"/>
          <w:lang w:val="uk-UA"/>
        </w:rPr>
        <w:t xml:space="preserve"> форми організації навчального заняття або позакласного заходи, що передбачають посилений розумову працю, фізичну, комунікативну активність або швидке прийняття рішення. До таких форм можна віднести експрес-вікторини, мозковий штурм, естафети, міні-конкурси та ін.</w:t>
      </w:r>
      <w:r w:rsidR="005D0322" w:rsidRPr="0063506C">
        <w:rPr>
          <w:sz w:val="28"/>
          <w:szCs w:val="25"/>
          <w:lang w:val="uk-UA"/>
        </w:rPr>
        <w:t xml:space="preserve"> Основні групи інтерактивних методів навчання додані до рисуноку 1.2 [5, 7, 8].</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 xml:space="preserve">Бесіда </w:t>
      </w:r>
      <w:r w:rsidR="00E20B94" w:rsidRPr="0063506C">
        <w:rPr>
          <w:sz w:val="28"/>
          <w:szCs w:val="25"/>
          <w:lang w:val="uk-UA"/>
        </w:rPr>
        <w:t>–</w:t>
      </w:r>
      <w:r w:rsidRPr="0063506C">
        <w:rPr>
          <w:sz w:val="28"/>
          <w:szCs w:val="25"/>
          <w:lang w:val="uk-UA"/>
        </w:rPr>
        <w:t xml:space="preserve"> метод навчання і виховання, що передбачає діалог між учителем і учнями переважно з питань педагога. Бесіда активізує розумову роботу учнів, підтримує увагу та інтерес, розвиває мова: кожне запитання </w:t>
      </w:r>
      <w:r w:rsidR="00E20B94" w:rsidRPr="0063506C">
        <w:rPr>
          <w:sz w:val="28"/>
          <w:szCs w:val="25"/>
          <w:lang w:val="uk-UA"/>
        </w:rPr>
        <w:t>–</w:t>
      </w:r>
      <w:r w:rsidRPr="0063506C">
        <w:rPr>
          <w:sz w:val="28"/>
          <w:szCs w:val="25"/>
          <w:lang w:val="uk-UA"/>
        </w:rPr>
        <w:t xml:space="preserve"> завдання, яке вирішують учні. Види бесід: підготовча, яка повідомляє, евристична, що відтворює, узагальнююча, повторительная. Бесіди різних видів можуть поєднуватися, перетинатися, змінюватись в залежності від микроцели на певному етапі навчального заняття та позакласного заходу</w:t>
      </w:r>
      <w:r w:rsidR="005D0322" w:rsidRPr="0063506C">
        <w:rPr>
          <w:sz w:val="28"/>
          <w:szCs w:val="25"/>
          <w:lang w:val="uk-UA"/>
        </w:rPr>
        <w:t xml:space="preserve"> [5, 7, 9, 10].</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 xml:space="preserve">Евристична бесіда використовується в тому випадку, коли педагог не повідомляє істину, а вчить її знаходити. На основі аналізу відомих їм фактів і </w:t>
      </w:r>
      <w:r w:rsidRPr="0063506C">
        <w:rPr>
          <w:sz w:val="28"/>
          <w:szCs w:val="25"/>
          <w:lang w:val="uk-UA"/>
        </w:rPr>
        <w:lastRenderedPageBreak/>
        <w:t>явищ, а також самостійних спостережень учні приходять до висновку по темі нового (пізнавального) матеріалу.</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Відтворювальна бесіда використовується при закріпленні вивченого матеріалу, а також при повторенні і обґрунтуванні виконаних дій.</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Повідомляє бесіда застосовується педагогом у тих випадках, коли новий матеріал не може бути отриманий евристично.</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Узагальнююча бесіда проводиться зазвичай в кінці навчального заняття (позакласного заходу) та в кінці вивчення великої теми, розділу, курсу</w:t>
      </w:r>
      <w:r w:rsidR="005D0322" w:rsidRPr="0063506C">
        <w:rPr>
          <w:sz w:val="28"/>
          <w:szCs w:val="25"/>
          <w:lang w:val="uk-UA"/>
        </w:rPr>
        <w:t xml:space="preserve"> [5, 7, 9, 10].</w:t>
      </w:r>
    </w:p>
    <w:p w:rsidR="005D0322" w:rsidRPr="0063506C" w:rsidRDefault="005D0322" w:rsidP="00C02292">
      <w:pPr>
        <w:pStyle w:val="af2"/>
        <w:spacing w:before="0" w:beforeAutospacing="0" w:after="0" w:afterAutospacing="0" w:line="360" w:lineRule="auto"/>
        <w:ind w:firstLine="709"/>
        <w:jc w:val="both"/>
        <w:rPr>
          <w:sz w:val="28"/>
          <w:szCs w:val="25"/>
          <w:lang w:val="uk-UA"/>
        </w:rPr>
      </w:pPr>
    </w:p>
    <w:p w:rsidR="005D0322" w:rsidRPr="0063506C" w:rsidRDefault="005D0322" w:rsidP="005D0322">
      <w:pPr>
        <w:pStyle w:val="af2"/>
        <w:spacing w:before="0" w:beforeAutospacing="0" w:after="0" w:afterAutospacing="0" w:line="360" w:lineRule="auto"/>
        <w:jc w:val="center"/>
        <w:rPr>
          <w:sz w:val="28"/>
          <w:szCs w:val="25"/>
          <w:lang w:val="uk-UA"/>
        </w:rPr>
      </w:pPr>
      <w:r w:rsidRPr="0063506C">
        <w:rPr>
          <w:noProof/>
          <w:sz w:val="28"/>
          <w:szCs w:val="25"/>
        </w:rPr>
        <w:drawing>
          <wp:inline distT="0" distB="0" distL="0" distR="0" wp14:anchorId="11F96877" wp14:editId="282958E0">
            <wp:extent cx="6048375" cy="4170071"/>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named.jpg"/>
                    <pic:cNvPicPr/>
                  </pic:nvPicPr>
                  <pic:blipFill>
                    <a:blip r:embed="rId11">
                      <a:extLst>
                        <a:ext uri="{BEBA8EAE-BF5A-486C-A8C5-ECC9F3942E4B}">
                          <a14:imgProps xmlns:a14="http://schemas.microsoft.com/office/drawing/2010/main">
                            <a14:imgLayer r:embed="rId12">
                              <a14:imgEffect>
                                <a14:sharpenSoften amount="72000"/>
                              </a14:imgEffect>
                              <a14:imgEffect>
                                <a14:saturation sat="246000"/>
                              </a14:imgEffect>
                              <a14:imgEffect>
                                <a14:brightnessContrast bright="-8000" contrast="38000"/>
                              </a14:imgEffect>
                            </a14:imgLayer>
                          </a14:imgProps>
                        </a:ext>
                        <a:ext uri="{28A0092B-C50C-407E-A947-70E740481C1C}">
                          <a14:useLocalDpi xmlns:a14="http://schemas.microsoft.com/office/drawing/2010/main" val="0"/>
                        </a:ext>
                      </a:extLst>
                    </a:blip>
                    <a:stretch>
                      <a:fillRect/>
                    </a:stretch>
                  </pic:blipFill>
                  <pic:spPr>
                    <a:xfrm>
                      <a:off x="0" y="0"/>
                      <a:ext cx="6070230" cy="4185139"/>
                    </a:xfrm>
                    <a:prstGeom prst="rect">
                      <a:avLst/>
                    </a:prstGeom>
                  </pic:spPr>
                </pic:pic>
              </a:graphicData>
            </a:graphic>
          </wp:inline>
        </w:drawing>
      </w:r>
    </w:p>
    <w:p w:rsidR="005D0322" w:rsidRPr="0063506C" w:rsidRDefault="005D0322" w:rsidP="00C02292">
      <w:pPr>
        <w:pStyle w:val="af2"/>
        <w:spacing w:before="0" w:beforeAutospacing="0" w:after="0" w:afterAutospacing="0" w:line="360" w:lineRule="auto"/>
        <w:ind w:firstLine="709"/>
        <w:jc w:val="both"/>
        <w:rPr>
          <w:sz w:val="28"/>
          <w:szCs w:val="25"/>
          <w:lang w:val="uk-UA"/>
        </w:rPr>
      </w:pPr>
    </w:p>
    <w:p w:rsidR="005D0322" w:rsidRPr="0063506C" w:rsidRDefault="005D0322" w:rsidP="005D0322">
      <w:pPr>
        <w:pStyle w:val="af2"/>
        <w:spacing w:before="0" w:beforeAutospacing="0" w:after="0" w:afterAutospacing="0" w:line="360" w:lineRule="auto"/>
        <w:ind w:firstLine="709"/>
        <w:jc w:val="both"/>
        <w:rPr>
          <w:sz w:val="28"/>
          <w:szCs w:val="25"/>
        </w:rPr>
      </w:pPr>
      <w:r w:rsidRPr="0063506C">
        <w:rPr>
          <w:sz w:val="28"/>
          <w:szCs w:val="25"/>
          <w:lang w:val="uk-UA"/>
        </w:rPr>
        <w:t>Рисунок 1.2 –</w:t>
      </w:r>
      <w:r w:rsidRPr="0063506C">
        <w:t xml:space="preserve"> </w:t>
      </w:r>
      <w:r w:rsidRPr="0063506C">
        <w:rPr>
          <w:sz w:val="28"/>
          <w:szCs w:val="25"/>
          <w:lang w:val="uk-UA"/>
        </w:rPr>
        <w:t xml:space="preserve">Групи інтерактивних методів навчання за О. Л. Пишко </w:t>
      </w:r>
    </w:p>
    <w:p w:rsidR="005D0322" w:rsidRPr="0063506C" w:rsidRDefault="005D0322" w:rsidP="00C02292">
      <w:pPr>
        <w:pStyle w:val="af2"/>
        <w:spacing w:before="0" w:beforeAutospacing="0" w:after="0" w:afterAutospacing="0" w:line="360" w:lineRule="auto"/>
        <w:ind w:firstLine="709"/>
        <w:jc w:val="both"/>
        <w:rPr>
          <w:sz w:val="28"/>
          <w:szCs w:val="25"/>
          <w:lang w:val="uk-UA"/>
        </w:rPr>
      </w:pPr>
    </w:p>
    <w:p w:rsidR="00C02292" w:rsidRPr="0063506C" w:rsidRDefault="00C02292" w:rsidP="005D0322">
      <w:pPr>
        <w:pStyle w:val="af2"/>
        <w:spacing w:before="0" w:beforeAutospacing="0" w:after="0" w:afterAutospacing="0" w:line="360" w:lineRule="auto"/>
        <w:ind w:firstLine="709"/>
        <w:jc w:val="both"/>
        <w:rPr>
          <w:sz w:val="28"/>
          <w:szCs w:val="25"/>
          <w:lang w:val="uk-UA"/>
        </w:rPr>
      </w:pPr>
      <w:r w:rsidRPr="0063506C">
        <w:rPr>
          <w:sz w:val="28"/>
          <w:szCs w:val="25"/>
          <w:lang w:val="uk-UA"/>
        </w:rPr>
        <w:t xml:space="preserve">Діалог </w:t>
      </w:r>
      <w:r w:rsidR="00E20B94" w:rsidRPr="0063506C">
        <w:rPr>
          <w:sz w:val="28"/>
          <w:szCs w:val="25"/>
          <w:lang w:val="uk-UA"/>
        </w:rPr>
        <w:t>–</w:t>
      </w:r>
      <w:r w:rsidRPr="0063506C">
        <w:rPr>
          <w:sz w:val="28"/>
          <w:szCs w:val="25"/>
          <w:lang w:val="uk-UA"/>
        </w:rPr>
        <w:t xml:space="preserve"> вид усного мовлення (рідше письмовій), що характеризується зміною висловлювань двох чи декількох (у цьому випадку іноді вживають термін «полілог») говорять осіб. Репліки (висловлювання) говорять пов'язані </w:t>
      </w:r>
      <w:r w:rsidRPr="0063506C">
        <w:rPr>
          <w:sz w:val="28"/>
          <w:szCs w:val="25"/>
          <w:lang w:val="uk-UA"/>
        </w:rPr>
        <w:lastRenderedPageBreak/>
        <w:t xml:space="preserve">між собою за змістом і складають разом єдине ціле, тому діалог </w:t>
      </w:r>
      <w:r w:rsidR="00E20B94" w:rsidRPr="0063506C">
        <w:rPr>
          <w:sz w:val="28"/>
          <w:szCs w:val="25"/>
          <w:lang w:val="uk-UA"/>
        </w:rPr>
        <w:t>–</w:t>
      </w:r>
      <w:r w:rsidRPr="0063506C">
        <w:rPr>
          <w:sz w:val="28"/>
          <w:szCs w:val="25"/>
          <w:lang w:val="uk-UA"/>
        </w:rPr>
        <w:t xml:space="preserve"> вид зв'язного мовлення або тексту. У діалозі важливу роль відіграють ситуація, жест, міміка, інтонація. Для діалогу характерні деякі стилістичні особливості: питання, вигуки, еліптичні конструкції, вигуки й частки, обігу та ін.</w:t>
      </w:r>
      <w:r w:rsidR="005D0322" w:rsidRPr="0063506C">
        <w:rPr>
          <w:sz w:val="28"/>
          <w:szCs w:val="25"/>
          <w:lang w:val="uk-UA"/>
        </w:rPr>
        <w:t xml:space="preserve"> </w:t>
      </w:r>
      <w:r w:rsidR="005D0322" w:rsidRPr="0063506C">
        <w:rPr>
          <w:color w:val="000000"/>
          <w:sz w:val="28"/>
          <w:szCs w:val="28"/>
          <w:shd w:val="clear" w:color="auto" w:fill="F4FFE4"/>
          <w:lang w:val="uk-UA"/>
        </w:rPr>
        <w:t xml:space="preserve">[5, 7]. </w:t>
      </w:r>
      <w:r w:rsidR="005D0322" w:rsidRPr="0063506C">
        <w:rPr>
          <w:sz w:val="28"/>
          <w:szCs w:val="25"/>
          <w:lang w:val="uk-UA"/>
        </w:rPr>
        <w:t>Різновиди діалогів за комунікативною функцією зображені на малюнку 1.3. [11].</w:t>
      </w:r>
    </w:p>
    <w:p w:rsidR="005D0322" w:rsidRPr="0063506C" w:rsidRDefault="005D0322" w:rsidP="00C02292">
      <w:pPr>
        <w:pStyle w:val="af2"/>
        <w:spacing w:before="0" w:beforeAutospacing="0" w:after="0" w:afterAutospacing="0" w:line="360" w:lineRule="auto"/>
        <w:ind w:firstLine="709"/>
        <w:jc w:val="both"/>
        <w:rPr>
          <w:sz w:val="28"/>
          <w:szCs w:val="25"/>
          <w:lang w:val="uk-UA"/>
        </w:rPr>
      </w:pPr>
    </w:p>
    <w:p w:rsidR="005D0322" w:rsidRPr="0063506C" w:rsidRDefault="005D0322" w:rsidP="00761297">
      <w:pPr>
        <w:pStyle w:val="af2"/>
        <w:spacing w:before="0" w:beforeAutospacing="0" w:after="0" w:afterAutospacing="0" w:line="360" w:lineRule="auto"/>
        <w:jc w:val="center"/>
        <w:rPr>
          <w:sz w:val="28"/>
          <w:szCs w:val="25"/>
          <w:lang w:val="uk-UA"/>
        </w:rPr>
      </w:pPr>
      <w:r w:rsidRPr="0063506C">
        <w:rPr>
          <w:noProof/>
          <w:sz w:val="28"/>
          <w:szCs w:val="25"/>
        </w:rPr>
        <w:drawing>
          <wp:inline distT="0" distB="0" distL="0" distR="0" wp14:anchorId="55435354" wp14:editId="12E0A213">
            <wp:extent cx="5769187" cy="21812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Без названия.png"/>
                    <pic:cNvPicPr/>
                  </pic:nvPicPr>
                  <pic:blipFill>
                    <a:blip r:embed="rId13">
                      <a:extLst>
                        <a:ext uri="{BEBA8EAE-BF5A-486C-A8C5-ECC9F3942E4B}">
                          <a14:imgProps xmlns:a14="http://schemas.microsoft.com/office/drawing/2010/main">
                            <a14:imgLayer r:embed="rId14">
                              <a14:imgEffect>
                                <a14:sharpenSoften amount="100000"/>
                              </a14:imgEffect>
                              <a14:imgEffect>
                                <a14:brightnessContrast bright="-20000" contrast="58000"/>
                              </a14:imgEffect>
                            </a14:imgLayer>
                          </a14:imgProps>
                        </a:ext>
                        <a:ext uri="{28A0092B-C50C-407E-A947-70E740481C1C}">
                          <a14:useLocalDpi xmlns:a14="http://schemas.microsoft.com/office/drawing/2010/main" val="0"/>
                        </a:ext>
                      </a:extLst>
                    </a:blip>
                    <a:stretch>
                      <a:fillRect/>
                    </a:stretch>
                  </pic:blipFill>
                  <pic:spPr>
                    <a:xfrm>
                      <a:off x="0" y="0"/>
                      <a:ext cx="5815767" cy="2198836"/>
                    </a:xfrm>
                    <a:prstGeom prst="rect">
                      <a:avLst/>
                    </a:prstGeom>
                  </pic:spPr>
                </pic:pic>
              </a:graphicData>
            </a:graphic>
          </wp:inline>
        </w:drawing>
      </w:r>
    </w:p>
    <w:p w:rsidR="005D0322" w:rsidRPr="0063506C" w:rsidRDefault="005D0322" w:rsidP="005D0322">
      <w:pPr>
        <w:pStyle w:val="af2"/>
        <w:spacing w:before="0" w:beforeAutospacing="0" w:after="0" w:afterAutospacing="0" w:line="360" w:lineRule="auto"/>
        <w:ind w:firstLine="709"/>
        <w:jc w:val="center"/>
        <w:rPr>
          <w:sz w:val="28"/>
          <w:szCs w:val="25"/>
          <w:lang w:val="uk-UA"/>
        </w:rPr>
      </w:pPr>
    </w:p>
    <w:p w:rsidR="005D0322" w:rsidRPr="0063506C" w:rsidRDefault="005D0322" w:rsidP="00761297">
      <w:pPr>
        <w:pStyle w:val="af2"/>
        <w:spacing w:before="0" w:beforeAutospacing="0" w:after="0" w:afterAutospacing="0" w:line="360" w:lineRule="auto"/>
        <w:ind w:firstLine="709"/>
        <w:jc w:val="both"/>
        <w:rPr>
          <w:color w:val="000000"/>
          <w:sz w:val="28"/>
          <w:szCs w:val="28"/>
          <w:shd w:val="clear" w:color="auto" w:fill="F4FFE4"/>
          <w:lang w:val="uk-UA"/>
        </w:rPr>
      </w:pPr>
      <w:r w:rsidRPr="0063506C">
        <w:rPr>
          <w:sz w:val="28"/>
          <w:szCs w:val="28"/>
          <w:lang w:val="uk-UA"/>
        </w:rPr>
        <w:t xml:space="preserve">Рисунок 1.3 – </w:t>
      </w:r>
      <w:r w:rsidRPr="0063506C">
        <w:rPr>
          <w:color w:val="000000"/>
          <w:sz w:val="28"/>
          <w:szCs w:val="28"/>
          <w:shd w:val="clear" w:color="auto" w:fill="F4FFE4"/>
          <w:lang w:val="uk-UA"/>
        </w:rPr>
        <w:t>Різновиди діалогу за комунікативною функцією [11].</w:t>
      </w:r>
    </w:p>
    <w:p w:rsidR="005D0322" w:rsidRPr="0063506C" w:rsidRDefault="005D0322" w:rsidP="005D0322">
      <w:pPr>
        <w:pStyle w:val="af2"/>
        <w:spacing w:before="0" w:beforeAutospacing="0" w:after="0" w:afterAutospacing="0" w:line="360" w:lineRule="auto"/>
        <w:ind w:firstLine="709"/>
        <w:jc w:val="center"/>
        <w:rPr>
          <w:sz w:val="28"/>
          <w:szCs w:val="25"/>
          <w:lang w:val="uk-UA"/>
        </w:rPr>
      </w:pP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 xml:space="preserve">Демонстрація </w:t>
      </w:r>
      <w:r w:rsidR="00E20B94" w:rsidRPr="0063506C">
        <w:rPr>
          <w:sz w:val="28"/>
          <w:szCs w:val="25"/>
          <w:lang w:val="uk-UA"/>
        </w:rPr>
        <w:t>–</w:t>
      </w:r>
      <w:r w:rsidRPr="0063506C">
        <w:rPr>
          <w:sz w:val="28"/>
          <w:szCs w:val="25"/>
          <w:lang w:val="uk-UA"/>
        </w:rPr>
        <w:t xml:space="preserve"> методичний прийом, показ на занятті (позакласному заході) всім навчаються таблиць, схем, моделей, картин, діапозитивів, відеофільмів, телепередач, фотографій, проецируем</w:t>
      </w:r>
      <w:r w:rsidR="00761297" w:rsidRPr="0063506C">
        <w:rPr>
          <w:sz w:val="28"/>
          <w:szCs w:val="25"/>
          <w:lang w:val="uk-UA"/>
        </w:rPr>
        <w:t>и</w:t>
      </w:r>
      <w:r w:rsidRPr="0063506C">
        <w:rPr>
          <w:sz w:val="28"/>
          <w:szCs w:val="25"/>
          <w:lang w:val="uk-UA"/>
        </w:rPr>
        <w:t>х на екран за допомогою суча</w:t>
      </w:r>
      <w:r w:rsidR="005D0322" w:rsidRPr="0063506C">
        <w:rPr>
          <w:sz w:val="28"/>
          <w:szCs w:val="25"/>
          <w:lang w:val="uk-UA"/>
        </w:rPr>
        <w:t xml:space="preserve">сної електронної і відеотехніки </w:t>
      </w:r>
      <w:r w:rsidR="005D0322" w:rsidRPr="0063506C">
        <w:rPr>
          <w:color w:val="000000"/>
          <w:sz w:val="28"/>
          <w:szCs w:val="28"/>
          <w:shd w:val="clear" w:color="auto" w:fill="F4FFE4"/>
          <w:lang w:val="uk-UA"/>
        </w:rPr>
        <w:t>[7, 12].</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 xml:space="preserve">Диференційований підхід </w:t>
      </w:r>
      <w:r w:rsidR="00E20B94" w:rsidRPr="0063506C">
        <w:rPr>
          <w:sz w:val="28"/>
          <w:szCs w:val="25"/>
          <w:lang w:val="uk-UA"/>
        </w:rPr>
        <w:t>–</w:t>
      </w:r>
      <w:r w:rsidRPr="0063506C">
        <w:rPr>
          <w:sz w:val="28"/>
          <w:szCs w:val="25"/>
          <w:lang w:val="uk-UA"/>
        </w:rPr>
        <w:t xml:space="preserve"> форма організації праці учнів на основі їх об'єднання, в рамках навчального колективу, в невеликі групи по інтересам, за рівнем готовності, а змішаних </w:t>
      </w:r>
      <w:r w:rsidR="00E20B94" w:rsidRPr="0063506C">
        <w:rPr>
          <w:sz w:val="28"/>
          <w:szCs w:val="25"/>
          <w:lang w:val="uk-UA"/>
        </w:rPr>
        <w:t>–</w:t>
      </w:r>
      <w:r w:rsidRPr="0063506C">
        <w:rPr>
          <w:sz w:val="28"/>
          <w:szCs w:val="25"/>
          <w:lang w:val="uk-UA"/>
        </w:rPr>
        <w:t xml:space="preserve"> за національним складом, за ступенем володіння російською (іноземною) мовою. Кожна група отримує завдання різного характеру, неоднаковою ступеня труднощі. Диференційований підхід дозволяє в рамках підліткового колективу підтягти відстаючих, дати можливість для розвитку кожної підлітковій групі (кожної особистості). Поділ на групи не є постійним. Для різних видів роботи можуть створюватис</w:t>
      </w:r>
      <w:r w:rsidR="005D0322" w:rsidRPr="0063506C">
        <w:rPr>
          <w:sz w:val="28"/>
          <w:szCs w:val="25"/>
          <w:lang w:val="uk-UA"/>
        </w:rPr>
        <w:t xml:space="preserve">я різні за складом творчі групи </w:t>
      </w:r>
      <w:r w:rsidR="005D0322" w:rsidRPr="0063506C">
        <w:rPr>
          <w:color w:val="000000"/>
          <w:sz w:val="28"/>
          <w:szCs w:val="28"/>
          <w:shd w:val="clear" w:color="auto" w:fill="F4FFE4"/>
          <w:lang w:val="uk-UA"/>
        </w:rPr>
        <w:t>[7, 13, 14].</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lastRenderedPageBreak/>
        <w:t>Дозування навчального матеріалу. При організації та проведенні позакласного заняття (заходу) педагогу необхідно продумати насиченість кожного етапу заняття або заходу. Така робота сприяє попередженню перевантаження учнів, стомлюваності, забезпечує оптимальні умови засвоєння навчал</w:t>
      </w:r>
      <w:r w:rsidR="005D0322" w:rsidRPr="0063506C">
        <w:rPr>
          <w:sz w:val="28"/>
          <w:szCs w:val="25"/>
          <w:lang w:val="uk-UA"/>
        </w:rPr>
        <w:t xml:space="preserve">ьного (пізнавального) матеріалу </w:t>
      </w:r>
      <w:r w:rsidR="005D0322" w:rsidRPr="0063506C">
        <w:rPr>
          <w:color w:val="000000"/>
          <w:sz w:val="28"/>
          <w:szCs w:val="28"/>
          <w:shd w:val="clear" w:color="auto" w:fill="F4FFE4"/>
          <w:lang w:val="uk-UA"/>
        </w:rPr>
        <w:t>[7].</w:t>
      </w:r>
    </w:p>
    <w:p w:rsidR="005D0322" w:rsidRPr="0063506C" w:rsidRDefault="00C02292" w:rsidP="005D0322">
      <w:pPr>
        <w:pStyle w:val="af2"/>
        <w:spacing w:before="0" w:beforeAutospacing="0" w:after="0" w:afterAutospacing="0" w:line="360" w:lineRule="auto"/>
        <w:ind w:firstLine="709"/>
        <w:jc w:val="both"/>
        <w:rPr>
          <w:sz w:val="28"/>
          <w:szCs w:val="25"/>
          <w:lang w:val="uk-UA"/>
        </w:rPr>
      </w:pPr>
      <w:r w:rsidRPr="0063506C">
        <w:rPr>
          <w:sz w:val="28"/>
          <w:szCs w:val="25"/>
          <w:lang w:val="uk-UA"/>
        </w:rPr>
        <w:t xml:space="preserve">Доказ </w:t>
      </w:r>
      <w:r w:rsidR="00E20B94" w:rsidRPr="0063506C">
        <w:rPr>
          <w:sz w:val="28"/>
          <w:szCs w:val="25"/>
          <w:lang w:val="uk-UA"/>
        </w:rPr>
        <w:t>–</w:t>
      </w:r>
      <w:r w:rsidRPr="0063506C">
        <w:rPr>
          <w:sz w:val="28"/>
          <w:szCs w:val="25"/>
          <w:lang w:val="uk-UA"/>
        </w:rPr>
        <w:t xml:space="preserve"> методичний прийом, що розвиває мислення і мова і складається в обґрунтуванні будь-якого твердження за допомогою інших думок, тверджень, вже доведених або які приймаються без доказів (очевидних або недоказових). Завдання з пропозицією «доведи» широко використовуються як на навчальних заняттях, так і під час проведення позакласного заходу</w:t>
      </w:r>
      <w:r w:rsidR="005D0322" w:rsidRPr="0063506C">
        <w:rPr>
          <w:sz w:val="28"/>
          <w:szCs w:val="25"/>
          <w:lang w:val="uk-UA"/>
        </w:rPr>
        <w:t xml:space="preserve"> </w:t>
      </w:r>
      <w:r w:rsidR="005D0322" w:rsidRPr="0063506C">
        <w:rPr>
          <w:color w:val="000000"/>
          <w:sz w:val="28"/>
          <w:szCs w:val="28"/>
          <w:shd w:val="clear" w:color="auto" w:fill="F4FFE4"/>
          <w:lang w:val="uk-UA"/>
        </w:rPr>
        <w:t>[7].</w:t>
      </w:r>
    </w:p>
    <w:p w:rsidR="005D0322" w:rsidRPr="0063506C" w:rsidRDefault="00C02292" w:rsidP="005D0322">
      <w:pPr>
        <w:pStyle w:val="af2"/>
        <w:spacing w:before="0" w:beforeAutospacing="0" w:after="0" w:afterAutospacing="0" w:line="360" w:lineRule="auto"/>
        <w:ind w:firstLine="709"/>
        <w:jc w:val="both"/>
        <w:rPr>
          <w:sz w:val="28"/>
          <w:szCs w:val="25"/>
          <w:lang w:val="uk-UA"/>
        </w:rPr>
      </w:pPr>
      <w:r w:rsidRPr="0063506C">
        <w:rPr>
          <w:sz w:val="28"/>
          <w:szCs w:val="25"/>
          <w:lang w:val="uk-UA"/>
        </w:rPr>
        <w:t xml:space="preserve">Закріплення знань, умінь і навичок </w:t>
      </w:r>
      <w:r w:rsidR="00E20B94" w:rsidRPr="0063506C">
        <w:rPr>
          <w:sz w:val="28"/>
          <w:szCs w:val="25"/>
          <w:lang w:val="uk-UA"/>
        </w:rPr>
        <w:t>–</w:t>
      </w:r>
      <w:r w:rsidRPr="0063506C">
        <w:rPr>
          <w:sz w:val="28"/>
          <w:szCs w:val="25"/>
          <w:lang w:val="uk-UA"/>
        </w:rPr>
        <w:t xml:space="preserve"> вид навчальної діяльності учнів, що організовується і перевіряється педагогом, спрямованої на здійснення принципу міцності засвоєння навчального (пізнавального) матеріалу. Закріплення знань здійснюється шляхом повторення нового матеріалу в різних варіантах і поєднаннях, у перебудованому вигляді, з новими прикладами, а також за допомогою виконання практичних дій, вправ, практичних завдань. Закріплення на навчальному занятті проводиться зазвичай після пояснення нового матеріалу</w:t>
      </w:r>
      <w:r w:rsidR="005D0322" w:rsidRPr="0063506C">
        <w:rPr>
          <w:sz w:val="28"/>
          <w:szCs w:val="25"/>
          <w:lang w:val="uk-UA"/>
        </w:rPr>
        <w:t xml:space="preserve"> </w:t>
      </w:r>
      <w:r w:rsidR="005D0322" w:rsidRPr="0063506C">
        <w:rPr>
          <w:color w:val="000000"/>
          <w:sz w:val="28"/>
          <w:szCs w:val="28"/>
          <w:shd w:val="clear" w:color="auto" w:fill="F4FFE4"/>
          <w:lang w:val="uk-UA"/>
        </w:rPr>
        <w:t>[7, 15, 16].</w:t>
      </w:r>
    </w:p>
    <w:p w:rsidR="005D0322" w:rsidRPr="0063506C" w:rsidRDefault="00C02292" w:rsidP="005D0322">
      <w:pPr>
        <w:pStyle w:val="af2"/>
        <w:spacing w:before="0" w:beforeAutospacing="0" w:after="0" w:afterAutospacing="0" w:line="360" w:lineRule="auto"/>
        <w:ind w:firstLine="709"/>
        <w:jc w:val="both"/>
        <w:rPr>
          <w:sz w:val="28"/>
          <w:szCs w:val="25"/>
          <w:lang w:val="uk-UA"/>
        </w:rPr>
      </w:pPr>
      <w:r w:rsidRPr="0063506C">
        <w:rPr>
          <w:sz w:val="28"/>
          <w:szCs w:val="25"/>
          <w:lang w:val="uk-UA"/>
        </w:rPr>
        <w:t>Тестування - сучасний вид перевірки засвоєння навчального (теоретичного) матеріалу, визначення психологічного типу особистості підлітка, його схильностей і інтересів. Тестування передбачає дві методики виконання: комп'ютерний варіант і варіант на паперових носіях. Викладачі складають короткі завдання по вивчених темах або блоку навчального матеріалу, пропонують різні варіанти їх рішення (відповіді), з яких лише один варіант вірний. Студентам пропонується за певну (обмежену) час визначити правильний варіант відповіді або на а</w:t>
      </w:r>
      <w:r w:rsidR="005D0322" w:rsidRPr="0063506C">
        <w:rPr>
          <w:sz w:val="28"/>
          <w:szCs w:val="25"/>
          <w:lang w:val="uk-UA"/>
        </w:rPr>
        <w:t xml:space="preserve">ркушах паперу, або в комп'ютері </w:t>
      </w:r>
      <w:r w:rsidR="005D0322" w:rsidRPr="0063506C">
        <w:rPr>
          <w:color w:val="000000"/>
          <w:sz w:val="28"/>
          <w:szCs w:val="28"/>
          <w:shd w:val="clear" w:color="auto" w:fill="F4FFE4"/>
          <w:lang w:val="uk-UA"/>
        </w:rPr>
        <w:t>[7, 17-21].</w:t>
      </w:r>
    </w:p>
    <w:p w:rsidR="00C02292" w:rsidRPr="0063506C" w:rsidRDefault="00C02292" w:rsidP="005D0322">
      <w:pPr>
        <w:pStyle w:val="af2"/>
        <w:spacing w:before="0" w:beforeAutospacing="0" w:after="0" w:afterAutospacing="0" w:line="360" w:lineRule="auto"/>
        <w:ind w:firstLine="709"/>
        <w:jc w:val="both"/>
        <w:rPr>
          <w:sz w:val="28"/>
          <w:szCs w:val="25"/>
          <w:lang w:val="uk-UA"/>
        </w:rPr>
      </w:pPr>
      <w:r w:rsidRPr="0063506C">
        <w:rPr>
          <w:sz w:val="28"/>
          <w:szCs w:val="25"/>
          <w:lang w:val="uk-UA"/>
        </w:rPr>
        <w:t xml:space="preserve">Комп'ютер </w:t>
      </w:r>
      <w:r w:rsidR="00E20B94" w:rsidRPr="0063506C">
        <w:rPr>
          <w:sz w:val="28"/>
          <w:szCs w:val="25"/>
          <w:lang w:val="uk-UA"/>
        </w:rPr>
        <w:t>–</w:t>
      </w:r>
      <w:r w:rsidRPr="0063506C">
        <w:rPr>
          <w:sz w:val="28"/>
          <w:szCs w:val="25"/>
          <w:lang w:val="uk-UA"/>
        </w:rPr>
        <w:t xml:space="preserve"> сучасний технічний засіб навчання, розвитку і пошуку інформації в Інтернеті, яке застосовується в наступних видах</w:t>
      </w:r>
      <w:r w:rsidR="005D0322" w:rsidRPr="0063506C">
        <w:rPr>
          <w:sz w:val="28"/>
          <w:szCs w:val="25"/>
          <w:lang w:val="uk-UA"/>
        </w:rPr>
        <w:t xml:space="preserve"> </w:t>
      </w:r>
      <w:r w:rsidR="005D0322" w:rsidRPr="0063506C">
        <w:rPr>
          <w:color w:val="000000"/>
          <w:sz w:val="28"/>
          <w:szCs w:val="28"/>
          <w:shd w:val="clear" w:color="auto" w:fill="F4FFE4"/>
          <w:lang w:val="uk-UA"/>
        </w:rPr>
        <w:t>[7]:</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lastRenderedPageBreak/>
        <w:t>• розробка і використання учнями комп'ютерних програм, за якими вони працюють самостійно на персональних комп'ютерах або в комп'ютерних класах;</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 використання готових комп'ютерних програм, розвиваючі ігри, тестування;</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 контроль і самоконтроль (перевіряються знання та вміння);</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 спілкування з друзями інших регіонів і країн через Інтернет, передача інформації за допомогою електронної пошти;</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 моделювання і конструювання; узагальнення досліджуваного теоретичного матеріалу, а також реферування та редагування написаного тексту;</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 аналіз і відбір навчальних текстів, необхідної інформації та їх оцінка за певними критеріями;</w:t>
      </w:r>
    </w:p>
    <w:p w:rsidR="005D0322" w:rsidRPr="0063506C" w:rsidRDefault="00C02292" w:rsidP="005D0322">
      <w:pPr>
        <w:pStyle w:val="af2"/>
        <w:spacing w:before="0" w:beforeAutospacing="0" w:after="0" w:afterAutospacing="0" w:line="360" w:lineRule="auto"/>
        <w:ind w:firstLine="709"/>
        <w:jc w:val="both"/>
        <w:rPr>
          <w:color w:val="000000"/>
          <w:sz w:val="28"/>
          <w:szCs w:val="28"/>
          <w:shd w:val="clear" w:color="auto" w:fill="F4FFE4"/>
          <w:lang w:val="uk-UA"/>
        </w:rPr>
      </w:pPr>
      <w:r w:rsidRPr="0063506C">
        <w:rPr>
          <w:sz w:val="28"/>
          <w:szCs w:val="25"/>
          <w:lang w:val="uk-UA"/>
        </w:rPr>
        <w:t>• кількісне вивчення звучної мови або надрукованих текстів і ін</w:t>
      </w:r>
      <w:r w:rsidR="005D0322" w:rsidRPr="0063506C">
        <w:rPr>
          <w:sz w:val="28"/>
          <w:szCs w:val="25"/>
          <w:lang w:val="uk-UA"/>
        </w:rPr>
        <w:t xml:space="preserve">. </w:t>
      </w:r>
      <w:r w:rsidR="005D0322" w:rsidRPr="0063506C">
        <w:rPr>
          <w:color w:val="000000"/>
          <w:sz w:val="28"/>
          <w:szCs w:val="28"/>
          <w:shd w:val="clear" w:color="auto" w:fill="F4FFE4"/>
          <w:lang w:val="uk-UA"/>
        </w:rPr>
        <w:t>[7].</w:t>
      </w:r>
    </w:p>
    <w:p w:rsidR="005D0322" w:rsidRPr="0063506C" w:rsidRDefault="00C02292" w:rsidP="005D0322">
      <w:pPr>
        <w:pStyle w:val="af2"/>
        <w:spacing w:before="0" w:beforeAutospacing="0" w:after="0" w:afterAutospacing="0" w:line="360" w:lineRule="auto"/>
        <w:ind w:firstLine="709"/>
        <w:jc w:val="both"/>
        <w:rPr>
          <w:sz w:val="28"/>
          <w:szCs w:val="25"/>
          <w:lang w:val="uk-UA"/>
        </w:rPr>
      </w:pPr>
      <w:r w:rsidRPr="0063506C">
        <w:rPr>
          <w:sz w:val="28"/>
          <w:szCs w:val="25"/>
          <w:lang w:val="uk-UA"/>
        </w:rPr>
        <w:t xml:space="preserve">Повторення навчального (пізнавального) матеріалу </w:t>
      </w:r>
      <w:r w:rsidR="00E20B94" w:rsidRPr="0063506C">
        <w:rPr>
          <w:sz w:val="28"/>
          <w:szCs w:val="25"/>
          <w:lang w:val="uk-UA"/>
        </w:rPr>
        <w:t>–</w:t>
      </w:r>
      <w:r w:rsidRPr="0063506C">
        <w:rPr>
          <w:sz w:val="28"/>
          <w:szCs w:val="25"/>
          <w:lang w:val="uk-UA"/>
        </w:rPr>
        <w:t xml:space="preserve"> повернення в ході навчального заняття (позакласного заходу) до раніше вивченого з метою його закріплення, зв'язування з новим матеріалом, узагальнення і систематизації вивченого. Повторення забезпечує міцність засвоєння знань. Зазвичай повторення проводиться на нових прикладах, в іншому порядку, із застосуванням нових способів діяльності (підготовка учнями узагальнюючих таблиць, схем, доповідей тощо)</w:t>
      </w:r>
      <w:r w:rsidR="005D0322" w:rsidRPr="0063506C">
        <w:rPr>
          <w:sz w:val="28"/>
          <w:szCs w:val="25"/>
          <w:lang w:val="uk-UA"/>
        </w:rPr>
        <w:t xml:space="preserve"> </w:t>
      </w:r>
      <w:r w:rsidR="005D0322" w:rsidRPr="0063506C">
        <w:rPr>
          <w:color w:val="000000"/>
          <w:sz w:val="28"/>
          <w:szCs w:val="28"/>
          <w:shd w:val="clear" w:color="auto" w:fill="F4FFE4"/>
          <w:lang w:val="uk-UA"/>
        </w:rPr>
        <w:t>[7, 22-25].</w:t>
      </w:r>
    </w:p>
    <w:p w:rsidR="005D0322" w:rsidRPr="0063506C" w:rsidRDefault="00C02292" w:rsidP="005D0322">
      <w:pPr>
        <w:pStyle w:val="af2"/>
        <w:spacing w:before="0" w:beforeAutospacing="0" w:after="0" w:afterAutospacing="0" w:line="360" w:lineRule="auto"/>
        <w:ind w:firstLine="709"/>
        <w:jc w:val="both"/>
        <w:rPr>
          <w:sz w:val="28"/>
          <w:szCs w:val="25"/>
          <w:lang w:val="uk-UA"/>
        </w:rPr>
      </w:pPr>
      <w:r w:rsidRPr="0063506C">
        <w:rPr>
          <w:sz w:val="28"/>
          <w:szCs w:val="25"/>
          <w:lang w:val="uk-UA"/>
        </w:rPr>
        <w:t xml:space="preserve">Індивідуальне навчання (консультація) </w:t>
      </w:r>
      <w:r w:rsidR="00E20B94" w:rsidRPr="0063506C">
        <w:rPr>
          <w:sz w:val="28"/>
          <w:szCs w:val="25"/>
          <w:lang w:val="uk-UA"/>
        </w:rPr>
        <w:t>–</w:t>
      </w:r>
      <w:r w:rsidRPr="0063506C">
        <w:rPr>
          <w:sz w:val="28"/>
          <w:szCs w:val="25"/>
          <w:lang w:val="uk-UA"/>
        </w:rPr>
        <w:t xml:space="preserve"> форма організації навчальних занять з окремими учнями поза навчального колективу. Найчастіше використовується з учнями, яким наказано навчання на дому. Індивідуальне навчання зазвичай складається в роз'ясненні складних теоретичних питань, у спільному виконанні завдань з урахуванням методичних вказівок викладача, самостійної роботи під керівництвом педагога. Як правило, індивідуальні консультації даються педагогом при підготовці доповідей, виконання тривалої творчої роботи (при використанні проектної методики)</w:t>
      </w:r>
      <w:r w:rsidR="005D0322" w:rsidRPr="0063506C">
        <w:rPr>
          <w:sz w:val="28"/>
          <w:szCs w:val="25"/>
          <w:lang w:val="uk-UA"/>
        </w:rPr>
        <w:t xml:space="preserve"> </w:t>
      </w:r>
      <w:r w:rsidR="005D0322" w:rsidRPr="0063506C">
        <w:rPr>
          <w:color w:val="000000"/>
          <w:sz w:val="28"/>
          <w:szCs w:val="28"/>
          <w:shd w:val="clear" w:color="auto" w:fill="F4FFE4"/>
          <w:lang w:val="uk-UA"/>
        </w:rPr>
        <w:t>[7, 26].</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lastRenderedPageBreak/>
        <w:t xml:space="preserve">Розвиток мовлення учнів </w:t>
      </w:r>
      <w:r w:rsidR="00E20B94" w:rsidRPr="0063506C">
        <w:rPr>
          <w:sz w:val="28"/>
          <w:szCs w:val="25"/>
          <w:lang w:val="uk-UA"/>
        </w:rPr>
        <w:t>–</w:t>
      </w:r>
      <w:r w:rsidRPr="0063506C">
        <w:rPr>
          <w:sz w:val="28"/>
          <w:szCs w:val="25"/>
          <w:lang w:val="uk-UA"/>
        </w:rPr>
        <w:t xml:space="preserve"> процес оволодіння мовленням: засобами мови (фонетикою, лексикою, граматикою, культурою мовлення, стилями) і механізмами мови </w:t>
      </w:r>
      <w:r w:rsidR="00E20B94" w:rsidRPr="0063506C">
        <w:rPr>
          <w:sz w:val="28"/>
          <w:szCs w:val="25"/>
          <w:lang w:val="uk-UA"/>
        </w:rPr>
        <w:t>–</w:t>
      </w:r>
      <w:r w:rsidRPr="0063506C">
        <w:rPr>
          <w:sz w:val="28"/>
          <w:szCs w:val="25"/>
          <w:lang w:val="uk-UA"/>
        </w:rPr>
        <w:t xml:space="preserve"> її сприйняттям і виразом своїх думок. Процес розвитку мовлення протікає у людей різного віку. Термін «розвиток мовлення» використовується також у вузькому методичному значенні: спеціальна навчальна діяльність педагога і учнів, спрямована на оволодіння мовою, а також відповідний розділ курсу методики російської або іноземної мови. Вона включає організацію мовленнєвих ситуацій, мовної середовища, словникову роботу, синтаксичні вправи, роботу над текстом (зв'язним мовленням), інтонаціями, над виправленням і вдосконаленням мови.</w:t>
      </w:r>
    </w:p>
    <w:p w:rsidR="005D0322" w:rsidRPr="0063506C" w:rsidRDefault="00C02292" w:rsidP="005D0322">
      <w:pPr>
        <w:pStyle w:val="af2"/>
        <w:spacing w:before="0" w:beforeAutospacing="0" w:after="0" w:afterAutospacing="0" w:line="360" w:lineRule="auto"/>
        <w:ind w:firstLine="709"/>
        <w:jc w:val="both"/>
        <w:rPr>
          <w:sz w:val="28"/>
          <w:szCs w:val="25"/>
          <w:lang w:val="uk-UA"/>
        </w:rPr>
      </w:pPr>
      <w:r w:rsidRPr="0063506C">
        <w:rPr>
          <w:sz w:val="28"/>
          <w:szCs w:val="25"/>
          <w:lang w:val="uk-UA"/>
        </w:rPr>
        <w:t>Вся робота з розвитку мовлення спирається на курс граматики, лексики, фонетики, словотвору, стилістики, а також на теорію мови і тексту, яка не входить в програму для учнів, але використовується як основа методики розвитку мовлення учнів</w:t>
      </w:r>
      <w:r w:rsidR="005D0322" w:rsidRPr="0063506C">
        <w:rPr>
          <w:sz w:val="28"/>
          <w:szCs w:val="25"/>
          <w:lang w:val="uk-UA"/>
        </w:rPr>
        <w:t xml:space="preserve"> </w:t>
      </w:r>
      <w:r w:rsidR="005D0322" w:rsidRPr="0063506C">
        <w:rPr>
          <w:color w:val="000000"/>
          <w:sz w:val="28"/>
          <w:szCs w:val="28"/>
          <w:shd w:val="clear" w:color="auto" w:fill="F4FFE4"/>
          <w:lang w:val="uk-UA"/>
        </w:rPr>
        <w:t>[7, 27-30].</w:t>
      </w:r>
    </w:p>
    <w:p w:rsidR="005D0322" w:rsidRPr="0063506C" w:rsidRDefault="00C02292" w:rsidP="005D0322">
      <w:pPr>
        <w:pStyle w:val="af2"/>
        <w:spacing w:before="0" w:beforeAutospacing="0" w:after="0" w:afterAutospacing="0" w:line="360" w:lineRule="auto"/>
        <w:ind w:firstLine="709"/>
        <w:jc w:val="both"/>
        <w:rPr>
          <w:sz w:val="28"/>
          <w:szCs w:val="25"/>
          <w:lang w:val="uk-UA"/>
        </w:rPr>
      </w:pPr>
      <w:r w:rsidRPr="0063506C">
        <w:rPr>
          <w:sz w:val="28"/>
          <w:szCs w:val="25"/>
          <w:lang w:val="uk-UA"/>
        </w:rPr>
        <w:t xml:space="preserve">Рольова гра </w:t>
      </w:r>
      <w:r w:rsidR="00E20B94" w:rsidRPr="0063506C">
        <w:rPr>
          <w:sz w:val="28"/>
          <w:szCs w:val="25"/>
          <w:lang w:val="uk-UA"/>
        </w:rPr>
        <w:t>–</w:t>
      </w:r>
      <w:r w:rsidRPr="0063506C">
        <w:rPr>
          <w:sz w:val="28"/>
          <w:szCs w:val="25"/>
          <w:lang w:val="uk-UA"/>
        </w:rPr>
        <w:t xml:space="preserve"> методичний прийом навчання та активізації позакласної роботи школярів. Суть рольової гри полягає у створенні таких ситуацій, в яких кожен учасник отримує вигадане ім'я, соціальну роль </w:t>
      </w:r>
      <w:r w:rsidR="00E20B94" w:rsidRPr="0063506C">
        <w:rPr>
          <w:sz w:val="28"/>
          <w:szCs w:val="25"/>
          <w:lang w:val="uk-UA"/>
        </w:rPr>
        <w:t>–</w:t>
      </w:r>
      <w:r w:rsidRPr="0063506C">
        <w:rPr>
          <w:sz w:val="28"/>
          <w:szCs w:val="25"/>
          <w:lang w:val="uk-UA"/>
        </w:rPr>
        <w:t xml:space="preserve"> туриста, екскурсовода, журналіста, медсестри, педагога і т. д. Ведучий керує ходом бесіди. Рольова гра створює мотивацію, близьку до природної, збуджує інтерес, підвищує емоційний рівень учбової праці учнів</w:t>
      </w:r>
      <w:r w:rsidR="005D0322" w:rsidRPr="0063506C">
        <w:rPr>
          <w:sz w:val="28"/>
          <w:szCs w:val="25"/>
          <w:lang w:val="uk-UA"/>
        </w:rPr>
        <w:t xml:space="preserve"> </w:t>
      </w:r>
      <w:r w:rsidR="005D0322" w:rsidRPr="0063506C">
        <w:rPr>
          <w:color w:val="000000"/>
          <w:sz w:val="28"/>
          <w:szCs w:val="28"/>
          <w:shd w:val="clear" w:color="auto" w:fill="F4FFE4"/>
          <w:lang w:val="uk-UA"/>
        </w:rPr>
        <w:t>[7, 31-38].</w:t>
      </w:r>
    </w:p>
    <w:p w:rsidR="005D0322" w:rsidRPr="0063506C" w:rsidRDefault="00C02292" w:rsidP="005D0322">
      <w:pPr>
        <w:pStyle w:val="af2"/>
        <w:spacing w:before="0" w:beforeAutospacing="0" w:after="0" w:afterAutospacing="0" w:line="360" w:lineRule="auto"/>
        <w:ind w:firstLine="709"/>
        <w:jc w:val="both"/>
        <w:rPr>
          <w:sz w:val="28"/>
          <w:szCs w:val="25"/>
          <w:lang w:val="uk-UA"/>
        </w:rPr>
      </w:pPr>
      <w:r w:rsidRPr="0063506C">
        <w:rPr>
          <w:sz w:val="28"/>
          <w:szCs w:val="25"/>
          <w:lang w:val="uk-UA"/>
        </w:rPr>
        <w:t xml:space="preserve">Самоконтроль </w:t>
      </w:r>
      <w:r w:rsidR="00E20B94" w:rsidRPr="0063506C">
        <w:rPr>
          <w:sz w:val="28"/>
          <w:szCs w:val="25"/>
          <w:lang w:val="uk-UA"/>
        </w:rPr>
        <w:t>–</w:t>
      </w:r>
      <w:r w:rsidRPr="0063506C">
        <w:rPr>
          <w:sz w:val="28"/>
          <w:szCs w:val="25"/>
          <w:lang w:val="uk-UA"/>
        </w:rPr>
        <w:t xml:space="preserve"> необхідний етап навчального дії. Реалізується в таких прийомах: перевірка правильності написаного тексту; застосування словників і довідників; вивірка своєї відповіді за заздалегідь складеним планом; самоспостереження за вимовою, темпом, виразністю мови і правильністю читання тексту і т. д.</w:t>
      </w:r>
      <w:r w:rsidR="005D0322" w:rsidRPr="0063506C">
        <w:rPr>
          <w:sz w:val="28"/>
          <w:szCs w:val="25"/>
          <w:lang w:val="uk-UA"/>
        </w:rPr>
        <w:t xml:space="preserve"> </w:t>
      </w:r>
      <w:r w:rsidR="005D0322" w:rsidRPr="0063506C">
        <w:rPr>
          <w:color w:val="000000"/>
          <w:sz w:val="28"/>
          <w:szCs w:val="28"/>
          <w:shd w:val="clear" w:color="auto" w:fill="F4FFE4"/>
          <w:lang w:val="uk-UA"/>
        </w:rPr>
        <w:t>[7].</w:t>
      </w:r>
    </w:p>
    <w:p w:rsidR="005D0322" w:rsidRPr="0063506C" w:rsidRDefault="00C02292" w:rsidP="005D0322">
      <w:pPr>
        <w:pStyle w:val="af2"/>
        <w:spacing w:before="0" w:beforeAutospacing="0" w:after="0" w:afterAutospacing="0" w:line="360" w:lineRule="auto"/>
        <w:ind w:firstLine="709"/>
        <w:jc w:val="both"/>
        <w:rPr>
          <w:sz w:val="28"/>
          <w:szCs w:val="25"/>
          <w:lang w:val="uk-UA"/>
        </w:rPr>
      </w:pPr>
      <w:r w:rsidRPr="0063506C">
        <w:rPr>
          <w:sz w:val="28"/>
          <w:szCs w:val="25"/>
          <w:lang w:val="uk-UA"/>
        </w:rPr>
        <w:t xml:space="preserve">Самостійна робота </w:t>
      </w:r>
      <w:r w:rsidR="00E20B94" w:rsidRPr="0063506C">
        <w:rPr>
          <w:sz w:val="28"/>
          <w:szCs w:val="25"/>
          <w:lang w:val="uk-UA"/>
        </w:rPr>
        <w:t>–</w:t>
      </w:r>
      <w:r w:rsidRPr="0063506C">
        <w:rPr>
          <w:sz w:val="28"/>
          <w:szCs w:val="25"/>
          <w:lang w:val="uk-UA"/>
        </w:rPr>
        <w:t xml:space="preserve"> пізнавальна, навчальна діяльність, що виконується за завданням вчителя, під його керівництвом, але без його безпосередньої участі. Може мати місце при вивченні нового навчального матеріалу, закріплення знань, підготовку реферату або доповіді, творчої роботи, зборі колекції або гербарію, проектуванні п</w:t>
      </w:r>
      <w:r w:rsidR="005D0322" w:rsidRPr="0063506C">
        <w:rPr>
          <w:sz w:val="28"/>
          <w:szCs w:val="25"/>
          <w:lang w:val="uk-UA"/>
        </w:rPr>
        <w:t xml:space="preserve">роекту </w:t>
      </w:r>
      <w:r w:rsidR="005D0322" w:rsidRPr="0063506C">
        <w:rPr>
          <w:color w:val="000000"/>
          <w:sz w:val="28"/>
          <w:szCs w:val="28"/>
          <w:shd w:val="clear" w:color="auto" w:fill="F4FFE4"/>
          <w:lang w:val="uk-UA"/>
        </w:rPr>
        <w:t>[7, 39-43].</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lastRenderedPageBreak/>
        <w:t xml:space="preserve">Метод проектів </w:t>
      </w:r>
      <w:r w:rsidR="00E20B94" w:rsidRPr="0063506C">
        <w:rPr>
          <w:sz w:val="28"/>
          <w:szCs w:val="25"/>
          <w:lang w:val="uk-UA"/>
        </w:rPr>
        <w:t>–</w:t>
      </w:r>
      <w:r w:rsidRPr="0063506C">
        <w:rPr>
          <w:sz w:val="28"/>
          <w:szCs w:val="25"/>
          <w:lang w:val="uk-UA"/>
        </w:rPr>
        <w:t xml:space="preserve"> в даний час найбільш популярний метод навчання серед вчителів-експериментаторів. Найбільш ефективне застосування проектного методу можливо з використанням комп'ютера. У проектному процесі виділяють три основні стадії, або фази. На першій висувається плідна ідея (змістовне ядро, сенс подальших дій). На другий (середній) </w:t>
      </w:r>
      <w:r w:rsidR="00E20B94" w:rsidRPr="0063506C">
        <w:rPr>
          <w:sz w:val="28"/>
          <w:szCs w:val="25"/>
          <w:lang w:val="uk-UA"/>
        </w:rPr>
        <w:t>–</w:t>
      </w:r>
      <w:r w:rsidRPr="0063506C">
        <w:rPr>
          <w:sz w:val="28"/>
          <w:szCs w:val="25"/>
          <w:lang w:val="uk-UA"/>
        </w:rPr>
        <w:t xml:space="preserve"> з недиференційованою ідеї вимальовується багатопланова панорама бажаного (побудова технології подальших дій або прийомів майбутньої запланованої моделі), Завершальна фаза проектування </w:t>
      </w:r>
      <w:r w:rsidR="00E20B94" w:rsidRPr="0063506C">
        <w:rPr>
          <w:sz w:val="28"/>
          <w:szCs w:val="25"/>
          <w:lang w:val="uk-UA"/>
        </w:rPr>
        <w:t>–</w:t>
      </w:r>
      <w:r w:rsidRPr="0063506C">
        <w:rPr>
          <w:sz w:val="28"/>
          <w:szCs w:val="25"/>
          <w:lang w:val="uk-UA"/>
        </w:rPr>
        <w:t xml:space="preserve"> складання проектно-технологічної документації.</w:t>
      </w:r>
    </w:p>
    <w:p w:rsidR="005D0322" w:rsidRPr="0063506C" w:rsidRDefault="00C02292" w:rsidP="005D0322">
      <w:pPr>
        <w:pStyle w:val="af2"/>
        <w:spacing w:before="0" w:beforeAutospacing="0" w:after="0" w:afterAutospacing="0" w:line="360" w:lineRule="auto"/>
        <w:ind w:firstLine="709"/>
        <w:jc w:val="both"/>
        <w:rPr>
          <w:color w:val="000000"/>
          <w:sz w:val="28"/>
          <w:szCs w:val="28"/>
          <w:shd w:val="clear" w:color="auto" w:fill="F4FFE4"/>
          <w:lang w:val="uk-UA"/>
        </w:rPr>
      </w:pPr>
      <w:r w:rsidRPr="0063506C">
        <w:rPr>
          <w:sz w:val="28"/>
          <w:szCs w:val="25"/>
          <w:lang w:val="uk-UA"/>
        </w:rPr>
        <w:t>Проектний метод передбачає принципово інший підхід: «Подумай, уяви, поміркуй над тим, яким шляхом і якими зас</w:t>
      </w:r>
      <w:r w:rsidR="005D0322" w:rsidRPr="0063506C">
        <w:rPr>
          <w:sz w:val="28"/>
          <w:szCs w:val="25"/>
          <w:lang w:val="uk-UA"/>
        </w:rPr>
        <w:t>обами це можна було б виконати» </w:t>
      </w:r>
      <w:r w:rsidR="005D0322" w:rsidRPr="0063506C">
        <w:rPr>
          <w:color w:val="000000"/>
          <w:sz w:val="28"/>
          <w:szCs w:val="28"/>
          <w:shd w:val="clear" w:color="auto" w:fill="F4FFE4"/>
          <w:lang w:val="uk-UA"/>
        </w:rPr>
        <w:t>[7, 44-49].</w:t>
      </w:r>
    </w:p>
    <w:p w:rsidR="00CC342A" w:rsidRPr="0063506C" w:rsidRDefault="00CC342A" w:rsidP="005D0322">
      <w:pPr>
        <w:pStyle w:val="af2"/>
        <w:spacing w:before="0" w:beforeAutospacing="0" w:after="0" w:afterAutospacing="0" w:line="360" w:lineRule="auto"/>
        <w:ind w:firstLine="709"/>
        <w:jc w:val="both"/>
        <w:rPr>
          <w:color w:val="000000"/>
          <w:sz w:val="28"/>
          <w:szCs w:val="28"/>
          <w:shd w:val="clear" w:color="auto" w:fill="F4FFE4"/>
          <w:lang w:val="uk-UA"/>
        </w:rPr>
      </w:pPr>
    </w:p>
    <w:p w:rsidR="00CC342A" w:rsidRPr="0063506C" w:rsidRDefault="00CC342A" w:rsidP="005D0322">
      <w:pPr>
        <w:pStyle w:val="af2"/>
        <w:spacing w:before="0" w:beforeAutospacing="0" w:after="0" w:afterAutospacing="0" w:line="360" w:lineRule="auto"/>
        <w:ind w:firstLine="709"/>
        <w:jc w:val="both"/>
        <w:rPr>
          <w:sz w:val="28"/>
          <w:szCs w:val="25"/>
          <w:lang w:val="uk-UA"/>
        </w:rPr>
      </w:pPr>
    </w:p>
    <w:p w:rsidR="00C02292" w:rsidRPr="0063506C" w:rsidRDefault="005D0322" w:rsidP="005D0322">
      <w:pPr>
        <w:pStyle w:val="1"/>
        <w:spacing w:before="0" w:line="360" w:lineRule="auto"/>
        <w:ind w:firstLine="709"/>
        <w:jc w:val="both"/>
        <w:rPr>
          <w:rFonts w:ascii="Times New Roman" w:hAnsi="Times New Roman" w:cs="Times New Roman"/>
          <w:b w:val="0"/>
          <w:color w:val="auto"/>
          <w:lang w:eastAsia="en-US"/>
        </w:rPr>
      </w:pPr>
      <w:bookmarkStart w:id="12" w:name="_Toc90308777"/>
      <w:r w:rsidRPr="0063506C">
        <w:rPr>
          <w:rFonts w:ascii="Times New Roman" w:hAnsi="Times New Roman" w:cs="Times New Roman"/>
          <w:b w:val="0"/>
          <w:color w:val="auto"/>
          <w:lang w:eastAsia="en-US"/>
        </w:rPr>
        <w:t xml:space="preserve">1.3 </w:t>
      </w:r>
      <w:r w:rsidR="00C02292" w:rsidRPr="0063506C">
        <w:rPr>
          <w:rFonts w:ascii="Times New Roman" w:hAnsi="Times New Roman" w:cs="Times New Roman"/>
          <w:b w:val="0"/>
          <w:color w:val="auto"/>
          <w:lang w:eastAsia="en-US"/>
        </w:rPr>
        <w:t>Пріоритетні форми позакласної роботи в загальноосвітніх закладах</w:t>
      </w:r>
      <w:bookmarkEnd w:id="12"/>
    </w:p>
    <w:p w:rsidR="00CC342A" w:rsidRPr="0063506C" w:rsidRDefault="00CC342A" w:rsidP="00CC342A">
      <w:pPr>
        <w:rPr>
          <w:lang w:eastAsia="en-US"/>
        </w:rPr>
      </w:pPr>
    </w:p>
    <w:p w:rsidR="00CC342A" w:rsidRPr="0063506C" w:rsidRDefault="00CC342A" w:rsidP="00CC342A">
      <w:pPr>
        <w:rPr>
          <w:lang w:eastAsia="en-US"/>
        </w:rPr>
      </w:pP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Найчастіше пріоритетними для дітей і підлітків в загальноосвітніх закладах є ігрові, театральні, дискусійні, ситуативно-творчі, психологічні, змагальні форми виховної та позакласної роботи, що дозволяють учням усвідомити самих себе.</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Найбільш популярними формами позакласної діяльності є</w:t>
      </w:r>
      <w:r w:rsidR="005D0322" w:rsidRPr="0063506C">
        <w:rPr>
          <w:sz w:val="28"/>
          <w:szCs w:val="25"/>
          <w:lang w:val="uk-UA"/>
        </w:rPr>
        <w:t xml:space="preserve"> </w:t>
      </w:r>
      <w:r w:rsidR="005D0322" w:rsidRPr="0063506C">
        <w:rPr>
          <w:color w:val="000000"/>
          <w:sz w:val="28"/>
          <w:szCs w:val="28"/>
          <w:shd w:val="clear" w:color="auto" w:fill="F4FFE4"/>
          <w:lang w:val="uk-UA"/>
        </w:rPr>
        <w:t>[7, 49-55]</w:t>
      </w:r>
      <w:r w:rsidRPr="0063506C">
        <w:rPr>
          <w:sz w:val="28"/>
          <w:szCs w:val="25"/>
          <w:lang w:val="uk-UA"/>
        </w:rPr>
        <w:t>:</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1. Предметні тижні з навчальних предметів соціально-гуманітарного, математичного та природничого циклів.</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 xml:space="preserve">2. Навчально-пізнавальна діяльність: загальношкільні предметні олімпіади та громадські огляди знань, вшанування призерів та переможців загальношкільних, міських (районних) і обласних (окружних, регіональних, республіканських) предметних олімпіад та конкурсів; чемпіонати «знавців віртуального світу» (знавців інформаційно-комунікаційних технологій), фестивалі творчих та науково-дослідницьких проектів; загальношкільні </w:t>
      </w:r>
      <w:r w:rsidRPr="0063506C">
        <w:rPr>
          <w:sz w:val="28"/>
          <w:szCs w:val="25"/>
          <w:lang w:val="uk-UA"/>
        </w:rPr>
        <w:lastRenderedPageBreak/>
        <w:t>конкурси «Кращий учень» (по паралелях класів), «Кращий випускник школи (ліцею, гімназії)», «Найкраще портфоліо учня»</w:t>
      </w:r>
      <w:r w:rsidR="005D0322" w:rsidRPr="0063506C">
        <w:rPr>
          <w:sz w:val="28"/>
          <w:szCs w:val="25"/>
          <w:lang w:val="uk-UA"/>
        </w:rPr>
        <w:t xml:space="preserve"> </w:t>
      </w:r>
      <w:r w:rsidR="005D0322" w:rsidRPr="0063506C">
        <w:rPr>
          <w:color w:val="000000"/>
          <w:sz w:val="28"/>
          <w:szCs w:val="28"/>
          <w:shd w:val="clear" w:color="auto" w:fill="F4FFE4"/>
          <w:lang w:val="uk-UA"/>
        </w:rPr>
        <w:t>[7, 49-55]</w:t>
      </w:r>
      <w:r w:rsidRPr="0063506C">
        <w:rPr>
          <w:sz w:val="28"/>
          <w:szCs w:val="25"/>
          <w:lang w:val="uk-UA"/>
        </w:rPr>
        <w:t>.</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3. Героїко-патріотичні та військово-спортивні заходи: робота шкільних музеїв, тематичні вечори та свята; організація і проведення екскурсій та тематичних екскурсійних поїздок, військово-спортивних ігор «Зірниця» та «Орлятко», змагань «Безпечне колесо», загонів ЮІР (юних інспекторів дорожнього руху) і ЮДП (юних друзів пожежників).</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4. Масові свята (колективно-творчі справи): тематичні свята, фестивалі творчості та фантазії; конкурси: «Алло, ми шукаємо таланти», «А ну-мо, хлопці», «Міс школа», КВК, професій, саморобок; інтелектуальні турніри знавців; конкурси інсценованої або стройової пісні, театральних постановок, читців та авторської творчості, малюнків і плакатів.</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5. Спеціалізовані (тематичні) або профорієнтаційні акції: ярмарки знань і майбутніх професій; свята та фестивалі народної творчості, національних звичаїв і традицій; фестивалі науки і творчості, гуртків і клубів за інтересами; тиждень дитячої книги або бібліофілів.</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6. Суспільно корисні і соціально значущі заходи: трудові десанти і суботники; тимурівська діяльність, рейди Айболитя і чистоти; пошукова та краєзнавча робота; операції «Подарунок далеким друзям», «Подарунок ветерану»; акції милосердя: «Допоможи дітям-інвалідам», «Наш подарунок дитячому будинку», «Допоможи людям старшого віку».</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 xml:space="preserve">7. Спортивна і туристична діяльність: організація і проведення туристських зльотів, «робинзонад» і змагань, одно </w:t>
      </w:r>
      <w:r w:rsidR="00E20B94" w:rsidRPr="0063506C">
        <w:rPr>
          <w:sz w:val="28"/>
          <w:szCs w:val="25"/>
          <w:lang w:val="uk-UA"/>
        </w:rPr>
        <w:t>–</w:t>
      </w:r>
      <w:r w:rsidRPr="0063506C">
        <w:rPr>
          <w:sz w:val="28"/>
          <w:szCs w:val="25"/>
          <w:lang w:val="uk-UA"/>
        </w:rPr>
        <w:t xml:space="preserve"> та багатоденних пішохідних, комбінованих, гірських, вело-мото походів і експедицій; вечорів туристів, «Малих олімпійських ігор», турнірів (чемпіонатів) з волейболу, баскетболу, легкої і важкої атлетики, гімнастики, боротьби, шахів та шашок (нардам, більярду); спортивних естафет (з учнями, батьками); змагань «Мама, тато, я </w:t>
      </w:r>
      <w:r w:rsidR="00E20B94" w:rsidRPr="0063506C">
        <w:rPr>
          <w:sz w:val="28"/>
          <w:szCs w:val="25"/>
          <w:lang w:val="uk-UA"/>
        </w:rPr>
        <w:t>–</w:t>
      </w:r>
      <w:r w:rsidRPr="0063506C">
        <w:rPr>
          <w:sz w:val="28"/>
          <w:szCs w:val="25"/>
          <w:lang w:val="uk-UA"/>
        </w:rPr>
        <w:t xml:space="preserve"> спортивна сім'я», «найспортивніший клас»</w:t>
      </w:r>
      <w:r w:rsidR="005D0322" w:rsidRPr="0063506C">
        <w:rPr>
          <w:sz w:val="28"/>
          <w:szCs w:val="25"/>
          <w:lang w:val="uk-UA"/>
        </w:rPr>
        <w:t xml:space="preserve"> </w:t>
      </w:r>
      <w:r w:rsidR="005D0322" w:rsidRPr="0063506C">
        <w:rPr>
          <w:color w:val="000000"/>
          <w:sz w:val="28"/>
          <w:szCs w:val="28"/>
          <w:shd w:val="clear" w:color="auto" w:fill="F4FFE4"/>
          <w:lang w:val="uk-UA"/>
        </w:rPr>
        <w:t>[7, 49-55]</w:t>
      </w:r>
      <w:r w:rsidRPr="0063506C">
        <w:rPr>
          <w:sz w:val="28"/>
          <w:szCs w:val="25"/>
          <w:lang w:val="uk-UA"/>
        </w:rPr>
        <w:t>.</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 xml:space="preserve">Найбільш поширені форми дозвіллєвого спілкування: «вогники», круглі столи, дискотеки, вечори, вечорниці, виїзди за місто, відвідування музеїв, </w:t>
      </w:r>
      <w:r w:rsidRPr="0063506C">
        <w:rPr>
          <w:sz w:val="28"/>
          <w:szCs w:val="25"/>
          <w:lang w:val="uk-UA"/>
        </w:rPr>
        <w:lastRenderedPageBreak/>
        <w:t>зустрічі з цікавими людьми; робота гуртків і клубів за інтересами, спортивних секцій; «мозкові штурми», дискусії та інтерактив.</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Стають популярними нові ігрові форми: за типом гри програми «Нова цивілізація», інтенсивного спілкування (цільові тренінги, навчальні та розвиваючі інтелектуальні та психологічні ігри), комунікативно-лінгвістичні (тренінги спілкування, творчі ігрові вечора), комунікативні (дискусії, мозкові атаки, ділові, сюжетно-рольові ігри)</w:t>
      </w:r>
      <w:r w:rsidR="005D0322" w:rsidRPr="0063506C">
        <w:rPr>
          <w:sz w:val="28"/>
          <w:szCs w:val="25"/>
          <w:lang w:val="uk-UA"/>
        </w:rPr>
        <w:t xml:space="preserve"> </w:t>
      </w:r>
      <w:r w:rsidR="005D0322" w:rsidRPr="0063506C">
        <w:rPr>
          <w:color w:val="000000"/>
          <w:sz w:val="28"/>
          <w:szCs w:val="28"/>
          <w:shd w:val="clear" w:color="auto" w:fill="F4FFE4"/>
          <w:lang w:val="uk-UA"/>
        </w:rPr>
        <w:t>[7, 49-55]</w:t>
      </w:r>
      <w:r w:rsidRPr="0063506C">
        <w:rPr>
          <w:sz w:val="28"/>
          <w:szCs w:val="25"/>
          <w:lang w:val="uk-UA"/>
        </w:rPr>
        <w:t>.</w:t>
      </w:r>
    </w:p>
    <w:p w:rsidR="00A07F92" w:rsidRPr="0063506C" w:rsidRDefault="00A07F92" w:rsidP="00213009">
      <w:pPr>
        <w:pStyle w:val="af2"/>
        <w:spacing w:before="0" w:beforeAutospacing="0" w:after="0" w:afterAutospacing="0" w:line="360" w:lineRule="auto"/>
        <w:ind w:firstLine="709"/>
        <w:rPr>
          <w:rFonts w:ascii="Georgia" w:hAnsi="Georgia"/>
          <w:sz w:val="25"/>
          <w:szCs w:val="25"/>
          <w:lang w:val="uk-UA"/>
        </w:rPr>
      </w:pPr>
    </w:p>
    <w:p w:rsidR="00A07F92" w:rsidRPr="0063506C" w:rsidRDefault="00A07F92" w:rsidP="00213009">
      <w:pPr>
        <w:pStyle w:val="af2"/>
        <w:spacing w:before="0" w:beforeAutospacing="0" w:after="0" w:afterAutospacing="0" w:line="360" w:lineRule="auto"/>
        <w:ind w:firstLine="709"/>
        <w:rPr>
          <w:rFonts w:ascii="Georgia" w:hAnsi="Georgia"/>
          <w:sz w:val="25"/>
          <w:szCs w:val="25"/>
          <w:lang w:val="uk-UA"/>
        </w:rPr>
      </w:pPr>
    </w:p>
    <w:p w:rsidR="00A07F92" w:rsidRPr="0063506C" w:rsidRDefault="00A07F92" w:rsidP="00213009">
      <w:pPr>
        <w:pStyle w:val="1"/>
        <w:spacing w:before="0" w:line="360" w:lineRule="auto"/>
        <w:ind w:firstLine="709"/>
        <w:jc w:val="both"/>
        <w:rPr>
          <w:rFonts w:ascii="Times New Roman" w:hAnsi="Times New Roman" w:cs="Times New Roman"/>
          <w:b w:val="0"/>
          <w:color w:val="auto"/>
          <w:lang w:val="uk-UA" w:eastAsia="en-US"/>
        </w:rPr>
      </w:pPr>
      <w:bookmarkStart w:id="13" w:name="_Toc90308778"/>
      <w:r w:rsidRPr="0063506C">
        <w:rPr>
          <w:rFonts w:ascii="Times New Roman" w:hAnsi="Times New Roman" w:cs="Times New Roman"/>
          <w:b w:val="0"/>
          <w:color w:val="auto"/>
          <w:lang w:val="uk-UA" w:eastAsia="en-US"/>
        </w:rPr>
        <w:t>1</w:t>
      </w:r>
      <w:r w:rsidRPr="0063506C">
        <w:rPr>
          <w:rFonts w:ascii="Times New Roman" w:hAnsi="Times New Roman" w:cs="Times New Roman"/>
          <w:b w:val="0"/>
          <w:color w:val="auto"/>
          <w:lang w:eastAsia="en-US"/>
        </w:rPr>
        <w:t>.</w:t>
      </w:r>
      <w:r w:rsidR="005D0322" w:rsidRPr="0063506C">
        <w:rPr>
          <w:rFonts w:ascii="Times New Roman" w:hAnsi="Times New Roman" w:cs="Times New Roman"/>
          <w:b w:val="0"/>
          <w:color w:val="auto"/>
          <w:lang w:val="uk-UA" w:eastAsia="en-US"/>
        </w:rPr>
        <w:t>4</w:t>
      </w:r>
      <w:r w:rsidRPr="0063506C">
        <w:rPr>
          <w:rFonts w:ascii="Times New Roman" w:hAnsi="Times New Roman" w:cs="Times New Roman"/>
          <w:b w:val="0"/>
          <w:color w:val="auto"/>
          <w:lang w:eastAsia="en-US"/>
        </w:rPr>
        <w:t xml:space="preserve"> </w:t>
      </w:r>
      <w:r w:rsidR="00C02292" w:rsidRPr="0063506C">
        <w:rPr>
          <w:rFonts w:ascii="Times New Roman" w:hAnsi="Times New Roman" w:cs="Times New Roman"/>
          <w:b w:val="0"/>
          <w:color w:val="auto"/>
          <w:lang w:eastAsia="en-US"/>
        </w:rPr>
        <w:t>Організація позакласної роботи з природничих наук</w:t>
      </w:r>
      <w:bookmarkEnd w:id="13"/>
    </w:p>
    <w:p w:rsidR="00A07F92" w:rsidRPr="0063506C" w:rsidRDefault="00A07F92" w:rsidP="00213009">
      <w:pPr>
        <w:pStyle w:val="af2"/>
        <w:spacing w:before="0" w:beforeAutospacing="0" w:after="0" w:afterAutospacing="0" w:line="360" w:lineRule="auto"/>
        <w:ind w:firstLine="709"/>
        <w:rPr>
          <w:rFonts w:ascii="Georgia" w:hAnsi="Georgia"/>
          <w:sz w:val="25"/>
          <w:szCs w:val="25"/>
          <w:lang w:val="uk-UA"/>
        </w:rPr>
      </w:pPr>
    </w:p>
    <w:p w:rsidR="00213009" w:rsidRPr="0063506C" w:rsidRDefault="00213009" w:rsidP="00213009">
      <w:pPr>
        <w:pStyle w:val="af2"/>
        <w:spacing w:before="0" w:beforeAutospacing="0" w:after="0" w:afterAutospacing="0" w:line="360" w:lineRule="auto"/>
        <w:ind w:firstLine="709"/>
        <w:rPr>
          <w:rFonts w:ascii="Georgia" w:hAnsi="Georgia"/>
          <w:sz w:val="25"/>
          <w:szCs w:val="25"/>
          <w:lang w:val="uk-UA"/>
        </w:rPr>
      </w:pP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 xml:space="preserve">Організація позаурочної роботи з природничих наук зумовлюється насамперед необхідністю тривалих спостережень за об'єктами природи, які не вкладаються в розклад навчальних занять. Такі роботи мають попередній характер. Тому педагогу необхідно своєчасно організувати учнів для постановки дослідів і спостережень за ними в куточку живої природи, аби одержати результати до конкретного уроку. </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У процесі вивчення рослин у класі можна організувати різноманітні самостійні роботи з використанням рослин з куточку живої природи. Такі роботи сприяють успішнішому засвоєнню учнями анатомоморфологічних, екологічних і систематичних понять розділу, ефективному оволодінню вміннями правильно проводити спостереження, з'ясуванню таксономічного положення різних видів</w:t>
      </w:r>
      <w:r w:rsidR="005D0322" w:rsidRPr="0063506C">
        <w:rPr>
          <w:sz w:val="28"/>
          <w:szCs w:val="25"/>
          <w:lang w:val="uk-UA"/>
        </w:rPr>
        <w:t xml:space="preserve"> </w:t>
      </w:r>
      <w:r w:rsidR="005D0322" w:rsidRPr="0063506C">
        <w:rPr>
          <w:color w:val="000000"/>
          <w:sz w:val="28"/>
          <w:szCs w:val="28"/>
          <w:shd w:val="clear" w:color="auto" w:fill="F4FFE4"/>
          <w:lang w:val="uk-UA"/>
        </w:rPr>
        <w:t>[5, 56-58]</w:t>
      </w:r>
      <w:r w:rsidR="005D0322" w:rsidRPr="0063506C">
        <w:rPr>
          <w:sz w:val="28"/>
          <w:szCs w:val="25"/>
          <w:lang w:val="uk-UA"/>
        </w:rPr>
        <w:t>.</w:t>
      </w:r>
      <w:r w:rsidRPr="0063506C">
        <w:rPr>
          <w:sz w:val="28"/>
          <w:szCs w:val="25"/>
          <w:lang w:val="uk-UA"/>
        </w:rPr>
        <w:t xml:space="preserve"> </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 xml:space="preserve">На розвиток пізнавальної самостійності учнів позитивно впливає проведення лабораторних робіт із використанням живих тварин (евглени зеленої, інфузорії туфельки, дощового черв'яка, трубочника, молюсків тощо), вирощених у куточку живої природи. Зазвичай на таких заняттях роботі з натуральними об'єктами відводиться більша частина навчального часу, оскільки вона виконується на етапі вивчення нового матеріалу й має </w:t>
      </w:r>
      <w:r w:rsidRPr="0063506C">
        <w:rPr>
          <w:sz w:val="28"/>
          <w:szCs w:val="25"/>
          <w:lang w:val="uk-UA"/>
        </w:rPr>
        <w:lastRenderedPageBreak/>
        <w:t>репродуктивний або пошуковий характер. Для успішного проведення таких занять слід попередньо підготувати роздатковий матеріал та інструктивні картки, в яких зазначено тему лабораторної роботи, мету, обладнання й матеріали, хід роботи, а також наведено завдання або запитання</w:t>
      </w:r>
      <w:r w:rsidR="005D0322" w:rsidRPr="0063506C">
        <w:rPr>
          <w:sz w:val="28"/>
          <w:szCs w:val="25"/>
          <w:lang w:val="uk-UA"/>
        </w:rPr>
        <w:t xml:space="preserve"> </w:t>
      </w:r>
      <w:r w:rsidR="005D0322" w:rsidRPr="0063506C">
        <w:rPr>
          <w:color w:val="000000"/>
          <w:sz w:val="28"/>
          <w:szCs w:val="28"/>
          <w:shd w:val="clear" w:color="auto" w:fill="F4FFE4"/>
          <w:lang w:val="uk-UA"/>
        </w:rPr>
        <w:t>[5, 56-58]</w:t>
      </w:r>
      <w:r w:rsidR="005D0322" w:rsidRPr="0063506C">
        <w:rPr>
          <w:sz w:val="28"/>
          <w:szCs w:val="25"/>
          <w:lang w:val="uk-UA"/>
        </w:rPr>
        <w:t>.</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 xml:space="preserve">У куточку живої природи учні можуть вивчати особливості росту й розвитку кімнатних рослин, вплив факторів довкілля на загальний розвиток рослин. Закладаючи досліди, учні задовольняють свою цікавість і здобувають навички дослідної роботи, що може стати їм у пригоді в подальшому житті (наприклад, якщо хтось із них вирощуватиме культурні рослини у виробничих умовах на великих площах). </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Робота в куточку живої природи виховує в учнів інтерес і любов до природи й свідоме ставлення до неї, розширює світогляд, розвиває допитливість. Проведення дослідів у куточку живої природи визначається змістом курсу, що дає змогу спланувати різноманітні роботи з урахуванням вікових особливостей учнів та посильності навантаження, а також дібрати природний матеріал</w:t>
      </w:r>
      <w:r w:rsidR="005D0322" w:rsidRPr="0063506C">
        <w:rPr>
          <w:sz w:val="28"/>
          <w:szCs w:val="25"/>
          <w:lang w:val="uk-UA"/>
        </w:rPr>
        <w:t xml:space="preserve"> </w:t>
      </w:r>
      <w:r w:rsidR="005D0322" w:rsidRPr="0063506C">
        <w:rPr>
          <w:color w:val="000000"/>
          <w:sz w:val="28"/>
          <w:szCs w:val="28"/>
          <w:shd w:val="clear" w:color="auto" w:fill="F4FFE4"/>
          <w:lang w:val="uk-UA"/>
        </w:rPr>
        <w:t>[5, 56-58]</w:t>
      </w:r>
      <w:r w:rsidR="005D0322" w:rsidRPr="0063506C">
        <w:rPr>
          <w:sz w:val="28"/>
          <w:szCs w:val="25"/>
          <w:lang w:val="uk-UA"/>
        </w:rPr>
        <w:t>.</w:t>
      </w:r>
      <w:r w:rsidRPr="0063506C">
        <w:rPr>
          <w:sz w:val="28"/>
          <w:szCs w:val="25"/>
          <w:lang w:val="uk-UA"/>
        </w:rPr>
        <w:t xml:space="preserve"> </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Організація позаурочної роботи на шкільній навчально-дослідній земельній ділянці. Позаурочна робота на шкільній навчально-дослідній земельній ділянці має виховне значення лише за умови старанно продуманої організації учнів, яка здійснюється поступово, протягом усього навчального року. Восени учні під час уроку знайомляться з навчальнодослідною ділянкою та її територіальним планом. Потім у процесі вивчення кожної теми учням дають завдання для проведення дослідів безпосередньо на ділянці</w:t>
      </w:r>
      <w:r w:rsidR="005D0322" w:rsidRPr="0063506C">
        <w:rPr>
          <w:sz w:val="28"/>
          <w:szCs w:val="25"/>
          <w:lang w:val="uk-UA"/>
        </w:rPr>
        <w:t xml:space="preserve"> </w:t>
      </w:r>
      <w:r w:rsidR="005D0322" w:rsidRPr="0063506C">
        <w:rPr>
          <w:color w:val="000000"/>
          <w:sz w:val="28"/>
          <w:szCs w:val="28"/>
          <w:shd w:val="clear" w:color="auto" w:fill="F4FFE4"/>
          <w:lang w:val="uk-UA"/>
        </w:rPr>
        <w:t>[5, 59-61]</w:t>
      </w:r>
      <w:r w:rsidR="005D0322" w:rsidRPr="0063506C">
        <w:rPr>
          <w:sz w:val="28"/>
          <w:szCs w:val="25"/>
          <w:lang w:val="uk-UA"/>
        </w:rPr>
        <w:t>.</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 xml:space="preserve">Працюючи в шкільному плодово-декоративному розсаднику, учні удосконалюють свої знання й набувають важливих практичних умінь і навичок. Зокрема, з питань статевого й вегетативного розмноження плодовоягідних рослин та вирощування садибного матеріалу вони набувають таких важливих практичних умінь і навичок, як підготовка насіння плодових порід до сівби, висівання насіння, пікірування, окулірування, прищеплення бічних пагонів для керування ростом рослини, формування крони тощо. Учні старших класів на </w:t>
      </w:r>
      <w:r w:rsidRPr="0063506C">
        <w:rPr>
          <w:sz w:val="28"/>
          <w:szCs w:val="25"/>
          <w:lang w:val="uk-UA"/>
        </w:rPr>
        <w:lastRenderedPageBreak/>
        <w:t>ділянці ставлять досліди навчального характеру, які дають змогу полегшити засвоєння понять про гібридологічний метод, закони спадковості, гетерозис, поліплоїдію, мутагенез, методи селекції, взаємозв'язки організму та середовища, періодичність біологічних явищ. Правильно поставлені досліди й спостереження сприяють розвиткові в учнів уміння самостійно проводити їх у природі, прищеплюють інтерес до сільського господарства й бажання працювати в ньому</w:t>
      </w:r>
      <w:r w:rsidR="005D0322" w:rsidRPr="0063506C">
        <w:rPr>
          <w:sz w:val="28"/>
          <w:szCs w:val="25"/>
          <w:lang w:val="uk-UA"/>
        </w:rPr>
        <w:t xml:space="preserve"> </w:t>
      </w:r>
      <w:r w:rsidR="005D0322" w:rsidRPr="0063506C">
        <w:rPr>
          <w:color w:val="000000"/>
          <w:sz w:val="28"/>
          <w:szCs w:val="28"/>
          <w:shd w:val="clear" w:color="auto" w:fill="F4FFE4"/>
          <w:lang w:val="uk-UA"/>
        </w:rPr>
        <w:t>[5, 59-61]</w:t>
      </w:r>
      <w:r w:rsidR="005D0322" w:rsidRPr="0063506C">
        <w:rPr>
          <w:sz w:val="28"/>
          <w:szCs w:val="25"/>
          <w:lang w:val="uk-UA"/>
        </w:rPr>
        <w:t>.</w:t>
      </w:r>
      <w:r w:rsidRPr="0063506C">
        <w:rPr>
          <w:sz w:val="28"/>
          <w:szCs w:val="25"/>
          <w:lang w:val="uk-UA"/>
        </w:rPr>
        <w:t xml:space="preserve"> </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Проведення дослідів дає змогу якнайповніше реалізувати принцип зв'язку теорії з практикою. Опора на теоретичні знання в процесі практичної діяльності надає роботі учнів осмисленого характеру. Педагоги багатьох шкіл та позашкільних навчальних закладів України використовують земельну ділянку як навчальну лабораторію, адже набагато ефективніше вивчати рослини на живих об'єктах, у природі. Такі важливі питання, як різні способи розмноження, штучне запилення й щеплення, біологічні особливості сільськогосподарських рослин, стануть цілком доступними, якщо вивчаються в процесі практичних робіт на заняттях у природі. Результати виконання завдань на ділянці учні фіксують у щоденниках, гербаріях, колекціях, фотографіях тощо, що є дуже цінним дидактичним матеріалом для занять. Одним із важливих завдань учнів під час виконання роботи на навчально-дослідній ділянці є ведення щоденників дослідної роботи, в яких зазначаються мета, план роботи й календарність її виконання, наприкінці робляться висновки</w:t>
      </w:r>
      <w:r w:rsidR="005D0322" w:rsidRPr="0063506C">
        <w:rPr>
          <w:sz w:val="28"/>
          <w:szCs w:val="25"/>
          <w:lang w:val="uk-UA"/>
        </w:rPr>
        <w:t xml:space="preserve"> </w:t>
      </w:r>
      <w:r w:rsidR="005D0322" w:rsidRPr="0063506C">
        <w:rPr>
          <w:color w:val="000000"/>
          <w:sz w:val="28"/>
          <w:szCs w:val="28"/>
          <w:shd w:val="clear" w:color="auto" w:fill="F4FFE4"/>
          <w:lang w:val="uk-UA"/>
        </w:rPr>
        <w:t>[5, 59-61]</w:t>
      </w:r>
      <w:r w:rsidR="005D0322" w:rsidRPr="0063506C">
        <w:rPr>
          <w:sz w:val="28"/>
          <w:szCs w:val="25"/>
          <w:lang w:val="uk-UA"/>
        </w:rPr>
        <w:t>.</w:t>
      </w:r>
      <w:r w:rsidRPr="0063506C">
        <w:rPr>
          <w:sz w:val="28"/>
          <w:szCs w:val="25"/>
          <w:lang w:val="uk-UA"/>
        </w:rPr>
        <w:t xml:space="preserve"> </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 xml:space="preserve">Методика організації та проведення дослідів. Оволодіння методикою й технікою правильного проведення дослідів має виховне, пізнавальне й заразом профорієнтаційне значення. Навчання проведенню дослідів на навчально-дослідній земельній ділянці об'єднує й розвиває багато навичок, потрібних не лише в сільськогосподарському виробництві, а й для будь-якого точного спостереження та експерименту. Складаючи план дослідної роботи, завжди треба передбачати вивчення літературних джерел (книжок, брошур, періодичних видань), проведення зустрічей із науковцями тощо. Слід планувати також вивчення й опанування учнями методики й техніки виконання </w:t>
      </w:r>
      <w:r w:rsidRPr="0063506C">
        <w:rPr>
          <w:sz w:val="28"/>
          <w:szCs w:val="25"/>
          <w:lang w:val="uk-UA"/>
        </w:rPr>
        <w:lastRenderedPageBreak/>
        <w:t>певних операцій, прийомів праці, складання схем та варіантів досліду, розрахунків кількості добрив, стимуляторів, отрутохімікатів та їх застосування, складання кормових раціонів тощо. Не можна забувати й про економічне планування: розрахунки й економічну оцінку вартості засівного й садибного матеріалу, добрив, отрутохімікатів тощо, кількості та вартості робочої сили, передбачуваної продукції, науково-господарського ефекту від застосування того чи іншого заходу</w:t>
      </w:r>
      <w:r w:rsidR="005D0322" w:rsidRPr="0063506C">
        <w:rPr>
          <w:sz w:val="28"/>
          <w:szCs w:val="25"/>
          <w:lang w:val="uk-UA"/>
        </w:rPr>
        <w:t xml:space="preserve"> </w:t>
      </w:r>
      <w:r w:rsidR="005D0322" w:rsidRPr="0063506C">
        <w:rPr>
          <w:color w:val="000000"/>
          <w:sz w:val="28"/>
          <w:szCs w:val="28"/>
          <w:shd w:val="clear" w:color="auto" w:fill="F4FFE4"/>
          <w:lang w:val="uk-UA"/>
        </w:rPr>
        <w:t>[5, 62-64]</w:t>
      </w:r>
      <w:r w:rsidR="005D0322" w:rsidRPr="0063506C">
        <w:rPr>
          <w:sz w:val="28"/>
          <w:szCs w:val="25"/>
          <w:lang w:val="uk-UA"/>
        </w:rPr>
        <w:t>.</w:t>
      </w:r>
      <w:r w:rsidRPr="0063506C">
        <w:rPr>
          <w:sz w:val="28"/>
          <w:szCs w:val="25"/>
          <w:lang w:val="uk-UA"/>
        </w:rPr>
        <w:t xml:space="preserve"> </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Важливо навчити учнів також організаційному плануванню: реєструвати час початку й закінчення досліду, хто, коли й яку роботу має виконати, як і в якій формі підбивати підсумки досліду, брати участь у виставках, популяризувати й упроваджувати результати дослідної роботи в масову практику. До складання плану й контролю за його реалізацією слід залучати як учнівський колектив, так і окремих учнів, що підвищує їхню відповідальність за виконання наміченого</w:t>
      </w:r>
      <w:r w:rsidR="005D0322" w:rsidRPr="0063506C">
        <w:rPr>
          <w:sz w:val="28"/>
          <w:szCs w:val="25"/>
          <w:lang w:val="uk-UA"/>
        </w:rPr>
        <w:t xml:space="preserve"> </w:t>
      </w:r>
      <w:r w:rsidR="005D0322" w:rsidRPr="0063506C">
        <w:rPr>
          <w:color w:val="000000"/>
          <w:sz w:val="28"/>
          <w:szCs w:val="28"/>
          <w:shd w:val="clear" w:color="auto" w:fill="F4FFE4"/>
          <w:lang w:val="uk-UA"/>
        </w:rPr>
        <w:t>[5, 62-64]</w:t>
      </w:r>
      <w:r w:rsidR="005D0322" w:rsidRPr="0063506C">
        <w:rPr>
          <w:sz w:val="28"/>
          <w:szCs w:val="25"/>
          <w:lang w:val="uk-UA"/>
        </w:rPr>
        <w:t>.</w:t>
      </w:r>
      <w:r w:rsidRPr="0063506C">
        <w:rPr>
          <w:sz w:val="28"/>
          <w:szCs w:val="25"/>
          <w:lang w:val="uk-UA"/>
        </w:rPr>
        <w:t xml:space="preserve"> </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Мета планування – навчити учнів раціонально й продумано здійснювати дослідну й практичну роботу, виховати з них творчих працівників. Учитель, керівник гуртка, складаючи план дослідної роботи, передбачає в своєму робочому плані методику й техніку навчання учнів, юннатів певним операціям, процесам роботи, додержанню їхньої послідовності. Слід пам'ятати, що неправильно завчені прийоми роботи дуже важко викорінювати. Отже, треба від самого початку навчити учнів</w:t>
      </w:r>
      <w:r w:rsidR="005D0322" w:rsidRPr="0063506C">
        <w:rPr>
          <w:sz w:val="28"/>
          <w:szCs w:val="25"/>
          <w:lang w:val="uk-UA"/>
        </w:rPr>
        <w:t xml:space="preserve"> </w:t>
      </w:r>
      <w:r w:rsidR="005D0322" w:rsidRPr="0063506C">
        <w:rPr>
          <w:color w:val="000000"/>
          <w:sz w:val="28"/>
          <w:szCs w:val="28"/>
          <w:shd w:val="clear" w:color="auto" w:fill="F4FFE4"/>
          <w:lang w:val="uk-UA"/>
        </w:rPr>
        <w:t>[5]</w:t>
      </w:r>
      <w:r w:rsidRPr="0063506C">
        <w:rPr>
          <w:sz w:val="28"/>
          <w:szCs w:val="25"/>
          <w:lang w:val="uk-UA"/>
        </w:rPr>
        <w:t>:</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w:t>
      </w:r>
      <w:r w:rsidRPr="0063506C">
        <w:rPr>
          <w:sz w:val="28"/>
          <w:szCs w:val="25"/>
          <w:lang w:val="uk-UA"/>
        </w:rPr>
        <w:tab/>
        <w:t xml:space="preserve">правильному положенню тулуба, ніг, рук, голови під час виконання роботи; </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w:t>
      </w:r>
      <w:r w:rsidRPr="0063506C">
        <w:rPr>
          <w:sz w:val="28"/>
          <w:szCs w:val="25"/>
          <w:lang w:val="uk-UA"/>
        </w:rPr>
        <w:tab/>
        <w:t xml:space="preserve">правильно користуватися знаряддями праці; </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w:t>
      </w:r>
      <w:r w:rsidRPr="0063506C">
        <w:rPr>
          <w:sz w:val="28"/>
          <w:szCs w:val="25"/>
          <w:lang w:val="uk-UA"/>
        </w:rPr>
        <w:tab/>
        <w:t xml:space="preserve">виконувати окремі операції, застосовувати прийоми роботи з даної теми, а коли вони опановані, слід домогтися правильного темпу їх виконання. </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 xml:space="preserve">Навчальна й дослідна робота учнів має бути суспільно корисною та посильною для них. Глибокому усвідомленню мети досліду, практичної роботи допомагає змагання між окремими учнями за краще їх проведення, за здобуття найвищих результатів. Перш ніж закладати дослід, учитель ознайомлює учнів із </w:t>
      </w:r>
      <w:r w:rsidRPr="0063506C">
        <w:rPr>
          <w:sz w:val="28"/>
          <w:szCs w:val="25"/>
          <w:lang w:val="uk-UA"/>
        </w:rPr>
        <w:lastRenderedPageBreak/>
        <w:t>такими поняттями: дослідна ділянка, облікова площа, захисна смуга, повторність досліду, варіанти досліду, контрольний варіант і контрольна ділянка, виключка, облік урожаю, п</w:t>
      </w:r>
      <w:r w:rsidR="005D0322" w:rsidRPr="0063506C">
        <w:rPr>
          <w:sz w:val="28"/>
          <w:szCs w:val="25"/>
          <w:lang w:val="uk-UA"/>
        </w:rPr>
        <w:t xml:space="preserve">родуктивність та оцінка досліду </w:t>
      </w:r>
      <w:r w:rsidR="005D0322" w:rsidRPr="0063506C">
        <w:rPr>
          <w:color w:val="000000"/>
          <w:sz w:val="28"/>
          <w:szCs w:val="28"/>
          <w:shd w:val="clear" w:color="auto" w:fill="F4FFE4"/>
          <w:lang w:val="uk-UA"/>
        </w:rPr>
        <w:t>[5, 62-64]</w:t>
      </w:r>
      <w:r w:rsidR="005D0322" w:rsidRPr="0063506C">
        <w:rPr>
          <w:sz w:val="28"/>
          <w:szCs w:val="25"/>
          <w:lang w:val="uk-UA"/>
        </w:rPr>
        <w:t xml:space="preserve">. </w:t>
      </w:r>
      <w:r w:rsidRPr="0063506C">
        <w:rPr>
          <w:sz w:val="28"/>
          <w:szCs w:val="25"/>
          <w:lang w:val="uk-UA"/>
        </w:rPr>
        <w:t xml:space="preserve"> </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 xml:space="preserve">Збудженню інтересу й закріпленню знань учнів особливо сприяють: </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w:t>
      </w:r>
      <w:r w:rsidRPr="0063506C">
        <w:rPr>
          <w:sz w:val="28"/>
          <w:szCs w:val="25"/>
          <w:lang w:val="uk-UA"/>
        </w:rPr>
        <w:tab/>
        <w:t xml:space="preserve">різні практичні, лабораторні роботи, досліди з рослинами й тваринами, які дають порівняно швидкі ефект і результати; </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w:t>
      </w:r>
      <w:r w:rsidRPr="0063506C">
        <w:rPr>
          <w:sz w:val="28"/>
          <w:szCs w:val="25"/>
          <w:lang w:val="uk-UA"/>
        </w:rPr>
        <w:tab/>
        <w:t>показ і вивчення явищ, об'єктів у їхньому русі й розвитку;</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w:t>
      </w:r>
      <w:r w:rsidRPr="0063506C">
        <w:rPr>
          <w:sz w:val="28"/>
          <w:szCs w:val="25"/>
          <w:lang w:val="uk-UA"/>
        </w:rPr>
        <w:tab/>
        <w:t>жвава, цікава розповідь учителя, диспути учнів, демонстрування наочних посібників, кінофільмів, робота з мікроскопом;</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w:t>
      </w:r>
      <w:r w:rsidRPr="0063506C">
        <w:rPr>
          <w:sz w:val="28"/>
          <w:szCs w:val="25"/>
          <w:lang w:val="uk-UA"/>
        </w:rPr>
        <w:tab/>
        <w:t>наявність у роботі нового або елементів нового;</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w:t>
      </w:r>
      <w:r w:rsidRPr="0063506C">
        <w:rPr>
          <w:sz w:val="28"/>
          <w:szCs w:val="25"/>
          <w:lang w:val="uk-UA"/>
        </w:rPr>
        <w:tab/>
        <w:t>ознайомлення з досягненнями біологічної науки, новими об'єктами для</w:t>
      </w:r>
    </w:p>
    <w:p w:rsidR="00C02292" w:rsidRPr="0063506C" w:rsidRDefault="00C02292" w:rsidP="00C02292">
      <w:pPr>
        <w:pStyle w:val="af2"/>
        <w:spacing w:before="0" w:beforeAutospacing="0" w:after="0" w:afterAutospacing="0" w:line="360" w:lineRule="auto"/>
        <w:ind w:firstLine="709"/>
        <w:jc w:val="both"/>
        <w:rPr>
          <w:sz w:val="28"/>
          <w:szCs w:val="25"/>
          <w:lang w:val="uk-UA"/>
        </w:rPr>
      </w:pPr>
      <w:r w:rsidRPr="0063506C">
        <w:rPr>
          <w:sz w:val="28"/>
          <w:szCs w:val="25"/>
          <w:lang w:val="uk-UA"/>
        </w:rPr>
        <w:t>–</w:t>
      </w:r>
      <w:r w:rsidRPr="0063506C">
        <w:rPr>
          <w:sz w:val="28"/>
          <w:szCs w:val="25"/>
          <w:lang w:val="uk-UA"/>
        </w:rPr>
        <w:tab/>
        <w:t>вивчення;</w:t>
      </w:r>
    </w:p>
    <w:p w:rsidR="00C02292" w:rsidRPr="0063506C" w:rsidRDefault="00C02292" w:rsidP="005D0322">
      <w:pPr>
        <w:pStyle w:val="af2"/>
        <w:spacing w:before="0" w:beforeAutospacing="0" w:after="0" w:afterAutospacing="0" w:line="360" w:lineRule="auto"/>
        <w:ind w:firstLine="709"/>
        <w:jc w:val="both"/>
        <w:rPr>
          <w:sz w:val="28"/>
          <w:szCs w:val="25"/>
          <w:lang w:val="uk-UA"/>
        </w:rPr>
      </w:pPr>
      <w:r w:rsidRPr="0063506C">
        <w:rPr>
          <w:sz w:val="28"/>
          <w:szCs w:val="25"/>
          <w:lang w:val="uk-UA"/>
        </w:rPr>
        <w:t>–</w:t>
      </w:r>
      <w:r w:rsidRPr="0063506C">
        <w:rPr>
          <w:sz w:val="28"/>
          <w:szCs w:val="25"/>
          <w:lang w:val="uk-UA"/>
        </w:rPr>
        <w:tab/>
        <w:t>самостійність у роботі, подолання перешкод і відпо</w:t>
      </w:r>
      <w:r w:rsidR="005D0322" w:rsidRPr="0063506C">
        <w:rPr>
          <w:sz w:val="28"/>
          <w:szCs w:val="25"/>
          <w:lang w:val="uk-UA"/>
        </w:rPr>
        <w:t xml:space="preserve">відальність за доручену справу </w:t>
      </w:r>
      <w:r w:rsidR="005D0322" w:rsidRPr="0063506C">
        <w:rPr>
          <w:color w:val="000000"/>
          <w:sz w:val="28"/>
          <w:szCs w:val="28"/>
          <w:shd w:val="clear" w:color="auto" w:fill="F4FFE4"/>
          <w:lang w:val="uk-UA"/>
        </w:rPr>
        <w:t>[5]</w:t>
      </w:r>
      <w:r w:rsidR="005D0322" w:rsidRPr="0063506C">
        <w:rPr>
          <w:sz w:val="28"/>
          <w:szCs w:val="25"/>
          <w:lang w:val="uk-UA"/>
        </w:rPr>
        <w:t>.</w:t>
      </w:r>
    </w:p>
    <w:p w:rsidR="00A07F92" w:rsidRPr="0063506C" w:rsidRDefault="00C02292" w:rsidP="00C02292">
      <w:pPr>
        <w:pStyle w:val="af2"/>
        <w:spacing w:before="0" w:beforeAutospacing="0" w:after="0" w:afterAutospacing="0" w:line="360" w:lineRule="auto"/>
        <w:ind w:firstLine="709"/>
        <w:jc w:val="both"/>
        <w:rPr>
          <w:rFonts w:ascii="Georgia" w:hAnsi="Georgia"/>
          <w:sz w:val="28"/>
          <w:szCs w:val="25"/>
          <w:lang w:val="uk-UA"/>
        </w:rPr>
      </w:pPr>
      <w:r w:rsidRPr="0063506C">
        <w:rPr>
          <w:sz w:val="28"/>
          <w:szCs w:val="25"/>
          <w:lang w:val="uk-UA"/>
        </w:rPr>
        <w:t xml:space="preserve">Виконання позаурочної роботи може бути різним залежно від характеру завдання й часу, необхідного для проведення тих чи інших дослідів або спостережень. Іноді виконання завдань доводиться переносити на веснянолітній період. До позаурочних робіт належать і літні завдання, що передбачені програмою. Учні проводять фенологічні спостереження за ростом і розвитком рослин у природі, на шкільній навчально-дослідній земельній ділянці. Наприклад, улітку учням пропонується скласти гербарій бур'янів і кормових рослин, навчитися розпізнавати найпоширеніші бур'яни, кормові й лікарські рослини, провести спостереження за ростом і розвитком рослин. Учитель має добру нагоду збагатити кабінет біології цікавими об'єктами за допомогою учнів, які під час літніх канікул вирушають у різні райони України, а також близьке й далеке зарубіжжя. Заздалегідь дізнавшися про це, вчитель дає учням індивідуальні завдання привезти певні об'єкти, потрібні для кабінету, враховуючи вимоги охорони природи. При цьому вчитель завжди націлює учнів на якісне виконання й оформлення роботи, яку потім оцінює. Дуже </w:t>
      </w:r>
      <w:r w:rsidRPr="0063506C">
        <w:rPr>
          <w:sz w:val="28"/>
          <w:szCs w:val="25"/>
          <w:lang w:val="uk-UA"/>
        </w:rPr>
        <w:lastRenderedPageBreak/>
        <w:t>важливо передбачити групові літні завдання, насамперед тривалі досліди на шкільній навчально-дослідній земельній ділянці. Кожна група учнів має брати участь у плануванні закріпленого за нею досліду, його закладанні з використанням агротехнічних прийомів, які сприяють розвитку рослин на дослідних і контрольних ділянках протягом літа. Для цього вчителю необхідно своєчасно підготувати докладний інструктаж для учнів із кожного завдання</w:t>
      </w:r>
      <w:r w:rsidR="005D0322" w:rsidRPr="0063506C">
        <w:rPr>
          <w:sz w:val="28"/>
          <w:szCs w:val="25"/>
          <w:lang w:val="uk-UA"/>
        </w:rPr>
        <w:t xml:space="preserve"> </w:t>
      </w:r>
      <w:r w:rsidR="005D0322" w:rsidRPr="0063506C">
        <w:rPr>
          <w:color w:val="000000"/>
          <w:sz w:val="28"/>
          <w:szCs w:val="28"/>
          <w:shd w:val="clear" w:color="auto" w:fill="F4FFE4"/>
          <w:lang w:val="uk-UA"/>
        </w:rPr>
        <w:t>[5]</w:t>
      </w:r>
      <w:r w:rsidR="005D0322" w:rsidRPr="0063506C">
        <w:rPr>
          <w:sz w:val="28"/>
          <w:szCs w:val="25"/>
          <w:lang w:val="uk-UA"/>
        </w:rPr>
        <w:t>.</w:t>
      </w:r>
    </w:p>
    <w:p w:rsidR="005D0322" w:rsidRPr="0063506C" w:rsidRDefault="005D0322">
      <w:pPr>
        <w:spacing w:after="0" w:line="360" w:lineRule="auto"/>
        <w:jc w:val="both"/>
        <w:rPr>
          <w:rFonts w:ascii="Georgia" w:eastAsia="Times New Roman" w:hAnsi="Georgia" w:cs="Times New Roman"/>
          <w:sz w:val="25"/>
          <w:szCs w:val="25"/>
          <w:lang w:val="uk-UA"/>
        </w:rPr>
      </w:pPr>
    </w:p>
    <w:p w:rsidR="00CC342A" w:rsidRPr="0063506C" w:rsidRDefault="00CC342A">
      <w:pPr>
        <w:spacing w:after="0" w:line="360" w:lineRule="auto"/>
        <w:jc w:val="both"/>
        <w:rPr>
          <w:rFonts w:ascii="Georgia" w:eastAsia="Times New Roman" w:hAnsi="Georgia" w:cs="Times New Roman"/>
          <w:sz w:val="25"/>
          <w:szCs w:val="25"/>
          <w:lang w:val="uk-UA"/>
        </w:rPr>
      </w:pPr>
    </w:p>
    <w:p w:rsidR="00A07F92" w:rsidRPr="0063506C" w:rsidRDefault="00A07F92" w:rsidP="00213009">
      <w:pPr>
        <w:pStyle w:val="1"/>
        <w:spacing w:before="0" w:line="360" w:lineRule="auto"/>
        <w:ind w:firstLine="709"/>
        <w:jc w:val="both"/>
        <w:rPr>
          <w:rFonts w:ascii="Arial" w:hAnsi="Arial" w:cs="Arial"/>
          <w:b w:val="0"/>
          <w:bCs w:val="0"/>
          <w:i/>
          <w:iCs/>
          <w:color w:val="000000"/>
          <w:sz w:val="21"/>
          <w:szCs w:val="21"/>
          <w:shd w:val="clear" w:color="auto" w:fill="F9F9F9"/>
          <w:lang w:val="uk-UA"/>
        </w:rPr>
      </w:pPr>
      <w:bookmarkStart w:id="14" w:name="_Toc90308779"/>
      <w:r w:rsidRPr="0063506C">
        <w:rPr>
          <w:rFonts w:ascii="Times New Roman" w:hAnsi="Times New Roman" w:cs="Times New Roman"/>
          <w:b w:val="0"/>
          <w:color w:val="auto"/>
          <w:lang w:val="uk-UA" w:eastAsia="en-US"/>
        </w:rPr>
        <w:t>1.</w:t>
      </w:r>
      <w:r w:rsidR="005D0322" w:rsidRPr="0063506C">
        <w:rPr>
          <w:rFonts w:ascii="Times New Roman" w:hAnsi="Times New Roman" w:cs="Times New Roman"/>
          <w:b w:val="0"/>
          <w:color w:val="auto"/>
          <w:lang w:val="uk-UA" w:eastAsia="en-US"/>
        </w:rPr>
        <w:t>5</w:t>
      </w:r>
      <w:r w:rsidRPr="0063506C">
        <w:rPr>
          <w:rFonts w:ascii="Times New Roman" w:hAnsi="Times New Roman" w:cs="Times New Roman"/>
          <w:b w:val="0"/>
          <w:color w:val="auto"/>
          <w:lang w:val="uk-UA" w:eastAsia="en-US"/>
        </w:rPr>
        <w:t xml:space="preserve"> </w:t>
      </w:r>
      <w:r w:rsidR="005D0322" w:rsidRPr="0063506C">
        <w:rPr>
          <w:rFonts w:ascii="Times New Roman" w:hAnsi="Times New Roman" w:cs="Times New Roman"/>
          <w:b w:val="0"/>
          <w:color w:val="auto"/>
          <w:lang w:val="uk-UA" w:eastAsia="en-US"/>
        </w:rPr>
        <w:t xml:space="preserve">Ботанічна характеристика </w:t>
      </w:r>
      <w:r w:rsidR="005D0322" w:rsidRPr="0063506C">
        <w:rPr>
          <w:rFonts w:ascii="Times New Roman" w:hAnsi="Times New Roman" w:cs="Times New Roman"/>
          <w:b w:val="0"/>
          <w:i/>
          <w:color w:val="auto"/>
          <w:lang w:val="uk-UA" w:eastAsia="en-US"/>
        </w:rPr>
        <w:t xml:space="preserve">Caléndula </w:t>
      </w:r>
      <w:r w:rsidR="005D0322" w:rsidRPr="0063506C">
        <w:rPr>
          <w:rFonts w:ascii="Times New Roman" w:hAnsi="Times New Roman" w:cs="Times New Roman"/>
          <w:b w:val="0"/>
          <w:bCs w:val="0"/>
          <w:i/>
          <w:iCs/>
          <w:color w:val="000000"/>
          <w:shd w:val="clear" w:color="auto" w:fill="F9F9F9"/>
        </w:rPr>
        <w:t>officinalis</w:t>
      </w:r>
      <w:bookmarkEnd w:id="14"/>
    </w:p>
    <w:p w:rsidR="00A07F92" w:rsidRPr="0063506C" w:rsidRDefault="00A07F92" w:rsidP="00A07F92">
      <w:pPr>
        <w:pStyle w:val="af2"/>
        <w:spacing w:before="0" w:beforeAutospacing="0" w:after="0" w:afterAutospacing="0" w:line="360" w:lineRule="auto"/>
        <w:ind w:firstLine="709"/>
        <w:rPr>
          <w:rFonts w:ascii="Georgia" w:hAnsi="Georgia"/>
          <w:sz w:val="25"/>
          <w:szCs w:val="25"/>
          <w:lang w:val="uk-UA"/>
        </w:rPr>
      </w:pPr>
    </w:p>
    <w:p w:rsidR="00150F7C" w:rsidRPr="0063506C" w:rsidRDefault="00150F7C" w:rsidP="00A07F92">
      <w:pPr>
        <w:pStyle w:val="af2"/>
        <w:spacing w:before="0" w:beforeAutospacing="0" w:after="0" w:afterAutospacing="0" w:line="360" w:lineRule="auto"/>
        <w:ind w:firstLine="709"/>
        <w:rPr>
          <w:rFonts w:ascii="Georgia" w:hAnsi="Georgia"/>
          <w:sz w:val="25"/>
          <w:szCs w:val="25"/>
          <w:lang w:val="uk-UA"/>
        </w:rPr>
      </w:pP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val="uk-UA" w:eastAsia="zh-CN"/>
        </w:rPr>
        <w:t xml:space="preserve">Календула лікарська </w:t>
      </w:r>
      <w:r w:rsidRPr="0063506C">
        <w:rPr>
          <w:rFonts w:ascii="Times New Roman" w:eastAsia="Times New Roman" w:hAnsi="Times New Roman" w:cs="Times New Roman"/>
          <w:i/>
          <w:sz w:val="28"/>
          <w:szCs w:val="24"/>
          <w:lang w:val="uk-UA" w:eastAsia="zh-CN"/>
        </w:rPr>
        <w:t>(</w:t>
      </w:r>
      <w:r w:rsidRPr="0063506C">
        <w:rPr>
          <w:rFonts w:ascii="Times New Roman" w:eastAsia="Times New Roman" w:hAnsi="Times New Roman" w:cs="Times New Roman"/>
          <w:i/>
          <w:sz w:val="28"/>
          <w:szCs w:val="24"/>
          <w:lang w:val="en-US" w:eastAsia="zh-CN"/>
        </w:rPr>
        <w:t>Calendula</w:t>
      </w:r>
      <w:r w:rsidRPr="0063506C">
        <w:rPr>
          <w:rFonts w:ascii="Times New Roman" w:eastAsia="Times New Roman" w:hAnsi="Times New Roman" w:cs="Times New Roman"/>
          <w:i/>
          <w:sz w:val="28"/>
          <w:szCs w:val="24"/>
          <w:lang w:val="uk-UA" w:eastAsia="zh-CN"/>
        </w:rPr>
        <w:t xml:space="preserve"> </w:t>
      </w:r>
      <w:r w:rsidRPr="0063506C">
        <w:rPr>
          <w:rFonts w:ascii="Times New Roman" w:eastAsia="Times New Roman" w:hAnsi="Times New Roman" w:cs="Times New Roman"/>
          <w:i/>
          <w:sz w:val="28"/>
          <w:szCs w:val="24"/>
          <w:lang w:val="en-US" w:eastAsia="zh-CN"/>
        </w:rPr>
        <w:t>officinalis</w:t>
      </w:r>
      <w:r w:rsidRPr="0063506C">
        <w:rPr>
          <w:rFonts w:ascii="Times New Roman" w:eastAsia="Times New Roman" w:hAnsi="Times New Roman" w:cs="Times New Roman"/>
          <w:i/>
          <w:sz w:val="28"/>
          <w:szCs w:val="24"/>
          <w:lang w:val="uk-UA" w:eastAsia="zh-CN"/>
        </w:rPr>
        <w:t xml:space="preserve"> </w:t>
      </w:r>
      <w:r w:rsidRPr="0063506C">
        <w:rPr>
          <w:rFonts w:ascii="Times New Roman" w:eastAsia="Times New Roman" w:hAnsi="Times New Roman" w:cs="Times New Roman"/>
          <w:sz w:val="28"/>
          <w:szCs w:val="24"/>
          <w:lang w:val="en-US" w:eastAsia="zh-CN"/>
        </w:rPr>
        <w:t>L</w:t>
      </w:r>
      <w:r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i/>
          <w:sz w:val="28"/>
          <w:szCs w:val="24"/>
          <w:lang w:val="uk-UA" w:eastAsia="zh-CN"/>
        </w:rPr>
        <w:t xml:space="preserve">) </w:t>
      </w:r>
      <w:r w:rsidRPr="0063506C">
        <w:rPr>
          <w:rFonts w:ascii="Times New Roman" w:eastAsia="Times New Roman" w:hAnsi="Times New Roman" w:cs="Times New Roman"/>
          <w:sz w:val="28"/>
          <w:szCs w:val="24"/>
          <w:lang w:val="uk-UA" w:eastAsia="zh-CN"/>
        </w:rPr>
        <w:t>(рис1.4) – однорічна трав'яниста рослина, яка належить до родини айстрових (</w:t>
      </w:r>
      <w:r w:rsidRPr="0063506C">
        <w:rPr>
          <w:rFonts w:ascii="Times New Roman" w:eastAsia="Times New Roman" w:hAnsi="Times New Roman" w:cs="Times New Roman"/>
          <w:i/>
          <w:sz w:val="28"/>
          <w:szCs w:val="24"/>
          <w:lang w:eastAsia="zh-CN"/>
        </w:rPr>
        <w:t>Asteraceae</w:t>
      </w:r>
      <w:r w:rsidRPr="0063506C">
        <w:rPr>
          <w:rFonts w:ascii="Times New Roman" w:eastAsia="Times New Roman" w:hAnsi="Times New Roman" w:cs="Times New Roman"/>
          <w:sz w:val="28"/>
          <w:szCs w:val="24"/>
          <w:lang w:val="uk-UA" w:eastAsia="zh-CN"/>
        </w:rPr>
        <w:t>).</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 xml:space="preserve">Корінь у календули стрижневий, гіллястий. Стебло календули прямостояче, нерідко розгалужене, ребристе, покрите короткими, жорсткими, </w:t>
      </w:r>
    </w:p>
    <w:p w:rsidR="005D0322" w:rsidRPr="0063506C" w:rsidRDefault="005D0322" w:rsidP="005D0322">
      <w:pPr>
        <w:suppressAutoHyphens/>
        <w:spacing w:after="0" w:line="360" w:lineRule="auto"/>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у верхній частині залізистими волосками, висотою 15-80см. Товщина квітконосів стебла у суцвіть 1,5-2,5мм. Листя чергове, 3-15см довжини. Нижні – черешкові, ланцетні; верхні – сидячі, стеблообгортні [</w:t>
      </w:r>
      <w:r w:rsidR="00CF6652" w:rsidRPr="0063506C">
        <w:rPr>
          <w:rFonts w:ascii="Times New Roman" w:eastAsia="Times New Roman" w:hAnsi="Times New Roman" w:cs="Times New Roman"/>
          <w:sz w:val="28"/>
          <w:szCs w:val="24"/>
          <w:lang w:val="uk-UA" w:eastAsia="zh-CN"/>
        </w:rPr>
        <w:t>64-70</w:t>
      </w:r>
      <w:r w:rsidRPr="0063506C">
        <w:rPr>
          <w:rFonts w:ascii="Times New Roman" w:eastAsia="Times New Roman" w:hAnsi="Times New Roman" w:cs="Times New Roman"/>
          <w:sz w:val="28"/>
          <w:szCs w:val="24"/>
          <w:lang w:eastAsia="zh-CN"/>
        </w:rPr>
        <w:t>].</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Квітки золотисто-жовті або помаранчеві, зібрані в кошики, досягають 3-5см в діаметрі у немахрових і до 8-10см у махрових форм, розташовуються поодиноко на кінці стебла і його розгалуженнях. Розрізняють черепитчату, хризантемовидну, променисту, анемовидну і герберовидну форми суцвіть.</w:t>
      </w:r>
    </w:p>
    <w:p w:rsidR="00CC342A" w:rsidRPr="0063506C" w:rsidRDefault="00CC342A" w:rsidP="00CC342A">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val="uk-UA" w:eastAsia="zh-CN"/>
        </w:rPr>
        <w:t>Внутрішні квітки трубчасті, п'ятизубчасті, довжиною до 3-10 мм, мають 5 тичинок, зрощених пильниками в трубку. Маточка знаходит</w:t>
      </w:r>
      <w:r w:rsidRPr="0063506C">
        <w:rPr>
          <w:rFonts w:ascii="Times New Roman" w:eastAsia="Times New Roman" w:hAnsi="Times New Roman" w:cs="Times New Roman"/>
          <w:sz w:val="28"/>
          <w:szCs w:val="24"/>
          <w:lang w:eastAsia="zh-CN"/>
        </w:rPr>
        <w:t xml:space="preserve">ься в рудиментарному стані, тому трубчасті квітки виконують чоловічу функцію. </w:t>
      </w:r>
    </w:p>
    <w:p w:rsidR="00CC342A" w:rsidRPr="0063506C" w:rsidRDefault="00CC342A" w:rsidP="00CC342A">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Обгортка суцвіть напівкуляста, плеската, 1-2-рядна, складається з лінійних, до верхівки загострених листочків, густо опушених, з щільною серединною жилкою і пленчатим напівпрозорим краєм. Квітколоже голе, плоске або злегка опукле [</w:t>
      </w:r>
      <w:r w:rsidR="00CF6652" w:rsidRPr="0063506C">
        <w:rPr>
          <w:rFonts w:ascii="Times New Roman" w:eastAsia="Times New Roman" w:hAnsi="Times New Roman" w:cs="Times New Roman"/>
          <w:sz w:val="28"/>
          <w:szCs w:val="24"/>
          <w:lang w:val="uk-UA" w:eastAsia="zh-CN"/>
        </w:rPr>
        <w:t>71</w:t>
      </w:r>
      <w:r w:rsidRPr="0063506C">
        <w:rPr>
          <w:rFonts w:ascii="Times New Roman" w:eastAsia="Times New Roman" w:hAnsi="Times New Roman" w:cs="Times New Roman"/>
          <w:sz w:val="28"/>
          <w:szCs w:val="24"/>
          <w:lang w:eastAsia="zh-CN"/>
        </w:rPr>
        <w:t>].</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p>
    <w:p w:rsidR="005D0322" w:rsidRPr="0063506C" w:rsidRDefault="005D0322" w:rsidP="005D0322">
      <w:pPr>
        <w:suppressAutoHyphens/>
        <w:spacing w:after="0" w:line="360" w:lineRule="auto"/>
        <w:jc w:val="center"/>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noProof/>
          <w:sz w:val="28"/>
          <w:szCs w:val="24"/>
        </w:rPr>
        <w:lastRenderedPageBreak/>
        <w:drawing>
          <wp:inline distT="0" distB="0" distL="0" distR="0" wp14:anchorId="4EB65D3C" wp14:editId="4523B8B0">
            <wp:extent cx="5927561" cy="42767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srcRect/>
                    <a:stretch>
                      <a:fillRect/>
                    </a:stretch>
                  </pic:blipFill>
                  <pic:spPr bwMode="auto">
                    <a:xfrm>
                      <a:off x="0" y="0"/>
                      <a:ext cx="5940072" cy="4285752"/>
                    </a:xfrm>
                    <a:prstGeom prst="rect">
                      <a:avLst/>
                    </a:prstGeom>
                    <a:solidFill>
                      <a:srgbClr val="FFFFFF"/>
                    </a:solidFill>
                    <a:ln w="9525">
                      <a:noFill/>
                      <a:miter lim="800000"/>
                      <a:headEnd/>
                      <a:tailEnd/>
                    </a:ln>
                  </pic:spPr>
                </pic:pic>
              </a:graphicData>
            </a:graphic>
          </wp:inline>
        </w:drawing>
      </w:r>
    </w:p>
    <w:p w:rsidR="00CC342A" w:rsidRPr="0063506C" w:rsidRDefault="00CC342A" w:rsidP="005D0322">
      <w:pPr>
        <w:suppressAutoHyphens/>
        <w:spacing w:after="0" w:line="360" w:lineRule="auto"/>
        <w:ind w:firstLine="709"/>
        <w:rPr>
          <w:rFonts w:ascii="Times New Roman" w:eastAsia="Times New Roman" w:hAnsi="Times New Roman" w:cs="Times New Roman"/>
          <w:sz w:val="28"/>
          <w:szCs w:val="24"/>
          <w:lang w:val="uk-UA" w:eastAsia="zh-CN"/>
        </w:rPr>
      </w:pPr>
    </w:p>
    <w:p w:rsidR="005D0322" w:rsidRPr="0063506C" w:rsidRDefault="005D0322" w:rsidP="005D0322">
      <w:pPr>
        <w:suppressAutoHyphens/>
        <w:spacing w:after="0" w:line="360" w:lineRule="auto"/>
        <w:ind w:firstLine="709"/>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Рисунок 1.4 - Календула лікарська (</w:t>
      </w:r>
      <w:r w:rsidRPr="0063506C">
        <w:rPr>
          <w:rFonts w:ascii="Times New Roman" w:eastAsia="Times New Roman" w:hAnsi="Times New Roman" w:cs="Times New Roman"/>
          <w:i/>
          <w:sz w:val="28"/>
          <w:szCs w:val="24"/>
          <w:lang w:eastAsia="zh-CN"/>
        </w:rPr>
        <w:t>Calendula</w:t>
      </w:r>
      <w:r w:rsidRPr="0063506C">
        <w:rPr>
          <w:rFonts w:ascii="Times New Roman" w:eastAsia="Times New Roman" w:hAnsi="Times New Roman" w:cs="Times New Roman"/>
          <w:i/>
          <w:sz w:val="28"/>
          <w:szCs w:val="24"/>
          <w:lang w:val="uk-UA" w:eastAsia="zh-CN"/>
        </w:rPr>
        <w:t xml:space="preserve"> </w:t>
      </w:r>
      <w:r w:rsidRPr="0063506C">
        <w:rPr>
          <w:rFonts w:ascii="Times New Roman" w:eastAsia="Times New Roman" w:hAnsi="Times New Roman" w:cs="Times New Roman"/>
          <w:i/>
          <w:sz w:val="28"/>
          <w:szCs w:val="24"/>
          <w:lang w:eastAsia="zh-CN"/>
        </w:rPr>
        <w:t>officinalis</w:t>
      </w:r>
      <w:r w:rsidRPr="0063506C">
        <w:rPr>
          <w:rFonts w:ascii="Times New Roman" w:eastAsia="Times New Roman" w:hAnsi="Times New Roman" w:cs="Times New Roman"/>
          <w:i/>
          <w:sz w:val="28"/>
          <w:szCs w:val="24"/>
          <w:lang w:val="uk-UA" w:eastAsia="zh-CN"/>
        </w:rPr>
        <w:t xml:space="preserve"> </w:t>
      </w:r>
      <w:r w:rsidRPr="0063506C">
        <w:rPr>
          <w:rFonts w:ascii="Times New Roman" w:eastAsia="Times New Roman" w:hAnsi="Times New Roman" w:cs="Times New Roman"/>
          <w:sz w:val="28"/>
          <w:szCs w:val="24"/>
          <w:lang w:eastAsia="zh-CN"/>
        </w:rPr>
        <w:t>L</w:t>
      </w:r>
      <w:r w:rsidRPr="0063506C">
        <w:rPr>
          <w:rFonts w:ascii="Times New Roman" w:eastAsia="Times New Roman" w:hAnsi="Times New Roman" w:cs="Times New Roman"/>
          <w:sz w:val="28"/>
          <w:szCs w:val="24"/>
          <w:lang w:val="uk-UA" w:eastAsia="zh-CN"/>
        </w:rPr>
        <w:t>.)</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val="uk-UA" w:eastAsia="zh-CN"/>
        </w:rPr>
      </w:pP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Махров</w:t>
      </w:r>
      <w:r w:rsidRPr="0063506C">
        <w:rPr>
          <w:rFonts w:ascii="Times New Roman" w:eastAsia="Times New Roman" w:hAnsi="Times New Roman" w:cs="Times New Roman"/>
          <w:sz w:val="28"/>
          <w:szCs w:val="24"/>
          <w:lang w:val="en-US" w:eastAsia="zh-CN"/>
        </w:rPr>
        <w:t>i</w:t>
      </w:r>
      <w:r w:rsidRPr="0063506C">
        <w:rPr>
          <w:rFonts w:ascii="Times New Roman" w:eastAsia="Times New Roman" w:hAnsi="Times New Roman" w:cs="Times New Roman"/>
          <w:sz w:val="28"/>
          <w:szCs w:val="24"/>
          <w:lang w:eastAsia="zh-CN"/>
        </w:rPr>
        <w:t>сть суцвіть обумовлена формуванням переважно жіночих язичкових квіток, у яких повністю придушене розвиток тичинок і сильно розростається віночок. Махров</w:t>
      </w:r>
      <w:r w:rsidRPr="0063506C">
        <w:rPr>
          <w:rFonts w:ascii="Times New Roman" w:eastAsia="Times New Roman" w:hAnsi="Times New Roman" w:cs="Times New Roman"/>
          <w:sz w:val="28"/>
          <w:szCs w:val="24"/>
          <w:lang w:val="en-US" w:eastAsia="zh-CN"/>
        </w:rPr>
        <w:t>i</w:t>
      </w:r>
      <w:r w:rsidRPr="0063506C">
        <w:rPr>
          <w:rFonts w:ascii="Times New Roman" w:eastAsia="Times New Roman" w:hAnsi="Times New Roman" w:cs="Times New Roman"/>
          <w:sz w:val="28"/>
          <w:szCs w:val="24"/>
          <w:lang w:eastAsia="zh-CN"/>
        </w:rPr>
        <w:t>сть певною мірою залежить від гідротермальних умов в період формування генеративних пагон</w:t>
      </w:r>
      <w:r w:rsidRPr="0063506C">
        <w:rPr>
          <w:rFonts w:ascii="Times New Roman" w:eastAsia="Times New Roman" w:hAnsi="Times New Roman" w:cs="Times New Roman"/>
          <w:sz w:val="28"/>
          <w:szCs w:val="24"/>
          <w:lang w:val="en-US" w:eastAsia="zh-CN"/>
        </w:rPr>
        <w:t>i</w:t>
      </w:r>
      <w:r w:rsidRPr="0063506C">
        <w:rPr>
          <w:rFonts w:ascii="Times New Roman" w:eastAsia="Times New Roman" w:hAnsi="Times New Roman" w:cs="Times New Roman"/>
          <w:sz w:val="28"/>
          <w:szCs w:val="24"/>
          <w:lang w:eastAsia="zh-CN"/>
        </w:rPr>
        <w:t>в: вона вище в прохолодні та вологі роки.</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Махров</w:t>
      </w:r>
      <w:r w:rsidRPr="0063506C">
        <w:rPr>
          <w:rFonts w:ascii="Times New Roman" w:eastAsia="Times New Roman" w:hAnsi="Times New Roman" w:cs="Times New Roman"/>
          <w:sz w:val="28"/>
          <w:szCs w:val="24"/>
          <w:lang w:val="en-US" w:eastAsia="zh-CN"/>
        </w:rPr>
        <w:t>i</w:t>
      </w:r>
      <w:r w:rsidRPr="0063506C">
        <w:rPr>
          <w:rFonts w:ascii="Times New Roman" w:eastAsia="Times New Roman" w:hAnsi="Times New Roman" w:cs="Times New Roman"/>
          <w:sz w:val="28"/>
          <w:szCs w:val="24"/>
          <w:lang w:eastAsia="zh-CN"/>
        </w:rPr>
        <w:t>сть суцвіть, як мутація, може штучно викликатися обробкою насіння різними мутагенами. Так, махров</w:t>
      </w:r>
      <w:r w:rsidRPr="0063506C">
        <w:rPr>
          <w:rFonts w:ascii="Times New Roman" w:eastAsia="Times New Roman" w:hAnsi="Times New Roman" w:cs="Times New Roman"/>
          <w:sz w:val="28"/>
          <w:szCs w:val="24"/>
          <w:lang w:val="en-US" w:eastAsia="zh-CN"/>
        </w:rPr>
        <w:t>i</w:t>
      </w:r>
      <w:r w:rsidRPr="0063506C">
        <w:rPr>
          <w:rFonts w:ascii="Times New Roman" w:eastAsia="Times New Roman" w:hAnsi="Times New Roman" w:cs="Times New Roman"/>
          <w:sz w:val="28"/>
          <w:szCs w:val="24"/>
          <w:lang w:eastAsia="zh-CN"/>
        </w:rPr>
        <w:t>сть може виникнути при впливі на насіння диметилсульфатом. Даний мутаген впливає на мейотичний поділ: у махрових рослин, починаючи з профази, перший поділ мейозу протікає зі значними порушеннями [</w:t>
      </w:r>
      <w:r w:rsidR="00CF6652" w:rsidRPr="0063506C">
        <w:rPr>
          <w:rFonts w:ascii="Times New Roman" w:eastAsia="Times New Roman" w:hAnsi="Times New Roman" w:cs="Times New Roman"/>
          <w:sz w:val="28"/>
          <w:szCs w:val="24"/>
          <w:lang w:val="uk-UA" w:eastAsia="zh-CN"/>
        </w:rPr>
        <w:t>72</w:t>
      </w:r>
      <w:r w:rsidRPr="0063506C">
        <w:rPr>
          <w:rFonts w:ascii="Times New Roman" w:eastAsia="Times New Roman" w:hAnsi="Times New Roman" w:cs="Times New Roman"/>
          <w:sz w:val="28"/>
          <w:szCs w:val="24"/>
          <w:lang w:eastAsia="zh-CN"/>
        </w:rPr>
        <w:t>].</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Плоди – вигнуті сім'янки. За таку своєрідною форми плодів рослини календули отримали в народі назву "нігтики".</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lastRenderedPageBreak/>
        <w:t>Для календули характерна яскраво виражена гетерокарпичность (різноякісність насіння). Зовнішні сім'янки найбільші, довжиною до 2-3см, серповидно-вигнуті (когтепод</w:t>
      </w:r>
      <w:r w:rsidRPr="0063506C">
        <w:rPr>
          <w:rFonts w:ascii="Times New Roman" w:eastAsia="Times New Roman" w:hAnsi="Times New Roman" w:cs="Times New Roman"/>
          <w:sz w:val="28"/>
          <w:szCs w:val="24"/>
          <w:lang w:val="en-US" w:eastAsia="zh-CN"/>
        </w:rPr>
        <w:t>i</w:t>
      </w:r>
      <w:r w:rsidRPr="0063506C">
        <w:rPr>
          <w:rFonts w:ascii="Times New Roman" w:eastAsia="Times New Roman" w:hAnsi="Times New Roman" w:cs="Times New Roman"/>
          <w:sz w:val="28"/>
          <w:szCs w:val="24"/>
          <w:lang w:eastAsia="zh-CN"/>
        </w:rPr>
        <w:t>бн</w:t>
      </w:r>
      <w:r w:rsidRPr="0063506C">
        <w:rPr>
          <w:rFonts w:ascii="Times New Roman" w:eastAsia="Times New Roman" w:hAnsi="Times New Roman" w:cs="Times New Roman"/>
          <w:sz w:val="28"/>
          <w:szCs w:val="24"/>
          <w:lang w:val="uk-UA" w:eastAsia="zh-CN"/>
        </w:rPr>
        <w:t>і</w:t>
      </w:r>
      <w:r w:rsidRPr="0063506C">
        <w:rPr>
          <w:rFonts w:ascii="Times New Roman" w:eastAsia="Times New Roman" w:hAnsi="Times New Roman" w:cs="Times New Roman"/>
          <w:sz w:val="28"/>
          <w:szCs w:val="24"/>
          <w:lang w:eastAsia="zh-CN"/>
        </w:rPr>
        <w:t xml:space="preserve">), жовтувато-бурі; на їх спинній стороні і </w:t>
      </w:r>
    </w:p>
    <w:p w:rsidR="005D0322" w:rsidRPr="0063506C" w:rsidRDefault="005D0322" w:rsidP="005D0322">
      <w:pPr>
        <w:suppressAutoHyphens/>
        <w:spacing w:after="0" w:line="360" w:lineRule="auto"/>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довгому, зверненому всередину носику є поздовжні ряди шипиків. Серединні сім'янки дугоподібні (лад'єподібні), довжиною 10-20 мм, світло-бурі, на спинці остробугорчаті, всередині килеваті. Внутрішні сім'янки кільцеподібні, довжиною 5-10 мм, темно-бурі, зі спинної боку горбкуваті або шипуваті.</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 xml:space="preserve">Плоди розташовуються в залежності від ступеня махровості в кілька рядів. Кількісне співвідношення трьох типів насіння в кошику залежить від кількості рядів насіння. У немахрових суцвіть з 2-3 рядами зовнішні серповидно-вигнуті насіння складають приблизно 25% від загальної кількості насіння в суцвітті, серединні лад'єподібні </w:t>
      </w:r>
      <w:r w:rsidR="00E20B94"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eastAsia="zh-CN"/>
        </w:rPr>
        <w:t xml:space="preserve"> біля 34-38%, дрібні кільцеподібні </w:t>
      </w:r>
      <w:r w:rsidR="00E20B94"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eastAsia="zh-CN"/>
        </w:rPr>
        <w:t xml:space="preserve"> біля 37-41%. У міру збільшення кількості рядів зміст кільцеподібних насіння збільшується, а лад'єподібних і серповидно-вигнутих зменшується.</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У повністю махрових суцвіттях (з кількістю рядів насіння більше 9) майже всі (понад 95%) насіння дрібні кільцеподібні, розташовуються в суцвітті щільно, куполоподібно</w:t>
      </w:r>
      <w:r w:rsidRPr="0063506C">
        <w:rPr>
          <w:rFonts w:ascii="Times New Roman" w:eastAsia="Times New Roman" w:hAnsi="Times New Roman" w:cs="Times New Roman"/>
          <w:sz w:val="28"/>
          <w:szCs w:val="24"/>
          <w:lang w:val="uk-UA" w:eastAsia="zh-CN"/>
        </w:rPr>
        <w:t xml:space="preserve"> </w:t>
      </w:r>
      <w:r w:rsidRPr="0063506C">
        <w:rPr>
          <w:rFonts w:ascii="Times New Roman" w:eastAsia="Times New Roman" w:hAnsi="Times New Roman" w:cs="Times New Roman"/>
          <w:sz w:val="28"/>
          <w:szCs w:val="24"/>
          <w:lang w:eastAsia="zh-CN"/>
        </w:rPr>
        <w:t>[</w:t>
      </w:r>
      <w:r w:rsidR="00CF6652" w:rsidRPr="0063506C">
        <w:rPr>
          <w:rFonts w:ascii="Times New Roman" w:eastAsia="Times New Roman" w:hAnsi="Times New Roman" w:cs="Times New Roman"/>
          <w:sz w:val="28"/>
          <w:szCs w:val="24"/>
          <w:lang w:val="uk-UA" w:eastAsia="zh-CN"/>
        </w:rPr>
        <w:t>73</w:t>
      </w:r>
      <w:r w:rsidRPr="0063506C">
        <w:rPr>
          <w:rFonts w:ascii="Times New Roman" w:eastAsia="Times New Roman" w:hAnsi="Times New Roman" w:cs="Times New Roman"/>
          <w:sz w:val="28"/>
          <w:szCs w:val="24"/>
          <w:lang w:eastAsia="zh-CN"/>
        </w:rPr>
        <w:t>].</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Махров</w:t>
      </w:r>
      <w:r w:rsidRPr="0063506C">
        <w:rPr>
          <w:rFonts w:ascii="Times New Roman" w:eastAsia="Times New Roman" w:hAnsi="Times New Roman" w:cs="Times New Roman"/>
          <w:sz w:val="28"/>
          <w:szCs w:val="24"/>
          <w:lang w:val="en-US" w:eastAsia="zh-CN"/>
        </w:rPr>
        <w:t>i</w:t>
      </w:r>
      <w:r w:rsidRPr="0063506C">
        <w:rPr>
          <w:rFonts w:ascii="Times New Roman" w:eastAsia="Times New Roman" w:hAnsi="Times New Roman" w:cs="Times New Roman"/>
          <w:sz w:val="28"/>
          <w:szCs w:val="24"/>
          <w:lang w:eastAsia="zh-CN"/>
        </w:rPr>
        <w:t>сть впливає і на масу насіння. Багато авторів називають масу 1000 насінин в межах 8-15 р. Тут необхідно враховувати, що маса насіння календули знаходиться в прямій залежності від співвідношення типів насіння в суцвітті і кількості рядів насіння. Маса 1000 насінин у немахрових суцвіть з великою кількістю великих серповидно-вигнутих і лад'єподібних насіння становить у середньому 18 гр. У махрових суцвіть з переважною більшістю дрібних кільцеподібних насіння цей показник не перевищує 7-8 гр. Цвіте календула з червня по листопад.</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p>
    <w:p w:rsidR="005D0322" w:rsidRPr="0063506C" w:rsidRDefault="005D0322" w:rsidP="00CC342A">
      <w:pPr>
        <w:suppressAutoHyphens/>
        <w:spacing w:after="0" w:line="360" w:lineRule="auto"/>
        <w:jc w:val="center"/>
        <w:rPr>
          <w:rFonts w:ascii="Times New Roman" w:eastAsia="Times New Roman" w:hAnsi="Times New Roman" w:cs="Times New Roman"/>
          <w:sz w:val="28"/>
          <w:szCs w:val="24"/>
          <w:lang w:eastAsia="zh-CN"/>
        </w:rPr>
      </w:pPr>
      <w:r w:rsidRPr="0063506C">
        <w:rPr>
          <w:rFonts w:ascii="Times New Roman" w:eastAsia="Times New Roman" w:hAnsi="Times New Roman" w:cs="Times New Roman"/>
          <w:noProof/>
          <w:sz w:val="28"/>
          <w:szCs w:val="24"/>
        </w:rPr>
        <w:lastRenderedPageBreak/>
        <w:drawing>
          <wp:inline distT="0" distB="0" distL="0" distR="0" wp14:anchorId="06711560" wp14:editId="3B4DCAC2">
            <wp:extent cx="5467350" cy="6925311"/>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alendula_officinalis_01.jpg"/>
                    <pic:cNvPicPr/>
                  </pic:nvPicPr>
                  <pic:blipFill>
                    <a:blip r:embed="rId16">
                      <a:extLst>
                        <a:ext uri="{28A0092B-C50C-407E-A947-70E740481C1C}">
                          <a14:useLocalDpi xmlns:a14="http://schemas.microsoft.com/office/drawing/2010/main" val="0"/>
                        </a:ext>
                      </a:extLst>
                    </a:blip>
                    <a:stretch>
                      <a:fillRect/>
                    </a:stretch>
                  </pic:blipFill>
                  <pic:spPr>
                    <a:xfrm>
                      <a:off x="0" y="0"/>
                      <a:ext cx="5473914" cy="6933626"/>
                    </a:xfrm>
                    <a:prstGeom prst="rect">
                      <a:avLst/>
                    </a:prstGeom>
                  </pic:spPr>
                </pic:pic>
              </a:graphicData>
            </a:graphic>
          </wp:inline>
        </w:drawing>
      </w:r>
    </w:p>
    <w:p w:rsidR="005D0322" w:rsidRPr="0063506C" w:rsidRDefault="005D0322" w:rsidP="005D0322">
      <w:pPr>
        <w:suppressAutoHyphens/>
        <w:spacing w:after="0" w:line="360" w:lineRule="auto"/>
        <w:ind w:firstLine="709"/>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val="uk-UA" w:eastAsia="zh-CN"/>
        </w:rPr>
        <w:t xml:space="preserve">Рисунок 1.5 – Будова календули </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 xml:space="preserve">Календула лікарська вважається невибагливою рослиною, що пояснюється, перш за все, її унікальною екологічною пластичністю. Будучи за походженням рослиною південною, календула, тим не менш, здатна успішно виростати практично по всій території України, Росії і ближнього зарубіжжя. </w:t>
      </w:r>
      <w:r w:rsidRPr="0063506C">
        <w:rPr>
          <w:rFonts w:ascii="Times New Roman" w:eastAsia="Times New Roman" w:hAnsi="Times New Roman" w:cs="Times New Roman"/>
          <w:sz w:val="28"/>
          <w:szCs w:val="24"/>
          <w:lang w:eastAsia="zh-CN"/>
        </w:rPr>
        <w:lastRenderedPageBreak/>
        <w:t>Без збитку для врожаю календула переносить різкі коливання денних і нічних температур у високогірних районах Таджик</w:t>
      </w:r>
      <w:r w:rsidRPr="0063506C">
        <w:rPr>
          <w:rFonts w:ascii="Times New Roman" w:eastAsia="Times New Roman" w:hAnsi="Times New Roman" w:cs="Times New Roman"/>
          <w:sz w:val="28"/>
          <w:szCs w:val="24"/>
          <w:lang w:val="uk-UA" w:eastAsia="zh-CN"/>
        </w:rPr>
        <w:t>і</w:t>
      </w:r>
      <w:r w:rsidRPr="0063506C">
        <w:rPr>
          <w:rFonts w:ascii="Times New Roman" w:eastAsia="Times New Roman" w:hAnsi="Times New Roman" w:cs="Times New Roman"/>
          <w:sz w:val="28"/>
          <w:szCs w:val="24"/>
          <w:lang w:eastAsia="zh-CN"/>
        </w:rPr>
        <w:t xml:space="preserve">стану. </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Нормальне плодоношення і дозрівання насіння календули можливо при посіві в грунт і в північній частині країни [</w:t>
      </w:r>
      <w:r w:rsidR="00CF6652" w:rsidRPr="0063506C">
        <w:rPr>
          <w:rFonts w:ascii="Times New Roman" w:eastAsia="Times New Roman" w:hAnsi="Times New Roman" w:cs="Times New Roman"/>
          <w:sz w:val="28"/>
          <w:szCs w:val="24"/>
          <w:lang w:val="uk-UA" w:eastAsia="zh-CN"/>
        </w:rPr>
        <w:t>74</w:t>
      </w:r>
      <w:r w:rsidRPr="0063506C">
        <w:rPr>
          <w:rFonts w:ascii="Times New Roman" w:eastAsia="Times New Roman" w:hAnsi="Times New Roman" w:cs="Times New Roman"/>
          <w:sz w:val="28"/>
          <w:szCs w:val="24"/>
          <w:lang w:eastAsia="zh-CN"/>
        </w:rPr>
        <w:t>].</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Календула – рослина холодостійка. Сходи її здатні добре витримувати короткочасні заморожування. Для росту і розвитку календуле цілком достатньо температури 8-12°С. Насіння починає проростати при температурі 2-4°С, але краще, за спостереженнями, проростають при температурі від 15 до 20°С. Сухі і жаркі погодні умови викликають стрес рослини. При цьому розвиток рослин прискорюється, скорочується час цвітіння і знижується врожайність суцвіть, зменшується кількість махрових суцвіть. Навпаки, якщо в період формування генеративного пагону і у фазі бутонізації умови будуть прохолодні та вологі, спостерігається різке підвищення махровості і збільшення врожайності суцвіть. З точки зору обробітку календули для отримання суцвіть, такі погодні умови сприятливі впродовж всього періоду цвітіння.</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При вирощуванні на насіння календули прохолодна і волога погода грає негативну роль, особливо в період формування і дозрівання насіння. При підвищеній вологості і холодної погоди насіння можуть проростати безпосередньо в суцвіттях, що знижує їх врожайність і посівні якості.</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Календула здатна рости на багатьох типах ґрунтів, але найбільш високі врожаї дає на родючих чорноземах. Трохи менше її врожайність на сірих лісових ґрунтах. На заболочених або піщаних грунтах врожайність календули низька [</w:t>
      </w:r>
      <w:r w:rsidR="00CF6652" w:rsidRPr="0063506C">
        <w:rPr>
          <w:rFonts w:ascii="Times New Roman" w:eastAsia="Times New Roman" w:hAnsi="Times New Roman" w:cs="Times New Roman"/>
          <w:sz w:val="28"/>
          <w:szCs w:val="24"/>
          <w:lang w:val="uk-UA" w:eastAsia="zh-CN"/>
        </w:rPr>
        <w:t>75</w:t>
      </w:r>
      <w:r w:rsidRPr="0063506C">
        <w:rPr>
          <w:rFonts w:ascii="Times New Roman" w:eastAsia="Times New Roman" w:hAnsi="Times New Roman" w:cs="Times New Roman"/>
          <w:sz w:val="28"/>
          <w:szCs w:val="24"/>
          <w:lang w:eastAsia="zh-CN"/>
        </w:rPr>
        <w:t>].</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Календула є рослиною довгого дня виключно з низьким фотопер</w:t>
      </w:r>
      <w:r w:rsidRPr="0063506C">
        <w:rPr>
          <w:rFonts w:ascii="Times New Roman" w:eastAsia="Times New Roman" w:hAnsi="Times New Roman" w:cs="Times New Roman"/>
          <w:sz w:val="28"/>
          <w:szCs w:val="24"/>
          <w:lang w:val="en-US" w:eastAsia="zh-CN"/>
        </w:rPr>
        <w:t>i</w:t>
      </w:r>
      <w:r w:rsidRPr="0063506C">
        <w:rPr>
          <w:rFonts w:ascii="Times New Roman" w:eastAsia="Times New Roman" w:hAnsi="Times New Roman" w:cs="Times New Roman"/>
          <w:sz w:val="28"/>
          <w:szCs w:val="24"/>
          <w:lang w:eastAsia="zh-CN"/>
        </w:rPr>
        <w:t>одом: іноді рослини зацвітають при довжині дня 6,5 год. Багатьма авторами наголошується, що календула – рослина світлолюбива, краще росте на відкритих сонячних місцях. Встановлено, що зменшення інтенсивності освітлення викликає збільшення висоти рослин календули і подовження часу цвітіння [</w:t>
      </w:r>
      <w:r w:rsidR="00CF6652" w:rsidRPr="0063506C">
        <w:rPr>
          <w:rFonts w:ascii="Times New Roman" w:eastAsia="Times New Roman" w:hAnsi="Times New Roman" w:cs="Times New Roman"/>
          <w:sz w:val="28"/>
          <w:szCs w:val="24"/>
          <w:lang w:val="uk-UA" w:eastAsia="zh-CN"/>
        </w:rPr>
        <w:t>76</w:t>
      </w:r>
      <w:r w:rsidRPr="0063506C">
        <w:rPr>
          <w:rFonts w:ascii="Times New Roman" w:eastAsia="Times New Roman" w:hAnsi="Times New Roman" w:cs="Times New Roman"/>
          <w:sz w:val="28"/>
          <w:szCs w:val="24"/>
          <w:lang w:eastAsia="zh-CN"/>
        </w:rPr>
        <w:t xml:space="preserve">]. </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lastRenderedPageBreak/>
        <w:t xml:space="preserve">Вегетаційний період у календули залежить від проведення зборів суцвіть і становить у сорту Кальта від 92-98 днів (без збору) до 160-175 днів (при систематичному зборі суцвіть). </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Виділяють наступні фази росту і розвитку календули лікарської:</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 xml:space="preserve">Сходи в залежності від температури і вологості грунту, за спостереженнями, у сорту Кальта з'являються через 7-20 днів після посіву. У період вегетативного розвитку спостерігається інтенсивний ріст рослин. </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 xml:space="preserve">Фаза бутонізації настає через 27-38 днів після появи сходу. У цій фазі триває зростання надземної частини календули. Тривалість фази змінюється в залежності від умов вегетації. </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Початок фази цвітіння спостерігалося через 32-44 дня після появи сходів (кінець червня - початок липня). У фазу цвітіння відбувається відновлення інтенсивного приросту біомаси за рахунок сильного розгалуження і утворення нових квітконосів. У цей період чиста продуктивність фотосинтезу листя максимальна і становить 14,7 г/м</w:t>
      </w:r>
      <w:r w:rsidRPr="0063506C">
        <w:rPr>
          <w:rFonts w:ascii="Times New Roman" w:eastAsia="Times New Roman" w:hAnsi="Times New Roman" w:cs="Times New Roman"/>
          <w:sz w:val="28"/>
          <w:szCs w:val="24"/>
          <w:vertAlign w:val="superscript"/>
          <w:lang w:eastAsia="zh-CN"/>
        </w:rPr>
        <w:t>2</w:t>
      </w:r>
      <w:r w:rsidRPr="0063506C">
        <w:rPr>
          <w:rFonts w:ascii="Times New Roman" w:eastAsia="Times New Roman" w:hAnsi="Times New Roman" w:cs="Times New Roman"/>
          <w:sz w:val="28"/>
          <w:szCs w:val="24"/>
          <w:lang w:eastAsia="zh-CN"/>
        </w:rPr>
        <w:t xml:space="preserve"> у добу.</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Час цвітіння у календули залежить від місця розташування на рослині: чим нижче порядок розгалуження і вище ярус пагону, тим раніше цвітіння настає і тим воно триваліше [</w:t>
      </w:r>
      <w:r w:rsidR="00CF6652" w:rsidRPr="0063506C">
        <w:rPr>
          <w:rFonts w:ascii="Times New Roman" w:eastAsia="Times New Roman" w:hAnsi="Times New Roman" w:cs="Times New Roman"/>
          <w:sz w:val="28"/>
          <w:szCs w:val="24"/>
          <w:lang w:val="uk-UA" w:eastAsia="zh-CN"/>
        </w:rPr>
        <w:t>77</w:t>
      </w:r>
      <w:r w:rsidRPr="0063506C">
        <w:rPr>
          <w:rFonts w:ascii="Times New Roman" w:eastAsia="Times New Roman" w:hAnsi="Times New Roman" w:cs="Times New Roman"/>
          <w:sz w:val="28"/>
          <w:szCs w:val="24"/>
          <w:lang w:eastAsia="zh-CN"/>
        </w:rPr>
        <w:t xml:space="preserve">]. </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 xml:space="preserve">При обробленні календули для отримання лікарської сировини суцвіття систематично видаляють, що подовжує фази цвітіння до кінця періоду вегетації, викликаючи інтенсивне освіта суцвіть на нових пагонах. Якщо суцвіття не видаляти, то рослина різко знижує темпи утворення нових цветоносних пагонів, розміри суцвіть зменшуються. За спостереженнями, 14-денна затримка збору суцвіть, коли на суцвіттях почався процес наливу насіння, призводить до зниження щоденного формування врожаю в 6,5 рази, і згодом темпи цвітіння не відновлюються. </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 xml:space="preserve">Кількість суцвіть на одній рослині за тривалістю цвітіння 3 місяці може </w:t>
      </w:r>
      <w:proofErr w:type="gramStart"/>
      <w:r w:rsidRPr="0063506C">
        <w:rPr>
          <w:rFonts w:ascii="Times New Roman" w:eastAsia="Times New Roman" w:hAnsi="Times New Roman" w:cs="Times New Roman"/>
          <w:sz w:val="28"/>
          <w:szCs w:val="24"/>
          <w:lang w:eastAsia="zh-CN"/>
        </w:rPr>
        <w:t>становити  26</w:t>
      </w:r>
      <w:proofErr w:type="gramEnd"/>
      <w:r w:rsidRPr="0063506C">
        <w:rPr>
          <w:rFonts w:ascii="Times New Roman" w:eastAsia="Times New Roman" w:hAnsi="Times New Roman" w:cs="Times New Roman"/>
          <w:sz w:val="28"/>
          <w:szCs w:val="24"/>
          <w:lang w:eastAsia="zh-CN"/>
        </w:rPr>
        <w:t xml:space="preserve">-99 шт., 4 місяці </w:t>
      </w:r>
      <w:r w:rsidR="00E20B94"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eastAsia="zh-CN"/>
        </w:rPr>
        <w:t xml:space="preserve"> 32-140 шт. Біологічна врожайність суцвіть календули може коливатися в залежності від умов зростання від 1,5 до 2,5 т/га </w:t>
      </w:r>
      <w:r w:rsidRPr="0063506C">
        <w:rPr>
          <w:rFonts w:ascii="Times New Roman" w:eastAsia="Times New Roman" w:hAnsi="Times New Roman" w:cs="Times New Roman"/>
          <w:sz w:val="28"/>
          <w:szCs w:val="24"/>
          <w:lang w:eastAsia="zh-CN"/>
        </w:rPr>
        <w:lastRenderedPageBreak/>
        <w:t>сухих суцвіть. Однак господарська врожайність істотно менше і складає від 0,5 до 2 т/га, що часто обумовлено несвоєчасним і неповним збором суцвіть.</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Початок фази плодоносіння – на 65-73 день після появи сходів (якщо не проводиться збір суцвіть). У цю фазу зростання рослин сповільнюється і поступово зупиняється.</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Розрізняють наступні фази формування насіння календули лікарської:</w:t>
      </w:r>
    </w:p>
    <w:p w:rsidR="005D0322" w:rsidRPr="0063506C" w:rsidRDefault="005D0322" w:rsidP="005D0322">
      <w:pPr>
        <w:suppressAutoHyphens/>
        <w:spacing w:after="0" w:line="360" w:lineRule="auto"/>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 xml:space="preserve">У період пофарбованого бутона: маса 1000 насінин - 2,02м (сира маса) і 0,31г (суха), вологість </w:t>
      </w:r>
      <w:r w:rsidR="00E20B94"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eastAsia="zh-CN"/>
        </w:rPr>
        <w:t xml:space="preserve"> 84%. Тривалість 4-5 днів. Забарвлення насіння в цій фазі темно-зелене.</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 xml:space="preserve">Фаза наливу: сира маса 1000 насінин–12,61 гр. суха, </w:t>
      </w:r>
      <w:r w:rsidR="00E20B94"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eastAsia="zh-CN"/>
        </w:rPr>
        <w:t xml:space="preserve"> 5,5 г, вологість </w:t>
      </w:r>
      <w:r w:rsidR="00E20B94"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eastAsia="zh-CN"/>
        </w:rPr>
        <w:t xml:space="preserve"> 56,4%. Тривалість </w:t>
      </w:r>
      <w:r w:rsidR="00E20B94"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eastAsia="zh-CN"/>
        </w:rPr>
        <w:t xml:space="preserve"> 14-15 днів. Забарвлення насіння світло-зелена. </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 xml:space="preserve">Фаза дозрівання насіння: сира маса 1000 насінин–6,21 гр., суха маса </w:t>
      </w:r>
      <w:r w:rsidR="00E20B94"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eastAsia="zh-CN"/>
        </w:rPr>
        <w:t xml:space="preserve"> 5,57 г (судячи по масі, автори аналізували насіння махрових суцвіть), вологість </w:t>
      </w:r>
      <w:r w:rsidR="00E20B94"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eastAsia="zh-CN"/>
        </w:rPr>
        <w:t xml:space="preserve"> 10,3</w:t>
      </w:r>
      <w:proofErr w:type="gramStart"/>
      <w:r w:rsidRPr="0063506C">
        <w:rPr>
          <w:rFonts w:ascii="Times New Roman" w:eastAsia="Times New Roman" w:hAnsi="Times New Roman" w:cs="Times New Roman"/>
          <w:sz w:val="28"/>
          <w:szCs w:val="24"/>
          <w:lang w:eastAsia="zh-CN"/>
        </w:rPr>
        <w:t>%.Тривалість</w:t>
      </w:r>
      <w:proofErr w:type="gramEnd"/>
      <w:r w:rsidRPr="0063506C">
        <w:rPr>
          <w:rFonts w:ascii="Times New Roman" w:eastAsia="Times New Roman" w:hAnsi="Times New Roman" w:cs="Times New Roman"/>
          <w:sz w:val="28"/>
          <w:szCs w:val="24"/>
          <w:lang w:eastAsia="zh-CN"/>
        </w:rPr>
        <w:t xml:space="preserve"> 8-9 днів. Насіння </w:t>
      </w:r>
      <w:r w:rsidRPr="0063506C">
        <w:rPr>
          <w:rFonts w:ascii="Times New Roman" w:eastAsia="Times New Roman" w:hAnsi="Times New Roman" w:cs="Times New Roman"/>
          <w:sz w:val="28"/>
          <w:szCs w:val="24"/>
          <w:lang w:val="uk-UA" w:eastAsia="zh-CN"/>
        </w:rPr>
        <w:t>мають</w:t>
      </w:r>
      <w:r w:rsidRPr="0063506C">
        <w:rPr>
          <w:rFonts w:ascii="Times New Roman" w:eastAsia="Times New Roman" w:hAnsi="Times New Roman" w:cs="Times New Roman"/>
          <w:sz w:val="28"/>
          <w:szCs w:val="24"/>
          <w:lang w:eastAsia="zh-CN"/>
        </w:rPr>
        <w:t xml:space="preserve"> світ</w:t>
      </w:r>
      <w:r w:rsidRPr="0063506C">
        <w:rPr>
          <w:rFonts w:ascii="Times New Roman" w:eastAsia="Times New Roman" w:hAnsi="Times New Roman" w:cs="Times New Roman"/>
          <w:sz w:val="28"/>
          <w:szCs w:val="24"/>
          <w:lang w:val="uk-UA" w:eastAsia="zh-CN"/>
        </w:rPr>
        <w:t>ло</w:t>
      </w:r>
      <w:r w:rsidRPr="0063506C">
        <w:rPr>
          <w:rFonts w:ascii="Times New Roman" w:eastAsia="Times New Roman" w:hAnsi="Times New Roman" w:cs="Times New Roman"/>
          <w:sz w:val="28"/>
          <w:szCs w:val="24"/>
          <w:lang w:eastAsia="zh-CN"/>
        </w:rPr>
        <w:t>-коричневе забарвлення.</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 xml:space="preserve">Насіння зберігають свою схожість протягом 3-5 років. Різна схожість насіння обумовлена, в першу чергу, термінами збору і зрілістю насіння. </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 xml:space="preserve">Виростити календулу на присадибній ділянці неважко, так як рослина це невибаглива, добре переносить весняні заморозки, стійкий до багатьох хвороб і шкідників і може довго радувати вас своїми яскравими квітами. </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 xml:space="preserve">Для розміщення календули слід вибрати сонячне, не затінене деревами місце ділянки. Часто рекомендують сіяти календулу між грядками садових і городних культур. Це дозволяє раціонально використовувати земельну ділянку, а також може допомогти в боротьбі з кліщами, метеликами </w:t>
      </w:r>
      <w:r w:rsidRPr="0063506C">
        <w:rPr>
          <w:rFonts w:ascii="Times New Roman" w:eastAsia="Times New Roman" w:hAnsi="Times New Roman" w:cs="Times New Roman"/>
          <w:sz w:val="28"/>
          <w:szCs w:val="24"/>
          <w:lang w:val="en-US" w:eastAsia="zh-CN"/>
        </w:rPr>
        <w:t>i</w:t>
      </w:r>
      <w:r w:rsidRPr="0063506C">
        <w:rPr>
          <w:rFonts w:ascii="Times New Roman" w:eastAsia="Times New Roman" w:hAnsi="Times New Roman" w:cs="Times New Roman"/>
          <w:sz w:val="28"/>
          <w:szCs w:val="24"/>
          <w:lang w:eastAsia="zh-CN"/>
        </w:rPr>
        <w:t xml:space="preserve"> багатьма шкідниками. Сусідство з календулою може врятувати айстри від чорної ніжки, а гладіолуси від трипсів [</w:t>
      </w:r>
      <w:r w:rsidR="00CF6652" w:rsidRPr="0063506C">
        <w:rPr>
          <w:rFonts w:ascii="Times New Roman" w:eastAsia="Times New Roman" w:hAnsi="Times New Roman" w:cs="Times New Roman"/>
          <w:sz w:val="28"/>
          <w:szCs w:val="24"/>
          <w:lang w:val="uk-UA" w:eastAsia="zh-CN"/>
        </w:rPr>
        <w:t>78</w:t>
      </w:r>
      <w:r w:rsidRPr="0063506C">
        <w:rPr>
          <w:rFonts w:ascii="Times New Roman" w:eastAsia="Times New Roman" w:hAnsi="Times New Roman" w:cs="Times New Roman"/>
          <w:sz w:val="28"/>
          <w:szCs w:val="24"/>
          <w:lang w:eastAsia="zh-CN"/>
        </w:rPr>
        <w:t xml:space="preserve">]. </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 xml:space="preserve">Разом з тим, треба мати на увазі аллелопатичні особливості рослин: календула, як і багато лікарські та інші рослини, виділяє в грунт корінням речовини, які при закритті посадці можуть затримувати зростання деяких рослин (редиски, базиліка). </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lastRenderedPageBreak/>
        <w:t>Восени при перекопуванні бажано внести з розрахунку на 1м</w:t>
      </w:r>
      <w:r w:rsidRPr="0063506C">
        <w:rPr>
          <w:rFonts w:ascii="Times New Roman" w:eastAsia="Times New Roman" w:hAnsi="Times New Roman" w:cs="Times New Roman"/>
          <w:sz w:val="28"/>
          <w:szCs w:val="24"/>
          <w:vertAlign w:val="superscript"/>
          <w:lang w:eastAsia="zh-CN"/>
        </w:rPr>
        <w:t>2</w:t>
      </w:r>
      <w:r w:rsidRPr="0063506C">
        <w:rPr>
          <w:rFonts w:ascii="Times New Roman" w:eastAsia="Times New Roman" w:hAnsi="Times New Roman" w:cs="Times New Roman"/>
          <w:sz w:val="28"/>
          <w:szCs w:val="24"/>
          <w:lang w:eastAsia="zh-CN"/>
        </w:rPr>
        <w:t xml:space="preserve"> 3-4кг перегною, 15-20 г фосфорних (суперфосфат) і 20-30 г. калійних (хлористий калій) добрив. Азотні добрива (сечовина) </w:t>
      </w:r>
      <w:r w:rsidR="00E20B94"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eastAsia="zh-CN"/>
        </w:rPr>
        <w:t xml:space="preserve"> 30-35 г/м</w:t>
      </w:r>
      <w:r w:rsidRPr="0063506C">
        <w:rPr>
          <w:rFonts w:ascii="Times New Roman" w:eastAsia="Times New Roman" w:hAnsi="Times New Roman" w:cs="Times New Roman"/>
          <w:sz w:val="28"/>
          <w:szCs w:val="24"/>
          <w:vertAlign w:val="superscript"/>
          <w:lang w:eastAsia="zh-CN"/>
        </w:rPr>
        <w:t>2</w:t>
      </w:r>
      <w:r w:rsidRPr="0063506C">
        <w:rPr>
          <w:rFonts w:ascii="Times New Roman" w:eastAsia="Times New Roman" w:hAnsi="Times New Roman" w:cs="Times New Roman"/>
          <w:sz w:val="28"/>
          <w:szCs w:val="24"/>
          <w:lang w:eastAsia="zh-CN"/>
        </w:rPr>
        <w:t xml:space="preserve"> </w:t>
      </w:r>
      <w:r w:rsidR="00E20B94"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eastAsia="zh-CN"/>
        </w:rPr>
        <w:t xml:space="preserve"> краще вносити навесні перед посівом, так як при осінньому внесення деякі форми азоту вимиваються з талими водами.</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Навесні при досягненні "фізичної зрілості" ґрунт розрівнюють граблями. Наступ фізичної зрілості грунту можна визначити старим вірним способом: взяти грудку ґрунту, стиснути в кулаці, підняти до рівня пояса і відпустити. Якщо при цьому грудка розпалася, значить, грунт досить підсохлий і його можна обробляти</w:t>
      </w:r>
      <w:r w:rsidR="00CF6652" w:rsidRPr="0063506C">
        <w:rPr>
          <w:rFonts w:ascii="Times New Roman" w:eastAsia="Times New Roman" w:hAnsi="Times New Roman" w:cs="Times New Roman"/>
          <w:sz w:val="28"/>
          <w:szCs w:val="24"/>
          <w:lang w:val="uk-UA" w:eastAsia="zh-CN"/>
        </w:rPr>
        <w:t xml:space="preserve"> </w:t>
      </w:r>
      <w:r w:rsidR="00CF6652" w:rsidRPr="0063506C">
        <w:rPr>
          <w:rFonts w:ascii="Times New Roman" w:eastAsia="Times New Roman" w:hAnsi="Times New Roman" w:cs="Times New Roman"/>
          <w:sz w:val="28"/>
          <w:szCs w:val="24"/>
          <w:lang w:eastAsia="zh-CN"/>
        </w:rPr>
        <w:t>[</w:t>
      </w:r>
      <w:r w:rsidR="00CF6652" w:rsidRPr="0063506C">
        <w:rPr>
          <w:rFonts w:ascii="Times New Roman" w:eastAsia="Times New Roman" w:hAnsi="Times New Roman" w:cs="Times New Roman"/>
          <w:sz w:val="28"/>
          <w:szCs w:val="24"/>
          <w:lang w:val="uk-UA" w:eastAsia="zh-CN"/>
        </w:rPr>
        <w:t>71</w:t>
      </w:r>
      <w:r w:rsidR="00CF6652"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eastAsia="zh-CN"/>
        </w:rPr>
        <w:t xml:space="preserve"> </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Насіння календули висівають рано навесні, так як сходи не бояться короткочасних заморозків. Сіють насіння на глибину 2-3 см.</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 xml:space="preserve">Схема посіву залежить від його призначення. Якщо хочете мати ефектні окремі </w:t>
      </w:r>
      <w:proofErr w:type="gramStart"/>
      <w:r w:rsidRPr="0063506C">
        <w:rPr>
          <w:rFonts w:ascii="Times New Roman" w:eastAsia="Times New Roman" w:hAnsi="Times New Roman" w:cs="Times New Roman"/>
          <w:sz w:val="28"/>
          <w:szCs w:val="24"/>
          <w:lang w:eastAsia="zh-CN"/>
        </w:rPr>
        <w:t>рослини,то</w:t>
      </w:r>
      <w:proofErr w:type="gramEnd"/>
      <w:r w:rsidRPr="0063506C">
        <w:rPr>
          <w:rFonts w:ascii="Times New Roman" w:eastAsia="Times New Roman" w:hAnsi="Times New Roman" w:cs="Times New Roman"/>
          <w:sz w:val="28"/>
          <w:szCs w:val="24"/>
          <w:lang w:eastAsia="zh-CN"/>
        </w:rPr>
        <w:t xml:space="preserve"> їх можна розташовувати за схемою 30х30 см або навіть 40х40 см. Якщо ж потрібні товсті квіткові рядки, скажімо, для оформлення доріжки або з невеликої площі ви хочете зібрати якомога більше лікарських суцвіть, то рослини можна розташовувати рядами з відстанню між рослинами в рядах 7-10 см і міжряддями 30-50 см. </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Сходи з'являються через 1-2 тижні, і після цього догляд за календулою полягатиме лише в прополці бур'янів і поливу рослин в гостру посуху.</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 xml:space="preserve">До кінця червня починається цвітіння календули. Якщо ви хочете продовжити рясне цвітіння до глибокої осені, то можете відразу приступати до збору суцвіть </w:t>
      </w:r>
      <w:r w:rsidR="00E20B94"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eastAsia="zh-CN"/>
        </w:rPr>
        <w:t xml:space="preserve"> квіткових кошиків. Чим більше суцвіть ви зберете, тим більше їх розпуститься знову. Якщо суцвіття не збирати взагалі, то цвітіння триватиме до кінця липня. При частковому зборі суцвіть цвітіння може тривати досить довго, але не дуже рясно</w:t>
      </w:r>
      <w:r w:rsidR="00CF6652" w:rsidRPr="0063506C">
        <w:rPr>
          <w:rFonts w:ascii="Times New Roman" w:eastAsia="Times New Roman" w:hAnsi="Times New Roman" w:cs="Times New Roman"/>
          <w:sz w:val="28"/>
          <w:szCs w:val="24"/>
          <w:lang w:val="uk-UA" w:eastAsia="zh-CN"/>
        </w:rPr>
        <w:t xml:space="preserve"> </w:t>
      </w:r>
      <w:r w:rsidR="00CF6652" w:rsidRPr="0063506C">
        <w:rPr>
          <w:rFonts w:ascii="Times New Roman" w:eastAsia="Times New Roman" w:hAnsi="Times New Roman" w:cs="Times New Roman"/>
          <w:sz w:val="28"/>
          <w:szCs w:val="24"/>
          <w:lang w:eastAsia="zh-CN"/>
        </w:rPr>
        <w:t>[</w:t>
      </w:r>
      <w:r w:rsidR="00CF6652" w:rsidRPr="0063506C">
        <w:rPr>
          <w:rFonts w:ascii="Times New Roman" w:eastAsia="Times New Roman" w:hAnsi="Times New Roman" w:cs="Times New Roman"/>
          <w:sz w:val="28"/>
          <w:szCs w:val="24"/>
          <w:lang w:val="uk-UA" w:eastAsia="zh-CN"/>
        </w:rPr>
        <w:t>75</w:t>
      </w:r>
      <w:r w:rsidR="00CF6652" w:rsidRPr="0063506C">
        <w:rPr>
          <w:rFonts w:ascii="Times New Roman" w:eastAsia="Times New Roman" w:hAnsi="Times New Roman" w:cs="Times New Roman"/>
          <w:sz w:val="28"/>
          <w:szCs w:val="24"/>
          <w:lang w:eastAsia="zh-CN"/>
        </w:rPr>
        <w:t>].</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 xml:space="preserve">Суцвіття збирають, коли краєві квітки ("пелюстки") візьмуть горизонтальне положення. Обриваються суцвіття у самого заснування квітконосу. Зібрані суцвіття розкладаються в один шар і сушаться в темному і </w:t>
      </w:r>
      <w:r w:rsidRPr="0063506C">
        <w:rPr>
          <w:rFonts w:ascii="Times New Roman" w:eastAsia="Times New Roman" w:hAnsi="Times New Roman" w:cs="Times New Roman"/>
          <w:sz w:val="28"/>
          <w:szCs w:val="24"/>
          <w:lang w:eastAsia="zh-CN"/>
        </w:rPr>
        <w:lastRenderedPageBreak/>
        <w:t>провітрюваному місці, наприклад, на горищі або стелажах. Коли при натисканні пальцем суцвіття розпадається, сушіння можна вважати закінченою.</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eastAsia="zh-CN"/>
        </w:rPr>
        <w:t>Зберігаються висушені суцвіття в тканинних мішечках або в коробках до 2 років. У поліетиленових мішках або в щільно закритій скляній тарі зберігати лікарську сировину не рекомендується, так як термін придатності при цьому скорочується [</w:t>
      </w:r>
      <w:r w:rsidR="00CF6652" w:rsidRPr="0063506C">
        <w:rPr>
          <w:rFonts w:ascii="Times New Roman" w:eastAsia="Times New Roman" w:hAnsi="Times New Roman" w:cs="Times New Roman"/>
          <w:sz w:val="28"/>
          <w:szCs w:val="24"/>
          <w:lang w:val="uk-UA" w:eastAsia="zh-CN"/>
        </w:rPr>
        <w:t>79</w:t>
      </w:r>
      <w:r w:rsidRPr="0063506C">
        <w:rPr>
          <w:rFonts w:ascii="Times New Roman" w:eastAsia="Times New Roman" w:hAnsi="Times New Roman" w:cs="Times New Roman"/>
          <w:sz w:val="28"/>
          <w:szCs w:val="24"/>
          <w:lang w:eastAsia="zh-CN"/>
        </w:rPr>
        <w:t>].</w:t>
      </w:r>
    </w:p>
    <w:p w:rsidR="005D0322" w:rsidRPr="0063506C" w:rsidRDefault="005D0322" w:rsidP="005D0322">
      <w:pPr>
        <w:suppressAutoHyphens/>
        <w:spacing w:after="0" w:line="360" w:lineRule="auto"/>
        <w:jc w:val="both"/>
        <w:rPr>
          <w:rFonts w:ascii="Times New Roman" w:eastAsia="Times New Roman" w:hAnsi="Times New Roman" w:cs="Times New Roman"/>
          <w:sz w:val="28"/>
          <w:szCs w:val="24"/>
          <w:lang w:val="uk-UA" w:eastAsia="zh-CN"/>
        </w:rPr>
      </w:pPr>
    </w:p>
    <w:p w:rsidR="005D0322" w:rsidRPr="0063506C" w:rsidRDefault="005D0322">
      <w:pPr>
        <w:spacing w:after="0" w:line="360" w:lineRule="auto"/>
        <w:jc w:val="both"/>
        <w:rPr>
          <w:sz w:val="28"/>
          <w:szCs w:val="25"/>
          <w:lang w:val="uk-UA"/>
        </w:rPr>
      </w:pPr>
    </w:p>
    <w:p w:rsidR="005D0322" w:rsidRPr="0063506C" w:rsidRDefault="005D0322" w:rsidP="005D0322">
      <w:pPr>
        <w:keepNext/>
        <w:keepLines/>
        <w:spacing w:after="0" w:line="360" w:lineRule="auto"/>
        <w:ind w:firstLine="709"/>
        <w:jc w:val="both"/>
        <w:outlineLvl w:val="0"/>
        <w:rPr>
          <w:rFonts w:ascii="Arial" w:eastAsiaTheme="majorEastAsia" w:hAnsi="Arial" w:cs="Arial"/>
          <w:i/>
          <w:iCs/>
          <w:color w:val="000000"/>
          <w:sz w:val="21"/>
          <w:szCs w:val="21"/>
          <w:shd w:val="clear" w:color="auto" w:fill="F9F9F9"/>
          <w:lang w:val="uk-UA"/>
        </w:rPr>
      </w:pPr>
      <w:bookmarkStart w:id="15" w:name="_Toc90308780"/>
      <w:r w:rsidRPr="0063506C">
        <w:rPr>
          <w:rFonts w:ascii="Times New Roman" w:eastAsiaTheme="majorEastAsia" w:hAnsi="Times New Roman" w:cs="Times New Roman"/>
          <w:bCs/>
          <w:sz w:val="28"/>
          <w:szCs w:val="28"/>
          <w:lang w:val="uk-UA" w:eastAsia="en-US"/>
        </w:rPr>
        <w:t xml:space="preserve">1.6 Застосування </w:t>
      </w:r>
      <w:r w:rsidRPr="0063506C">
        <w:rPr>
          <w:rFonts w:ascii="Times New Roman" w:eastAsiaTheme="majorEastAsia" w:hAnsi="Times New Roman" w:cs="Times New Roman"/>
          <w:bCs/>
          <w:i/>
          <w:sz w:val="28"/>
          <w:szCs w:val="28"/>
          <w:lang w:val="uk-UA" w:eastAsia="en-US"/>
        </w:rPr>
        <w:t xml:space="preserve">Caléndula </w:t>
      </w:r>
      <w:r w:rsidRPr="0063506C">
        <w:rPr>
          <w:rFonts w:ascii="Times New Roman" w:eastAsiaTheme="majorEastAsia" w:hAnsi="Times New Roman" w:cs="Times New Roman"/>
          <w:i/>
          <w:iCs/>
          <w:color w:val="000000"/>
          <w:sz w:val="28"/>
          <w:szCs w:val="28"/>
          <w:shd w:val="clear" w:color="auto" w:fill="F9F9F9"/>
        </w:rPr>
        <w:t>officinalis</w:t>
      </w:r>
      <w:bookmarkEnd w:id="15"/>
    </w:p>
    <w:p w:rsidR="005D0322" w:rsidRPr="0063506C" w:rsidRDefault="005D0322">
      <w:pPr>
        <w:spacing w:after="0" w:line="360" w:lineRule="auto"/>
        <w:jc w:val="both"/>
        <w:rPr>
          <w:sz w:val="28"/>
          <w:szCs w:val="25"/>
          <w:lang w:val="uk-UA"/>
        </w:rPr>
      </w:pPr>
    </w:p>
    <w:p w:rsidR="005D0322" w:rsidRPr="0063506C" w:rsidRDefault="005D0322">
      <w:pPr>
        <w:spacing w:after="0" w:line="360" w:lineRule="auto"/>
        <w:jc w:val="both"/>
        <w:rPr>
          <w:sz w:val="28"/>
          <w:szCs w:val="25"/>
          <w:lang w:val="uk-UA"/>
        </w:rPr>
      </w:pP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8"/>
          <w:lang w:eastAsia="zh-CN"/>
        </w:rPr>
      </w:pPr>
      <w:r w:rsidRPr="0063506C">
        <w:rPr>
          <w:rFonts w:ascii="Times New Roman" w:eastAsia="Times New Roman" w:hAnsi="Times New Roman" w:cs="Times New Roman"/>
          <w:sz w:val="28"/>
          <w:szCs w:val="28"/>
          <w:lang w:val="uk-UA" w:eastAsia="zh-CN"/>
        </w:rPr>
        <w:t xml:space="preserve">Широким спектром своїх лікувальних властивостей календула зобов'язана речовинам, що містяться в її складі. </w:t>
      </w:r>
      <w:r w:rsidRPr="0063506C">
        <w:rPr>
          <w:rFonts w:ascii="Times New Roman" w:eastAsia="Times New Roman" w:hAnsi="Times New Roman" w:cs="Times New Roman"/>
          <w:sz w:val="28"/>
          <w:szCs w:val="28"/>
          <w:lang w:eastAsia="zh-CN"/>
        </w:rPr>
        <w:t xml:space="preserve">Головне з них – календен. Окрім нього, в квітках містяться декілька органічних кислот (перш за все яблучна і пентадецилова, частково – саліцилова), смоли, каротин. Терпкий аромат рослини обумовлюється наявністю ефірного масла. Каротин, який міститься в </w:t>
      </w:r>
      <w:r w:rsidRPr="0063506C">
        <w:rPr>
          <w:rFonts w:ascii="Times New Roman" w:eastAsia="Times New Roman" w:hAnsi="Times New Roman" w:cs="Times New Roman"/>
          <w:sz w:val="28"/>
          <w:szCs w:val="28"/>
          <w:lang w:val="uk-UA" w:eastAsia="zh-CN"/>
        </w:rPr>
        <w:t>календулі</w:t>
      </w:r>
      <w:r w:rsidRPr="0063506C">
        <w:rPr>
          <w:rFonts w:ascii="Times New Roman" w:eastAsia="Times New Roman" w:hAnsi="Times New Roman" w:cs="Times New Roman"/>
          <w:sz w:val="28"/>
          <w:szCs w:val="28"/>
          <w:lang w:eastAsia="zh-CN"/>
        </w:rPr>
        <w:t>, впливає на колір рослини: у помаранчевих квітках його удвічі більше, ніж в білих [</w:t>
      </w:r>
      <w:r w:rsidR="00CF6652" w:rsidRPr="0063506C">
        <w:rPr>
          <w:rFonts w:ascii="Times New Roman" w:eastAsia="Times New Roman" w:hAnsi="Times New Roman" w:cs="Times New Roman"/>
          <w:sz w:val="28"/>
          <w:szCs w:val="28"/>
          <w:lang w:val="uk-UA" w:eastAsia="zh-CN"/>
        </w:rPr>
        <w:t>81</w:t>
      </w:r>
      <w:r w:rsidRPr="0063506C">
        <w:rPr>
          <w:rFonts w:ascii="Times New Roman" w:eastAsia="Times New Roman" w:hAnsi="Times New Roman" w:cs="Times New Roman"/>
          <w:sz w:val="28"/>
          <w:szCs w:val="28"/>
          <w:lang w:eastAsia="zh-CN"/>
        </w:rPr>
        <w:t>].</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8"/>
          <w:lang w:val="uk-UA" w:eastAsia="zh-CN"/>
        </w:rPr>
      </w:pPr>
      <w:r w:rsidRPr="0063506C">
        <w:rPr>
          <w:rFonts w:ascii="Times New Roman" w:eastAsia="Times New Roman" w:hAnsi="Times New Roman" w:cs="Times New Roman"/>
          <w:sz w:val="28"/>
          <w:szCs w:val="28"/>
          <w:lang w:eastAsia="zh-CN"/>
        </w:rPr>
        <w:t>У різних частинах рослини різний хімічний склад. Найбільша кількість корисних речовин міститься в квітках календули, є корисні елементи в листі і в стеблі, а ось коріння рослини не вважається цілющим [</w:t>
      </w:r>
      <w:r w:rsidR="00CF6652" w:rsidRPr="0063506C">
        <w:rPr>
          <w:rFonts w:ascii="Times New Roman" w:eastAsia="Times New Roman" w:hAnsi="Times New Roman" w:cs="Times New Roman"/>
          <w:sz w:val="28"/>
          <w:szCs w:val="28"/>
          <w:lang w:val="uk-UA" w:eastAsia="zh-CN"/>
        </w:rPr>
        <w:t>82-85</w:t>
      </w:r>
      <w:r w:rsidRPr="0063506C">
        <w:rPr>
          <w:rFonts w:ascii="Times New Roman" w:eastAsia="Times New Roman" w:hAnsi="Times New Roman" w:cs="Times New Roman"/>
          <w:sz w:val="28"/>
          <w:szCs w:val="28"/>
          <w:lang w:eastAsia="zh-CN"/>
        </w:rPr>
        <w:t xml:space="preserve">]. У квітках календули </w:t>
      </w:r>
      <w:r w:rsidRPr="0063506C">
        <w:rPr>
          <w:rFonts w:ascii="Times New Roman" w:eastAsia="Times New Roman" w:hAnsi="Times New Roman" w:cs="Times New Roman"/>
          <w:sz w:val="28"/>
          <w:szCs w:val="28"/>
          <w:lang w:val="uk-UA" w:eastAsia="zh-CN"/>
        </w:rPr>
        <w:t xml:space="preserve">міститься </w:t>
      </w:r>
      <w:r w:rsidRPr="0063506C">
        <w:rPr>
          <w:rFonts w:ascii="Times New Roman" w:eastAsia="Times New Roman" w:hAnsi="Times New Roman" w:cs="Times New Roman"/>
          <w:sz w:val="28"/>
          <w:szCs w:val="28"/>
          <w:lang w:eastAsia="zh-CN"/>
        </w:rPr>
        <w:t>до 3 % карот</w:t>
      </w:r>
      <w:r w:rsidRPr="0063506C">
        <w:rPr>
          <w:rFonts w:ascii="Times New Roman" w:eastAsia="Times New Roman" w:hAnsi="Times New Roman" w:cs="Times New Roman"/>
          <w:sz w:val="28"/>
          <w:szCs w:val="28"/>
          <w:lang w:val="uk-UA" w:eastAsia="zh-CN"/>
        </w:rPr>
        <w:t>и</w:t>
      </w:r>
      <w:r w:rsidRPr="0063506C">
        <w:rPr>
          <w:rFonts w:ascii="Times New Roman" w:eastAsia="Times New Roman" w:hAnsi="Times New Roman" w:cs="Times New Roman"/>
          <w:sz w:val="28"/>
          <w:szCs w:val="28"/>
          <w:lang w:eastAsia="zh-CN"/>
        </w:rPr>
        <w:t>ноїд</w:t>
      </w:r>
      <w:r w:rsidRPr="0063506C">
        <w:rPr>
          <w:rFonts w:ascii="Times New Roman" w:eastAsia="Times New Roman" w:hAnsi="Times New Roman" w:cs="Times New Roman"/>
          <w:sz w:val="28"/>
          <w:szCs w:val="28"/>
          <w:lang w:val="uk-UA" w:eastAsia="zh-CN"/>
        </w:rPr>
        <w:t>і</w:t>
      </w:r>
      <w:r w:rsidRPr="0063506C">
        <w:rPr>
          <w:rFonts w:ascii="Times New Roman" w:eastAsia="Times New Roman" w:hAnsi="Times New Roman" w:cs="Times New Roman"/>
          <w:sz w:val="28"/>
          <w:szCs w:val="28"/>
          <w:lang w:eastAsia="zh-CN"/>
        </w:rPr>
        <w:t>в і до 0,8 % флавоноїд</w:t>
      </w:r>
      <w:r w:rsidRPr="0063506C">
        <w:rPr>
          <w:rFonts w:ascii="Times New Roman" w:eastAsia="Times New Roman" w:hAnsi="Times New Roman" w:cs="Times New Roman"/>
          <w:sz w:val="28"/>
          <w:szCs w:val="28"/>
          <w:lang w:val="uk-UA" w:eastAsia="zh-CN"/>
        </w:rPr>
        <w:t>і</w:t>
      </w:r>
      <w:r w:rsidRPr="0063506C">
        <w:rPr>
          <w:rFonts w:ascii="Times New Roman" w:eastAsia="Times New Roman" w:hAnsi="Times New Roman" w:cs="Times New Roman"/>
          <w:sz w:val="28"/>
          <w:szCs w:val="28"/>
          <w:lang w:eastAsia="zh-CN"/>
        </w:rPr>
        <w:t xml:space="preserve">в. Саме завдяки </w:t>
      </w:r>
      <w:r w:rsidRPr="0063506C">
        <w:rPr>
          <w:rFonts w:ascii="Times New Roman" w:eastAsia="Times New Roman" w:hAnsi="Times New Roman" w:cs="Times New Roman"/>
          <w:sz w:val="28"/>
          <w:szCs w:val="28"/>
          <w:lang w:val="uk-UA" w:eastAsia="zh-CN"/>
        </w:rPr>
        <w:t>їм</w:t>
      </w:r>
      <w:r w:rsidRPr="0063506C">
        <w:rPr>
          <w:rFonts w:ascii="Times New Roman" w:eastAsia="Times New Roman" w:hAnsi="Times New Roman" w:cs="Times New Roman"/>
          <w:sz w:val="28"/>
          <w:szCs w:val="28"/>
          <w:lang w:eastAsia="zh-CN"/>
        </w:rPr>
        <w:t xml:space="preserve"> препарати з календули мають сильну фармакологічну активність. Доведена їх сильна протизапальна і антимікробна дія при місцевому використанні, зокрема, водні настої пригнічують активність вірусу </w:t>
      </w:r>
      <w:r w:rsidRPr="0063506C">
        <w:rPr>
          <w:rFonts w:ascii="Times New Roman" w:eastAsia="Times New Roman" w:hAnsi="Times New Roman" w:cs="Times New Roman"/>
          <w:sz w:val="28"/>
          <w:szCs w:val="28"/>
          <w:lang w:val="en-US" w:eastAsia="zh-CN"/>
        </w:rPr>
        <w:t>herpes</w:t>
      </w:r>
      <w:r w:rsidRPr="0063506C">
        <w:rPr>
          <w:rFonts w:ascii="Times New Roman" w:eastAsia="Times New Roman" w:hAnsi="Times New Roman" w:cs="Times New Roman"/>
          <w:sz w:val="28"/>
          <w:szCs w:val="28"/>
          <w:lang w:eastAsia="zh-CN"/>
        </w:rPr>
        <w:t>, а спирт</w:t>
      </w:r>
      <w:r w:rsidRPr="0063506C">
        <w:rPr>
          <w:rFonts w:ascii="Times New Roman" w:eastAsia="Times New Roman" w:hAnsi="Times New Roman" w:cs="Times New Roman"/>
          <w:sz w:val="28"/>
          <w:szCs w:val="28"/>
          <w:lang w:val="uk-UA" w:eastAsia="zh-CN"/>
        </w:rPr>
        <w:t>ов</w:t>
      </w:r>
      <w:r w:rsidRPr="0063506C">
        <w:rPr>
          <w:rFonts w:ascii="Times New Roman" w:eastAsia="Times New Roman" w:hAnsi="Times New Roman" w:cs="Times New Roman"/>
          <w:sz w:val="28"/>
          <w:szCs w:val="28"/>
          <w:lang w:eastAsia="zh-CN"/>
        </w:rPr>
        <w:t>а настоянка ефективна відносно вірусу грипу тип</w:t>
      </w:r>
      <w:r w:rsidRPr="0063506C">
        <w:rPr>
          <w:rFonts w:ascii="Times New Roman" w:eastAsia="Times New Roman" w:hAnsi="Times New Roman" w:cs="Times New Roman"/>
          <w:sz w:val="28"/>
          <w:szCs w:val="28"/>
          <w:lang w:val="uk-UA" w:eastAsia="zh-CN"/>
        </w:rPr>
        <w:t>у</w:t>
      </w:r>
      <w:r w:rsidRPr="0063506C">
        <w:rPr>
          <w:rFonts w:ascii="Times New Roman" w:eastAsia="Times New Roman" w:hAnsi="Times New Roman" w:cs="Times New Roman"/>
          <w:sz w:val="28"/>
          <w:szCs w:val="28"/>
          <w:lang w:val="en-US" w:eastAsia="zh-CN"/>
        </w:rPr>
        <w:t>A</w:t>
      </w:r>
      <w:r w:rsidRPr="0063506C">
        <w:rPr>
          <w:rFonts w:ascii="Times New Roman" w:eastAsia="Times New Roman" w:hAnsi="Times New Roman" w:cs="Times New Roman"/>
          <w:sz w:val="28"/>
          <w:szCs w:val="28"/>
          <w:lang w:eastAsia="zh-CN"/>
        </w:rPr>
        <w:t xml:space="preserve">. </w:t>
      </w:r>
      <w:r w:rsidRPr="0063506C">
        <w:rPr>
          <w:rFonts w:ascii="Times New Roman" w:eastAsia="Times New Roman" w:hAnsi="Times New Roman" w:cs="Times New Roman"/>
          <w:sz w:val="28"/>
          <w:szCs w:val="28"/>
          <w:lang w:val="uk-UA" w:eastAsia="zh-CN"/>
        </w:rPr>
        <w:t>Наявність каротиноїдів впливає на насиченість забарвлення пелюсток: чим більше каротіноїдов, тим яскравіше квітка. До каротіноїдів відносяться лютєїн, тритерпенові сапоніни (2</w:t>
      </w:r>
      <w:r w:rsidR="00CF41D7" w:rsidRPr="0063506C">
        <w:rPr>
          <w:rFonts w:ascii="Times New Roman" w:eastAsia="Times New Roman" w:hAnsi="Times New Roman" w:cs="Times New Roman"/>
          <w:sz w:val="28"/>
          <w:szCs w:val="28"/>
          <w:lang w:val="uk-UA" w:eastAsia="zh-CN"/>
        </w:rPr>
        <w:t>–</w:t>
      </w:r>
      <w:r w:rsidRPr="0063506C">
        <w:rPr>
          <w:rFonts w:ascii="Times New Roman" w:eastAsia="Times New Roman" w:hAnsi="Times New Roman" w:cs="Times New Roman"/>
          <w:sz w:val="28"/>
          <w:szCs w:val="28"/>
          <w:lang w:val="uk-UA" w:eastAsia="zh-CN"/>
        </w:rPr>
        <w:t xml:space="preserve">10 %) і полісахариди (до 15 %). Лютєїн – дуже цінна речовина, оскільки укріплює зір. Запах квітів та її фітонцидні властивості обумовлені наявністю </w:t>
      </w:r>
      <w:r w:rsidRPr="0063506C">
        <w:rPr>
          <w:rFonts w:ascii="Times New Roman" w:eastAsia="Times New Roman" w:hAnsi="Times New Roman" w:cs="Times New Roman"/>
          <w:sz w:val="28"/>
          <w:szCs w:val="28"/>
          <w:lang w:val="uk-UA" w:eastAsia="zh-CN"/>
        </w:rPr>
        <w:lastRenderedPageBreak/>
        <w:t>ефірних масел, яких в квітках рослини міститься 0,02 %. Також в квітках присутні гірка речовина календен (до 19 %), до 4 % слизу, до 3,4 % смол, фітонциди, органічні кислоти, глікозиди, дубильні речовини, сапоніни, до 8 % органічних кислот, вітамін С, калій, кальцій, магній, ряд мікроелементів та ін. Завдяки цим речовинам календула і знайшла таке широке застосування в офіційній і народній медицині [</w:t>
      </w:r>
      <w:r w:rsidR="00CF6652" w:rsidRPr="0063506C">
        <w:rPr>
          <w:rFonts w:ascii="Times New Roman" w:eastAsia="Times New Roman" w:hAnsi="Times New Roman" w:cs="Times New Roman"/>
          <w:sz w:val="28"/>
          <w:szCs w:val="28"/>
          <w:lang w:val="uk-UA" w:eastAsia="zh-CN"/>
        </w:rPr>
        <w:t>82</w:t>
      </w:r>
      <w:r w:rsidRPr="0063506C">
        <w:rPr>
          <w:rFonts w:ascii="Times New Roman" w:eastAsia="Times New Roman" w:hAnsi="Times New Roman" w:cs="Times New Roman"/>
          <w:sz w:val="28"/>
          <w:szCs w:val="28"/>
          <w:lang w:val="uk-UA" w:eastAsia="zh-CN"/>
        </w:rPr>
        <w:t>].</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8"/>
          <w:lang w:val="uk-UA" w:eastAsia="zh-CN"/>
        </w:rPr>
      </w:pPr>
      <w:r w:rsidRPr="0063506C">
        <w:rPr>
          <w:rFonts w:ascii="Times New Roman" w:eastAsia="Times New Roman" w:hAnsi="Times New Roman" w:cs="Times New Roman"/>
          <w:sz w:val="28"/>
          <w:szCs w:val="28"/>
          <w:lang w:val="uk-UA" w:eastAsia="zh-CN"/>
        </w:rPr>
        <w:t>Отримуваний з квіток екстракт надає антисептичної  і протизапальної дії, сприяє зміцненню стінок судин, стимулює відновлення клітин, володіє противірусними властивостями.</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8"/>
          <w:lang w:eastAsia="zh-CN"/>
        </w:rPr>
      </w:pPr>
      <w:r w:rsidRPr="0063506C">
        <w:rPr>
          <w:rFonts w:ascii="Times New Roman" w:eastAsia="Times New Roman" w:hAnsi="Times New Roman" w:cs="Times New Roman"/>
          <w:sz w:val="28"/>
          <w:szCs w:val="28"/>
          <w:lang w:eastAsia="zh-CN"/>
        </w:rPr>
        <w:t>У надземних частинах рослини знайдено до 10 % гіркої речовини календена, а також сапонін, який в процесі приготування лікарських препаратів переходить в олеанолову і глюкуронову кислот</w:t>
      </w:r>
      <w:r w:rsidRPr="0063506C">
        <w:rPr>
          <w:rFonts w:ascii="Times New Roman" w:eastAsia="Times New Roman" w:hAnsi="Times New Roman" w:cs="Times New Roman"/>
          <w:sz w:val="28"/>
          <w:szCs w:val="28"/>
          <w:lang w:val="uk-UA" w:eastAsia="zh-CN"/>
        </w:rPr>
        <w:t>и</w:t>
      </w:r>
      <w:r w:rsidRPr="0063506C">
        <w:rPr>
          <w:rFonts w:ascii="Times New Roman" w:eastAsia="Times New Roman" w:hAnsi="Times New Roman" w:cs="Times New Roman"/>
          <w:sz w:val="28"/>
          <w:szCs w:val="28"/>
          <w:lang w:eastAsia="zh-CN"/>
        </w:rPr>
        <w:t xml:space="preserve">. </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8"/>
          <w:lang w:val="uk-UA" w:eastAsia="zh-CN"/>
        </w:rPr>
      </w:pPr>
      <w:r w:rsidRPr="0063506C">
        <w:rPr>
          <w:rFonts w:ascii="Times New Roman" w:eastAsia="Times New Roman" w:hAnsi="Times New Roman" w:cs="Times New Roman"/>
          <w:sz w:val="28"/>
          <w:szCs w:val="28"/>
          <w:lang w:eastAsia="zh-CN"/>
        </w:rPr>
        <w:t>У насінні містяться алкалоїди і жирне масло, представлене гліцер</w:t>
      </w:r>
      <w:r w:rsidRPr="0063506C">
        <w:rPr>
          <w:rFonts w:ascii="Times New Roman" w:eastAsia="Times New Roman" w:hAnsi="Times New Roman" w:cs="Times New Roman"/>
          <w:sz w:val="28"/>
          <w:szCs w:val="28"/>
          <w:lang w:val="uk-UA" w:eastAsia="zh-CN"/>
        </w:rPr>
        <w:t>и</w:t>
      </w:r>
      <w:r w:rsidRPr="0063506C">
        <w:rPr>
          <w:rFonts w:ascii="Times New Roman" w:eastAsia="Times New Roman" w:hAnsi="Times New Roman" w:cs="Times New Roman"/>
          <w:sz w:val="28"/>
          <w:szCs w:val="28"/>
          <w:lang w:eastAsia="zh-CN"/>
        </w:rPr>
        <w:t>дам</w:t>
      </w:r>
      <w:r w:rsidRPr="0063506C">
        <w:rPr>
          <w:rFonts w:ascii="Times New Roman" w:eastAsia="Times New Roman" w:hAnsi="Times New Roman" w:cs="Times New Roman"/>
          <w:sz w:val="28"/>
          <w:szCs w:val="28"/>
          <w:lang w:val="uk-UA" w:eastAsia="zh-CN"/>
        </w:rPr>
        <w:t xml:space="preserve">и </w:t>
      </w:r>
      <w:r w:rsidRPr="0063506C">
        <w:rPr>
          <w:rFonts w:ascii="Times New Roman" w:eastAsia="Times New Roman" w:hAnsi="Times New Roman" w:cs="Times New Roman"/>
          <w:sz w:val="28"/>
          <w:szCs w:val="28"/>
          <w:lang w:eastAsia="zh-CN"/>
        </w:rPr>
        <w:t>переважно лаурінової і пальмітиново</w:t>
      </w:r>
      <w:r w:rsidRPr="0063506C">
        <w:rPr>
          <w:rFonts w:ascii="Times New Roman" w:eastAsia="Times New Roman" w:hAnsi="Times New Roman" w:cs="Times New Roman"/>
          <w:sz w:val="28"/>
          <w:szCs w:val="28"/>
          <w:lang w:val="uk-UA" w:eastAsia="zh-CN"/>
        </w:rPr>
        <w:t>ї</w:t>
      </w:r>
      <w:r w:rsidRPr="0063506C">
        <w:rPr>
          <w:rFonts w:ascii="Times New Roman" w:eastAsia="Times New Roman" w:hAnsi="Times New Roman" w:cs="Times New Roman"/>
          <w:sz w:val="28"/>
          <w:szCs w:val="28"/>
          <w:lang w:eastAsia="zh-CN"/>
        </w:rPr>
        <w:t xml:space="preserve"> кислот. А в корінні виявлені інулін і ряд трітерпенових глікозидів, що є похідними олеанолової кислоти.</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8"/>
          <w:lang w:val="uk-UA" w:eastAsia="zh-CN"/>
        </w:rPr>
      </w:pPr>
      <w:r w:rsidRPr="0063506C">
        <w:rPr>
          <w:rFonts w:ascii="Times New Roman" w:eastAsia="Times New Roman" w:hAnsi="Times New Roman" w:cs="Times New Roman"/>
          <w:sz w:val="28"/>
          <w:szCs w:val="28"/>
          <w:lang w:val="uk-UA" w:eastAsia="zh-CN"/>
        </w:rPr>
        <w:t>Завдяки наявності вітамінів, мікроелементів і інших цілющих речовин календула є однією з найулюбленіших і популярніших в народі лікарських рослин. Вона володіє бактерицидною та протизапальною властивостями. Настої, настоянки, мазі та інші препарати з календули знижують артеріальний тиск, уповільнюють серцевий ритм, збільшують амплітуду серцевих скорочень, заспокоюють нервову систему [</w:t>
      </w:r>
      <w:r w:rsidR="00CF6652" w:rsidRPr="0063506C">
        <w:rPr>
          <w:rFonts w:ascii="Times New Roman" w:eastAsia="Times New Roman" w:hAnsi="Times New Roman" w:cs="Times New Roman"/>
          <w:sz w:val="28"/>
          <w:szCs w:val="28"/>
          <w:lang w:val="uk-UA" w:eastAsia="zh-CN"/>
        </w:rPr>
        <w:t>83</w:t>
      </w:r>
      <w:r w:rsidRPr="0063506C">
        <w:rPr>
          <w:rFonts w:ascii="Times New Roman" w:eastAsia="Times New Roman" w:hAnsi="Times New Roman" w:cs="Times New Roman"/>
          <w:sz w:val="28"/>
          <w:szCs w:val="28"/>
          <w:lang w:val="uk-UA" w:eastAsia="zh-CN"/>
        </w:rPr>
        <w:t>].</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8"/>
          <w:lang w:val="uk-UA" w:eastAsia="zh-CN"/>
        </w:rPr>
      </w:pPr>
      <w:r w:rsidRPr="0063506C">
        <w:rPr>
          <w:rFonts w:ascii="Times New Roman" w:eastAsia="Times New Roman" w:hAnsi="Times New Roman" w:cs="Times New Roman"/>
          <w:sz w:val="28"/>
          <w:szCs w:val="28"/>
          <w:lang w:val="uk-UA" w:eastAsia="zh-CN"/>
        </w:rPr>
        <w:t>Хороша календула не тільки як самостійні ліки, але і в комбінації з іншими травами і навіть хімічними лікарськими препаратами. Так, у поєднанні з ромашкою календула підвищує жовчевиділення, а у поєднанні з сульфаніламідами і антибіотиками дуже ефективна при лікуванні ангін. Позитивна дія препаратів календули відмічена при гастритах, виразковій хворобі шлунку і дванадцятипалої кишки, коліті, ентероколітах, захворюваннях печінки і жовчного міхура [</w:t>
      </w:r>
      <w:r w:rsidR="00CF6652" w:rsidRPr="0063506C">
        <w:rPr>
          <w:rFonts w:ascii="Times New Roman" w:eastAsia="Times New Roman" w:hAnsi="Times New Roman" w:cs="Times New Roman"/>
          <w:sz w:val="28"/>
          <w:szCs w:val="28"/>
          <w:lang w:val="uk-UA" w:eastAsia="zh-CN"/>
        </w:rPr>
        <w:t>84</w:t>
      </w:r>
      <w:r w:rsidRPr="0063506C">
        <w:rPr>
          <w:rFonts w:ascii="Times New Roman" w:eastAsia="Times New Roman" w:hAnsi="Times New Roman" w:cs="Times New Roman"/>
          <w:sz w:val="28"/>
          <w:szCs w:val="28"/>
          <w:lang w:val="uk-UA" w:eastAsia="zh-CN"/>
        </w:rPr>
        <w:t>].</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36"/>
          <w:lang w:val="uk-UA" w:eastAsia="zh-CN"/>
        </w:rPr>
      </w:pPr>
      <w:r w:rsidRPr="0063506C">
        <w:rPr>
          <w:rFonts w:ascii="Times New Roman" w:eastAsia="Times New Roman" w:hAnsi="Times New Roman" w:cs="Times New Roman"/>
          <w:sz w:val="28"/>
          <w:szCs w:val="28"/>
          <w:lang w:val="uk-UA" w:eastAsia="zh-CN"/>
        </w:rPr>
        <w:t xml:space="preserve">Використання календули настільки багатогранне, що уразить уяву будь-кого. Пелюстки календули є відмінним харчовим фарбником, а висушені </w:t>
      </w:r>
      <w:r w:rsidRPr="0063506C">
        <w:rPr>
          <w:rFonts w:ascii="Times New Roman" w:eastAsia="Times New Roman" w:hAnsi="Times New Roman" w:cs="Times New Roman"/>
          <w:sz w:val="28"/>
          <w:szCs w:val="28"/>
          <w:lang w:val="uk-UA" w:eastAsia="zh-CN"/>
        </w:rPr>
        <w:lastRenderedPageBreak/>
        <w:t>кошики відмінна приправа до різних супів і соусів. З пелюсток шляхом вичавлювання здобувають масляний екстракт, який є не тільки корисним, але і оригінальним харчовим фарбником. Але найголовніша властивістькалендули-це надзвичайна лікарська дія [</w:t>
      </w:r>
      <w:r w:rsidR="00CF6652" w:rsidRPr="0063506C">
        <w:rPr>
          <w:rFonts w:ascii="Times New Roman" w:eastAsia="Times New Roman" w:hAnsi="Times New Roman" w:cs="Times New Roman"/>
          <w:sz w:val="28"/>
          <w:szCs w:val="28"/>
          <w:lang w:val="uk-UA" w:eastAsia="zh-CN"/>
        </w:rPr>
        <w:t>85</w:t>
      </w:r>
      <w:r w:rsidRPr="0063506C">
        <w:rPr>
          <w:rFonts w:ascii="Times New Roman" w:eastAsia="Times New Roman" w:hAnsi="Times New Roman" w:cs="Times New Roman"/>
          <w:sz w:val="28"/>
          <w:szCs w:val="28"/>
          <w:lang w:val="uk-UA" w:eastAsia="zh-CN"/>
        </w:rPr>
        <w:t>].</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8"/>
          <w:lang w:val="uk-UA" w:eastAsia="zh-CN"/>
        </w:rPr>
      </w:pPr>
      <w:r w:rsidRPr="0063506C">
        <w:rPr>
          <w:rFonts w:ascii="Times New Roman" w:eastAsia="Times New Roman" w:hAnsi="Times New Roman" w:cs="Times New Roman"/>
          <w:sz w:val="28"/>
          <w:szCs w:val="28"/>
          <w:lang w:val="uk-UA" w:eastAsia="zh-CN"/>
        </w:rPr>
        <w:t>Календула дуже широко використовується в медицині.З календули виробляється багато фармацевтичних препаратів: мазі, настійки, настої, креми і пігулки. У кожному препараті виділено одне або декілька властивостей рослини, що роблять вплив на організм. Тому вони рекомендовані від тих або інших недуг. Основні властивості лікарських форм і фітопрепаратів з календули: протизапальні, ранозагоювальні, бактерицидні, спазмолітичні і жовчогінні. Завдяки своїй протизапальній активності, здатності відновлювати клітки слизових оболонок шлунку і кишечника, загоювати виразки і ерозії препарати календули найчастіше призначають при захворюваннях шлунку, кишечника і печінки. Механізм захисної дії препаратів календули наступний: вони знижують агресивність шлункового соку і підвищують еластичність слизистої оболонки шлунку. Настойки і пігулки з календули призначають також при серцевих захворюваннях, що супроводжуються порушенням ритму, задишкою, набряками, при гіпертонічній хворобі 1-ої та 2-ої стадій і при гіпертонічній хворобі в клімактеричному періоді, оскільки вони надають м'яку гіпотензивну дію, а також сприяють нормалізації сердечної діяльності і зменшують набряки [</w:t>
      </w:r>
      <w:r w:rsidR="00CF6652" w:rsidRPr="0063506C">
        <w:rPr>
          <w:rFonts w:ascii="Times New Roman" w:eastAsia="Times New Roman" w:hAnsi="Times New Roman" w:cs="Times New Roman"/>
          <w:sz w:val="28"/>
          <w:szCs w:val="28"/>
          <w:lang w:val="uk-UA" w:eastAsia="zh-CN"/>
        </w:rPr>
        <w:t>86</w:t>
      </w:r>
      <w:r w:rsidRPr="0063506C">
        <w:rPr>
          <w:rFonts w:ascii="Times New Roman" w:eastAsia="Times New Roman" w:hAnsi="Times New Roman" w:cs="Times New Roman"/>
          <w:sz w:val="28"/>
          <w:szCs w:val="28"/>
          <w:lang w:val="uk-UA" w:eastAsia="zh-CN"/>
        </w:rPr>
        <w:t>].</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8"/>
          <w:lang w:val="uk-UA" w:eastAsia="zh-CN"/>
        </w:rPr>
      </w:pPr>
      <w:r w:rsidRPr="0063506C">
        <w:rPr>
          <w:rFonts w:ascii="Times New Roman" w:eastAsia="Times New Roman" w:hAnsi="Times New Roman" w:cs="Times New Roman"/>
          <w:sz w:val="28"/>
          <w:szCs w:val="28"/>
          <w:lang w:val="uk-UA" w:eastAsia="zh-CN"/>
        </w:rPr>
        <w:t xml:space="preserve">Зовнішнє вживання препаратів з календули теж повністю виправдало себе. Доведено, що настойка календули є ефективнішою, ніж препарати йоду, для лікування ран і порізів, оскільки календула володіє унікальною здатністю прискорювати регенерацію тканин, зменшувати запальні процеси і викликати загоювання ран. Завдяки цим властивостям настойка, настій і мазь промислового виробництва використовуються для лікування гнійних ран, карбункулів, фурункулів, виразок, опіків, легких поранень, при запальних захворюваннях порожнини рота і глотки </w:t>
      </w:r>
      <w:r w:rsidRPr="0063506C">
        <w:rPr>
          <w:rFonts w:ascii="Times New Roman" w:eastAsia="Times New Roman" w:hAnsi="Times New Roman" w:cs="Times New Roman"/>
          <w:sz w:val="28"/>
          <w:szCs w:val="28"/>
          <w:lang w:eastAsia="zh-CN"/>
        </w:rPr>
        <w:t>[</w:t>
      </w:r>
      <w:r w:rsidR="00CF6652" w:rsidRPr="0063506C">
        <w:rPr>
          <w:rFonts w:ascii="Times New Roman" w:eastAsia="Times New Roman" w:hAnsi="Times New Roman" w:cs="Times New Roman"/>
          <w:sz w:val="28"/>
          <w:szCs w:val="28"/>
          <w:lang w:val="uk-UA" w:eastAsia="zh-CN"/>
        </w:rPr>
        <w:t>87</w:t>
      </w:r>
      <w:r w:rsidRPr="0063506C">
        <w:rPr>
          <w:rFonts w:ascii="Times New Roman" w:eastAsia="Times New Roman" w:hAnsi="Times New Roman" w:cs="Times New Roman"/>
          <w:sz w:val="28"/>
          <w:szCs w:val="28"/>
          <w:lang w:eastAsia="zh-CN"/>
        </w:rPr>
        <w:t>]</w:t>
      </w:r>
      <w:r w:rsidRPr="0063506C">
        <w:rPr>
          <w:rFonts w:ascii="Times New Roman" w:eastAsia="Times New Roman" w:hAnsi="Times New Roman" w:cs="Times New Roman"/>
          <w:sz w:val="28"/>
          <w:szCs w:val="28"/>
          <w:lang w:val="uk-UA" w:eastAsia="zh-CN"/>
        </w:rPr>
        <w:t>.</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8"/>
          <w:lang w:val="uk-UA" w:eastAsia="zh-CN"/>
        </w:rPr>
      </w:pPr>
      <w:r w:rsidRPr="0063506C">
        <w:rPr>
          <w:rFonts w:ascii="Times New Roman" w:eastAsia="Times New Roman" w:hAnsi="Times New Roman" w:cs="Times New Roman"/>
          <w:sz w:val="28"/>
          <w:szCs w:val="28"/>
          <w:lang w:val="uk-UA" w:eastAsia="zh-CN"/>
        </w:rPr>
        <w:lastRenderedPageBreak/>
        <w:t>Календула випускається також у складі інших трав, що підсилюють її позитивну дію і що збагачують іншими якостями. З метою посилення жовчоутворення і жовчовиділення, а також підвищення секреторної активності шлунку виготовляють трав'яний збір, до складу якого окрім календули входять ромашкааптечна і деревій звичайний. Дія такого комбінованого препарату приводить до стійкого поліпшення жовчовидільної функції печінки і усунення застою жовчі в жовчному міхурі [</w:t>
      </w:r>
      <w:r w:rsidR="00CF6652" w:rsidRPr="0063506C">
        <w:rPr>
          <w:rFonts w:ascii="Times New Roman" w:eastAsia="Times New Roman" w:hAnsi="Times New Roman" w:cs="Times New Roman"/>
          <w:sz w:val="28"/>
          <w:szCs w:val="28"/>
          <w:lang w:val="uk-UA" w:eastAsia="zh-CN"/>
        </w:rPr>
        <w:t>88</w:t>
      </w:r>
      <w:r w:rsidRPr="0063506C">
        <w:rPr>
          <w:rFonts w:ascii="Times New Roman" w:eastAsia="Times New Roman" w:hAnsi="Times New Roman" w:cs="Times New Roman"/>
          <w:sz w:val="28"/>
          <w:szCs w:val="28"/>
          <w:lang w:val="uk-UA" w:eastAsia="zh-CN"/>
        </w:rPr>
        <w:t>].</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8"/>
          <w:lang w:val="uk-UA" w:eastAsia="zh-CN"/>
        </w:rPr>
      </w:pPr>
      <w:r w:rsidRPr="0063506C">
        <w:rPr>
          <w:rFonts w:ascii="Times New Roman" w:eastAsia="Times New Roman" w:hAnsi="Times New Roman" w:cs="Times New Roman"/>
          <w:sz w:val="28"/>
          <w:szCs w:val="28"/>
          <w:lang w:val="uk-UA" w:eastAsia="zh-CN"/>
        </w:rPr>
        <w:t>До достоїнств препаратів з календули відноситься їх мінімальну токсичність, яка дозволяє збільшувати дозування і тривалість прийому без побоювання за здоров'я. Проте, не дивлячись на активність календули, її дія тривала, тому препарати з цієї рослини потрібно приймати довго, інколи навіть до року. Лише так можна досягти доброго і стабільного результату лікування</w:t>
      </w:r>
      <w:r w:rsidR="00CF6652" w:rsidRPr="0063506C">
        <w:rPr>
          <w:rFonts w:ascii="Times New Roman" w:eastAsia="Times New Roman" w:hAnsi="Times New Roman" w:cs="Times New Roman"/>
          <w:sz w:val="28"/>
          <w:szCs w:val="28"/>
          <w:lang w:val="uk-UA" w:eastAsia="zh-CN"/>
        </w:rPr>
        <w:t> </w:t>
      </w:r>
      <w:r w:rsidRPr="0063506C">
        <w:rPr>
          <w:rFonts w:ascii="Times New Roman" w:eastAsia="Times New Roman" w:hAnsi="Times New Roman" w:cs="Times New Roman"/>
          <w:sz w:val="28"/>
          <w:szCs w:val="28"/>
          <w:lang w:eastAsia="zh-CN"/>
        </w:rPr>
        <w:t>[</w:t>
      </w:r>
      <w:r w:rsidR="00CF6652" w:rsidRPr="0063506C">
        <w:rPr>
          <w:rFonts w:ascii="Times New Roman" w:eastAsia="Times New Roman" w:hAnsi="Times New Roman" w:cs="Times New Roman"/>
          <w:sz w:val="28"/>
          <w:szCs w:val="28"/>
          <w:lang w:val="uk-UA" w:eastAsia="zh-CN"/>
        </w:rPr>
        <w:t>89</w:t>
      </w:r>
      <w:r w:rsidRPr="0063506C">
        <w:rPr>
          <w:rFonts w:ascii="Times New Roman" w:eastAsia="Times New Roman" w:hAnsi="Times New Roman" w:cs="Times New Roman"/>
          <w:sz w:val="28"/>
          <w:szCs w:val="28"/>
          <w:lang w:eastAsia="zh-CN"/>
        </w:rPr>
        <w:t>]</w:t>
      </w:r>
      <w:r w:rsidRPr="0063506C">
        <w:rPr>
          <w:rFonts w:ascii="Times New Roman" w:eastAsia="Times New Roman" w:hAnsi="Times New Roman" w:cs="Times New Roman"/>
          <w:sz w:val="28"/>
          <w:szCs w:val="28"/>
          <w:lang w:val="uk-UA" w:eastAsia="zh-CN"/>
        </w:rPr>
        <w:t>.</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8"/>
          <w:lang w:val="uk-UA" w:eastAsia="zh-CN"/>
        </w:rPr>
      </w:pPr>
      <w:r w:rsidRPr="0063506C">
        <w:rPr>
          <w:rFonts w:ascii="Times New Roman" w:eastAsia="Times New Roman" w:hAnsi="Times New Roman" w:cs="Times New Roman"/>
          <w:sz w:val="28"/>
          <w:szCs w:val="28"/>
          <w:lang w:val="uk-UA" w:eastAsia="zh-CN"/>
        </w:rPr>
        <w:t xml:space="preserve">У народній медицині особливою популярністю з давніх часів користувалися настої календули. Наполяжи календули застосовували при захворюваннях печінки і жовчного міхура, жовтяниці, захворюваннях селезінки, спазмах шлунку, при каменях в сечовому міхурі при кашлі, гіпертонічній хворобі, серцевих неврозах, золотусі, рахіті. А зовнішньо настій використовували ще частіше. З його допомогою заліковували рани, порізи, виразки. Настоєм календули полоскали рот і горло, ним лікували молочницю і кашель, застосовували у вигляді клізм для лікування проктитів і парапроктитів, а також при ерозії шийки матки у жінок. </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8"/>
          <w:lang w:val="uk-UA" w:eastAsia="zh-CN"/>
        </w:rPr>
      </w:pPr>
      <w:r w:rsidRPr="0063506C">
        <w:rPr>
          <w:rFonts w:ascii="Times New Roman" w:eastAsia="Times New Roman" w:hAnsi="Times New Roman" w:cs="Times New Roman"/>
          <w:sz w:val="28"/>
          <w:szCs w:val="28"/>
          <w:lang w:val="uk-UA" w:eastAsia="zh-CN"/>
        </w:rPr>
        <w:t>Найкоштовніше в рослині – квітки, що володіють великим набором цілющих властивостей. Саме з цієї частини календули робили настої і настойки, мазі і креми. Вони були підручним засобом при будь-якій хворобі.</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8"/>
          <w:lang w:val="uk-UA" w:eastAsia="zh-CN"/>
        </w:rPr>
      </w:pPr>
      <w:r w:rsidRPr="0063506C">
        <w:rPr>
          <w:rFonts w:ascii="Times New Roman" w:eastAsia="Times New Roman" w:hAnsi="Times New Roman" w:cs="Times New Roman"/>
          <w:sz w:val="28"/>
          <w:szCs w:val="28"/>
          <w:lang w:val="uk-UA" w:eastAsia="zh-CN"/>
        </w:rPr>
        <w:t xml:space="preserve">Квітки рослини заварювали як чай і пили при гіпертонії, серцевих захворюваннях, що супроводяться серцебиттям, задишкою і набряками. А спиртову настійку вживали при гастриті, виразковій хворобі шлунку і дванадцятипалої кишки, коліті і ентероколітах. Сік з квіток і листя рослини вважався ефективним засобом при стенокардії, гіпертонічній хворобі, </w:t>
      </w:r>
      <w:r w:rsidRPr="0063506C">
        <w:rPr>
          <w:rFonts w:ascii="Times New Roman" w:eastAsia="Times New Roman" w:hAnsi="Times New Roman" w:cs="Times New Roman"/>
          <w:sz w:val="28"/>
          <w:szCs w:val="28"/>
          <w:lang w:val="uk-UA" w:eastAsia="zh-CN"/>
        </w:rPr>
        <w:lastRenderedPageBreak/>
        <w:t>атеросклерозі, неврозах і клімаксі. Соком календули лікували гастрит, виразкову хворобу шлунку і дванадцятипалої кишки, коліт і ентероколіти, а зовнішньо – нежить, тріщини заднього проходу, запалення прямої кишки, ерозії шийки матки, білі, тріхомонадний кольпіт. У народній медицині відзначають протизапальне,бактерицидне,седативне, антитоксичне, спазмолітичне,сечогінне властивості календули лікарської.</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8"/>
          <w:lang w:val="uk-UA" w:eastAsia="zh-CN"/>
        </w:rPr>
      </w:pPr>
      <w:r w:rsidRPr="0063506C">
        <w:rPr>
          <w:rFonts w:ascii="Times New Roman" w:eastAsia="Times New Roman" w:hAnsi="Times New Roman" w:cs="Times New Roman"/>
          <w:sz w:val="28"/>
          <w:szCs w:val="28"/>
          <w:lang w:val="uk-UA" w:eastAsia="zh-CN"/>
        </w:rPr>
        <w:t xml:space="preserve">Календула широко застосовується і в гомеопатії.  Календула практично не має побічних дій і протипоказань, а алергічні реакції украй рідкі </w:t>
      </w:r>
      <w:r w:rsidRPr="0063506C">
        <w:rPr>
          <w:rFonts w:ascii="Times New Roman" w:eastAsia="Times New Roman" w:hAnsi="Times New Roman" w:cs="Times New Roman"/>
          <w:sz w:val="28"/>
          <w:szCs w:val="28"/>
          <w:lang w:eastAsia="zh-CN"/>
        </w:rPr>
        <w:t>[</w:t>
      </w:r>
      <w:r w:rsidR="00426B1D" w:rsidRPr="0063506C">
        <w:rPr>
          <w:rFonts w:ascii="Times New Roman" w:eastAsia="Times New Roman" w:hAnsi="Times New Roman" w:cs="Times New Roman"/>
          <w:sz w:val="28"/>
          <w:szCs w:val="28"/>
          <w:lang w:val="uk-UA" w:eastAsia="zh-CN"/>
        </w:rPr>
        <w:t>89</w:t>
      </w:r>
      <w:r w:rsidRPr="0063506C">
        <w:rPr>
          <w:rFonts w:ascii="Times New Roman" w:eastAsia="Times New Roman" w:hAnsi="Times New Roman" w:cs="Times New Roman"/>
          <w:sz w:val="28"/>
          <w:szCs w:val="28"/>
          <w:lang w:eastAsia="zh-CN"/>
        </w:rPr>
        <w:t>]</w:t>
      </w:r>
      <w:r w:rsidRPr="0063506C">
        <w:rPr>
          <w:rFonts w:ascii="Times New Roman" w:eastAsia="Times New Roman" w:hAnsi="Times New Roman" w:cs="Times New Roman"/>
          <w:sz w:val="28"/>
          <w:szCs w:val="28"/>
          <w:lang w:val="uk-UA" w:eastAsia="zh-CN"/>
        </w:rPr>
        <w:t>.</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8"/>
          <w:lang w:val="uk-UA" w:eastAsia="zh-CN"/>
        </w:rPr>
      </w:pPr>
      <w:r w:rsidRPr="0063506C">
        <w:rPr>
          <w:rFonts w:ascii="Times New Roman" w:eastAsia="Times New Roman" w:hAnsi="Times New Roman" w:cs="Times New Roman"/>
          <w:color w:val="000000"/>
          <w:sz w:val="28"/>
          <w:szCs w:val="17"/>
          <w:lang w:val="uk-UA" w:eastAsia="zh-CN"/>
        </w:rPr>
        <w:t>Календула культивується як декоративна рослина в багатьох країнах Західної і Східної Європи (Німеччини, Австрії, Угорщини, Польщі), у тому числі на Україні, а також в США, Середній Азії, на Кавказі.</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8"/>
          <w:lang w:eastAsia="zh-CN"/>
        </w:rPr>
        <w:t>В даний час селекція календули ведеться по двох напрямах: декоративному і медичному. У нас в країні переважае другий напрямок</w:t>
      </w:r>
      <w:r w:rsidRPr="0063506C">
        <w:rPr>
          <w:rFonts w:ascii="Times New Roman" w:eastAsia="Times New Roman" w:hAnsi="Times New Roman" w:cs="Times New Roman"/>
          <w:sz w:val="28"/>
          <w:szCs w:val="28"/>
          <w:lang w:val="uk-UA" w:eastAsia="zh-CN"/>
        </w:rPr>
        <w:t>. У Америці і Європі, навпаки, велику увагу приділяють декоративним якостям цієї рослини. Види календули зарубіжної селекції мають велику різноманітність форм і розмірів.Зарубіжними селекціонерами виведені види котрі мають різноманітне забарвлення квітів, розміри куща, а також різноманітні форми листя [</w:t>
      </w:r>
      <w:r w:rsidR="00426B1D" w:rsidRPr="0063506C">
        <w:rPr>
          <w:rFonts w:ascii="Times New Roman" w:eastAsia="Times New Roman" w:hAnsi="Times New Roman" w:cs="Times New Roman"/>
          <w:sz w:val="28"/>
          <w:szCs w:val="28"/>
          <w:lang w:val="uk-UA" w:eastAsia="zh-CN"/>
        </w:rPr>
        <w:t>90</w:t>
      </w:r>
      <w:r w:rsidRPr="0063506C">
        <w:rPr>
          <w:rFonts w:ascii="Times New Roman" w:eastAsia="Times New Roman" w:hAnsi="Times New Roman" w:cs="Times New Roman"/>
          <w:sz w:val="28"/>
          <w:szCs w:val="28"/>
          <w:lang w:val="uk-UA" w:eastAsia="zh-CN"/>
        </w:rPr>
        <w:t>].</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 xml:space="preserve">Застосовують для рабаток, бордюрів, клумб і груп. Як </w:t>
      </w:r>
      <w:r w:rsidRPr="0063506C">
        <w:rPr>
          <w:rFonts w:ascii="Times New Roman" w:eastAsia="Times New Roman" w:hAnsi="Times New Roman" w:cs="Times New Roman"/>
          <w:sz w:val="28"/>
          <w:szCs w:val="24"/>
          <w:lang w:val="uk-UA" w:eastAsia="zh-CN"/>
        </w:rPr>
        <w:t>зрізочна</w:t>
      </w:r>
      <w:r w:rsidRPr="0063506C">
        <w:rPr>
          <w:rFonts w:ascii="Times New Roman" w:eastAsia="Times New Roman" w:hAnsi="Times New Roman" w:cs="Times New Roman"/>
          <w:sz w:val="28"/>
          <w:szCs w:val="24"/>
          <w:lang w:eastAsia="zh-CN"/>
        </w:rPr>
        <w:t xml:space="preserve"> культура </w:t>
      </w:r>
      <w:r w:rsidRPr="0063506C">
        <w:rPr>
          <w:rFonts w:ascii="Times New Roman" w:eastAsia="Times New Roman" w:hAnsi="Times New Roman" w:cs="Times New Roman"/>
          <w:sz w:val="28"/>
          <w:szCs w:val="24"/>
          <w:lang w:val="uk-UA" w:eastAsia="zh-CN"/>
        </w:rPr>
        <w:t>вирощується</w:t>
      </w:r>
      <w:r w:rsidRPr="0063506C">
        <w:rPr>
          <w:rFonts w:ascii="Times New Roman" w:eastAsia="Times New Roman" w:hAnsi="Times New Roman" w:cs="Times New Roman"/>
          <w:sz w:val="28"/>
          <w:szCs w:val="24"/>
          <w:lang w:eastAsia="zh-CN"/>
        </w:rPr>
        <w:t xml:space="preserve"> практично цілорічно, особливо в зимовий час. </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eastAsia="zh-CN"/>
        </w:rPr>
        <w:t>Для зимової вигонки потрібн</w:t>
      </w:r>
      <w:r w:rsidRPr="0063506C">
        <w:rPr>
          <w:rFonts w:ascii="Times New Roman" w:eastAsia="Times New Roman" w:hAnsi="Times New Roman" w:cs="Times New Roman"/>
          <w:sz w:val="28"/>
          <w:szCs w:val="24"/>
          <w:lang w:val="uk-UA" w:eastAsia="zh-CN"/>
        </w:rPr>
        <w:t>е додаткове світло</w:t>
      </w:r>
      <w:r w:rsidRPr="0063506C">
        <w:rPr>
          <w:rFonts w:ascii="Times New Roman" w:eastAsia="Times New Roman" w:hAnsi="Times New Roman" w:cs="Times New Roman"/>
          <w:sz w:val="28"/>
          <w:szCs w:val="24"/>
          <w:lang w:eastAsia="zh-CN"/>
        </w:rPr>
        <w:t xml:space="preserve"> і невисокі температури (12-14°). Для вирощування в теплицях </w:t>
      </w:r>
      <w:r w:rsidRPr="0063506C">
        <w:rPr>
          <w:rFonts w:ascii="Times New Roman" w:eastAsia="Times New Roman" w:hAnsi="Times New Roman" w:cs="Times New Roman"/>
          <w:sz w:val="28"/>
          <w:szCs w:val="24"/>
          <w:lang w:val="uk-UA" w:eastAsia="zh-CN"/>
        </w:rPr>
        <w:t xml:space="preserve">для зрізки використовують </w:t>
      </w:r>
      <w:r w:rsidRPr="0063506C">
        <w:rPr>
          <w:rFonts w:ascii="Times New Roman" w:eastAsia="Times New Roman" w:hAnsi="Times New Roman" w:cs="Times New Roman"/>
          <w:sz w:val="28"/>
          <w:szCs w:val="24"/>
          <w:lang w:eastAsia="zh-CN"/>
        </w:rPr>
        <w:t xml:space="preserve">старі розкидисті </w:t>
      </w:r>
      <w:proofErr w:type="gramStart"/>
      <w:r w:rsidRPr="0063506C">
        <w:rPr>
          <w:rFonts w:ascii="Times New Roman" w:eastAsia="Times New Roman" w:hAnsi="Times New Roman" w:cs="Times New Roman"/>
          <w:sz w:val="28"/>
          <w:szCs w:val="24"/>
          <w:lang w:eastAsia="zh-CN"/>
        </w:rPr>
        <w:t>сорти,</w:t>
      </w:r>
      <w:r w:rsidRPr="0063506C">
        <w:rPr>
          <w:rFonts w:ascii="Times New Roman" w:eastAsia="Times New Roman" w:hAnsi="Times New Roman" w:cs="Times New Roman"/>
          <w:sz w:val="28"/>
          <w:szCs w:val="24"/>
          <w:lang w:val="uk-UA" w:eastAsia="zh-CN"/>
        </w:rPr>
        <w:t>а</w:t>
      </w:r>
      <w:proofErr w:type="gramEnd"/>
      <w:r w:rsidRPr="0063506C">
        <w:rPr>
          <w:rFonts w:ascii="Times New Roman" w:eastAsia="Times New Roman" w:hAnsi="Times New Roman" w:cs="Times New Roman"/>
          <w:sz w:val="28"/>
          <w:szCs w:val="24"/>
          <w:lang w:eastAsia="zh-CN"/>
        </w:rPr>
        <w:t xml:space="preserve"> так</w:t>
      </w:r>
      <w:r w:rsidRPr="0063506C">
        <w:rPr>
          <w:rFonts w:ascii="Times New Roman" w:eastAsia="Times New Roman" w:hAnsi="Times New Roman" w:cs="Times New Roman"/>
          <w:sz w:val="28"/>
          <w:szCs w:val="24"/>
          <w:lang w:val="uk-UA" w:eastAsia="zh-CN"/>
        </w:rPr>
        <w:t xml:space="preserve">ож  </w:t>
      </w:r>
      <w:r w:rsidRPr="0063506C">
        <w:rPr>
          <w:rFonts w:ascii="Times New Roman" w:eastAsia="Times New Roman" w:hAnsi="Times New Roman" w:cs="Times New Roman"/>
          <w:sz w:val="28"/>
          <w:szCs w:val="24"/>
          <w:lang w:eastAsia="zh-CN"/>
        </w:rPr>
        <w:t>знову в</w:t>
      </w:r>
      <w:r w:rsidRPr="0063506C">
        <w:rPr>
          <w:rFonts w:ascii="Times New Roman" w:eastAsia="Times New Roman" w:hAnsi="Times New Roman" w:cs="Times New Roman"/>
          <w:sz w:val="28"/>
          <w:szCs w:val="24"/>
          <w:lang w:val="en-US" w:eastAsia="zh-CN"/>
        </w:rPr>
        <w:t>i</w:t>
      </w:r>
      <w:r w:rsidRPr="0063506C">
        <w:rPr>
          <w:rFonts w:ascii="Times New Roman" w:eastAsia="Times New Roman" w:hAnsi="Times New Roman" w:cs="Times New Roman"/>
          <w:sz w:val="28"/>
          <w:szCs w:val="24"/>
          <w:lang w:eastAsia="zh-CN"/>
        </w:rPr>
        <w:t>дселекц</w:t>
      </w:r>
      <w:r w:rsidRPr="0063506C">
        <w:rPr>
          <w:rFonts w:ascii="Times New Roman" w:eastAsia="Times New Roman" w:hAnsi="Times New Roman" w:cs="Times New Roman"/>
          <w:sz w:val="28"/>
          <w:szCs w:val="24"/>
          <w:lang w:val="en-US" w:eastAsia="zh-CN"/>
        </w:rPr>
        <w:t>i</w:t>
      </w:r>
      <w:r w:rsidRPr="0063506C">
        <w:rPr>
          <w:rFonts w:ascii="Times New Roman" w:eastAsia="Times New Roman" w:hAnsi="Times New Roman" w:cs="Times New Roman"/>
          <w:sz w:val="28"/>
          <w:szCs w:val="24"/>
          <w:lang w:eastAsia="zh-CN"/>
        </w:rPr>
        <w:t>йован</w:t>
      </w:r>
      <w:r w:rsidRPr="0063506C">
        <w:rPr>
          <w:rFonts w:ascii="Times New Roman" w:eastAsia="Times New Roman" w:hAnsi="Times New Roman" w:cs="Times New Roman"/>
          <w:sz w:val="28"/>
          <w:szCs w:val="24"/>
          <w:lang w:val="en-US" w:eastAsia="zh-CN"/>
        </w:rPr>
        <w:t>i</w:t>
      </w:r>
      <w:r w:rsidRPr="0063506C">
        <w:rPr>
          <w:rFonts w:ascii="Times New Roman" w:eastAsia="Times New Roman" w:hAnsi="Times New Roman" w:cs="Times New Roman"/>
          <w:sz w:val="28"/>
          <w:szCs w:val="24"/>
          <w:lang w:eastAsia="zh-CN"/>
        </w:rPr>
        <w:t xml:space="preserve"> з колонновид</w:t>
      </w:r>
      <w:r w:rsidRPr="0063506C">
        <w:rPr>
          <w:rFonts w:ascii="Times New Roman" w:eastAsia="Times New Roman" w:hAnsi="Times New Roman" w:cs="Times New Roman"/>
          <w:sz w:val="28"/>
          <w:szCs w:val="24"/>
          <w:lang w:val="uk-UA" w:eastAsia="zh-CN"/>
        </w:rPr>
        <w:t>ним</w:t>
      </w:r>
      <w:r w:rsidRPr="0063506C">
        <w:rPr>
          <w:rFonts w:ascii="Times New Roman" w:eastAsia="Times New Roman" w:hAnsi="Times New Roman" w:cs="Times New Roman"/>
          <w:sz w:val="28"/>
          <w:szCs w:val="24"/>
          <w:lang w:eastAsia="zh-CN"/>
        </w:rPr>
        <w:t xml:space="preserve"> кущем, а також з різним типом суцвіття (черепицеподібні, хризантемов</w:t>
      </w:r>
      <w:r w:rsidRPr="0063506C">
        <w:rPr>
          <w:rFonts w:ascii="Times New Roman" w:eastAsia="Times New Roman" w:hAnsi="Times New Roman" w:cs="Times New Roman"/>
          <w:sz w:val="28"/>
          <w:szCs w:val="24"/>
          <w:lang w:val="uk-UA" w:eastAsia="zh-CN"/>
        </w:rPr>
        <w:t>идні</w:t>
      </w:r>
      <w:r w:rsidRPr="0063506C">
        <w:rPr>
          <w:rFonts w:ascii="Times New Roman" w:eastAsia="Times New Roman" w:hAnsi="Times New Roman" w:cs="Times New Roman"/>
          <w:sz w:val="28"/>
          <w:szCs w:val="24"/>
          <w:lang w:eastAsia="zh-CN"/>
        </w:rPr>
        <w:t>, променисті і анемоновид</w:t>
      </w:r>
      <w:r w:rsidRPr="0063506C">
        <w:rPr>
          <w:rFonts w:ascii="Times New Roman" w:eastAsia="Times New Roman" w:hAnsi="Times New Roman" w:cs="Times New Roman"/>
          <w:sz w:val="28"/>
          <w:szCs w:val="24"/>
          <w:lang w:val="uk-UA" w:eastAsia="zh-CN"/>
        </w:rPr>
        <w:t>ні</w:t>
      </w:r>
      <w:r w:rsidRPr="0063506C">
        <w:rPr>
          <w:rFonts w:ascii="Times New Roman" w:eastAsia="Times New Roman" w:hAnsi="Times New Roman" w:cs="Times New Roman"/>
          <w:sz w:val="28"/>
          <w:szCs w:val="24"/>
          <w:lang w:eastAsia="zh-CN"/>
        </w:rPr>
        <w:t>) [</w:t>
      </w:r>
      <w:r w:rsidR="00426B1D" w:rsidRPr="0063506C">
        <w:rPr>
          <w:rFonts w:ascii="Times New Roman" w:eastAsia="Times New Roman" w:hAnsi="Times New Roman" w:cs="Times New Roman"/>
          <w:sz w:val="28"/>
          <w:szCs w:val="24"/>
          <w:lang w:val="uk-UA" w:eastAsia="zh-CN"/>
        </w:rPr>
        <w:t>91</w:t>
      </w:r>
      <w:r w:rsidRPr="0063506C">
        <w:rPr>
          <w:rFonts w:ascii="Times New Roman" w:eastAsia="Times New Roman" w:hAnsi="Times New Roman" w:cs="Times New Roman"/>
          <w:sz w:val="28"/>
          <w:szCs w:val="24"/>
          <w:lang w:eastAsia="zh-CN"/>
        </w:rPr>
        <w:t>].</w:t>
      </w:r>
    </w:p>
    <w:p w:rsidR="005D0322" w:rsidRPr="0063506C" w:rsidRDefault="005D0322">
      <w:pPr>
        <w:spacing w:after="0" w:line="360" w:lineRule="auto"/>
        <w:jc w:val="both"/>
        <w:rPr>
          <w:sz w:val="28"/>
          <w:szCs w:val="25"/>
          <w:lang w:val="uk-UA"/>
        </w:rPr>
      </w:pPr>
    </w:p>
    <w:p w:rsidR="00CC342A" w:rsidRPr="0063506C" w:rsidRDefault="00CC342A">
      <w:pPr>
        <w:spacing w:after="0" w:line="360" w:lineRule="auto"/>
        <w:jc w:val="both"/>
        <w:rPr>
          <w:sz w:val="28"/>
          <w:szCs w:val="25"/>
          <w:lang w:val="uk-UA"/>
        </w:rPr>
      </w:pPr>
      <w:r w:rsidRPr="0063506C">
        <w:rPr>
          <w:sz w:val="28"/>
          <w:szCs w:val="25"/>
          <w:lang w:val="uk-UA"/>
        </w:rPr>
        <w:br w:type="page"/>
      </w:r>
    </w:p>
    <w:p w:rsidR="005D0322" w:rsidRPr="0063506C" w:rsidRDefault="005D0322" w:rsidP="005D0322">
      <w:pPr>
        <w:keepNext/>
        <w:keepLines/>
        <w:spacing w:after="0" w:line="360" w:lineRule="auto"/>
        <w:ind w:firstLine="709"/>
        <w:jc w:val="both"/>
        <w:outlineLvl w:val="0"/>
        <w:rPr>
          <w:rFonts w:ascii="Arial" w:eastAsiaTheme="majorEastAsia" w:hAnsi="Arial" w:cs="Arial"/>
          <w:i/>
          <w:iCs/>
          <w:color w:val="000000"/>
          <w:sz w:val="21"/>
          <w:szCs w:val="21"/>
          <w:shd w:val="clear" w:color="auto" w:fill="F9F9F9"/>
          <w:lang w:val="uk-UA"/>
        </w:rPr>
      </w:pPr>
      <w:bookmarkStart w:id="16" w:name="_Toc90308781"/>
      <w:r w:rsidRPr="0063506C">
        <w:rPr>
          <w:rFonts w:ascii="Times New Roman" w:eastAsiaTheme="majorEastAsia" w:hAnsi="Times New Roman" w:cs="Times New Roman"/>
          <w:bCs/>
          <w:sz w:val="28"/>
          <w:szCs w:val="28"/>
          <w:lang w:val="uk-UA" w:eastAsia="en-US"/>
        </w:rPr>
        <w:lastRenderedPageBreak/>
        <w:t>1.</w:t>
      </w:r>
      <w:r w:rsidR="00A535B9" w:rsidRPr="0063506C">
        <w:rPr>
          <w:rFonts w:ascii="Times New Roman" w:eastAsiaTheme="majorEastAsia" w:hAnsi="Times New Roman" w:cs="Times New Roman"/>
          <w:bCs/>
          <w:sz w:val="28"/>
          <w:szCs w:val="28"/>
          <w:lang w:val="uk-UA" w:eastAsia="en-US"/>
        </w:rPr>
        <w:t>7</w:t>
      </w:r>
      <w:r w:rsidRPr="0063506C">
        <w:rPr>
          <w:rFonts w:ascii="Times New Roman" w:eastAsiaTheme="majorEastAsia" w:hAnsi="Times New Roman" w:cs="Times New Roman"/>
          <w:bCs/>
          <w:sz w:val="28"/>
          <w:szCs w:val="28"/>
          <w:lang w:val="uk-UA" w:eastAsia="en-US"/>
        </w:rPr>
        <w:t xml:space="preserve"> </w:t>
      </w:r>
      <w:r w:rsidR="008A7842" w:rsidRPr="0063506C">
        <w:rPr>
          <w:rFonts w:ascii="Times New Roman" w:eastAsiaTheme="majorEastAsia" w:hAnsi="Times New Roman" w:cs="Times New Roman"/>
          <w:bCs/>
          <w:sz w:val="28"/>
          <w:szCs w:val="28"/>
          <w:lang w:val="uk-UA" w:eastAsia="en-US"/>
        </w:rPr>
        <w:t>Характеристика сортів</w:t>
      </w:r>
      <w:r w:rsidRPr="0063506C">
        <w:rPr>
          <w:rFonts w:ascii="Times New Roman" w:eastAsiaTheme="majorEastAsia" w:hAnsi="Times New Roman" w:cs="Times New Roman"/>
          <w:bCs/>
          <w:sz w:val="28"/>
          <w:szCs w:val="28"/>
          <w:lang w:val="uk-UA" w:eastAsia="en-US"/>
        </w:rPr>
        <w:t xml:space="preserve"> </w:t>
      </w:r>
      <w:r w:rsidRPr="0063506C">
        <w:rPr>
          <w:rFonts w:ascii="Times New Roman" w:eastAsiaTheme="majorEastAsia" w:hAnsi="Times New Roman" w:cs="Times New Roman"/>
          <w:bCs/>
          <w:i/>
          <w:sz w:val="28"/>
          <w:szCs w:val="28"/>
          <w:lang w:val="uk-UA" w:eastAsia="en-US"/>
        </w:rPr>
        <w:t xml:space="preserve">Caléndula </w:t>
      </w:r>
      <w:r w:rsidRPr="0063506C">
        <w:rPr>
          <w:rFonts w:ascii="Times New Roman" w:eastAsiaTheme="majorEastAsia" w:hAnsi="Times New Roman" w:cs="Times New Roman"/>
          <w:i/>
          <w:iCs/>
          <w:color w:val="000000"/>
          <w:sz w:val="28"/>
          <w:szCs w:val="28"/>
          <w:shd w:val="clear" w:color="auto" w:fill="F9F9F9"/>
        </w:rPr>
        <w:t>officinalis</w:t>
      </w:r>
      <w:bookmarkEnd w:id="16"/>
    </w:p>
    <w:p w:rsidR="005D0322" w:rsidRPr="0063506C" w:rsidRDefault="005D0322">
      <w:pPr>
        <w:spacing w:after="0" w:line="360" w:lineRule="auto"/>
        <w:jc w:val="both"/>
        <w:rPr>
          <w:sz w:val="28"/>
          <w:szCs w:val="25"/>
          <w:lang w:val="uk-UA"/>
        </w:rPr>
      </w:pPr>
    </w:p>
    <w:p w:rsidR="005D0322" w:rsidRPr="0063506C" w:rsidRDefault="005D0322">
      <w:pPr>
        <w:spacing w:after="0" w:line="360" w:lineRule="auto"/>
        <w:jc w:val="both"/>
        <w:rPr>
          <w:sz w:val="28"/>
          <w:szCs w:val="25"/>
          <w:lang w:val="uk-UA"/>
        </w:rPr>
      </w:pPr>
    </w:p>
    <w:p w:rsidR="005D0322" w:rsidRPr="0063506C" w:rsidRDefault="005D0322" w:rsidP="005D0322">
      <w:pPr>
        <w:suppressAutoHyphens/>
        <w:spacing w:after="0" w:line="360" w:lineRule="auto"/>
        <w:ind w:firstLine="709"/>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Низькорослі сорти</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Звичайні низькорослі сорти: садова група Фієста Гітана включає повний набір забарвлень і окремо сорти з помаранчевою і жовтою (“Титану Оранж” і “Титану Йеллоу”), висота рослин на початку цвітіння 12-15см, кущі компактн</w:t>
      </w:r>
      <w:r w:rsidRPr="0063506C">
        <w:rPr>
          <w:rFonts w:ascii="Times New Roman" w:eastAsia="Times New Roman" w:hAnsi="Times New Roman" w:cs="Times New Roman"/>
          <w:sz w:val="28"/>
          <w:szCs w:val="24"/>
          <w:lang w:val="en-US" w:eastAsia="zh-CN"/>
        </w:rPr>
        <w:t>i</w:t>
      </w:r>
      <w:r w:rsidRPr="0063506C">
        <w:rPr>
          <w:rFonts w:ascii="Times New Roman" w:eastAsia="Times New Roman" w:hAnsi="Times New Roman" w:cs="Times New Roman"/>
          <w:sz w:val="28"/>
          <w:szCs w:val="24"/>
          <w:lang w:val="uk-UA" w:eastAsia="zh-CN"/>
        </w:rPr>
        <w:t>, суцвіття густомахрові, 6-7см в діаметрі, раноквітнучі [</w:t>
      </w:r>
      <w:r w:rsidR="00426B1D" w:rsidRPr="0063506C">
        <w:rPr>
          <w:rFonts w:ascii="Times New Roman" w:eastAsia="Times New Roman" w:hAnsi="Times New Roman" w:cs="Times New Roman"/>
          <w:sz w:val="28"/>
          <w:szCs w:val="24"/>
          <w:lang w:val="uk-UA" w:eastAsia="zh-CN"/>
        </w:rPr>
        <w:t>92</w:t>
      </w:r>
      <w:r w:rsidRPr="0063506C">
        <w:rPr>
          <w:rFonts w:ascii="Times New Roman" w:eastAsia="Times New Roman" w:hAnsi="Times New Roman" w:cs="Times New Roman"/>
          <w:sz w:val="28"/>
          <w:szCs w:val="24"/>
          <w:lang w:val="uk-UA" w:eastAsia="zh-CN"/>
        </w:rPr>
        <w:t>].</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 xml:space="preserve">Садова група Бон-Бон </w:t>
      </w:r>
      <w:r w:rsidR="00E20B94"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eastAsia="zh-CN"/>
        </w:rPr>
        <w:t xml:space="preserve"> серія, заввишки 25-30см, раноквітнуча, суцвіття махрові, плоскі, діаметром 6-8см, абрикосового, помаранчевого і жовтого забарвлення, а також в суміші.</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 xml:space="preserve">Садова група Джипсі Фестиваль </w:t>
      </w:r>
      <w:r w:rsidR="00E20B94"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eastAsia="zh-CN"/>
        </w:rPr>
        <w:t xml:space="preserve"> серія включає 2 сорти по забарвленню і суміш (помаранчевий і золотисто-жовтий) заввишки до 30см, густомахрові суцвіття діаметром 6-7см [</w:t>
      </w:r>
      <w:r w:rsidR="00426B1D" w:rsidRPr="0063506C">
        <w:rPr>
          <w:rFonts w:ascii="Times New Roman" w:eastAsia="Times New Roman" w:hAnsi="Times New Roman" w:cs="Times New Roman"/>
          <w:sz w:val="28"/>
          <w:szCs w:val="24"/>
          <w:lang w:val="uk-UA" w:eastAsia="zh-CN"/>
        </w:rPr>
        <w:t>93</w:t>
      </w:r>
      <w:r w:rsidRPr="0063506C">
        <w:rPr>
          <w:rFonts w:ascii="Times New Roman" w:eastAsia="Times New Roman" w:hAnsi="Times New Roman" w:cs="Times New Roman"/>
          <w:sz w:val="28"/>
          <w:szCs w:val="24"/>
          <w:lang w:eastAsia="zh-CN"/>
        </w:rPr>
        <w:t>].</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 xml:space="preserve">Група Бон-Бон </w:t>
      </w:r>
      <w:r w:rsidR="00E20B94"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eastAsia="zh-CN"/>
        </w:rPr>
        <w:t xml:space="preserve"> кущі дуже компактні, квітки великі (діаметр 6-8см), махрові, абрикосового, помаранчевого і жовтого забарвлення, висота рослин 25-30см.</w:t>
      </w:r>
    </w:p>
    <w:p w:rsidR="00CC342A" w:rsidRPr="0063506C" w:rsidRDefault="00CC342A" w:rsidP="00CC342A">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Сорти групи “Каблуна”</w:t>
      </w:r>
      <w:r w:rsidRPr="0063506C">
        <w:rPr>
          <w:rFonts w:ascii="Times New Roman" w:eastAsia="Times New Roman" w:hAnsi="Times New Roman" w:cs="Times New Roman"/>
          <w:sz w:val="28"/>
          <w:szCs w:val="24"/>
          <w:lang w:val="uk-UA" w:eastAsia="zh-CN"/>
        </w:rPr>
        <w:t xml:space="preserve"> (рисунок 1.6)</w:t>
      </w:r>
      <w:r w:rsidRPr="0063506C">
        <w:rPr>
          <w:rFonts w:ascii="Times New Roman" w:eastAsia="Times New Roman" w:hAnsi="Times New Roman" w:cs="Times New Roman"/>
          <w:sz w:val="28"/>
          <w:szCs w:val="24"/>
          <w:lang w:eastAsia="zh-CN"/>
        </w:rPr>
        <w:t xml:space="preserve"> мають незвичайну форму золотисто-жовтих або помаранчевих суцвіть з сильно розрослими трубчастими квітками (анемоновидна форма) і також можуть використовуватися на зрізку.</w:t>
      </w:r>
    </w:p>
    <w:p w:rsidR="00CC342A" w:rsidRPr="0063506C" w:rsidRDefault="00CC342A" w:rsidP="00CC342A">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У групі Патіо рослини низькі 25-30см, з компактною формою куща. Вони гарні для міксбордер</w:t>
      </w:r>
      <w:r w:rsidRPr="0063506C">
        <w:rPr>
          <w:rFonts w:ascii="Times New Roman" w:eastAsia="Times New Roman" w:hAnsi="Times New Roman" w:cs="Times New Roman"/>
          <w:sz w:val="28"/>
          <w:szCs w:val="24"/>
          <w:lang w:val="en-US" w:eastAsia="zh-CN"/>
        </w:rPr>
        <w:t>i</w:t>
      </w:r>
      <w:r w:rsidRPr="0063506C">
        <w:rPr>
          <w:rFonts w:ascii="Times New Roman" w:eastAsia="Times New Roman" w:hAnsi="Times New Roman" w:cs="Times New Roman"/>
          <w:sz w:val="28"/>
          <w:szCs w:val="24"/>
          <w:lang w:eastAsia="zh-CN"/>
        </w:rPr>
        <w:t>в. Сорт “Каліпсо” можна вирощувати навіть в горщику на підвіконні. Суцвіття у нього махрові, яскраві і великі, до 10</w:t>
      </w:r>
      <w:r w:rsidRPr="0063506C">
        <w:rPr>
          <w:rFonts w:ascii="Times New Roman" w:eastAsia="Times New Roman" w:hAnsi="Times New Roman" w:cs="Times New Roman"/>
          <w:sz w:val="28"/>
          <w:szCs w:val="24"/>
          <w:lang w:val="uk-UA" w:eastAsia="zh-CN"/>
        </w:rPr>
        <w:t xml:space="preserve"> </w:t>
      </w:r>
      <w:r w:rsidRPr="0063506C">
        <w:rPr>
          <w:rFonts w:ascii="Times New Roman" w:eastAsia="Times New Roman" w:hAnsi="Times New Roman" w:cs="Times New Roman"/>
          <w:sz w:val="28"/>
          <w:szCs w:val="24"/>
          <w:lang w:eastAsia="zh-CN"/>
        </w:rPr>
        <w:t>см в діаметрі.</w:t>
      </w:r>
    </w:p>
    <w:p w:rsidR="00CC342A" w:rsidRPr="0063506C" w:rsidRDefault="00CC342A" w:rsidP="00CC342A">
      <w:pPr>
        <w:suppressAutoHyphens/>
        <w:spacing w:after="0" w:line="360" w:lineRule="auto"/>
        <w:ind w:firstLine="709"/>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Середньорослі сорти</w:t>
      </w:r>
    </w:p>
    <w:p w:rsidR="00CC342A" w:rsidRPr="0063506C" w:rsidRDefault="00CC342A" w:rsidP="00CC342A">
      <w:pPr>
        <w:suppressAutoHyphens/>
        <w:spacing w:after="0" w:line="360" w:lineRule="auto"/>
        <w:ind w:firstLine="709"/>
        <w:jc w:val="both"/>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 xml:space="preserve">“Гольд Кеніг” </w:t>
      </w:r>
      <w:r w:rsidR="00E20B94"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sz w:val="28"/>
          <w:szCs w:val="24"/>
          <w:lang w:val="uk-UA" w:eastAsia="zh-CN"/>
        </w:rPr>
        <w:t xml:space="preserve"> Кущик компактний 35-45см заввишки, із середньою кількістю листя. Пагони міцні, ребристі. Листя великі, довгасті, світло-зелен</w:t>
      </w:r>
      <w:r w:rsidRPr="0063506C">
        <w:rPr>
          <w:rFonts w:ascii="Times New Roman" w:eastAsia="Times New Roman" w:hAnsi="Times New Roman" w:cs="Times New Roman"/>
          <w:sz w:val="28"/>
          <w:szCs w:val="24"/>
          <w:lang w:val="en-US" w:eastAsia="zh-CN"/>
        </w:rPr>
        <w:t>i</w:t>
      </w:r>
      <w:r w:rsidRPr="0063506C">
        <w:rPr>
          <w:rFonts w:ascii="Times New Roman" w:eastAsia="Times New Roman" w:hAnsi="Times New Roman" w:cs="Times New Roman"/>
          <w:sz w:val="28"/>
          <w:szCs w:val="24"/>
          <w:lang w:val="uk-UA" w:eastAsia="zh-CN"/>
        </w:rPr>
        <w:t>. Суцвіття махрові і напівмахрові, 4-5см в діаметрі, язичкові квітки подовжені, весловидн</w:t>
      </w:r>
      <w:r w:rsidRPr="0063506C">
        <w:rPr>
          <w:rFonts w:ascii="Times New Roman" w:eastAsia="Times New Roman" w:hAnsi="Times New Roman" w:cs="Times New Roman"/>
          <w:sz w:val="28"/>
          <w:szCs w:val="24"/>
          <w:lang w:val="en-US" w:eastAsia="zh-CN"/>
        </w:rPr>
        <w:t>i</w:t>
      </w:r>
      <w:r w:rsidRPr="0063506C">
        <w:rPr>
          <w:rFonts w:ascii="Times New Roman" w:eastAsia="Times New Roman" w:hAnsi="Times New Roman" w:cs="Times New Roman"/>
          <w:sz w:val="28"/>
          <w:szCs w:val="24"/>
          <w:lang w:val="uk-UA" w:eastAsia="zh-CN"/>
        </w:rPr>
        <w:t xml:space="preserve">, золотисто-жовті, трубчасті </w:t>
      </w:r>
      <w:r w:rsidR="00CF41D7"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sz w:val="28"/>
          <w:szCs w:val="24"/>
          <w:lang w:val="uk-UA" w:eastAsia="zh-CN"/>
        </w:rPr>
        <w:t xml:space="preserve"> рожево-коричневі.</w:t>
      </w:r>
    </w:p>
    <w:p w:rsidR="00CC342A" w:rsidRPr="0063506C" w:rsidRDefault="00CC342A" w:rsidP="00CC342A">
      <w:pPr>
        <w:suppressAutoHyphens/>
        <w:spacing w:after="0" w:line="360" w:lineRule="auto"/>
        <w:ind w:firstLine="709"/>
        <w:jc w:val="both"/>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val="uk-UA" w:eastAsia="zh-CN"/>
        </w:rPr>
        <w:t>Зонненшайн</w:t>
      </w:r>
      <w:r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val="uk-UA" w:eastAsia="zh-CN"/>
        </w:rPr>
        <w:t xml:space="preserve"> </w:t>
      </w:r>
      <w:r w:rsidR="00CF41D7"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sz w:val="28"/>
          <w:szCs w:val="24"/>
          <w:lang w:val="uk-UA" w:eastAsia="zh-CN"/>
        </w:rPr>
        <w:t xml:space="preserve"> Кущик компактний 40-50см заввишки. Пагони міцні, ребристі, світло-зелен</w:t>
      </w:r>
      <w:r w:rsidRPr="0063506C">
        <w:rPr>
          <w:rFonts w:ascii="Times New Roman" w:eastAsia="Times New Roman" w:hAnsi="Times New Roman" w:cs="Times New Roman"/>
          <w:sz w:val="28"/>
          <w:szCs w:val="24"/>
          <w:lang w:val="en-US" w:eastAsia="zh-CN"/>
        </w:rPr>
        <w:t>i</w:t>
      </w:r>
      <w:r w:rsidRPr="0063506C">
        <w:rPr>
          <w:rFonts w:ascii="Times New Roman" w:eastAsia="Times New Roman" w:hAnsi="Times New Roman" w:cs="Times New Roman"/>
          <w:sz w:val="28"/>
          <w:szCs w:val="24"/>
          <w:lang w:val="uk-UA" w:eastAsia="zh-CN"/>
        </w:rPr>
        <w:t>. Листя великі, довгасті, світло-зелен</w:t>
      </w:r>
      <w:r w:rsidRPr="0063506C">
        <w:rPr>
          <w:rFonts w:ascii="Times New Roman" w:eastAsia="Times New Roman" w:hAnsi="Times New Roman" w:cs="Times New Roman"/>
          <w:sz w:val="28"/>
          <w:szCs w:val="24"/>
          <w:lang w:val="en-US" w:eastAsia="zh-CN"/>
        </w:rPr>
        <w:t>i</w:t>
      </w:r>
      <w:r w:rsidRPr="0063506C">
        <w:rPr>
          <w:rFonts w:ascii="Times New Roman" w:eastAsia="Times New Roman" w:hAnsi="Times New Roman" w:cs="Times New Roman"/>
          <w:sz w:val="28"/>
          <w:szCs w:val="24"/>
          <w:lang w:val="uk-UA" w:eastAsia="zh-CN"/>
        </w:rPr>
        <w:t xml:space="preserve">. Суцвіття </w:t>
      </w:r>
      <w:r w:rsidRPr="0063506C">
        <w:rPr>
          <w:rFonts w:ascii="Times New Roman" w:eastAsia="Times New Roman" w:hAnsi="Times New Roman" w:cs="Times New Roman"/>
          <w:sz w:val="28"/>
          <w:szCs w:val="24"/>
          <w:lang w:val="uk-UA" w:eastAsia="zh-CN"/>
        </w:rPr>
        <w:lastRenderedPageBreak/>
        <w:t>напівмахрові, 6-7,5см в діаметрі, язичкові квітки довгі, яскраво жовті, закручені донизу, трубчасті - такого ж кольору [</w:t>
      </w:r>
      <w:r w:rsidR="00426B1D" w:rsidRPr="0063506C">
        <w:rPr>
          <w:rFonts w:ascii="Times New Roman" w:eastAsia="Times New Roman" w:hAnsi="Times New Roman" w:cs="Times New Roman"/>
          <w:sz w:val="28"/>
          <w:szCs w:val="24"/>
          <w:lang w:val="uk-UA" w:eastAsia="zh-CN"/>
        </w:rPr>
        <w:t>94</w:t>
      </w:r>
      <w:r w:rsidRPr="0063506C">
        <w:rPr>
          <w:rFonts w:ascii="Times New Roman" w:eastAsia="Times New Roman" w:hAnsi="Times New Roman" w:cs="Times New Roman"/>
          <w:sz w:val="28"/>
          <w:szCs w:val="24"/>
          <w:lang w:val="uk-UA" w:eastAsia="zh-CN"/>
        </w:rPr>
        <w:t>].</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val="uk-UA" w:eastAsia="zh-CN"/>
        </w:rPr>
      </w:pPr>
    </w:p>
    <w:p w:rsidR="005D0322" w:rsidRPr="0063506C" w:rsidRDefault="005D0322" w:rsidP="005D0322">
      <w:pPr>
        <w:suppressAutoHyphens/>
        <w:spacing w:after="0" w:line="360" w:lineRule="auto"/>
        <w:jc w:val="center"/>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noProof/>
          <w:sz w:val="28"/>
          <w:szCs w:val="24"/>
        </w:rPr>
        <w:drawing>
          <wp:inline distT="0" distB="0" distL="0" distR="0" wp14:anchorId="326847DF" wp14:editId="659A1638">
            <wp:extent cx="4909820" cy="3719864"/>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srcRect/>
                    <a:stretch>
                      <a:fillRect/>
                    </a:stretch>
                  </pic:blipFill>
                  <pic:spPr bwMode="auto">
                    <a:xfrm>
                      <a:off x="0" y="0"/>
                      <a:ext cx="4923762" cy="3730427"/>
                    </a:xfrm>
                    <a:prstGeom prst="rect">
                      <a:avLst/>
                    </a:prstGeom>
                    <a:solidFill>
                      <a:srgbClr val="FFFFFF"/>
                    </a:solidFill>
                    <a:ln w="9525">
                      <a:noFill/>
                      <a:miter lim="800000"/>
                      <a:headEnd/>
                      <a:tailEnd/>
                    </a:ln>
                  </pic:spPr>
                </pic:pic>
              </a:graphicData>
            </a:graphic>
          </wp:inline>
        </w:drawing>
      </w:r>
    </w:p>
    <w:p w:rsidR="005D0322" w:rsidRPr="0063506C" w:rsidRDefault="005D0322" w:rsidP="005D0322">
      <w:pPr>
        <w:suppressAutoHyphens/>
        <w:spacing w:after="0" w:line="360" w:lineRule="auto"/>
        <w:jc w:val="center"/>
        <w:rPr>
          <w:rFonts w:ascii="Times New Roman" w:eastAsia="Times New Roman" w:hAnsi="Times New Roman" w:cs="Times New Roman"/>
          <w:sz w:val="28"/>
          <w:szCs w:val="24"/>
          <w:lang w:val="uk-UA" w:eastAsia="zh-CN"/>
        </w:rPr>
      </w:pPr>
    </w:p>
    <w:p w:rsidR="005D0322" w:rsidRPr="0063506C" w:rsidRDefault="005D0322" w:rsidP="005D0322">
      <w:pPr>
        <w:suppressAutoHyphens/>
        <w:spacing w:after="0" w:line="360" w:lineRule="auto"/>
        <w:ind w:firstLine="709"/>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val="uk-UA" w:eastAsia="zh-CN"/>
        </w:rPr>
        <w:t xml:space="preserve">Рисунок 1.6 </w:t>
      </w:r>
      <w:r w:rsidR="00CF41D7"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sz w:val="28"/>
          <w:szCs w:val="24"/>
          <w:lang w:val="uk-UA" w:eastAsia="zh-CN"/>
        </w:rPr>
        <w:t xml:space="preserve"> Календула сорту </w:t>
      </w:r>
      <w:r w:rsidRPr="0063506C">
        <w:rPr>
          <w:rFonts w:ascii="Times New Roman" w:eastAsia="Times New Roman" w:hAnsi="Times New Roman" w:cs="Times New Roman"/>
          <w:sz w:val="28"/>
          <w:szCs w:val="24"/>
          <w:lang w:eastAsia="zh-CN"/>
        </w:rPr>
        <w:t>“Каблуна”</w:t>
      </w:r>
    </w:p>
    <w:p w:rsidR="005D0322" w:rsidRPr="0063506C" w:rsidRDefault="005D0322" w:rsidP="005D0322">
      <w:pPr>
        <w:suppressAutoHyphens/>
        <w:spacing w:after="0" w:line="360" w:lineRule="auto"/>
        <w:ind w:firstLine="709"/>
        <w:rPr>
          <w:rFonts w:ascii="Times New Roman" w:eastAsia="Times New Roman" w:hAnsi="Times New Roman" w:cs="Times New Roman"/>
          <w:sz w:val="28"/>
          <w:szCs w:val="24"/>
          <w:lang w:val="uk-UA" w:eastAsia="zh-CN"/>
        </w:rPr>
      </w:pP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“Майстерштюк</w:t>
      </w:r>
      <w:r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val="uk-UA" w:eastAsia="zh-CN"/>
        </w:rPr>
        <w:t xml:space="preserve"> </w:t>
      </w:r>
      <w:r w:rsidR="00CF41D7"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sz w:val="28"/>
          <w:szCs w:val="24"/>
          <w:lang w:val="uk-UA" w:eastAsia="zh-CN"/>
        </w:rPr>
        <w:t xml:space="preserve"> Кущик компактний 35-45см заввишки. Пагони міцні, ребристі, світло-зелен</w:t>
      </w:r>
      <w:r w:rsidRPr="0063506C">
        <w:rPr>
          <w:rFonts w:ascii="Times New Roman" w:eastAsia="Times New Roman" w:hAnsi="Times New Roman" w:cs="Times New Roman"/>
          <w:sz w:val="28"/>
          <w:szCs w:val="24"/>
          <w:lang w:val="en-US" w:eastAsia="zh-CN"/>
        </w:rPr>
        <w:t>i</w:t>
      </w:r>
      <w:r w:rsidRPr="0063506C">
        <w:rPr>
          <w:rFonts w:ascii="Times New Roman" w:eastAsia="Times New Roman" w:hAnsi="Times New Roman" w:cs="Times New Roman"/>
          <w:sz w:val="28"/>
          <w:szCs w:val="24"/>
          <w:lang w:val="uk-UA" w:eastAsia="zh-CN"/>
        </w:rPr>
        <w:t>. Листя великі, подовжені, розширені у верхній частині, інтенсивно-зелені. Суцвіття махрові і напівмахрові, 6-8см в діаметрі, кілька ввігнуті, язичкові квітки весловидн</w:t>
      </w:r>
      <w:r w:rsidRPr="0063506C">
        <w:rPr>
          <w:rFonts w:ascii="Times New Roman" w:eastAsia="Times New Roman" w:hAnsi="Times New Roman" w:cs="Times New Roman"/>
          <w:sz w:val="28"/>
          <w:szCs w:val="24"/>
          <w:lang w:val="en-US" w:eastAsia="zh-CN"/>
        </w:rPr>
        <w:t>i</w:t>
      </w:r>
      <w:r w:rsidRPr="0063506C">
        <w:rPr>
          <w:rFonts w:ascii="Times New Roman" w:eastAsia="Times New Roman" w:hAnsi="Times New Roman" w:cs="Times New Roman"/>
          <w:sz w:val="28"/>
          <w:szCs w:val="24"/>
          <w:lang w:val="uk-UA" w:eastAsia="zh-CN"/>
        </w:rPr>
        <w:t xml:space="preserve">, яскраво-помаранчеві, трубчасті </w:t>
      </w:r>
      <w:r w:rsidR="00CF41D7"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sz w:val="28"/>
          <w:szCs w:val="24"/>
          <w:lang w:val="uk-UA" w:eastAsia="zh-CN"/>
        </w:rPr>
        <w:t xml:space="preserve"> світло-коричневі [</w:t>
      </w:r>
      <w:r w:rsidR="00426B1D" w:rsidRPr="0063506C">
        <w:rPr>
          <w:rFonts w:ascii="Times New Roman" w:eastAsia="Times New Roman" w:hAnsi="Times New Roman" w:cs="Times New Roman"/>
          <w:sz w:val="28"/>
          <w:szCs w:val="24"/>
          <w:lang w:val="uk-UA" w:eastAsia="zh-CN"/>
        </w:rPr>
        <w:t>95</w:t>
      </w:r>
      <w:r w:rsidRPr="0063506C">
        <w:rPr>
          <w:rFonts w:ascii="Times New Roman" w:eastAsia="Times New Roman" w:hAnsi="Times New Roman" w:cs="Times New Roman"/>
          <w:sz w:val="28"/>
          <w:szCs w:val="24"/>
          <w:lang w:val="uk-UA" w:eastAsia="zh-CN"/>
        </w:rPr>
        <w:t>].</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val="uk-UA" w:eastAsia="zh-CN"/>
        </w:rPr>
        <w:t xml:space="preserve">Оранж </w:t>
      </w:r>
      <w:proofErr w:type="gramStart"/>
      <w:r w:rsidRPr="0063506C">
        <w:rPr>
          <w:rFonts w:ascii="Times New Roman" w:eastAsia="Times New Roman" w:hAnsi="Times New Roman" w:cs="Times New Roman"/>
          <w:sz w:val="28"/>
          <w:szCs w:val="24"/>
          <w:lang w:val="uk-UA" w:eastAsia="zh-CN"/>
        </w:rPr>
        <w:t>Кеніг</w:t>
      </w:r>
      <w:r w:rsidRPr="0063506C">
        <w:rPr>
          <w:rFonts w:ascii="Times New Roman" w:eastAsia="Times New Roman" w:hAnsi="Times New Roman" w:cs="Times New Roman"/>
          <w:sz w:val="28"/>
          <w:szCs w:val="24"/>
          <w:lang w:eastAsia="zh-CN"/>
        </w:rPr>
        <w:t>”</w:t>
      </w:r>
      <w:r w:rsidR="00CF41D7" w:rsidRPr="0063506C">
        <w:rPr>
          <w:rFonts w:ascii="Times New Roman" w:eastAsia="Times New Roman" w:hAnsi="Times New Roman" w:cs="Times New Roman"/>
          <w:sz w:val="28"/>
          <w:szCs w:val="24"/>
          <w:lang w:val="uk-UA" w:eastAsia="zh-CN"/>
        </w:rPr>
        <w:t>–</w:t>
      </w:r>
      <w:proofErr w:type="gramEnd"/>
      <w:r w:rsidRPr="0063506C">
        <w:rPr>
          <w:rFonts w:ascii="Times New Roman" w:eastAsia="Times New Roman" w:hAnsi="Times New Roman" w:cs="Times New Roman"/>
          <w:sz w:val="28"/>
          <w:szCs w:val="24"/>
          <w:lang w:val="uk-UA" w:eastAsia="zh-CN"/>
        </w:rPr>
        <w:t xml:space="preserve"> Кущик розкидистий 40-50см заввишки, густо облистяний. Пагони ребристі, світло-зелен</w:t>
      </w:r>
      <w:r w:rsidRPr="0063506C">
        <w:rPr>
          <w:rFonts w:ascii="Times New Roman" w:eastAsia="Times New Roman" w:hAnsi="Times New Roman" w:cs="Times New Roman"/>
          <w:sz w:val="28"/>
          <w:szCs w:val="24"/>
          <w:lang w:val="en-US" w:eastAsia="zh-CN"/>
        </w:rPr>
        <w:t>i</w:t>
      </w:r>
      <w:r w:rsidRPr="0063506C">
        <w:rPr>
          <w:rFonts w:ascii="Times New Roman" w:eastAsia="Times New Roman" w:hAnsi="Times New Roman" w:cs="Times New Roman"/>
          <w:sz w:val="28"/>
          <w:szCs w:val="24"/>
          <w:lang w:val="uk-UA" w:eastAsia="zh-CN"/>
        </w:rPr>
        <w:t>. Листя великі, подовжені, світло-зелен</w:t>
      </w:r>
      <w:r w:rsidRPr="0063506C">
        <w:rPr>
          <w:rFonts w:ascii="Times New Roman" w:eastAsia="Times New Roman" w:hAnsi="Times New Roman" w:cs="Times New Roman"/>
          <w:sz w:val="28"/>
          <w:szCs w:val="24"/>
          <w:lang w:val="en-US" w:eastAsia="zh-CN"/>
        </w:rPr>
        <w:t>i</w:t>
      </w:r>
      <w:r w:rsidRPr="0063506C">
        <w:rPr>
          <w:rFonts w:ascii="Times New Roman" w:eastAsia="Times New Roman" w:hAnsi="Times New Roman" w:cs="Times New Roman"/>
          <w:sz w:val="28"/>
          <w:szCs w:val="24"/>
          <w:lang w:val="uk-UA" w:eastAsia="zh-CN"/>
        </w:rPr>
        <w:t xml:space="preserve">. Суцвіття махрові і напівмахрові, 7-8см в діаметрі, щільні,черепитчаті, язичкові квітки яскраво-помаранчеві, з жовтим підставою, блискучі, трубчасті </w:t>
      </w:r>
      <w:r w:rsidR="00CF41D7"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sz w:val="28"/>
          <w:szCs w:val="24"/>
          <w:lang w:val="uk-UA" w:eastAsia="zh-CN"/>
        </w:rPr>
        <w:t xml:space="preserve"> темно-помаранчеві.</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val="uk-UA" w:eastAsia="zh-CN"/>
        </w:rPr>
        <w:t>Ювель</w:t>
      </w:r>
      <w:r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val="uk-UA" w:eastAsia="zh-CN"/>
        </w:rPr>
        <w:t xml:space="preserve"> </w:t>
      </w:r>
      <w:r w:rsidR="00CF41D7"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sz w:val="28"/>
          <w:szCs w:val="24"/>
          <w:lang w:val="uk-UA" w:eastAsia="zh-CN"/>
        </w:rPr>
        <w:t xml:space="preserve"> Кущик компактний, майже кулястий, 40-50см заввишки. Пагони неправильно п'ятигранн</w:t>
      </w:r>
      <w:r w:rsidRPr="0063506C">
        <w:rPr>
          <w:rFonts w:ascii="Times New Roman" w:eastAsia="Times New Roman" w:hAnsi="Times New Roman" w:cs="Times New Roman"/>
          <w:sz w:val="28"/>
          <w:szCs w:val="24"/>
          <w:lang w:val="en-US" w:eastAsia="zh-CN"/>
        </w:rPr>
        <w:t>i</w:t>
      </w:r>
      <w:r w:rsidRPr="0063506C">
        <w:rPr>
          <w:rFonts w:ascii="Times New Roman" w:eastAsia="Times New Roman" w:hAnsi="Times New Roman" w:cs="Times New Roman"/>
          <w:sz w:val="28"/>
          <w:szCs w:val="24"/>
          <w:lang w:val="uk-UA" w:eastAsia="zh-CN"/>
        </w:rPr>
        <w:t>, світло-зелен</w:t>
      </w:r>
      <w:r w:rsidRPr="0063506C">
        <w:rPr>
          <w:rFonts w:ascii="Times New Roman" w:eastAsia="Times New Roman" w:hAnsi="Times New Roman" w:cs="Times New Roman"/>
          <w:sz w:val="28"/>
          <w:szCs w:val="24"/>
          <w:lang w:val="en-US" w:eastAsia="zh-CN"/>
        </w:rPr>
        <w:t>i</w:t>
      </w:r>
      <w:r w:rsidRPr="0063506C">
        <w:rPr>
          <w:rFonts w:ascii="Times New Roman" w:eastAsia="Times New Roman" w:hAnsi="Times New Roman" w:cs="Times New Roman"/>
          <w:sz w:val="28"/>
          <w:szCs w:val="24"/>
          <w:lang w:val="uk-UA" w:eastAsia="zh-CN"/>
        </w:rPr>
        <w:t xml:space="preserve">. Листя великі, широкі, довгасті, </w:t>
      </w:r>
      <w:r w:rsidRPr="0063506C">
        <w:rPr>
          <w:rFonts w:ascii="Times New Roman" w:eastAsia="Times New Roman" w:hAnsi="Times New Roman" w:cs="Times New Roman"/>
          <w:sz w:val="28"/>
          <w:szCs w:val="24"/>
          <w:lang w:val="uk-UA" w:eastAsia="zh-CN"/>
        </w:rPr>
        <w:lastRenderedPageBreak/>
        <w:t>світло-зелен</w:t>
      </w:r>
      <w:r w:rsidRPr="0063506C">
        <w:rPr>
          <w:rFonts w:ascii="Times New Roman" w:eastAsia="Times New Roman" w:hAnsi="Times New Roman" w:cs="Times New Roman"/>
          <w:sz w:val="28"/>
          <w:szCs w:val="24"/>
          <w:lang w:val="en-US" w:eastAsia="zh-CN"/>
        </w:rPr>
        <w:t>i</w:t>
      </w:r>
      <w:r w:rsidRPr="0063506C">
        <w:rPr>
          <w:rFonts w:ascii="Times New Roman" w:eastAsia="Times New Roman" w:hAnsi="Times New Roman" w:cs="Times New Roman"/>
          <w:sz w:val="28"/>
          <w:szCs w:val="24"/>
          <w:lang w:val="uk-UA" w:eastAsia="zh-CN"/>
        </w:rPr>
        <w:t xml:space="preserve">. Суцвіття махрові і напівмахрові, 5-8см в діаметрі, плоскі, язичкові квітки лососево-помаранчеві, трубчасті </w:t>
      </w:r>
      <w:r w:rsidR="00CF41D7"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sz w:val="28"/>
          <w:szCs w:val="24"/>
          <w:lang w:val="uk-UA" w:eastAsia="zh-CN"/>
        </w:rPr>
        <w:t xml:space="preserve"> жовті.</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“Хен &amp; Чикенс</w:t>
      </w:r>
      <w:r w:rsidRPr="0063506C">
        <w:rPr>
          <w:rFonts w:ascii="Times New Roman" w:eastAsia="Times New Roman" w:hAnsi="Times New Roman" w:cs="Times New Roman"/>
          <w:sz w:val="28"/>
          <w:szCs w:val="24"/>
          <w:lang w:eastAsia="zh-CN"/>
        </w:rPr>
        <w:t xml:space="preserve">” </w:t>
      </w:r>
      <w:r w:rsidRPr="0063506C">
        <w:rPr>
          <w:rFonts w:ascii="Times New Roman" w:eastAsia="Times New Roman" w:hAnsi="Times New Roman" w:cs="Times New Roman"/>
          <w:sz w:val="28"/>
          <w:szCs w:val="24"/>
          <w:lang w:val="uk-UA" w:eastAsia="zh-CN"/>
        </w:rPr>
        <w:t>висота 50см, суцвіття помаранчевого кольору. Сорт не був би нічим цікавий, якщо б не дрібні корзиночки суцвіть, виглядають з-під основного суцвіття, як маленькі курчата з-під квочки.</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 xml:space="preserve">Сорти групи </w:t>
      </w:r>
      <w:r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val="uk-UA" w:eastAsia="zh-CN"/>
        </w:rPr>
        <w:t>Тач оф Ред</w:t>
      </w:r>
      <w:r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val="uk-UA" w:eastAsia="zh-CN"/>
        </w:rPr>
        <w:t>. Висота 45см, суцвіття різних відтінків.</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val="uk-UA" w:eastAsia="zh-CN"/>
        </w:rPr>
      </w:pPr>
    </w:p>
    <w:p w:rsidR="005D0322" w:rsidRPr="0063506C" w:rsidRDefault="005D0322" w:rsidP="00CC342A">
      <w:pPr>
        <w:suppressAutoHyphens/>
        <w:spacing w:after="0" w:line="360" w:lineRule="auto"/>
        <w:jc w:val="center"/>
        <w:rPr>
          <w:rFonts w:ascii="Times New Roman" w:eastAsia="Times New Roman" w:hAnsi="Times New Roman" w:cs="Times New Roman"/>
          <w:sz w:val="28"/>
          <w:szCs w:val="24"/>
          <w:lang w:val="uk-UA" w:eastAsia="zh-CN"/>
        </w:rPr>
      </w:pPr>
      <w:r w:rsidRPr="0063506C">
        <w:rPr>
          <w:rFonts w:ascii="MS Sans Serif" w:eastAsia="Times New Roman" w:hAnsi="MS Sans Serif" w:cs="MS Sans Serif"/>
          <w:noProof/>
          <w:sz w:val="20"/>
          <w:szCs w:val="20"/>
        </w:rPr>
        <w:drawing>
          <wp:inline distT="0" distB="0" distL="0" distR="0" wp14:anchorId="635344DF" wp14:editId="0C8619BF">
            <wp:extent cx="5647690" cy="4450286"/>
            <wp:effectExtent l="0" t="0" r="0" b="0"/>
            <wp:docPr id="6" name="Рисунок 6">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srcRect/>
                    <a:stretch>
                      <a:fillRect/>
                    </a:stretch>
                  </pic:blipFill>
                  <pic:spPr bwMode="auto">
                    <a:xfrm>
                      <a:off x="0" y="0"/>
                      <a:ext cx="5678101" cy="4474249"/>
                    </a:xfrm>
                    <a:prstGeom prst="rect">
                      <a:avLst/>
                    </a:prstGeom>
                    <a:solidFill>
                      <a:srgbClr val="FFFFFF"/>
                    </a:solidFill>
                    <a:ln w="9525">
                      <a:noFill/>
                      <a:miter lim="800000"/>
                      <a:headEnd/>
                      <a:tailEnd/>
                    </a:ln>
                  </pic:spPr>
                </pic:pic>
              </a:graphicData>
            </a:graphic>
          </wp:inline>
        </w:drawing>
      </w:r>
    </w:p>
    <w:p w:rsidR="00CC342A" w:rsidRPr="0063506C" w:rsidRDefault="00CC342A" w:rsidP="005D0322">
      <w:pPr>
        <w:suppressAutoHyphens/>
        <w:spacing w:after="0" w:line="360" w:lineRule="auto"/>
        <w:ind w:firstLine="709"/>
        <w:rPr>
          <w:rFonts w:ascii="Times New Roman" w:eastAsia="Times New Roman" w:hAnsi="Times New Roman" w:cs="Times New Roman"/>
          <w:sz w:val="28"/>
          <w:szCs w:val="24"/>
          <w:lang w:val="uk-UA" w:eastAsia="zh-CN"/>
        </w:rPr>
      </w:pPr>
    </w:p>
    <w:p w:rsidR="005D0322" w:rsidRPr="0063506C" w:rsidRDefault="005D0322" w:rsidP="005D0322">
      <w:pPr>
        <w:suppressAutoHyphens/>
        <w:spacing w:after="0" w:line="360" w:lineRule="auto"/>
        <w:ind w:firstLine="709"/>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 xml:space="preserve">Рисунок 1.7 </w:t>
      </w:r>
      <w:r w:rsidR="00CF41D7"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sz w:val="28"/>
          <w:szCs w:val="24"/>
          <w:lang w:val="uk-UA" w:eastAsia="zh-CN"/>
        </w:rPr>
        <w:t xml:space="preserve"> Календула сорт “ Ювель ”</w:t>
      </w:r>
    </w:p>
    <w:p w:rsidR="005D0322" w:rsidRPr="0063506C" w:rsidRDefault="005D0322" w:rsidP="005D0322">
      <w:pPr>
        <w:suppressAutoHyphens/>
        <w:spacing w:after="0" w:line="360" w:lineRule="auto"/>
        <w:rPr>
          <w:rFonts w:ascii="Times New Roman" w:eastAsia="Times New Roman" w:hAnsi="Times New Roman" w:cs="Times New Roman"/>
          <w:sz w:val="28"/>
          <w:szCs w:val="24"/>
          <w:lang w:val="uk-UA" w:eastAsia="zh-CN"/>
        </w:rPr>
      </w:pPr>
    </w:p>
    <w:p w:rsidR="005D0322" w:rsidRPr="0063506C" w:rsidRDefault="005D0322" w:rsidP="005D0322">
      <w:pPr>
        <w:suppressAutoHyphens/>
        <w:spacing w:after="0" w:line="360" w:lineRule="auto"/>
        <w:ind w:firstLine="709"/>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Високорослі.</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Так, популярна група сортів Пацифік Бьюті (Тихоокеанська Красуня) відмінно підходить для зрізу: високі рослини (60-80см), суцвіття витончені, великі, діаметром 7-9</w:t>
      </w:r>
      <w:r w:rsidR="00A535B9" w:rsidRPr="0063506C">
        <w:rPr>
          <w:rFonts w:ascii="Times New Roman" w:eastAsia="Times New Roman" w:hAnsi="Times New Roman" w:cs="Times New Roman"/>
          <w:sz w:val="28"/>
          <w:szCs w:val="24"/>
          <w:lang w:val="uk-UA" w:eastAsia="zh-CN"/>
        </w:rPr>
        <w:t xml:space="preserve"> </w:t>
      </w:r>
      <w:r w:rsidRPr="0063506C">
        <w:rPr>
          <w:rFonts w:ascii="Times New Roman" w:eastAsia="Times New Roman" w:hAnsi="Times New Roman" w:cs="Times New Roman"/>
          <w:sz w:val="28"/>
          <w:szCs w:val="24"/>
          <w:lang w:val="uk-UA" w:eastAsia="zh-CN"/>
        </w:rPr>
        <w:t xml:space="preserve">см. Сорта групи Каблуна мають незвичайну форму золотисто-жовтих або помаранчевих суцвіть з сильно розрослими трубчастими </w:t>
      </w:r>
      <w:r w:rsidRPr="0063506C">
        <w:rPr>
          <w:rFonts w:ascii="Times New Roman" w:eastAsia="Times New Roman" w:hAnsi="Times New Roman" w:cs="Times New Roman"/>
          <w:sz w:val="28"/>
          <w:szCs w:val="24"/>
          <w:lang w:val="uk-UA" w:eastAsia="zh-CN"/>
        </w:rPr>
        <w:lastRenderedPageBreak/>
        <w:t xml:space="preserve">квітками (анемоновидная форма) і також можуть використовуватися на зрізку. У гатунку </w:t>
      </w:r>
      <w:r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val="uk-UA" w:eastAsia="zh-CN"/>
        </w:rPr>
        <w:t>Голден Емперор</w:t>
      </w:r>
      <w:r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val="uk-UA" w:eastAsia="zh-CN"/>
        </w:rPr>
        <w:t xml:space="preserve"> суцвіття темно-червоні з нижньої сторони і світло-помаранчеві зверху. А </w:t>
      </w:r>
      <w:r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val="uk-UA" w:eastAsia="zh-CN"/>
        </w:rPr>
        <w:t>Радіо</w:t>
      </w:r>
      <w:r w:rsidRPr="0063506C">
        <w:rPr>
          <w:rFonts w:ascii="Times New Roman" w:eastAsia="Times New Roman" w:hAnsi="Times New Roman" w:cs="Times New Roman"/>
          <w:sz w:val="28"/>
          <w:szCs w:val="24"/>
          <w:lang w:eastAsia="zh-CN"/>
        </w:rPr>
        <w:t xml:space="preserve">” </w:t>
      </w:r>
      <w:r w:rsidRPr="0063506C">
        <w:rPr>
          <w:rFonts w:ascii="Times New Roman" w:eastAsia="Times New Roman" w:hAnsi="Times New Roman" w:cs="Times New Roman"/>
          <w:sz w:val="28"/>
          <w:szCs w:val="24"/>
          <w:lang w:val="uk-UA" w:eastAsia="zh-CN"/>
        </w:rPr>
        <w:t>має променисту форму, язичкові квітки закручені в трубочки і утворюють своєрідні "антени".</w:t>
      </w:r>
      <w:r w:rsidRPr="0063506C">
        <w:rPr>
          <w:rFonts w:ascii="Times New Roman" w:eastAsia="Times New Roman" w:hAnsi="Times New Roman" w:cs="Times New Roman"/>
          <w:sz w:val="28"/>
          <w:szCs w:val="24"/>
          <w:lang w:eastAsia="zh-CN"/>
        </w:rPr>
        <w:t xml:space="preserve"> </w:t>
      </w:r>
      <w:r w:rsidRPr="0063506C">
        <w:rPr>
          <w:rFonts w:ascii="Times New Roman" w:eastAsia="Times New Roman" w:hAnsi="Times New Roman" w:cs="Times New Roman"/>
          <w:sz w:val="28"/>
          <w:szCs w:val="24"/>
          <w:lang w:val="uk-UA" w:eastAsia="zh-CN"/>
        </w:rPr>
        <w:t xml:space="preserve"> Цікаво, що всі культивари, тією чи іншою мірою,володіють лікувальними властивостями. Так, в суцвіттях декоративного гатунку 'Каблуна Голд' зміст каротиноїдів навіть в 2 рази більше, ніж у "лікарський" “Кальта” </w:t>
      </w:r>
      <w:r w:rsidR="00A535B9" w:rsidRPr="0063506C">
        <w:rPr>
          <w:rFonts w:ascii="Times New Roman" w:eastAsia="Times New Roman" w:hAnsi="Times New Roman" w:cs="Times New Roman"/>
          <w:sz w:val="28"/>
          <w:szCs w:val="24"/>
          <w:lang w:val="uk-UA" w:eastAsia="zh-CN"/>
        </w:rPr>
        <w:t>[</w:t>
      </w:r>
      <w:r w:rsidR="00426B1D" w:rsidRPr="0063506C">
        <w:rPr>
          <w:rFonts w:ascii="Times New Roman" w:eastAsia="Times New Roman" w:hAnsi="Times New Roman" w:cs="Times New Roman"/>
          <w:sz w:val="28"/>
          <w:szCs w:val="24"/>
          <w:lang w:val="uk-UA" w:eastAsia="zh-CN"/>
        </w:rPr>
        <w:t>95</w:t>
      </w:r>
      <w:r w:rsidRPr="0063506C">
        <w:rPr>
          <w:rFonts w:ascii="Times New Roman" w:eastAsia="Times New Roman" w:hAnsi="Times New Roman" w:cs="Times New Roman"/>
          <w:sz w:val="28"/>
          <w:szCs w:val="24"/>
          <w:lang w:val="uk-UA" w:eastAsia="zh-CN"/>
        </w:rPr>
        <w:t>].</w:t>
      </w:r>
    </w:p>
    <w:p w:rsidR="005D0322" w:rsidRPr="0063506C" w:rsidRDefault="005D0322" w:rsidP="005D0322">
      <w:pPr>
        <w:suppressAutoHyphens/>
        <w:spacing w:after="0" w:line="360" w:lineRule="auto"/>
        <w:jc w:val="both"/>
        <w:rPr>
          <w:rFonts w:ascii="Times New Roman" w:eastAsia="Times New Roman" w:hAnsi="Times New Roman" w:cs="Times New Roman"/>
          <w:sz w:val="28"/>
          <w:szCs w:val="24"/>
          <w:lang w:val="uk-UA" w:eastAsia="zh-CN"/>
        </w:rPr>
      </w:pPr>
    </w:p>
    <w:p w:rsidR="005D0322" w:rsidRPr="0063506C" w:rsidRDefault="005D0322" w:rsidP="00CC342A">
      <w:pPr>
        <w:suppressAutoHyphens/>
        <w:spacing w:after="0" w:line="360" w:lineRule="auto"/>
        <w:jc w:val="center"/>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noProof/>
          <w:sz w:val="28"/>
          <w:szCs w:val="24"/>
        </w:rPr>
        <w:drawing>
          <wp:inline distT="0" distB="0" distL="0" distR="0" wp14:anchorId="0F967C19" wp14:editId="1B23780B">
            <wp:extent cx="5603240" cy="3657541"/>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srcRect/>
                    <a:stretch>
                      <a:fillRect/>
                    </a:stretch>
                  </pic:blipFill>
                  <pic:spPr bwMode="auto">
                    <a:xfrm>
                      <a:off x="0" y="0"/>
                      <a:ext cx="5623549" cy="3670798"/>
                    </a:xfrm>
                    <a:prstGeom prst="rect">
                      <a:avLst/>
                    </a:prstGeom>
                    <a:solidFill>
                      <a:srgbClr val="FFFFFF"/>
                    </a:solidFill>
                    <a:ln w="9525">
                      <a:noFill/>
                      <a:miter lim="800000"/>
                      <a:headEnd/>
                      <a:tailEnd/>
                    </a:ln>
                  </pic:spPr>
                </pic:pic>
              </a:graphicData>
            </a:graphic>
          </wp:inline>
        </w:drawing>
      </w:r>
    </w:p>
    <w:p w:rsidR="005D0322" w:rsidRPr="0063506C" w:rsidRDefault="005D0322" w:rsidP="005D0322">
      <w:pPr>
        <w:suppressAutoHyphens/>
        <w:spacing w:after="0" w:line="360" w:lineRule="auto"/>
        <w:ind w:firstLine="709"/>
        <w:jc w:val="center"/>
        <w:rPr>
          <w:rFonts w:ascii="Times New Roman" w:eastAsia="Times New Roman" w:hAnsi="Times New Roman" w:cs="Times New Roman"/>
          <w:sz w:val="28"/>
          <w:szCs w:val="24"/>
          <w:lang w:val="uk-UA" w:eastAsia="zh-CN"/>
        </w:rPr>
      </w:pPr>
    </w:p>
    <w:p w:rsidR="005D0322" w:rsidRPr="0063506C" w:rsidRDefault="005D0322" w:rsidP="005D0322">
      <w:pPr>
        <w:suppressAutoHyphens/>
        <w:spacing w:after="0" w:line="360" w:lineRule="auto"/>
        <w:ind w:firstLine="709"/>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 xml:space="preserve">Рисунок 1.8 </w:t>
      </w:r>
      <w:r w:rsidR="00CF41D7"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sz w:val="28"/>
          <w:szCs w:val="24"/>
          <w:lang w:val="uk-UA" w:eastAsia="zh-CN"/>
        </w:rPr>
        <w:t xml:space="preserve"> Календула сорт “Радіо”</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val="uk-UA" w:eastAsia="zh-CN"/>
        </w:rPr>
      </w:pPr>
    </w:p>
    <w:p w:rsidR="005D0322" w:rsidRPr="0063506C" w:rsidRDefault="005D0322" w:rsidP="005D0322">
      <w:pPr>
        <w:suppressAutoHyphens/>
        <w:spacing w:after="0" w:line="360" w:lineRule="auto"/>
        <w:ind w:firstLine="709"/>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Найбільш поширені сорти</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“Гольдгельб”</w:t>
      </w:r>
      <w:r w:rsidR="00CF41D7"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sz w:val="28"/>
          <w:szCs w:val="24"/>
          <w:lang w:val="uk-UA" w:eastAsia="zh-CN"/>
        </w:rPr>
        <w:t xml:space="preserve"> Кущик розкидистий 50-60см заввишки, густоветвистий. Пагони округлі, світло-зелен</w:t>
      </w:r>
      <w:r w:rsidRPr="0063506C">
        <w:rPr>
          <w:rFonts w:ascii="Times New Roman" w:eastAsia="Times New Roman" w:hAnsi="Times New Roman" w:cs="Times New Roman"/>
          <w:sz w:val="28"/>
          <w:szCs w:val="24"/>
          <w:lang w:val="en-US" w:eastAsia="zh-CN"/>
        </w:rPr>
        <w:t>i</w:t>
      </w:r>
      <w:r w:rsidRPr="0063506C">
        <w:rPr>
          <w:rFonts w:ascii="Times New Roman" w:eastAsia="Times New Roman" w:hAnsi="Times New Roman" w:cs="Times New Roman"/>
          <w:sz w:val="28"/>
          <w:szCs w:val="24"/>
          <w:lang w:val="uk-UA" w:eastAsia="zh-CN"/>
        </w:rPr>
        <w:t>. Листя великі, довгасті, розширені догори, світло-зелен</w:t>
      </w:r>
      <w:r w:rsidRPr="0063506C">
        <w:rPr>
          <w:rFonts w:ascii="Times New Roman" w:eastAsia="Times New Roman" w:hAnsi="Times New Roman" w:cs="Times New Roman"/>
          <w:sz w:val="28"/>
          <w:szCs w:val="24"/>
          <w:lang w:val="en-US" w:eastAsia="zh-CN"/>
        </w:rPr>
        <w:t>i</w:t>
      </w:r>
      <w:r w:rsidRPr="0063506C">
        <w:rPr>
          <w:rFonts w:ascii="Times New Roman" w:eastAsia="Times New Roman" w:hAnsi="Times New Roman" w:cs="Times New Roman"/>
          <w:sz w:val="28"/>
          <w:szCs w:val="24"/>
          <w:lang w:val="uk-UA" w:eastAsia="zh-CN"/>
        </w:rPr>
        <w:t xml:space="preserve">. Суцвіття махрові і напівмахрові, 5-6см в діаметрі, язичкові квітки веслоподібні, золотисто-жовті, загнуті вгору на кінцях, трубчасті </w:t>
      </w:r>
      <w:r w:rsidR="00CF41D7"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sz w:val="28"/>
          <w:szCs w:val="24"/>
          <w:lang w:val="uk-UA" w:eastAsia="zh-CN"/>
        </w:rPr>
        <w:t xml:space="preserve"> золотисто-жовті, дрібні, вузьковоронкопоібні.</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eastAsia="zh-CN"/>
        </w:rPr>
        <w:lastRenderedPageBreak/>
        <w:t>“</w:t>
      </w:r>
      <w:proofErr w:type="gramStart"/>
      <w:r w:rsidRPr="0063506C">
        <w:rPr>
          <w:rFonts w:ascii="Times New Roman" w:eastAsia="Times New Roman" w:hAnsi="Times New Roman" w:cs="Times New Roman"/>
          <w:sz w:val="28"/>
          <w:szCs w:val="24"/>
          <w:lang w:val="uk-UA" w:eastAsia="zh-CN"/>
        </w:rPr>
        <w:t>Гольдкугель</w:t>
      </w:r>
      <w:r w:rsidRPr="0063506C">
        <w:rPr>
          <w:rFonts w:ascii="Times New Roman" w:eastAsia="Times New Roman" w:hAnsi="Times New Roman" w:cs="Times New Roman"/>
          <w:sz w:val="28"/>
          <w:szCs w:val="24"/>
          <w:lang w:eastAsia="zh-CN"/>
        </w:rPr>
        <w:t>”</w:t>
      </w:r>
      <w:r w:rsidR="00CF41D7" w:rsidRPr="0063506C">
        <w:rPr>
          <w:rFonts w:ascii="Times New Roman" w:eastAsia="Times New Roman" w:hAnsi="Times New Roman" w:cs="Times New Roman"/>
          <w:sz w:val="28"/>
          <w:szCs w:val="24"/>
          <w:lang w:val="uk-UA" w:eastAsia="zh-CN"/>
        </w:rPr>
        <w:t>–</w:t>
      </w:r>
      <w:proofErr w:type="gramEnd"/>
      <w:r w:rsidRPr="0063506C">
        <w:rPr>
          <w:rFonts w:ascii="Times New Roman" w:eastAsia="Times New Roman" w:hAnsi="Times New Roman" w:cs="Times New Roman"/>
          <w:sz w:val="28"/>
          <w:szCs w:val="24"/>
          <w:lang w:val="uk-UA" w:eastAsia="zh-CN"/>
        </w:rPr>
        <w:t xml:space="preserve"> Кущик розкидистий 55-65см заввишки, густо облистяний. Пагони угловато-округлі. Листя великі, подовжені, розширені до верхівки, світло-зелен</w:t>
      </w:r>
      <w:r w:rsidRPr="0063506C">
        <w:rPr>
          <w:rFonts w:ascii="Times New Roman" w:eastAsia="Times New Roman" w:hAnsi="Times New Roman" w:cs="Times New Roman"/>
          <w:sz w:val="28"/>
          <w:szCs w:val="24"/>
          <w:lang w:val="en-US" w:eastAsia="zh-CN"/>
        </w:rPr>
        <w:t>i</w:t>
      </w:r>
      <w:r w:rsidRPr="0063506C">
        <w:rPr>
          <w:rFonts w:ascii="Times New Roman" w:eastAsia="Times New Roman" w:hAnsi="Times New Roman" w:cs="Times New Roman"/>
          <w:sz w:val="28"/>
          <w:szCs w:val="24"/>
          <w:lang w:val="uk-UA" w:eastAsia="zh-CN"/>
        </w:rPr>
        <w:t>. Суцвіття махрові і напівмахрові, 7-8см в діаметрі, плоскі, язичкові квітки весловидн</w:t>
      </w:r>
      <w:r w:rsidRPr="0063506C">
        <w:rPr>
          <w:rFonts w:ascii="Times New Roman" w:eastAsia="Times New Roman" w:hAnsi="Times New Roman" w:cs="Times New Roman"/>
          <w:sz w:val="28"/>
          <w:szCs w:val="24"/>
          <w:lang w:val="en-US" w:eastAsia="zh-CN"/>
        </w:rPr>
        <w:t>i</w:t>
      </w:r>
      <w:r w:rsidRPr="0063506C">
        <w:rPr>
          <w:rFonts w:ascii="Times New Roman" w:eastAsia="Times New Roman" w:hAnsi="Times New Roman" w:cs="Times New Roman"/>
          <w:sz w:val="28"/>
          <w:szCs w:val="24"/>
          <w:lang w:val="uk-UA" w:eastAsia="zh-CN"/>
        </w:rPr>
        <w:t>, золотисто-жовті, трубчасті - жовті.</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'Канариенфогель'</w:t>
      </w:r>
      <w:r w:rsidR="00CF41D7"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sz w:val="28"/>
          <w:szCs w:val="24"/>
          <w:lang w:val="uk-UA" w:eastAsia="zh-CN"/>
        </w:rPr>
        <w:t xml:space="preserve"> Кущик розкидистий до 60см висотою, густо облистяний. Пагони міцні, неправильно п'ятикутні. Листя великі, подовжені, догори розширені. Суцвіття до 5см в діаметрі, плоскі, язичкові квітки канарково-жовті, вузькі, трубчасті </w:t>
      </w:r>
      <w:r w:rsidR="00CF41D7"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sz w:val="28"/>
          <w:szCs w:val="24"/>
          <w:lang w:val="uk-UA" w:eastAsia="zh-CN"/>
        </w:rPr>
        <w:t xml:space="preserve"> дрібні, світло-коричневі.</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val="uk-UA" w:eastAsia="zh-CN"/>
        </w:rPr>
        <w:t>Голден Емперор</w:t>
      </w:r>
      <w:r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val="uk-UA" w:eastAsia="zh-CN"/>
        </w:rPr>
        <w:t xml:space="preserve">, що в перекладі означає "Золотий імператор". Висота 50-55см. </w:t>
      </w:r>
      <w:r w:rsidRPr="0063506C">
        <w:rPr>
          <w:rFonts w:ascii="Times New Roman" w:eastAsia="Times New Roman" w:hAnsi="Times New Roman" w:cs="Times New Roman"/>
          <w:sz w:val="28"/>
          <w:szCs w:val="24"/>
          <w:lang w:val="en-US" w:eastAsia="zh-CN"/>
        </w:rPr>
        <w:t>C</w:t>
      </w:r>
      <w:r w:rsidRPr="0063506C">
        <w:rPr>
          <w:rFonts w:ascii="Times New Roman" w:eastAsia="Times New Roman" w:hAnsi="Times New Roman" w:cs="Times New Roman"/>
          <w:sz w:val="28"/>
          <w:szCs w:val="24"/>
          <w:lang w:eastAsia="zh-CN"/>
        </w:rPr>
        <w:t>уцв</w:t>
      </w:r>
      <w:r w:rsidRPr="0063506C">
        <w:rPr>
          <w:rFonts w:ascii="Times New Roman" w:eastAsia="Times New Roman" w:hAnsi="Times New Roman" w:cs="Times New Roman"/>
          <w:sz w:val="28"/>
          <w:szCs w:val="24"/>
          <w:lang w:val="en-US" w:eastAsia="zh-CN"/>
        </w:rPr>
        <w:t>i</w:t>
      </w:r>
      <w:r w:rsidRPr="0063506C">
        <w:rPr>
          <w:rFonts w:ascii="Times New Roman" w:eastAsia="Times New Roman" w:hAnsi="Times New Roman" w:cs="Times New Roman"/>
          <w:sz w:val="28"/>
          <w:szCs w:val="24"/>
          <w:lang w:eastAsia="zh-CN"/>
        </w:rPr>
        <w:t xml:space="preserve">ття </w:t>
      </w:r>
      <w:r w:rsidRPr="0063506C">
        <w:rPr>
          <w:rFonts w:ascii="Times New Roman" w:eastAsia="Times New Roman" w:hAnsi="Times New Roman" w:cs="Times New Roman"/>
          <w:sz w:val="28"/>
          <w:szCs w:val="24"/>
          <w:lang w:val="uk-UA" w:eastAsia="zh-CN"/>
        </w:rPr>
        <w:t>золотист</w:t>
      </w:r>
      <w:r w:rsidRPr="0063506C">
        <w:rPr>
          <w:rFonts w:ascii="Times New Roman" w:eastAsia="Times New Roman" w:hAnsi="Times New Roman" w:cs="Times New Roman"/>
          <w:sz w:val="28"/>
          <w:szCs w:val="24"/>
          <w:lang w:val="en-US" w:eastAsia="zh-CN"/>
        </w:rPr>
        <w:t>i</w:t>
      </w:r>
      <w:r w:rsidRPr="0063506C">
        <w:rPr>
          <w:rFonts w:ascii="Times New Roman" w:eastAsia="Times New Roman" w:hAnsi="Times New Roman" w:cs="Times New Roman"/>
          <w:sz w:val="28"/>
          <w:szCs w:val="24"/>
          <w:lang w:val="uk-UA" w:eastAsia="zh-CN"/>
        </w:rPr>
        <w:t>, нижня сторона язичкових квіток має більш темне забарвлення.</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val="uk-UA" w:eastAsia="zh-CN"/>
        </w:rPr>
        <w:t xml:space="preserve">“Баллс Оранж” тобто "Помаранчеві кулі". Висота 50см. Суцвіття густо махрові, черепитчаті, дуже великі, яскраво-помаранчеві </w:t>
      </w:r>
      <w:r w:rsidRPr="0063506C">
        <w:rPr>
          <w:rFonts w:ascii="Times New Roman" w:eastAsia="Times New Roman" w:hAnsi="Times New Roman" w:cs="Times New Roman"/>
          <w:sz w:val="28"/>
          <w:szCs w:val="24"/>
          <w:lang w:eastAsia="zh-CN"/>
        </w:rPr>
        <w:t>[</w:t>
      </w:r>
      <w:r w:rsidR="00426B1D" w:rsidRPr="0063506C">
        <w:rPr>
          <w:rFonts w:ascii="Times New Roman" w:eastAsia="Times New Roman" w:hAnsi="Times New Roman" w:cs="Times New Roman"/>
          <w:sz w:val="28"/>
          <w:szCs w:val="24"/>
          <w:lang w:val="uk-UA" w:eastAsia="zh-CN"/>
        </w:rPr>
        <w:t>92</w:t>
      </w:r>
      <w:r w:rsidR="00A535B9" w:rsidRPr="0063506C">
        <w:rPr>
          <w:rFonts w:ascii="Times New Roman" w:eastAsia="Times New Roman" w:hAnsi="Times New Roman" w:cs="Times New Roman"/>
          <w:sz w:val="28"/>
          <w:szCs w:val="24"/>
          <w:lang w:val="uk-UA" w:eastAsia="zh-CN"/>
        </w:rPr>
        <w:t xml:space="preserve">, </w:t>
      </w:r>
      <w:r w:rsidR="00426B1D" w:rsidRPr="0063506C">
        <w:rPr>
          <w:rFonts w:ascii="Times New Roman" w:eastAsia="Times New Roman" w:hAnsi="Times New Roman" w:cs="Times New Roman"/>
          <w:sz w:val="28"/>
          <w:szCs w:val="24"/>
          <w:lang w:val="uk-UA" w:eastAsia="zh-CN"/>
        </w:rPr>
        <w:t>95</w:t>
      </w:r>
      <w:r w:rsidRPr="0063506C">
        <w:rPr>
          <w:rFonts w:ascii="Times New Roman" w:eastAsia="Times New Roman" w:hAnsi="Times New Roman" w:cs="Times New Roman"/>
          <w:sz w:val="28"/>
          <w:szCs w:val="24"/>
          <w:lang w:eastAsia="zh-CN"/>
        </w:rPr>
        <w:t>].</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val="uk-UA" w:eastAsia="zh-CN"/>
        </w:rPr>
        <w:t>Пінк Сепрайз</w:t>
      </w:r>
      <w:r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val="uk-UA" w:eastAsia="zh-CN"/>
        </w:rPr>
        <w:t xml:space="preserve"> тобто "Рожевий сюрприз" висота 60см. Суцвіття невеликі, махрові, кремово-рожеві.</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val="uk-UA" w:eastAsia="zh-CN"/>
        </w:rPr>
        <w:t>'Танжерин Дрім' заввишки 60-70см, з крупними суцвіттями з язичковими пелюстками помаранчево-жовтого забарвлення.</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val="uk-UA" w:eastAsia="zh-CN"/>
        </w:rPr>
        <w:t>Баффі оф Тач</w:t>
      </w:r>
      <w:r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val="uk-UA" w:eastAsia="zh-CN"/>
        </w:rPr>
        <w:t xml:space="preserve"> заввишки 60-70см, з крупними суцвіттями. Фарбування язичкових квіток комбінована: з верхньої сторони вони кремово-жовті, і пастельно-рожеві з нижньої сторони.</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Група Каблуна (</w:t>
      </w:r>
      <w:r w:rsidRPr="0063506C">
        <w:rPr>
          <w:rFonts w:ascii="Times New Roman" w:eastAsia="Times New Roman" w:hAnsi="Times New Roman" w:cs="Times New Roman"/>
          <w:i/>
          <w:sz w:val="28"/>
          <w:szCs w:val="24"/>
          <w:lang w:val="uk-UA" w:eastAsia="zh-CN"/>
        </w:rPr>
        <w:t>Cablouna</w:t>
      </w:r>
      <w:r w:rsidRPr="0063506C">
        <w:rPr>
          <w:rFonts w:ascii="Times New Roman" w:eastAsia="Times New Roman" w:hAnsi="Times New Roman" w:cs="Times New Roman"/>
          <w:sz w:val="28"/>
          <w:szCs w:val="24"/>
          <w:lang w:val="uk-UA" w:eastAsia="zh-CN"/>
        </w:rPr>
        <w:t xml:space="preserve">) </w:t>
      </w:r>
      <w:r w:rsidR="00CF41D7"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sz w:val="28"/>
          <w:szCs w:val="24"/>
          <w:lang w:val="uk-UA" w:eastAsia="zh-CN"/>
        </w:rPr>
        <w:t xml:space="preserve"> квітки дуже великі (діаметр 8-10см), оригінальної анемоновидной форми, жовтої та помаранчевого забарвлення, висота рослин 60-75см. </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Група “Пасифік”</w:t>
      </w:r>
      <w:r w:rsidR="00CF41D7"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sz w:val="28"/>
          <w:szCs w:val="24"/>
          <w:lang w:val="uk-UA" w:eastAsia="zh-CN"/>
        </w:rPr>
        <w:t xml:space="preserve"> квітки (діаметр 7-9см</w:t>
      </w:r>
      <w:r w:rsidRPr="0063506C">
        <w:rPr>
          <w:rFonts w:ascii="Times New Roman" w:eastAsia="Times New Roman" w:hAnsi="Times New Roman" w:cs="Times New Roman"/>
          <w:sz w:val="28"/>
          <w:szCs w:val="28"/>
          <w:lang w:val="uk-UA" w:eastAsia="zh-CN"/>
        </w:rPr>
        <w:t>)</w:t>
      </w:r>
      <w:r w:rsidRPr="0063506C">
        <w:rPr>
          <w:rFonts w:ascii="Times New Roman" w:eastAsia="Times New Roman" w:hAnsi="Times New Roman" w:cs="Times New Roman"/>
          <w:color w:val="000000"/>
          <w:sz w:val="28"/>
          <w:szCs w:val="28"/>
          <w:shd w:val="clear" w:color="auto" w:fill="FFFFFF"/>
          <w:lang w:val="uk-UA" w:eastAsia="zh-CN"/>
        </w:rPr>
        <w:t xml:space="preserve"> напівкулясті</w:t>
      </w:r>
      <w:r w:rsidRPr="0063506C">
        <w:rPr>
          <w:rFonts w:ascii="Times New Roman" w:eastAsia="Times New Roman" w:hAnsi="Times New Roman" w:cs="Times New Roman"/>
          <w:sz w:val="28"/>
          <w:szCs w:val="24"/>
          <w:lang w:val="uk-UA" w:eastAsia="zh-CN"/>
        </w:rPr>
        <w:t>, на довгих міцних квітконосах, висота рослин 70см, квітки придатні для зрізки. До цієї групи належить сорт Априкосенфарбе (</w:t>
      </w:r>
      <w:r w:rsidRPr="0063506C">
        <w:rPr>
          <w:rFonts w:ascii="Times New Roman" w:eastAsia="Times New Roman" w:hAnsi="Times New Roman" w:cs="Times New Roman"/>
          <w:i/>
          <w:sz w:val="28"/>
          <w:szCs w:val="24"/>
          <w:lang w:val="uk-UA" w:eastAsia="zh-CN"/>
        </w:rPr>
        <w:t>Apricosenfarbe</w:t>
      </w:r>
      <w:r w:rsidRPr="0063506C">
        <w:rPr>
          <w:rFonts w:ascii="Times New Roman" w:eastAsia="Times New Roman" w:hAnsi="Times New Roman" w:cs="Times New Roman"/>
          <w:sz w:val="28"/>
          <w:szCs w:val="24"/>
          <w:lang w:val="uk-UA" w:eastAsia="zh-CN"/>
        </w:rPr>
        <w:t xml:space="preserve">) </w:t>
      </w:r>
      <w:r w:rsidR="00CF41D7"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sz w:val="28"/>
          <w:szCs w:val="24"/>
          <w:lang w:val="uk-UA" w:eastAsia="zh-CN"/>
        </w:rPr>
        <w:t xml:space="preserve"> квітки світло-жовті з помаранчевими смугами і темним центром і дуже популярний сорт “Радіо”</w:t>
      </w:r>
      <w:r w:rsidR="00CF41D7"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sz w:val="28"/>
          <w:szCs w:val="24"/>
          <w:lang w:val="uk-UA" w:eastAsia="zh-CN"/>
        </w:rPr>
        <w:t xml:space="preserve"> квітки яскраво-помаранчеві, пелюстки квіток згорнуті в трубочку.</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 xml:space="preserve">Для контейнерної технології використовують як звичайні низькорослі сорти, так і гібриди </w:t>
      </w:r>
      <w:r w:rsidRPr="0063506C">
        <w:rPr>
          <w:rFonts w:ascii="Times New Roman" w:eastAsia="Times New Roman" w:hAnsi="Times New Roman" w:cs="Times New Roman"/>
          <w:sz w:val="28"/>
          <w:szCs w:val="24"/>
          <w:lang w:val="en-US" w:eastAsia="zh-CN"/>
        </w:rPr>
        <w:t>F</w:t>
      </w:r>
      <w:r w:rsidRPr="0063506C">
        <w:rPr>
          <w:rFonts w:ascii="Times New Roman" w:eastAsia="Times New Roman" w:hAnsi="Times New Roman" w:cs="Times New Roman"/>
          <w:sz w:val="28"/>
          <w:szCs w:val="24"/>
          <w:lang w:val="uk-UA" w:eastAsia="zh-CN"/>
        </w:rPr>
        <w:t xml:space="preserve">1 Перший гетерозисний гібрид, отриманий у календули, </w:t>
      </w:r>
      <w:r w:rsidR="00CF41D7"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sz w:val="28"/>
          <w:szCs w:val="24"/>
          <w:lang w:val="uk-UA" w:eastAsia="zh-CN"/>
        </w:rPr>
        <w:t xml:space="preserve"> </w:t>
      </w:r>
      <w:r w:rsidRPr="0063506C">
        <w:rPr>
          <w:rFonts w:ascii="Times New Roman" w:eastAsia="Times New Roman" w:hAnsi="Times New Roman" w:cs="Times New Roman"/>
          <w:sz w:val="28"/>
          <w:szCs w:val="24"/>
          <w:lang w:val="uk-UA" w:eastAsia="zh-CN"/>
        </w:rPr>
        <w:lastRenderedPageBreak/>
        <w:t xml:space="preserve">'Мандарин' </w:t>
      </w:r>
      <w:r w:rsidRPr="0063506C">
        <w:rPr>
          <w:rFonts w:ascii="Times New Roman" w:eastAsia="Times New Roman" w:hAnsi="Times New Roman" w:cs="Times New Roman"/>
          <w:sz w:val="28"/>
          <w:szCs w:val="24"/>
          <w:lang w:val="en-US" w:eastAsia="zh-CN"/>
        </w:rPr>
        <w:t>F</w:t>
      </w:r>
      <w:r w:rsidRPr="0063506C">
        <w:rPr>
          <w:rFonts w:ascii="Times New Roman" w:eastAsia="Times New Roman" w:hAnsi="Times New Roman" w:cs="Times New Roman"/>
          <w:sz w:val="28"/>
          <w:szCs w:val="24"/>
          <w:lang w:val="uk-UA" w:eastAsia="zh-CN"/>
        </w:rPr>
        <w:t xml:space="preserve">, </w:t>
      </w:r>
      <w:r w:rsidR="00CF41D7"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sz w:val="28"/>
          <w:szCs w:val="24"/>
          <w:lang w:val="uk-UA" w:eastAsia="zh-CN"/>
        </w:rPr>
        <w:t xml:space="preserve"> дуже ранній, заввишки 20см, компактний, суцвіття густо махрові, до 10</w:t>
      </w:r>
      <w:r w:rsidR="00A535B9" w:rsidRPr="0063506C">
        <w:rPr>
          <w:rFonts w:ascii="Times New Roman" w:eastAsia="Times New Roman" w:hAnsi="Times New Roman" w:cs="Times New Roman"/>
          <w:sz w:val="28"/>
          <w:szCs w:val="24"/>
          <w:lang w:val="uk-UA" w:eastAsia="zh-CN"/>
        </w:rPr>
        <w:t xml:space="preserve"> </w:t>
      </w:r>
      <w:r w:rsidRPr="0063506C">
        <w:rPr>
          <w:rFonts w:ascii="Times New Roman" w:eastAsia="Times New Roman" w:hAnsi="Times New Roman" w:cs="Times New Roman"/>
          <w:sz w:val="28"/>
          <w:szCs w:val="24"/>
          <w:lang w:val="uk-UA" w:eastAsia="zh-CN"/>
        </w:rPr>
        <w:t xml:space="preserve">см діаметром, яскраво-помаранчеві; 'Эприкот Шебет' </w:t>
      </w:r>
      <w:r w:rsidRPr="0063506C">
        <w:rPr>
          <w:rFonts w:ascii="Times New Roman" w:eastAsia="Times New Roman" w:hAnsi="Times New Roman" w:cs="Times New Roman"/>
          <w:sz w:val="28"/>
          <w:szCs w:val="24"/>
          <w:lang w:val="en-US" w:eastAsia="zh-CN"/>
        </w:rPr>
        <w:t>F</w:t>
      </w:r>
      <w:r w:rsidRPr="0063506C">
        <w:rPr>
          <w:rFonts w:ascii="Times New Roman" w:eastAsia="Times New Roman" w:hAnsi="Times New Roman" w:cs="Times New Roman"/>
          <w:sz w:val="28"/>
          <w:szCs w:val="24"/>
          <w:lang w:val="uk-UA" w:eastAsia="zh-CN"/>
        </w:rPr>
        <w:t xml:space="preserve">, </w:t>
      </w:r>
      <w:r w:rsidR="00CF41D7"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sz w:val="28"/>
          <w:szCs w:val="24"/>
          <w:lang w:val="uk-UA" w:eastAsia="zh-CN"/>
        </w:rPr>
        <w:t xml:space="preserve"> заввишки 25-30см, суцвіття махрові з нарядним лососево-жовтим забарвленням</w:t>
      </w:r>
      <w:r w:rsidR="00A535B9" w:rsidRPr="0063506C">
        <w:rPr>
          <w:rFonts w:ascii="Times New Roman" w:eastAsia="Times New Roman" w:hAnsi="Times New Roman" w:cs="Times New Roman"/>
          <w:sz w:val="28"/>
          <w:szCs w:val="24"/>
          <w:lang w:val="uk-UA" w:eastAsia="zh-CN"/>
        </w:rPr>
        <w:t> </w:t>
      </w:r>
      <w:r w:rsidRPr="0063506C">
        <w:rPr>
          <w:rFonts w:ascii="Times New Roman" w:eastAsia="Times New Roman" w:hAnsi="Times New Roman" w:cs="Times New Roman"/>
          <w:sz w:val="28"/>
          <w:szCs w:val="24"/>
          <w:lang w:val="uk-UA" w:eastAsia="zh-CN"/>
        </w:rPr>
        <w:t>[</w:t>
      </w:r>
      <w:r w:rsidR="00426B1D" w:rsidRPr="0063506C">
        <w:rPr>
          <w:rFonts w:ascii="Times New Roman" w:eastAsia="Times New Roman" w:hAnsi="Times New Roman" w:cs="Times New Roman"/>
          <w:sz w:val="28"/>
          <w:szCs w:val="24"/>
          <w:lang w:val="uk-UA" w:eastAsia="zh-CN"/>
        </w:rPr>
        <w:t>92</w:t>
      </w:r>
      <w:r w:rsidR="00A535B9" w:rsidRPr="0063506C">
        <w:rPr>
          <w:rFonts w:ascii="Times New Roman" w:eastAsia="Times New Roman" w:hAnsi="Times New Roman" w:cs="Times New Roman"/>
          <w:sz w:val="28"/>
          <w:szCs w:val="24"/>
          <w:lang w:val="uk-UA" w:eastAsia="zh-CN"/>
        </w:rPr>
        <w:t xml:space="preserve">, </w:t>
      </w:r>
      <w:r w:rsidR="00426B1D" w:rsidRPr="0063506C">
        <w:rPr>
          <w:rFonts w:ascii="Times New Roman" w:eastAsia="Times New Roman" w:hAnsi="Times New Roman" w:cs="Times New Roman"/>
          <w:sz w:val="28"/>
          <w:szCs w:val="24"/>
          <w:lang w:val="uk-UA" w:eastAsia="zh-CN"/>
        </w:rPr>
        <w:t>95</w:t>
      </w:r>
      <w:r w:rsidRPr="0063506C">
        <w:rPr>
          <w:rFonts w:ascii="Times New Roman" w:eastAsia="Times New Roman" w:hAnsi="Times New Roman" w:cs="Times New Roman"/>
          <w:sz w:val="28"/>
          <w:szCs w:val="24"/>
          <w:lang w:val="uk-UA" w:eastAsia="zh-CN"/>
        </w:rPr>
        <w:t>].</w:t>
      </w:r>
    </w:p>
    <w:p w:rsidR="005D0322" w:rsidRPr="0063506C" w:rsidRDefault="005D0322" w:rsidP="005D0322">
      <w:pPr>
        <w:suppressAutoHyphens/>
        <w:spacing w:after="0" w:line="360" w:lineRule="auto"/>
        <w:ind w:firstLine="709"/>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Українська селекція</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Останнім часом українські селекціонери займаються виведенням нових сортів та форм календули.</w:t>
      </w:r>
      <w:r w:rsidRPr="0063506C">
        <w:rPr>
          <w:rFonts w:ascii="Times New Roman" w:eastAsia="Times New Roman" w:hAnsi="Times New Roman" w:cs="Times New Roman"/>
          <w:sz w:val="28"/>
          <w:szCs w:val="24"/>
          <w:lang w:eastAsia="zh-CN"/>
        </w:rPr>
        <w:t xml:space="preserve"> </w:t>
      </w:r>
      <w:r w:rsidRPr="0063506C">
        <w:rPr>
          <w:rFonts w:ascii="Times New Roman" w:eastAsia="Times New Roman" w:hAnsi="Times New Roman" w:cs="Times New Roman"/>
          <w:sz w:val="28"/>
          <w:szCs w:val="24"/>
          <w:lang w:val="uk-UA" w:eastAsia="zh-CN"/>
        </w:rPr>
        <w:t>Все більше і більше звертаючи увагу не лише на лікувальні властивості,</w:t>
      </w:r>
      <w:r w:rsidRPr="0063506C">
        <w:rPr>
          <w:rFonts w:ascii="Times New Roman" w:eastAsia="Times New Roman" w:hAnsi="Times New Roman" w:cs="Times New Roman"/>
          <w:sz w:val="28"/>
          <w:szCs w:val="24"/>
          <w:lang w:eastAsia="zh-CN"/>
        </w:rPr>
        <w:t xml:space="preserve"> </w:t>
      </w:r>
      <w:r w:rsidRPr="0063506C">
        <w:rPr>
          <w:rFonts w:ascii="Times New Roman" w:eastAsia="Times New Roman" w:hAnsi="Times New Roman" w:cs="Times New Roman"/>
          <w:sz w:val="28"/>
          <w:szCs w:val="24"/>
          <w:lang w:val="uk-UA" w:eastAsia="zh-CN"/>
        </w:rPr>
        <w:t>але й на декоративні якості рослини.</w:t>
      </w:r>
      <w:r w:rsidRPr="0063506C">
        <w:rPr>
          <w:rFonts w:ascii="Times New Roman" w:eastAsia="Times New Roman" w:hAnsi="Times New Roman" w:cs="Times New Roman"/>
          <w:sz w:val="28"/>
          <w:szCs w:val="24"/>
          <w:lang w:eastAsia="zh-CN"/>
        </w:rPr>
        <w:t xml:space="preserve"> </w:t>
      </w:r>
      <w:r w:rsidRPr="0063506C">
        <w:rPr>
          <w:rFonts w:ascii="Times New Roman" w:eastAsia="Times New Roman" w:hAnsi="Times New Roman" w:cs="Times New Roman"/>
          <w:sz w:val="28"/>
          <w:szCs w:val="24"/>
          <w:lang w:val="uk-UA" w:eastAsia="zh-CN"/>
        </w:rPr>
        <w:t>Календула все частіше з'являється на клумбах,в</w:t>
      </w:r>
      <w:r w:rsidRPr="0063506C">
        <w:rPr>
          <w:rFonts w:ascii="Times New Roman" w:eastAsia="Times New Roman" w:hAnsi="Times New Roman" w:cs="Times New Roman"/>
          <w:sz w:val="28"/>
          <w:szCs w:val="24"/>
          <w:lang w:eastAsia="zh-CN"/>
        </w:rPr>
        <w:t xml:space="preserve"> </w:t>
      </w:r>
      <w:r w:rsidRPr="0063506C">
        <w:rPr>
          <w:rFonts w:ascii="Times New Roman" w:eastAsia="Times New Roman" w:hAnsi="Times New Roman" w:cs="Times New Roman"/>
          <w:sz w:val="28"/>
          <w:szCs w:val="24"/>
          <w:lang w:val="uk-UA" w:eastAsia="zh-CN"/>
        </w:rPr>
        <w:t>парках,садах,а також завойовує популярність,</w:t>
      </w:r>
      <w:r w:rsidRPr="0063506C">
        <w:rPr>
          <w:rFonts w:ascii="Times New Roman" w:eastAsia="Times New Roman" w:hAnsi="Times New Roman" w:cs="Times New Roman"/>
          <w:sz w:val="28"/>
          <w:szCs w:val="24"/>
          <w:lang w:eastAsia="zh-CN"/>
        </w:rPr>
        <w:t xml:space="preserve"> </w:t>
      </w:r>
      <w:r w:rsidRPr="0063506C">
        <w:rPr>
          <w:rFonts w:ascii="Times New Roman" w:eastAsia="Times New Roman" w:hAnsi="Times New Roman" w:cs="Times New Roman"/>
          <w:sz w:val="28"/>
          <w:szCs w:val="24"/>
          <w:lang w:val="uk-UA" w:eastAsia="zh-CN"/>
        </w:rPr>
        <w:t xml:space="preserve">як кімнатна квітка. </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Найбільш коштовні сорти календули українських селекціонерів:</w:t>
      </w:r>
    </w:p>
    <w:p w:rsidR="005D0322" w:rsidRPr="0063506C" w:rsidRDefault="005D0322" w:rsidP="005D0322">
      <w:pPr>
        <w:suppressAutoHyphens/>
        <w:spacing w:after="0" w:line="360" w:lineRule="auto"/>
        <w:ind w:firstLine="720"/>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val="uk-UA" w:eastAsia="zh-CN"/>
        </w:rPr>
        <w:t xml:space="preserve">"Кремово-біла"(рис.1.9) – суцвіття махрові великі, діаметром 5-6см; забарвлення пелюсток кремово-біле. </w:t>
      </w:r>
      <w:r w:rsidRPr="0063506C">
        <w:rPr>
          <w:rFonts w:ascii="Times New Roman" w:eastAsia="Times New Roman" w:hAnsi="Times New Roman" w:cs="Times New Roman"/>
          <w:sz w:val="28"/>
          <w:szCs w:val="24"/>
          <w:lang w:eastAsia="zh-CN"/>
        </w:rPr>
        <w:t>Висота до 60</w:t>
      </w:r>
      <w:r w:rsidRPr="0063506C">
        <w:rPr>
          <w:rFonts w:ascii="Times New Roman" w:eastAsia="Times New Roman" w:hAnsi="Times New Roman" w:cs="Times New Roman"/>
          <w:sz w:val="28"/>
          <w:szCs w:val="24"/>
          <w:lang w:val="uk-UA" w:eastAsia="zh-CN"/>
        </w:rPr>
        <w:t>см</w:t>
      </w:r>
      <w:r w:rsidRPr="0063506C">
        <w:rPr>
          <w:rFonts w:ascii="Times New Roman" w:eastAsia="Times New Roman" w:hAnsi="Times New Roman" w:cs="Times New Roman"/>
          <w:sz w:val="28"/>
          <w:szCs w:val="24"/>
          <w:lang w:eastAsia="zh-CN"/>
        </w:rPr>
        <w:t>. Світлолюб</w:t>
      </w:r>
      <w:r w:rsidRPr="0063506C">
        <w:rPr>
          <w:rFonts w:ascii="Times New Roman" w:eastAsia="Times New Roman" w:hAnsi="Times New Roman" w:cs="Times New Roman"/>
          <w:sz w:val="28"/>
          <w:szCs w:val="24"/>
          <w:lang w:val="uk-UA" w:eastAsia="zh-CN"/>
        </w:rPr>
        <w:t>ив</w:t>
      </w:r>
      <w:r w:rsidRPr="0063506C">
        <w:rPr>
          <w:rFonts w:ascii="Times New Roman" w:eastAsia="Times New Roman" w:hAnsi="Times New Roman" w:cs="Times New Roman"/>
          <w:sz w:val="28"/>
          <w:szCs w:val="24"/>
          <w:lang w:eastAsia="zh-CN"/>
        </w:rPr>
        <w:t>а. Повної декоративності досягає на родючому грунті.</w:t>
      </w:r>
    </w:p>
    <w:p w:rsidR="005D0322" w:rsidRPr="0063506C" w:rsidRDefault="005D0322" w:rsidP="005D0322">
      <w:pPr>
        <w:suppressAutoHyphens/>
        <w:spacing w:after="0" w:line="360" w:lineRule="auto"/>
        <w:jc w:val="both"/>
        <w:rPr>
          <w:rFonts w:ascii="Times New Roman" w:eastAsia="Times New Roman" w:hAnsi="Times New Roman" w:cs="Times New Roman"/>
          <w:sz w:val="28"/>
          <w:szCs w:val="36"/>
          <w:lang w:val="uk-UA" w:eastAsia="zh-CN"/>
        </w:rPr>
      </w:pPr>
    </w:p>
    <w:p w:rsidR="005D0322" w:rsidRPr="0063506C" w:rsidRDefault="005D0322" w:rsidP="005D0322">
      <w:pPr>
        <w:suppressAutoHyphens/>
        <w:spacing w:after="0" w:line="360" w:lineRule="auto"/>
        <w:ind w:firstLine="709"/>
        <w:jc w:val="center"/>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noProof/>
          <w:sz w:val="28"/>
          <w:szCs w:val="36"/>
        </w:rPr>
        <w:drawing>
          <wp:inline distT="0" distB="0" distL="0" distR="0" wp14:anchorId="3AC0F0E0" wp14:editId="16E581AB">
            <wp:extent cx="4010025" cy="401002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srcRect/>
                    <a:stretch>
                      <a:fillRect/>
                    </a:stretch>
                  </pic:blipFill>
                  <pic:spPr bwMode="auto">
                    <a:xfrm>
                      <a:off x="0" y="0"/>
                      <a:ext cx="4016612" cy="4016612"/>
                    </a:xfrm>
                    <a:prstGeom prst="rect">
                      <a:avLst/>
                    </a:prstGeom>
                    <a:solidFill>
                      <a:srgbClr val="FFFFFF"/>
                    </a:solidFill>
                    <a:ln w="9525">
                      <a:noFill/>
                      <a:miter lim="800000"/>
                      <a:headEnd/>
                      <a:tailEnd/>
                    </a:ln>
                  </pic:spPr>
                </pic:pic>
              </a:graphicData>
            </a:graphic>
          </wp:inline>
        </w:drawing>
      </w:r>
    </w:p>
    <w:p w:rsidR="005D0322" w:rsidRPr="0063506C" w:rsidRDefault="005D0322" w:rsidP="005D0322">
      <w:pPr>
        <w:suppressAutoHyphens/>
        <w:spacing w:after="0" w:line="360" w:lineRule="auto"/>
        <w:ind w:firstLine="709"/>
        <w:jc w:val="center"/>
        <w:rPr>
          <w:rFonts w:ascii="Times New Roman" w:eastAsia="Times New Roman" w:hAnsi="Times New Roman" w:cs="Times New Roman"/>
          <w:sz w:val="28"/>
          <w:szCs w:val="24"/>
          <w:lang w:val="uk-UA" w:eastAsia="zh-CN"/>
        </w:rPr>
      </w:pPr>
    </w:p>
    <w:p w:rsidR="005D0322" w:rsidRPr="0063506C" w:rsidRDefault="005D0322" w:rsidP="005D0322">
      <w:pPr>
        <w:suppressAutoHyphens/>
        <w:spacing w:after="0" w:line="360" w:lineRule="auto"/>
        <w:ind w:firstLine="709"/>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 xml:space="preserve">Рисунок 1.9 </w:t>
      </w:r>
      <w:r w:rsidR="00CF41D7"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sz w:val="28"/>
          <w:szCs w:val="24"/>
          <w:lang w:val="uk-UA" w:eastAsia="zh-CN"/>
        </w:rPr>
        <w:t xml:space="preserve"> Календула сорт "Кремово-біла"</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lastRenderedPageBreak/>
        <w:t>"Рожевий сюрприз"</w:t>
      </w:r>
      <w:r w:rsidR="00CF41D7"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eastAsia="zh-CN"/>
        </w:rPr>
        <w:t xml:space="preserve"> гіллястий, але компактний сорт; суцвіття великі 6-7см в діаметрі, махров</w:t>
      </w:r>
      <w:r w:rsidRPr="0063506C">
        <w:rPr>
          <w:rFonts w:ascii="Times New Roman" w:eastAsia="Times New Roman" w:hAnsi="Times New Roman" w:cs="Times New Roman"/>
          <w:sz w:val="28"/>
          <w:szCs w:val="24"/>
          <w:lang w:val="uk-UA" w:eastAsia="zh-CN"/>
        </w:rPr>
        <w:t>і</w:t>
      </w:r>
      <w:r w:rsidRPr="0063506C">
        <w:rPr>
          <w:rFonts w:ascii="Times New Roman" w:eastAsia="Times New Roman" w:hAnsi="Times New Roman" w:cs="Times New Roman"/>
          <w:sz w:val="28"/>
          <w:szCs w:val="24"/>
          <w:lang w:eastAsia="zh-CN"/>
        </w:rPr>
        <w:t xml:space="preserve">; пелюстки перламутровий-рожевого забарвлення. </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eastAsia="zh-CN"/>
        </w:rPr>
        <w:t xml:space="preserve">Висота 50-60 </w:t>
      </w:r>
      <w:r w:rsidRPr="0063506C">
        <w:rPr>
          <w:rFonts w:ascii="Times New Roman" w:eastAsia="Times New Roman" w:hAnsi="Times New Roman" w:cs="Times New Roman"/>
          <w:sz w:val="28"/>
          <w:szCs w:val="24"/>
          <w:lang w:val="uk-UA" w:eastAsia="zh-CN"/>
        </w:rPr>
        <w:t>см</w:t>
      </w:r>
      <w:r w:rsidRPr="0063506C">
        <w:rPr>
          <w:rFonts w:ascii="Times New Roman" w:eastAsia="Times New Roman" w:hAnsi="Times New Roman" w:cs="Times New Roman"/>
          <w:sz w:val="28"/>
          <w:szCs w:val="24"/>
          <w:lang w:eastAsia="zh-CN"/>
        </w:rPr>
        <w:t>. Посадка через 15-25см один від одного. Цвітіння починається через 45-50 днів після появи сходів. Суцвіття цього сорту можна використовувати в лікарських цілях.</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"Сонце Єгипту"</w:t>
      </w:r>
      <w:r w:rsidR="00CF41D7"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sz w:val="28"/>
          <w:szCs w:val="24"/>
          <w:lang w:val="uk-UA" w:eastAsia="zh-CN"/>
        </w:rPr>
        <w:t xml:space="preserve"> дуже яскравий сорт.</w:t>
      </w:r>
      <w:r w:rsidRPr="0063506C">
        <w:rPr>
          <w:rFonts w:ascii="Times New Roman" w:eastAsia="Times New Roman" w:hAnsi="Times New Roman" w:cs="Times New Roman"/>
          <w:sz w:val="28"/>
          <w:szCs w:val="24"/>
          <w:lang w:eastAsia="zh-CN"/>
        </w:rPr>
        <w:t xml:space="preserve"> </w:t>
      </w:r>
      <w:r w:rsidRPr="0063506C">
        <w:rPr>
          <w:rFonts w:ascii="Times New Roman" w:eastAsia="Times New Roman" w:hAnsi="Times New Roman" w:cs="Times New Roman"/>
          <w:sz w:val="28"/>
          <w:szCs w:val="24"/>
          <w:lang w:val="uk-UA" w:eastAsia="zh-CN"/>
        </w:rPr>
        <w:t xml:space="preserve">Квітки великі, махрові, яскраво-червоні з чорною серцевиною красиво поєднуються з ясно-зеленим листям. </w:t>
      </w:r>
      <w:r w:rsidRPr="0063506C">
        <w:rPr>
          <w:rFonts w:ascii="Times New Roman" w:eastAsia="Times New Roman" w:hAnsi="Times New Roman" w:cs="Times New Roman"/>
          <w:sz w:val="28"/>
          <w:szCs w:val="24"/>
          <w:lang w:eastAsia="zh-CN"/>
        </w:rPr>
        <w:t>Висота до 50</w:t>
      </w:r>
      <w:r w:rsidRPr="0063506C">
        <w:rPr>
          <w:rFonts w:ascii="Times New Roman" w:eastAsia="Times New Roman" w:hAnsi="Times New Roman" w:cs="Times New Roman"/>
          <w:sz w:val="28"/>
          <w:szCs w:val="24"/>
          <w:lang w:val="uk-UA" w:eastAsia="zh-CN"/>
        </w:rPr>
        <w:t>см</w:t>
      </w:r>
      <w:r w:rsidRPr="0063506C">
        <w:rPr>
          <w:rFonts w:ascii="Times New Roman" w:eastAsia="Times New Roman" w:hAnsi="Times New Roman" w:cs="Times New Roman"/>
          <w:sz w:val="28"/>
          <w:szCs w:val="24"/>
          <w:lang w:eastAsia="zh-CN"/>
        </w:rPr>
        <w:t>.</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 xml:space="preserve">"Каблуна Епрікот" </w:t>
      </w:r>
      <w:r w:rsidR="00CF41D7"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sz w:val="28"/>
          <w:szCs w:val="24"/>
          <w:lang w:val="uk-UA" w:eastAsia="zh-CN"/>
        </w:rPr>
        <w:t xml:space="preserve"> один з самих декоративних сортів календули </w:t>
      </w:r>
      <w:r w:rsidR="00CF41D7"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sz w:val="28"/>
          <w:szCs w:val="24"/>
          <w:lang w:val="uk-UA" w:eastAsia="zh-CN"/>
        </w:rPr>
        <w:t xml:space="preserve"> великі, оригінальні суцвіття з вишуканим забарвленням. </w:t>
      </w:r>
      <w:r w:rsidRPr="0063506C">
        <w:rPr>
          <w:rFonts w:ascii="Times New Roman" w:eastAsia="Times New Roman" w:hAnsi="Times New Roman" w:cs="Times New Roman"/>
          <w:sz w:val="28"/>
          <w:szCs w:val="24"/>
          <w:lang w:eastAsia="zh-CN"/>
        </w:rPr>
        <w:t>Висота до 70</w:t>
      </w:r>
      <w:r w:rsidRPr="0063506C">
        <w:rPr>
          <w:rFonts w:ascii="Times New Roman" w:eastAsia="Times New Roman" w:hAnsi="Times New Roman" w:cs="Times New Roman"/>
          <w:sz w:val="28"/>
          <w:szCs w:val="24"/>
          <w:lang w:val="uk-UA" w:eastAsia="zh-CN"/>
        </w:rPr>
        <w:t>см</w:t>
      </w:r>
      <w:r w:rsidRPr="0063506C">
        <w:rPr>
          <w:rFonts w:ascii="Times New Roman" w:eastAsia="Times New Roman" w:hAnsi="Times New Roman" w:cs="Times New Roman"/>
          <w:sz w:val="28"/>
          <w:szCs w:val="24"/>
          <w:lang w:eastAsia="zh-CN"/>
        </w:rPr>
        <w:t xml:space="preserve">. Особливої краси суцвіття виходять при цвітінні в прохолодну погоду. "Каблуна </w:t>
      </w:r>
      <w:r w:rsidRPr="0063506C">
        <w:rPr>
          <w:rFonts w:ascii="Times New Roman" w:eastAsia="Times New Roman" w:hAnsi="Times New Roman" w:cs="Times New Roman"/>
          <w:sz w:val="28"/>
          <w:szCs w:val="24"/>
          <w:lang w:val="uk-UA" w:eastAsia="zh-CN"/>
        </w:rPr>
        <w:t>рожева</w:t>
      </w:r>
      <w:r w:rsidRPr="0063506C">
        <w:rPr>
          <w:rFonts w:ascii="Times New Roman" w:eastAsia="Times New Roman" w:hAnsi="Times New Roman" w:cs="Times New Roman"/>
          <w:sz w:val="28"/>
          <w:szCs w:val="24"/>
          <w:lang w:eastAsia="zh-CN"/>
        </w:rPr>
        <w:t>" (рис</w:t>
      </w:r>
      <w:r w:rsidRPr="0063506C">
        <w:rPr>
          <w:rFonts w:ascii="Times New Roman" w:eastAsia="Times New Roman" w:hAnsi="Times New Roman" w:cs="Times New Roman"/>
          <w:sz w:val="28"/>
          <w:szCs w:val="24"/>
          <w:lang w:val="uk-UA" w:eastAsia="zh-CN"/>
        </w:rPr>
        <w:t xml:space="preserve"> 1.10</w:t>
      </w:r>
      <w:r w:rsidRPr="0063506C">
        <w:rPr>
          <w:rFonts w:ascii="Times New Roman" w:eastAsia="Times New Roman" w:hAnsi="Times New Roman" w:cs="Times New Roman"/>
          <w:sz w:val="28"/>
          <w:szCs w:val="24"/>
          <w:lang w:eastAsia="zh-CN"/>
        </w:rPr>
        <w:t>)</w:t>
      </w:r>
      <w:r w:rsidR="00A535B9" w:rsidRPr="0063506C">
        <w:rPr>
          <w:rFonts w:ascii="Times New Roman" w:eastAsia="Times New Roman" w:hAnsi="Times New Roman" w:cs="Times New Roman"/>
          <w:sz w:val="28"/>
          <w:szCs w:val="24"/>
          <w:lang w:val="uk-UA" w:eastAsia="zh-CN"/>
        </w:rPr>
        <w:t xml:space="preserve"> </w:t>
      </w:r>
      <w:r w:rsidR="00CF41D7"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eastAsia="zh-CN"/>
        </w:rPr>
        <w:t xml:space="preserve"> один з самих декоративних сортів календули </w:t>
      </w:r>
      <w:r w:rsidR="00CF41D7"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eastAsia="zh-CN"/>
        </w:rPr>
        <w:t xml:space="preserve"> великі, оригінальні суцвіття яскраво-оранжевого забарвлення. Висота до 50 см. Квітки на довгих цветоносах додадуть чарівності букету.</w:t>
      </w:r>
    </w:p>
    <w:p w:rsidR="005D0322" w:rsidRPr="0063506C" w:rsidRDefault="005D0322" w:rsidP="005D0322">
      <w:pPr>
        <w:suppressAutoHyphens/>
        <w:spacing w:after="0" w:line="360" w:lineRule="auto"/>
        <w:ind w:firstLine="709"/>
        <w:jc w:val="center"/>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noProof/>
          <w:sz w:val="28"/>
          <w:szCs w:val="24"/>
        </w:rPr>
        <w:drawing>
          <wp:inline distT="0" distB="0" distL="0" distR="0" wp14:anchorId="7DAC2AC0" wp14:editId="50F0F957">
            <wp:extent cx="3411683" cy="4410064"/>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srcRect/>
                    <a:stretch>
                      <a:fillRect/>
                    </a:stretch>
                  </pic:blipFill>
                  <pic:spPr bwMode="auto">
                    <a:xfrm>
                      <a:off x="0" y="0"/>
                      <a:ext cx="3427504" cy="4430515"/>
                    </a:xfrm>
                    <a:prstGeom prst="rect">
                      <a:avLst/>
                    </a:prstGeom>
                    <a:solidFill>
                      <a:srgbClr val="FFFFFF"/>
                    </a:solidFill>
                    <a:ln w="9525">
                      <a:noFill/>
                      <a:miter lim="800000"/>
                      <a:headEnd/>
                      <a:tailEnd/>
                    </a:ln>
                  </pic:spPr>
                </pic:pic>
              </a:graphicData>
            </a:graphic>
          </wp:inline>
        </w:drawing>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36"/>
          <w:lang w:val="uk-UA" w:eastAsia="zh-CN"/>
        </w:rPr>
      </w:pPr>
      <w:r w:rsidRPr="0063506C">
        <w:rPr>
          <w:rFonts w:ascii="Times New Roman" w:eastAsia="Times New Roman" w:hAnsi="Times New Roman" w:cs="Times New Roman"/>
          <w:sz w:val="28"/>
          <w:szCs w:val="24"/>
          <w:lang w:val="uk-UA" w:eastAsia="zh-CN"/>
        </w:rPr>
        <w:t xml:space="preserve">Рисунок 1.10 </w:t>
      </w:r>
      <w:r w:rsidR="00CF41D7"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sz w:val="28"/>
          <w:szCs w:val="24"/>
          <w:lang w:val="uk-UA" w:eastAsia="zh-CN"/>
        </w:rPr>
        <w:t xml:space="preserve"> Календула сорт "Каблуна рожева"</w:t>
      </w:r>
    </w:p>
    <w:p w:rsidR="005D0322" w:rsidRPr="0063506C" w:rsidRDefault="005D0322" w:rsidP="005D0322">
      <w:pPr>
        <w:suppressAutoHyphens/>
        <w:spacing w:after="0" w:line="360" w:lineRule="auto"/>
        <w:ind w:firstLine="720"/>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val="uk-UA" w:eastAsia="zh-CN"/>
        </w:rPr>
        <w:lastRenderedPageBreak/>
        <w:t>Також можна виділити такі сорти як:</w:t>
      </w:r>
    </w:p>
    <w:p w:rsidR="005D0322" w:rsidRPr="0063506C" w:rsidRDefault="005D0322" w:rsidP="005D0322">
      <w:pPr>
        <w:suppressAutoHyphens/>
        <w:spacing w:after="0" w:line="360" w:lineRule="auto"/>
        <w:jc w:val="both"/>
        <w:rPr>
          <w:rFonts w:ascii="Times New Roman" w:eastAsia="Times New Roman" w:hAnsi="Times New Roman" w:cs="Times New Roman"/>
          <w:sz w:val="28"/>
          <w:szCs w:val="24"/>
          <w:lang w:eastAsia="zh-CN"/>
        </w:rPr>
      </w:pPr>
      <w:proofErr w:type="gramStart"/>
      <w:r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val="uk-UA" w:eastAsia="zh-CN"/>
        </w:rPr>
        <w:t>Канарка</w:t>
      </w:r>
      <w:proofErr w:type="gramEnd"/>
      <w:r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val="uk-UA" w:eastAsia="zh-CN"/>
        </w:rPr>
        <w:t xml:space="preserve"> </w:t>
      </w:r>
      <w:r w:rsidR="00CF41D7"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sz w:val="28"/>
          <w:szCs w:val="24"/>
          <w:lang w:val="uk-UA" w:eastAsia="zh-CN"/>
        </w:rPr>
        <w:t xml:space="preserve"> напівмахровий, дрібноквітковий, світло-коричневий; </w:t>
      </w:r>
    </w:p>
    <w:p w:rsidR="005D0322" w:rsidRPr="0063506C" w:rsidRDefault="005D0322" w:rsidP="005D0322">
      <w:pPr>
        <w:suppressAutoHyphens/>
        <w:spacing w:after="0" w:line="360" w:lineRule="auto"/>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val="uk-UA" w:eastAsia="zh-CN"/>
        </w:rPr>
        <w:t>Золота куля</w:t>
      </w:r>
      <w:r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val="uk-UA" w:eastAsia="zh-CN"/>
        </w:rPr>
        <w:t xml:space="preserve"> </w:t>
      </w:r>
      <w:r w:rsidR="00CF41D7"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sz w:val="28"/>
          <w:szCs w:val="24"/>
          <w:lang w:val="uk-UA" w:eastAsia="zh-CN"/>
        </w:rPr>
        <w:t xml:space="preserve"> махровий і полумахровий, яскраво-жовтий; </w:t>
      </w:r>
    </w:p>
    <w:p w:rsidR="005D0322" w:rsidRPr="0063506C" w:rsidRDefault="005D0322" w:rsidP="005D0322">
      <w:pPr>
        <w:suppressAutoHyphens/>
        <w:spacing w:after="0" w:line="360" w:lineRule="auto"/>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val="uk-UA" w:eastAsia="zh-CN"/>
        </w:rPr>
        <w:t>Ювель</w:t>
      </w:r>
      <w:r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val="uk-UA" w:eastAsia="zh-CN"/>
        </w:rPr>
        <w:t xml:space="preserve"> </w:t>
      </w:r>
      <w:r w:rsidR="00CF41D7"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sz w:val="28"/>
          <w:szCs w:val="24"/>
          <w:lang w:val="uk-UA" w:eastAsia="zh-CN"/>
        </w:rPr>
        <w:t xml:space="preserve"> махровий і напівмахровий, помаранчевий, крупноквітковий; </w:t>
      </w:r>
    </w:p>
    <w:p w:rsidR="005D0322" w:rsidRPr="0063506C" w:rsidRDefault="005D0322" w:rsidP="005D0322">
      <w:pPr>
        <w:suppressAutoHyphens/>
        <w:spacing w:after="0" w:line="360" w:lineRule="auto"/>
        <w:jc w:val="both"/>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val="uk-UA" w:eastAsia="zh-CN"/>
        </w:rPr>
        <w:t>Фаворит</w:t>
      </w:r>
      <w:r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val="uk-UA" w:eastAsia="zh-CN"/>
        </w:rPr>
        <w:t xml:space="preserve"> </w:t>
      </w:r>
      <w:r w:rsidR="00CF41D7"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sz w:val="28"/>
          <w:szCs w:val="24"/>
          <w:lang w:val="uk-UA" w:eastAsia="zh-CN"/>
        </w:rPr>
        <w:t xml:space="preserve"> тон блідо-жовтий з білими смужками; </w:t>
      </w:r>
    </w:p>
    <w:p w:rsidR="005D0322" w:rsidRPr="0063506C" w:rsidRDefault="005D0322" w:rsidP="005D0322">
      <w:pPr>
        <w:suppressAutoHyphens/>
        <w:spacing w:after="0" w:line="360" w:lineRule="auto"/>
        <w:jc w:val="both"/>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 xml:space="preserve">“Помаранчевий Король” </w:t>
      </w:r>
      <w:r w:rsidR="00CF41D7"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sz w:val="28"/>
          <w:szCs w:val="24"/>
          <w:lang w:val="uk-UA" w:eastAsia="zh-CN"/>
        </w:rPr>
        <w:t xml:space="preserve"> суцвіття помаранчеві; </w:t>
      </w:r>
    </w:p>
    <w:p w:rsidR="005D0322" w:rsidRPr="0063506C" w:rsidRDefault="005D0322" w:rsidP="005D0322">
      <w:pPr>
        <w:suppressAutoHyphens/>
        <w:spacing w:after="0" w:line="360" w:lineRule="auto"/>
        <w:jc w:val="both"/>
        <w:rPr>
          <w:rFonts w:ascii="Times New Roman" w:eastAsia="Times New Roman" w:hAnsi="Times New Roman" w:cs="Times New Roman"/>
          <w:sz w:val="28"/>
          <w:szCs w:val="36"/>
          <w:lang w:val="uk-UA" w:eastAsia="zh-CN"/>
        </w:rPr>
      </w:pPr>
      <w:r w:rsidRPr="0063506C">
        <w:rPr>
          <w:rFonts w:ascii="Times New Roman" w:eastAsia="Times New Roman" w:hAnsi="Times New Roman" w:cs="Times New Roman"/>
          <w:sz w:val="28"/>
          <w:szCs w:val="24"/>
          <w:lang w:val="uk-UA" w:eastAsia="zh-CN"/>
        </w:rPr>
        <w:t xml:space="preserve">“Хрізанта” </w:t>
      </w:r>
      <w:r w:rsidR="00CF41D7"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sz w:val="28"/>
          <w:szCs w:val="24"/>
          <w:lang w:val="uk-UA" w:eastAsia="zh-CN"/>
        </w:rPr>
        <w:t xml:space="preserve"> напівмахровий, крупноквітковий, яскраво-жовтий; Ювель </w:t>
      </w:r>
      <w:r w:rsidR="00CF41D7"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sz w:val="28"/>
          <w:szCs w:val="24"/>
          <w:lang w:val="uk-UA" w:eastAsia="zh-CN"/>
        </w:rPr>
        <w:t xml:space="preserve"> крупноквітковий, помаранчевий</w:t>
      </w:r>
      <w:r w:rsidRPr="0063506C">
        <w:rPr>
          <w:rFonts w:ascii="Times New Roman" w:eastAsia="Times New Roman" w:hAnsi="Times New Roman" w:cs="Times New Roman"/>
          <w:sz w:val="28"/>
          <w:szCs w:val="24"/>
          <w:lang w:eastAsia="zh-CN"/>
        </w:rPr>
        <w:t xml:space="preserve"> [</w:t>
      </w:r>
      <w:r w:rsidR="00426B1D" w:rsidRPr="0063506C">
        <w:rPr>
          <w:rFonts w:ascii="Times New Roman" w:eastAsia="Times New Roman" w:hAnsi="Times New Roman" w:cs="Times New Roman"/>
          <w:sz w:val="28"/>
          <w:szCs w:val="24"/>
          <w:lang w:val="uk-UA" w:eastAsia="zh-CN"/>
        </w:rPr>
        <w:t>92</w:t>
      </w:r>
      <w:r w:rsidRPr="0063506C">
        <w:rPr>
          <w:rFonts w:ascii="Times New Roman" w:eastAsia="Times New Roman" w:hAnsi="Times New Roman" w:cs="Times New Roman"/>
          <w:sz w:val="28"/>
          <w:szCs w:val="24"/>
          <w:lang w:eastAsia="zh-CN"/>
        </w:rPr>
        <w:t>].</w:t>
      </w:r>
    </w:p>
    <w:p w:rsidR="005D0322" w:rsidRPr="0063506C" w:rsidRDefault="00CC342A" w:rsidP="005D0322">
      <w:pPr>
        <w:suppressAutoHyphens/>
        <w:spacing w:after="0" w:line="360" w:lineRule="auto"/>
        <w:ind w:firstLine="709"/>
        <w:rPr>
          <w:rFonts w:ascii="Times New Roman" w:eastAsia="Times New Roman" w:hAnsi="Times New Roman" w:cs="Times New Roman"/>
          <w:sz w:val="28"/>
          <w:szCs w:val="28"/>
          <w:lang w:val="uk-UA" w:eastAsia="zh-CN"/>
        </w:rPr>
      </w:pPr>
      <w:r w:rsidRPr="0063506C">
        <w:rPr>
          <w:rFonts w:ascii="Times New Roman" w:eastAsia="Times New Roman" w:hAnsi="Times New Roman" w:cs="Times New Roman"/>
          <w:sz w:val="28"/>
          <w:szCs w:val="28"/>
          <w:lang w:val="uk-UA" w:eastAsia="zh-CN"/>
        </w:rPr>
        <w:t>Отже, не сьогоднішній день існує величезна кількість сортів нагідок, які відрізняються за висотою, забарвленням та будовою квітки.</w:t>
      </w:r>
    </w:p>
    <w:p w:rsidR="005D0322" w:rsidRPr="0063506C" w:rsidRDefault="005D0322">
      <w:pPr>
        <w:spacing w:after="0" w:line="360" w:lineRule="auto"/>
        <w:jc w:val="both"/>
        <w:rPr>
          <w:sz w:val="28"/>
          <w:szCs w:val="25"/>
          <w:lang w:val="uk-UA"/>
        </w:rPr>
      </w:pPr>
    </w:p>
    <w:p w:rsidR="000A2AFE" w:rsidRPr="0063506C" w:rsidRDefault="000A2AFE">
      <w:pPr>
        <w:spacing w:after="0" w:line="360" w:lineRule="auto"/>
        <w:jc w:val="both"/>
        <w:rPr>
          <w:rFonts w:ascii="Times New Roman" w:eastAsia="Times New Roman" w:hAnsi="Times New Roman" w:cs="Times New Roman"/>
          <w:sz w:val="28"/>
          <w:szCs w:val="25"/>
          <w:lang w:val="uk-UA"/>
        </w:rPr>
      </w:pPr>
      <w:r w:rsidRPr="0063506C">
        <w:rPr>
          <w:sz w:val="28"/>
          <w:szCs w:val="25"/>
          <w:lang w:val="uk-UA"/>
        </w:rPr>
        <w:br w:type="page"/>
      </w:r>
    </w:p>
    <w:p w:rsidR="0068644B" w:rsidRPr="0063506C" w:rsidRDefault="0068644B" w:rsidP="00E702C9">
      <w:pPr>
        <w:pStyle w:val="1"/>
        <w:spacing w:before="0" w:line="360" w:lineRule="auto"/>
        <w:ind w:firstLine="709"/>
        <w:jc w:val="center"/>
        <w:rPr>
          <w:rFonts w:ascii="Times New Roman" w:hAnsi="Times New Roman" w:cs="Times New Roman"/>
          <w:b w:val="0"/>
          <w:color w:val="auto"/>
          <w:kern w:val="1"/>
          <w:lang w:val="uk-UA"/>
        </w:rPr>
      </w:pPr>
      <w:bookmarkStart w:id="17" w:name="_Toc90308782"/>
      <w:r w:rsidRPr="0063506C">
        <w:rPr>
          <w:rFonts w:ascii="Times New Roman" w:hAnsi="Times New Roman" w:cs="Times New Roman"/>
          <w:b w:val="0"/>
          <w:color w:val="auto"/>
          <w:kern w:val="1"/>
          <w:lang w:val="uk-UA"/>
        </w:rPr>
        <w:lastRenderedPageBreak/>
        <w:t>2 МАТЕРІАЛИ ТА МЕТОДИ ДОСЛІДЖЕНЬ</w:t>
      </w:r>
      <w:bookmarkEnd w:id="17"/>
    </w:p>
    <w:p w:rsidR="0068644B" w:rsidRPr="0063506C" w:rsidRDefault="00E702C9" w:rsidP="00E702C9">
      <w:pPr>
        <w:pStyle w:val="1"/>
        <w:spacing w:before="0" w:line="360" w:lineRule="auto"/>
        <w:ind w:firstLine="709"/>
        <w:rPr>
          <w:rFonts w:ascii="Times New Roman" w:hAnsi="Times New Roman" w:cs="Times New Roman"/>
          <w:b w:val="0"/>
          <w:color w:val="auto"/>
          <w:lang w:val="uk-UA"/>
        </w:rPr>
      </w:pPr>
      <w:bookmarkStart w:id="18" w:name="_Toc90308783"/>
      <w:r w:rsidRPr="0063506C">
        <w:rPr>
          <w:rFonts w:ascii="Times New Roman" w:hAnsi="Times New Roman" w:cs="Times New Roman"/>
          <w:b w:val="0"/>
          <w:color w:val="auto"/>
          <w:lang w:val="uk-UA"/>
        </w:rPr>
        <w:t xml:space="preserve">2.1 </w:t>
      </w:r>
      <w:r w:rsidR="005D0322" w:rsidRPr="0063506C">
        <w:rPr>
          <w:rFonts w:ascii="Times New Roman" w:hAnsi="Times New Roman" w:cs="Times New Roman"/>
          <w:b w:val="0"/>
          <w:color w:val="auto"/>
          <w:lang w:val="uk-UA"/>
        </w:rPr>
        <w:t>Методи дослідження</w:t>
      </w:r>
      <w:bookmarkEnd w:id="18"/>
    </w:p>
    <w:p w:rsidR="00E422B3" w:rsidRPr="0063506C" w:rsidRDefault="00E422B3" w:rsidP="00E422B3">
      <w:pPr>
        <w:pStyle w:val="15"/>
        <w:pBdr>
          <w:top w:val="nil"/>
          <w:left w:val="nil"/>
          <w:bottom w:val="nil"/>
          <w:right w:val="nil"/>
          <w:between w:val="nil"/>
        </w:pBdr>
        <w:shd w:val="clear" w:color="auto" w:fill="FFFFFF"/>
        <w:spacing w:line="360" w:lineRule="auto"/>
        <w:ind w:firstLine="709"/>
        <w:jc w:val="both"/>
        <w:rPr>
          <w:rFonts w:ascii="Times New Roman" w:eastAsia="Times New Roman" w:hAnsi="Times New Roman" w:cs="Times New Roman"/>
          <w:sz w:val="28"/>
          <w:szCs w:val="28"/>
        </w:rPr>
      </w:pPr>
    </w:p>
    <w:p w:rsidR="00E422B3" w:rsidRPr="0063506C" w:rsidRDefault="00E422B3" w:rsidP="00E422B3">
      <w:pPr>
        <w:pStyle w:val="15"/>
        <w:pBdr>
          <w:top w:val="nil"/>
          <w:left w:val="nil"/>
          <w:bottom w:val="nil"/>
          <w:right w:val="nil"/>
          <w:between w:val="nil"/>
        </w:pBdr>
        <w:shd w:val="clear" w:color="auto" w:fill="FFFFFF"/>
        <w:spacing w:line="360" w:lineRule="auto"/>
        <w:ind w:firstLine="709"/>
        <w:jc w:val="both"/>
        <w:rPr>
          <w:rFonts w:ascii="Times New Roman" w:eastAsia="Times New Roman" w:hAnsi="Times New Roman" w:cs="Times New Roman"/>
          <w:sz w:val="28"/>
          <w:szCs w:val="28"/>
        </w:rPr>
      </w:pP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Сорти календули лікарської були висаджені на пришкільній ділянці гімназії №6 м. Запоріжжя. Учня</w:t>
      </w:r>
      <w:r w:rsidR="00CC342A" w:rsidRPr="0063506C">
        <w:rPr>
          <w:rFonts w:ascii="Times New Roman" w:eastAsia="Times New Roman" w:hAnsi="Times New Roman" w:cs="Times New Roman"/>
          <w:sz w:val="28"/>
          <w:szCs w:val="24"/>
          <w:lang w:val="uk-UA" w:eastAsia="zh-CN"/>
        </w:rPr>
        <w:t>м</w:t>
      </w:r>
      <w:r w:rsidRPr="0063506C">
        <w:rPr>
          <w:rFonts w:ascii="Times New Roman" w:eastAsia="Times New Roman" w:hAnsi="Times New Roman" w:cs="Times New Roman"/>
          <w:sz w:val="28"/>
          <w:szCs w:val="24"/>
          <w:lang w:val="uk-UA" w:eastAsia="zh-CN"/>
        </w:rPr>
        <w:t xml:space="preserve"> профільного класу було запропоновано провести ряд досліджень на запропонованому обєкті.</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У процесі роботи для вимірювання необхідних для досліду показників використовувалися такі як прилади як</w:t>
      </w:r>
      <w:r w:rsidRPr="0063506C">
        <w:rPr>
          <w:rFonts w:ascii="Times New Roman" w:eastAsia="Times New Roman" w:hAnsi="Times New Roman" w:cs="Times New Roman"/>
          <w:sz w:val="24"/>
          <w:szCs w:val="24"/>
          <w:lang w:val="uk-UA" w:eastAsia="zh-CN"/>
        </w:rPr>
        <w:t xml:space="preserve">: </w:t>
      </w:r>
      <w:r w:rsidRPr="0063506C">
        <w:rPr>
          <w:rFonts w:ascii="Times New Roman" w:eastAsia="Times New Roman" w:hAnsi="Times New Roman" w:cs="Times New Roman"/>
          <w:color w:val="000000"/>
          <w:sz w:val="28"/>
          <w:szCs w:val="24"/>
          <w:lang w:val="uk-UA" w:eastAsia="zh-CN"/>
        </w:rPr>
        <w:t>лінійка (для вимірювання висоти рослин</w:t>
      </w:r>
      <w:r w:rsidR="00442FEA" w:rsidRPr="0063506C">
        <w:rPr>
          <w:rFonts w:ascii="Times New Roman" w:eastAsia="Times New Roman" w:hAnsi="Times New Roman" w:cs="Times New Roman"/>
          <w:color w:val="000000"/>
          <w:sz w:val="28"/>
          <w:szCs w:val="24"/>
          <w:lang w:val="uk-UA" w:eastAsia="zh-CN"/>
        </w:rPr>
        <w:t xml:space="preserve"> та діаметру квітки</w:t>
      </w:r>
      <w:r w:rsidRPr="0063506C">
        <w:rPr>
          <w:rFonts w:ascii="Times New Roman" w:eastAsia="Times New Roman" w:hAnsi="Times New Roman" w:cs="Times New Roman"/>
          <w:color w:val="000000"/>
          <w:sz w:val="28"/>
          <w:szCs w:val="24"/>
          <w:lang w:val="uk-UA" w:eastAsia="zh-CN"/>
        </w:rPr>
        <w:t>), та міліметровий папір (для вимірювання площі).</w:t>
      </w:r>
    </w:p>
    <w:p w:rsidR="005D0322" w:rsidRPr="0063506C" w:rsidRDefault="005D0322" w:rsidP="005D0322">
      <w:pPr>
        <w:suppressAutoHyphens/>
        <w:spacing w:after="0" w:line="360" w:lineRule="auto"/>
        <w:ind w:firstLine="708"/>
        <w:jc w:val="both"/>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З кожної ділянки</w:t>
      </w:r>
      <w:r w:rsidR="00CC342A" w:rsidRPr="0063506C">
        <w:rPr>
          <w:rFonts w:ascii="Times New Roman" w:eastAsia="Times New Roman" w:hAnsi="Times New Roman" w:cs="Times New Roman"/>
          <w:sz w:val="28"/>
          <w:szCs w:val="24"/>
          <w:lang w:val="uk-UA" w:eastAsia="zh-CN"/>
        </w:rPr>
        <w:t xml:space="preserve"> </w:t>
      </w:r>
      <w:r w:rsidRPr="0063506C">
        <w:rPr>
          <w:rFonts w:ascii="Times New Roman" w:eastAsia="Times New Roman" w:hAnsi="Times New Roman" w:cs="Times New Roman"/>
          <w:sz w:val="28"/>
          <w:szCs w:val="24"/>
          <w:lang w:val="uk-UA" w:eastAsia="zh-CN"/>
        </w:rPr>
        <w:t xml:space="preserve">було вибірково взято по </w:t>
      </w:r>
      <w:r w:rsidR="00442FEA" w:rsidRPr="0063506C">
        <w:rPr>
          <w:rFonts w:ascii="Times New Roman" w:eastAsia="Times New Roman" w:hAnsi="Times New Roman" w:cs="Times New Roman"/>
          <w:sz w:val="28"/>
          <w:szCs w:val="24"/>
          <w:lang w:val="uk-UA" w:eastAsia="zh-CN"/>
        </w:rPr>
        <w:t>10</w:t>
      </w:r>
      <w:r w:rsidRPr="0063506C">
        <w:rPr>
          <w:rFonts w:ascii="Times New Roman" w:eastAsia="Times New Roman" w:hAnsi="Times New Roman" w:cs="Times New Roman"/>
          <w:sz w:val="28"/>
          <w:szCs w:val="24"/>
          <w:lang w:val="uk-UA" w:eastAsia="zh-CN"/>
        </w:rPr>
        <w:t xml:space="preserve"> рослин з кожного рядка.</w:t>
      </w:r>
    </w:p>
    <w:p w:rsidR="005D0322" w:rsidRPr="0063506C" w:rsidRDefault="005D0322" w:rsidP="005D0322">
      <w:pPr>
        <w:suppressAutoHyphens/>
        <w:spacing w:after="0" w:line="360" w:lineRule="auto"/>
        <w:ind w:firstLine="720"/>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val="uk-UA" w:eastAsia="zh-CN"/>
        </w:rPr>
        <w:t>Висота рослин вимірювалася за допомогою лінійки.</w:t>
      </w:r>
      <w:r w:rsidRPr="0063506C">
        <w:rPr>
          <w:rFonts w:ascii="Times New Roman" w:eastAsia="Times New Roman" w:hAnsi="Times New Roman" w:cs="Times New Roman"/>
          <w:sz w:val="28"/>
          <w:szCs w:val="24"/>
          <w:lang w:eastAsia="zh-CN"/>
        </w:rPr>
        <w:t xml:space="preserve"> </w:t>
      </w:r>
      <w:r w:rsidRPr="0063506C">
        <w:rPr>
          <w:rFonts w:ascii="Times New Roman" w:eastAsia="Times New Roman" w:hAnsi="Times New Roman" w:cs="Times New Roman"/>
          <w:sz w:val="28"/>
          <w:szCs w:val="24"/>
          <w:lang w:val="uk-UA" w:eastAsia="zh-CN"/>
        </w:rPr>
        <w:t>Кожна рослина вимірювалась від шийки кореня до точки росту.</w:t>
      </w:r>
      <w:r w:rsidRPr="0063506C">
        <w:rPr>
          <w:rFonts w:ascii="Times New Roman" w:eastAsia="Times New Roman" w:hAnsi="Times New Roman" w:cs="Times New Roman"/>
          <w:sz w:val="28"/>
          <w:szCs w:val="24"/>
          <w:lang w:eastAsia="zh-CN"/>
        </w:rPr>
        <w:t xml:space="preserve"> </w:t>
      </w:r>
      <w:r w:rsidR="00442FEA" w:rsidRPr="0063506C">
        <w:rPr>
          <w:rFonts w:ascii="Times New Roman" w:eastAsia="Times New Roman" w:hAnsi="Times New Roman" w:cs="Times New Roman"/>
          <w:sz w:val="28"/>
          <w:szCs w:val="24"/>
          <w:lang w:val="uk-UA" w:eastAsia="zh-CN"/>
        </w:rPr>
        <w:t xml:space="preserve">Діаметр квітки також визначали за допомогою лінійки. </w:t>
      </w:r>
      <w:r w:rsidRPr="0063506C">
        <w:rPr>
          <w:rFonts w:ascii="Times New Roman" w:eastAsia="Times New Roman" w:hAnsi="Times New Roman" w:cs="Times New Roman"/>
          <w:sz w:val="28"/>
          <w:szCs w:val="24"/>
          <w:lang w:val="uk-UA" w:eastAsia="zh-CN"/>
        </w:rPr>
        <w:t>Всі результати вносились до спеціальной таблиці</w:t>
      </w:r>
      <w:r w:rsidRPr="0063506C">
        <w:rPr>
          <w:rFonts w:ascii="Times New Roman" w:eastAsia="Times New Roman" w:hAnsi="Times New Roman" w:cs="Times New Roman"/>
          <w:sz w:val="28"/>
          <w:szCs w:val="24"/>
          <w:lang w:eastAsia="zh-CN"/>
        </w:rPr>
        <w:t xml:space="preserve">, </w:t>
      </w:r>
      <w:r w:rsidRPr="0063506C">
        <w:rPr>
          <w:rFonts w:ascii="Times New Roman" w:eastAsia="Times New Roman" w:hAnsi="Times New Roman" w:cs="Times New Roman"/>
          <w:sz w:val="28"/>
          <w:szCs w:val="24"/>
          <w:lang w:val="uk-UA" w:eastAsia="zh-CN"/>
        </w:rPr>
        <w:t>а потім оброблялися за допомогою формул.</w:t>
      </w:r>
    </w:p>
    <w:p w:rsidR="005D0322" w:rsidRPr="0063506C" w:rsidRDefault="005D0322" w:rsidP="005D0322">
      <w:pPr>
        <w:suppressAutoHyphens/>
        <w:spacing w:after="0" w:line="360" w:lineRule="auto"/>
        <w:ind w:firstLine="709"/>
        <w:rPr>
          <w:rFonts w:ascii="Times New Roman" w:eastAsia="Times New Roman" w:hAnsi="Times New Roman" w:cs="Arial"/>
          <w:sz w:val="28"/>
          <w:szCs w:val="19"/>
          <w:lang w:val="uk-UA" w:eastAsia="zh-CN"/>
        </w:rPr>
      </w:pPr>
      <w:r w:rsidRPr="0063506C">
        <w:rPr>
          <w:rFonts w:ascii="Times New Roman" w:eastAsia="Times New Roman" w:hAnsi="Times New Roman" w:cs="Arial"/>
          <w:sz w:val="28"/>
          <w:szCs w:val="19"/>
          <w:lang w:val="uk-UA" w:eastAsia="zh-CN"/>
        </w:rPr>
        <w:t>Вимірювання площі листків</w:t>
      </w: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Для вимірювання площі листків використовувався міліметровий папір. Папір поділений на маленькі та великі квадрати, кожен з яких має певну площу. Кожен листок по черзі клали на папір обводили олівцем та підраховували кількість клітин яку займав кожен листок. Всі результати було внесено до таблиць.</w:t>
      </w:r>
    </w:p>
    <w:p w:rsidR="005D0322" w:rsidRPr="0063506C" w:rsidRDefault="005D0322" w:rsidP="005D0322">
      <w:pPr>
        <w:suppressAutoHyphens/>
        <w:spacing w:after="0" w:line="360" w:lineRule="auto"/>
        <w:ind w:firstLine="709"/>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Вимірювання кількості суцвіть</w:t>
      </w:r>
    </w:p>
    <w:p w:rsidR="005D0322" w:rsidRPr="0063506C" w:rsidRDefault="005D0322" w:rsidP="005D0322">
      <w:pPr>
        <w:suppressAutoHyphens/>
        <w:spacing w:after="0" w:line="360" w:lineRule="auto"/>
        <w:ind w:firstLine="720"/>
        <w:jc w:val="both"/>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З кожної рослини по черзі були зірвані всі суцвіття та підрахована їх кількість на кожній рослині. Всі дані було занесено у таблиці для подальшої роботи з отриманими результатами</w:t>
      </w:r>
      <w:r w:rsidR="0063506C">
        <w:rPr>
          <w:rFonts w:ascii="Times New Roman" w:eastAsia="Times New Roman" w:hAnsi="Times New Roman" w:cs="Times New Roman"/>
          <w:sz w:val="28"/>
          <w:szCs w:val="24"/>
          <w:lang w:val="uk-UA" w:eastAsia="zh-CN"/>
        </w:rPr>
        <w:t xml:space="preserve"> </w:t>
      </w:r>
      <w:r w:rsidR="0063506C" w:rsidRPr="0063506C">
        <w:rPr>
          <w:rFonts w:ascii="Times New Roman" w:eastAsia="Times New Roman" w:hAnsi="Times New Roman" w:cs="Times New Roman"/>
          <w:sz w:val="28"/>
          <w:szCs w:val="24"/>
          <w:lang w:eastAsia="zh-CN"/>
        </w:rPr>
        <w:t>[</w:t>
      </w:r>
      <w:r w:rsidR="0063506C" w:rsidRPr="0063506C">
        <w:rPr>
          <w:rFonts w:ascii="Times New Roman" w:eastAsia="Times New Roman" w:hAnsi="Times New Roman" w:cs="Times New Roman"/>
          <w:sz w:val="28"/>
          <w:szCs w:val="24"/>
          <w:lang w:val="uk-UA" w:eastAsia="zh-CN"/>
        </w:rPr>
        <w:t>9</w:t>
      </w:r>
      <w:r w:rsidR="0063506C">
        <w:rPr>
          <w:rFonts w:ascii="Times New Roman" w:eastAsia="Times New Roman" w:hAnsi="Times New Roman" w:cs="Times New Roman"/>
          <w:sz w:val="28"/>
          <w:szCs w:val="24"/>
          <w:lang w:val="uk-UA" w:eastAsia="zh-CN"/>
        </w:rPr>
        <w:t>4</w:t>
      </w:r>
      <w:r w:rsidR="0063506C" w:rsidRPr="0063506C">
        <w:rPr>
          <w:rFonts w:ascii="Times New Roman" w:eastAsia="Times New Roman" w:hAnsi="Times New Roman" w:cs="Times New Roman"/>
          <w:sz w:val="28"/>
          <w:szCs w:val="24"/>
          <w:lang w:eastAsia="zh-CN"/>
        </w:rPr>
        <w:t>].</w:t>
      </w:r>
    </w:p>
    <w:p w:rsidR="00442FEA" w:rsidRPr="0063506C" w:rsidRDefault="00442FEA">
      <w:pPr>
        <w:spacing w:after="0" w:line="360" w:lineRule="auto"/>
        <w:jc w:val="both"/>
        <w:rPr>
          <w:rFonts w:ascii="Times New Roman" w:hAnsi="Times New Roman"/>
          <w:kern w:val="1"/>
          <w:sz w:val="28"/>
          <w:szCs w:val="28"/>
          <w:lang w:val="uk-UA"/>
        </w:rPr>
      </w:pPr>
      <w:r w:rsidRPr="0063506C">
        <w:rPr>
          <w:rFonts w:ascii="Times New Roman" w:hAnsi="Times New Roman"/>
          <w:kern w:val="1"/>
          <w:sz w:val="28"/>
          <w:szCs w:val="28"/>
          <w:lang w:val="uk-UA"/>
        </w:rPr>
        <w:br w:type="page"/>
      </w:r>
    </w:p>
    <w:p w:rsidR="0068644B" w:rsidRPr="0063506C" w:rsidRDefault="0068644B" w:rsidP="00E66E17">
      <w:pPr>
        <w:pStyle w:val="1"/>
        <w:spacing w:before="0" w:line="360" w:lineRule="auto"/>
        <w:ind w:firstLine="709"/>
        <w:rPr>
          <w:rFonts w:ascii="Times New Roman" w:hAnsi="Times New Roman" w:cs="Times New Roman"/>
          <w:b w:val="0"/>
          <w:color w:val="auto"/>
          <w:lang w:val="uk-UA"/>
        </w:rPr>
      </w:pPr>
      <w:bookmarkStart w:id="19" w:name="_Toc90308784"/>
      <w:r w:rsidRPr="0063506C">
        <w:rPr>
          <w:rFonts w:ascii="Times New Roman" w:hAnsi="Times New Roman" w:cs="Times New Roman"/>
          <w:b w:val="0"/>
          <w:color w:val="auto"/>
          <w:lang w:val="uk-UA"/>
        </w:rPr>
        <w:lastRenderedPageBreak/>
        <w:t xml:space="preserve">2.2 </w:t>
      </w:r>
      <w:r w:rsidR="00E702C9" w:rsidRPr="0063506C">
        <w:rPr>
          <w:rFonts w:ascii="Times New Roman" w:hAnsi="Times New Roman" w:cs="Times New Roman"/>
          <w:b w:val="0"/>
          <w:color w:val="auto"/>
          <w:lang w:val="uk-UA"/>
        </w:rPr>
        <w:t>М</w:t>
      </w:r>
      <w:r w:rsidR="005D0322" w:rsidRPr="0063506C">
        <w:rPr>
          <w:rFonts w:ascii="Times New Roman" w:hAnsi="Times New Roman" w:cs="Times New Roman"/>
          <w:b w:val="0"/>
          <w:color w:val="auto"/>
          <w:lang w:val="uk-UA"/>
        </w:rPr>
        <w:t>атеріали дослідження</w:t>
      </w:r>
      <w:bookmarkEnd w:id="19"/>
    </w:p>
    <w:p w:rsidR="0068644B" w:rsidRPr="0063506C" w:rsidRDefault="0068644B" w:rsidP="00E66E17">
      <w:pPr>
        <w:spacing w:after="0" w:line="360" w:lineRule="auto"/>
        <w:ind w:firstLine="709"/>
        <w:jc w:val="both"/>
        <w:rPr>
          <w:rFonts w:ascii="Times New Roman" w:hAnsi="Times New Roman"/>
          <w:kern w:val="1"/>
          <w:sz w:val="28"/>
          <w:szCs w:val="28"/>
          <w:lang w:val="uk-UA"/>
        </w:rPr>
      </w:pPr>
    </w:p>
    <w:p w:rsidR="0068644B" w:rsidRPr="0063506C" w:rsidRDefault="0068644B" w:rsidP="00E66E17">
      <w:pPr>
        <w:spacing w:after="0" w:line="360" w:lineRule="auto"/>
        <w:ind w:firstLine="709"/>
        <w:jc w:val="both"/>
        <w:rPr>
          <w:rFonts w:ascii="Times New Roman" w:hAnsi="Times New Roman"/>
          <w:kern w:val="1"/>
          <w:sz w:val="28"/>
          <w:szCs w:val="28"/>
          <w:lang w:val="uk-UA"/>
        </w:rPr>
      </w:pPr>
    </w:p>
    <w:p w:rsidR="005D0322" w:rsidRPr="0063506C" w:rsidRDefault="005D0322" w:rsidP="005D0322">
      <w:pPr>
        <w:suppressAutoHyphens/>
        <w:spacing w:after="0" w:line="360" w:lineRule="auto"/>
        <w:ind w:firstLine="680"/>
        <w:jc w:val="both"/>
        <w:rPr>
          <w:rFonts w:ascii="Times New Roman" w:eastAsia="Times New Roman" w:hAnsi="Times New Roman" w:cs="Times New Roman"/>
          <w:sz w:val="28"/>
          <w:szCs w:val="28"/>
          <w:lang w:val="uk-UA" w:eastAsia="zh-CN"/>
        </w:rPr>
      </w:pPr>
      <w:r w:rsidRPr="0063506C">
        <w:rPr>
          <w:rFonts w:ascii="Times New Roman" w:eastAsia="Times New Roman" w:hAnsi="Times New Roman" w:cs="Times New Roman"/>
          <w:sz w:val="28"/>
          <w:szCs w:val="28"/>
          <w:lang w:val="uk-UA" w:eastAsia="zh-CN"/>
        </w:rPr>
        <w:t>Об’єктом дослідження служили рослини двох сортів календули лікарської (</w:t>
      </w:r>
      <w:r w:rsidRPr="0063506C">
        <w:rPr>
          <w:rFonts w:ascii="Times New Roman" w:eastAsia="Times New Roman" w:hAnsi="Times New Roman" w:cs="Times New Roman"/>
          <w:i/>
          <w:color w:val="000000"/>
          <w:sz w:val="28"/>
          <w:szCs w:val="20"/>
          <w:lang w:val="en-US" w:eastAsia="zh-CN"/>
        </w:rPr>
        <w:t>Calendula</w:t>
      </w:r>
      <w:r w:rsidRPr="0063506C">
        <w:rPr>
          <w:rFonts w:ascii="Times New Roman" w:eastAsia="Times New Roman" w:hAnsi="Times New Roman" w:cs="Times New Roman"/>
          <w:i/>
          <w:color w:val="000000"/>
          <w:sz w:val="28"/>
          <w:szCs w:val="20"/>
          <w:lang w:val="uk-UA" w:eastAsia="zh-CN"/>
        </w:rPr>
        <w:t xml:space="preserve"> </w:t>
      </w:r>
      <w:r w:rsidRPr="0063506C">
        <w:rPr>
          <w:rFonts w:ascii="Times New Roman" w:eastAsia="Times New Roman" w:hAnsi="Times New Roman" w:cs="Times New Roman"/>
          <w:i/>
          <w:color w:val="000000"/>
          <w:sz w:val="28"/>
          <w:szCs w:val="20"/>
          <w:lang w:val="en-US" w:eastAsia="zh-CN"/>
        </w:rPr>
        <w:t>officinalis</w:t>
      </w:r>
      <w:r w:rsidRPr="0063506C">
        <w:rPr>
          <w:rFonts w:ascii="Times New Roman" w:eastAsia="Times New Roman" w:hAnsi="Times New Roman" w:cs="Times New Roman"/>
          <w:color w:val="000000"/>
          <w:sz w:val="28"/>
          <w:szCs w:val="20"/>
          <w:lang w:val="uk-UA" w:eastAsia="zh-CN"/>
        </w:rPr>
        <w:t xml:space="preserve"> L.</w:t>
      </w:r>
      <w:r w:rsidRPr="0063506C">
        <w:rPr>
          <w:rFonts w:ascii="Times New Roman" w:eastAsia="Times New Roman" w:hAnsi="Times New Roman" w:cs="Times New Roman"/>
          <w:sz w:val="28"/>
          <w:szCs w:val="28"/>
          <w:lang w:val="uk-UA" w:eastAsia="zh-CN"/>
        </w:rPr>
        <w:t>): «Індійський принц» та «Рожевий сюрприз».</w:t>
      </w:r>
    </w:p>
    <w:p w:rsidR="005D0322" w:rsidRPr="0063506C" w:rsidRDefault="005D0322" w:rsidP="005D0322">
      <w:pPr>
        <w:suppressAutoHyphens/>
        <w:spacing w:after="0" w:line="360" w:lineRule="auto"/>
        <w:jc w:val="both"/>
        <w:rPr>
          <w:rFonts w:ascii="Times New Roman" w:eastAsia="Times New Roman" w:hAnsi="Times New Roman" w:cs="Times New Roman"/>
          <w:sz w:val="28"/>
          <w:szCs w:val="28"/>
          <w:lang w:val="uk-UA" w:eastAsia="zh-CN"/>
        </w:rPr>
      </w:pPr>
    </w:p>
    <w:p w:rsidR="005D0322" w:rsidRPr="0063506C" w:rsidRDefault="005D0322" w:rsidP="005D0322">
      <w:pPr>
        <w:suppressAutoHyphens/>
        <w:spacing w:after="0" w:line="360" w:lineRule="auto"/>
        <w:ind w:firstLine="680"/>
        <w:jc w:val="both"/>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noProof/>
          <w:sz w:val="28"/>
          <w:szCs w:val="28"/>
        </w:rPr>
        <w:drawing>
          <wp:inline distT="0" distB="0" distL="0" distR="0" wp14:anchorId="479A6688" wp14:editId="095C46C7">
            <wp:extent cx="5324475" cy="3752850"/>
            <wp:effectExtent l="1905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srcRect/>
                    <a:stretch>
                      <a:fillRect/>
                    </a:stretch>
                  </pic:blipFill>
                  <pic:spPr bwMode="auto">
                    <a:xfrm>
                      <a:off x="0" y="0"/>
                      <a:ext cx="5324475" cy="3752850"/>
                    </a:xfrm>
                    <a:prstGeom prst="rect">
                      <a:avLst/>
                    </a:prstGeom>
                    <a:solidFill>
                      <a:srgbClr val="FFFFFF"/>
                    </a:solidFill>
                    <a:ln w="9525">
                      <a:noFill/>
                      <a:miter lim="800000"/>
                      <a:headEnd/>
                      <a:tailEnd/>
                    </a:ln>
                  </pic:spPr>
                </pic:pic>
              </a:graphicData>
            </a:graphic>
          </wp:inline>
        </w:drawing>
      </w:r>
    </w:p>
    <w:p w:rsidR="005D0322" w:rsidRPr="0063506C" w:rsidRDefault="005D0322" w:rsidP="005D0322">
      <w:pPr>
        <w:suppressAutoHyphens/>
        <w:spacing w:after="0" w:line="360" w:lineRule="auto"/>
        <w:ind w:firstLine="709"/>
        <w:rPr>
          <w:rFonts w:ascii="Times New Roman" w:eastAsia="Times New Roman" w:hAnsi="Times New Roman" w:cs="Times New Roman"/>
          <w:sz w:val="28"/>
          <w:szCs w:val="24"/>
          <w:lang w:val="uk-UA" w:eastAsia="zh-CN"/>
        </w:rPr>
      </w:pPr>
    </w:p>
    <w:p w:rsidR="005D0322" w:rsidRPr="0063506C" w:rsidRDefault="005D0322" w:rsidP="005D0322">
      <w:pPr>
        <w:suppressAutoHyphens/>
        <w:spacing w:after="0" w:line="360" w:lineRule="auto"/>
        <w:ind w:firstLine="709"/>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 xml:space="preserve">Рисунок 2.1 </w:t>
      </w:r>
      <w:r w:rsidR="00CF41D7"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sz w:val="28"/>
          <w:szCs w:val="24"/>
          <w:lang w:val="uk-UA" w:eastAsia="zh-CN"/>
        </w:rPr>
        <w:t xml:space="preserve"> «Індійський принц</w:t>
      </w:r>
      <w:r w:rsidRPr="0063506C">
        <w:rPr>
          <w:rFonts w:ascii="Times New Roman" w:eastAsia="Times New Roman" w:hAnsi="Times New Roman" w:cs="Times New Roman"/>
          <w:sz w:val="28"/>
          <w:szCs w:val="28"/>
          <w:lang w:val="uk-UA" w:eastAsia="zh-CN"/>
        </w:rPr>
        <w:t>»</w:t>
      </w:r>
    </w:p>
    <w:p w:rsidR="005D0322" w:rsidRPr="0063506C" w:rsidRDefault="005D0322" w:rsidP="005D0322">
      <w:pPr>
        <w:suppressAutoHyphens/>
        <w:spacing w:after="0" w:line="360" w:lineRule="auto"/>
        <w:jc w:val="both"/>
        <w:rPr>
          <w:rFonts w:ascii="Times New Roman" w:eastAsia="Times New Roman" w:hAnsi="Times New Roman" w:cs="Times New Roman"/>
          <w:sz w:val="28"/>
          <w:szCs w:val="24"/>
          <w:lang w:val="uk-UA" w:eastAsia="zh-CN"/>
        </w:rPr>
      </w:pPr>
    </w:p>
    <w:p w:rsidR="005D0322" w:rsidRPr="0063506C" w:rsidRDefault="005D0322" w:rsidP="005D0322">
      <w:pPr>
        <w:suppressAutoHyphens/>
        <w:spacing w:after="0" w:line="360" w:lineRule="auto"/>
        <w:jc w:val="both"/>
        <w:rPr>
          <w:rFonts w:ascii="Times New Roman" w:eastAsia="Times New Roman" w:hAnsi="Times New Roman" w:cs="Times New Roman"/>
          <w:sz w:val="28"/>
          <w:szCs w:val="24"/>
          <w:lang w:val="uk-UA" w:eastAsia="zh-CN"/>
        </w:rPr>
      </w:pPr>
    </w:p>
    <w:p w:rsidR="005D0322" w:rsidRPr="0063506C" w:rsidRDefault="005D0322" w:rsidP="005D0322">
      <w:pPr>
        <w:suppressAutoHyphens/>
        <w:spacing w:after="0" w:line="360" w:lineRule="auto"/>
        <w:ind w:firstLine="709"/>
        <w:jc w:val="both"/>
        <w:rPr>
          <w:rFonts w:ascii="Times New Roman" w:eastAsia="Times New Roman" w:hAnsi="Times New Roman" w:cs="Times New Roman"/>
          <w:sz w:val="28"/>
          <w:szCs w:val="20"/>
          <w:lang w:eastAsia="zh-CN"/>
        </w:rPr>
      </w:pPr>
      <w:r w:rsidRPr="0063506C">
        <w:rPr>
          <w:rFonts w:ascii="Times New Roman" w:eastAsia="Times New Roman" w:hAnsi="Times New Roman" w:cs="Times New Roman"/>
          <w:sz w:val="28"/>
          <w:szCs w:val="24"/>
          <w:lang w:val="uk-UA" w:eastAsia="zh-CN"/>
        </w:rPr>
        <w:t>«Індійський принц</w:t>
      </w:r>
      <w:r w:rsidRPr="0063506C">
        <w:rPr>
          <w:rFonts w:ascii="Times New Roman" w:eastAsia="Times New Roman" w:hAnsi="Times New Roman" w:cs="Times New Roman"/>
          <w:sz w:val="28"/>
          <w:szCs w:val="28"/>
          <w:lang w:val="uk-UA" w:eastAsia="zh-CN"/>
        </w:rPr>
        <w:t xml:space="preserve">» </w:t>
      </w:r>
      <w:r w:rsidR="00CF41D7" w:rsidRPr="0063506C">
        <w:rPr>
          <w:rFonts w:ascii="Times New Roman" w:eastAsia="Times New Roman" w:hAnsi="Times New Roman" w:cs="Times New Roman"/>
          <w:sz w:val="28"/>
          <w:szCs w:val="28"/>
          <w:lang w:val="uk-UA" w:eastAsia="zh-CN"/>
        </w:rPr>
        <w:t>–</w:t>
      </w:r>
      <w:r w:rsidRPr="0063506C">
        <w:rPr>
          <w:rFonts w:ascii="Times New Roman" w:eastAsia="Times New Roman" w:hAnsi="Times New Roman" w:cs="Times New Roman"/>
          <w:sz w:val="28"/>
          <w:szCs w:val="20"/>
          <w:lang w:val="uk-UA" w:eastAsia="zh-CN"/>
        </w:rPr>
        <w:t xml:space="preserve"> сорт з крупними, махровими суцвіттями кремово</w:t>
      </w:r>
      <w:r w:rsidRPr="0063506C">
        <w:rPr>
          <w:rFonts w:ascii="Times New Roman" w:eastAsia="Times New Roman" w:hAnsi="Times New Roman" w:cs="Times New Roman"/>
          <w:sz w:val="28"/>
          <w:szCs w:val="20"/>
          <w:lang w:eastAsia="zh-CN"/>
        </w:rPr>
        <w:t>го</w:t>
      </w:r>
      <w:r w:rsidRPr="0063506C">
        <w:rPr>
          <w:rFonts w:ascii="Times New Roman" w:eastAsia="Times New Roman" w:hAnsi="Times New Roman" w:cs="Times New Roman"/>
          <w:sz w:val="28"/>
          <w:szCs w:val="20"/>
          <w:lang w:val="uk-UA" w:eastAsia="zh-CN"/>
        </w:rPr>
        <w:t>, жовтого і білого забарвлення. Рослина формує кущики заввиш</w:t>
      </w:r>
      <w:r w:rsidRPr="0063506C">
        <w:rPr>
          <w:rFonts w:ascii="Times New Roman" w:eastAsia="Times New Roman" w:hAnsi="Times New Roman" w:cs="Times New Roman"/>
          <w:sz w:val="28"/>
          <w:szCs w:val="20"/>
          <w:lang w:eastAsia="zh-CN"/>
        </w:rPr>
        <w:t>ки 20-25 см, усипані квітками незвичайної форми, трубчастими, дуже гарними.  Ідеально підходить для зрізки в ексклюзивні букети, а також для оформлення квітників, балконів, вазонів. Рослина невибаглива, легко вирощується з насіння прямим посівом насіння в грунт. Тривале цвітіння з червня по вересень.</w:t>
      </w:r>
    </w:p>
    <w:p w:rsidR="005D0322" w:rsidRPr="0063506C" w:rsidRDefault="005D0322" w:rsidP="005D0322">
      <w:pPr>
        <w:suppressAutoHyphens/>
        <w:spacing w:after="0" w:line="360" w:lineRule="auto"/>
        <w:ind w:firstLine="709"/>
        <w:jc w:val="both"/>
        <w:rPr>
          <w:rFonts w:ascii="MS Sans Serif" w:eastAsia="Times New Roman" w:hAnsi="MS Sans Serif" w:cs="MS Sans Serif"/>
          <w:sz w:val="20"/>
          <w:szCs w:val="20"/>
          <w:lang w:eastAsia="zh-CN"/>
        </w:rPr>
      </w:pPr>
    </w:p>
    <w:p w:rsidR="005D0322" w:rsidRPr="0063506C" w:rsidRDefault="005D0322" w:rsidP="005D0322">
      <w:pPr>
        <w:suppressAutoHyphens/>
        <w:spacing w:after="0" w:line="360" w:lineRule="auto"/>
        <w:jc w:val="center"/>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b/>
          <w:noProof/>
          <w:sz w:val="28"/>
          <w:szCs w:val="24"/>
        </w:rPr>
        <w:lastRenderedPageBreak/>
        <w:drawing>
          <wp:inline distT="0" distB="0" distL="0" distR="0" wp14:anchorId="3413EBD4" wp14:editId="7B4AEBF2">
            <wp:extent cx="6086475" cy="4267200"/>
            <wp:effectExtent l="1905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srcRect/>
                    <a:stretch>
                      <a:fillRect/>
                    </a:stretch>
                  </pic:blipFill>
                  <pic:spPr bwMode="auto">
                    <a:xfrm>
                      <a:off x="0" y="0"/>
                      <a:ext cx="6086475" cy="4267200"/>
                    </a:xfrm>
                    <a:prstGeom prst="rect">
                      <a:avLst/>
                    </a:prstGeom>
                    <a:solidFill>
                      <a:srgbClr val="FFFFFF"/>
                    </a:solidFill>
                    <a:ln w="9525">
                      <a:noFill/>
                      <a:miter lim="800000"/>
                      <a:headEnd/>
                      <a:tailEnd/>
                    </a:ln>
                  </pic:spPr>
                </pic:pic>
              </a:graphicData>
            </a:graphic>
          </wp:inline>
        </w:drawing>
      </w:r>
    </w:p>
    <w:p w:rsidR="005D0322" w:rsidRPr="0063506C" w:rsidRDefault="005D0322" w:rsidP="005D0322">
      <w:pPr>
        <w:suppressAutoHyphens/>
        <w:spacing w:after="0" w:line="360" w:lineRule="auto"/>
        <w:ind w:firstLine="709"/>
        <w:rPr>
          <w:rFonts w:ascii="Times New Roman" w:eastAsia="Times New Roman" w:hAnsi="Times New Roman" w:cs="Times New Roman"/>
          <w:sz w:val="28"/>
          <w:szCs w:val="24"/>
          <w:lang w:val="uk-UA" w:eastAsia="zh-CN"/>
        </w:rPr>
      </w:pPr>
    </w:p>
    <w:p w:rsidR="005D0322" w:rsidRPr="0063506C" w:rsidRDefault="005D0322" w:rsidP="005D0322">
      <w:pPr>
        <w:suppressAutoHyphens/>
        <w:spacing w:after="0" w:line="360" w:lineRule="auto"/>
        <w:ind w:firstLine="709"/>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 xml:space="preserve">Рисунок 2.2 </w:t>
      </w:r>
      <w:r w:rsidR="00CF41D7"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sz w:val="28"/>
          <w:szCs w:val="24"/>
          <w:lang w:val="uk-UA" w:eastAsia="zh-CN"/>
        </w:rPr>
        <w:t xml:space="preserve"> «Рожевий сюрприз»</w:t>
      </w:r>
    </w:p>
    <w:p w:rsidR="005D0322" w:rsidRPr="0063506C" w:rsidRDefault="005D0322" w:rsidP="005D0322">
      <w:pPr>
        <w:suppressAutoHyphens/>
        <w:spacing w:after="0" w:line="360" w:lineRule="auto"/>
        <w:rPr>
          <w:rFonts w:ascii="Times New Roman" w:eastAsia="Times New Roman" w:hAnsi="Times New Roman" w:cs="Times New Roman"/>
          <w:sz w:val="28"/>
          <w:szCs w:val="24"/>
          <w:lang w:val="uk-UA" w:eastAsia="zh-CN"/>
        </w:rPr>
      </w:pPr>
    </w:p>
    <w:p w:rsidR="005D0322" w:rsidRPr="0063506C" w:rsidRDefault="005D0322" w:rsidP="005D0322">
      <w:pPr>
        <w:suppressAutoHyphens/>
        <w:spacing w:after="0" w:line="360" w:lineRule="auto"/>
        <w:ind w:firstLine="709"/>
        <w:rPr>
          <w:rFonts w:ascii="Times New Roman" w:eastAsia="Times New Roman" w:hAnsi="Times New Roman" w:cs="Times New Roman"/>
          <w:sz w:val="28"/>
          <w:szCs w:val="20"/>
          <w:lang w:val="uk-UA" w:eastAsia="zh-CN"/>
        </w:rPr>
      </w:pPr>
      <w:r w:rsidRPr="0063506C">
        <w:rPr>
          <w:rFonts w:ascii="Times New Roman" w:eastAsia="Times New Roman" w:hAnsi="Times New Roman" w:cs="Times New Roman"/>
          <w:sz w:val="28"/>
          <w:szCs w:val="24"/>
          <w:lang w:val="uk-UA" w:eastAsia="zh-CN"/>
        </w:rPr>
        <w:t xml:space="preserve">Сорт «Рожевий сюрприз» </w:t>
      </w:r>
      <w:r w:rsidR="00CF41D7" w:rsidRPr="0063506C">
        <w:rPr>
          <w:rFonts w:ascii="Times New Roman" w:eastAsia="Times New Roman" w:hAnsi="Times New Roman" w:cs="Times New Roman"/>
          <w:sz w:val="28"/>
          <w:szCs w:val="24"/>
          <w:lang w:val="uk-UA" w:eastAsia="zh-CN"/>
        </w:rPr>
        <w:t>–</w:t>
      </w:r>
      <w:r w:rsidRPr="0063506C">
        <w:rPr>
          <w:rFonts w:ascii="Times New Roman" w:eastAsia="Times New Roman" w:hAnsi="Times New Roman" w:cs="Times New Roman"/>
          <w:sz w:val="28"/>
          <w:szCs w:val="24"/>
          <w:lang w:val="uk-UA" w:eastAsia="zh-CN"/>
        </w:rPr>
        <w:t xml:space="preserve"> к</w:t>
      </w:r>
      <w:r w:rsidRPr="0063506C">
        <w:rPr>
          <w:rFonts w:ascii="Times New Roman" w:eastAsia="Times New Roman" w:hAnsi="Times New Roman" w:cs="Times New Roman"/>
          <w:sz w:val="28"/>
          <w:szCs w:val="20"/>
          <w:lang w:val="uk-UA" w:eastAsia="zh-CN"/>
        </w:rPr>
        <w:t>омпактні кущики висотою досягають 40 см, рясно усипані великими, густомахровими суцвіттями-кошиками, діаметром до 5 см. Забарвлення суцвіть дуже ніжн</w:t>
      </w:r>
      <w:r w:rsidRPr="0063506C">
        <w:rPr>
          <w:rFonts w:ascii="Times New Roman" w:eastAsia="Times New Roman" w:hAnsi="Times New Roman" w:cs="Times New Roman"/>
          <w:sz w:val="28"/>
          <w:szCs w:val="20"/>
          <w:lang w:val="en-US" w:eastAsia="zh-CN"/>
        </w:rPr>
        <w:t>i</w:t>
      </w:r>
      <w:r w:rsidRPr="0063506C">
        <w:rPr>
          <w:rFonts w:ascii="Times New Roman" w:eastAsia="Times New Roman" w:hAnsi="Times New Roman" w:cs="Times New Roman"/>
          <w:sz w:val="28"/>
          <w:szCs w:val="20"/>
          <w:lang w:val="uk-UA" w:eastAsia="zh-CN"/>
        </w:rPr>
        <w:t>, перламутрово-рожеве</w:t>
      </w:r>
      <w:r w:rsidR="0063506C">
        <w:rPr>
          <w:rFonts w:ascii="Times New Roman" w:eastAsia="Times New Roman" w:hAnsi="Times New Roman" w:cs="Times New Roman"/>
          <w:sz w:val="28"/>
          <w:szCs w:val="20"/>
          <w:lang w:val="uk-UA" w:eastAsia="zh-CN"/>
        </w:rPr>
        <w:t xml:space="preserve"> </w:t>
      </w:r>
      <w:r w:rsidR="0063506C" w:rsidRPr="0063506C">
        <w:rPr>
          <w:rFonts w:ascii="Times New Roman" w:eastAsia="Times New Roman" w:hAnsi="Times New Roman" w:cs="Times New Roman"/>
          <w:sz w:val="28"/>
          <w:szCs w:val="24"/>
          <w:lang w:eastAsia="zh-CN"/>
        </w:rPr>
        <w:t>[</w:t>
      </w:r>
      <w:r w:rsidR="0063506C" w:rsidRPr="0063506C">
        <w:rPr>
          <w:rFonts w:ascii="Times New Roman" w:eastAsia="Times New Roman" w:hAnsi="Times New Roman" w:cs="Times New Roman"/>
          <w:sz w:val="28"/>
          <w:szCs w:val="24"/>
          <w:lang w:val="uk-UA" w:eastAsia="zh-CN"/>
        </w:rPr>
        <w:t>9</w:t>
      </w:r>
      <w:r w:rsidR="0063506C">
        <w:rPr>
          <w:rFonts w:ascii="Times New Roman" w:eastAsia="Times New Roman" w:hAnsi="Times New Roman" w:cs="Times New Roman"/>
          <w:sz w:val="28"/>
          <w:szCs w:val="24"/>
          <w:lang w:val="uk-UA" w:eastAsia="zh-CN"/>
        </w:rPr>
        <w:t>5</w:t>
      </w:r>
      <w:r w:rsidR="0063506C" w:rsidRPr="0063506C">
        <w:rPr>
          <w:rFonts w:ascii="Times New Roman" w:eastAsia="Times New Roman" w:hAnsi="Times New Roman" w:cs="Times New Roman"/>
          <w:sz w:val="28"/>
          <w:szCs w:val="24"/>
          <w:lang w:eastAsia="zh-CN"/>
        </w:rPr>
        <w:t>].</w:t>
      </w:r>
    </w:p>
    <w:p w:rsidR="002D517F" w:rsidRPr="0063506C" w:rsidRDefault="002D517F" w:rsidP="005D0322">
      <w:pPr>
        <w:suppressAutoHyphens/>
        <w:spacing w:after="0" w:line="360" w:lineRule="auto"/>
        <w:ind w:firstLine="709"/>
        <w:rPr>
          <w:rFonts w:ascii="Times New Roman" w:eastAsia="Times New Roman" w:hAnsi="Times New Roman" w:cs="Times New Roman"/>
          <w:sz w:val="28"/>
          <w:szCs w:val="20"/>
          <w:lang w:val="uk-UA" w:eastAsia="zh-CN"/>
        </w:rPr>
      </w:pPr>
    </w:p>
    <w:p w:rsidR="002D517F" w:rsidRPr="0063506C" w:rsidRDefault="002D517F" w:rsidP="005D0322">
      <w:pPr>
        <w:suppressAutoHyphens/>
        <w:spacing w:after="0" w:line="360" w:lineRule="auto"/>
        <w:ind w:firstLine="709"/>
        <w:rPr>
          <w:rFonts w:ascii="Times New Roman" w:eastAsia="Times New Roman" w:hAnsi="Times New Roman" w:cs="Times New Roman"/>
          <w:sz w:val="28"/>
          <w:szCs w:val="24"/>
          <w:lang w:val="uk-UA" w:eastAsia="zh-CN"/>
        </w:rPr>
      </w:pPr>
    </w:p>
    <w:p w:rsidR="002D517F" w:rsidRPr="0063506C" w:rsidRDefault="002D517F" w:rsidP="002D517F">
      <w:pPr>
        <w:pStyle w:val="1"/>
        <w:spacing w:before="0" w:line="360" w:lineRule="auto"/>
        <w:ind w:firstLine="709"/>
        <w:rPr>
          <w:rFonts w:ascii="Times New Roman" w:hAnsi="Times New Roman" w:cs="Times New Roman"/>
          <w:b w:val="0"/>
          <w:color w:val="auto"/>
          <w:lang w:val="uk-UA"/>
        </w:rPr>
      </w:pPr>
      <w:bookmarkStart w:id="20" w:name="_Toc90308785"/>
      <w:r w:rsidRPr="0063506C">
        <w:rPr>
          <w:rFonts w:ascii="Times New Roman" w:hAnsi="Times New Roman" w:cs="Times New Roman"/>
          <w:b w:val="0"/>
          <w:color w:val="auto"/>
          <w:lang w:val="uk-UA"/>
        </w:rPr>
        <w:t xml:space="preserve">2.3 </w:t>
      </w:r>
      <w:r w:rsidR="001D5B16" w:rsidRPr="0063506C">
        <w:rPr>
          <w:rFonts w:ascii="Times New Roman" w:hAnsi="Times New Roman" w:cs="Times New Roman"/>
          <w:b w:val="0"/>
          <w:color w:val="auto"/>
          <w:lang w:val="uk-UA"/>
        </w:rPr>
        <w:t>Розрахунок основних статистичних показників</w:t>
      </w:r>
      <w:bookmarkEnd w:id="20"/>
    </w:p>
    <w:p w:rsidR="00206E97" w:rsidRPr="0063506C" w:rsidRDefault="00206E97">
      <w:pPr>
        <w:spacing w:after="0" w:line="360" w:lineRule="auto"/>
        <w:jc w:val="both"/>
        <w:rPr>
          <w:rFonts w:ascii="Times New Roman" w:hAnsi="Times New Roman"/>
          <w:kern w:val="1"/>
          <w:sz w:val="28"/>
          <w:szCs w:val="28"/>
          <w:lang w:val="uk-UA"/>
        </w:rPr>
      </w:pPr>
    </w:p>
    <w:p w:rsidR="002D517F" w:rsidRPr="0063506C" w:rsidRDefault="002D517F">
      <w:pPr>
        <w:spacing w:after="0" w:line="360" w:lineRule="auto"/>
        <w:jc w:val="both"/>
        <w:rPr>
          <w:rFonts w:ascii="Times New Roman" w:hAnsi="Times New Roman"/>
          <w:kern w:val="1"/>
          <w:sz w:val="28"/>
          <w:szCs w:val="28"/>
          <w:lang w:val="uk-UA"/>
        </w:rPr>
      </w:pPr>
    </w:p>
    <w:p w:rsidR="002D517F" w:rsidRPr="0063506C" w:rsidRDefault="002D517F" w:rsidP="002D517F">
      <w:pPr>
        <w:suppressAutoHyphens/>
        <w:spacing w:after="0" w:line="360" w:lineRule="auto"/>
        <w:ind w:firstLine="709"/>
        <w:jc w:val="both"/>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Обробка отриманих результатів в процесі вимірювання рослин здійснювалась за допомогою формул:</w:t>
      </w:r>
    </w:p>
    <w:p w:rsidR="002D517F" w:rsidRPr="0063506C" w:rsidRDefault="002D517F" w:rsidP="002D517F">
      <w:pPr>
        <w:suppressAutoHyphens/>
        <w:spacing w:after="0" w:line="360" w:lineRule="auto"/>
        <w:jc w:val="both"/>
        <w:rPr>
          <w:rFonts w:ascii="Times New Roman" w:eastAsia="Times New Roman" w:hAnsi="Times New Roman" w:cs="Times New Roman"/>
          <w:sz w:val="28"/>
          <w:szCs w:val="24"/>
          <w:lang w:val="uk-UA" w:eastAsia="zh-CN"/>
        </w:rPr>
      </w:pPr>
    </w:p>
    <w:p w:rsidR="002D517F" w:rsidRPr="0063506C" w:rsidRDefault="002D517F" w:rsidP="002D517F">
      <w:pPr>
        <w:suppressAutoHyphens/>
        <w:spacing w:before="280" w:after="280" w:line="240" w:lineRule="auto"/>
        <w:ind w:right="200"/>
        <w:jc w:val="right"/>
        <w:rPr>
          <w:rFonts w:ascii="Times New Roman" w:eastAsia="Times New Roman" w:hAnsi="Times New Roman" w:cs="Times New Roman"/>
          <w:sz w:val="28"/>
          <w:szCs w:val="24"/>
          <w:lang w:eastAsia="zh-CN"/>
        </w:rPr>
      </w:pPr>
      <w:r w:rsidRPr="0063506C">
        <w:rPr>
          <w:rFonts w:ascii="Times New Roman" w:eastAsia="Times New Roman" w:hAnsi="Times New Roman" w:cs="Times New Roman"/>
          <w:noProof/>
          <w:sz w:val="28"/>
          <w:szCs w:val="24"/>
        </w:rPr>
        <w:lastRenderedPageBreak/>
        <w:drawing>
          <wp:inline distT="0" distB="0" distL="0" distR="0" wp14:anchorId="044A8B25" wp14:editId="3AC8B108">
            <wp:extent cx="323850" cy="447675"/>
            <wp:effectExtent l="1905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srcRect/>
                    <a:stretch>
                      <a:fillRect/>
                    </a:stretch>
                  </pic:blipFill>
                  <pic:spPr bwMode="auto">
                    <a:xfrm>
                      <a:off x="0" y="0"/>
                      <a:ext cx="323850" cy="447675"/>
                    </a:xfrm>
                    <a:prstGeom prst="rect">
                      <a:avLst/>
                    </a:prstGeom>
                    <a:solidFill>
                      <a:srgbClr val="FFFFFF"/>
                    </a:solidFill>
                    <a:ln w="9525">
                      <a:noFill/>
                      <a:miter lim="800000"/>
                      <a:headEnd/>
                      <a:tailEnd/>
                    </a:ln>
                  </pic:spPr>
                </pic:pic>
              </a:graphicData>
            </a:graphic>
          </wp:inline>
        </w:drawing>
      </w:r>
      <w:r w:rsidRPr="0063506C">
        <w:rPr>
          <w:rFonts w:ascii="Times New Roman" w:eastAsia="Times New Roman" w:hAnsi="Times New Roman" w:cs="Times New Roman"/>
          <w:noProof/>
          <w:sz w:val="28"/>
          <w:szCs w:val="24"/>
        </w:rPr>
        <w:drawing>
          <wp:inline distT="0" distB="0" distL="0" distR="0" wp14:anchorId="403C484A" wp14:editId="63AE0431">
            <wp:extent cx="1095375" cy="419100"/>
            <wp:effectExtent l="1905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srcRect/>
                    <a:stretch>
                      <a:fillRect/>
                    </a:stretch>
                  </pic:blipFill>
                  <pic:spPr bwMode="auto">
                    <a:xfrm>
                      <a:off x="0" y="0"/>
                      <a:ext cx="1095375" cy="419100"/>
                    </a:xfrm>
                    <a:prstGeom prst="rect">
                      <a:avLst/>
                    </a:prstGeom>
                    <a:solidFill>
                      <a:srgbClr val="FFFFFF"/>
                    </a:solidFill>
                    <a:ln w="9525">
                      <a:noFill/>
                      <a:miter lim="800000"/>
                      <a:headEnd/>
                      <a:tailEnd/>
                    </a:ln>
                  </pic:spPr>
                </pic:pic>
              </a:graphicData>
            </a:graphic>
          </wp:inline>
        </w:drawing>
      </w:r>
      <w:r w:rsidRPr="0063506C">
        <w:rPr>
          <w:rFonts w:ascii="Times New Roman" w:eastAsia="Times New Roman" w:hAnsi="Times New Roman" w:cs="Times New Roman"/>
          <w:sz w:val="28"/>
          <w:szCs w:val="24"/>
          <w:lang w:val="uk-UA" w:eastAsia="zh-CN"/>
        </w:rPr>
        <w:t xml:space="preserve">                                                (2.1),</w:t>
      </w:r>
    </w:p>
    <w:p w:rsidR="002D517F" w:rsidRPr="0063506C" w:rsidRDefault="002D517F" w:rsidP="002D517F">
      <w:pPr>
        <w:suppressAutoHyphens/>
        <w:spacing w:before="280" w:after="280" w:line="240" w:lineRule="auto"/>
        <w:ind w:right="200"/>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eastAsia="zh-CN"/>
        </w:rPr>
        <w:t>де X – середня арифметична.</w:t>
      </w:r>
    </w:p>
    <w:p w:rsidR="002D517F" w:rsidRPr="0063506C" w:rsidRDefault="002D517F" w:rsidP="002D517F">
      <w:pPr>
        <w:tabs>
          <w:tab w:val="left" w:pos="-1985"/>
        </w:tabs>
        <w:suppressAutoHyphens/>
        <w:spacing w:after="0" w:line="360" w:lineRule="auto"/>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val="uk-UA" w:eastAsia="zh-CN"/>
        </w:rPr>
        <w:t>х</w:t>
      </w:r>
      <w:r w:rsidRPr="0063506C">
        <w:rPr>
          <w:rFonts w:ascii="Times New Roman" w:eastAsia="Times New Roman" w:hAnsi="Times New Roman" w:cs="Times New Roman"/>
          <w:sz w:val="28"/>
          <w:szCs w:val="24"/>
          <w:vertAlign w:val="subscript"/>
          <w:lang w:val="uk-UA" w:eastAsia="zh-CN"/>
        </w:rPr>
        <w:t>1</w:t>
      </w:r>
      <w:r w:rsidRPr="0063506C">
        <w:rPr>
          <w:rFonts w:ascii="Times New Roman" w:eastAsia="Times New Roman" w:hAnsi="Times New Roman" w:cs="Times New Roman"/>
          <w:sz w:val="28"/>
          <w:szCs w:val="24"/>
          <w:lang w:val="uk-UA" w:eastAsia="zh-CN"/>
        </w:rPr>
        <w:t>,х</w:t>
      </w:r>
      <w:r w:rsidRPr="0063506C">
        <w:rPr>
          <w:rFonts w:ascii="Times New Roman" w:eastAsia="Times New Roman" w:hAnsi="Times New Roman" w:cs="Times New Roman"/>
          <w:sz w:val="28"/>
          <w:szCs w:val="24"/>
          <w:vertAlign w:val="subscript"/>
          <w:lang w:val="uk-UA" w:eastAsia="zh-CN"/>
        </w:rPr>
        <w:t>2</w:t>
      </w:r>
      <w:r w:rsidRPr="0063506C">
        <w:rPr>
          <w:rFonts w:ascii="Times New Roman" w:eastAsia="Times New Roman" w:hAnsi="Times New Roman" w:cs="Times New Roman"/>
          <w:sz w:val="28"/>
          <w:szCs w:val="24"/>
          <w:lang w:val="uk-UA" w:eastAsia="zh-CN"/>
        </w:rPr>
        <w:t>,х</w:t>
      </w:r>
      <w:r w:rsidRPr="0063506C">
        <w:rPr>
          <w:rFonts w:ascii="Times New Roman" w:eastAsia="Times New Roman" w:hAnsi="Times New Roman" w:cs="Times New Roman"/>
          <w:sz w:val="28"/>
          <w:szCs w:val="24"/>
          <w:vertAlign w:val="subscript"/>
          <w:lang w:val="uk-UA" w:eastAsia="zh-CN"/>
        </w:rPr>
        <w:t>3</w:t>
      </w:r>
      <w:r w:rsidRPr="0063506C">
        <w:rPr>
          <w:rFonts w:ascii="Times New Roman" w:eastAsia="Times New Roman" w:hAnsi="Times New Roman" w:cs="Times New Roman"/>
          <w:sz w:val="28"/>
          <w:szCs w:val="24"/>
          <w:lang w:val="uk-UA" w:eastAsia="zh-CN"/>
        </w:rPr>
        <w:t>,….х</w:t>
      </w:r>
      <w:r w:rsidRPr="0063506C">
        <w:rPr>
          <w:rFonts w:ascii="Times New Roman" w:eastAsia="Times New Roman" w:hAnsi="Times New Roman" w:cs="Times New Roman"/>
          <w:sz w:val="28"/>
          <w:szCs w:val="24"/>
          <w:vertAlign w:val="subscript"/>
          <w:lang w:val="uk-UA" w:eastAsia="zh-CN"/>
        </w:rPr>
        <w:t>n</w:t>
      </w:r>
      <w:r w:rsidRPr="0063506C">
        <w:rPr>
          <w:rFonts w:ascii="Times New Roman" w:eastAsia="Times New Roman" w:hAnsi="Times New Roman" w:cs="Times New Roman"/>
          <w:sz w:val="28"/>
          <w:szCs w:val="28"/>
          <w:lang w:val="uk-UA" w:eastAsia="zh-CN"/>
        </w:rPr>
        <w:t>– число варіант у вибірці.</w:t>
      </w:r>
    </w:p>
    <w:p w:rsidR="002D517F" w:rsidRPr="0063506C" w:rsidRDefault="002D517F" w:rsidP="002D517F">
      <w:pPr>
        <w:suppressAutoHyphens/>
        <w:spacing w:after="0" w:line="360" w:lineRule="auto"/>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val="en-US" w:eastAsia="zh-CN"/>
        </w:rPr>
        <w:t>n</w:t>
      </w:r>
      <w:r w:rsidRPr="0063506C">
        <w:rPr>
          <w:rFonts w:ascii="Times New Roman" w:eastAsia="Times New Roman" w:hAnsi="Times New Roman" w:cs="Times New Roman"/>
          <w:sz w:val="28"/>
          <w:szCs w:val="24"/>
          <w:lang w:eastAsia="zh-CN"/>
        </w:rPr>
        <w:t xml:space="preserve"> – </w:t>
      </w:r>
      <w:proofErr w:type="gramStart"/>
      <w:r w:rsidRPr="0063506C">
        <w:rPr>
          <w:rFonts w:ascii="Times New Roman" w:eastAsia="Times New Roman" w:hAnsi="Times New Roman" w:cs="Times New Roman"/>
          <w:sz w:val="28"/>
          <w:szCs w:val="24"/>
          <w:lang w:eastAsia="zh-CN"/>
        </w:rPr>
        <w:t>кількість</w:t>
      </w:r>
      <w:proofErr w:type="gramEnd"/>
      <w:r w:rsidRPr="0063506C">
        <w:rPr>
          <w:rFonts w:ascii="Times New Roman" w:eastAsia="Times New Roman" w:hAnsi="Times New Roman" w:cs="Times New Roman"/>
          <w:sz w:val="28"/>
          <w:szCs w:val="24"/>
          <w:lang w:eastAsia="zh-CN"/>
        </w:rPr>
        <w:t xml:space="preserve"> повторень.</w:t>
      </w:r>
    </w:p>
    <w:p w:rsidR="002D517F" w:rsidRPr="0063506C" w:rsidRDefault="002D517F" w:rsidP="002D517F">
      <w:pPr>
        <w:suppressAutoHyphens/>
        <w:spacing w:after="0" w:line="360" w:lineRule="auto"/>
        <w:ind w:firstLine="709"/>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Похибка середнього арифметичного визначалась за формулою:</w:t>
      </w:r>
    </w:p>
    <w:p w:rsidR="002D517F" w:rsidRPr="0063506C" w:rsidRDefault="002D517F" w:rsidP="002D517F">
      <w:pPr>
        <w:suppressAutoHyphens/>
        <w:spacing w:after="0" w:line="360" w:lineRule="auto"/>
        <w:ind w:firstLine="709"/>
        <w:rPr>
          <w:rFonts w:ascii="Times New Roman" w:eastAsia="Times New Roman" w:hAnsi="Times New Roman" w:cs="Times New Roman"/>
          <w:sz w:val="28"/>
          <w:szCs w:val="24"/>
          <w:lang w:val="uk-UA" w:eastAsia="zh-CN"/>
        </w:rPr>
      </w:pPr>
    </w:p>
    <w:p w:rsidR="002D517F" w:rsidRPr="0063506C" w:rsidRDefault="002D517F" w:rsidP="002D517F">
      <w:pPr>
        <w:suppressAutoHyphens/>
        <w:spacing w:after="0" w:line="360" w:lineRule="auto"/>
        <w:jc w:val="right"/>
        <w:rPr>
          <w:rFonts w:ascii="MS Sans Serif" w:eastAsia="MS Sans Serif" w:hAnsi="MS Sans Serif" w:cs="MS Sans Serif"/>
          <w:sz w:val="20"/>
          <w:szCs w:val="20"/>
          <w:lang w:eastAsia="zh-CN"/>
        </w:rPr>
      </w:pPr>
      <w:r w:rsidRPr="0063506C">
        <w:rPr>
          <w:rFonts w:ascii="MS Sans Serif" w:eastAsia="Times New Roman" w:hAnsi="MS Sans Serif" w:cs="MS Sans Serif"/>
          <w:noProof/>
          <w:sz w:val="20"/>
          <w:szCs w:val="20"/>
        </w:rPr>
        <w:drawing>
          <wp:inline distT="0" distB="0" distL="0" distR="0" wp14:anchorId="25E3A651" wp14:editId="29703516">
            <wp:extent cx="1333500" cy="457200"/>
            <wp:effectExtent l="1905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cstate="print"/>
                    <a:srcRect/>
                    <a:stretch>
                      <a:fillRect/>
                    </a:stretch>
                  </pic:blipFill>
                  <pic:spPr bwMode="auto">
                    <a:xfrm>
                      <a:off x="0" y="0"/>
                      <a:ext cx="1333500" cy="457200"/>
                    </a:xfrm>
                    <a:prstGeom prst="rect">
                      <a:avLst/>
                    </a:prstGeom>
                    <a:solidFill>
                      <a:srgbClr val="FFFFFF"/>
                    </a:solidFill>
                    <a:ln w="9525">
                      <a:noFill/>
                      <a:miter lim="800000"/>
                      <a:headEnd/>
                      <a:tailEnd/>
                    </a:ln>
                  </pic:spPr>
                </pic:pic>
              </a:graphicData>
            </a:graphic>
          </wp:inline>
        </w:drawing>
      </w:r>
      <w:r w:rsidRPr="0063506C">
        <w:rPr>
          <w:rFonts w:ascii="MS Sans Serif" w:eastAsia="MS Sans Serif" w:hAnsi="MS Sans Serif" w:cs="MS Sans Serif"/>
          <w:sz w:val="20"/>
          <w:szCs w:val="20"/>
          <w:lang w:eastAsia="zh-CN"/>
        </w:rPr>
        <w:t xml:space="preserve">                </w:t>
      </w:r>
      <w:r w:rsidRPr="0063506C">
        <w:rPr>
          <w:rFonts w:eastAsia="MS Sans Serif" w:cs="MS Sans Serif"/>
          <w:sz w:val="20"/>
          <w:szCs w:val="20"/>
          <w:lang w:val="uk-UA" w:eastAsia="zh-CN"/>
        </w:rPr>
        <w:t xml:space="preserve">                                                          </w:t>
      </w:r>
      <w:r w:rsidRPr="0063506C">
        <w:rPr>
          <w:rFonts w:ascii="MS Sans Serif" w:eastAsia="MS Sans Serif" w:hAnsi="MS Sans Serif" w:cs="MS Sans Serif"/>
          <w:sz w:val="20"/>
          <w:szCs w:val="20"/>
          <w:lang w:eastAsia="zh-CN"/>
        </w:rPr>
        <w:t xml:space="preserve">       </w:t>
      </w:r>
      <w:r w:rsidRPr="0063506C">
        <w:rPr>
          <w:rFonts w:ascii="Times New Roman" w:eastAsia="Times New Roman" w:hAnsi="Times New Roman" w:cs="Times New Roman"/>
          <w:sz w:val="28"/>
          <w:szCs w:val="24"/>
          <w:lang w:val="uk-UA" w:eastAsia="zh-CN"/>
        </w:rPr>
        <w:t>(2.2),</w:t>
      </w:r>
    </w:p>
    <w:p w:rsidR="002D517F" w:rsidRPr="0063506C" w:rsidRDefault="002D517F" w:rsidP="002D517F">
      <w:pPr>
        <w:suppressAutoHyphens/>
        <w:spacing w:after="0" w:line="360" w:lineRule="auto"/>
        <w:jc w:val="center"/>
        <w:rPr>
          <w:rFonts w:ascii="Times New Roman" w:eastAsia="Times New Roman" w:hAnsi="Times New Roman" w:cs="Times New Roman"/>
          <w:sz w:val="28"/>
          <w:szCs w:val="24"/>
          <w:lang w:val="uk-UA" w:eastAsia="zh-CN"/>
        </w:rPr>
      </w:pPr>
      <w:r w:rsidRPr="0063506C">
        <w:rPr>
          <w:rFonts w:ascii="MS Sans Serif" w:eastAsia="MS Sans Serif" w:hAnsi="MS Sans Serif" w:cs="MS Sans Serif"/>
          <w:sz w:val="20"/>
          <w:szCs w:val="20"/>
          <w:lang w:eastAsia="zh-CN"/>
        </w:rPr>
        <w:t xml:space="preserve">  </w:t>
      </w:r>
    </w:p>
    <w:p w:rsidR="002D517F" w:rsidRPr="0063506C" w:rsidRDefault="002D517F" w:rsidP="002D517F">
      <w:pPr>
        <w:suppressAutoHyphens/>
        <w:spacing w:after="0" w:line="360" w:lineRule="auto"/>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де</w:t>
      </w:r>
      <w:r w:rsidRPr="0063506C">
        <w:rPr>
          <w:rFonts w:ascii="Times New Roman" w:eastAsia="Times New Roman" w:hAnsi="Times New Roman" w:cs="Times New Roman"/>
          <w:sz w:val="28"/>
          <w:szCs w:val="24"/>
          <w:lang w:eastAsia="zh-CN"/>
        </w:rPr>
        <w:t xml:space="preserve">  х</w:t>
      </w:r>
      <w:r w:rsidRPr="0063506C">
        <w:rPr>
          <w:rFonts w:ascii="Times New Roman" w:eastAsia="Times New Roman" w:hAnsi="Times New Roman" w:cs="Times New Roman"/>
          <w:sz w:val="28"/>
          <w:szCs w:val="24"/>
          <w:vertAlign w:val="subscript"/>
          <w:lang w:val="en-US" w:eastAsia="zh-CN"/>
        </w:rPr>
        <w:t>i</w:t>
      </w:r>
      <w:r w:rsidRPr="0063506C">
        <w:rPr>
          <w:rFonts w:ascii="Times New Roman" w:eastAsia="Times New Roman" w:hAnsi="Times New Roman" w:cs="Times New Roman"/>
          <w:sz w:val="28"/>
          <w:szCs w:val="24"/>
          <w:lang w:eastAsia="zh-CN"/>
        </w:rPr>
        <w:t xml:space="preserve"> – число варіант у вибірці.</w:t>
      </w:r>
    </w:p>
    <w:p w:rsidR="002D517F" w:rsidRPr="0063506C" w:rsidRDefault="002D517F" w:rsidP="002D517F">
      <w:pPr>
        <w:suppressAutoHyphens/>
        <w:spacing w:after="0" w:line="360" w:lineRule="auto"/>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val="uk-UA" w:eastAsia="zh-CN"/>
        </w:rPr>
        <w:t>m</w:t>
      </w:r>
      <w:r w:rsidRPr="0063506C">
        <w:rPr>
          <w:rFonts w:ascii="Times New Roman" w:eastAsia="Times New Roman" w:hAnsi="Times New Roman" w:cs="Times New Roman"/>
          <w:sz w:val="28"/>
          <w:szCs w:val="24"/>
          <w:lang w:eastAsia="zh-CN"/>
        </w:rPr>
        <w:t xml:space="preserve"> </w:t>
      </w:r>
      <w:r w:rsidR="00CF41D7"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eastAsia="zh-CN"/>
        </w:rPr>
        <w:t xml:space="preserve"> </w:t>
      </w:r>
      <w:r w:rsidRPr="0063506C">
        <w:rPr>
          <w:rFonts w:ascii="Times New Roman" w:eastAsia="Times New Roman" w:hAnsi="Times New Roman" w:cs="Times New Roman"/>
          <w:sz w:val="28"/>
          <w:szCs w:val="24"/>
          <w:lang w:val="uk-UA" w:eastAsia="zh-CN"/>
        </w:rPr>
        <w:t>похибка середнього арифметичного</w:t>
      </w:r>
      <w:r w:rsidRPr="0063506C">
        <w:rPr>
          <w:rFonts w:ascii="Times New Roman" w:eastAsia="Times New Roman" w:hAnsi="Times New Roman" w:cs="Times New Roman"/>
          <w:sz w:val="28"/>
          <w:szCs w:val="24"/>
          <w:lang w:eastAsia="zh-CN"/>
        </w:rPr>
        <w:t>.</w:t>
      </w:r>
    </w:p>
    <w:p w:rsidR="002D517F" w:rsidRPr="0063506C" w:rsidRDefault="002D517F" w:rsidP="002D517F">
      <w:pPr>
        <w:suppressAutoHyphens/>
        <w:spacing w:after="0" w:line="360" w:lineRule="auto"/>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val="en-US" w:eastAsia="zh-CN"/>
        </w:rPr>
        <w:t>n</w:t>
      </w:r>
      <w:r w:rsidRPr="0063506C">
        <w:rPr>
          <w:rFonts w:ascii="Times New Roman" w:eastAsia="Times New Roman" w:hAnsi="Times New Roman" w:cs="Times New Roman"/>
          <w:sz w:val="28"/>
          <w:szCs w:val="24"/>
          <w:lang w:eastAsia="zh-CN"/>
        </w:rPr>
        <w:t xml:space="preserve"> – </w:t>
      </w:r>
      <w:proofErr w:type="gramStart"/>
      <w:r w:rsidRPr="0063506C">
        <w:rPr>
          <w:rFonts w:ascii="Times New Roman" w:eastAsia="Times New Roman" w:hAnsi="Times New Roman" w:cs="Times New Roman"/>
          <w:sz w:val="28"/>
          <w:szCs w:val="24"/>
          <w:lang w:eastAsia="zh-CN"/>
        </w:rPr>
        <w:t>кількість</w:t>
      </w:r>
      <w:proofErr w:type="gramEnd"/>
      <w:r w:rsidRPr="0063506C">
        <w:rPr>
          <w:rFonts w:ascii="Times New Roman" w:eastAsia="Times New Roman" w:hAnsi="Times New Roman" w:cs="Times New Roman"/>
          <w:sz w:val="28"/>
          <w:szCs w:val="24"/>
          <w:lang w:eastAsia="zh-CN"/>
        </w:rPr>
        <w:t xml:space="preserve"> повторень.</w:t>
      </w:r>
    </w:p>
    <w:p w:rsidR="002D517F" w:rsidRPr="0063506C" w:rsidRDefault="002D517F" w:rsidP="002D517F">
      <w:pPr>
        <w:suppressAutoHyphens/>
        <w:spacing w:after="0" w:line="360" w:lineRule="auto"/>
        <w:ind w:firstLine="709"/>
        <w:jc w:val="both"/>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 xml:space="preserve">Достовірність різниці між двома виборками (критерій Ст’юдента), що визначалась за формулою </w:t>
      </w:r>
    </w:p>
    <w:p w:rsidR="002D517F" w:rsidRPr="0063506C" w:rsidRDefault="002D517F" w:rsidP="002D517F">
      <w:pPr>
        <w:suppressAutoHyphens/>
        <w:spacing w:after="0" w:line="360" w:lineRule="auto"/>
        <w:jc w:val="right"/>
        <w:rPr>
          <w:rFonts w:ascii="Times New Roman" w:eastAsia="Times New Roman" w:hAnsi="Times New Roman" w:cs="Times New Roman"/>
          <w:sz w:val="28"/>
          <w:szCs w:val="24"/>
          <w:lang w:eastAsia="zh-CN"/>
        </w:rPr>
      </w:pPr>
      <w:r w:rsidRPr="0063506C">
        <w:rPr>
          <w:rFonts w:ascii="MS Sans Serif" w:eastAsia="Times New Roman" w:hAnsi="MS Sans Serif" w:cs="MS Sans Serif"/>
          <w:sz w:val="20"/>
          <w:szCs w:val="20"/>
          <w:lang w:val="en-US" w:eastAsia="zh-CN"/>
        </w:rPr>
        <w:fldChar w:fldCharType="begin"/>
      </w:r>
      <w:r w:rsidRPr="0063506C">
        <w:rPr>
          <w:rFonts w:ascii="MS Sans Serif" w:eastAsia="Times New Roman" w:hAnsi="MS Sans Serif" w:cs="MS Sans Serif"/>
          <w:sz w:val="20"/>
          <w:szCs w:val="20"/>
          <w:lang w:eastAsia="zh-CN"/>
        </w:rPr>
        <w:instrText xml:space="preserve"> </w:instrText>
      </w:r>
      <w:r w:rsidRPr="0063506C">
        <w:rPr>
          <w:rFonts w:ascii="MS Sans Serif" w:eastAsia="Times New Roman" w:hAnsi="MS Sans Serif" w:cs="MS Sans Serif"/>
          <w:sz w:val="20"/>
          <w:szCs w:val="20"/>
          <w:lang w:val="en-US" w:eastAsia="zh-CN"/>
        </w:rPr>
        <w:instrText>QUOTE</w:instrText>
      </w:r>
      <w:r w:rsidRPr="0063506C">
        <w:rPr>
          <w:rFonts w:ascii="MS Sans Serif" w:eastAsia="Times New Roman" w:hAnsi="MS Sans Serif" w:cs="MS Sans Serif"/>
          <w:sz w:val="20"/>
          <w:szCs w:val="20"/>
          <w:lang w:eastAsia="zh-CN"/>
        </w:rPr>
        <w:instrText xml:space="preserve">  </w:instrText>
      </w:r>
      <w:r w:rsidRPr="0063506C">
        <w:rPr>
          <w:rFonts w:ascii="MS Sans Serif" w:eastAsia="Times New Roman" w:hAnsi="MS Sans Serif" w:cs="MS Sans Serif"/>
          <w:position w:val="-19"/>
          <w:sz w:val="20"/>
          <w:szCs w:val="20"/>
          <w:lang w:val="en-US" w:eastAsia="zh-CN"/>
        </w:rPr>
        <w:fldChar w:fldCharType="separate"/>
      </w:r>
      <w:r w:rsidRPr="0063506C">
        <w:rPr>
          <w:rFonts w:ascii="MS Sans Serif" w:eastAsia="Times New Roman" w:hAnsi="MS Sans Serif" w:cs="MS Sans Serif"/>
          <w:noProof/>
          <w:position w:val="-19"/>
          <w:sz w:val="20"/>
          <w:szCs w:val="20"/>
        </w:rPr>
        <w:drawing>
          <wp:inline distT="0" distB="0" distL="0" distR="0" wp14:anchorId="50B167A8" wp14:editId="40E269A1">
            <wp:extent cx="1323553" cy="655092"/>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cstate="print"/>
                    <a:srcRect/>
                    <a:stretch>
                      <a:fillRect/>
                    </a:stretch>
                  </pic:blipFill>
                  <pic:spPr bwMode="auto">
                    <a:xfrm>
                      <a:off x="0" y="0"/>
                      <a:ext cx="1327340" cy="656966"/>
                    </a:xfrm>
                    <a:prstGeom prst="rect">
                      <a:avLst/>
                    </a:prstGeom>
                    <a:solidFill>
                      <a:srgbClr val="FFFFFF"/>
                    </a:solidFill>
                    <a:ln w="9525">
                      <a:noFill/>
                      <a:miter lim="800000"/>
                      <a:headEnd/>
                      <a:tailEnd/>
                    </a:ln>
                  </pic:spPr>
                </pic:pic>
              </a:graphicData>
            </a:graphic>
          </wp:inline>
        </w:drawing>
      </w:r>
      <w:r w:rsidRPr="0063506C">
        <w:rPr>
          <w:rFonts w:ascii="MS Sans Serif" w:eastAsia="Times New Roman" w:hAnsi="MS Sans Serif" w:cs="MS Sans Serif"/>
          <w:position w:val="-19"/>
          <w:sz w:val="20"/>
          <w:szCs w:val="20"/>
          <w:lang w:val="en-US" w:eastAsia="zh-CN"/>
        </w:rPr>
        <w:fldChar w:fldCharType="end"/>
      </w:r>
      <w:r w:rsidRPr="0063506C">
        <w:rPr>
          <w:rFonts w:ascii="Times New Roman" w:eastAsia="Times New Roman" w:hAnsi="Times New Roman" w:cs="Times New Roman"/>
          <w:sz w:val="28"/>
          <w:szCs w:val="24"/>
          <w:lang w:val="uk-UA" w:eastAsia="zh-CN"/>
        </w:rPr>
        <w:t xml:space="preserve"> </w:t>
      </w:r>
      <w:r w:rsidRPr="0063506C">
        <w:rPr>
          <w:rFonts w:ascii="Times New Roman" w:eastAsia="Times New Roman" w:hAnsi="Times New Roman" w:cs="Times New Roman"/>
          <w:sz w:val="28"/>
          <w:szCs w:val="24"/>
          <w:lang w:eastAsia="zh-CN"/>
        </w:rPr>
        <w:t xml:space="preserve">                </w:t>
      </w:r>
      <w:r w:rsidRPr="0063506C">
        <w:rPr>
          <w:rFonts w:ascii="Times New Roman" w:eastAsia="Times New Roman" w:hAnsi="Times New Roman" w:cs="Times New Roman"/>
          <w:sz w:val="28"/>
          <w:szCs w:val="24"/>
          <w:lang w:val="uk-UA" w:eastAsia="zh-CN"/>
        </w:rPr>
        <w:t xml:space="preserve">                            </w:t>
      </w:r>
      <w:r w:rsidRPr="0063506C">
        <w:rPr>
          <w:rFonts w:ascii="Times New Roman" w:eastAsia="Times New Roman" w:hAnsi="Times New Roman" w:cs="Times New Roman"/>
          <w:sz w:val="28"/>
          <w:szCs w:val="24"/>
          <w:lang w:eastAsia="zh-CN"/>
        </w:rPr>
        <w:t xml:space="preserve">            </w:t>
      </w:r>
      <w:r w:rsidRPr="0063506C">
        <w:rPr>
          <w:rFonts w:ascii="Times New Roman" w:eastAsia="Times New Roman" w:hAnsi="Times New Roman" w:cs="Times New Roman"/>
          <w:sz w:val="28"/>
          <w:szCs w:val="24"/>
          <w:lang w:val="uk-UA" w:eastAsia="zh-CN"/>
        </w:rPr>
        <w:t>(2.3),</w:t>
      </w:r>
    </w:p>
    <w:p w:rsidR="002D517F" w:rsidRPr="0063506C" w:rsidRDefault="002D517F" w:rsidP="002D517F">
      <w:pPr>
        <w:suppressAutoHyphens/>
        <w:spacing w:after="0" w:line="360" w:lineRule="auto"/>
        <w:rPr>
          <w:rFonts w:ascii="Times New Roman" w:eastAsia="Times New Roman" w:hAnsi="Times New Roman" w:cs="Times New Roman"/>
          <w:sz w:val="28"/>
          <w:szCs w:val="24"/>
          <w:lang w:eastAsia="zh-CN"/>
        </w:rPr>
      </w:pPr>
    </w:p>
    <w:p w:rsidR="002D517F" w:rsidRPr="0063506C" w:rsidRDefault="002D517F" w:rsidP="002D517F">
      <w:pPr>
        <w:suppressAutoHyphens/>
        <w:spacing w:after="0" w:line="360" w:lineRule="auto"/>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 xml:space="preserve">де </w:t>
      </w:r>
      <w:r w:rsidRPr="0063506C">
        <w:rPr>
          <w:rFonts w:ascii="Times New Roman" w:eastAsia="Times New Roman" w:hAnsi="Times New Roman" w:cs="Times New Roman"/>
          <w:sz w:val="28"/>
          <w:szCs w:val="24"/>
          <w:lang w:val="en-US" w:eastAsia="zh-CN"/>
        </w:rPr>
        <w:t>t</w:t>
      </w:r>
      <w:r w:rsidRPr="0063506C">
        <w:rPr>
          <w:rFonts w:ascii="Times New Roman" w:eastAsia="Times New Roman" w:hAnsi="Times New Roman" w:cs="Times New Roman"/>
          <w:sz w:val="28"/>
          <w:szCs w:val="24"/>
          <w:vertAlign w:val="subscript"/>
          <w:lang w:val="en-US" w:eastAsia="zh-CN"/>
        </w:rPr>
        <w:t>d</w:t>
      </w:r>
      <w:r w:rsidR="00CF41D7"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eastAsia="zh-CN"/>
        </w:rPr>
        <w:t>достовірність р</w:t>
      </w:r>
      <w:r w:rsidRPr="0063506C">
        <w:rPr>
          <w:rFonts w:ascii="Times New Roman" w:eastAsia="Times New Roman" w:hAnsi="Times New Roman" w:cs="Times New Roman"/>
          <w:sz w:val="28"/>
          <w:szCs w:val="24"/>
          <w:lang w:val="uk-UA" w:eastAsia="zh-CN"/>
        </w:rPr>
        <w:t>ізниць</w:t>
      </w:r>
      <w:r w:rsidRPr="0063506C">
        <w:rPr>
          <w:rFonts w:ascii="Times New Roman" w:eastAsia="Times New Roman" w:hAnsi="Times New Roman" w:cs="Times New Roman"/>
          <w:sz w:val="28"/>
          <w:szCs w:val="24"/>
          <w:lang w:eastAsia="zh-CN"/>
        </w:rPr>
        <w:t>.</w:t>
      </w:r>
    </w:p>
    <w:p w:rsidR="002D517F" w:rsidRPr="0063506C" w:rsidRDefault="002D517F" w:rsidP="002D517F">
      <w:pPr>
        <w:tabs>
          <w:tab w:val="left" w:pos="-1985"/>
        </w:tabs>
        <w:suppressAutoHyphens/>
        <w:spacing w:after="0" w:line="360" w:lineRule="auto"/>
        <w:jc w:val="both"/>
        <w:rPr>
          <w:rFonts w:ascii="Times New Roman" w:eastAsia="Times New Roman" w:hAnsi="Times New Roman" w:cs="Times New Roman"/>
          <w:sz w:val="28"/>
          <w:szCs w:val="24"/>
          <w:lang w:val="uk-UA" w:eastAsia="zh-CN"/>
        </w:rPr>
      </w:pPr>
      <w:r w:rsidRPr="0063506C">
        <w:rPr>
          <w:rFonts w:ascii="Times New Roman" w:eastAsia="Times New Roman" w:hAnsi="Times New Roman" w:cs="Times New Roman"/>
          <w:sz w:val="28"/>
          <w:szCs w:val="24"/>
          <w:lang w:val="uk-UA" w:eastAsia="zh-CN"/>
        </w:rPr>
        <w:t>х</w:t>
      </w:r>
      <w:r w:rsidRPr="0063506C">
        <w:rPr>
          <w:rFonts w:ascii="Times New Roman" w:eastAsia="Times New Roman" w:hAnsi="Times New Roman" w:cs="Times New Roman"/>
          <w:sz w:val="28"/>
          <w:szCs w:val="24"/>
          <w:vertAlign w:val="subscript"/>
          <w:lang w:val="uk-UA" w:eastAsia="zh-CN"/>
        </w:rPr>
        <w:t>1</w:t>
      </w:r>
      <w:r w:rsidRPr="0063506C">
        <w:rPr>
          <w:rFonts w:ascii="Times New Roman" w:eastAsia="Times New Roman" w:hAnsi="Times New Roman" w:cs="Times New Roman"/>
          <w:sz w:val="28"/>
          <w:szCs w:val="24"/>
          <w:lang w:val="uk-UA" w:eastAsia="zh-CN"/>
        </w:rPr>
        <w:t>,х</w:t>
      </w:r>
      <w:r w:rsidRPr="0063506C">
        <w:rPr>
          <w:rFonts w:ascii="Times New Roman" w:eastAsia="Times New Roman" w:hAnsi="Times New Roman" w:cs="Times New Roman"/>
          <w:sz w:val="28"/>
          <w:szCs w:val="24"/>
          <w:vertAlign w:val="subscript"/>
          <w:lang w:val="uk-UA" w:eastAsia="zh-CN"/>
        </w:rPr>
        <w:t>2</w:t>
      </w:r>
      <w:r w:rsidRPr="0063506C">
        <w:rPr>
          <w:rFonts w:ascii="Times New Roman" w:eastAsia="Times New Roman" w:hAnsi="Times New Roman" w:cs="Times New Roman"/>
          <w:sz w:val="28"/>
          <w:szCs w:val="24"/>
          <w:lang w:val="uk-UA" w:eastAsia="zh-CN"/>
        </w:rPr>
        <w:t>,….х</w:t>
      </w:r>
      <w:r w:rsidRPr="0063506C">
        <w:rPr>
          <w:rFonts w:ascii="Times New Roman" w:eastAsia="Times New Roman" w:hAnsi="Times New Roman" w:cs="Times New Roman"/>
          <w:sz w:val="28"/>
          <w:szCs w:val="24"/>
          <w:vertAlign w:val="subscript"/>
          <w:lang w:val="uk-UA" w:eastAsia="zh-CN"/>
        </w:rPr>
        <w:t>n</w:t>
      </w:r>
      <w:r w:rsidRPr="0063506C">
        <w:rPr>
          <w:rFonts w:ascii="Times New Roman" w:eastAsia="Times New Roman" w:hAnsi="Times New Roman" w:cs="Times New Roman"/>
          <w:sz w:val="28"/>
          <w:szCs w:val="28"/>
          <w:lang w:val="uk-UA" w:eastAsia="zh-CN"/>
        </w:rPr>
        <w:t>– число варіант у вибірці.</w:t>
      </w:r>
    </w:p>
    <w:p w:rsidR="002D517F" w:rsidRPr="0063506C" w:rsidRDefault="002D517F" w:rsidP="002D517F">
      <w:pPr>
        <w:suppressAutoHyphens/>
        <w:spacing w:after="0" w:line="360" w:lineRule="auto"/>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val="uk-UA" w:eastAsia="zh-CN"/>
        </w:rPr>
        <w:t>m</w:t>
      </w:r>
      <w:r w:rsidRPr="0063506C">
        <w:rPr>
          <w:rFonts w:ascii="Times New Roman" w:eastAsia="Times New Roman" w:hAnsi="Times New Roman" w:cs="Times New Roman"/>
          <w:sz w:val="28"/>
          <w:szCs w:val="24"/>
          <w:lang w:eastAsia="zh-CN"/>
        </w:rPr>
        <w:t xml:space="preserve"> </w:t>
      </w:r>
      <w:r w:rsidR="00CF41D7" w:rsidRPr="0063506C">
        <w:rPr>
          <w:rFonts w:ascii="Times New Roman" w:eastAsia="Times New Roman" w:hAnsi="Times New Roman" w:cs="Times New Roman"/>
          <w:sz w:val="28"/>
          <w:szCs w:val="24"/>
          <w:lang w:eastAsia="zh-CN"/>
        </w:rPr>
        <w:t>–</w:t>
      </w:r>
      <w:r w:rsidRPr="0063506C">
        <w:rPr>
          <w:rFonts w:ascii="Times New Roman" w:eastAsia="Times New Roman" w:hAnsi="Times New Roman" w:cs="Times New Roman"/>
          <w:sz w:val="28"/>
          <w:szCs w:val="24"/>
          <w:lang w:eastAsia="zh-CN"/>
        </w:rPr>
        <w:t xml:space="preserve"> </w:t>
      </w:r>
      <w:r w:rsidRPr="0063506C">
        <w:rPr>
          <w:rFonts w:ascii="Times New Roman" w:eastAsia="Times New Roman" w:hAnsi="Times New Roman" w:cs="Times New Roman"/>
          <w:sz w:val="28"/>
          <w:szCs w:val="24"/>
          <w:lang w:val="uk-UA" w:eastAsia="zh-CN"/>
        </w:rPr>
        <w:t>похибка середнього арифметичного</w:t>
      </w:r>
      <w:r w:rsidR="0063506C">
        <w:rPr>
          <w:rFonts w:ascii="Times New Roman" w:eastAsia="Times New Roman" w:hAnsi="Times New Roman" w:cs="Times New Roman"/>
          <w:sz w:val="28"/>
          <w:szCs w:val="24"/>
          <w:lang w:val="uk-UA" w:eastAsia="zh-CN"/>
        </w:rPr>
        <w:t xml:space="preserve"> </w:t>
      </w:r>
      <w:r w:rsidR="0063506C" w:rsidRPr="0063506C">
        <w:rPr>
          <w:rFonts w:ascii="Times New Roman" w:eastAsia="Times New Roman" w:hAnsi="Times New Roman" w:cs="Times New Roman"/>
          <w:sz w:val="28"/>
          <w:szCs w:val="24"/>
          <w:lang w:eastAsia="zh-CN"/>
        </w:rPr>
        <w:t>[</w:t>
      </w:r>
      <w:r w:rsidR="0063506C" w:rsidRPr="0063506C">
        <w:rPr>
          <w:rFonts w:ascii="Times New Roman" w:eastAsia="Times New Roman" w:hAnsi="Times New Roman" w:cs="Times New Roman"/>
          <w:sz w:val="28"/>
          <w:szCs w:val="24"/>
          <w:lang w:val="uk-UA" w:eastAsia="zh-CN"/>
        </w:rPr>
        <w:t>9</w:t>
      </w:r>
      <w:r w:rsidR="0063506C">
        <w:rPr>
          <w:rFonts w:ascii="Times New Roman" w:eastAsia="Times New Roman" w:hAnsi="Times New Roman" w:cs="Times New Roman"/>
          <w:sz w:val="28"/>
          <w:szCs w:val="24"/>
          <w:lang w:val="uk-UA" w:eastAsia="zh-CN"/>
        </w:rPr>
        <w:t>4</w:t>
      </w:r>
      <w:r w:rsidR="0063506C" w:rsidRPr="0063506C">
        <w:rPr>
          <w:rFonts w:ascii="Times New Roman" w:eastAsia="Times New Roman" w:hAnsi="Times New Roman" w:cs="Times New Roman"/>
          <w:sz w:val="28"/>
          <w:szCs w:val="24"/>
          <w:lang w:eastAsia="zh-CN"/>
        </w:rPr>
        <w:t>].</w:t>
      </w:r>
    </w:p>
    <w:p w:rsidR="002D517F" w:rsidRPr="0063506C" w:rsidRDefault="002D517F" w:rsidP="002D517F">
      <w:pPr>
        <w:suppressAutoHyphens/>
        <w:spacing w:after="0" w:line="360" w:lineRule="auto"/>
        <w:jc w:val="both"/>
        <w:rPr>
          <w:rFonts w:ascii="Times New Roman" w:eastAsia="Times New Roman" w:hAnsi="Times New Roman" w:cs="Times New Roman"/>
          <w:sz w:val="28"/>
          <w:szCs w:val="24"/>
          <w:lang w:eastAsia="zh-CN"/>
        </w:rPr>
      </w:pPr>
      <w:r w:rsidRPr="0063506C">
        <w:rPr>
          <w:rFonts w:ascii="Times New Roman" w:eastAsia="Times New Roman" w:hAnsi="Times New Roman" w:cs="Times New Roman"/>
          <w:sz w:val="28"/>
          <w:szCs w:val="24"/>
          <w:lang w:eastAsia="zh-CN"/>
        </w:rPr>
        <w:tab/>
      </w:r>
      <w:r w:rsidRPr="0063506C">
        <w:rPr>
          <w:rFonts w:ascii="Times New Roman" w:eastAsia="Times New Roman" w:hAnsi="Times New Roman" w:cs="Times New Roman"/>
          <w:sz w:val="28"/>
          <w:szCs w:val="24"/>
          <w:lang w:val="uk-UA" w:eastAsia="zh-CN"/>
        </w:rPr>
        <w:t xml:space="preserve">Обчислення за формулами проводилось в програмі </w:t>
      </w:r>
      <w:r w:rsidRPr="0063506C">
        <w:rPr>
          <w:rFonts w:ascii="Times New Roman" w:eastAsia="Times New Roman" w:hAnsi="Times New Roman" w:cs="Times New Roman"/>
          <w:sz w:val="28"/>
          <w:szCs w:val="24"/>
          <w:lang w:val="en-US" w:eastAsia="zh-CN"/>
        </w:rPr>
        <w:t>Excel</w:t>
      </w:r>
      <w:r w:rsidR="0063506C">
        <w:rPr>
          <w:rFonts w:ascii="Times New Roman" w:eastAsia="Times New Roman" w:hAnsi="Times New Roman" w:cs="Times New Roman"/>
          <w:sz w:val="28"/>
          <w:szCs w:val="24"/>
          <w:lang w:eastAsia="zh-CN"/>
        </w:rPr>
        <w:t>.</w:t>
      </w:r>
    </w:p>
    <w:p w:rsidR="002D517F" w:rsidRPr="0063506C" w:rsidRDefault="002D517F">
      <w:pPr>
        <w:spacing w:after="0" w:line="360" w:lineRule="auto"/>
        <w:jc w:val="both"/>
        <w:rPr>
          <w:rFonts w:ascii="Times New Roman" w:hAnsi="Times New Roman"/>
          <w:kern w:val="1"/>
          <w:sz w:val="28"/>
          <w:szCs w:val="28"/>
          <w:lang w:val="uk-UA"/>
        </w:rPr>
      </w:pPr>
    </w:p>
    <w:p w:rsidR="00206E97" w:rsidRPr="0063506C" w:rsidRDefault="00206E97">
      <w:pPr>
        <w:spacing w:after="0" w:line="360" w:lineRule="auto"/>
        <w:jc w:val="both"/>
        <w:rPr>
          <w:rFonts w:ascii="Times New Roman" w:hAnsi="Times New Roman"/>
          <w:kern w:val="1"/>
          <w:sz w:val="28"/>
          <w:szCs w:val="28"/>
          <w:lang w:val="uk-UA"/>
        </w:rPr>
      </w:pPr>
      <w:r w:rsidRPr="0063506C">
        <w:rPr>
          <w:rFonts w:ascii="Times New Roman" w:hAnsi="Times New Roman"/>
          <w:kern w:val="1"/>
          <w:sz w:val="28"/>
          <w:szCs w:val="28"/>
          <w:lang w:val="uk-UA"/>
        </w:rPr>
        <w:br w:type="page"/>
      </w:r>
    </w:p>
    <w:p w:rsidR="0068644B" w:rsidRPr="0063506C" w:rsidRDefault="0068644B" w:rsidP="007D4784">
      <w:pPr>
        <w:pStyle w:val="1"/>
        <w:spacing w:before="0" w:line="360" w:lineRule="auto"/>
        <w:ind w:firstLine="567"/>
        <w:jc w:val="center"/>
        <w:rPr>
          <w:rFonts w:ascii="Times New Roman" w:hAnsi="Times New Roman" w:cs="Times New Roman"/>
          <w:b w:val="0"/>
          <w:color w:val="auto"/>
          <w:kern w:val="1"/>
          <w:lang w:val="uk-UA"/>
        </w:rPr>
      </w:pPr>
      <w:bookmarkStart w:id="21" w:name="_Toc90308786"/>
      <w:r w:rsidRPr="0063506C">
        <w:rPr>
          <w:rFonts w:ascii="Times New Roman" w:hAnsi="Times New Roman" w:cs="Times New Roman"/>
          <w:b w:val="0"/>
          <w:color w:val="auto"/>
          <w:kern w:val="1"/>
          <w:lang w:val="uk-UA"/>
        </w:rPr>
        <w:lastRenderedPageBreak/>
        <w:t>3 ЕКСПЕРИМЕНТАЛЬНА ЧАСТИНА</w:t>
      </w:r>
      <w:bookmarkEnd w:id="21"/>
    </w:p>
    <w:p w:rsidR="009220F6" w:rsidRPr="0063506C" w:rsidRDefault="009220F6" w:rsidP="00E40714">
      <w:pPr>
        <w:spacing w:after="0" w:line="360" w:lineRule="auto"/>
        <w:ind w:firstLine="709"/>
        <w:jc w:val="both"/>
        <w:rPr>
          <w:rFonts w:ascii="Times New Roman" w:hAnsi="Times New Roman"/>
          <w:kern w:val="1"/>
          <w:sz w:val="28"/>
          <w:szCs w:val="28"/>
          <w:lang w:val="uk-UA"/>
        </w:rPr>
      </w:pPr>
    </w:p>
    <w:p w:rsidR="00CC342A" w:rsidRPr="0063506C" w:rsidRDefault="00CC342A" w:rsidP="00E40714">
      <w:pPr>
        <w:spacing w:after="0" w:line="360" w:lineRule="auto"/>
        <w:ind w:firstLine="709"/>
        <w:jc w:val="both"/>
        <w:rPr>
          <w:rFonts w:ascii="Times New Roman" w:hAnsi="Times New Roman"/>
          <w:kern w:val="1"/>
          <w:sz w:val="28"/>
          <w:szCs w:val="28"/>
          <w:lang w:val="uk-UA"/>
        </w:rPr>
      </w:pPr>
    </w:p>
    <w:p w:rsidR="00CC342A" w:rsidRPr="0063506C" w:rsidRDefault="00CC342A" w:rsidP="00E40714">
      <w:pPr>
        <w:spacing w:after="0" w:line="360" w:lineRule="auto"/>
        <w:ind w:firstLine="709"/>
        <w:jc w:val="both"/>
        <w:rPr>
          <w:rFonts w:ascii="Times New Roman" w:hAnsi="Times New Roman"/>
          <w:kern w:val="1"/>
          <w:sz w:val="28"/>
          <w:szCs w:val="28"/>
          <w:lang w:val="uk-UA"/>
        </w:rPr>
      </w:pPr>
      <w:r w:rsidRPr="0063506C">
        <w:rPr>
          <w:rFonts w:ascii="Times New Roman" w:hAnsi="Times New Roman"/>
          <w:kern w:val="1"/>
          <w:sz w:val="28"/>
          <w:szCs w:val="28"/>
          <w:lang w:val="uk-UA"/>
        </w:rPr>
        <w:t>Позакласна робота поєднує в себе величезну кількість методологічних прийомів, однак робота з рослинами потреб</w:t>
      </w:r>
      <w:r w:rsidR="00852B8C" w:rsidRPr="0063506C">
        <w:rPr>
          <w:rFonts w:ascii="Times New Roman" w:hAnsi="Times New Roman"/>
          <w:kern w:val="1"/>
          <w:sz w:val="28"/>
          <w:szCs w:val="28"/>
          <w:lang w:val="uk-UA"/>
        </w:rPr>
        <w:t>у</w:t>
      </w:r>
      <w:r w:rsidRPr="0063506C">
        <w:rPr>
          <w:rFonts w:ascii="Times New Roman" w:hAnsi="Times New Roman"/>
          <w:kern w:val="1"/>
          <w:sz w:val="28"/>
          <w:szCs w:val="28"/>
          <w:lang w:val="uk-UA"/>
        </w:rPr>
        <w:t>є навності шкільної навчально-дослідної ділянки для проведення дослідження</w:t>
      </w:r>
      <w:r w:rsidR="00852B8C" w:rsidRPr="0063506C">
        <w:rPr>
          <w:rFonts w:ascii="Times New Roman" w:hAnsi="Times New Roman"/>
          <w:kern w:val="1"/>
          <w:sz w:val="28"/>
          <w:szCs w:val="28"/>
          <w:lang w:val="uk-UA"/>
        </w:rPr>
        <w:t xml:space="preserve"> та строгого планування проведення дослідів. </w:t>
      </w:r>
    </w:p>
    <w:p w:rsidR="00852B8C" w:rsidRPr="0063506C" w:rsidRDefault="00852B8C" w:rsidP="00E40714">
      <w:pPr>
        <w:spacing w:after="0" w:line="360" w:lineRule="auto"/>
        <w:ind w:firstLine="709"/>
        <w:jc w:val="both"/>
        <w:rPr>
          <w:rFonts w:ascii="Times New Roman" w:hAnsi="Times New Roman"/>
          <w:kern w:val="1"/>
          <w:sz w:val="28"/>
          <w:szCs w:val="28"/>
          <w:lang w:val="uk-UA"/>
        </w:rPr>
      </w:pPr>
      <w:r w:rsidRPr="0063506C">
        <w:rPr>
          <w:rFonts w:ascii="Times New Roman" w:hAnsi="Times New Roman"/>
          <w:kern w:val="1"/>
          <w:sz w:val="28"/>
          <w:szCs w:val="28"/>
          <w:lang w:val="uk-UA"/>
        </w:rPr>
        <w:t>Ми пропонуємо використовувати нагідки в декількох направленнях:</w:t>
      </w:r>
    </w:p>
    <w:p w:rsidR="00852B8C" w:rsidRPr="0063506C" w:rsidRDefault="00852B8C" w:rsidP="00852B8C">
      <w:pPr>
        <w:pStyle w:val="ad"/>
        <w:numPr>
          <w:ilvl w:val="0"/>
          <w:numId w:val="19"/>
        </w:numPr>
        <w:spacing w:line="360" w:lineRule="auto"/>
        <w:ind w:left="0" w:firstLine="709"/>
        <w:jc w:val="both"/>
        <w:rPr>
          <w:kern w:val="1"/>
          <w:sz w:val="28"/>
          <w:szCs w:val="28"/>
          <w:lang w:val="uk-UA"/>
        </w:rPr>
      </w:pPr>
      <w:r w:rsidRPr="0063506C">
        <w:rPr>
          <w:kern w:val="1"/>
          <w:sz w:val="28"/>
          <w:szCs w:val="28"/>
          <w:lang w:val="uk-UA"/>
        </w:rPr>
        <w:t xml:space="preserve">при вивченні будови </w:t>
      </w:r>
      <w:r w:rsidR="0080032D" w:rsidRPr="0063506C">
        <w:rPr>
          <w:kern w:val="1"/>
          <w:sz w:val="28"/>
          <w:szCs w:val="28"/>
          <w:lang w:val="uk-UA"/>
        </w:rPr>
        <w:t>вегетативних та генеративних органів</w:t>
      </w:r>
      <w:r w:rsidRPr="0063506C">
        <w:rPr>
          <w:kern w:val="1"/>
          <w:sz w:val="28"/>
          <w:szCs w:val="28"/>
          <w:lang w:val="uk-UA"/>
        </w:rPr>
        <w:t xml:space="preserve"> </w:t>
      </w:r>
      <w:r w:rsidR="0080032D" w:rsidRPr="0063506C">
        <w:rPr>
          <w:kern w:val="1"/>
          <w:sz w:val="28"/>
          <w:szCs w:val="28"/>
          <w:lang w:val="uk-UA"/>
        </w:rPr>
        <w:t xml:space="preserve">рослини </w:t>
      </w:r>
      <w:r w:rsidRPr="0063506C">
        <w:rPr>
          <w:kern w:val="1"/>
          <w:sz w:val="28"/>
          <w:szCs w:val="28"/>
          <w:lang w:val="uk-UA"/>
        </w:rPr>
        <w:t xml:space="preserve">на уроках </w:t>
      </w:r>
      <w:r w:rsidR="0080032D" w:rsidRPr="0063506C">
        <w:rPr>
          <w:kern w:val="1"/>
          <w:sz w:val="28"/>
          <w:szCs w:val="28"/>
          <w:lang w:val="uk-UA"/>
        </w:rPr>
        <w:t xml:space="preserve">біології з розділу </w:t>
      </w:r>
      <w:r w:rsidRPr="0063506C">
        <w:rPr>
          <w:kern w:val="1"/>
          <w:sz w:val="28"/>
          <w:szCs w:val="28"/>
          <w:lang w:val="uk-UA"/>
        </w:rPr>
        <w:t>ботаніки;</w:t>
      </w:r>
    </w:p>
    <w:p w:rsidR="00852B8C" w:rsidRPr="0063506C" w:rsidRDefault="00852B8C" w:rsidP="00852B8C">
      <w:pPr>
        <w:pStyle w:val="ad"/>
        <w:numPr>
          <w:ilvl w:val="0"/>
          <w:numId w:val="19"/>
        </w:numPr>
        <w:spacing w:line="360" w:lineRule="auto"/>
        <w:ind w:left="0" w:firstLine="709"/>
        <w:jc w:val="both"/>
        <w:rPr>
          <w:kern w:val="1"/>
          <w:sz w:val="28"/>
          <w:szCs w:val="28"/>
          <w:lang w:val="uk-UA"/>
        </w:rPr>
      </w:pPr>
      <w:r w:rsidRPr="0063506C">
        <w:rPr>
          <w:kern w:val="1"/>
          <w:sz w:val="28"/>
          <w:szCs w:val="28"/>
          <w:lang w:val="uk-UA"/>
        </w:rPr>
        <w:t>для озеленення пришкільної території</w:t>
      </w:r>
      <w:r w:rsidR="003325DB" w:rsidRPr="0063506C">
        <w:rPr>
          <w:kern w:val="1"/>
          <w:sz w:val="28"/>
          <w:szCs w:val="28"/>
          <w:lang w:val="uk-UA"/>
        </w:rPr>
        <w:t xml:space="preserve"> в межах позакласної роботи</w:t>
      </w:r>
      <w:r w:rsidRPr="0063506C">
        <w:rPr>
          <w:kern w:val="1"/>
          <w:sz w:val="28"/>
          <w:szCs w:val="28"/>
          <w:lang w:val="uk-UA"/>
        </w:rPr>
        <w:t>;</w:t>
      </w:r>
    </w:p>
    <w:p w:rsidR="00852B8C" w:rsidRPr="0063506C" w:rsidRDefault="0080032D" w:rsidP="00852B8C">
      <w:pPr>
        <w:pStyle w:val="ad"/>
        <w:numPr>
          <w:ilvl w:val="0"/>
          <w:numId w:val="19"/>
        </w:numPr>
        <w:spacing w:line="360" w:lineRule="auto"/>
        <w:ind w:left="0" w:firstLine="709"/>
        <w:jc w:val="both"/>
        <w:rPr>
          <w:kern w:val="1"/>
          <w:sz w:val="28"/>
          <w:szCs w:val="28"/>
          <w:lang w:val="uk-UA"/>
        </w:rPr>
      </w:pPr>
      <w:r w:rsidRPr="0063506C">
        <w:rPr>
          <w:kern w:val="1"/>
          <w:sz w:val="28"/>
          <w:szCs w:val="28"/>
          <w:lang w:val="uk-UA"/>
        </w:rPr>
        <w:t xml:space="preserve">як обєкт досліджень </w:t>
      </w:r>
      <w:r w:rsidR="00852B8C" w:rsidRPr="0063506C">
        <w:rPr>
          <w:kern w:val="1"/>
          <w:sz w:val="28"/>
          <w:szCs w:val="28"/>
          <w:lang w:val="uk-UA"/>
        </w:rPr>
        <w:t>при вивченні інтегровано курсу «</w:t>
      </w:r>
      <w:r w:rsidR="003325DB" w:rsidRPr="0063506C">
        <w:rPr>
          <w:kern w:val="1"/>
          <w:sz w:val="28"/>
          <w:szCs w:val="28"/>
          <w:lang w:val="uk-UA"/>
        </w:rPr>
        <w:t>П</w:t>
      </w:r>
      <w:r w:rsidR="00852B8C" w:rsidRPr="0063506C">
        <w:rPr>
          <w:kern w:val="1"/>
          <w:sz w:val="28"/>
          <w:szCs w:val="28"/>
          <w:lang w:val="uk-UA"/>
        </w:rPr>
        <w:t>риродничі науки», поєднавши біологічний компонент (</w:t>
      </w:r>
      <w:r w:rsidR="003325DB" w:rsidRPr="0063506C">
        <w:rPr>
          <w:kern w:val="1"/>
          <w:sz w:val="28"/>
          <w:szCs w:val="28"/>
          <w:lang w:val="uk-UA"/>
        </w:rPr>
        <w:t xml:space="preserve">вивчення таких понять як: </w:t>
      </w:r>
      <w:r w:rsidR="00852B8C" w:rsidRPr="0063506C">
        <w:rPr>
          <w:kern w:val="1"/>
          <w:sz w:val="28"/>
          <w:szCs w:val="28"/>
          <w:lang w:val="uk-UA"/>
        </w:rPr>
        <w:t xml:space="preserve">будова рослини, квітки, стебла, </w:t>
      </w:r>
      <w:r w:rsidR="003325DB" w:rsidRPr="0063506C">
        <w:rPr>
          <w:kern w:val="1"/>
          <w:sz w:val="28"/>
          <w:szCs w:val="28"/>
          <w:lang w:val="uk-UA"/>
        </w:rPr>
        <w:t xml:space="preserve">листка, </w:t>
      </w:r>
      <w:r w:rsidR="00852B8C" w:rsidRPr="0063506C">
        <w:rPr>
          <w:kern w:val="1"/>
          <w:sz w:val="28"/>
          <w:szCs w:val="28"/>
          <w:lang w:val="uk-UA"/>
        </w:rPr>
        <w:t>кореня</w:t>
      </w:r>
      <w:r w:rsidR="003325DB" w:rsidRPr="0063506C">
        <w:rPr>
          <w:kern w:val="1"/>
          <w:sz w:val="28"/>
          <w:szCs w:val="28"/>
          <w:lang w:val="uk-UA"/>
        </w:rPr>
        <w:t>, пігментів фотосинтезу тощо</w:t>
      </w:r>
      <w:r w:rsidR="00852B8C" w:rsidRPr="0063506C">
        <w:rPr>
          <w:kern w:val="1"/>
          <w:sz w:val="28"/>
          <w:szCs w:val="28"/>
          <w:lang w:val="uk-UA"/>
        </w:rPr>
        <w:t>); географічний компонет (</w:t>
      </w:r>
      <w:r w:rsidR="003325DB" w:rsidRPr="0063506C">
        <w:rPr>
          <w:kern w:val="1"/>
          <w:sz w:val="28"/>
          <w:szCs w:val="28"/>
          <w:lang w:val="uk-UA"/>
        </w:rPr>
        <w:t xml:space="preserve">учням можна запропонувати відповісти на запитання: </w:t>
      </w:r>
      <w:r w:rsidR="00852B8C" w:rsidRPr="0063506C">
        <w:rPr>
          <w:kern w:val="1"/>
          <w:sz w:val="28"/>
          <w:szCs w:val="28"/>
          <w:lang w:val="uk-UA"/>
        </w:rPr>
        <w:t>звідки походить рослина, де інтродукована, в яких країнах культивіється</w:t>
      </w:r>
      <w:r w:rsidR="003325DB" w:rsidRPr="0063506C">
        <w:rPr>
          <w:kern w:val="1"/>
          <w:sz w:val="28"/>
          <w:szCs w:val="28"/>
          <w:lang w:val="uk-UA"/>
        </w:rPr>
        <w:t xml:space="preserve"> тощо</w:t>
      </w:r>
      <w:r w:rsidR="00852B8C" w:rsidRPr="0063506C">
        <w:rPr>
          <w:kern w:val="1"/>
          <w:sz w:val="28"/>
          <w:szCs w:val="28"/>
          <w:lang w:val="uk-UA"/>
        </w:rPr>
        <w:t xml:space="preserve">); хімічний компонент </w:t>
      </w:r>
      <w:r w:rsidR="003325DB" w:rsidRPr="0063506C">
        <w:rPr>
          <w:kern w:val="1"/>
          <w:sz w:val="28"/>
          <w:szCs w:val="28"/>
          <w:lang w:val="uk-UA"/>
        </w:rPr>
        <w:t xml:space="preserve">(учні можуть виконати практичну роботу з теми «Фотосинтез, різноманітність пігментів», вивчити хімічний склад рослини та хімічні влавстивості тощо); фізичний компонент (учням можна запропонувати проблемні запитання на зразок «Чому на стебло рослини не діє сила земного тяжіння?, Як рослина поглинає світло?, Чому ми бачимо листя рослини зеленого кольору? тощо). Поєднання різноманітних компонентів з природничих наук </w:t>
      </w:r>
      <w:r w:rsidR="00231898" w:rsidRPr="0063506C">
        <w:rPr>
          <w:kern w:val="1"/>
          <w:sz w:val="28"/>
          <w:szCs w:val="28"/>
          <w:lang w:val="uk-UA"/>
        </w:rPr>
        <w:t xml:space="preserve">дозволить сформувати у учнів єдину картину світу. Якнайкраще, на нашу думку, при вивченні курсу використовувати один з екологічних законів </w:t>
      </w:r>
      <w:r w:rsidR="00231898" w:rsidRPr="0063506C">
        <w:rPr>
          <w:kern w:val="1"/>
          <w:sz w:val="28"/>
          <w:szCs w:val="28"/>
        </w:rPr>
        <w:t>Баррі Коммонера: «Все пов'язано з усім</w:t>
      </w:r>
      <w:r w:rsidR="00231898" w:rsidRPr="0063506C">
        <w:rPr>
          <w:kern w:val="1"/>
          <w:sz w:val="28"/>
          <w:szCs w:val="28"/>
          <w:lang w:val="uk-UA"/>
        </w:rPr>
        <w:t>».</w:t>
      </w:r>
    </w:p>
    <w:p w:rsidR="00852B8C" w:rsidRPr="0063506C" w:rsidRDefault="00852B8C" w:rsidP="00852B8C">
      <w:pPr>
        <w:pStyle w:val="ad"/>
        <w:numPr>
          <w:ilvl w:val="0"/>
          <w:numId w:val="19"/>
        </w:numPr>
        <w:spacing w:line="360" w:lineRule="auto"/>
        <w:ind w:left="0" w:firstLine="709"/>
        <w:contextualSpacing w:val="0"/>
        <w:jc w:val="both"/>
        <w:rPr>
          <w:sz w:val="28"/>
          <w:szCs w:val="28"/>
          <w:lang w:val="uk-UA"/>
        </w:rPr>
      </w:pPr>
      <w:r w:rsidRPr="0063506C">
        <w:rPr>
          <w:kern w:val="1"/>
          <w:sz w:val="28"/>
          <w:szCs w:val="28"/>
          <w:lang w:val="uk-UA"/>
        </w:rPr>
        <w:t>для виконання практичних робіт</w:t>
      </w:r>
      <w:r w:rsidR="003325DB" w:rsidRPr="0063506C">
        <w:rPr>
          <w:kern w:val="1"/>
          <w:sz w:val="28"/>
          <w:szCs w:val="28"/>
          <w:lang w:val="uk-UA"/>
        </w:rPr>
        <w:t>, проектів та досліджень. Н</w:t>
      </w:r>
      <w:r w:rsidRPr="0063506C">
        <w:rPr>
          <w:kern w:val="1"/>
          <w:sz w:val="28"/>
          <w:szCs w:val="28"/>
          <w:lang w:val="uk-UA"/>
        </w:rPr>
        <w:t>априклад</w:t>
      </w:r>
      <w:r w:rsidR="003325DB" w:rsidRPr="0063506C">
        <w:rPr>
          <w:kern w:val="1"/>
          <w:sz w:val="28"/>
          <w:szCs w:val="28"/>
          <w:lang w:val="uk-UA"/>
        </w:rPr>
        <w:t>, можна виконати практичні роботи</w:t>
      </w:r>
      <w:r w:rsidRPr="0063506C">
        <w:rPr>
          <w:kern w:val="1"/>
          <w:sz w:val="28"/>
          <w:szCs w:val="28"/>
          <w:lang w:val="uk-UA"/>
        </w:rPr>
        <w:t xml:space="preserve"> з таких тем:</w:t>
      </w:r>
    </w:p>
    <w:p w:rsidR="00852B8C" w:rsidRPr="0063506C" w:rsidRDefault="00852B8C" w:rsidP="00852B8C">
      <w:pPr>
        <w:pStyle w:val="ad"/>
        <w:numPr>
          <w:ilvl w:val="0"/>
          <w:numId w:val="20"/>
        </w:numPr>
        <w:tabs>
          <w:tab w:val="left" w:pos="993"/>
        </w:tabs>
        <w:spacing w:line="360" w:lineRule="auto"/>
        <w:ind w:left="0" w:firstLine="709"/>
        <w:contextualSpacing w:val="0"/>
        <w:jc w:val="both"/>
        <w:rPr>
          <w:sz w:val="28"/>
          <w:szCs w:val="28"/>
          <w:lang w:val="uk-UA"/>
        </w:rPr>
      </w:pPr>
      <w:r w:rsidRPr="0063506C">
        <w:rPr>
          <w:kern w:val="1"/>
          <w:sz w:val="28"/>
          <w:szCs w:val="28"/>
          <w:lang w:val="uk-UA"/>
        </w:rPr>
        <w:t xml:space="preserve"> </w:t>
      </w:r>
      <w:r w:rsidRPr="0063506C">
        <w:rPr>
          <w:sz w:val="28"/>
          <w:szCs w:val="28"/>
          <w:lang w:val="uk-UA"/>
        </w:rPr>
        <w:t>Створити план проведення біологічного/екологічного дослідження</w:t>
      </w:r>
    </w:p>
    <w:p w:rsidR="00852B8C" w:rsidRPr="0063506C" w:rsidRDefault="00852B8C" w:rsidP="00852B8C">
      <w:pPr>
        <w:pStyle w:val="ad"/>
        <w:numPr>
          <w:ilvl w:val="0"/>
          <w:numId w:val="20"/>
        </w:numPr>
        <w:tabs>
          <w:tab w:val="left" w:pos="993"/>
        </w:tabs>
        <w:spacing w:line="360" w:lineRule="auto"/>
        <w:ind w:left="0" w:firstLine="709"/>
        <w:contextualSpacing w:val="0"/>
        <w:jc w:val="both"/>
        <w:rPr>
          <w:sz w:val="28"/>
          <w:szCs w:val="28"/>
          <w:lang w:val="uk-UA"/>
        </w:rPr>
      </w:pPr>
      <w:r w:rsidRPr="0063506C">
        <w:rPr>
          <w:sz w:val="28"/>
          <w:szCs w:val="28"/>
          <w:lang w:val="uk-UA"/>
        </w:rPr>
        <w:lastRenderedPageBreak/>
        <w:t>Розрахувати основні статистичні показники для порівняння мінливості біологічних об’єктів (середнє арифметичне, стандартне відхилення, коефіцієнти Фішера та Стьюдента).</w:t>
      </w:r>
    </w:p>
    <w:p w:rsidR="00852B8C" w:rsidRPr="0063506C" w:rsidRDefault="00852B8C" w:rsidP="00852B8C">
      <w:pPr>
        <w:pStyle w:val="ad"/>
        <w:numPr>
          <w:ilvl w:val="0"/>
          <w:numId w:val="20"/>
        </w:numPr>
        <w:tabs>
          <w:tab w:val="left" w:pos="993"/>
        </w:tabs>
        <w:spacing w:line="360" w:lineRule="auto"/>
        <w:ind w:left="0" w:firstLine="709"/>
        <w:contextualSpacing w:val="0"/>
        <w:jc w:val="both"/>
        <w:rPr>
          <w:sz w:val="28"/>
          <w:szCs w:val="28"/>
          <w:lang w:val="uk-UA"/>
        </w:rPr>
      </w:pPr>
      <w:r w:rsidRPr="0063506C">
        <w:rPr>
          <w:sz w:val="28"/>
          <w:szCs w:val="28"/>
          <w:lang w:val="uk-UA"/>
        </w:rPr>
        <w:t>Візуалізувати результати дослідження за допомогою таблиць, діаграм, графіків.</w:t>
      </w:r>
    </w:p>
    <w:p w:rsidR="0080032D" w:rsidRPr="0063506C" w:rsidRDefault="0080032D" w:rsidP="00E40714">
      <w:pPr>
        <w:spacing w:after="0" w:line="360" w:lineRule="auto"/>
        <w:ind w:firstLine="709"/>
        <w:jc w:val="both"/>
        <w:rPr>
          <w:rFonts w:ascii="Times New Roman" w:hAnsi="Times New Roman"/>
          <w:kern w:val="1"/>
          <w:sz w:val="28"/>
          <w:szCs w:val="28"/>
          <w:lang w:val="uk-UA"/>
        </w:rPr>
      </w:pPr>
    </w:p>
    <w:p w:rsidR="0080032D" w:rsidRPr="0063506C" w:rsidRDefault="0080032D" w:rsidP="0080032D">
      <w:pPr>
        <w:spacing w:after="0" w:line="360" w:lineRule="auto"/>
        <w:jc w:val="both"/>
        <w:rPr>
          <w:rFonts w:ascii="Times New Roman" w:hAnsi="Times New Roman"/>
          <w:kern w:val="1"/>
          <w:sz w:val="28"/>
          <w:szCs w:val="28"/>
          <w:lang w:val="uk-UA"/>
        </w:rPr>
      </w:pPr>
      <w:r w:rsidRPr="0063506C">
        <w:rPr>
          <w:rFonts w:ascii="Times New Roman" w:hAnsi="Times New Roman"/>
          <w:noProof/>
          <w:kern w:val="1"/>
          <w:sz w:val="28"/>
          <w:szCs w:val="28"/>
        </w:rPr>
        <w:drawing>
          <wp:inline distT="0" distB="0" distL="0" distR="0" wp14:anchorId="48FB17E9" wp14:editId="63D117FD">
            <wp:extent cx="5886450" cy="58864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alendula-10.jpg"/>
                    <pic:cNvPicPr/>
                  </pic:nvPicPr>
                  <pic:blipFill>
                    <a:blip r:embed="rId29">
                      <a:extLst>
                        <a:ext uri="{BEBA8EAE-BF5A-486C-A8C5-ECC9F3942E4B}">
                          <a14:imgProps xmlns:a14="http://schemas.microsoft.com/office/drawing/2010/main">
                            <a14:imgLayer r:embed="rId30">
                              <a14:imgEffect>
                                <a14:backgroundRemoval t="0" b="99515" l="0" r="95955">
                                  <a14:foregroundMark x1="23463" y1="30097" x2="28317" y2="0"/>
                                  <a14:foregroundMark x1="63754" y1="647" x2="97249" y2="8252"/>
                                  <a14:foregroundMark x1="92395" y1="37379" x2="83657" y2="99676"/>
                                  <a14:foregroundMark x1="21197" y1="93204" x2="19579" y2="99838"/>
                                  <a14:foregroundMark x1="12783" y1="97896" x2="0" y2="91262"/>
                                  <a14:foregroundMark x1="8252" y1="86084" x2="0" y2="83333"/>
                                  <a14:backgroundMark x1="89159" y1="1942" x2="89159" y2="1942"/>
                                  <a14:backgroundMark x1="83172" y1="1942" x2="83172" y2="1942"/>
                                  <a14:backgroundMark x1="76699" y1="1133" x2="76699" y2="1133"/>
                                  <a14:backgroundMark x1="79450" y1="1456" x2="79450" y2="1456"/>
                                  <a14:backgroundMark x1="78479" y1="3236" x2="67961" y2="647"/>
                                  <a14:backgroundMark x1="22006" y1="97573" x2="21197" y2="92557"/>
                                  <a14:backgroundMark x1="4854" y1="95955" x2="4854" y2="95955"/>
                                  <a14:backgroundMark x1="11489" y1="98706" x2="0" y2="90129"/>
                                </a14:backgroundRemoval>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5886450" cy="5886450"/>
                    </a:xfrm>
                    <a:prstGeom prst="rect">
                      <a:avLst/>
                    </a:prstGeom>
                  </pic:spPr>
                </pic:pic>
              </a:graphicData>
            </a:graphic>
          </wp:inline>
        </w:drawing>
      </w:r>
    </w:p>
    <w:p w:rsidR="0080032D" w:rsidRPr="0063506C" w:rsidRDefault="0080032D" w:rsidP="00E40714">
      <w:pPr>
        <w:spacing w:after="0" w:line="360" w:lineRule="auto"/>
        <w:ind w:firstLine="709"/>
        <w:jc w:val="both"/>
        <w:rPr>
          <w:rFonts w:ascii="Times New Roman" w:hAnsi="Times New Roman"/>
          <w:kern w:val="1"/>
          <w:sz w:val="28"/>
          <w:szCs w:val="28"/>
          <w:lang w:val="uk-UA"/>
        </w:rPr>
      </w:pPr>
    </w:p>
    <w:p w:rsidR="0080032D" w:rsidRPr="0063506C" w:rsidRDefault="0080032D" w:rsidP="00E40714">
      <w:pPr>
        <w:spacing w:after="0" w:line="360" w:lineRule="auto"/>
        <w:ind w:firstLine="709"/>
        <w:jc w:val="both"/>
        <w:rPr>
          <w:rFonts w:ascii="Times New Roman" w:hAnsi="Times New Roman"/>
          <w:kern w:val="1"/>
          <w:sz w:val="28"/>
          <w:szCs w:val="28"/>
          <w:lang w:val="uk-UA"/>
        </w:rPr>
      </w:pPr>
      <w:r w:rsidRPr="0063506C">
        <w:rPr>
          <w:rFonts w:ascii="Times New Roman" w:hAnsi="Times New Roman"/>
          <w:kern w:val="1"/>
          <w:sz w:val="28"/>
          <w:szCs w:val="28"/>
          <w:lang w:val="uk-UA"/>
        </w:rPr>
        <w:t>Рисунок 3.1 – Використання нагідок при вивченні будови вегетативних та генеративних органів рослини на уроках біології</w:t>
      </w:r>
      <w:r w:rsidR="00AF7FD8" w:rsidRPr="0063506C">
        <w:rPr>
          <w:rFonts w:ascii="Times New Roman" w:hAnsi="Times New Roman"/>
          <w:kern w:val="1"/>
          <w:sz w:val="28"/>
          <w:szCs w:val="28"/>
          <w:lang w:val="uk-UA"/>
        </w:rPr>
        <w:t xml:space="preserve"> (ілюстрація з мережі інтернет)</w:t>
      </w:r>
    </w:p>
    <w:p w:rsidR="0080032D" w:rsidRPr="0063506C" w:rsidRDefault="0080032D" w:rsidP="00E40714">
      <w:pPr>
        <w:spacing w:after="0" w:line="360" w:lineRule="auto"/>
        <w:ind w:firstLine="709"/>
        <w:jc w:val="both"/>
        <w:rPr>
          <w:rFonts w:ascii="Times New Roman" w:hAnsi="Times New Roman"/>
          <w:kern w:val="1"/>
          <w:sz w:val="28"/>
          <w:szCs w:val="28"/>
          <w:lang w:val="uk-UA"/>
        </w:rPr>
      </w:pPr>
    </w:p>
    <w:p w:rsidR="005E6EAA" w:rsidRPr="0063506C" w:rsidRDefault="005E6EAA" w:rsidP="005E6EAA">
      <w:pPr>
        <w:spacing w:after="0" w:line="360" w:lineRule="auto"/>
        <w:jc w:val="both"/>
        <w:rPr>
          <w:rFonts w:ascii="Times New Roman" w:hAnsi="Times New Roman"/>
          <w:kern w:val="1"/>
          <w:sz w:val="28"/>
          <w:szCs w:val="28"/>
          <w:lang w:val="uk-UA"/>
        </w:rPr>
      </w:pPr>
      <w:r w:rsidRPr="0063506C">
        <w:rPr>
          <w:rFonts w:ascii="Times New Roman" w:hAnsi="Times New Roman"/>
          <w:noProof/>
          <w:kern w:val="1"/>
          <w:sz w:val="28"/>
          <w:szCs w:val="28"/>
        </w:rPr>
        <w:lastRenderedPageBreak/>
        <w:drawing>
          <wp:inline distT="0" distB="0" distL="0" distR="0" wp14:anchorId="679236A6" wp14:editId="6F47742A">
            <wp:extent cx="5610225" cy="4734312"/>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1">
                      <a:extLst>
                        <a:ext uri="{BEBA8EAE-BF5A-486C-A8C5-ECC9F3942E4B}">
                          <a14:imgProps xmlns:a14="http://schemas.microsoft.com/office/drawing/2010/main">
                            <a14:imgLayer r:embed="rId32">
                              <a14:imgEffect>
                                <a14:sharpenSoften amount="62000"/>
                              </a14:imgEffect>
                              <a14:imgEffect>
                                <a14:brightnessContrast bright="3000" contrast="30000"/>
                              </a14:imgEffect>
                            </a14:imgLayer>
                          </a14:imgProps>
                        </a:ext>
                        <a:ext uri="{28A0092B-C50C-407E-A947-70E740481C1C}">
                          <a14:useLocalDpi xmlns:a14="http://schemas.microsoft.com/office/drawing/2010/main" val="0"/>
                        </a:ext>
                      </a:extLst>
                    </a:blip>
                    <a:srcRect l="16405" r="16884"/>
                    <a:stretch/>
                  </pic:blipFill>
                  <pic:spPr bwMode="auto">
                    <a:xfrm>
                      <a:off x="0" y="0"/>
                      <a:ext cx="5615002" cy="4738343"/>
                    </a:xfrm>
                    <a:prstGeom prst="rect">
                      <a:avLst/>
                    </a:prstGeom>
                    <a:noFill/>
                    <a:ln>
                      <a:noFill/>
                    </a:ln>
                    <a:extLst>
                      <a:ext uri="{53640926-AAD7-44D8-BBD7-CCE9431645EC}">
                        <a14:shadowObscured xmlns:a14="http://schemas.microsoft.com/office/drawing/2010/main"/>
                      </a:ext>
                    </a:extLst>
                  </pic:spPr>
                </pic:pic>
              </a:graphicData>
            </a:graphic>
          </wp:inline>
        </w:drawing>
      </w:r>
    </w:p>
    <w:p w:rsidR="005E6EAA" w:rsidRPr="0063506C" w:rsidRDefault="005E6EAA" w:rsidP="00E40714">
      <w:pPr>
        <w:spacing w:after="0" w:line="360" w:lineRule="auto"/>
        <w:ind w:firstLine="709"/>
        <w:jc w:val="both"/>
        <w:rPr>
          <w:rFonts w:ascii="Times New Roman" w:hAnsi="Times New Roman"/>
          <w:kern w:val="1"/>
          <w:sz w:val="28"/>
          <w:szCs w:val="28"/>
          <w:lang w:val="uk-UA"/>
        </w:rPr>
      </w:pPr>
      <w:r w:rsidRPr="0063506C">
        <w:rPr>
          <w:rFonts w:ascii="Times New Roman" w:hAnsi="Times New Roman"/>
          <w:kern w:val="1"/>
          <w:sz w:val="28"/>
          <w:szCs w:val="28"/>
          <w:lang w:val="uk-UA"/>
        </w:rPr>
        <w:t>Рисунок 3.2 – Тематка, яку можна використовувати при вивченні інтегрованого курсу «Природничі науки», використовуючи як обєкт дослідження нагідки лікарські</w:t>
      </w:r>
    </w:p>
    <w:p w:rsidR="005E6EAA" w:rsidRPr="0063506C" w:rsidRDefault="005E6EAA" w:rsidP="00E40714">
      <w:pPr>
        <w:spacing w:after="0" w:line="360" w:lineRule="auto"/>
        <w:ind w:firstLine="709"/>
        <w:jc w:val="both"/>
        <w:rPr>
          <w:rFonts w:ascii="Times New Roman" w:hAnsi="Times New Roman"/>
          <w:kern w:val="1"/>
          <w:sz w:val="28"/>
          <w:szCs w:val="28"/>
          <w:lang w:val="uk-UA"/>
        </w:rPr>
      </w:pPr>
    </w:p>
    <w:p w:rsidR="00630751" w:rsidRPr="0063506C" w:rsidRDefault="00630751" w:rsidP="00E40714">
      <w:pPr>
        <w:spacing w:after="0" w:line="360" w:lineRule="auto"/>
        <w:ind w:firstLine="709"/>
        <w:jc w:val="both"/>
        <w:rPr>
          <w:rFonts w:ascii="Times New Roman" w:hAnsi="Times New Roman"/>
          <w:kern w:val="1"/>
          <w:sz w:val="28"/>
          <w:szCs w:val="28"/>
          <w:lang w:val="uk-UA"/>
        </w:rPr>
      </w:pPr>
      <w:r w:rsidRPr="0063506C">
        <w:rPr>
          <w:rFonts w:ascii="Times New Roman" w:hAnsi="Times New Roman"/>
          <w:kern w:val="1"/>
          <w:sz w:val="28"/>
          <w:szCs w:val="28"/>
          <w:lang w:val="uk-UA"/>
        </w:rPr>
        <w:t xml:space="preserve">Для проведення </w:t>
      </w:r>
      <w:r w:rsidR="005E6EAA" w:rsidRPr="0063506C">
        <w:rPr>
          <w:rFonts w:ascii="Times New Roman" w:hAnsi="Times New Roman"/>
          <w:kern w:val="1"/>
          <w:sz w:val="28"/>
          <w:szCs w:val="28"/>
          <w:lang w:val="uk-UA"/>
        </w:rPr>
        <w:t xml:space="preserve">експерименту в рамках </w:t>
      </w:r>
      <w:r w:rsidRPr="0063506C">
        <w:rPr>
          <w:rFonts w:ascii="Times New Roman" w:hAnsi="Times New Roman"/>
          <w:kern w:val="1"/>
          <w:sz w:val="28"/>
          <w:szCs w:val="28"/>
          <w:lang w:val="uk-UA"/>
        </w:rPr>
        <w:t>кваліфікаційної роботи ми розробили план дослідження</w:t>
      </w:r>
      <w:r w:rsidR="005E6EAA" w:rsidRPr="0063506C">
        <w:rPr>
          <w:rFonts w:ascii="Times New Roman" w:hAnsi="Times New Roman"/>
          <w:kern w:val="1"/>
          <w:sz w:val="28"/>
          <w:szCs w:val="28"/>
          <w:lang w:val="uk-UA"/>
        </w:rPr>
        <w:t xml:space="preserve"> наукового </w:t>
      </w:r>
      <w:r w:rsidRPr="0063506C">
        <w:rPr>
          <w:rFonts w:ascii="Times New Roman" w:hAnsi="Times New Roman"/>
          <w:kern w:val="1"/>
          <w:sz w:val="28"/>
          <w:szCs w:val="28"/>
          <w:lang w:val="uk-UA"/>
        </w:rPr>
        <w:t>проекту</w:t>
      </w:r>
      <w:r w:rsidR="00142584" w:rsidRPr="0063506C">
        <w:rPr>
          <w:rFonts w:ascii="Times New Roman" w:hAnsi="Times New Roman"/>
          <w:kern w:val="1"/>
          <w:sz w:val="28"/>
          <w:szCs w:val="28"/>
          <w:lang w:val="uk-UA"/>
        </w:rPr>
        <w:t>, який включав роботу з учнями різних класів та поєднував різні методологічні прийоми організації позакласної роботи</w:t>
      </w:r>
      <w:r w:rsidRPr="0063506C">
        <w:rPr>
          <w:rFonts w:ascii="Times New Roman" w:hAnsi="Times New Roman"/>
          <w:kern w:val="1"/>
          <w:sz w:val="28"/>
          <w:szCs w:val="28"/>
          <w:lang w:val="uk-UA"/>
        </w:rPr>
        <w:t>:</w:t>
      </w:r>
    </w:p>
    <w:p w:rsidR="005E6EAA" w:rsidRPr="0063506C" w:rsidRDefault="00630751" w:rsidP="005E6EAA">
      <w:pPr>
        <w:pStyle w:val="ad"/>
        <w:numPr>
          <w:ilvl w:val="0"/>
          <w:numId w:val="21"/>
        </w:numPr>
        <w:spacing w:line="360" w:lineRule="auto"/>
        <w:ind w:left="0" w:firstLine="709"/>
        <w:jc w:val="both"/>
        <w:rPr>
          <w:kern w:val="1"/>
          <w:sz w:val="28"/>
          <w:szCs w:val="28"/>
          <w:lang w:val="uk-UA"/>
        </w:rPr>
      </w:pPr>
      <w:r w:rsidRPr="0063506C">
        <w:rPr>
          <w:kern w:val="1"/>
          <w:sz w:val="28"/>
          <w:szCs w:val="28"/>
          <w:lang w:val="uk-UA"/>
        </w:rPr>
        <w:t>учні 9 класу, які планували вступати до 10 класу (методологічний прийом роботи в групі) висіяли насіння нагідок</w:t>
      </w:r>
      <w:r w:rsidR="00142584" w:rsidRPr="0063506C">
        <w:rPr>
          <w:kern w:val="1"/>
          <w:sz w:val="28"/>
          <w:szCs w:val="28"/>
          <w:lang w:val="uk-UA"/>
        </w:rPr>
        <w:t xml:space="preserve"> спочатку у стауанчики, а потім на навчально-дослідній земельній ділянці</w:t>
      </w:r>
      <w:r w:rsidR="0080032D" w:rsidRPr="0063506C">
        <w:rPr>
          <w:kern w:val="1"/>
          <w:sz w:val="28"/>
          <w:szCs w:val="28"/>
          <w:lang w:val="uk-UA"/>
        </w:rPr>
        <w:t xml:space="preserve"> (рис.3.</w:t>
      </w:r>
      <w:r w:rsidR="005E6EAA" w:rsidRPr="0063506C">
        <w:rPr>
          <w:kern w:val="1"/>
          <w:sz w:val="28"/>
          <w:szCs w:val="28"/>
          <w:lang w:val="uk-UA"/>
        </w:rPr>
        <w:t>3</w:t>
      </w:r>
      <w:r w:rsidR="0080032D" w:rsidRPr="0063506C">
        <w:rPr>
          <w:kern w:val="1"/>
          <w:sz w:val="28"/>
          <w:szCs w:val="28"/>
          <w:lang w:val="uk-UA"/>
        </w:rPr>
        <w:t>)</w:t>
      </w:r>
      <w:r w:rsidRPr="0063506C">
        <w:rPr>
          <w:kern w:val="1"/>
          <w:sz w:val="28"/>
          <w:szCs w:val="28"/>
          <w:lang w:val="uk-UA"/>
        </w:rPr>
        <w:t>;</w:t>
      </w:r>
      <w:r w:rsidR="0080032D" w:rsidRPr="0063506C">
        <w:rPr>
          <w:kern w:val="1"/>
          <w:sz w:val="28"/>
          <w:szCs w:val="28"/>
          <w:lang w:val="uk-UA"/>
        </w:rPr>
        <w:t xml:space="preserve"> </w:t>
      </w:r>
    </w:p>
    <w:p w:rsidR="005E6EAA" w:rsidRPr="0063506C" w:rsidRDefault="00630751" w:rsidP="005E6EAA">
      <w:pPr>
        <w:pStyle w:val="ad"/>
        <w:numPr>
          <w:ilvl w:val="0"/>
          <w:numId w:val="21"/>
        </w:numPr>
        <w:spacing w:line="360" w:lineRule="auto"/>
        <w:ind w:left="0" w:firstLine="709"/>
        <w:jc w:val="both"/>
        <w:rPr>
          <w:kern w:val="1"/>
          <w:sz w:val="28"/>
          <w:szCs w:val="28"/>
          <w:lang w:val="uk-UA"/>
        </w:rPr>
      </w:pPr>
      <w:r w:rsidRPr="0063506C">
        <w:rPr>
          <w:kern w:val="1"/>
          <w:sz w:val="28"/>
          <w:szCs w:val="28"/>
          <w:lang w:val="uk-UA"/>
        </w:rPr>
        <w:t>у весняно-літній період (методологічний прийом</w:t>
      </w:r>
      <w:r w:rsidR="00142584" w:rsidRPr="0063506C">
        <w:rPr>
          <w:kern w:val="1"/>
          <w:sz w:val="28"/>
          <w:szCs w:val="28"/>
          <w:lang w:val="uk-UA"/>
        </w:rPr>
        <w:t xml:space="preserve"> організації та проведення дослідів) учні провели ряд морфометричних досліджень: дослідили в</w:t>
      </w:r>
      <w:r w:rsidRPr="0063506C">
        <w:rPr>
          <w:kern w:val="1"/>
          <w:sz w:val="28"/>
          <w:szCs w:val="28"/>
          <w:lang w:val="uk-UA"/>
        </w:rPr>
        <w:t>исот</w:t>
      </w:r>
      <w:r w:rsidR="00142584" w:rsidRPr="0063506C">
        <w:rPr>
          <w:kern w:val="1"/>
          <w:sz w:val="28"/>
          <w:szCs w:val="28"/>
          <w:lang w:val="uk-UA"/>
        </w:rPr>
        <w:t>у</w:t>
      </w:r>
      <w:r w:rsidRPr="0063506C">
        <w:rPr>
          <w:kern w:val="1"/>
          <w:sz w:val="28"/>
          <w:szCs w:val="28"/>
          <w:lang w:val="uk-UA"/>
        </w:rPr>
        <w:t xml:space="preserve"> рослин</w:t>
      </w:r>
      <w:r w:rsidR="00142584" w:rsidRPr="0063506C">
        <w:rPr>
          <w:kern w:val="1"/>
          <w:sz w:val="28"/>
          <w:szCs w:val="28"/>
          <w:lang w:val="uk-UA"/>
        </w:rPr>
        <w:t xml:space="preserve">, </w:t>
      </w:r>
      <w:r w:rsidR="00442FEA" w:rsidRPr="0063506C">
        <w:rPr>
          <w:kern w:val="1"/>
          <w:sz w:val="28"/>
          <w:szCs w:val="28"/>
          <w:lang w:val="uk-UA"/>
        </w:rPr>
        <w:t>діаметр та кількість суцвіть</w:t>
      </w:r>
      <w:r w:rsidR="00142584" w:rsidRPr="0063506C">
        <w:rPr>
          <w:kern w:val="1"/>
          <w:sz w:val="28"/>
          <w:szCs w:val="28"/>
          <w:lang w:val="uk-UA"/>
        </w:rPr>
        <w:t>, в</w:t>
      </w:r>
      <w:r w:rsidRPr="0063506C">
        <w:rPr>
          <w:kern w:val="1"/>
          <w:sz w:val="28"/>
          <w:szCs w:val="28"/>
          <w:lang w:val="uk-UA"/>
        </w:rPr>
        <w:t>имірю</w:t>
      </w:r>
      <w:r w:rsidR="00142584" w:rsidRPr="0063506C">
        <w:rPr>
          <w:kern w:val="1"/>
          <w:sz w:val="28"/>
          <w:szCs w:val="28"/>
          <w:lang w:val="uk-UA"/>
        </w:rPr>
        <w:t>ли</w:t>
      </w:r>
      <w:r w:rsidRPr="0063506C">
        <w:rPr>
          <w:kern w:val="1"/>
          <w:sz w:val="28"/>
          <w:szCs w:val="28"/>
          <w:lang w:val="uk-UA"/>
        </w:rPr>
        <w:t xml:space="preserve"> площ</w:t>
      </w:r>
      <w:r w:rsidR="00142584" w:rsidRPr="0063506C">
        <w:rPr>
          <w:kern w:val="1"/>
          <w:sz w:val="28"/>
          <w:szCs w:val="28"/>
          <w:lang w:val="uk-UA"/>
        </w:rPr>
        <w:t xml:space="preserve">у </w:t>
      </w:r>
      <w:r w:rsidRPr="0063506C">
        <w:rPr>
          <w:kern w:val="1"/>
          <w:sz w:val="28"/>
          <w:szCs w:val="28"/>
          <w:lang w:val="uk-UA"/>
        </w:rPr>
        <w:t>листків</w:t>
      </w:r>
      <w:r w:rsidR="0080032D" w:rsidRPr="0063506C">
        <w:rPr>
          <w:kern w:val="1"/>
          <w:sz w:val="28"/>
          <w:szCs w:val="28"/>
          <w:lang w:val="uk-UA"/>
        </w:rPr>
        <w:t xml:space="preserve">; </w:t>
      </w:r>
    </w:p>
    <w:p w:rsidR="005E6EAA" w:rsidRPr="0063506C" w:rsidRDefault="0080032D" w:rsidP="005E6EAA">
      <w:pPr>
        <w:pStyle w:val="ad"/>
        <w:numPr>
          <w:ilvl w:val="0"/>
          <w:numId w:val="21"/>
        </w:numPr>
        <w:spacing w:line="360" w:lineRule="auto"/>
        <w:ind w:left="0" w:firstLine="709"/>
        <w:jc w:val="both"/>
        <w:rPr>
          <w:kern w:val="1"/>
          <w:sz w:val="28"/>
          <w:szCs w:val="28"/>
          <w:lang w:val="uk-UA"/>
        </w:rPr>
      </w:pPr>
      <w:r w:rsidRPr="0063506C">
        <w:rPr>
          <w:kern w:val="1"/>
          <w:sz w:val="28"/>
          <w:szCs w:val="28"/>
          <w:lang w:val="uk-UA"/>
        </w:rPr>
        <w:lastRenderedPageBreak/>
        <w:t xml:space="preserve">восени отримані дані були статистично обраховані, що дозволило учням використати на практиці основні статистичні показники для порівняння мінливості біологічних об’єктів, навчитися проводити наукове дослідження, визначати обєкт та предмет дослідження. </w:t>
      </w:r>
    </w:p>
    <w:p w:rsidR="0080032D" w:rsidRPr="0063506C" w:rsidRDefault="0080032D" w:rsidP="005E6EAA">
      <w:pPr>
        <w:pStyle w:val="ad"/>
        <w:numPr>
          <w:ilvl w:val="0"/>
          <w:numId w:val="21"/>
        </w:numPr>
        <w:spacing w:line="360" w:lineRule="auto"/>
        <w:ind w:left="0" w:firstLine="709"/>
        <w:jc w:val="both"/>
        <w:rPr>
          <w:kern w:val="1"/>
          <w:sz w:val="28"/>
          <w:szCs w:val="28"/>
          <w:lang w:val="uk-UA"/>
        </w:rPr>
      </w:pPr>
      <w:r w:rsidRPr="0063506C">
        <w:rPr>
          <w:kern w:val="1"/>
          <w:sz w:val="28"/>
          <w:szCs w:val="28"/>
          <w:lang w:val="uk-UA"/>
        </w:rPr>
        <w:t xml:space="preserve">учням було запропоновано оцінити декоративність </w:t>
      </w:r>
      <w:r w:rsidR="005E6EAA" w:rsidRPr="0063506C">
        <w:rPr>
          <w:kern w:val="1"/>
          <w:sz w:val="28"/>
          <w:szCs w:val="28"/>
          <w:lang w:val="uk-UA"/>
        </w:rPr>
        <w:t>досліджуваних</w:t>
      </w:r>
      <w:r w:rsidRPr="0063506C">
        <w:rPr>
          <w:kern w:val="1"/>
          <w:sz w:val="28"/>
          <w:szCs w:val="28"/>
          <w:lang w:val="uk-UA"/>
        </w:rPr>
        <w:t xml:space="preserve"> сортів для подальшого їх використання в озелененні на пришкільній ділянці.</w:t>
      </w:r>
    </w:p>
    <w:p w:rsidR="00231898" w:rsidRPr="0063506C" w:rsidRDefault="00231898" w:rsidP="00E40714">
      <w:pPr>
        <w:spacing w:after="0" w:line="360" w:lineRule="auto"/>
        <w:ind w:firstLine="709"/>
        <w:jc w:val="both"/>
        <w:rPr>
          <w:rFonts w:ascii="Times New Roman" w:hAnsi="Times New Roman"/>
          <w:kern w:val="1"/>
          <w:sz w:val="28"/>
          <w:szCs w:val="28"/>
          <w:lang w:val="uk-UA"/>
        </w:rPr>
      </w:pPr>
    </w:p>
    <w:p w:rsidR="00231898" w:rsidRPr="0063506C" w:rsidRDefault="00E0677D" w:rsidP="00AF7FD8">
      <w:pPr>
        <w:spacing w:after="0" w:line="360" w:lineRule="auto"/>
        <w:jc w:val="center"/>
        <w:rPr>
          <w:rFonts w:ascii="Times New Roman" w:hAnsi="Times New Roman"/>
          <w:kern w:val="1"/>
          <w:sz w:val="28"/>
          <w:szCs w:val="28"/>
          <w:lang w:val="uk-UA"/>
        </w:rPr>
      </w:pPr>
      <w:r w:rsidRPr="0063506C">
        <w:rPr>
          <w:rFonts w:ascii="Times New Roman" w:hAnsi="Times New Roman"/>
          <w:noProof/>
          <w:kern w:val="1"/>
          <w:sz w:val="28"/>
          <w:szCs w:val="28"/>
        </w:rPr>
        <w:drawing>
          <wp:inline distT="0" distB="0" distL="0" distR="0" wp14:anchorId="234064BF" wp14:editId="7865C608">
            <wp:extent cx="5895833" cy="427842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alendula-posadka.gif"/>
                    <pic:cNvPicPr/>
                  </pic:nvPicPr>
                  <pic:blipFill>
                    <a:blip r:embed="rId33">
                      <a:extLst>
                        <a:ext uri="{28A0092B-C50C-407E-A947-70E740481C1C}">
                          <a14:useLocalDpi xmlns:a14="http://schemas.microsoft.com/office/drawing/2010/main" val="0"/>
                        </a:ext>
                      </a:extLst>
                    </a:blip>
                    <a:stretch>
                      <a:fillRect/>
                    </a:stretch>
                  </pic:blipFill>
                  <pic:spPr>
                    <a:xfrm>
                      <a:off x="0" y="0"/>
                      <a:ext cx="5897870" cy="4279903"/>
                    </a:xfrm>
                    <a:prstGeom prst="rect">
                      <a:avLst/>
                    </a:prstGeom>
                  </pic:spPr>
                </pic:pic>
              </a:graphicData>
            </a:graphic>
          </wp:inline>
        </w:drawing>
      </w:r>
    </w:p>
    <w:p w:rsidR="00231898" w:rsidRPr="0063506C" w:rsidRDefault="00231898" w:rsidP="00E40714">
      <w:pPr>
        <w:spacing w:after="0" w:line="360" w:lineRule="auto"/>
        <w:ind w:firstLine="709"/>
        <w:jc w:val="both"/>
        <w:rPr>
          <w:rFonts w:ascii="Times New Roman" w:hAnsi="Times New Roman"/>
          <w:kern w:val="1"/>
          <w:sz w:val="28"/>
          <w:szCs w:val="28"/>
          <w:lang w:val="uk-UA"/>
        </w:rPr>
      </w:pPr>
    </w:p>
    <w:p w:rsidR="00AF7FD8" w:rsidRPr="0063506C" w:rsidRDefault="00E0677D" w:rsidP="00AF7FD8">
      <w:pPr>
        <w:spacing w:after="0" w:line="360" w:lineRule="auto"/>
        <w:ind w:firstLine="709"/>
        <w:jc w:val="both"/>
        <w:rPr>
          <w:rFonts w:ascii="Times New Roman" w:hAnsi="Times New Roman"/>
          <w:kern w:val="1"/>
          <w:sz w:val="28"/>
          <w:szCs w:val="28"/>
          <w:lang w:val="uk-UA"/>
        </w:rPr>
      </w:pPr>
      <w:r w:rsidRPr="0063506C">
        <w:rPr>
          <w:rFonts w:ascii="Times New Roman" w:hAnsi="Times New Roman"/>
          <w:kern w:val="1"/>
          <w:sz w:val="28"/>
          <w:szCs w:val="28"/>
          <w:lang w:val="uk-UA"/>
        </w:rPr>
        <w:t>Рисунок 3.3 – Схема вирощування та розвитку нагідків</w:t>
      </w:r>
      <w:r w:rsidR="00AF7FD8" w:rsidRPr="0063506C">
        <w:rPr>
          <w:rFonts w:ascii="Times New Roman" w:hAnsi="Times New Roman"/>
          <w:kern w:val="1"/>
          <w:sz w:val="28"/>
          <w:szCs w:val="28"/>
          <w:lang w:val="uk-UA"/>
        </w:rPr>
        <w:t xml:space="preserve"> (ілюстрація з мережі інтернет)</w:t>
      </w:r>
    </w:p>
    <w:p w:rsidR="00E0677D" w:rsidRPr="0063506C" w:rsidRDefault="00E0677D" w:rsidP="00E40714">
      <w:pPr>
        <w:spacing w:after="0" w:line="360" w:lineRule="auto"/>
        <w:ind w:firstLine="709"/>
        <w:jc w:val="both"/>
        <w:rPr>
          <w:rFonts w:ascii="Times New Roman" w:hAnsi="Times New Roman"/>
          <w:kern w:val="1"/>
          <w:sz w:val="28"/>
          <w:szCs w:val="28"/>
          <w:lang w:val="uk-UA"/>
        </w:rPr>
      </w:pPr>
    </w:p>
    <w:p w:rsidR="00E0677D" w:rsidRPr="0063506C" w:rsidRDefault="00E0677D" w:rsidP="00E40714">
      <w:pPr>
        <w:spacing w:after="0" w:line="360" w:lineRule="auto"/>
        <w:ind w:firstLine="709"/>
        <w:jc w:val="both"/>
        <w:rPr>
          <w:rFonts w:ascii="Times New Roman" w:hAnsi="Times New Roman"/>
          <w:kern w:val="1"/>
          <w:sz w:val="28"/>
          <w:szCs w:val="28"/>
          <w:lang w:val="uk-UA"/>
        </w:rPr>
      </w:pPr>
    </w:p>
    <w:p w:rsidR="00442FEA" w:rsidRPr="0063506C" w:rsidRDefault="00442FEA" w:rsidP="00E40714">
      <w:pPr>
        <w:spacing w:after="0" w:line="360" w:lineRule="auto"/>
        <w:ind w:firstLine="709"/>
        <w:jc w:val="both"/>
        <w:rPr>
          <w:rFonts w:ascii="Times New Roman" w:hAnsi="Times New Roman"/>
          <w:kern w:val="1"/>
          <w:sz w:val="28"/>
          <w:szCs w:val="28"/>
          <w:lang w:val="uk-UA"/>
        </w:rPr>
      </w:pPr>
      <w:r w:rsidRPr="0063506C">
        <w:rPr>
          <w:rFonts w:ascii="Times New Roman" w:hAnsi="Times New Roman"/>
          <w:kern w:val="1"/>
          <w:sz w:val="28"/>
          <w:szCs w:val="28"/>
          <w:lang w:val="uk-UA"/>
        </w:rPr>
        <w:t>Коли учні висіювали насіння, то їм необхідно було опрацювати літературний матеріал: вивчити характеристику рослини, єтапи розвиту, агротехніку, кліматичні умови вирощування. Даний прийом навчання розширює зацікавленість учнів та дозволяє застосувати знання напрактиці.</w:t>
      </w:r>
    </w:p>
    <w:p w:rsidR="00442FEA" w:rsidRPr="0063506C" w:rsidRDefault="00442FEA" w:rsidP="00E40714">
      <w:pPr>
        <w:spacing w:after="0" w:line="360" w:lineRule="auto"/>
        <w:ind w:firstLine="709"/>
        <w:jc w:val="both"/>
        <w:rPr>
          <w:rFonts w:ascii="Times New Roman" w:hAnsi="Times New Roman"/>
          <w:kern w:val="1"/>
          <w:sz w:val="28"/>
          <w:szCs w:val="28"/>
          <w:lang w:val="uk-UA"/>
        </w:rPr>
      </w:pPr>
      <w:r w:rsidRPr="0063506C">
        <w:rPr>
          <w:rFonts w:ascii="Times New Roman" w:hAnsi="Times New Roman"/>
          <w:kern w:val="1"/>
          <w:sz w:val="28"/>
          <w:szCs w:val="28"/>
          <w:lang w:val="uk-UA"/>
        </w:rPr>
        <w:lastRenderedPageBreak/>
        <w:t xml:space="preserve">Для проведення морфометричних досліджень було відібрано по 10 випадкових рослин кожного сорту. За програмою 10 класу учні вивчають основні статистичні показники, які необхідні для проведення наукових досліджень, вчаться визначати предмет та обєкт дослідження. </w:t>
      </w:r>
    </w:p>
    <w:p w:rsidR="00442FEA" w:rsidRPr="0063506C" w:rsidRDefault="00442FEA" w:rsidP="00E40714">
      <w:pPr>
        <w:spacing w:after="0" w:line="360" w:lineRule="auto"/>
        <w:ind w:firstLine="709"/>
        <w:jc w:val="both"/>
        <w:rPr>
          <w:rFonts w:ascii="Times New Roman" w:hAnsi="Times New Roman"/>
          <w:kern w:val="1"/>
          <w:sz w:val="28"/>
          <w:szCs w:val="28"/>
          <w:lang w:val="uk-UA"/>
        </w:rPr>
      </w:pPr>
      <w:r w:rsidRPr="0063506C">
        <w:rPr>
          <w:rFonts w:ascii="Times New Roman" w:hAnsi="Times New Roman"/>
          <w:kern w:val="1"/>
          <w:sz w:val="28"/>
          <w:szCs w:val="28"/>
          <w:lang w:val="uk-UA"/>
        </w:rPr>
        <w:t xml:space="preserve">Перед учнями було поставлено проблемне запитання: «Який сорт нагідок кращке використовувати для озеленення?». Учням було запропановано на основі досліджених морфометричних показників розрахувати середнє арифметичне, похибку середнього арифметичного та критерій Стюдента, використовуючи при цьому програму </w:t>
      </w:r>
      <w:r w:rsidRPr="0063506C">
        <w:rPr>
          <w:rFonts w:ascii="Times New Roman" w:hAnsi="Times New Roman"/>
          <w:kern w:val="1"/>
          <w:sz w:val="28"/>
          <w:szCs w:val="28"/>
          <w:lang w:val="en-US"/>
        </w:rPr>
        <w:t>Excel</w:t>
      </w:r>
      <w:r w:rsidRPr="0063506C">
        <w:rPr>
          <w:rFonts w:ascii="Times New Roman" w:hAnsi="Times New Roman"/>
          <w:kern w:val="1"/>
          <w:sz w:val="28"/>
          <w:szCs w:val="28"/>
          <w:lang w:val="uk-UA"/>
        </w:rPr>
        <w:t>. На основі обрахунків необхідно визначити чи відрізняються сорти між собою та який з сортів більш декоративний. Оскільки шкала декоративності рослин нагідо має багато памиетрів: висота, діаметр куща, кількість суцвіть, забарвлення, період цвітіння та ін. учням було запропоновано скласти власну шкалу декоративності рослин.</w:t>
      </w:r>
    </w:p>
    <w:p w:rsidR="00442FEA" w:rsidRPr="0063506C" w:rsidRDefault="00442FEA" w:rsidP="00E40714">
      <w:pPr>
        <w:spacing w:after="0" w:line="360" w:lineRule="auto"/>
        <w:ind w:firstLine="709"/>
        <w:jc w:val="both"/>
        <w:rPr>
          <w:rFonts w:ascii="Times New Roman" w:hAnsi="Times New Roman"/>
          <w:kern w:val="1"/>
          <w:sz w:val="28"/>
          <w:szCs w:val="28"/>
          <w:lang w:val="uk-UA"/>
        </w:rPr>
      </w:pPr>
    </w:p>
    <w:p w:rsidR="000A1534" w:rsidRPr="0063506C" w:rsidRDefault="009220F6" w:rsidP="000A1534">
      <w:pPr>
        <w:spacing w:after="0" w:line="360" w:lineRule="auto"/>
        <w:ind w:firstLine="709"/>
        <w:jc w:val="both"/>
        <w:rPr>
          <w:rFonts w:ascii="Times New Roman" w:hAnsi="Times New Roman"/>
          <w:kern w:val="1"/>
          <w:sz w:val="28"/>
          <w:szCs w:val="28"/>
          <w:lang w:val="uk-UA"/>
        </w:rPr>
      </w:pPr>
      <w:r w:rsidRPr="0063506C">
        <w:rPr>
          <w:rFonts w:ascii="Times New Roman" w:hAnsi="Times New Roman"/>
          <w:kern w:val="1"/>
          <w:sz w:val="28"/>
          <w:szCs w:val="28"/>
          <w:lang w:val="uk-UA"/>
        </w:rPr>
        <w:t xml:space="preserve">Таблиця 3.1 </w:t>
      </w:r>
      <w:r w:rsidR="00D67079" w:rsidRPr="0063506C">
        <w:rPr>
          <w:rFonts w:ascii="Times New Roman" w:hAnsi="Times New Roman"/>
          <w:kern w:val="1"/>
          <w:sz w:val="28"/>
          <w:szCs w:val="28"/>
          <w:lang w:val="uk-UA"/>
        </w:rPr>
        <w:t>–</w:t>
      </w:r>
      <w:r w:rsidRPr="0063506C">
        <w:rPr>
          <w:rFonts w:ascii="Times New Roman" w:hAnsi="Times New Roman"/>
          <w:kern w:val="1"/>
          <w:sz w:val="28"/>
          <w:szCs w:val="28"/>
          <w:lang w:val="uk-UA"/>
        </w:rPr>
        <w:t xml:space="preserve"> </w:t>
      </w:r>
      <w:r w:rsidR="000A1534" w:rsidRPr="0063506C">
        <w:rPr>
          <w:rFonts w:ascii="Times New Roman" w:hAnsi="Times New Roman"/>
          <w:kern w:val="1"/>
          <w:sz w:val="28"/>
          <w:szCs w:val="28"/>
          <w:lang w:val="uk-UA"/>
        </w:rPr>
        <w:t>Шкала декоративності нагідок розроблена на основі досліджених морфометричних параметрів</w:t>
      </w:r>
    </w:p>
    <w:p w:rsidR="00D67079" w:rsidRPr="0063506C" w:rsidRDefault="00D67079" w:rsidP="00E40714">
      <w:pPr>
        <w:spacing w:after="0" w:line="360" w:lineRule="auto"/>
        <w:ind w:firstLine="709"/>
        <w:jc w:val="both"/>
        <w:rPr>
          <w:rFonts w:ascii="Times New Roman" w:hAnsi="Times New Roman"/>
          <w:i/>
          <w:kern w:val="1"/>
          <w:sz w:val="28"/>
          <w:szCs w:val="28"/>
          <w:lang w:val="uk-UA"/>
        </w:rPr>
      </w:pPr>
    </w:p>
    <w:tbl>
      <w:tblPr>
        <w:tblStyle w:val="16"/>
        <w:tblW w:w="0" w:type="auto"/>
        <w:tblLook w:val="04A0" w:firstRow="1" w:lastRow="0" w:firstColumn="1" w:lastColumn="0" w:noHBand="0" w:noVBand="1"/>
      </w:tblPr>
      <w:tblGrid>
        <w:gridCol w:w="2802"/>
        <w:gridCol w:w="3402"/>
        <w:gridCol w:w="3543"/>
      </w:tblGrid>
      <w:tr w:rsidR="000A1534" w:rsidRPr="0063506C" w:rsidTr="005A5A43">
        <w:tc>
          <w:tcPr>
            <w:tcW w:w="2802" w:type="dxa"/>
            <w:vMerge w:val="restart"/>
            <w:vAlign w:val="center"/>
          </w:tcPr>
          <w:p w:rsidR="000A1534" w:rsidRPr="0063506C" w:rsidRDefault="000A1534" w:rsidP="000A1534">
            <w:pPr>
              <w:tabs>
                <w:tab w:val="num" w:pos="0"/>
                <w:tab w:val="left" w:pos="709"/>
                <w:tab w:val="left" w:pos="851"/>
                <w:tab w:val="left" w:pos="993"/>
              </w:tabs>
              <w:spacing w:after="0" w:line="36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Морфометричний параметр</w:t>
            </w:r>
          </w:p>
        </w:tc>
        <w:tc>
          <w:tcPr>
            <w:tcW w:w="6945" w:type="dxa"/>
            <w:gridSpan w:val="2"/>
            <w:vAlign w:val="center"/>
          </w:tcPr>
          <w:p w:rsidR="000A1534" w:rsidRPr="0063506C" w:rsidRDefault="000A1534" w:rsidP="00D67079">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Оцінка</w:t>
            </w:r>
          </w:p>
        </w:tc>
      </w:tr>
      <w:tr w:rsidR="000A1534" w:rsidRPr="0063506C" w:rsidTr="005A5A43">
        <w:tc>
          <w:tcPr>
            <w:tcW w:w="2802" w:type="dxa"/>
            <w:vMerge/>
            <w:vAlign w:val="center"/>
          </w:tcPr>
          <w:p w:rsidR="000A1534" w:rsidRPr="0063506C" w:rsidRDefault="000A1534" w:rsidP="000A1534">
            <w:pPr>
              <w:tabs>
                <w:tab w:val="num" w:pos="0"/>
                <w:tab w:val="left" w:pos="709"/>
                <w:tab w:val="left" w:pos="851"/>
                <w:tab w:val="left" w:pos="993"/>
              </w:tabs>
              <w:spacing w:after="0" w:line="360" w:lineRule="auto"/>
              <w:jc w:val="center"/>
              <w:rPr>
                <w:rFonts w:ascii="Times New Roman" w:eastAsiaTheme="minorHAnsi" w:hAnsi="Times New Roman"/>
                <w:sz w:val="28"/>
                <w:szCs w:val="28"/>
                <w:lang w:val="uk-UA" w:eastAsia="en-US"/>
              </w:rPr>
            </w:pPr>
          </w:p>
        </w:tc>
        <w:tc>
          <w:tcPr>
            <w:tcW w:w="3402" w:type="dxa"/>
            <w:vAlign w:val="center"/>
          </w:tcPr>
          <w:p w:rsidR="000A1534" w:rsidRPr="0063506C" w:rsidRDefault="000A1534" w:rsidP="00D67079">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0 балів</w:t>
            </w:r>
          </w:p>
        </w:tc>
        <w:tc>
          <w:tcPr>
            <w:tcW w:w="3543" w:type="dxa"/>
            <w:vAlign w:val="center"/>
          </w:tcPr>
          <w:p w:rsidR="000A1534" w:rsidRPr="0063506C" w:rsidRDefault="000A1534" w:rsidP="00D67079">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1 бал</w:t>
            </w:r>
          </w:p>
        </w:tc>
      </w:tr>
      <w:tr w:rsidR="000A1534" w:rsidRPr="0063506C" w:rsidTr="005A5A43">
        <w:tc>
          <w:tcPr>
            <w:tcW w:w="2802" w:type="dxa"/>
            <w:vAlign w:val="center"/>
          </w:tcPr>
          <w:p w:rsidR="000A1534" w:rsidRPr="0063506C" w:rsidRDefault="000A1534" w:rsidP="000A1534">
            <w:pPr>
              <w:tabs>
                <w:tab w:val="num" w:pos="0"/>
                <w:tab w:val="left" w:pos="709"/>
                <w:tab w:val="left" w:pos="851"/>
                <w:tab w:val="left" w:pos="993"/>
              </w:tabs>
              <w:spacing w:after="0" w:line="36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Висота рослини</w:t>
            </w:r>
          </w:p>
        </w:tc>
        <w:tc>
          <w:tcPr>
            <w:tcW w:w="3402" w:type="dxa"/>
            <w:vAlign w:val="center"/>
          </w:tcPr>
          <w:p w:rsidR="000A1534" w:rsidRPr="0063506C" w:rsidRDefault="000A1534" w:rsidP="00D67079">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висока рослина</w:t>
            </w:r>
          </w:p>
        </w:tc>
        <w:tc>
          <w:tcPr>
            <w:tcW w:w="3543" w:type="dxa"/>
            <w:vAlign w:val="center"/>
          </w:tcPr>
          <w:p w:rsidR="000A1534" w:rsidRPr="0063506C" w:rsidRDefault="000A1534" w:rsidP="00D67079">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низькоросла, компактна</w:t>
            </w:r>
          </w:p>
        </w:tc>
      </w:tr>
      <w:tr w:rsidR="000A1534" w:rsidRPr="0063506C" w:rsidTr="005A5A43">
        <w:tc>
          <w:tcPr>
            <w:tcW w:w="2802" w:type="dxa"/>
            <w:vAlign w:val="center"/>
          </w:tcPr>
          <w:p w:rsidR="000A1534" w:rsidRPr="0063506C" w:rsidRDefault="000A1534" w:rsidP="000A1534">
            <w:pPr>
              <w:tabs>
                <w:tab w:val="num" w:pos="0"/>
                <w:tab w:val="left" w:pos="709"/>
                <w:tab w:val="left" w:pos="851"/>
                <w:tab w:val="left" w:pos="993"/>
              </w:tabs>
              <w:spacing w:after="0" w:line="36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Площа листя</w:t>
            </w:r>
          </w:p>
        </w:tc>
        <w:tc>
          <w:tcPr>
            <w:tcW w:w="3402" w:type="dxa"/>
            <w:vAlign w:val="center"/>
          </w:tcPr>
          <w:p w:rsidR="000A1534" w:rsidRPr="0063506C" w:rsidRDefault="000A1534" w:rsidP="00D67079">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мала</w:t>
            </w:r>
          </w:p>
        </w:tc>
        <w:tc>
          <w:tcPr>
            <w:tcW w:w="3543" w:type="dxa"/>
            <w:vAlign w:val="center"/>
          </w:tcPr>
          <w:p w:rsidR="000A1534" w:rsidRPr="0063506C" w:rsidRDefault="000A1534" w:rsidP="00D67079">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велика</w:t>
            </w:r>
          </w:p>
        </w:tc>
      </w:tr>
      <w:tr w:rsidR="000A1534" w:rsidRPr="0063506C" w:rsidTr="005A5A43">
        <w:tc>
          <w:tcPr>
            <w:tcW w:w="2802" w:type="dxa"/>
            <w:vAlign w:val="center"/>
          </w:tcPr>
          <w:p w:rsidR="000A1534" w:rsidRPr="0063506C" w:rsidRDefault="000A1534" w:rsidP="000A1534">
            <w:pPr>
              <w:tabs>
                <w:tab w:val="num" w:pos="0"/>
                <w:tab w:val="left" w:pos="709"/>
                <w:tab w:val="left" w:pos="851"/>
                <w:tab w:val="left" w:pos="993"/>
              </w:tabs>
              <w:spacing w:after="0" w:line="36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Діаметр квітки</w:t>
            </w:r>
          </w:p>
        </w:tc>
        <w:tc>
          <w:tcPr>
            <w:tcW w:w="3402" w:type="dxa"/>
            <w:vAlign w:val="center"/>
          </w:tcPr>
          <w:p w:rsidR="000A1534" w:rsidRPr="0063506C" w:rsidRDefault="000A1534" w:rsidP="00D67079">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суцвіття дрібні</w:t>
            </w:r>
          </w:p>
        </w:tc>
        <w:tc>
          <w:tcPr>
            <w:tcW w:w="3543" w:type="dxa"/>
            <w:vAlign w:val="center"/>
          </w:tcPr>
          <w:p w:rsidR="000A1534" w:rsidRPr="0063506C" w:rsidRDefault="000A1534" w:rsidP="00D67079">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суцвіття великі</w:t>
            </w:r>
          </w:p>
        </w:tc>
      </w:tr>
      <w:tr w:rsidR="000A1534" w:rsidRPr="0063506C" w:rsidTr="005A5A43">
        <w:tc>
          <w:tcPr>
            <w:tcW w:w="2802" w:type="dxa"/>
            <w:vAlign w:val="center"/>
          </w:tcPr>
          <w:p w:rsidR="000A1534" w:rsidRPr="0063506C" w:rsidRDefault="000A1534" w:rsidP="000A1534">
            <w:pPr>
              <w:tabs>
                <w:tab w:val="num" w:pos="0"/>
                <w:tab w:val="left" w:pos="709"/>
                <w:tab w:val="left" w:pos="851"/>
                <w:tab w:val="left" w:pos="993"/>
              </w:tabs>
              <w:spacing w:after="0" w:line="36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Кількість суцвіть</w:t>
            </w:r>
          </w:p>
        </w:tc>
        <w:tc>
          <w:tcPr>
            <w:tcW w:w="3402" w:type="dxa"/>
            <w:vAlign w:val="center"/>
          </w:tcPr>
          <w:p w:rsidR="000A1534" w:rsidRPr="0063506C" w:rsidRDefault="000A1534" w:rsidP="00D67079">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мало</w:t>
            </w:r>
          </w:p>
        </w:tc>
        <w:tc>
          <w:tcPr>
            <w:tcW w:w="3543" w:type="dxa"/>
            <w:vAlign w:val="center"/>
          </w:tcPr>
          <w:p w:rsidR="000A1534" w:rsidRPr="0063506C" w:rsidRDefault="00C63847" w:rsidP="00D67079">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б</w:t>
            </w:r>
            <w:r w:rsidR="000A1534" w:rsidRPr="0063506C">
              <w:rPr>
                <w:rFonts w:ascii="Times New Roman" w:eastAsiaTheme="minorHAnsi" w:hAnsi="Times New Roman"/>
                <w:sz w:val="28"/>
                <w:szCs w:val="28"/>
                <w:lang w:val="uk-UA" w:eastAsia="en-US"/>
              </w:rPr>
              <w:t>агато (</w:t>
            </w:r>
            <w:r w:rsidR="000A1534" w:rsidRPr="0063506C">
              <w:rPr>
                <w:rFonts w:ascii="Times New Roman" w:eastAsiaTheme="minorHAnsi" w:hAnsi="Times New Roman"/>
                <w:sz w:val="28"/>
                <w:szCs w:val="28"/>
                <w:lang w:val="en-US" w:eastAsia="en-US"/>
              </w:rPr>
              <w:t>&gt;5</w:t>
            </w:r>
            <w:r w:rsidR="000A1534" w:rsidRPr="0063506C">
              <w:rPr>
                <w:rFonts w:ascii="Times New Roman" w:eastAsiaTheme="minorHAnsi" w:hAnsi="Times New Roman"/>
                <w:sz w:val="28"/>
                <w:szCs w:val="28"/>
                <w:lang w:val="uk-UA" w:eastAsia="en-US"/>
              </w:rPr>
              <w:t>)</w:t>
            </w:r>
          </w:p>
        </w:tc>
      </w:tr>
      <w:tr w:rsidR="000A1534" w:rsidRPr="0063506C" w:rsidTr="005A5A43">
        <w:tc>
          <w:tcPr>
            <w:tcW w:w="2802" w:type="dxa"/>
            <w:vAlign w:val="center"/>
          </w:tcPr>
          <w:p w:rsidR="000A1534" w:rsidRPr="0063506C" w:rsidRDefault="000A1534" w:rsidP="000A1534">
            <w:pPr>
              <w:tabs>
                <w:tab w:val="num" w:pos="0"/>
                <w:tab w:val="left" w:pos="709"/>
                <w:tab w:val="left" w:pos="851"/>
                <w:tab w:val="left" w:pos="993"/>
              </w:tabs>
              <w:spacing w:after="0" w:line="36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Забарвлення суцвіть</w:t>
            </w:r>
          </w:p>
        </w:tc>
        <w:tc>
          <w:tcPr>
            <w:tcW w:w="3402" w:type="dxa"/>
            <w:vAlign w:val="center"/>
          </w:tcPr>
          <w:p w:rsidR="000A1534" w:rsidRPr="0063506C" w:rsidRDefault="000A1534" w:rsidP="00D67079">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тьмяне</w:t>
            </w:r>
          </w:p>
        </w:tc>
        <w:tc>
          <w:tcPr>
            <w:tcW w:w="3543" w:type="dxa"/>
            <w:vAlign w:val="center"/>
          </w:tcPr>
          <w:p w:rsidR="000A1534" w:rsidRPr="0063506C" w:rsidRDefault="000A1534" w:rsidP="00D67079">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яскраве</w:t>
            </w:r>
          </w:p>
        </w:tc>
      </w:tr>
      <w:tr w:rsidR="000A1534" w:rsidRPr="0063506C" w:rsidTr="005A5A43">
        <w:tc>
          <w:tcPr>
            <w:tcW w:w="2802" w:type="dxa"/>
            <w:vAlign w:val="center"/>
          </w:tcPr>
          <w:p w:rsidR="000A1534" w:rsidRPr="0063506C" w:rsidRDefault="000A1534" w:rsidP="000A1534">
            <w:pPr>
              <w:tabs>
                <w:tab w:val="num" w:pos="0"/>
                <w:tab w:val="left" w:pos="709"/>
                <w:tab w:val="left" w:pos="851"/>
                <w:tab w:val="left" w:pos="993"/>
              </w:tabs>
              <w:spacing w:after="0" w:line="36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Повнота суцвіття</w:t>
            </w:r>
          </w:p>
        </w:tc>
        <w:tc>
          <w:tcPr>
            <w:tcW w:w="3402" w:type="dxa"/>
            <w:vAlign w:val="center"/>
          </w:tcPr>
          <w:p w:rsidR="000A1534" w:rsidRPr="0063506C" w:rsidRDefault="000A1534" w:rsidP="00D67079">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пусте</w:t>
            </w:r>
          </w:p>
        </w:tc>
        <w:tc>
          <w:tcPr>
            <w:tcW w:w="3543" w:type="dxa"/>
            <w:vAlign w:val="center"/>
          </w:tcPr>
          <w:p w:rsidR="000A1534" w:rsidRPr="0063506C" w:rsidRDefault="000A1534" w:rsidP="00D67079">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повне</w:t>
            </w:r>
          </w:p>
        </w:tc>
      </w:tr>
    </w:tbl>
    <w:p w:rsidR="00D67079" w:rsidRPr="0063506C" w:rsidRDefault="00D67079" w:rsidP="00E40714">
      <w:pPr>
        <w:spacing w:after="0" w:line="360" w:lineRule="auto"/>
        <w:ind w:firstLine="709"/>
        <w:jc w:val="both"/>
        <w:rPr>
          <w:rFonts w:ascii="Times New Roman" w:hAnsi="Times New Roman"/>
          <w:kern w:val="1"/>
          <w:sz w:val="28"/>
          <w:szCs w:val="28"/>
          <w:lang w:val="uk-UA"/>
        </w:rPr>
      </w:pPr>
    </w:p>
    <w:p w:rsidR="00A82F9E" w:rsidRPr="0063506C" w:rsidRDefault="000A1534" w:rsidP="00E40714">
      <w:pPr>
        <w:spacing w:after="0" w:line="360" w:lineRule="auto"/>
        <w:ind w:firstLine="709"/>
        <w:jc w:val="both"/>
        <w:rPr>
          <w:rFonts w:ascii="Times New Roman" w:hAnsi="Times New Roman"/>
          <w:kern w:val="1"/>
          <w:sz w:val="28"/>
          <w:szCs w:val="28"/>
          <w:lang w:val="uk-UA"/>
        </w:rPr>
      </w:pPr>
      <w:r w:rsidRPr="0063506C">
        <w:rPr>
          <w:rFonts w:ascii="Times New Roman" w:hAnsi="Times New Roman"/>
          <w:kern w:val="1"/>
          <w:sz w:val="28"/>
          <w:szCs w:val="28"/>
          <w:lang w:val="uk-UA"/>
        </w:rPr>
        <w:t xml:space="preserve">При створенні шкали декоративності учні згадували такі поняття як форми рослин (дерева, кущі, трави) та визначали до якої форми належать нагідки. Визначали систематичне положення нагідок, згадуючи які класи </w:t>
      </w:r>
      <w:r w:rsidR="00C63847" w:rsidRPr="0063506C">
        <w:rPr>
          <w:rFonts w:ascii="Times New Roman" w:hAnsi="Times New Roman"/>
          <w:kern w:val="1"/>
          <w:sz w:val="28"/>
          <w:szCs w:val="28"/>
          <w:lang w:val="uk-UA"/>
        </w:rPr>
        <w:t xml:space="preserve">покритонасінних рослин існують, які в них особливості та як класифікувати </w:t>
      </w:r>
      <w:r w:rsidR="00C63847" w:rsidRPr="0063506C">
        <w:rPr>
          <w:rFonts w:ascii="Times New Roman" w:hAnsi="Times New Roman"/>
          <w:kern w:val="1"/>
          <w:sz w:val="28"/>
          <w:szCs w:val="28"/>
          <w:lang w:val="uk-UA"/>
        </w:rPr>
        <w:lastRenderedPageBreak/>
        <w:t>рослину за морфометричними параметрами будови стебла, листка та кореневої системи. Згадували які кореневі системи існують, будову кореня та ін.</w:t>
      </w:r>
    </w:p>
    <w:p w:rsidR="00C63847" w:rsidRPr="0063506C" w:rsidRDefault="00C63847" w:rsidP="00E40714">
      <w:pPr>
        <w:spacing w:after="0" w:line="360" w:lineRule="auto"/>
        <w:ind w:firstLine="709"/>
        <w:jc w:val="both"/>
        <w:rPr>
          <w:rFonts w:ascii="Times New Roman" w:hAnsi="Times New Roman"/>
          <w:kern w:val="1"/>
          <w:sz w:val="28"/>
          <w:szCs w:val="28"/>
          <w:lang w:val="uk-UA"/>
        </w:rPr>
      </w:pPr>
      <w:r w:rsidRPr="0063506C">
        <w:rPr>
          <w:rFonts w:ascii="Times New Roman" w:hAnsi="Times New Roman"/>
          <w:kern w:val="1"/>
          <w:sz w:val="28"/>
          <w:szCs w:val="28"/>
          <w:lang w:val="uk-UA"/>
        </w:rPr>
        <w:t>Визначаючи площу листка торкнулися таких понять як осмос, дифузія, форми води, фотосинтез, транпірація, дихання, кліматичні умови та ін.</w:t>
      </w:r>
    </w:p>
    <w:p w:rsidR="00C63847" w:rsidRPr="0063506C" w:rsidRDefault="00C63847" w:rsidP="00E40714">
      <w:pPr>
        <w:spacing w:after="0" w:line="360" w:lineRule="auto"/>
        <w:ind w:firstLine="709"/>
        <w:jc w:val="both"/>
        <w:rPr>
          <w:rFonts w:ascii="Times New Roman" w:hAnsi="Times New Roman"/>
          <w:kern w:val="1"/>
          <w:sz w:val="28"/>
          <w:szCs w:val="28"/>
          <w:lang w:val="uk-UA"/>
        </w:rPr>
      </w:pPr>
      <w:r w:rsidRPr="0063506C">
        <w:rPr>
          <w:rFonts w:ascii="Times New Roman" w:hAnsi="Times New Roman"/>
          <w:kern w:val="1"/>
          <w:sz w:val="28"/>
          <w:szCs w:val="28"/>
          <w:lang w:val="uk-UA"/>
        </w:rPr>
        <w:t xml:space="preserve">Характеризуючи суцвіття згадали особливості будови язичкових та трубчастих квіток у айстрових рослин, подвійне запліднення та ін. Учні опрацьовува літературу з декоративного квітникарства та навчилися визначати основі критерії декоративності квіткових рослин: махровість квіток, їх розмір та кількість та значення кольору.  Також згадали анатомічні особливості будови ока людини та особливості сприйняття кольору,  поняття колору взагалі. </w:t>
      </w:r>
    </w:p>
    <w:p w:rsidR="00A82F9E" w:rsidRPr="0063506C" w:rsidRDefault="00C63847" w:rsidP="005A5A43">
      <w:pPr>
        <w:spacing w:after="0" w:line="360" w:lineRule="auto"/>
        <w:ind w:firstLine="709"/>
        <w:jc w:val="both"/>
        <w:rPr>
          <w:rFonts w:ascii="Times New Roman" w:hAnsi="Times New Roman"/>
          <w:kern w:val="1"/>
          <w:sz w:val="28"/>
          <w:szCs w:val="28"/>
          <w:lang w:val="uk-UA"/>
        </w:rPr>
      </w:pPr>
      <w:r w:rsidRPr="0063506C">
        <w:rPr>
          <w:rFonts w:ascii="Times New Roman" w:hAnsi="Times New Roman"/>
          <w:kern w:val="1"/>
          <w:sz w:val="28"/>
          <w:szCs w:val="28"/>
          <w:lang w:val="uk-UA"/>
        </w:rPr>
        <w:t xml:space="preserve">Для того, щоб поставити бали за розробленою шкалою декоративності досліджені показники занесли до таблиці Excel. Теоретично я за допомогою вчителя розібрала з учнями </w:t>
      </w:r>
      <w:r w:rsidR="005A5A43" w:rsidRPr="0063506C">
        <w:rPr>
          <w:rFonts w:ascii="Times New Roman" w:hAnsi="Times New Roman"/>
          <w:kern w:val="1"/>
          <w:sz w:val="28"/>
          <w:szCs w:val="28"/>
          <w:lang w:val="uk-UA"/>
        </w:rPr>
        <w:t xml:space="preserve">теоретичну складову, пердбачену програмою з предмету «Біологія і екологія, 10-11 класи, Профільний рівень» затверджену Міністерством освіти і науки України (наказ № 1407 від 23.10.2017 р.). </w:t>
      </w:r>
      <w:r w:rsidRPr="0063506C">
        <w:rPr>
          <w:rFonts w:ascii="Times New Roman" w:hAnsi="Times New Roman"/>
          <w:kern w:val="1"/>
          <w:sz w:val="28"/>
          <w:szCs w:val="28"/>
          <w:lang w:val="uk-UA"/>
        </w:rPr>
        <w:t xml:space="preserve"> </w:t>
      </w:r>
      <w:r w:rsidR="005A5A43" w:rsidRPr="0063506C">
        <w:rPr>
          <w:rFonts w:ascii="Times New Roman" w:hAnsi="Times New Roman"/>
          <w:kern w:val="1"/>
          <w:sz w:val="28"/>
          <w:szCs w:val="28"/>
          <w:lang w:val="uk-UA"/>
        </w:rPr>
        <w:t>«Поняття про науку та науковий метод пізнання. Загальнонаукові методи (форми) дослідження в біології та екології – емпіричні та теоретичні дослідження. Відмінності гіпотези та теорії. Поняття про об’єктивність та суб’єктивність, методи досягнення об’єктивності. Принципи планування біологічного та екологічного дослідження. Формулювання проблеми, мети, завдання. Визначення об’єкту та предмету дослідження. Принципи аналізу наукових результатів. Загальна схема представлення результатів наукових досліджень. Основні види наукових творів.»</w:t>
      </w:r>
    </w:p>
    <w:p w:rsidR="00F73077" w:rsidRPr="0063506C" w:rsidRDefault="005A5A43">
      <w:pPr>
        <w:spacing w:after="0" w:line="360" w:lineRule="auto"/>
        <w:jc w:val="both"/>
        <w:rPr>
          <w:rFonts w:ascii="Times New Roman" w:hAnsi="Times New Roman"/>
          <w:kern w:val="1"/>
          <w:sz w:val="28"/>
          <w:szCs w:val="28"/>
          <w:lang w:val="uk-UA"/>
        </w:rPr>
      </w:pPr>
      <w:r w:rsidRPr="0063506C">
        <w:rPr>
          <w:rFonts w:ascii="Times New Roman" w:hAnsi="Times New Roman"/>
          <w:kern w:val="1"/>
          <w:sz w:val="28"/>
          <w:szCs w:val="28"/>
          <w:lang w:val="uk-UA"/>
        </w:rPr>
        <w:tab/>
        <w:t>Я вбила до сторінки Excel основні статистичні показники: середня арифметичне, похибка середбного арифметичного та критерій Стьюдента. Учні вбивали виміряні ними показники морфометричних параметрів (рис.3.4). На основі сформованої таблиці ми разом побудували графік. Таким чинов поєнвши на практиці математичні обчислення, навички інформатики та біологічні дослідженн.</w:t>
      </w:r>
    </w:p>
    <w:p w:rsidR="0068644B" w:rsidRPr="0063506C" w:rsidRDefault="0068644B" w:rsidP="0068644B">
      <w:pPr>
        <w:spacing w:after="0" w:line="360" w:lineRule="auto"/>
        <w:ind w:firstLine="709"/>
        <w:jc w:val="both"/>
        <w:rPr>
          <w:rFonts w:ascii="Times New Roman" w:hAnsi="Times New Roman"/>
          <w:kern w:val="1"/>
          <w:sz w:val="28"/>
          <w:szCs w:val="28"/>
          <w:lang w:val="uk-UA"/>
        </w:rPr>
      </w:pPr>
    </w:p>
    <w:p w:rsidR="005A5A43" w:rsidRPr="0063506C" w:rsidRDefault="005A5A43" w:rsidP="0068644B">
      <w:pPr>
        <w:spacing w:after="0" w:line="360" w:lineRule="auto"/>
        <w:ind w:firstLine="709"/>
        <w:jc w:val="both"/>
        <w:rPr>
          <w:rFonts w:ascii="Times New Roman" w:hAnsi="Times New Roman"/>
          <w:kern w:val="1"/>
          <w:sz w:val="28"/>
          <w:szCs w:val="28"/>
          <w:lang w:val="uk-UA"/>
        </w:rPr>
        <w:sectPr w:rsidR="005A5A43" w:rsidRPr="0063506C" w:rsidSect="000E4E51">
          <w:headerReference w:type="even" r:id="rId34"/>
          <w:headerReference w:type="default" r:id="rId35"/>
          <w:headerReference w:type="first" r:id="rId36"/>
          <w:pgSz w:w="11906" w:h="16838"/>
          <w:pgMar w:top="1134" w:right="567" w:bottom="1134" w:left="1701" w:header="0" w:footer="0" w:gutter="0"/>
          <w:pgNumType w:start="7"/>
          <w:cols w:space="708"/>
          <w:formProt w:val="0"/>
          <w:docGrid w:linePitch="360" w:charSpace="4096"/>
        </w:sectPr>
      </w:pPr>
    </w:p>
    <w:p w:rsidR="0068644B" w:rsidRPr="0063506C" w:rsidRDefault="00EB0CCD" w:rsidP="0068644B">
      <w:pPr>
        <w:spacing w:after="0" w:line="360" w:lineRule="auto"/>
        <w:ind w:firstLine="709"/>
        <w:jc w:val="both"/>
        <w:rPr>
          <w:rFonts w:ascii="Times New Roman" w:hAnsi="Times New Roman"/>
          <w:kern w:val="1"/>
          <w:sz w:val="28"/>
          <w:szCs w:val="28"/>
          <w:lang w:val="uk-UA"/>
        </w:rPr>
      </w:pPr>
      <w:r w:rsidRPr="0063506C">
        <w:rPr>
          <w:noProof/>
        </w:rPr>
        <w:lastRenderedPageBreak/>
        <w:drawing>
          <wp:inline distT="0" distB="0" distL="0" distR="0" wp14:anchorId="736B0828" wp14:editId="6C24CC0F">
            <wp:extent cx="9251950" cy="4847249"/>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b="6807"/>
                    <a:stretch/>
                  </pic:blipFill>
                  <pic:spPr bwMode="auto">
                    <a:xfrm>
                      <a:off x="0" y="0"/>
                      <a:ext cx="9251950" cy="4847249"/>
                    </a:xfrm>
                    <a:prstGeom prst="rect">
                      <a:avLst/>
                    </a:prstGeom>
                    <a:ln>
                      <a:noFill/>
                    </a:ln>
                    <a:extLst>
                      <a:ext uri="{53640926-AAD7-44D8-BBD7-CCE9431645EC}">
                        <a14:shadowObscured xmlns:a14="http://schemas.microsoft.com/office/drawing/2010/main"/>
                      </a:ext>
                    </a:extLst>
                  </pic:spPr>
                </pic:pic>
              </a:graphicData>
            </a:graphic>
          </wp:inline>
        </w:drawing>
      </w:r>
    </w:p>
    <w:p w:rsidR="00EB0CCD" w:rsidRPr="0063506C" w:rsidRDefault="00EB0CCD" w:rsidP="0068644B">
      <w:pPr>
        <w:spacing w:after="0" w:line="360" w:lineRule="auto"/>
        <w:ind w:firstLine="709"/>
        <w:jc w:val="both"/>
        <w:rPr>
          <w:rFonts w:ascii="Times New Roman" w:hAnsi="Times New Roman"/>
          <w:kern w:val="1"/>
          <w:sz w:val="28"/>
          <w:szCs w:val="28"/>
          <w:lang w:val="uk-UA"/>
        </w:rPr>
      </w:pPr>
    </w:p>
    <w:p w:rsidR="00206E97" w:rsidRPr="0063506C" w:rsidRDefault="00EB0CCD" w:rsidP="00AF7FD8">
      <w:pPr>
        <w:spacing w:after="0" w:line="360" w:lineRule="auto"/>
        <w:ind w:firstLine="709"/>
        <w:jc w:val="both"/>
        <w:rPr>
          <w:rFonts w:ascii="Times New Roman" w:hAnsi="Times New Roman"/>
          <w:kern w:val="1"/>
          <w:sz w:val="28"/>
          <w:szCs w:val="28"/>
          <w:lang w:val="uk-UA"/>
        </w:rPr>
      </w:pPr>
      <w:r w:rsidRPr="0063506C">
        <w:rPr>
          <w:rFonts w:ascii="Times New Roman" w:hAnsi="Times New Roman"/>
          <w:kern w:val="1"/>
          <w:sz w:val="28"/>
          <w:szCs w:val="28"/>
          <w:lang w:val="uk-UA"/>
        </w:rPr>
        <w:t xml:space="preserve">Рисунок 3.4 – Статистичний обрахунок досліджуваних </w:t>
      </w:r>
      <w:r w:rsidR="00AF7FD8" w:rsidRPr="0063506C">
        <w:rPr>
          <w:rFonts w:ascii="Times New Roman" w:hAnsi="Times New Roman"/>
          <w:kern w:val="1"/>
          <w:sz w:val="28"/>
          <w:szCs w:val="28"/>
          <w:lang w:val="uk-UA"/>
        </w:rPr>
        <w:t xml:space="preserve">під час навчально-науково-дослідного проекту </w:t>
      </w:r>
      <w:r w:rsidRPr="0063506C">
        <w:rPr>
          <w:rFonts w:ascii="Times New Roman" w:hAnsi="Times New Roman"/>
          <w:kern w:val="1"/>
          <w:sz w:val="28"/>
          <w:szCs w:val="28"/>
          <w:lang w:val="uk-UA"/>
        </w:rPr>
        <w:t>морфометричних показників в програмі Excel та їх візуалізація</w:t>
      </w:r>
      <w:r w:rsidR="00AF7FD8" w:rsidRPr="0063506C">
        <w:rPr>
          <w:rFonts w:ascii="Times New Roman" w:hAnsi="Times New Roman"/>
          <w:kern w:val="1"/>
          <w:sz w:val="28"/>
          <w:szCs w:val="28"/>
          <w:lang w:val="uk-UA"/>
        </w:rPr>
        <w:t xml:space="preserve"> на практичній роботі з предмету «Біологія і екологія» для учнів 10 класу      </w:t>
      </w:r>
      <w:r w:rsidR="00206E97" w:rsidRPr="0063506C">
        <w:rPr>
          <w:rFonts w:ascii="Times New Roman" w:hAnsi="Times New Roman"/>
          <w:kern w:val="1"/>
          <w:sz w:val="28"/>
          <w:szCs w:val="28"/>
          <w:lang w:val="uk-UA"/>
        </w:rPr>
        <w:br w:type="page"/>
      </w:r>
    </w:p>
    <w:p w:rsidR="005A5A43" w:rsidRPr="0063506C" w:rsidRDefault="005A5A43" w:rsidP="007D4784">
      <w:pPr>
        <w:pStyle w:val="1"/>
        <w:jc w:val="center"/>
        <w:rPr>
          <w:rFonts w:ascii="Times New Roman" w:hAnsi="Times New Roman" w:cs="Times New Roman"/>
          <w:b w:val="0"/>
          <w:color w:val="auto"/>
          <w:kern w:val="1"/>
          <w:lang w:val="uk-UA"/>
        </w:rPr>
        <w:sectPr w:rsidR="005A5A43" w:rsidRPr="0063506C" w:rsidSect="00F2708A">
          <w:headerReference w:type="default" r:id="rId38"/>
          <w:pgSz w:w="16838" w:h="11906" w:orient="landscape"/>
          <w:pgMar w:top="1701" w:right="1134" w:bottom="567" w:left="1134" w:header="0" w:footer="0" w:gutter="0"/>
          <w:cols w:space="708"/>
          <w:formProt w:val="0"/>
          <w:docGrid w:linePitch="360" w:charSpace="4096"/>
        </w:sectPr>
      </w:pPr>
    </w:p>
    <w:p w:rsidR="00EB0CCD" w:rsidRPr="0063506C" w:rsidRDefault="00EB0CCD">
      <w:pPr>
        <w:spacing w:after="0" w:line="360" w:lineRule="auto"/>
        <w:jc w:val="both"/>
        <w:rPr>
          <w:rFonts w:ascii="Times New Roman" w:hAnsi="Times New Roman" w:cs="Times New Roman"/>
          <w:kern w:val="1"/>
          <w:sz w:val="28"/>
          <w:lang w:val="uk-UA"/>
        </w:rPr>
      </w:pPr>
      <w:r w:rsidRPr="0063506C">
        <w:rPr>
          <w:rFonts w:ascii="Times New Roman" w:hAnsi="Times New Roman" w:cs="Times New Roman"/>
          <w:b/>
          <w:kern w:val="1"/>
          <w:lang w:val="uk-UA"/>
        </w:rPr>
        <w:lastRenderedPageBreak/>
        <w:tab/>
      </w:r>
      <w:r w:rsidRPr="0063506C">
        <w:rPr>
          <w:rFonts w:ascii="Times New Roman" w:hAnsi="Times New Roman" w:cs="Times New Roman"/>
          <w:kern w:val="1"/>
          <w:sz w:val="28"/>
          <w:lang w:val="uk-UA"/>
        </w:rPr>
        <w:t>Разом з учнями ми визначили, що достовірна відмінність між досліджуваними сортами спостерігається лише за показником висоти рослин, в той час як за іншими показниками суттєвих відмінностей не має. У сорту «Індійський принц» також було відмічено (візуально) більшу кількість суцвіть.</w:t>
      </w:r>
    </w:p>
    <w:p w:rsidR="00EB0CCD" w:rsidRPr="0063506C" w:rsidRDefault="00EB0CCD">
      <w:pPr>
        <w:spacing w:after="0" w:line="360" w:lineRule="auto"/>
        <w:jc w:val="both"/>
        <w:rPr>
          <w:rFonts w:ascii="Times New Roman" w:hAnsi="Times New Roman" w:cs="Times New Roman"/>
          <w:kern w:val="1"/>
          <w:sz w:val="28"/>
          <w:lang w:val="uk-UA"/>
        </w:rPr>
      </w:pPr>
      <w:r w:rsidRPr="0063506C">
        <w:rPr>
          <w:rFonts w:ascii="Times New Roman" w:hAnsi="Times New Roman" w:cs="Times New Roman"/>
          <w:kern w:val="1"/>
          <w:sz w:val="28"/>
          <w:lang w:val="uk-UA"/>
        </w:rPr>
        <w:tab/>
        <w:t>На основі отриманих досліджень було розраховано декоративність досліджуваних сортів (таб.</w:t>
      </w:r>
      <w:r w:rsidRPr="0063506C">
        <w:rPr>
          <w:sz w:val="28"/>
          <w:lang w:val="uk-UA"/>
        </w:rPr>
        <w:t> </w:t>
      </w:r>
      <w:r w:rsidRPr="0063506C">
        <w:rPr>
          <w:rFonts w:ascii="Times New Roman" w:hAnsi="Times New Roman" w:cs="Times New Roman"/>
          <w:kern w:val="1"/>
          <w:sz w:val="28"/>
          <w:lang w:val="uk-UA"/>
        </w:rPr>
        <w:t xml:space="preserve">3.2). </w:t>
      </w:r>
    </w:p>
    <w:p w:rsidR="00EB0CCD" w:rsidRPr="0063506C" w:rsidRDefault="00EB0CCD">
      <w:pPr>
        <w:spacing w:after="0" w:line="360" w:lineRule="auto"/>
        <w:jc w:val="both"/>
        <w:rPr>
          <w:rFonts w:ascii="Times New Roman" w:hAnsi="Times New Roman" w:cs="Times New Roman"/>
          <w:kern w:val="1"/>
          <w:lang w:val="uk-UA"/>
        </w:rPr>
      </w:pPr>
    </w:p>
    <w:p w:rsidR="00EB0CCD" w:rsidRPr="0063506C" w:rsidRDefault="00EB0CCD" w:rsidP="00EB0CCD">
      <w:pPr>
        <w:spacing w:after="0" w:line="360" w:lineRule="auto"/>
        <w:ind w:firstLine="709"/>
        <w:jc w:val="both"/>
        <w:rPr>
          <w:rFonts w:ascii="Times New Roman" w:hAnsi="Times New Roman"/>
          <w:kern w:val="1"/>
          <w:sz w:val="28"/>
          <w:szCs w:val="28"/>
          <w:lang w:val="uk-UA"/>
        </w:rPr>
      </w:pPr>
      <w:r w:rsidRPr="0063506C">
        <w:rPr>
          <w:rFonts w:ascii="Times New Roman" w:hAnsi="Times New Roman"/>
          <w:kern w:val="1"/>
          <w:sz w:val="28"/>
          <w:szCs w:val="28"/>
          <w:lang w:val="uk-UA"/>
        </w:rPr>
        <w:t>Таблиця 3.2 – Декоративность досліджуваних сортів</w:t>
      </w:r>
    </w:p>
    <w:p w:rsidR="00EB0CCD" w:rsidRPr="0063506C" w:rsidRDefault="00EB0CCD" w:rsidP="00EB0CCD">
      <w:pPr>
        <w:spacing w:after="0" w:line="360" w:lineRule="auto"/>
        <w:ind w:firstLine="709"/>
        <w:jc w:val="both"/>
        <w:rPr>
          <w:rFonts w:ascii="Times New Roman" w:hAnsi="Times New Roman"/>
          <w:i/>
          <w:kern w:val="1"/>
          <w:sz w:val="28"/>
          <w:szCs w:val="28"/>
          <w:lang w:val="uk-UA"/>
        </w:rPr>
      </w:pPr>
    </w:p>
    <w:tbl>
      <w:tblPr>
        <w:tblStyle w:val="16"/>
        <w:tblW w:w="0" w:type="auto"/>
        <w:tblLook w:val="04A0" w:firstRow="1" w:lastRow="0" w:firstColumn="1" w:lastColumn="0" w:noHBand="0" w:noVBand="1"/>
      </w:tblPr>
      <w:tblGrid>
        <w:gridCol w:w="2477"/>
        <w:gridCol w:w="1803"/>
        <w:gridCol w:w="1759"/>
        <w:gridCol w:w="1986"/>
        <w:gridCol w:w="1829"/>
      </w:tblGrid>
      <w:tr w:rsidR="00B06E38" w:rsidRPr="0063506C" w:rsidTr="00FE550F">
        <w:tc>
          <w:tcPr>
            <w:tcW w:w="2477" w:type="dxa"/>
            <w:vMerge w:val="restart"/>
            <w:vAlign w:val="center"/>
          </w:tcPr>
          <w:p w:rsidR="00B06E38" w:rsidRPr="0063506C" w:rsidRDefault="00B06E38" w:rsidP="00A535B9">
            <w:pPr>
              <w:tabs>
                <w:tab w:val="num" w:pos="0"/>
                <w:tab w:val="left" w:pos="709"/>
                <w:tab w:val="left" w:pos="851"/>
                <w:tab w:val="left" w:pos="993"/>
              </w:tabs>
              <w:spacing w:after="0" w:line="36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Морфометричний параметр</w:t>
            </w:r>
          </w:p>
        </w:tc>
        <w:tc>
          <w:tcPr>
            <w:tcW w:w="3562" w:type="dxa"/>
            <w:gridSpan w:val="2"/>
          </w:tcPr>
          <w:p w:rsidR="00B06E38" w:rsidRPr="0063506C" w:rsidRDefault="00B06E38" w:rsidP="00B06E38">
            <w:pPr>
              <w:spacing w:after="0" w:line="240" w:lineRule="auto"/>
              <w:jc w:val="center"/>
              <w:rPr>
                <w:rFonts w:ascii="Times New Roman" w:eastAsiaTheme="minorHAnsi" w:hAnsi="Times New Roman" w:cs="Times New Roman"/>
                <w:sz w:val="28"/>
                <w:szCs w:val="28"/>
                <w:lang w:val="uk-UA" w:eastAsia="en-US"/>
              </w:rPr>
            </w:pPr>
            <w:r w:rsidRPr="0063506C">
              <w:rPr>
                <w:rFonts w:ascii="Times New Roman" w:hAnsi="Times New Roman" w:cs="Times New Roman"/>
                <w:bCs/>
                <w:color w:val="000000"/>
                <w:sz w:val="28"/>
              </w:rPr>
              <w:t>Індійський принц</w:t>
            </w:r>
          </w:p>
        </w:tc>
        <w:tc>
          <w:tcPr>
            <w:tcW w:w="3815" w:type="dxa"/>
            <w:gridSpan w:val="2"/>
          </w:tcPr>
          <w:p w:rsidR="00B06E38" w:rsidRPr="0063506C" w:rsidRDefault="00B06E38" w:rsidP="00B06E38">
            <w:pPr>
              <w:spacing w:after="0" w:line="240" w:lineRule="auto"/>
              <w:jc w:val="center"/>
              <w:rPr>
                <w:rFonts w:ascii="Times New Roman" w:eastAsiaTheme="minorHAnsi" w:hAnsi="Times New Roman" w:cs="Times New Roman"/>
                <w:sz w:val="28"/>
                <w:szCs w:val="28"/>
                <w:lang w:val="uk-UA" w:eastAsia="en-US"/>
              </w:rPr>
            </w:pPr>
            <w:r w:rsidRPr="0063506C">
              <w:rPr>
                <w:rFonts w:ascii="Times New Roman" w:hAnsi="Times New Roman" w:cs="Times New Roman"/>
                <w:bCs/>
                <w:color w:val="000000"/>
                <w:sz w:val="28"/>
              </w:rPr>
              <w:t>Рожевий сюрприз</w:t>
            </w:r>
          </w:p>
        </w:tc>
      </w:tr>
      <w:tr w:rsidR="00B06E38" w:rsidRPr="0063506C" w:rsidTr="00FE550F">
        <w:tc>
          <w:tcPr>
            <w:tcW w:w="2477" w:type="dxa"/>
            <w:vMerge/>
            <w:vAlign w:val="center"/>
          </w:tcPr>
          <w:p w:rsidR="00B06E38" w:rsidRPr="0063506C" w:rsidRDefault="00B06E38" w:rsidP="00A535B9">
            <w:pPr>
              <w:tabs>
                <w:tab w:val="num" w:pos="0"/>
                <w:tab w:val="left" w:pos="709"/>
                <w:tab w:val="left" w:pos="851"/>
                <w:tab w:val="left" w:pos="993"/>
              </w:tabs>
              <w:spacing w:after="0" w:line="360" w:lineRule="auto"/>
              <w:jc w:val="center"/>
              <w:rPr>
                <w:rFonts w:ascii="Times New Roman" w:eastAsiaTheme="minorHAnsi" w:hAnsi="Times New Roman"/>
                <w:sz w:val="28"/>
                <w:szCs w:val="28"/>
                <w:lang w:val="uk-UA" w:eastAsia="en-US"/>
              </w:rPr>
            </w:pPr>
          </w:p>
        </w:tc>
        <w:tc>
          <w:tcPr>
            <w:tcW w:w="1803" w:type="dxa"/>
            <w:vAlign w:val="center"/>
          </w:tcPr>
          <w:p w:rsidR="00B06E38" w:rsidRPr="0063506C" w:rsidRDefault="00B06E38" w:rsidP="00B06E38">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Показник</w:t>
            </w:r>
          </w:p>
        </w:tc>
        <w:tc>
          <w:tcPr>
            <w:tcW w:w="1759" w:type="dxa"/>
            <w:vAlign w:val="center"/>
          </w:tcPr>
          <w:p w:rsidR="00B06E38" w:rsidRPr="0063506C" w:rsidRDefault="00B06E38" w:rsidP="00B06E38">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Оцінка</w:t>
            </w:r>
          </w:p>
        </w:tc>
        <w:tc>
          <w:tcPr>
            <w:tcW w:w="1986" w:type="dxa"/>
            <w:vAlign w:val="center"/>
          </w:tcPr>
          <w:p w:rsidR="00B06E38" w:rsidRPr="0063506C" w:rsidRDefault="00B06E38" w:rsidP="00B06E38">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Показник</w:t>
            </w:r>
          </w:p>
        </w:tc>
        <w:tc>
          <w:tcPr>
            <w:tcW w:w="1829" w:type="dxa"/>
            <w:vAlign w:val="center"/>
          </w:tcPr>
          <w:p w:rsidR="00B06E38" w:rsidRPr="0063506C" w:rsidRDefault="00B06E38" w:rsidP="00B06E38">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Оцінка</w:t>
            </w:r>
          </w:p>
        </w:tc>
      </w:tr>
      <w:tr w:rsidR="00B06E38" w:rsidRPr="0063506C" w:rsidTr="00FE550F">
        <w:tc>
          <w:tcPr>
            <w:tcW w:w="2477" w:type="dxa"/>
            <w:vAlign w:val="center"/>
          </w:tcPr>
          <w:p w:rsidR="00B06E38" w:rsidRPr="0063506C" w:rsidRDefault="00B06E38" w:rsidP="00A535B9">
            <w:pPr>
              <w:tabs>
                <w:tab w:val="num" w:pos="0"/>
                <w:tab w:val="left" w:pos="709"/>
                <w:tab w:val="left" w:pos="851"/>
                <w:tab w:val="left" w:pos="993"/>
              </w:tabs>
              <w:spacing w:after="0" w:line="36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Висота рослини</w:t>
            </w:r>
          </w:p>
        </w:tc>
        <w:tc>
          <w:tcPr>
            <w:tcW w:w="1803" w:type="dxa"/>
            <w:vAlign w:val="center"/>
          </w:tcPr>
          <w:p w:rsidR="00B06E38" w:rsidRPr="0063506C" w:rsidRDefault="00B06E38" w:rsidP="00FE550F">
            <w:pPr>
              <w:spacing w:after="0" w:line="360" w:lineRule="auto"/>
              <w:jc w:val="center"/>
              <w:rPr>
                <w:rFonts w:ascii="Times New Roman" w:eastAsiaTheme="minorHAnsi" w:hAnsi="Times New Roman"/>
                <w:sz w:val="28"/>
                <w:szCs w:val="28"/>
                <w:lang w:val="uk-UA" w:eastAsia="en-US"/>
              </w:rPr>
            </w:pPr>
            <w:r w:rsidRPr="0063506C">
              <w:rPr>
                <w:rFonts w:ascii="Times New Roman" w:hAnsi="Times New Roman" w:cs="Times New Roman"/>
                <w:noProof/>
                <w:kern w:val="1"/>
                <w:sz w:val="28"/>
                <w:lang w:val="uk-UA" w:eastAsia="uk-UA"/>
              </w:rPr>
              <w:t>29,2</w:t>
            </w:r>
            <w:r w:rsidR="00FE550F" w:rsidRPr="0063506C">
              <w:rPr>
                <w:rFonts w:ascii="Times New Roman" w:hAnsi="Times New Roman" w:cs="Times New Roman"/>
                <w:noProof/>
                <w:kern w:val="1"/>
                <w:sz w:val="28"/>
                <w:lang w:val="uk-UA" w:eastAsia="uk-UA"/>
              </w:rPr>
              <w:t>±</w:t>
            </w:r>
            <w:r w:rsidRPr="0063506C">
              <w:rPr>
                <w:rFonts w:ascii="Times New Roman" w:hAnsi="Times New Roman" w:cs="Times New Roman"/>
                <w:noProof/>
                <w:kern w:val="1"/>
                <w:sz w:val="28"/>
                <w:lang w:val="uk-UA" w:eastAsia="uk-UA"/>
              </w:rPr>
              <w:t>0,75</w:t>
            </w:r>
          </w:p>
        </w:tc>
        <w:tc>
          <w:tcPr>
            <w:tcW w:w="1759" w:type="dxa"/>
            <w:vAlign w:val="center"/>
          </w:tcPr>
          <w:p w:rsidR="00B06E38" w:rsidRPr="0063506C" w:rsidRDefault="00B06E38" w:rsidP="00FE550F">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0</w:t>
            </w:r>
          </w:p>
        </w:tc>
        <w:tc>
          <w:tcPr>
            <w:tcW w:w="1986" w:type="dxa"/>
            <w:vAlign w:val="center"/>
          </w:tcPr>
          <w:p w:rsidR="00B06E38" w:rsidRPr="0063506C" w:rsidRDefault="00B06E38" w:rsidP="00FE550F">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22,3</w:t>
            </w:r>
            <w:r w:rsidR="00FE550F" w:rsidRPr="0063506C">
              <w:rPr>
                <w:rFonts w:ascii="Times New Roman" w:hAnsi="Times New Roman" w:cs="Times New Roman"/>
                <w:noProof/>
                <w:kern w:val="1"/>
                <w:sz w:val="28"/>
                <w:lang w:val="uk-UA" w:eastAsia="uk-UA"/>
              </w:rPr>
              <w:t>±</w:t>
            </w:r>
            <w:r w:rsidRPr="0063506C">
              <w:rPr>
                <w:rFonts w:ascii="Times New Roman" w:eastAsiaTheme="minorHAnsi" w:hAnsi="Times New Roman"/>
                <w:sz w:val="28"/>
                <w:szCs w:val="28"/>
                <w:lang w:val="uk-UA" w:eastAsia="en-US"/>
              </w:rPr>
              <w:t xml:space="preserve"> 1,28</w:t>
            </w:r>
          </w:p>
        </w:tc>
        <w:tc>
          <w:tcPr>
            <w:tcW w:w="1829" w:type="dxa"/>
            <w:vAlign w:val="center"/>
          </w:tcPr>
          <w:p w:rsidR="00B06E38" w:rsidRPr="0063506C" w:rsidRDefault="00B06E38" w:rsidP="00FE550F">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1</w:t>
            </w:r>
          </w:p>
        </w:tc>
      </w:tr>
      <w:tr w:rsidR="00B06E38" w:rsidRPr="0063506C" w:rsidTr="00FE550F">
        <w:tc>
          <w:tcPr>
            <w:tcW w:w="2477" w:type="dxa"/>
            <w:vAlign w:val="center"/>
          </w:tcPr>
          <w:p w:rsidR="00B06E38" w:rsidRPr="0063506C" w:rsidRDefault="00B06E38" w:rsidP="00A535B9">
            <w:pPr>
              <w:tabs>
                <w:tab w:val="num" w:pos="0"/>
                <w:tab w:val="left" w:pos="709"/>
                <w:tab w:val="left" w:pos="851"/>
                <w:tab w:val="left" w:pos="993"/>
              </w:tabs>
              <w:spacing w:after="0" w:line="36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Площа листя</w:t>
            </w:r>
          </w:p>
        </w:tc>
        <w:tc>
          <w:tcPr>
            <w:tcW w:w="1803" w:type="dxa"/>
            <w:vAlign w:val="center"/>
          </w:tcPr>
          <w:p w:rsidR="00B06E38" w:rsidRPr="0063506C" w:rsidRDefault="00FE550F" w:rsidP="00FE550F">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12,3</w:t>
            </w:r>
            <w:r w:rsidRPr="0063506C">
              <w:rPr>
                <w:rFonts w:ascii="Times New Roman" w:hAnsi="Times New Roman" w:cs="Times New Roman"/>
                <w:noProof/>
                <w:kern w:val="1"/>
                <w:sz w:val="28"/>
                <w:lang w:val="uk-UA" w:eastAsia="uk-UA"/>
              </w:rPr>
              <w:t>±</w:t>
            </w:r>
            <w:r w:rsidR="00B06E38" w:rsidRPr="0063506C">
              <w:rPr>
                <w:rFonts w:ascii="Times New Roman" w:eastAsiaTheme="minorHAnsi" w:hAnsi="Times New Roman"/>
                <w:sz w:val="28"/>
                <w:szCs w:val="28"/>
                <w:lang w:val="uk-UA" w:eastAsia="en-US"/>
              </w:rPr>
              <w:t>1,14</w:t>
            </w:r>
          </w:p>
        </w:tc>
        <w:tc>
          <w:tcPr>
            <w:tcW w:w="1759" w:type="dxa"/>
            <w:vAlign w:val="center"/>
          </w:tcPr>
          <w:p w:rsidR="00B06E38" w:rsidRPr="0063506C" w:rsidRDefault="00B06E38" w:rsidP="00FE550F">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1</w:t>
            </w:r>
          </w:p>
        </w:tc>
        <w:tc>
          <w:tcPr>
            <w:tcW w:w="1986" w:type="dxa"/>
            <w:vAlign w:val="center"/>
          </w:tcPr>
          <w:p w:rsidR="00B06E38" w:rsidRPr="0063506C" w:rsidRDefault="00B06E38" w:rsidP="00FE550F">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13,4</w:t>
            </w:r>
            <w:r w:rsidR="00FE550F" w:rsidRPr="0063506C">
              <w:rPr>
                <w:rFonts w:ascii="Times New Roman" w:hAnsi="Times New Roman" w:cs="Times New Roman"/>
                <w:noProof/>
                <w:kern w:val="1"/>
                <w:sz w:val="28"/>
                <w:lang w:val="uk-UA" w:eastAsia="uk-UA"/>
              </w:rPr>
              <w:t>±</w:t>
            </w:r>
            <w:r w:rsidRPr="0063506C">
              <w:rPr>
                <w:rFonts w:ascii="Times New Roman" w:eastAsiaTheme="minorHAnsi" w:hAnsi="Times New Roman"/>
                <w:sz w:val="28"/>
                <w:szCs w:val="28"/>
                <w:lang w:val="uk-UA" w:eastAsia="en-US"/>
              </w:rPr>
              <w:t>0,97</w:t>
            </w:r>
          </w:p>
        </w:tc>
        <w:tc>
          <w:tcPr>
            <w:tcW w:w="1829" w:type="dxa"/>
            <w:vAlign w:val="center"/>
          </w:tcPr>
          <w:p w:rsidR="00B06E38" w:rsidRPr="0063506C" w:rsidRDefault="00B06E38" w:rsidP="00FE550F">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1</w:t>
            </w:r>
          </w:p>
        </w:tc>
      </w:tr>
      <w:tr w:rsidR="00B06E38" w:rsidRPr="0063506C" w:rsidTr="00FE550F">
        <w:tc>
          <w:tcPr>
            <w:tcW w:w="2477" w:type="dxa"/>
            <w:vAlign w:val="center"/>
          </w:tcPr>
          <w:p w:rsidR="00B06E38" w:rsidRPr="0063506C" w:rsidRDefault="00B06E38" w:rsidP="002139D2">
            <w:pPr>
              <w:tabs>
                <w:tab w:val="num" w:pos="0"/>
                <w:tab w:val="left" w:pos="709"/>
                <w:tab w:val="left" w:pos="851"/>
                <w:tab w:val="left" w:pos="993"/>
              </w:tabs>
              <w:spacing w:after="0" w:line="36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 xml:space="preserve">Діаметр </w:t>
            </w:r>
            <w:r w:rsidR="002139D2" w:rsidRPr="0063506C">
              <w:rPr>
                <w:rFonts w:ascii="Times New Roman" w:eastAsiaTheme="minorHAnsi" w:hAnsi="Times New Roman"/>
                <w:sz w:val="28"/>
                <w:szCs w:val="28"/>
                <w:lang w:val="uk-UA" w:eastAsia="en-US"/>
              </w:rPr>
              <w:t>суцвіття</w:t>
            </w:r>
          </w:p>
        </w:tc>
        <w:tc>
          <w:tcPr>
            <w:tcW w:w="1803" w:type="dxa"/>
            <w:vAlign w:val="center"/>
          </w:tcPr>
          <w:p w:rsidR="00B06E38" w:rsidRPr="0063506C" w:rsidRDefault="00B06E38" w:rsidP="00FE550F">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3,6</w:t>
            </w:r>
            <w:r w:rsidR="00FE550F" w:rsidRPr="0063506C">
              <w:rPr>
                <w:rFonts w:ascii="Times New Roman" w:hAnsi="Times New Roman" w:cs="Times New Roman"/>
                <w:noProof/>
                <w:kern w:val="1"/>
                <w:sz w:val="28"/>
                <w:lang w:val="uk-UA" w:eastAsia="uk-UA"/>
              </w:rPr>
              <w:t>±</w:t>
            </w:r>
            <w:r w:rsidRPr="0063506C">
              <w:rPr>
                <w:rFonts w:ascii="Times New Roman" w:eastAsiaTheme="minorHAnsi" w:hAnsi="Times New Roman"/>
                <w:sz w:val="28"/>
                <w:szCs w:val="28"/>
                <w:lang w:val="uk-UA" w:eastAsia="en-US"/>
              </w:rPr>
              <w:t>0,20</w:t>
            </w:r>
          </w:p>
        </w:tc>
        <w:tc>
          <w:tcPr>
            <w:tcW w:w="1759" w:type="dxa"/>
            <w:vAlign w:val="center"/>
          </w:tcPr>
          <w:p w:rsidR="00B06E38" w:rsidRPr="0063506C" w:rsidRDefault="00B06E38" w:rsidP="00FE550F">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1</w:t>
            </w:r>
          </w:p>
        </w:tc>
        <w:tc>
          <w:tcPr>
            <w:tcW w:w="1986" w:type="dxa"/>
            <w:vAlign w:val="center"/>
          </w:tcPr>
          <w:p w:rsidR="00B06E38" w:rsidRPr="0063506C" w:rsidRDefault="00B06E38" w:rsidP="00FE550F">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5,3</w:t>
            </w:r>
            <w:r w:rsidR="00FE550F" w:rsidRPr="0063506C">
              <w:rPr>
                <w:rFonts w:ascii="Times New Roman" w:hAnsi="Times New Roman" w:cs="Times New Roman"/>
                <w:noProof/>
                <w:kern w:val="1"/>
                <w:sz w:val="28"/>
                <w:lang w:val="uk-UA" w:eastAsia="uk-UA"/>
              </w:rPr>
              <w:t>±</w:t>
            </w:r>
            <w:r w:rsidRPr="0063506C">
              <w:rPr>
                <w:rFonts w:ascii="Times New Roman" w:eastAsiaTheme="minorHAnsi" w:hAnsi="Times New Roman"/>
                <w:sz w:val="28"/>
                <w:szCs w:val="28"/>
                <w:lang w:val="uk-UA" w:eastAsia="en-US"/>
              </w:rPr>
              <w:t>0,19</w:t>
            </w:r>
          </w:p>
        </w:tc>
        <w:tc>
          <w:tcPr>
            <w:tcW w:w="1829" w:type="dxa"/>
            <w:vAlign w:val="center"/>
          </w:tcPr>
          <w:p w:rsidR="00B06E38" w:rsidRPr="0063506C" w:rsidRDefault="00B06E38" w:rsidP="00FE550F">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1</w:t>
            </w:r>
          </w:p>
        </w:tc>
      </w:tr>
      <w:tr w:rsidR="00B06E38" w:rsidRPr="0063506C" w:rsidTr="00FE550F">
        <w:tc>
          <w:tcPr>
            <w:tcW w:w="2477" w:type="dxa"/>
            <w:vAlign w:val="center"/>
          </w:tcPr>
          <w:p w:rsidR="00B06E38" w:rsidRPr="0063506C" w:rsidRDefault="00B06E38" w:rsidP="00A535B9">
            <w:pPr>
              <w:tabs>
                <w:tab w:val="num" w:pos="0"/>
                <w:tab w:val="left" w:pos="709"/>
                <w:tab w:val="left" w:pos="851"/>
                <w:tab w:val="left" w:pos="993"/>
              </w:tabs>
              <w:spacing w:after="0" w:line="36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Кількість суцвіть</w:t>
            </w:r>
          </w:p>
        </w:tc>
        <w:tc>
          <w:tcPr>
            <w:tcW w:w="1803" w:type="dxa"/>
            <w:vAlign w:val="center"/>
          </w:tcPr>
          <w:p w:rsidR="00B06E38" w:rsidRPr="0063506C" w:rsidRDefault="00B06E38" w:rsidP="00FE550F">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26,4</w:t>
            </w:r>
            <w:r w:rsidR="00FE550F" w:rsidRPr="0063506C">
              <w:rPr>
                <w:rFonts w:ascii="Times New Roman" w:hAnsi="Times New Roman" w:cs="Times New Roman"/>
                <w:noProof/>
                <w:kern w:val="1"/>
                <w:sz w:val="28"/>
                <w:lang w:val="uk-UA" w:eastAsia="uk-UA"/>
              </w:rPr>
              <w:t>±</w:t>
            </w:r>
            <w:r w:rsidRPr="0063506C">
              <w:rPr>
                <w:rFonts w:ascii="Times New Roman" w:eastAsiaTheme="minorHAnsi" w:hAnsi="Times New Roman"/>
                <w:sz w:val="28"/>
                <w:szCs w:val="28"/>
                <w:lang w:val="uk-UA" w:eastAsia="en-US"/>
              </w:rPr>
              <w:t>1,14</w:t>
            </w:r>
          </w:p>
        </w:tc>
        <w:tc>
          <w:tcPr>
            <w:tcW w:w="1759" w:type="dxa"/>
            <w:vAlign w:val="center"/>
          </w:tcPr>
          <w:p w:rsidR="00B06E38" w:rsidRPr="0063506C" w:rsidRDefault="00B06E38" w:rsidP="00FE550F">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1</w:t>
            </w:r>
          </w:p>
        </w:tc>
        <w:tc>
          <w:tcPr>
            <w:tcW w:w="1986" w:type="dxa"/>
            <w:vAlign w:val="center"/>
          </w:tcPr>
          <w:p w:rsidR="00B06E38" w:rsidRPr="0063506C" w:rsidRDefault="00B06E38" w:rsidP="00FE550F">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18,9</w:t>
            </w:r>
            <w:r w:rsidR="00FE550F" w:rsidRPr="0063506C">
              <w:rPr>
                <w:rFonts w:ascii="Times New Roman" w:hAnsi="Times New Roman" w:cs="Times New Roman"/>
                <w:noProof/>
                <w:kern w:val="1"/>
                <w:sz w:val="28"/>
                <w:lang w:val="uk-UA" w:eastAsia="uk-UA"/>
              </w:rPr>
              <w:t>±</w:t>
            </w:r>
            <w:r w:rsidRPr="0063506C">
              <w:rPr>
                <w:rFonts w:ascii="Times New Roman" w:eastAsiaTheme="minorHAnsi" w:hAnsi="Times New Roman"/>
                <w:sz w:val="28"/>
                <w:szCs w:val="28"/>
                <w:lang w:val="uk-UA" w:eastAsia="en-US"/>
              </w:rPr>
              <w:t>0,97</w:t>
            </w:r>
          </w:p>
        </w:tc>
        <w:tc>
          <w:tcPr>
            <w:tcW w:w="1829" w:type="dxa"/>
            <w:vAlign w:val="center"/>
          </w:tcPr>
          <w:p w:rsidR="00B06E38" w:rsidRPr="0063506C" w:rsidRDefault="00B06E38" w:rsidP="00FE550F">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1</w:t>
            </w:r>
          </w:p>
        </w:tc>
      </w:tr>
      <w:tr w:rsidR="00B06E38" w:rsidRPr="0063506C" w:rsidTr="00FE550F">
        <w:tc>
          <w:tcPr>
            <w:tcW w:w="2477" w:type="dxa"/>
            <w:vAlign w:val="center"/>
          </w:tcPr>
          <w:p w:rsidR="00B06E38" w:rsidRPr="0063506C" w:rsidRDefault="00B06E38" w:rsidP="00A535B9">
            <w:pPr>
              <w:tabs>
                <w:tab w:val="num" w:pos="0"/>
                <w:tab w:val="left" w:pos="709"/>
                <w:tab w:val="left" w:pos="851"/>
                <w:tab w:val="left" w:pos="993"/>
              </w:tabs>
              <w:spacing w:after="0" w:line="36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Забарвлення суцвіть</w:t>
            </w:r>
          </w:p>
        </w:tc>
        <w:tc>
          <w:tcPr>
            <w:tcW w:w="3562" w:type="dxa"/>
            <w:gridSpan w:val="2"/>
            <w:vMerge w:val="restart"/>
            <w:vAlign w:val="center"/>
          </w:tcPr>
          <w:p w:rsidR="00B06E38" w:rsidRPr="0063506C" w:rsidRDefault="00B06E38" w:rsidP="00B06E38">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hAnsi="Times New Roman" w:cs="Times New Roman"/>
                <w:b/>
                <w:noProof/>
                <w:kern w:val="1"/>
              </w:rPr>
              <w:drawing>
                <wp:inline distT="0" distB="0" distL="0" distR="0" wp14:anchorId="5AB53A15" wp14:editId="7582215A">
                  <wp:extent cx="2087808" cy="1596731"/>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9">
                            <a:extLst>
                              <a:ext uri="{28A0092B-C50C-407E-A947-70E740481C1C}">
                                <a14:useLocalDpi xmlns:a14="http://schemas.microsoft.com/office/drawing/2010/main" val="0"/>
                              </a:ext>
                            </a:extLst>
                          </a:blip>
                          <a:srcRect l="60770" t="20716" b="36761"/>
                          <a:stretch/>
                        </pic:blipFill>
                        <pic:spPr bwMode="auto">
                          <a:xfrm>
                            <a:off x="0" y="0"/>
                            <a:ext cx="2088050" cy="159691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815" w:type="dxa"/>
            <w:gridSpan w:val="2"/>
            <w:vMerge w:val="restart"/>
            <w:vAlign w:val="center"/>
          </w:tcPr>
          <w:p w:rsidR="00B06E38" w:rsidRPr="0063506C" w:rsidRDefault="00B06E38" w:rsidP="00B06E38">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hAnsi="Times New Roman" w:cs="Times New Roman"/>
                <w:b/>
                <w:noProof/>
                <w:kern w:val="1"/>
              </w:rPr>
              <w:drawing>
                <wp:inline distT="0" distB="0" distL="0" distR="0" wp14:anchorId="1C465EDA" wp14:editId="52B18D10">
                  <wp:extent cx="2264875" cy="1543577"/>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0">
                            <a:extLst>
                              <a:ext uri="{BEBA8EAE-BF5A-486C-A8C5-ECC9F3942E4B}">
                                <a14:imgProps xmlns:a14="http://schemas.microsoft.com/office/drawing/2010/main">
                                  <a14:imgLayer r:embed="rId41">
                                    <a14:imgEffect>
                                      <a14:sharpenSoften amount="17000"/>
                                    </a14:imgEffect>
                                  </a14:imgLayer>
                                </a14:imgProps>
                              </a:ext>
                              <a:ext uri="{28A0092B-C50C-407E-A947-70E740481C1C}">
                                <a14:useLocalDpi xmlns:a14="http://schemas.microsoft.com/office/drawing/2010/main" val="0"/>
                              </a:ext>
                            </a:extLst>
                          </a:blip>
                          <a:srcRect l="42393" t="60758" r="22386" b="5019"/>
                          <a:stretch/>
                        </pic:blipFill>
                        <pic:spPr bwMode="auto">
                          <a:xfrm>
                            <a:off x="0" y="0"/>
                            <a:ext cx="2268295" cy="154590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06E38" w:rsidRPr="0063506C" w:rsidTr="00FE550F">
        <w:tc>
          <w:tcPr>
            <w:tcW w:w="2477" w:type="dxa"/>
            <w:vAlign w:val="center"/>
          </w:tcPr>
          <w:p w:rsidR="00B06E38" w:rsidRPr="0063506C" w:rsidRDefault="00B06E38" w:rsidP="00A535B9">
            <w:pPr>
              <w:tabs>
                <w:tab w:val="num" w:pos="0"/>
                <w:tab w:val="left" w:pos="709"/>
                <w:tab w:val="left" w:pos="851"/>
                <w:tab w:val="left" w:pos="993"/>
              </w:tabs>
              <w:spacing w:after="0" w:line="36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Повнота суцвіття</w:t>
            </w:r>
          </w:p>
        </w:tc>
        <w:tc>
          <w:tcPr>
            <w:tcW w:w="3562" w:type="dxa"/>
            <w:gridSpan w:val="2"/>
            <w:vMerge/>
            <w:vAlign w:val="center"/>
          </w:tcPr>
          <w:p w:rsidR="00B06E38" w:rsidRPr="0063506C" w:rsidRDefault="00B06E38" w:rsidP="00B06E38">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p>
        </w:tc>
        <w:tc>
          <w:tcPr>
            <w:tcW w:w="3815" w:type="dxa"/>
            <w:gridSpan w:val="2"/>
            <w:vMerge/>
            <w:vAlign w:val="center"/>
          </w:tcPr>
          <w:p w:rsidR="00B06E38" w:rsidRPr="0063506C" w:rsidRDefault="00B06E38" w:rsidP="00B06E38">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p>
        </w:tc>
      </w:tr>
      <w:tr w:rsidR="00FE550F" w:rsidRPr="0063506C" w:rsidTr="00A535B9">
        <w:tc>
          <w:tcPr>
            <w:tcW w:w="2477" w:type="dxa"/>
            <w:vAlign w:val="center"/>
          </w:tcPr>
          <w:p w:rsidR="00FE550F" w:rsidRPr="0063506C" w:rsidRDefault="00FE550F" w:rsidP="00A535B9">
            <w:pPr>
              <w:tabs>
                <w:tab w:val="num" w:pos="0"/>
                <w:tab w:val="left" w:pos="709"/>
                <w:tab w:val="left" w:pos="851"/>
                <w:tab w:val="left" w:pos="993"/>
              </w:tabs>
              <w:spacing w:after="0" w:line="36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Сума балів</w:t>
            </w:r>
          </w:p>
        </w:tc>
        <w:tc>
          <w:tcPr>
            <w:tcW w:w="3562" w:type="dxa"/>
            <w:gridSpan w:val="2"/>
            <w:vAlign w:val="center"/>
          </w:tcPr>
          <w:p w:rsidR="00FE550F" w:rsidRPr="0063506C" w:rsidRDefault="00FE550F" w:rsidP="00B06E38">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4</w:t>
            </w:r>
          </w:p>
        </w:tc>
        <w:tc>
          <w:tcPr>
            <w:tcW w:w="3815" w:type="dxa"/>
            <w:gridSpan w:val="2"/>
            <w:vAlign w:val="center"/>
          </w:tcPr>
          <w:p w:rsidR="00FE550F" w:rsidRPr="0063506C" w:rsidRDefault="00FE550F" w:rsidP="00B06E38">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63506C">
              <w:rPr>
                <w:rFonts w:ascii="Times New Roman" w:eastAsiaTheme="minorHAnsi" w:hAnsi="Times New Roman"/>
                <w:sz w:val="28"/>
                <w:szCs w:val="28"/>
                <w:lang w:val="uk-UA" w:eastAsia="en-US"/>
              </w:rPr>
              <w:t>5</w:t>
            </w:r>
          </w:p>
        </w:tc>
      </w:tr>
    </w:tbl>
    <w:p w:rsidR="00EB0CCD" w:rsidRPr="0063506C" w:rsidRDefault="00EB0CCD" w:rsidP="00EB0CCD">
      <w:pPr>
        <w:spacing w:after="0" w:line="360" w:lineRule="auto"/>
        <w:ind w:firstLine="709"/>
        <w:jc w:val="both"/>
        <w:rPr>
          <w:rFonts w:ascii="Times New Roman" w:hAnsi="Times New Roman"/>
          <w:kern w:val="1"/>
          <w:sz w:val="28"/>
          <w:szCs w:val="28"/>
          <w:lang w:val="uk-UA"/>
        </w:rPr>
      </w:pPr>
    </w:p>
    <w:p w:rsidR="00FE550F" w:rsidRPr="0063506C" w:rsidRDefault="00FE550F" w:rsidP="002139D2">
      <w:pPr>
        <w:spacing w:after="0" w:line="360" w:lineRule="auto"/>
        <w:jc w:val="both"/>
        <w:rPr>
          <w:rFonts w:ascii="Times New Roman" w:hAnsi="Times New Roman" w:cs="Times New Roman"/>
          <w:kern w:val="1"/>
          <w:sz w:val="28"/>
          <w:lang w:val="uk-UA"/>
        </w:rPr>
      </w:pPr>
      <w:r w:rsidRPr="0063506C">
        <w:rPr>
          <w:rFonts w:ascii="Times New Roman" w:hAnsi="Times New Roman" w:cs="Times New Roman"/>
          <w:b/>
          <w:kern w:val="1"/>
          <w:lang w:val="uk-UA"/>
        </w:rPr>
        <w:tab/>
      </w:r>
      <w:r w:rsidRPr="0063506C">
        <w:rPr>
          <w:rFonts w:ascii="Times New Roman" w:hAnsi="Times New Roman" w:cs="Times New Roman"/>
          <w:bCs/>
          <w:color w:val="000000"/>
          <w:sz w:val="28"/>
          <w:lang w:val="uk-UA"/>
        </w:rPr>
        <w:t>За висотою рослин</w:t>
      </w:r>
      <w:r w:rsidRPr="0063506C">
        <w:rPr>
          <w:rFonts w:ascii="Times New Roman" w:hAnsi="Times New Roman" w:cs="Times New Roman"/>
          <w:kern w:val="1"/>
          <w:sz w:val="28"/>
          <w:lang w:val="uk-UA"/>
        </w:rPr>
        <w:t xml:space="preserve"> 1 бал отримує сорт </w:t>
      </w:r>
      <w:r w:rsidRPr="0063506C">
        <w:rPr>
          <w:rFonts w:ascii="Times New Roman" w:hAnsi="Times New Roman" w:cs="Times New Roman"/>
          <w:bCs/>
          <w:color w:val="000000"/>
          <w:sz w:val="28"/>
          <w:lang w:val="uk-UA"/>
        </w:rPr>
        <w:t>«Рожевий сюрприз»</w:t>
      </w:r>
      <w:r w:rsidRPr="0063506C">
        <w:rPr>
          <w:rFonts w:ascii="Times New Roman" w:hAnsi="Times New Roman" w:cs="Times New Roman"/>
          <w:kern w:val="1"/>
          <w:sz w:val="28"/>
          <w:lang w:val="uk-UA"/>
        </w:rPr>
        <w:t>, так як цей показник достовірно відрізняється у порівнянні з іншим сортом.</w:t>
      </w:r>
    </w:p>
    <w:p w:rsidR="00FE550F" w:rsidRPr="0063506C" w:rsidRDefault="00FE550F" w:rsidP="002139D2">
      <w:pPr>
        <w:spacing w:after="0" w:line="360" w:lineRule="auto"/>
        <w:ind w:firstLine="708"/>
        <w:jc w:val="both"/>
        <w:rPr>
          <w:rFonts w:ascii="Times New Roman" w:hAnsi="Times New Roman" w:cs="Times New Roman"/>
          <w:kern w:val="1"/>
          <w:sz w:val="28"/>
          <w:lang w:val="uk-UA"/>
        </w:rPr>
      </w:pPr>
      <w:r w:rsidRPr="0063506C">
        <w:rPr>
          <w:rFonts w:ascii="Times New Roman" w:hAnsi="Times New Roman" w:cs="Times New Roman"/>
          <w:kern w:val="1"/>
          <w:sz w:val="28"/>
          <w:lang w:val="uk-UA"/>
        </w:rPr>
        <w:t>За показником площі листка обидва досліджувані сорти отримали по 1 балу, так як суттєвих відмінностей при статистичній обробці даних не спостерігалось.</w:t>
      </w:r>
    </w:p>
    <w:p w:rsidR="00FE550F" w:rsidRPr="0063506C" w:rsidRDefault="002139D2" w:rsidP="002139D2">
      <w:pPr>
        <w:spacing w:after="0" w:line="360" w:lineRule="auto"/>
        <w:ind w:firstLine="708"/>
        <w:jc w:val="both"/>
        <w:rPr>
          <w:rFonts w:ascii="Times New Roman" w:hAnsi="Times New Roman" w:cs="Times New Roman"/>
          <w:kern w:val="1"/>
          <w:sz w:val="28"/>
          <w:lang w:val="uk-UA"/>
        </w:rPr>
      </w:pPr>
      <w:r w:rsidRPr="0063506C">
        <w:rPr>
          <w:rFonts w:ascii="Times New Roman" w:hAnsi="Times New Roman" w:cs="Times New Roman"/>
          <w:kern w:val="1"/>
          <w:sz w:val="28"/>
          <w:lang w:val="uk-UA"/>
        </w:rPr>
        <w:t>Також по 1 балу сорти отримали за показниками діаметра та кількості суцвіть.</w:t>
      </w:r>
    </w:p>
    <w:p w:rsidR="00FE550F" w:rsidRPr="0063506C" w:rsidRDefault="00FE550F" w:rsidP="002139D2">
      <w:pPr>
        <w:spacing w:after="0" w:line="360" w:lineRule="auto"/>
        <w:ind w:firstLine="708"/>
        <w:jc w:val="both"/>
        <w:rPr>
          <w:rFonts w:ascii="Times New Roman" w:eastAsiaTheme="minorHAnsi" w:hAnsi="Times New Roman" w:cs="Times New Roman"/>
          <w:sz w:val="28"/>
          <w:szCs w:val="28"/>
          <w:lang w:val="uk-UA" w:eastAsia="en-US"/>
        </w:rPr>
      </w:pPr>
      <w:r w:rsidRPr="0063506C">
        <w:rPr>
          <w:rFonts w:ascii="Times New Roman" w:hAnsi="Times New Roman" w:cs="Times New Roman"/>
          <w:kern w:val="1"/>
          <w:sz w:val="28"/>
          <w:lang w:val="uk-UA"/>
        </w:rPr>
        <w:lastRenderedPageBreak/>
        <w:t>Разом з учнями було вирішено, що яскраве забарвлення суцвіття та його повнота вважаються більш декоративними показниками отримаєио у сорту «</w:t>
      </w:r>
      <w:r w:rsidRPr="0063506C">
        <w:rPr>
          <w:rFonts w:ascii="Times New Roman" w:hAnsi="Times New Roman" w:cs="Times New Roman"/>
          <w:bCs/>
          <w:color w:val="000000"/>
          <w:sz w:val="28"/>
          <w:lang w:val="uk-UA"/>
        </w:rPr>
        <w:t xml:space="preserve">Індійський принц» 1 бал, так як квітка більш насиченого кольору, ніж у сорту «Рожевий сюрприз», та 1 бал у сорту «Рожевий сюрприз» за махровість квітки. </w:t>
      </w:r>
    </w:p>
    <w:p w:rsidR="00EB0CCD" w:rsidRPr="0063506C" w:rsidRDefault="002139D2" w:rsidP="002139D2">
      <w:pPr>
        <w:spacing w:after="0" w:line="360" w:lineRule="auto"/>
        <w:jc w:val="both"/>
        <w:rPr>
          <w:rFonts w:ascii="Times New Roman" w:hAnsi="Times New Roman" w:cs="Times New Roman"/>
          <w:kern w:val="1"/>
          <w:sz w:val="28"/>
          <w:szCs w:val="28"/>
          <w:lang w:val="uk-UA"/>
        </w:rPr>
      </w:pPr>
      <w:r w:rsidRPr="0063506C">
        <w:rPr>
          <w:rFonts w:ascii="Times New Roman" w:hAnsi="Times New Roman" w:cs="Times New Roman"/>
          <w:kern w:val="1"/>
          <w:lang w:val="uk-UA"/>
        </w:rPr>
        <w:tab/>
      </w:r>
      <w:r w:rsidRPr="0063506C">
        <w:rPr>
          <w:rFonts w:ascii="Times New Roman" w:hAnsi="Times New Roman" w:cs="Times New Roman"/>
          <w:kern w:val="1"/>
          <w:sz w:val="28"/>
          <w:szCs w:val="28"/>
          <w:lang w:val="uk-UA"/>
        </w:rPr>
        <w:t xml:space="preserve">За розробленою шкалою з метою озеленення пришкільної території рекомендовано використовувати сорт нагідок </w:t>
      </w:r>
      <w:r w:rsidRPr="0063506C">
        <w:rPr>
          <w:rFonts w:ascii="Times New Roman" w:hAnsi="Times New Roman" w:cs="Times New Roman"/>
          <w:bCs/>
          <w:color w:val="000000"/>
          <w:sz w:val="28"/>
          <w:szCs w:val="28"/>
          <w:lang w:val="uk-UA"/>
        </w:rPr>
        <w:t>«Рожевий сюрприз»</w:t>
      </w:r>
      <w:r w:rsidRPr="0063506C">
        <w:rPr>
          <w:rFonts w:ascii="Times New Roman" w:hAnsi="Times New Roman" w:cs="Times New Roman"/>
          <w:kern w:val="1"/>
          <w:sz w:val="28"/>
          <w:szCs w:val="28"/>
          <w:lang w:val="uk-UA"/>
        </w:rPr>
        <w:t>.</w:t>
      </w:r>
    </w:p>
    <w:p w:rsidR="00B06E38" w:rsidRPr="0063506C" w:rsidRDefault="002139D2">
      <w:pPr>
        <w:spacing w:after="0" w:line="360" w:lineRule="auto"/>
        <w:jc w:val="both"/>
        <w:rPr>
          <w:rFonts w:ascii="Times New Roman" w:hAnsi="Times New Roman" w:cs="Times New Roman"/>
          <w:noProof/>
          <w:kern w:val="1"/>
          <w:sz w:val="28"/>
          <w:lang w:val="uk-UA" w:eastAsia="uk-UA"/>
        </w:rPr>
      </w:pPr>
      <w:r w:rsidRPr="0063506C">
        <w:rPr>
          <w:rFonts w:ascii="Times New Roman" w:hAnsi="Times New Roman" w:cs="Times New Roman"/>
          <w:noProof/>
          <w:kern w:val="1"/>
          <w:sz w:val="28"/>
          <w:lang w:val="uk-UA" w:eastAsia="uk-UA"/>
        </w:rPr>
        <w:tab/>
        <w:t xml:space="preserve">Слід відмітити високу зацікавленість учнів профільного напрямку у виконанні практичних робіт та проектів. Такі інноваційні технології навчання дозволяють розширити та закріпити знання учнів, отримати практичні навички роботи, ночно продемонструвати значення процесу та його місце в природі. </w:t>
      </w:r>
    </w:p>
    <w:p w:rsidR="00CA7142" w:rsidRPr="0063506C" w:rsidRDefault="002139D2" w:rsidP="00B33C4E">
      <w:pPr>
        <w:spacing w:after="0" w:line="360" w:lineRule="auto"/>
        <w:jc w:val="both"/>
        <w:rPr>
          <w:rFonts w:ascii="Times New Roman" w:hAnsi="Times New Roman" w:cs="Times New Roman"/>
          <w:noProof/>
          <w:kern w:val="1"/>
          <w:sz w:val="28"/>
          <w:lang w:val="uk-UA" w:eastAsia="uk-UA"/>
        </w:rPr>
      </w:pPr>
      <w:r w:rsidRPr="0063506C">
        <w:rPr>
          <w:rFonts w:ascii="Times New Roman" w:hAnsi="Times New Roman" w:cs="Times New Roman"/>
          <w:noProof/>
          <w:kern w:val="1"/>
          <w:sz w:val="28"/>
          <w:lang w:val="uk-UA" w:eastAsia="uk-UA"/>
        </w:rPr>
        <w:tab/>
        <w:t xml:space="preserve">По завершенню наукового проекту в рамках позакласної роботи з учнями на навчально-дослідній земельній ділянці учні, які закладали дослід, який тривав у весняно-літній період була проведена презентація їх роботи. </w:t>
      </w:r>
      <w:r w:rsidR="00CA7142" w:rsidRPr="0063506C">
        <w:rPr>
          <w:rFonts w:ascii="Times New Roman" w:hAnsi="Times New Roman" w:cs="Times New Roman"/>
          <w:noProof/>
          <w:kern w:val="1"/>
          <w:sz w:val="28"/>
          <w:lang w:val="uk-UA" w:eastAsia="uk-UA"/>
        </w:rPr>
        <w:t xml:space="preserve">Дана робота поєднує різні методичні прийоми організації позакласної роботи та інноваційні технології навчання. Серед методологічних прийомів огранізації позакласної діяльності були застовані такі як: бесіда, групове навчання, демонстація, доказ «доведи», проблемне запитання, Закріплення знань, умінь і навичок на прктиці, розвиток мовлення учнів, метод проектів, самостійна робота, дослідницька діяльність. Дані методологічні прийому формують у учнів такі ключові компетентності як: природнича компетентність (учні мають змогу на прктиці побачити як взіємодіть різні компоненти природничих наук, рис.3.2), екологічна грамотність (учні самі роблять проект з озеленення пришкільної території та дають рекомендації для озеленення), вміння вчитись впродовж життя (учні самі шукали інформацію про походження нагідок, їх викоритання, особливості вирощування, інформацію про декоративність рослин, формували </w:t>
      </w:r>
      <w:r w:rsidR="00B33C4E" w:rsidRPr="0063506C">
        <w:rPr>
          <w:rFonts w:ascii="Times New Roman" w:hAnsi="Times New Roman" w:cs="Times New Roman"/>
          <w:noProof/>
          <w:kern w:val="1"/>
          <w:sz w:val="28"/>
          <w:lang w:val="uk-UA" w:eastAsia="uk-UA"/>
        </w:rPr>
        <w:t>власний досвід вирущування, застосування агротехніки та ін., формуючи при цьому власний прктичний досвід</w:t>
      </w:r>
      <w:r w:rsidR="00CA7142" w:rsidRPr="0063506C">
        <w:rPr>
          <w:rFonts w:ascii="Times New Roman" w:hAnsi="Times New Roman" w:cs="Times New Roman"/>
          <w:noProof/>
          <w:kern w:val="1"/>
          <w:sz w:val="28"/>
          <w:lang w:val="uk-UA" w:eastAsia="uk-UA"/>
        </w:rPr>
        <w:t>)</w:t>
      </w:r>
      <w:r w:rsidR="00B33C4E" w:rsidRPr="0063506C">
        <w:rPr>
          <w:rFonts w:ascii="Times New Roman" w:hAnsi="Times New Roman" w:cs="Times New Roman"/>
          <w:noProof/>
          <w:kern w:val="1"/>
          <w:sz w:val="28"/>
          <w:lang w:val="uk-UA" w:eastAsia="uk-UA"/>
        </w:rPr>
        <w:t xml:space="preserve">, інформаційно-складову компетентність (так як шукали інформаціюю, ділились нею з однокласниками та застосовували безпосередньо на прктиці, формували медіа грамотність, алгоритмічне мислення, розуміння етики роботи з інформацією (авторське право, </w:t>
      </w:r>
      <w:r w:rsidR="00B33C4E" w:rsidRPr="0063506C">
        <w:rPr>
          <w:rFonts w:ascii="Times New Roman" w:hAnsi="Times New Roman" w:cs="Times New Roman"/>
          <w:noProof/>
          <w:kern w:val="1"/>
          <w:sz w:val="28"/>
          <w:lang w:val="uk-UA" w:eastAsia="uk-UA"/>
        </w:rPr>
        <w:lastRenderedPageBreak/>
        <w:t>інтелектуальна власність тощо), компетентність спілкування державною мовою (між собою та при захисті проекту), спілкування іноземними мовами (пошук інформації включав іноземні джерела, що сприяло застосуванню знань з іноземної мови на практиці), формуванню математичної компетентності (на практиці проводились математичні обрахунки), такі компететності як ініціативність та підприємливість (рекомендація певного сорту для озеленення території на основі проведеного дослідження), соціальна та громадська компететність (захист дослідницьогоко проекту, робота в групі), обізнаність та самовираження у сфері культури (оцінка декоративності нагідок дозволяє формувамти смак в озелененні, повагу до розмаїття смаків та ін.</w:t>
      </w:r>
    </w:p>
    <w:p w:rsidR="00EB0CCD" w:rsidRPr="0063506C" w:rsidRDefault="00B33C4E" w:rsidP="002D517F">
      <w:pPr>
        <w:spacing w:after="0" w:line="360" w:lineRule="auto"/>
        <w:ind w:firstLine="709"/>
        <w:jc w:val="both"/>
        <w:rPr>
          <w:rFonts w:ascii="Times New Roman" w:hAnsi="Times New Roman" w:cs="Times New Roman"/>
          <w:kern w:val="1"/>
          <w:sz w:val="28"/>
          <w:lang w:val="uk-UA"/>
        </w:rPr>
      </w:pPr>
      <w:r w:rsidRPr="0063506C">
        <w:rPr>
          <w:rFonts w:ascii="Times New Roman" w:hAnsi="Times New Roman" w:cs="Times New Roman"/>
          <w:kern w:val="1"/>
          <w:sz w:val="28"/>
          <w:lang w:val="uk-UA"/>
        </w:rPr>
        <w:t xml:space="preserve">Спираючись на проведене дослідження </w:t>
      </w:r>
      <w:r w:rsidR="002D517F" w:rsidRPr="0063506C">
        <w:rPr>
          <w:rFonts w:ascii="Times New Roman" w:hAnsi="Times New Roman" w:cs="Times New Roman"/>
          <w:kern w:val="1"/>
          <w:sz w:val="28"/>
          <w:lang w:val="uk-UA"/>
        </w:rPr>
        <w:t>рекомендуємо використовувати нагідки в озелененні на пришкільній ділянці в межах позакласної роботи учнів з метою формування міжпредметних звзяків та основних і предметних компетентностей з природничих наук, застосовуючи інноваційні технології навчання.</w:t>
      </w:r>
    </w:p>
    <w:p w:rsidR="00EB0CCD" w:rsidRPr="0063506C" w:rsidRDefault="00EB0CCD">
      <w:pPr>
        <w:spacing w:after="0" w:line="360" w:lineRule="auto"/>
        <w:jc w:val="both"/>
        <w:rPr>
          <w:rFonts w:ascii="Times New Roman" w:eastAsiaTheme="majorEastAsia" w:hAnsi="Times New Roman" w:cs="Times New Roman"/>
          <w:bCs/>
          <w:kern w:val="1"/>
          <w:sz w:val="28"/>
          <w:szCs w:val="28"/>
          <w:lang w:val="uk-UA"/>
        </w:rPr>
      </w:pPr>
      <w:r w:rsidRPr="0063506C">
        <w:rPr>
          <w:rFonts w:ascii="Times New Roman" w:hAnsi="Times New Roman" w:cs="Times New Roman"/>
          <w:b/>
          <w:kern w:val="1"/>
          <w:lang w:val="uk-UA"/>
        </w:rPr>
        <w:br w:type="page"/>
      </w:r>
    </w:p>
    <w:p w:rsidR="0068644B" w:rsidRPr="0063506C" w:rsidRDefault="0068644B" w:rsidP="007D4784">
      <w:pPr>
        <w:pStyle w:val="1"/>
        <w:jc w:val="center"/>
        <w:rPr>
          <w:rFonts w:ascii="Times New Roman" w:hAnsi="Times New Roman" w:cs="Times New Roman"/>
          <w:b w:val="0"/>
          <w:color w:val="auto"/>
          <w:kern w:val="1"/>
          <w:lang w:val="uk-UA"/>
        </w:rPr>
      </w:pPr>
      <w:bookmarkStart w:id="22" w:name="_Toc90308787"/>
      <w:r w:rsidRPr="0063506C">
        <w:rPr>
          <w:rFonts w:ascii="Times New Roman" w:hAnsi="Times New Roman" w:cs="Times New Roman"/>
          <w:b w:val="0"/>
          <w:color w:val="auto"/>
          <w:kern w:val="1"/>
          <w:lang w:val="uk-UA"/>
        </w:rPr>
        <w:lastRenderedPageBreak/>
        <w:t>ВИСНОВКИ</w:t>
      </w:r>
      <w:bookmarkEnd w:id="22"/>
    </w:p>
    <w:p w:rsidR="0068644B" w:rsidRPr="0063506C" w:rsidRDefault="0068644B" w:rsidP="0068644B">
      <w:pPr>
        <w:spacing w:after="0" w:line="360" w:lineRule="auto"/>
        <w:ind w:firstLine="709"/>
        <w:jc w:val="both"/>
        <w:rPr>
          <w:rFonts w:ascii="Times New Roman" w:hAnsi="Times New Roman"/>
          <w:kern w:val="1"/>
          <w:sz w:val="28"/>
          <w:szCs w:val="28"/>
          <w:lang w:val="uk-UA"/>
        </w:rPr>
      </w:pPr>
    </w:p>
    <w:p w:rsidR="0068644B" w:rsidRPr="0063506C" w:rsidRDefault="0068644B" w:rsidP="0068644B">
      <w:pPr>
        <w:spacing w:after="0" w:line="360" w:lineRule="auto"/>
        <w:ind w:firstLine="709"/>
        <w:jc w:val="both"/>
        <w:rPr>
          <w:rFonts w:ascii="Times New Roman" w:hAnsi="Times New Roman"/>
          <w:kern w:val="1"/>
          <w:sz w:val="28"/>
          <w:szCs w:val="28"/>
          <w:lang w:val="uk-UA"/>
        </w:rPr>
      </w:pPr>
    </w:p>
    <w:p w:rsidR="002F75EA" w:rsidRPr="0063506C" w:rsidRDefault="00AF7FD8" w:rsidP="001D5B16">
      <w:pPr>
        <w:pStyle w:val="15"/>
        <w:pBdr>
          <w:top w:val="nil"/>
          <w:left w:val="nil"/>
          <w:bottom w:val="nil"/>
          <w:right w:val="nil"/>
          <w:between w:val="nil"/>
        </w:pBdr>
        <w:shd w:val="clear" w:color="auto" w:fill="FFFFFF"/>
        <w:tabs>
          <w:tab w:val="left" w:pos="851"/>
        </w:tabs>
        <w:spacing w:line="360" w:lineRule="auto"/>
        <w:ind w:firstLine="709"/>
        <w:jc w:val="both"/>
        <w:rPr>
          <w:rFonts w:ascii="Times New Roman" w:eastAsiaTheme="minorEastAsia" w:hAnsi="Times New Roman" w:cs="Times New Roman"/>
          <w:noProof/>
          <w:kern w:val="1"/>
          <w:sz w:val="28"/>
          <w:szCs w:val="22"/>
          <w:lang w:eastAsia="uk-UA"/>
        </w:rPr>
      </w:pPr>
      <w:r w:rsidRPr="0063506C">
        <w:rPr>
          <w:rFonts w:ascii="Times New Roman" w:eastAsiaTheme="minorEastAsia" w:hAnsi="Times New Roman" w:cs="Times New Roman"/>
          <w:noProof/>
          <w:kern w:val="1"/>
          <w:sz w:val="28"/>
          <w:szCs w:val="22"/>
          <w:lang w:eastAsia="uk-UA"/>
        </w:rPr>
        <w:t>1. Разом з учнями та вчителем біології зробили навчально-науково-дослідний проект, використовуючи різні сорти нагідок лікарських та провели їх морфометричний аналіз.</w:t>
      </w:r>
    </w:p>
    <w:p w:rsidR="00AF7FD8" w:rsidRPr="0063506C" w:rsidRDefault="00AF7FD8" w:rsidP="001D5B16">
      <w:pPr>
        <w:pStyle w:val="15"/>
        <w:pBdr>
          <w:top w:val="nil"/>
          <w:left w:val="nil"/>
          <w:bottom w:val="nil"/>
          <w:right w:val="nil"/>
          <w:between w:val="nil"/>
        </w:pBdr>
        <w:shd w:val="clear" w:color="auto" w:fill="FFFFFF"/>
        <w:tabs>
          <w:tab w:val="left" w:pos="851"/>
        </w:tabs>
        <w:spacing w:line="360" w:lineRule="auto"/>
        <w:ind w:firstLine="709"/>
        <w:jc w:val="both"/>
        <w:rPr>
          <w:rFonts w:ascii="Times New Roman" w:eastAsiaTheme="minorEastAsia" w:hAnsi="Times New Roman" w:cs="Times New Roman"/>
          <w:noProof/>
          <w:kern w:val="1"/>
          <w:sz w:val="28"/>
          <w:szCs w:val="22"/>
          <w:lang w:eastAsia="uk-UA"/>
        </w:rPr>
      </w:pPr>
      <w:r w:rsidRPr="0063506C">
        <w:rPr>
          <w:rFonts w:ascii="Times New Roman" w:eastAsiaTheme="minorEastAsia" w:hAnsi="Times New Roman" w:cs="Times New Roman"/>
          <w:noProof/>
          <w:kern w:val="1"/>
          <w:sz w:val="28"/>
          <w:szCs w:val="22"/>
          <w:lang w:eastAsia="uk-UA"/>
        </w:rPr>
        <w:t xml:space="preserve">2. Разом з учнями розробили шкалу декоративності нагідок та на практичній роботі розрахували основні статистичні показники </w:t>
      </w:r>
      <w:r w:rsidR="001D5B16" w:rsidRPr="0063506C">
        <w:rPr>
          <w:rFonts w:ascii="Times New Roman" w:eastAsiaTheme="minorEastAsia" w:hAnsi="Times New Roman" w:cs="Times New Roman"/>
          <w:noProof/>
          <w:kern w:val="1"/>
          <w:sz w:val="28"/>
          <w:szCs w:val="22"/>
          <w:lang w:eastAsia="uk-UA"/>
        </w:rPr>
        <w:t xml:space="preserve">за якими визначали підсумковий бал шкали. </w:t>
      </w:r>
    </w:p>
    <w:p w:rsidR="001D5B16" w:rsidRPr="0063506C" w:rsidRDefault="001D5B16" w:rsidP="001D5B16">
      <w:pPr>
        <w:pStyle w:val="15"/>
        <w:pBdr>
          <w:top w:val="nil"/>
          <w:left w:val="nil"/>
          <w:bottom w:val="nil"/>
          <w:right w:val="nil"/>
          <w:between w:val="nil"/>
        </w:pBdr>
        <w:shd w:val="clear" w:color="auto" w:fill="FFFFFF"/>
        <w:tabs>
          <w:tab w:val="left" w:pos="851"/>
        </w:tabs>
        <w:spacing w:line="360" w:lineRule="auto"/>
        <w:ind w:firstLine="709"/>
        <w:jc w:val="both"/>
        <w:rPr>
          <w:rFonts w:ascii="Times New Roman" w:eastAsiaTheme="minorEastAsia" w:hAnsi="Times New Roman" w:cs="Times New Roman"/>
          <w:noProof/>
          <w:kern w:val="1"/>
          <w:sz w:val="28"/>
          <w:szCs w:val="22"/>
          <w:lang w:eastAsia="uk-UA"/>
        </w:rPr>
      </w:pPr>
      <w:r w:rsidRPr="0063506C">
        <w:rPr>
          <w:rFonts w:ascii="Times New Roman" w:eastAsiaTheme="minorEastAsia" w:hAnsi="Times New Roman" w:cs="Times New Roman"/>
          <w:noProof/>
          <w:kern w:val="1"/>
          <w:sz w:val="28"/>
          <w:szCs w:val="22"/>
          <w:lang w:eastAsia="uk-UA"/>
        </w:rPr>
        <w:t xml:space="preserve">3. Учні захистили свій навчально-наукво-дослідний проект, де рекомендували сорт «Рожевий сюрприз» для використання в озелененні на території гімназії. </w:t>
      </w:r>
    </w:p>
    <w:p w:rsidR="001D5B16" w:rsidRPr="0063506C" w:rsidRDefault="001D5B16" w:rsidP="001D5B16">
      <w:pPr>
        <w:pStyle w:val="15"/>
        <w:pBdr>
          <w:top w:val="nil"/>
          <w:left w:val="nil"/>
          <w:bottom w:val="nil"/>
          <w:right w:val="nil"/>
          <w:between w:val="nil"/>
        </w:pBdr>
        <w:shd w:val="clear" w:color="auto" w:fill="FFFFFF"/>
        <w:tabs>
          <w:tab w:val="left" w:pos="851"/>
        </w:tabs>
        <w:spacing w:line="360" w:lineRule="auto"/>
        <w:ind w:firstLine="709"/>
        <w:jc w:val="both"/>
        <w:rPr>
          <w:rFonts w:ascii="Times New Roman" w:eastAsiaTheme="minorEastAsia" w:hAnsi="Times New Roman" w:cs="Times New Roman"/>
          <w:noProof/>
          <w:kern w:val="1"/>
          <w:sz w:val="28"/>
          <w:szCs w:val="22"/>
          <w:lang w:eastAsia="uk-UA"/>
        </w:rPr>
      </w:pPr>
      <w:r w:rsidRPr="0063506C">
        <w:rPr>
          <w:rFonts w:ascii="Times New Roman" w:eastAsiaTheme="minorEastAsia" w:hAnsi="Times New Roman" w:cs="Times New Roman"/>
          <w:noProof/>
          <w:kern w:val="1"/>
          <w:sz w:val="28"/>
          <w:szCs w:val="22"/>
          <w:lang w:eastAsia="uk-UA"/>
        </w:rPr>
        <w:t>4. Навчально-науково-дослідний прект в межах позакласної роботи з використанням нагідок лікарських сприяє формуванню у учнів міжпредметних звязків, розширенню кругозору, наочності для природничих дисциплін, а також формуванню основних та предметних компететностей.</w:t>
      </w:r>
    </w:p>
    <w:p w:rsidR="004474ED" w:rsidRPr="0063506C" w:rsidRDefault="004474ED" w:rsidP="005C717E">
      <w:pPr>
        <w:pStyle w:val="15"/>
        <w:pBdr>
          <w:top w:val="nil"/>
          <w:left w:val="nil"/>
          <w:bottom w:val="nil"/>
          <w:right w:val="nil"/>
          <w:between w:val="nil"/>
        </w:pBdr>
        <w:shd w:val="clear" w:color="auto" w:fill="FFFFFF"/>
        <w:tabs>
          <w:tab w:val="left" w:pos="851"/>
        </w:tabs>
        <w:spacing w:line="360" w:lineRule="auto"/>
        <w:ind w:left="1040"/>
        <w:jc w:val="both"/>
        <w:rPr>
          <w:rFonts w:ascii="Times New Roman" w:eastAsiaTheme="minorEastAsia" w:hAnsi="Times New Roman" w:cs="Times New Roman"/>
          <w:noProof/>
          <w:kern w:val="1"/>
          <w:sz w:val="28"/>
          <w:szCs w:val="22"/>
          <w:lang w:eastAsia="uk-UA"/>
        </w:rPr>
      </w:pPr>
    </w:p>
    <w:p w:rsidR="007D4784" w:rsidRPr="0063506C" w:rsidRDefault="007D4784">
      <w:pPr>
        <w:spacing w:after="0" w:line="360" w:lineRule="auto"/>
        <w:jc w:val="both"/>
        <w:rPr>
          <w:rFonts w:ascii="Times New Roman" w:hAnsi="Times New Roman"/>
          <w:kern w:val="1"/>
          <w:sz w:val="28"/>
          <w:szCs w:val="28"/>
          <w:lang w:val="uk-UA"/>
        </w:rPr>
      </w:pPr>
      <w:r w:rsidRPr="0063506C">
        <w:rPr>
          <w:rFonts w:ascii="Times New Roman" w:hAnsi="Times New Roman"/>
          <w:kern w:val="1"/>
          <w:sz w:val="28"/>
          <w:szCs w:val="28"/>
          <w:lang w:val="uk-UA"/>
        </w:rPr>
        <w:br w:type="page"/>
      </w:r>
    </w:p>
    <w:p w:rsidR="0068644B" w:rsidRPr="0063506C" w:rsidRDefault="0068644B" w:rsidP="007D4784">
      <w:pPr>
        <w:pStyle w:val="1"/>
        <w:jc w:val="center"/>
        <w:rPr>
          <w:rFonts w:ascii="Times New Roman" w:hAnsi="Times New Roman" w:cs="Times New Roman"/>
          <w:b w:val="0"/>
          <w:color w:val="auto"/>
          <w:lang w:val="uk-UA"/>
        </w:rPr>
      </w:pPr>
      <w:bookmarkStart w:id="23" w:name="_Toc90308788"/>
      <w:r w:rsidRPr="0063506C">
        <w:rPr>
          <w:rFonts w:ascii="Times New Roman" w:hAnsi="Times New Roman" w:cs="Times New Roman"/>
          <w:b w:val="0"/>
          <w:color w:val="auto"/>
          <w:lang w:val="uk-UA"/>
        </w:rPr>
        <w:lastRenderedPageBreak/>
        <w:t>ПЕРЕЛІК ПОСИЛАНЬ</w:t>
      </w:r>
      <w:bookmarkEnd w:id="23"/>
    </w:p>
    <w:p w:rsidR="0068644B" w:rsidRPr="0063506C" w:rsidRDefault="0068644B" w:rsidP="0068644B">
      <w:pPr>
        <w:spacing w:after="0" w:line="360" w:lineRule="auto"/>
        <w:jc w:val="both"/>
        <w:rPr>
          <w:rFonts w:ascii="Times New Roman" w:hAnsi="Times New Roman"/>
          <w:sz w:val="24"/>
          <w:szCs w:val="24"/>
          <w:lang w:val="uk-UA"/>
        </w:rPr>
      </w:pPr>
    </w:p>
    <w:p w:rsidR="0068644B" w:rsidRPr="0063506C" w:rsidRDefault="0068644B" w:rsidP="0068644B">
      <w:pPr>
        <w:spacing w:after="0" w:line="360" w:lineRule="auto"/>
        <w:jc w:val="both"/>
        <w:rPr>
          <w:rFonts w:ascii="Times New Roman" w:hAnsi="Times New Roman"/>
          <w:sz w:val="24"/>
          <w:szCs w:val="24"/>
          <w:lang w:val="uk-UA"/>
        </w:rPr>
      </w:pP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Роль і місце позакласної роботи у навчально-виховному процесі</w:t>
      </w:r>
      <w:r w:rsidRPr="0063506C">
        <w:rPr>
          <w:rFonts w:ascii="Times New Roman" w:eastAsia="Calibri" w:hAnsi="Times New Roman" w:cs="Times New Roman"/>
          <w:sz w:val="28"/>
          <w:szCs w:val="28"/>
          <w:lang w:eastAsia="en-US"/>
        </w:rPr>
        <w:t xml:space="preserve">.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w:t>
      </w:r>
      <w:r w:rsidRPr="0063506C">
        <w:rPr>
          <w:rFonts w:ascii="Times New Roman" w:eastAsia="Calibri" w:hAnsi="Times New Roman" w:cs="Times New Roman"/>
          <w:sz w:val="28"/>
          <w:szCs w:val="28"/>
          <w:lang w:eastAsia="en-US"/>
        </w:rPr>
        <w:t xml:space="preserve"> </w:t>
      </w:r>
      <w:hyperlink r:id="rId42" w:history="1">
        <w:r w:rsidRPr="0063506C">
          <w:rPr>
            <w:rFonts w:ascii="Times New Roman" w:eastAsia="Calibri" w:hAnsi="Times New Roman" w:cs="Times New Roman"/>
            <w:sz w:val="28"/>
            <w:szCs w:val="28"/>
            <w:lang w:val="uk-UA" w:eastAsia="en-US"/>
          </w:rPr>
          <w:t>http://ped-kopilka.com.ua/klasnomu-rukovoditelyu/vneklasnaja-rabota-v-shkole.html</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Наскрізні змістовні лінії.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43" w:history="1">
        <w:r w:rsidRPr="0063506C">
          <w:rPr>
            <w:rFonts w:ascii="Times New Roman" w:eastAsia="Calibri" w:hAnsi="Times New Roman" w:cs="Times New Roman"/>
            <w:sz w:val="28"/>
            <w:szCs w:val="28"/>
            <w:lang w:val="uk-UA" w:eastAsia="en-US"/>
          </w:rPr>
          <w:t>https://mon.gov.ua/ua/osvita/zagalna-serednya-osvita/navchalni-programi/naskrizni-zmistovi-liniyi</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Б</w:t>
      </w:r>
      <w:r w:rsidR="008D5232" w:rsidRPr="0063506C">
        <w:rPr>
          <w:rFonts w:ascii="Times New Roman" w:eastAsia="Calibri" w:hAnsi="Times New Roman" w:cs="Times New Roman"/>
          <w:sz w:val="28"/>
          <w:szCs w:val="28"/>
          <w:lang w:val="uk-UA" w:eastAsia="en-US"/>
        </w:rPr>
        <w:t>іологія</w:t>
      </w:r>
      <w:r w:rsidRPr="0063506C">
        <w:rPr>
          <w:rFonts w:ascii="Times New Roman" w:eastAsia="Calibri" w:hAnsi="Times New Roman" w:cs="Times New Roman"/>
          <w:sz w:val="28"/>
          <w:szCs w:val="28"/>
          <w:lang w:eastAsia="en-US"/>
        </w:rPr>
        <w:t xml:space="preserve"> </w:t>
      </w:r>
      <w:r w:rsidRPr="0063506C">
        <w:rPr>
          <w:rFonts w:ascii="Times New Roman" w:eastAsia="Calibri" w:hAnsi="Times New Roman" w:cs="Times New Roman"/>
          <w:sz w:val="28"/>
          <w:szCs w:val="28"/>
          <w:lang w:val="uk-UA" w:eastAsia="en-US"/>
        </w:rPr>
        <w:t>6– 9 класи.</w:t>
      </w:r>
      <w:r w:rsidRPr="0063506C">
        <w:rPr>
          <w:rFonts w:ascii="Times New Roman" w:eastAsia="Calibri" w:hAnsi="Times New Roman" w:cs="Times New Roman"/>
          <w:sz w:val="28"/>
          <w:szCs w:val="28"/>
          <w:lang w:eastAsia="en-US"/>
        </w:rPr>
        <w:t xml:space="preserve"> </w:t>
      </w:r>
      <w:r w:rsidRPr="0063506C">
        <w:rPr>
          <w:rFonts w:ascii="Times New Roman" w:eastAsia="Calibri" w:hAnsi="Times New Roman" w:cs="Times New Roman"/>
          <w:sz w:val="28"/>
          <w:szCs w:val="28"/>
          <w:lang w:val="uk-UA" w:eastAsia="en-US"/>
        </w:rPr>
        <w:t>Навчальна програма</w:t>
      </w:r>
      <w:r w:rsidRPr="0063506C">
        <w:rPr>
          <w:rFonts w:ascii="Times New Roman" w:eastAsia="Calibri" w:hAnsi="Times New Roman" w:cs="Times New Roman"/>
          <w:sz w:val="28"/>
          <w:szCs w:val="28"/>
          <w:lang w:eastAsia="en-US"/>
        </w:rPr>
        <w:t xml:space="preserve"> </w:t>
      </w:r>
      <w:r w:rsidRPr="0063506C">
        <w:rPr>
          <w:rFonts w:ascii="Times New Roman" w:eastAsia="Calibri" w:hAnsi="Times New Roman" w:cs="Times New Roman"/>
          <w:sz w:val="28"/>
          <w:szCs w:val="28"/>
          <w:lang w:val="uk-UA" w:eastAsia="en-US"/>
        </w:rPr>
        <w:t>для загальноосвітніх навчальних закладів. Програма затверджена наказом Міністерства освіти і науки України від 07.06.2017 № 804</w:t>
      </w:r>
      <w:r w:rsidRPr="0063506C">
        <w:rPr>
          <w:rFonts w:ascii="Times New Roman" w:eastAsia="Calibri" w:hAnsi="Times New Roman" w:cs="Times New Roman"/>
          <w:sz w:val="28"/>
          <w:szCs w:val="28"/>
          <w:lang w:eastAsia="en-US"/>
        </w:rPr>
        <w:t xml:space="preserve">.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w:t>
      </w:r>
      <w:r w:rsidRPr="0063506C">
        <w:rPr>
          <w:rFonts w:ascii="Times New Roman" w:eastAsia="Calibri" w:hAnsi="Times New Roman" w:cs="Times New Roman"/>
          <w:sz w:val="28"/>
          <w:szCs w:val="28"/>
          <w:lang w:eastAsia="en-US"/>
        </w:rPr>
        <w:t xml:space="preserve"> </w:t>
      </w:r>
      <w:hyperlink r:id="rId44" w:history="1">
        <w:r w:rsidRPr="0063506C">
          <w:rPr>
            <w:rFonts w:ascii="Times New Roman" w:eastAsia="Calibri" w:hAnsi="Times New Roman" w:cs="Times New Roman"/>
            <w:sz w:val="28"/>
            <w:szCs w:val="28"/>
            <w:lang w:val="uk-UA" w:eastAsia="en-US"/>
          </w:rPr>
          <w:t>https://mon.gov.ua/storage/app/media/zagalna%20serednya/programy-5-9-klas/onovlennya-12-2017/15.biologiya-6-9.docx</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Загальна методика навчання біології: навч. посібник для студ. вузів / І. В.Мороз, А. В. Степанюк, О. Д. Гончар та ін.; за заг. ред. І. В. Мороз. Київ: Либідь, 2006. 590 с. </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Грицай Н.Б. Методика позакласної роботи з біології. Дистанційний курс : навч. посіб. Рівне: Міжнародний економіко-гуманітарний університет імені академіка Степана Дем’янчука, 2010. 164 с.</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Вербицький В.В.</w:t>
      </w:r>
      <w:r w:rsidRPr="0063506C">
        <w:rPr>
          <w:rFonts w:ascii="Times New Roman" w:eastAsia="Calibri" w:hAnsi="Times New Roman" w:cs="Times New Roman"/>
          <w:sz w:val="28"/>
          <w:szCs w:val="28"/>
          <w:lang w:eastAsia="en-US"/>
        </w:rPr>
        <w:t xml:space="preserve"> </w:t>
      </w:r>
      <w:r w:rsidRPr="0063506C">
        <w:rPr>
          <w:rFonts w:ascii="Times New Roman" w:eastAsia="Calibri" w:hAnsi="Times New Roman" w:cs="Times New Roman"/>
          <w:sz w:val="28"/>
          <w:szCs w:val="28"/>
          <w:lang w:val="uk-UA" w:eastAsia="en-US"/>
        </w:rPr>
        <w:t>Позаурочна та позакласна освітня (неформальна) діяльність в умовах</w:t>
      </w:r>
      <w:r w:rsidRPr="0063506C">
        <w:rPr>
          <w:rFonts w:ascii="Times New Roman" w:eastAsia="Calibri" w:hAnsi="Times New Roman" w:cs="Times New Roman"/>
          <w:sz w:val="28"/>
          <w:szCs w:val="28"/>
          <w:lang w:eastAsia="en-US"/>
        </w:rPr>
        <w:t xml:space="preserve"> </w:t>
      </w:r>
      <w:r w:rsidRPr="0063506C">
        <w:rPr>
          <w:rFonts w:ascii="Times New Roman" w:eastAsia="Calibri" w:hAnsi="Times New Roman" w:cs="Times New Roman"/>
          <w:sz w:val="28"/>
          <w:szCs w:val="28"/>
          <w:lang w:val="uk-UA" w:eastAsia="en-US"/>
        </w:rPr>
        <w:t>розвитку стратегії виховання України</w:t>
      </w:r>
      <w:r w:rsidRPr="0063506C">
        <w:rPr>
          <w:rFonts w:ascii="Times New Roman" w:eastAsia="Calibri" w:hAnsi="Times New Roman" w:cs="Times New Roman"/>
          <w:sz w:val="28"/>
          <w:szCs w:val="28"/>
          <w:lang w:eastAsia="en-US"/>
        </w:rPr>
        <w:t xml:space="preserve">.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w:t>
      </w:r>
      <w:r w:rsidRPr="0063506C">
        <w:rPr>
          <w:rFonts w:ascii="Times New Roman" w:eastAsia="Calibri" w:hAnsi="Times New Roman" w:cs="Times New Roman"/>
          <w:sz w:val="28"/>
          <w:szCs w:val="28"/>
          <w:lang w:eastAsia="en-US"/>
        </w:rPr>
        <w:t xml:space="preserve"> </w:t>
      </w:r>
      <w:hyperlink r:id="rId45" w:history="1">
        <w:r w:rsidRPr="0063506C">
          <w:rPr>
            <w:rFonts w:ascii="Times New Roman" w:eastAsia="Calibri" w:hAnsi="Times New Roman" w:cs="Times New Roman"/>
            <w:sz w:val="28"/>
            <w:szCs w:val="28"/>
            <w:lang w:val="uk-UA" w:eastAsia="en-US"/>
          </w:rPr>
          <w:t>https://nenc.gov.ua/wp-content/uploads/2018/02/PPOD.pdf</w:t>
        </w:r>
      </w:hyperlink>
      <w:r w:rsidR="008D5232" w:rsidRPr="0063506C">
        <w:rPr>
          <w:rFonts w:ascii="Times New Roman" w:eastAsia="Calibri" w:hAnsi="Times New Roman" w:cs="Times New Roman"/>
          <w:sz w:val="28"/>
          <w:szCs w:val="28"/>
          <w:lang w:val="uk-UA" w:eastAsia="en-US"/>
        </w:rPr>
        <w:t xml:space="preserve"> </w:t>
      </w:r>
      <w:r w:rsidRPr="0063506C">
        <w:rPr>
          <w:rFonts w:ascii="Times New Roman" w:eastAsia="Calibri" w:hAnsi="Times New Roman" w:cs="Times New Roman"/>
          <w:sz w:val="28"/>
          <w:szCs w:val="28"/>
          <w:lang w:val="uk-UA" w:eastAsia="en-US"/>
        </w:rPr>
        <w:t>(дата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Форми позакласної, позаурочної роботи Сучасні методологічні прийоми активізації позакласної діяльності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46" w:history="1">
        <w:r w:rsidRPr="0063506C">
          <w:rPr>
            <w:rFonts w:ascii="Times New Roman" w:eastAsia="Calibri" w:hAnsi="Times New Roman" w:cs="Times New Roman"/>
            <w:sz w:val="28"/>
            <w:szCs w:val="28"/>
            <w:lang w:val="uk-UA" w:eastAsia="en-US"/>
          </w:rPr>
          <w:t>http://ped-kopilka.com.ua/klasnomu-rukovoditelyu/formy-vneklasnoi-raboty.html</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Пишко О. Л. Інтерактивні методи навчання як спосіб розвитку творчих здібностей учнів на уроках історії та правознавства</w:t>
      </w:r>
      <w:r w:rsidRPr="0063506C">
        <w:rPr>
          <w:rFonts w:ascii="Times New Roman" w:eastAsia="Calibri" w:hAnsi="Times New Roman" w:cs="Times New Roman"/>
          <w:sz w:val="28"/>
          <w:szCs w:val="28"/>
          <w:lang w:eastAsia="en-US"/>
        </w:rPr>
        <w:t xml:space="preserve">  //Київ: Народна освіта, 2014. № 1 (22). 11 с. </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lastRenderedPageBreak/>
        <w:t>Сутність, зміст та види бесіди як методу навчання.</w:t>
      </w:r>
      <w:r w:rsidRPr="0063506C">
        <w:rPr>
          <w:rFonts w:ascii="Times New Roman" w:eastAsia="Calibri" w:hAnsi="Times New Roman" w:cs="Times New Roman"/>
          <w:sz w:val="28"/>
          <w:szCs w:val="28"/>
          <w:lang w:eastAsia="en-US"/>
        </w:rPr>
        <w:t xml:space="preserve">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w:t>
      </w:r>
      <w:r w:rsidRPr="0063506C">
        <w:rPr>
          <w:rFonts w:ascii="Times New Roman" w:eastAsia="Calibri" w:hAnsi="Times New Roman" w:cs="Times New Roman"/>
          <w:sz w:val="28"/>
          <w:szCs w:val="28"/>
          <w:lang w:eastAsia="en-US"/>
        </w:rPr>
        <w:t xml:space="preserve"> </w:t>
      </w:r>
      <w:hyperlink r:id="rId47" w:history="1">
        <w:r w:rsidRPr="0063506C">
          <w:rPr>
            <w:rFonts w:ascii="Times New Roman" w:eastAsia="Calibri" w:hAnsi="Times New Roman" w:cs="Times New Roman"/>
            <w:sz w:val="28"/>
            <w:szCs w:val="28"/>
            <w:lang w:val="uk-UA" w:eastAsia="en-US"/>
          </w:rPr>
          <w:t>http://www.educationua.net/silovs-999-1.html</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Види бесід та їх характеристика.</w:t>
      </w:r>
      <w:r w:rsidRPr="0063506C">
        <w:rPr>
          <w:rFonts w:ascii="Times New Roman" w:eastAsia="Calibri" w:hAnsi="Times New Roman" w:cs="Times New Roman"/>
          <w:sz w:val="28"/>
          <w:szCs w:val="28"/>
          <w:lang w:eastAsia="en-US"/>
        </w:rPr>
        <w:t xml:space="preserve">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w:t>
      </w:r>
      <w:r w:rsidRPr="0063506C">
        <w:rPr>
          <w:rFonts w:ascii="Times New Roman" w:eastAsia="Calibri" w:hAnsi="Times New Roman" w:cs="Times New Roman"/>
          <w:sz w:val="28"/>
          <w:szCs w:val="28"/>
          <w:lang w:eastAsia="en-US"/>
        </w:rPr>
        <w:t xml:space="preserve"> </w:t>
      </w:r>
      <w:hyperlink r:id="rId48" w:history="1">
        <w:r w:rsidRPr="0063506C">
          <w:rPr>
            <w:rFonts w:ascii="Times New Roman" w:eastAsia="Calibri" w:hAnsi="Times New Roman" w:cs="Times New Roman"/>
            <w:sz w:val="28"/>
            <w:szCs w:val="28"/>
            <w:lang w:val="uk-UA" w:eastAsia="en-US"/>
          </w:rPr>
          <w:t>http://www.novapedahohika.com/noloms-1323-1.html</w:t>
        </w:r>
      </w:hyperlink>
      <w:r w:rsidRPr="0063506C">
        <w:rPr>
          <w:rFonts w:ascii="Times New Roman" w:eastAsia="Calibri" w:hAnsi="Times New Roman" w:cs="Times New Roman"/>
          <w:sz w:val="28"/>
          <w:szCs w:val="28"/>
          <w:u w:val="single"/>
          <w:lang w:val="uk-UA" w:eastAsia="en-US"/>
        </w:rPr>
        <w:t xml:space="preserve"> </w:t>
      </w:r>
      <w:r w:rsidRPr="0063506C">
        <w:rPr>
          <w:rFonts w:ascii="Times New Roman" w:eastAsia="Calibri" w:hAnsi="Times New Roman" w:cs="Times New Roman"/>
          <w:sz w:val="28"/>
          <w:szCs w:val="28"/>
          <w:lang w:val="uk-UA" w:eastAsia="en-US"/>
        </w:rPr>
        <w:t>(дата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Д</w:t>
      </w:r>
      <w:r w:rsidR="008D5232" w:rsidRPr="0063506C">
        <w:rPr>
          <w:rFonts w:ascii="Times New Roman" w:eastAsia="Calibri" w:hAnsi="Times New Roman" w:cs="Times New Roman"/>
          <w:sz w:val="28"/>
          <w:szCs w:val="28"/>
          <w:lang w:val="uk-UA" w:eastAsia="en-US"/>
        </w:rPr>
        <w:t xml:space="preserve">іалог, складений відповідно до запропонованої ситуації, діалог-обмін думками, враженнями (офіційна і неофіційна розмова); обговорення самостійно обраної теми, українська мова.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49" w:history="1">
        <w:r w:rsidRPr="0063506C">
          <w:rPr>
            <w:rFonts w:ascii="Times New Roman" w:eastAsia="Calibri" w:hAnsi="Times New Roman" w:cs="Times New Roman"/>
            <w:sz w:val="28"/>
            <w:szCs w:val="28"/>
            <w:lang w:val="uk-UA" w:eastAsia="en-US"/>
          </w:rPr>
          <w:t>https://gorodenok.com/%D1%83%D1%80%D0%BE%D0%BA-%E2%84%96-19-%D0%B4%D1%96%D0%B0%D0%BB%D0%BE%D0%B3-%D1%81%D0%BA%D0%BB%D0%B0%D0%B4%D0%B5%D0%BD%D0%B8%D0%B9-%D0%B2%D1%96%D0%B4%D0%BF%D0%BE%D0%B2%D1%96%D0%B4%D0%BD%D0%BE-%D0%B4/</w:t>
        </w:r>
      </w:hyperlink>
      <w:r w:rsidRPr="0063506C">
        <w:rPr>
          <w:rFonts w:ascii="Times New Roman" w:eastAsia="Calibri" w:hAnsi="Times New Roman" w:cs="Times New Roman"/>
          <w:sz w:val="28"/>
          <w:szCs w:val="28"/>
          <w:u w:val="single"/>
          <w:lang w:val="uk-UA" w:eastAsia="en-US"/>
        </w:rPr>
        <w:t xml:space="preserve"> </w:t>
      </w:r>
      <w:r w:rsidRPr="0063506C">
        <w:rPr>
          <w:rFonts w:ascii="Times New Roman" w:eastAsia="Calibri" w:hAnsi="Times New Roman" w:cs="Times New Roman"/>
          <w:sz w:val="28"/>
          <w:szCs w:val="28"/>
          <w:lang w:val="uk-UA" w:eastAsia="en-US"/>
        </w:rPr>
        <w:t>(дата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eastAsia="en-US"/>
        </w:rPr>
        <w:t>Кузьміна В.В.</w:t>
      </w:r>
      <w:r w:rsidRPr="0063506C">
        <w:rPr>
          <w:rFonts w:ascii="Times New Roman" w:eastAsia="Calibri" w:hAnsi="Times New Roman" w:cs="Times New Roman"/>
          <w:sz w:val="28"/>
          <w:szCs w:val="28"/>
          <w:lang w:val="uk-UA" w:eastAsia="en-US"/>
        </w:rPr>
        <w:t xml:space="preserve"> Сучасні форми методичної роботи.</w:t>
      </w:r>
      <w:r w:rsidRPr="0063506C">
        <w:rPr>
          <w:rFonts w:ascii="Times New Roman" w:eastAsia="Calibri" w:hAnsi="Times New Roman" w:cs="Times New Roman"/>
          <w:sz w:val="28"/>
          <w:szCs w:val="28"/>
          <w:lang w:eastAsia="en-US"/>
        </w:rPr>
        <w:t xml:space="preserve">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50" w:history="1">
        <w:r w:rsidRPr="0063506C">
          <w:rPr>
            <w:rFonts w:ascii="Times New Roman" w:eastAsia="Calibri" w:hAnsi="Times New Roman" w:cs="Times New Roman"/>
            <w:sz w:val="28"/>
            <w:szCs w:val="28"/>
            <w:lang w:val="uk-UA" w:eastAsia="en-US"/>
          </w:rPr>
          <w:t>https://vseosvita.ua/library/sucasni-formi-metodicnoi-roboti-237807.html</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Диференційоване викладання – як підлаштувати навчання під кожного учня.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51" w:history="1">
        <w:r w:rsidRPr="0063506C">
          <w:rPr>
            <w:rFonts w:ascii="Times New Roman" w:eastAsia="Calibri" w:hAnsi="Times New Roman" w:cs="Times New Roman"/>
            <w:sz w:val="28"/>
            <w:szCs w:val="28"/>
            <w:lang w:val="uk-UA" w:eastAsia="en-US"/>
          </w:rPr>
          <w:t>https://nus.org.ua/articles/dyferentsijovane-vykladannya-yak-pidlashtuvaty-navchannya-pid-kozhnogo-uchnya/</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Педагогіка: навчальні матеріали.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52" w:history="1">
        <w:r w:rsidRPr="0063506C">
          <w:rPr>
            <w:rFonts w:ascii="Times New Roman" w:eastAsia="Calibri" w:hAnsi="Times New Roman" w:cs="Times New Roman"/>
            <w:sz w:val="28"/>
            <w:szCs w:val="28"/>
            <w:lang w:val="uk-UA" w:eastAsia="en-US"/>
          </w:rPr>
          <w:t>https://pidru4niki.com/1584072017954/pedagogika/pedagogika</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Фіцула М.М. Педагогіка: застосування знань, умінь і навичок на практиці.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53" w:history="1">
        <w:r w:rsidRPr="0063506C">
          <w:rPr>
            <w:rFonts w:ascii="Times New Roman" w:eastAsia="Calibri" w:hAnsi="Times New Roman" w:cs="Times New Roman"/>
            <w:sz w:val="28"/>
            <w:szCs w:val="28"/>
            <w:lang w:val="uk-UA" w:eastAsia="en-US"/>
          </w:rPr>
          <w:t>https://ukrtextbook.com/pedagogika-ficula-m-m/pedagogika-ficula-m-m-zastosuvannya-znan-umin-i-navichok-na-praktici.html</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Типи та види уроків, методика підготовки та вибору.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54" w:history="1">
        <w:r w:rsidRPr="0063506C">
          <w:rPr>
            <w:rFonts w:ascii="Times New Roman" w:eastAsia="Calibri" w:hAnsi="Times New Roman" w:cs="Times New Roman"/>
            <w:sz w:val="28"/>
            <w:szCs w:val="28"/>
            <w:lang w:val="uk-UA" w:eastAsia="en-US"/>
          </w:rPr>
          <w:t>http://it-metodist.sfera.org.ua/kolegam/formy-ta-metody-roboty/tipi-ta-vidi-urokiv</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lastRenderedPageBreak/>
        <w:t xml:space="preserve">Ганюкова А.Є. Використання тестових технологій для контролю знань та умінь учнів.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55" w:history="1">
        <w:r w:rsidRPr="0063506C">
          <w:rPr>
            <w:rFonts w:ascii="Times New Roman" w:eastAsia="Calibri" w:hAnsi="Times New Roman" w:cs="Times New Roman"/>
            <w:sz w:val="28"/>
            <w:szCs w:val="28"/>
            <w:lang w:val="uk-UA" w:eastAsia="en-US"/>
          </w:rPr>
          <w:t>https://vseosvita.ua/library/vikoristanna-testovih-tehnologij-dla-kontrolu-znan-ta-umin-ucniv-175197.html</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Андрійчук О. І. Методичні умови тестової діагностики для оцінювання навчальних досягнень старшокласників з історії.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56" w:history="1">
        <w:r w:rsidRPr="0063506C">
          <w:rPr>
            <w:rFonts w:ascii="Times New Roman" w:eastAsia="Calibri" w:hAnsi="Times New Roman" w:cs="Times New Roman"/>
            <w:sz w:val="28"/>
            <w:szCs w:val="28"/>
            <w:lang w:val="uk-UA" w:eastAsia="en-US"/>
          </w:rPr>
          <w:t>https://www.narodnaosvita.kiev.ua/?page_id=5026</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Шуліга А.Є. Тести як засіб перевірки знань школярів.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57" w:history="1">
        <w:r w:rsidRPr="0063506C">
          <w:rPr>
            <w:rFonts w:ascii="Times New Roman" w:eastAsia="Calibri" w:hAnsi="Times New Roman" w:cs="Times New Roman"/>
            <w:sz w:val="28"/>
            <w:szCs w:val="28"/>
            <w:lang w:val="uk-UA" w:eastAsia="en-US"/>
          </w:rPr>
          <w:t>https://www.historyua.com/2018/07/27/testy-yak-zasib-perevirky-znan-shkolyariv/</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Тестові технології оцінювання компетентностей учнів : посібник / за ред. Ляшенка О. І., Жука Ю. О. Київ: Педагогічна думка, 2015. 181 с.</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Використання тестових технологій для контролю знань та умінь учнів.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58" w:history="1">
        <w:r w:rsidRPr="0063506C">
          <w:rPr>
            <w:rFonts w:ascii="Times New Roman" w:eastAsia="Calibri" w:hAnsi="Times New Roman" w:cs="Times New Roman"/>
            <w:sz w:val="28"/>
            <w:szCs w:val="28"/>
            <w:lang w:val="uk-UA" w:eastAsia="en-US"/>
          </w:rPr>
          <w:t>https://naurok.com.ua/vikoristannya-testovih-tehnologiy-dlya-kontrolyu-znan-ta-umin-uchniv-155709.html</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Вашуленко О. В. Повторення як засіб формування мовної компетентності молодших школярів.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59" w:history="1">
        <w:r w:rsidRPr="0063506C">
          <w:rPr>
            <w:rFonts w:ascii="Times New Roman" w:eastAsia="Calibri" w:hAnsi="Times New Roman" w:cs="Times New Roman"/>
            <w:sz w:val="28"/>
            <w:szCs w:val="28"/>
            <w:lang w:val="uk-UA" w:eastAsia="en-US"/>
          </w:rPr>
          <w:t>http://ukped.com/statti/teorija-navchannja/4761-povtorennia-iak-zasib-formuvannia-movnoi-kompetentnosti-molodshykh-shkoliariv.html</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Методи стимулювання навчальної діяльності учнів.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60" w:history="1">
        <w:r w:rsidRPr="0063506C">
          <w:rPr>
            <w:rFonts w:ascii="Times New Roman" w:eastAsia="Calibri" w:hAnsi="Times New Roman" w:cs="Times New Roman"/>
            <w:sz w:val="28"/>
            <w:szCs w:val="28"/>
            <w:lang w:val="uk-UA" w:eastAsia="en-US"/>
          </w:rPr>
          <w:t>http://bkamin-nvk.lviv.sch.in.ua/metodichna_robota/na_dopomogu_vchitelyu/metodi_stimulyuvannya_navchaljnoi_diyaljnosti_uchniv/</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Зайченко І.В. Педагогіка.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61" w:history="1">
        <w:r w:rsidRPr="0063506C">
          <w:rPr>
            <w:rFonts w:ascii="Times New Roman" w:eastAsia="Calibri" w:hAnsi="Times New Roman" w:cs="Times New Roman"/>
            <w:sz w:val="28"/>
            <w:szCs w:val="28"/>
            <w:lang w:val="uk-UA" w:eastAsia="en-US"/>
          </w:rPr>
          <w:t>https://pidru4niki.com/17000308/pedagogika/pedagogika</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Вашуленко О. Застосування різних видів повторення на уроках української мови.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62" w:history="1">
        <w:r w:rsidRPr="0063506C">
          <w:rPr>
            <w:rFonts w:ascii="Times New Roman" w:eastAsia="Calibri" w:hAnsi="Times New Roman" w:cs="Times New Roman"/>
            <w:sz w:val="28"/>
            <w:szCs w:val="28"/>
            <w:lang w:val="uk-UA" w:eastAsia="en-US"/>
          </w:rPr>
          <w:t>https://lib.iitta.gov.ua/713545/1/%D0%97%D0%B0%D1%81%D1%82%D0%BE%D1%81%D1%83%D0%B2%D0%B0%D0%BD%D0%BD%D1%8F%20%D1%80%D</w:t>
        </w:r>
        <w:r w:rsidRPr="0063506C">
          <w:rPr>
            <w:rFonts w:ascii="Times New Roman" w:eastAsia="Calibri" w:hAnsi="Times New Roman" w:cs="Times New Roman"/>
            <w:sz w:val="28"/>
            <w:szCs w:val="28"/>
            <w:lang w:val="uk-UA" w:eastAsia="en-US"/>
          </w:rPr>
          <w:lastRenderedPageBreak/>
          <w:t>1%96%D0%B7%D0%BD%D0%B8%D1%85%20%D0%B2%D0%B8%D0%B4%D1%96%D0%B2%20%D0%BF%D0%BE%D0%B2%D1%82%D0%BE%D1%80.pdf</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Методичні рекомендації щодо здійснення індивідуального навчання у загальноосвітніх школах.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63" w:history="1">
        <w:r w:rsidRPr="0063506C">
          <w:rPr>
            <w:rFonts w:ascii="Times New Roman" w:eastAsia="Calibri" w:hAnsi="Times New Roman" w:cs="Times New Roman"/>
            <w:sz w:val="28"/>
            <w:szCs w:val="28"/>
            <w:lang w:val="uk-UA" w:eastAsia="en-US"/>
          </w:rPr>
          <w:t>http://chortkivskyi-irc.te.sch.in.ua/individualjne_navchannya/metodichni_rekomendacii_schodo_zdijsnennya_individualjnogo_navchannya_u_zagaljnoosvitnih_shkolah/</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Методика навчання української мови.</w:t>
      </w:r>
      <w:r w:rsidRPr="0063506C">
        <w:rPr>
          <w:rFonts w:ascii="Times New Roman" w:eastAsia="Calibri" w:hAnsi="Times New Roman" w:cs="Times New Roman"/>
          <w:sz w:val="28"/>
          <w:szCs w:val="28"/>
          <w:lang w:eastAsia="en-US"/>
        </w:rPr>
        <w:t xml:space="preserve">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64" w:history="1">
        <w:r w:rsidRPr="0063506C">
          <w:rPr>
            <w:rFonts w:ascii="Times New Roman" w:eastAsia="Calibri" w:hAnsi="Times New Roman" w:cs="Times New Roman"/>
            <w:sz w:val="28"/>
            <w:szCs w:val="28"/>
            <w:lang w:val="uk-UA" w:eastAsia="en-US"/>
          </w:rPr>
          <w:t>https://subject.com.ua/ukrmova/method/51.html</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Вікова та педагогічна психологія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65" w:history="1">
        <w:r w:rsidRPr="0063506C">
          <w:rPr>
            <w:rFonts w:ascii="Times New Roman" w:eastAsia="Calibri" w:hAnsi="Times New Roman" w:cs="Times New Roman"/>
            <w:sz w:val="28"/>
            <w:szCs w:val="28"/>
            <w:lang w:val="uk-UA" w:eastAsia="en-US"/>
          </w:rPr>
          <w:t>https://pidru4niki.com/13990507/psihologiya/vikova_ta_pedagogichna_psihologiya</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Методичні рекомендації «З</w:t>
      </w:r>
      <w:r w:rsidR="008D5232" w:rsidRPr="0063506C">
        <w:rPr>
          <w:rFonts w:ascii="Times New Roman" w:eastAsia="Calibri" w:hAnsi="Times New Roman" w:cs="Times New Roman"/>
          <w:sz w:val="28"/>
          <w:szCs w:val="28"/>
          <w:lang w:val="uk-UA" w:eastAsia="en-US"/>
        </w:rPr>
        <w:t>вичайні форми роботи - новий підхід: розвиток зв’язного мовлення учнів нової української школи</w:t>
      </w:r>
      <w:r w:rsidRPr="0063506C">
        <w:rPr>
          <w:rFonts w:ascii="Times New Roman" w:eastAsia="Calibri" w:hAnsi="Times New Roman" w:cs="Times New Roman"/>
          <w:sz w:val="28"/>
          <w:szCs w:val="28"/>
          <w:lang w:val="uk-UA" w:eastAsia="en-US"/>
        </w:rPr>
        <w:t xml:space="preserve">».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66" w:history="1">
        <w:r w:rsidRPr="0063506C">
          <w:rPr>
            <w:rFonts w:ascii="Times New Roman" w:eastAsia="Calibri" w:hAnsi="Times New Roman" w:cs="Times New Roman"/>
            <w:sz w:val="28"/>
            <w:szCs w:val="28"/>
            <w:lang w:val="uk-UA" w:eastAsia="en-US"/>
          </w:rPr>
          <w:t>https://naurok.com.ua/metodichni-rekomendaci-zvichayni-formi-roboti---noviy-pidhid-rozvitok-zv-yaznogo-movlennya-uchniv-novo-ukra-nsko-shkoli-200770.html</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Крупеник Ю.В. Розвиток зв`язного мовлення молодших школярів.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67" w:history="1">
        <w:r w:rsidRPr="0063506C">
          <w:rPr>
            <w:rFonts w:ascii="Times New Roman" w:eastAsia="Calibri" w:hAnsi="Times New Roman" w:cs="Times New Roman"/>
            <w:sz w:val="28"/>
            <w:szCs w:val="28"/>
            <w:lang w:val="uk-UA" w:eastAsia="en-US"/>
          </w:rPr>
          <w:t>https://vseosvita.ua/library/rozvitok-zvaznogo-movlenna-molodsih-skolariv-336359.html</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Бандунріна А.М. Методика організації дискусій і рольових ігор.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68" w:history="1">
        <w:r w:rsidRPr="0063506C">
          <w:rPr>
            <w:rFonts w:ascii="Times New Roman" w:eastAsia="Calibri" w:hAnsi="Times New Roman" w:cs="Times New Roman"/>
            <w:sz w:val="28"/>
            <w:szCs w:val="28"/>
            <w:lang w:val="uk-UA" w:eastAsia="en-US"/>
          </w:rPr>
          <w:t>https://uchika.in.ua/metodika-organizaciyi-diskusij-i-roleovih-igor.html</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Міронець Л. П., Бишенко Т. Ю. Функції біологічної гри у освітньому процесі. Природничі науки. 2018. № 15. С. 83–87.</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Скиба М.М. Дидактична гра як один з методів екологічної освіти та виховання школярів.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69" w:history="1">
        <w:r w:rsidRPr="0063506C">
          <w:rPr>
            <w:rFonts w:ascii="Times New Roman" w:eastAsia="Calibri" w:hAnsi="Times New Roman" w:cs="Times New Roman"/>
            <w:sz w:val="28"/>
            <w:szCs w:val="28"/>
            <w:lang w:val="uk-UA" w:eastAsia="en-US"/>
          </w:rPr>
          <w:t>http://enpuir.npu.edu.ua/bitstream/handle/123456789/5483/Skyba%20%D0%9C.%20%D0%9C..pdf?sequence=1&amp;isAllowed=y</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lastRenderedPageBreak/>
        <w:t>Гончарук І.О. Використання дидактичних ігор на уроках біології: навчально-методичний посібник. Вінниця: ММК, 2016. 52 с.</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Використання дидактичних ігор на уроках інтегрованого курсу "Я досліджую світ".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70" w:history="1">
        <w:r w:rsidRPr="0063506C">
          <w:rPr>
            <w:rFonts w:ascii="Times New Roman" w:eastAsia="Calibri" w:hAnsi="Times New Roman" w:cs="Times New Roman"/>
            <w:sz w:val="28"/>
            <w:szCs w:val="28"/>
            <w:lang w:val="uk-UA" w:eastAsia="en-US"/>
          </w:rPr>
          <w:t>https://naurok.com.ua/vikoristannya-didaktichnih-igor-na-urokah-integrovanogo-kursu-ya-doslidzhuyu-svit-126266.html</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Як навчання на основі ігор розвиває навички 21-го століття.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71" w:history="1">
        <w:r w:rsidRPr="0063506C">
          <w:rPr>
            <w:rFonts w:ascii="Times New Roman" w:eastAsia="Calibri" w:hAnsi="Times New Roman" w:cs="Times New Roman"/>
            <w:sz w:val="28"/>
            <w:szCs w:val="28"/>
            <w:lang w:val="uk-UA" w:eastAsia="en-US"/>
          </w:rPr>
          <w:t>https://nus.org.ua/view/yak-navchannya-na-osnovi-igor-rozvyva-navychky-21-go-stolittya/</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Класифікація рольових ігор.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72" w:history="1">
        <w:r w:rsidRPr="0063506C">
          <w:rPr>
            <w:rFonts w:ascii="Times New Roman" w:eastAsia="Calibri" w:hAnsi="Times New Roman" w:cs="Times New Roman"/>
            <w:sz w:val="28"/>
            <w:szCs w:val="28"/>
            <w:lang w:val="uk-UA" w:eastAsia="en-US"/>
          </w:rPr>
          <w:t>http://www.novapedahohika.com/noloms-1363-1.html</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Розробка рольових ігор до тематичних тижнів.</w:t>
      </w:r>
      <w:r w:rsidRPr="0063506C">
        <w:rPr>
          <w:rFonts w:ascii="Times New Roman" w:eastAsia="Calibri" w:hAnsi="Times New Roman" w:cs="Times New Roman"/>
          <w:sz w:val="28"/>
          <w:szCs w:val="28"/>
          <w:lang w:eastAsia="en-US"/>
        </w:rPr>
        <w:t xml:space="preserve">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73" w:history="1">
        <w:r w:rsidRPr="0063506C">
          <w:rPr>
            <w:rFonts w:ascii="Times New Roman" w:eastAsia="Calibri" w:hAnsi="Times New Roman" w:cs="Times New Roman"/>
            <w:sz w:val="28"/>
            <w:szCs w:val="28"/>
            <w:lang w:val="uk-UA" w:eastAsia="en-US"/>
          </w:rPr>
          <w:t>https://naurok.com.ua/rozrobka-rolovih-igor-do-tematichnih-tizhniv-205644.html</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Слободяник О.О. Організація самостійної роботи учнів з фізики у комп’ютерно-орієнтованому навчальному середовищі.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74" w:history="1">
        <w:r w:rsidRPr="0063506C">
          <w:rPr>
            <w:rFonts w:ascii="Times New Roman" w:eastAsia="Calibri" w:hAnsi="Times New Roman" w:cs="Times New Roman"/>
            <w:sz w:val="28"/>
            <w:szCs w:val="28"/>
            <w:lang w:val="uk-UA" w:eastAsia="en-US"/>
          </w:rPr>
          <w:t>https://core.ac.uk/download/pdf/228635542.pdf</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Цісарук В.Ю. Самостійна робота учнів профільної школи з використанням інформаційно-комунікаційних технологій.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75" w:history="1">
        <w:r w:rsidRPr="0063506C">
          <w:rPr>
            <w:rFonts w:ascii="Times New Roman" w:eastAsia="Calibri" w:hAnsi="Times New Roman" w:cs="Times New Roman"/>
            <w:sz w:val="28"/>
            <w:szCs w:val="28"/>
            <w:lang w:val="uk-UA" w:eastAsia="en-US"/>
          </w:rPr>
          <w:t>http://elartu.tntu.edu.ua/bitstream/lib/25254/2/MSNK_2018v2_Onishchuk_I-Human_work_of_professional_144-145.pdf</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Угера М. В. Самостійна навчальна діяльність на уроках хімії як засіб формування соціально значущих якостей особистості.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76" w:history="1">
        <w:r w:rsidRPr="0063506C">
          <w:rPr>
            <w:rFonts w:ascii="Times New Roman" w:eastAsia="Calibri" w:hAnsi="Times New Roman" w:cs="Times New Roman"/>
            <w:sz w:val="28"/>
            <w:szCs w:val="28"/>
            <w:lang w:val="uk-UA" w:eastAsia="en-US"/>
          </w:rPr>
          <w:t>https://mykolaivpl.org/metodrozrobka/203-samostiino-navchalna-diialnist-uchniv-na-urokakh-khimii-iak-zasib-formuvannia-sotsialno-znachushchykh-iakostei-osobystosti.html</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Лісніченко О. Самостійна робота як засіб формування навчально-пізнавальних здібностей на уроках фізики.</w:t>
      </w:r>
      <w:r w:rsidRPr="0063506C">
        <w:rPr>
          <w:rFonts w:ascii="Times New Roman" w:eastAsia="Calibri" w:hAnsi="Times New Roman" w:cs="Times New Roman"/>
          <w:sz w:val="28"/>
          <w:szCs w:val="28"/>
          <w:lang w:eastAsia="en-US"/>
        </w:rPr>
        <w:t xml:space="preserve">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77" w:history="1">
        <w:r w:rsidRPr="0063506C">
          <w:rPr>
            <w:rFonts w:ascii="Times New Roman" w:eastAsia="Calibri" w:hAnsi="Times New Roman" w:cs="Times New Roman"/>
            <w:sz w:val="28"/>
            <w:szCs w:val="28"/>
            <w:lang w:val="uk-UA" w:eastAsia="en-US"/>
          </w:rPr>
          <w:t>https://phm.cuspu.edu.ua/nauka/konferentsii/fizyka-tekhnolohii-navchannia/80-2016/dydaktyka-pytannia-metodyky-navchannia-fizyky-ta-astronomii-v-serednii-ta-</w:t>
        </w:r>
        <w:r w:rsidRPr="0063506C">
          <w:rPr>
            <w:rFonts w:ascii="Times New Roman" w:eastAsia="Calibri" w:hAnsi="Times New Roman" w:cs="Times New Roman"/>
            <w:sz w:val="28"/>
            <w:szCs w:val="28"/>
            <w:lang w:val="uk-UA" w:eastAsia="en-US"/>
          </w:rPr>
          <w:lastRenderedPageBreak/>
          <w:t>vyshchii-shkoli/576-samostiyna-robota-yak-zasib-formuvannya-navchalno-piznavalnykh-zdibnostey-uchniv-na-urokakh-fizyky.html</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Буков С. А. Організація самостійної роботи учнів по біології .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78" w:history="1">
        <w:r w:rsidRPr="0063506C">
          <w:rPr>
            <w:rFonts w:ascii="Times New Roman" w:eastAsia="Calibri" w:hAnsi="Times New Roman" w:cs="Times New Roman"/>
            <w:sz w:val="28"/>
            <w:szCs w:val="28"/>
            <w:lang w:val="uk-UA" w:eastAsia="en-US"/>
          </w:rPr>
          <w:t>https://vseosvita.ua/library/organizacia-samostijnoi-roboti-ucniv-po-biologii-281593.html</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Женжера Ю. Метод проектів як засіб розвитку дослідницької компетентності у процесі вивчення фізики.</w:t>
      </w:r>
      <w:r w:rsidRPr="0063506C">
        <w:rPr>
          <w:rFonts w:ascii="Times New Roman" w:eastAsia="Calibri" w:hAnsi="Times New Roman" w:cs="Times New Roman"/>
          <w:sz w:val="28"/>
          <w:szCs w:val="28"/>
          <w:lang w:eastAsia="en-US"/>
        </w:rPr>
        <w:t xml:space="preserve">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79" w:history="1">
        <w:r w:rsidRPr="0063506C">
          <w:rPr>
            <w:rFonts w:ascii="Times New Roman" w:eastAsia="Calibri" w:hAnsi="Times New Roman" w:cs="Times New Roman"/>
            <w:sz w:val="28"/>
            <w:szCs w:val="28"/>
            <w:lang w:val="uk-UA" w:eastAsia="en-US"/>
          </w:rPr>
          <w:t>file:///C:/Users/user/Desktop/54-100-1-SM.pdf</w:t>
        </w:r>
      </w:hyperlink>
      <w:r w:rsidRPr="0063506C">
        <w:rPr>
          <w:rFonts w:ascii="Times New Roman" w:eastAsia="Calibri" w:hAnsi="Times New Roman" w:cs="Times New Roman"/>
          <w:sz w:val="28"/>
          <w:szCs w:val="28"/>
          <w:lang w:val="uk-UA" w:eastAsia="en-US"/>
        </w:rPr>
        <w:t>.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Проектна технологія на уроках географії, природознавства і економіки.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80" w:history="1">
        <w:r w:rsidRPr="0063506C">
          <w:rPr>
            <w:rFonts w:ascii="Times New Roman" w:eastAsia="Calibri" w:hAnsi="Times New Roman" w:cs="Times New Roman"/>
            <w:sz w:val="28"/>
            <w:szCs w:val="28"/>
            <w:lang w:val="uk-UA" w:eastAsia="en-US"/>
          </w:rPr>
          <w:t>https://naurok.com.ua/proektna-tehnologiya-na-urokah-geografi-prirodoznavstva-i-ekonomiki-11900.html</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Оленич А.В. Проєктна діяльність на уроках природознавства.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81" w:history="1">
        <w:r w:rsidRPr="0063506C">
          <w:rPr>
            <w:rFonts w:ascii="Times New Roman" w:eastAsia="Calibri" w:hAnsi="Times New Roman" w:cs="Times New Roman"/>
            <w:sz w:val="28"/>
            <w:szCs w:val="28"/>
            <w:lang w:val="uk-UA" w:eastAsia="en-US"/>
          </w:rPr>
          <w:t>https://vseosvita.ua/library/proektna-dialnist-na-urokah-prirodoznavstva-194834.html</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Васількова Л.М.Формування ключових компетентностей шляхом впровадженняпроектної технології на уроках природознавства та біології/ Методичні рекомендації/Л.М. Васількова. Хмельницький: Навчально-виховний комплекс №2, 2018. 30 с.</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Пилипчук С.С. Інтеграція природничих наук у проєктній діяльності в 10-11-х класах.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82" w:history="1">
        <w:r w:rsidRPr="0063506C">
          <w:rPr>
            <w:rFonts w:ascii="Times New Roman" w:eastAsia="Calibri" w:hAnsi="Times New Roman" w:cs="Times New Roman"/>
            <w:sz w:val="28"/>
            <w:szCs w:val="28"/>
            <w:lang w:val="uk-UA" w:eastAsia="en-US"/>
          </w:rPr>
          <w:t>https://liko-school.kiev.ua/images/professional-achievements/pilipchuk/metoPilip.pdf</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Манчуленко Л. Методика соціально- виховної роботи.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83" w:history="1">
        <w:r w:rsidRPr="0063506C">
          <w:rPr>
            <w:rFonts w:ascii="Times New Roman" w:eastAsia="Calibri" w:hAnsi="Times New Roman" w:cs="Times New Roman"/>
            <w:sz w:val="28"/>
            <w:szCs w:val="28"/>
            <w:lang w:val="uk-UA" w:eastAsia="en-US"/>
          </w:rPr>
          <w:t>https://psr-chnu.com.ua/docs/%D0%9C%D0%B0%D0%BD%D1%87%D1%83%D0%BB%D0%B5%D0%BD%D0%BA%D0%BE%20%D0%9C%D0%B5%D1%82%D0%BE%D0%B4%D0%B8%D0%BA%D0%B0%20%D1%81%D0%BE%D1%86%D1%96%D0%B0%D0%BB%D1%8C%D0%BD%D0%BE-%D0%B2%D0%B8%D1%85%D0%BE%D0%B2%D0%BD%D0%BE%D1%97%20</w:t>
        </w:r>
        <w:r w:rsidRPr="0063506C">
          <w:rPr>
            <w:rFonts w:ascii="Times New Roman" w:eastAsia="Calibri" w:hAnsi="Times New Roman" w:cs="Times New Roman"/>
            <w:sz w:val="28"/>
            <w:szCs w:val="28"/>
            <w:lang w:val="uk-UA" w:eastAsia="en-US"/>
          </w:rPr>
          <w:lastRenderedPageBreak/>
          <w:t>%D1%80%D0%BE%D0%B1%D0%BE%D1%82%D0%B8.pdf</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Виховна робота в загальноосвітніх навчальних закладах району</w:t>
      </w:r>
      <w:r w:rsidRPr="0063506C">
        <w:rPr>
          <w:rFonts w:ascii="Times New Roman" w:eastAsia="Calibri" w:hAnsi="Times New Roman" w:cs="Times New Roman"/>
          <w:sz w:val="28"/>
          <w:szCs w:val="28"/>
          <w:lang w:eastAsia="en-US"/>
        </w:rPr>
        <w:t xml:space="preserve">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84" w:history="1">
        <w:r w:rsidRPr="0063506C">
          <w:rPr>
            <w:rFonts w:ascii="Times New Roman" w:eastAsia="Calibri" w:hAnsi="Times New Roman" w:cs="Times New Roman"/>
            <w:sz w:val="28"/>
            <w:szCs w:val="28"/>
            <w:lang w:val="uk-UA" w:eastAsia="en-US"/>
          </w:rPr>
          <w:t>http://zbarazh-rvo.te.sch.in.ua/metodichnij_kabinet/vihovna_robota/</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Базильчук  Л. Суть і специфіка позакласної роботи у сучасній школі.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w:t>
      </w:r>
      <w:hyperlink r:id="rId85" w:history="1">
        <w:r w:rsidRPr="0063506C">
          <w:rPr>
            <w:rFonts w:ascii="Times New Roman" w:eastAsia="Calibri" w:hAnsi="Times New Roman" w:cs="Times New Roman"/>
            <w:sz w:val="28"/>
            <w:szCs w:val="28"/>
            <w:lang w:val="uk-UA" w:eastAsia="en-US"/>
          </w:rPr>
          <w:t>https://library.udpu.edu.ua/library_files/psuh_pedagog_probl_silsk_shkolu/57/37.pdf</w:t>
        </w:r>
      </w:hyperlink>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Ковтун І. О. Виховна робота у позаурочний час.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86" w:history="1">
        <w:r w:rsidRPr="0063506C">
          <w:rPr>
            <w:rFonts w:ascii="Times New Roman" w:eastAsia="Calibri" w:hAnsi="Times New Roman" w:cs="Times New Roman"/>
            <w:sz w:val="28"/>
            <w:szCs w:val="28"/>
            <w:lang w:val="uk-UA" w:eastAsia="en-US"/>
          </w:rPr>
          <w:t>https://vseosvita.ua/library/vihovna-robota-u-pozaurocnij-cas-65483.html</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8D5232">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Кондрашова, Л.В., Лаврентьєва, О.О., Зеленкова, Н.І. Методика організації виховної роботи в сучасній школі: навчальний посібник / Л.В.Кондрашова, О.О.Лаврентьєва, Н.І.Зеленкова. Кривий Ріг: КДПУ, 2008. 187 с</w:t>
      </w:r>
      <w:r w:rsidRPr="0063506C">
        <w:rPr>
          <w:rFonts w:ascii="Times New Roman" w:eastAsia="Calibri" w:hAnsi="Times New Roman" w:cs="Times New Roman"/>
          <w:sz w:val="28"/>
          <w:szCs w:val="28"/>
          <w:lang w:eastAsia="en-US"/>
        </w:rPr>
        <w:t>.</w:t>
      </w:r>
    </w:p>
    <w:p w:rsidR="008D5232" w:rsidRPr="0063506C" w:rsidRDefault="008D5232" w:rsidP="008D5232">
      <w:pPr>
        <w:pStyle w:val="ad"/>
        <w:numPr>
          <w:ilvl w:val="0"/>
          <w:numId w:val="23"/>
        </w:numPr>
        <w:tabs>
          <w:tab w:val="left" w:pos="993"/>
        </w:tabs>
        <w:spacing w:line="360" w:lineRule="auto"/>
        <w:ind w:left="0" w:firstLine="709"/>
        <w:jc w:val="both"/>
        <w:rPr>
          <w:rFonts w:eastAsia="Calibri"/>
          <w:sz w:val="28"/>
          <w:szCs w:val="28"/>
          <w:lang w:val="uk-UA" w:eastAsia="en-US"/>
        </w:rPr>
      </w:pPr>
      <w:r w:rsidRPr="0063506C">
        <w:rPr>
          <w:rFonts w:eastAsia="Calibri"/>
          <w:sz w:val="28"/>
          <w:szCs w:val="28"/>
          <w:lang w:val="uk-UA" w:eastAsia="en-US"/>
        </w:rPr>
        <w:t>Генкал  С. Розвивальне освітнє середовище як засіб формування критичного мислення учнів профільних класів на уроках біології. Педагогічні науки: теорія, історія, інноваційні технології: науковий журнал / Міністерство освіти і науки України, Сумський державний педагогічний університет імені А. С. Макаренка,  Суми: СумДПУ імені А. С. Макаренка, 2018. Вип. № 7 (81). С. 90–100.</w:t>
      </w:r>
    </w:p>
    <w:p w:rsidR="00FB3356" w:rsidRPr="0063506C" w:rsidRDefault="008D5232" w:rsidP="008D5232">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Грабовська Т., Грабовський О., Сивохоп Я. Інноваційні технології навчання як основа і засіб формування ключових компетентностей учнів. Педагогічні інновації у фаховій освіті. Ужгород, 2019. Вип. 10 - URL: https://dspace.uzhnu.edu.ua/jspui/bitstream/lib/27435/1/%D0%86%D0%9D%D0%9D%D0%9E%D0%92%D0%90%D0%A6%D0%86%D0%99%D0%9D%D0%86%20%D0%A2%D0%95%D0%A5%D0%9D%D0%9E%D0%9B%D0%9E%D0%93%D0%86%D0%87%20%D0%9D%D0%90%D0%92%D0%A7%D0%90%D0%9D%D0%9D%D0%AF%20%D0%AF%D0%9A%20%D0%9E%D0%A1%D0%9D%D0%9E</w:t>
      </w:r>
      <w:r w:rsidRPr="0063506C">
        <w:rPr>
          <w:rFonts w:ascii="Times New Roman" w:eastAsia="Calibri" w:hAnsi="Times New Roman" w:cs="Times New Roman"/>
          <w:sz w:val="28"/>
          <w:szCs w:val="28"/>
          <w:lang w:val="uk-UA" w:eastAsia="en-US"/>
        </w:rPr>
        <w:lastRenderedPageBreak/>
        <w:t>%D0%92%D0%90%20%D0%86%20%D0%97%D0%90%D0%A1%D0%86%D0%91.pdf (дата звернення 17.11.2021).</w:t>
      </w:r>
      <w:r w:rsidR="00FB3356" w:rsidRPr="0063506C">
        <w:rPr>
          <w:rFonts w:ascii="Times New Roman" w:eastAsia="Calibri" w:hAnsi="Times New Roman" w:cs="Times New Roman"/>
          <w:sz w:val="28"/>
          <w:szCs w:val="28"/>
          <w:lang w:val="uk-UA" w:eastAsia="en-US"/>
        </w:rPr>
        <w:t xml:space="preserve">Калініченко Н.А. Гуманістична спрямованість підготовки майбутніх учителів природничих наук. URL: </w:t>
      </w:r>
      <w:hyperlink r:id="rId87" w:history="1">
        <w:r w:rsidR="00FB3356" w:rsidRPr="0063506C">
          <w:rPr>
            <w:rFonts w:ascii="Times New Roman" w:eastAsia="Calibri" w:hAnsi="Times New Roman" w:cs="Times New Roman"/>
            <w:sz w:val="28"/>
            <w:szCs w:val="28"/>
            <w:lang w:val="uk-UA" w:eastAsia="en-US"/>
          </w:rPr>
          <w:t>https://www.cuspu.edu.ua/images/download-files/naukovi-zapysky/171/11.pdf</w:t>
        </w:r>
      </w:hyperlink>
      <w:r w:rsidR="00FB3356"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Організація та методика проведення позакласної роботи з природознавства.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88" w:history="1">
        <w:r w:rsidRPr="0063506C">
          <w:rPr>
            <w:rFonts w:ascii="Times New Roman" w:eastAsia="Calibri" w:hAnsi="Times New Roman" w:cs="Times New Roman"/>
            <w:sz w:val="28"/>
            <w:szCs w:val="28"/>
            <w:lang w:val="uk-UA" w:eastAsia="en-US"/>
          </w:rPr>
          <w:t>https://studopedia.com.ua/1_397740_organizatsiya-ta-metodika-provedennya-pozaklasnoi-roboti-z-prirodoznavstva.html</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Ландик М.І. Зміст і види позакласної роботи з природознавства.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89" w:history="1">
        <w:r w:rsidRPr="0063506C">
          <w:rPr>
            <w:rFonts w:ascii="Times New Roman" w:eastAsia="Calibri" w:hAnsi="Times New Roman" w:cs="Times New Roman"/>
            <w:sz w:val="28"/>
            <w:szCs w:val="28"/>
            <w:lang w:val="uk-UA" w:eastAsia="en-US"/>
          </w:rPr>
          <w:t>https://vseosvita.ua/library/zmist-i-vidi-pozaklasnoi-roboti-z-prirodoznavstva-24956.html</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Ландик М.І.</w:t>
      </w:r>
      <w:r w:rsidRPr="0063506C">
        <w:rPr>
          <w:rFonts w:ascii="Times New Roman" w:eastAsia="Calibri" w:hAnsi="Times New Roman" w:cs="Times New Roman"/>
          <w:sz w:val="28"/>
          <w:szCs w:val="28"/>
          <w:lang w:val="uk-UA"/>
        </w:rPr>
        <w:t xml:space="preserve"> Навчально-дослідна ділянка: планування, організація, добір і розміщення рослин, дослідницька робота молодших школярів на ділянці.</w:t>
      </w:r>
      <w:r w:rsidRPr="0063506C">
        <w:rPr>
          <w:rFonts w:ascii="Times New Roman" w:eastAsia="Calibri" w:hAnsi="Times New Roman" w:cs="Times New Roman"/>
          <w:sz w:val="28"/>
          <w:szCs w:val="28"/>
          <w:lang w:val="uk-UA" w:eastAsia="en-US"/>
        </w:rPr>
        <w:t xml:space="preserve">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90" w:history="1">
        <w:r w:rsidRPr="0063506C">
          <w:rPr>
            <w:rFonts w:ascii="Times New Roman" w:eastAsia="Calibri" w:hAnsi="Times New Roman" w:cs="Times New Roman"/>
            <w:sz w:val="28"/>
            <w:szCs w:val="28"/>
            <w:lang w:val="uk-UA" w:eastAsia="en-US"/>
          </w:rPr>
          <w:t>https://vseosvita.ua/library/navcalno-doslidna-dilanka-planuvanna-organizacia-dobir-i-rozmisenna-roslin-doslidnicka-robota-molodsih-skolariv-na-dilanci-24961.html</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Організація і зміст еколого-натуралістичної та дослідницької роботи з учнями і юннатами на шкільних навчально-дослідних земельних ділянках: навчально-методичний посібник. /Автор і упорядник  О.В.Зотова, завідуюча сільськогосподарським відділом Хмельницького обласного еколого-натуралістичного центру учнівської молоді. Хмельницький: Поділля, 2000. 227с.</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Організація та зміст роботи на навчально-дослідній земельній ділянці.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91" w:history="1">
        <w:r w:rsidRPr="0063506C">
          <w:rPr>
            <w:rFonts w:ascii="Times New Roman" w:eastAsia="Calibri" w:hAnsi="Times New Roman" w:cs="Times New Roman"/>
            <w:sz w:val="28"/>
            <w:szCs w:val="28"/>
            <w:lang w:val="uk-UA" w:eastAsia="en-US"/>
          </w:rPr>
          <w:t>http://voroshilova.blogspot.com/2016/10/blog-post.html</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Позакласна робота з хімії : метод. посіб. для студентів факультету хімії та фармації спеціальності «Середня освіта (Хімія)» / О. М. Чеботарьов, О. М. Рахлицька, О. М. Гузенко, Т. М. Щербакова. – Одеса: Одес. нац. ун-т імені І. І. Мечникова, 2020. 98 с</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lastRenderedPageBreak/>
        <w:t xml:space="preserve">Наумова Ю.М. Позакласна робота з хімії.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92" w:history="1">
        <w:r w:rsidRPr="0063506C">
          <w:rPr>
            <w:rFonts w:ascii="Times New Roman" w:eastAsia="Calibri" w:hAnsi="Times New Roman" w:cs="Times New Roman"/>
            <w:sz w:val="28"/>
            <w:szCs w:val="28"/>
            <w:lang w:val="uk-UA" w:eastAsia="en-US"/>
          </w:rPr>
          <w:t>http://www.fastiv-lyceum.edukit.kiev.ua/Files/downloads/%D0%9D%D0%B0%D1%83%D0%BC%D0%BE%D0%B2%D0%B0%20%D0%AE.%D0%9C._%D0%9F%D0%BE%D0%B7%D0%B0%D0%BA%D0%BB%D0%B0%D1%81%D0%BD%D0%B0%20%D1%80%D0%BE%D0%B1%D0%BE%D1%82%D0%B0%20%D0%B7%20%D1%85%D1%96%D0%BC%D1%96%D1%97.pdf</w:t>
        </w:r>
      </w:hyperlink>
      <w:r w:rsidRPr="0063506C">
        <w:rPr>
          <w:rFonts w:ascii="Times New Roman" w:eastAsia="Calibri" w:hAnsi="Times New Roman" w:cs="Times New Roman"/>
          <w:sz w:val="28"/>
          <w:szCs w:val="28"/>
          <w:lang w:val="uk-UA" w:eastAsia="en-US"/>
        </w:rPr>
        <w:t xml:space="preserve"> (дата звернення:12.12.2021)</w:t>
      </w:r>
    </w:p>
    <w:p w:rsidR="00FB3356" w:rsidRPr="0063506C" w:rsidRDefault="00FB3356" w:rsidP="00FB3356">
      <w:pPr>
        <w:numPr>
          <w:ilvl w:val="0"/>
          <w:numId w:val="23"/>
        </w:numPr>
        <w:tabs>
          <w:tab w:val="left" w:pos="567"/>
          <w:tab w:val="left" w:pos="993"/>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rPr>
        <w:t xml:space="preserve">Методика організація позакласної роботи з біології, її види ї значення. </w:t>
      </w:r>
      <w:r w:rsidRPr="0063506C">
        <w:rPr>
          <w:rFonts w:ascii="Times New Roman" w:eastAsia="Calibri" w:hAnsi="Times New Roman" w:cs="Times New Roman"/>
          <w:sz w:val="28"/>
          <w:szCs w:val="28"/>
          <w:lang w:val="en-US" w:eastAsia="en-US"/>
        </w:rPr>
        <w:t>URL</w:t>
      </w:r>
      <w:r w:rsidRPr="0063506C">
        <w:rPr>
          <w:rFonts w:ascii="Times New Roman" w:eastAsia="Calibri" w:hAnsi="Times New Roman" w:cs="Times New Roman"/>
          <w:sz w:val="28"/>
          <w:szCs w:val="28"/>
          <w:lang w:val="uk-UA" w:eastAsia="en-US"/>
        </w:rPr>
        <w:t xml:space="preserve">: </w:t>
      </w:r>
      <w:hyperlink r:id="rId93" w:history="1">
        <w:r w:rsidRPr="0063506C">
          <w:rPr>
            <w:rFonts w:ascii="Times New Roman" w:eastAsia="Calibri" w:hAnsi="Times New Roman" w:cs="Times New Roman"/>
            <w:sz w:val="28"/>
            <w:szCs w:val="28"/>
            <w:lang w:val="uk-UA" w:eastAsia="en-US"/>
          </w:rPr>
          <w:t>https://mybiblioteka.su/7-55570.html</w:t>
        </w:r>
      </w:hyperlink>
      <w:r w:rsidRPr="0063506C">
        <w:rPr>
          <w:rFonts w:ascii="Times New Roman" w:eastAsia="Calibri" w:hAnsi="Times New Roman" w:cs="Times New Roman"/>
          <w:sz w:val="28"/>
          <w:szCs w:val="28"/>
          <w:lang w:val="uk-UA" w:eastAsia="en-US"/>
        </w:rPr>
        <w:t xml:space="preserve"> (дата звернення:12.12.2021)</w:t>
      </w:r>
    </w:p>
    <w:p w:rsidR="00CF6652" w:rsidRPr="0063506C" w:rsidRDefault="00CF6652" w:rsidP="00CF6652">
      <w:pPr>
        <w:numPr>
          <w:ilvl w:val="0"/>
          <w:numId w:val="23"/>
        </w:numPr>
        <w:tabs>
          <w:tab w:val="left" w:pos="567"/>
          <w:tab w:val="left" w:pos="1134"/>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Павлов С. Календула: русская панацея. Ленинград : Лениздат, 2006. 125 с.</w:t>
      </w:r>
    </w:p>
    <w:p w:rsidR="00CF6652" w:rsidRPr="0063506C" w:rsidRDefault="00CF6652" w:rsidP="00CF6652">
      <w:pPr>
        <w:numPr>
          <w:ilvl w:val="0"/>
          <w:numId w:val="23"/>
        </w:numPr>
        <w:tabs>
          <w:tab w:val="left" w:pos="567"/>
          <w:tab w:val="left" w:pos="1134"/>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 Башкирцева Н.А. Календула – золотые цветки здоровья. Санкт-Петербург : Крылов, 2008.  85 с.</w:t>
      </w:r>
    </w:p>
    <w:p w:rsidR="00CF6652" w:rsidRPr="0063506C" w:rsidRDefault="00CF6652" w:rsidP="00CF6652">
      <w:pPr>
        <w:numPr>
          <w:ilvl w:val="0"/>
          <w:numId w:val="23"/>
        </w:numPr>
        <w:tabs>
          <w:tab w:val="left" w:pos="567"/>
          <w:tab w:val="left" w:pos="1134"/>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Брем А., Ред Т., Чухно Т. Жизнь растений: новейшая ботаническая энциклопедия. Москва : Эксмо, 2004. 975 с.</w:t>
      </w:r>
    </w:p>
    <w:p w:rsidR="00CF6652" w:rsidRPr="0063506C" w:rsidRDefault="00CF6652" w:rsidP="00CF6652">
      <w:pPr>
        <w:numPr>
          <w:ilvl w:val="0"/>
          <w:numId w:val="23"/>
        </w:numPr>
        <w:tabs>
          <w:tab w:val="left" w:pos="567"/>
          <w:tab w:val="left" w:pos="1134"/>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Верзилин Н. М. Путешествие с домашними растениями. Москва: Издательский Дом Мещерякова 56, 1998. 324 c.</w:t>
      </w:r>
    </w:p>
    <w:p w:rsidR="00CF6652" w:rsidRPr="0063506C" w:rsidRDefault="00CF6652" w:rsidP="00CF6652">
      <w:pPr>
        <w:numPr>
          <w:ilvl w:val="0"/>
          <w:numId w:val="23"/>
        </w:numPr>
        <w:tabs>
          <w:tab w:val="left" w:pos="567"/>
          <w:tab w:val="left" w:pos="1134"/>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Каплан Б. М. Научно-методические основы учебного исследования флоры: Методическое пособие. Часть 1: Теория, проблемы и методы флористики. Москва : Лесная страна, 2010. 128 с.</w:t>
      </w:r>
    </w:p>
    <w:p w:rsidR="00CF6652" w:rsidRPr="0063506C" w:rsidRDefault="00CF6652" w:rsidP="00CF6652">
      <w:pPr>
        <w:numPr>
          <w:ilvl w:val="0"/>
          <w:numId w:val="23"/>
        </w:numPr>
        <w:tabs>
          <w:tab w:val="left" w:pos="567"/>
          <w:tab w:val="left" w:pos="1134"/>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Лотова Л. И. Морфология и анатомия высших растений. Москва : КомКнига, 2007. 510 с.</w:t>
      </w:r>
    </w:p>
    <w:p w:rsidR="00CF6652" w:rsidRPr="0063506C" w:rsidRDefault="00CF6652" w:rsidP="00CF6652">
      <w:pPr>
        <w:numPr>
          <w:ilvl w:val="0"/>
          <w:numId w:val="23"/>
        </w:numPr>
        <w:tabs>
          <w:tab w:val="left" w:pos="567"/>
          <w:tab w:val="left" w:pos="1134"/>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Горелова А. П., Тростенюк H. H.  Морфологические и биохимические особенности календулы лекарственной в зависимости от режима питания. Москва : Агропромиздат, 1994. 65 c.</w:t>
      </w:r>
    </w:p>
    <w:p w:rsidR="00CF6652" w:rsidRPr="0063506C" w:rsidRDefault="00CF6652" w:rsidP="00CF6652">
      <w:pPr>
        <w:numPr>
          <w:ilvl w:val="0"/>
          <w:numId w:val="23"/>
        </w:numPr>
        <w:tabs>
          <w:tab w:val="left" w:pos="567"/>
          <w:tab w:val="left" w:pos="1134"/>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Жуков Л. А., Воскресенская О. Л. Морфологические и физиологические особенности онтогениза календулы лекарственной (Calendulla offiсinalis L) в посевах разной плотности. Экология, 1996. С.110–116.</w:t>
      </w:r>
    </w:p>
    <w:p w:rsidR="00CF6652" w:rsidRPr="0063506C" w:rsidRDefault="00CF6652" w:rsidP="00CF6652">
      <w:pPr>
        <w:numPr>
          <w:ilvl w:val="0"/>
          <w:numId w:val="23"/>
        </w:numPr>
        <w:tabs>
          <w:tab w:val="left" w:pos="567"/>
          <w:tab w:val="left" w:pos="1134"/>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Барна М., Барна Л., Білоус Л. Декоративні лікарські рослини. Тернопіль : Підручники та Посібники, 2009. 112 с.</w:t>
      </w:r>
    </w:p>
    <w:p w:rsidR="00CF6652" w:rsidRPr="0063506C" w:rsidRDefault="00CF6652" w:rsidP="00CF6652">
      <w:pPr>
        <w:numPr>
          <w:ilvl w:val="0"/>
          <w:numId w:val="23"/>
        </w:numPr>
        <w:tabs>
          <w:tab w:val="left" w:pos="567"/>
          <w:tab w:val="left" w:pos="1134"/>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lastRenderedPageBreak/>
        <w:t>Неумывакин И. П. Календула на страже здоровья. Издательство: Диляc., 2006. 128 с.</w:t>
      </w:r>
    </w:p>
    <w:p w:rsidR="00CF6652" w:rsidRPr="0063506C" w:rsidRDefault="00CF6652" w:rsidP="00CF6652">
      <w:pPr>
        <w:numPr>
          <w:ilvl w:val="0"/>
          <w:numId w:val="23"/>
        </w:numPr>
        <w:tabs>
          <w:tab w:val="left" w:pos="567"/>
          <w:tab w:val="left" w:pos="1134"/>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Александрова М. С., Крестикова А. Д. Озеленение балконов. Москва : 1991. 204 c.</w:t>
      </w:r>
    </w:p>
    <w:p w:rsidR="00CF6652" w:rsidRPr="0063506C" w:rsidRDefault="00CF6652" w:rsidP="00CF6652">
      <w:pPr>
        <w:numPr>
          <w:ilvl w:val="0"/>
          <w:numId w:val="23"/>
        </w:numPr>
        <w:tabs>
          <w:tab w:val="left" w:pos="567"/>
          <w:tab w:val="left" w:pos="1134"/>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Гиндич H. H., Кузнецова И. Г., Букина Н. В., Гиндич H. H. Календула лекарственная . Вопросы агротехники возделывания лекарственных культур. Вьп. 9., Часть 1. 1996.  С. 54–59.</w:t>
      </w:r>
    </w:p>
    <w:p w:rsidR="00CF6652" w:rsidRPr="0063506C" w:rsidRDefault="00CF6652" w:rsidP="00CF6652">
      <w:pPr>
        <w:numPr>
          <w:ilvl w:val="0"/>
          <w:numId w:val="23"/>
        </w:numPr>
        <w:tabs>
          <w:tab w:val="left" w:pos="567"/>
          <w:tab w:val="left" w:pos="1134"/>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Цингер А. В. Занимательная ботаника: бесхитростные любительские беседы. Москва : Мир энциклопедий Аванта: Астрель, 2008. 303 с.</w:t>
      </w:r>
    </w:p>
    <w:p w:rsidR="00CF6652" w:rsidRPr="0063506C" w:rsidRDefault="00CF6652" w:rsidP="00CF6652">
      <w:pPr>
        <w:numPr>
          <w:ilvl w:val="0"/>
          <w:numId w:val="23"/>
        </w:numPr>
        <w:tabs>
          <w:tab w:val="left" w:pos="567"/>
          <w:tab w:val="left" w:pos="1134"/>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Копытова Ф. И. Лекарственные растения на приусадебном участке (агротехника, сбор, хранение, использование). Москва : Знание, 1994. 31с.</w:t>
      </w:r>
    </w:p>
    <w:p w:rsidR="00CF6652" w:rsidRPr="0063506C" w:rsidRDefault="00CF6652" w:rsidP="00CF6652">
      <w:pPr>
        <w:numPr>
          <w:ilvl w:val="0"/>
          <w:numId w:val="23"/>
        </w:numPr>
        <w:tabs>
          <w:tab w:val="left" w:pos="567"/>
          <w:tab w:val="left" w:pos="1134"/>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Болтарева З. Е. Народна медицина українців. Київ : Наукова думка, 1990.  232с.</w:t>
      </w:r>
    </w:p>
    <w:p w:rsidR="00CF6652" w:rsidRPr="0063506C" w:rsidRDefault="00CF6652" w:rsidP="00CF6652">
      <w:pPr>
        <w:numPr>
          <w:ilvl w:val="0"/>
          <w:numId w:val="23"/>
        </w:numPr>
        <w:tabs>
          <w:tab w:val="left" w:pos="567"/>
          <w:tab w:val="left" w:pos="1134"/>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 Гольшенков П. П. Лекарственные растения и их использование. Саранск : 1982. 118 c.</w:t>
      </w:r>
    </w:p>
    <w:p w:rsidR="00CF6652" w:rsidRPr="0063506C" w:rsidRDefault="00CF6652" w:rsidP="00CF6652">
      <w:pPr>
        <w:numPr>
          <w:ilvl w:val="0"/>
          <w:numId w:val="23"/>
        </w:numPr>
        <w:tabs>
          <w:tab w:val="left" w:pos="567"/>
          <w:tab w:val="left" w:pos="1134"/>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Губанов И. А. Лекарственные растения. Москва : МГУ, 1993. 272 с.</w:t>
      </w:r>
    </w:p>
    <w:p w:rsidR="00CF6652" w:rsidRPr="0063506C" w:rsidRDefault="00CF6652" w:rsidP="00CF6652">
      <w:pPr>
        <w:numPr>
          <w:ilvl w:val="0"/>
          <w:numId w:val="23"/>
        </w:numPr>
        <w:tabs>
          <w:tab w:val="left" w:pos="567"/>
          <w:tab w:val="left" w:pos="1134"/>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Гортінський Г. Б. Кімнатні рослини – цілителі у вашому будинку.  Москва : Фітон, 2002. 304 c.</w:t>
      </w:r>
    </w:p>
    <w:p w:rsidR="00CF6652" w:rsidRPr="0063506C" w:rsidRDefault="00CF6652" w:rsidP="00CF6652">
      <w:pPr>
        <w:numPr>
          <w:ilvl w:val="0"/>
          <w:numId w:val="23"/>
        </w:numPr>
        <w:tabs>
          <w:tab w:val="left" w:pos="567"/>
          <w:tab w:val="left" w:pos="1134"/>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Брешке Н. Неприхотливые комнатные растения. Внешсигма, 1997. 96 c.</w:t>
      </w:r>
    </w:p>
    <w:p w:rsidR="00CF6652" w:rsidRPr="0063506C" w:rsidRDefault="00CF6652" w:rsidP="00CF6652">
      <w:pPr>
        <w:numPr>
          <w:ilvl w:val="0"/>
          <w:numId w:val="23"/>
        </w:numPr>
        <w:tabs>
          <w:tab w:val="left" w:pos="567"/>
          <w:tab w:val="left" w:pos="1134"/>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Дубовин И. Целительная календула. Алтей, 2006. 48 с.</w:t>
      </w:r>
    </w:p>
    <w:p w:rsidR="00CF6652" w:rsidRPr="0063506C" w:rsidRDefault="00CF6652" w:rsidP="00CF6652">
      <w:pPr>
        <w:numPr>
          <w:ilvl w:val="0"/>
          <w:numId w:val="23"/>
        </w:numPr>
        <w:tabs>
          <w:tab w:val="left" w:pos="567"/>
          <w:tab w:val="left" w:pos="1134"/>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Кувыкина О. Клад на подоконнике: секретные материалы садовода. Москва : Издательский дом Мещерякова, 2007. 80 с.</w:t>
      </w:r>
    </w:p>
    <w:p w:rsidR="00CF6652" w:rsidRPr="0063506C" w:rsidRDefault="00CF6652" w:rsidP="00CF6652">
      <w:pPr>
        <w:numPr>
          <w:ilvl w:val="0"/>
          <w:numId w:val="23"/>
        </w:numPr>
        <w:tabs>
          <w:tab w:val="left" w:pos="567"/>
          <w:tab w:val="left" w:pos="1134"/>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Ганичкина О. Декоративные растения вашего сада. Эксмо, 2008. 224 с.</w:t>
      </w:r>
    </w:p>
    <w:p w:rsidR="00CF6652" w:rsidRPr="0063506C" w:rsidRDefault="00CF6652" w:rsidP="00CF6652">
      <w:pPr>
        <w:numPr>
          <w:ilvl w:val="0"/>
          <w:numId w:val="23"/>
        </w:numPr>
        <w:tabs>
          <w:tab w:val="left" w:pos="567"/>
          <w:tab w:val="left" w:pos="1134"/>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Кархут В.В. Ліки навколо нас. Київ : Здоров'я, 1978. 229 с.</w:t>
      </w:r>
    </w:p>
    <w:p w:rsidR="00CF6652" w:rsidRPr="0063506C" w:rsidRDefault="00CF6652" w:rsidP="00CF6652">
      <w:pPr>
        <w:numPr>
          <w:ilvl w:val="0"/>
          <w:numId w:val="23"/>
        </w:numPr>
        <w:tabs>
          <w:tab w:val="left" w:pos="567"/>
          <w:tab w:val="left" w:pos="1134"/>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Замятина Н. Лекарственные растения. Москва: ABF, 1998.  496 c.</w:t>
      </w:r>
    </w:p>
    <w:p w:rsidR="00CF6652" w:rsidRPr="0063506C" w:rsidRDefault="00CF6652" w:rsidP="00CF6652">
      <w:pPr>
        <w:numPr>
          <w:ilvl w:val="0"/>
          <w:numId w:val="23"/>
        </w:numPr>
        <w:tabs>
          <w:tab w:val="left" w:pos="567"/>
          <w:tab w:val="left" w:pos="1134"/>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Мамчур Ф. І., Гладун Я. Д. Лікарські рослини на присадибній ділянці. Київ : Урожай, 1989. 56 c.</w:t>
      </w:r>
    </w:p>
    <w:p w:rsidR="00CF6652" w:rsidRPr="0063506C" w:rsidRDefault="00CF6652" w:rsidP="00CF6652">
      <w:pPr>
        <w:numPr>
          <w:ilvl w:val="0"/>
          <w:numId w:val="23"/>
        </w:numPr>
        <w:tabs>
          <w:tab w:val="left" w:pos="567"/>
          <w:tab w:val="left" w:pos="1134"/>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Лавренова Г. В., Лавренов В.К. Энциклопедия лекарственных растений . 2006. 125 с.</w:t>
      </w:r>
    </w:p>
    <w:p w:rsidR="00CF6652" w:rsidRPr="0063506C" w:rsidRDefault="00CF6652" w:rsidP="00CF6652">
      <w:pPr>
        <w:numPr>
          <w:ilvl w:val="0"/>
          <w:numId w:val="23"/>
        </w:numPr>
        <w:tabs>
          <w:tab w:val="left" w:pos="567"/>
          <w:tab w:val="left" w:pos="1134"/>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lastRenderedPageBreak/>
        <w:t>Павлинова Г. К. Цветы в комнате и на балконе. Львов : Агропромиздат, 1985. 122 c.</w:t>
      </w:r>
    </w:p>
    <w:p w:rsidR="00CF6652" w:rsidRPr="0063506C" w:rsidRDefault="00CF6652" w:rsidP="00CF6652">
      <w:pPr>
        <w:numPr>
          <w:ilvl w:val="0"/>
          <w:numId w:val="23"/>
        </w:numPr>
        <w:tabs>
          <w:tab w:val="left" w:pos="567"/>
          <w:tab w:val="left" w:pos="1134"/>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Александрова М. С., Крестикова А. Д., Озеленение балконов.  Москва: 1991. 254 с.</w:t>
      </w:r>
    </w:p>
    <w:p w:rsidR="00CF6652" w:rsidRPr="0063506C" w:rsidRDefault="00CF6652" w:rsidP="00CF6652">
      <w:pPr>
        <w:numPr>
          <w:ilvl w:val="0"/>
          <w:numId w:val="23"/>
        </w:numPr>
        <w:tabs>
          <w:tab w:val="left" w:pos="567"/>
          <w:tab w:val="left" w:pos="1134"/>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 xml:space="preserve"> Государственный реестр селекционных достижений, допущенных к использованию. Москва: 2002. 214 с.</w:t>
      </w:r>
    </w:p>
    <w:p w:rsidR="00CF6652" w:rsidRPr="0063506C" w:rsidRDefault="00CF6652" w:rsidP="00CF6652">
      <w:pPr>
        <w:numPr>
          <w:ilvl w:val="0"/>
          <w:numId w:val="23"/>
        </w:numPr>
        <w:tabs>
          <w:tab w:val="left" w:pos="567"/>
          <w:tab w:val="left" w:pos="1134"/>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Андреев Н.  Г., Андреев Л. Н. Основы агрономии и ботаники: учеб. пособ. для с/х вузов. Москва: Колос, 2004.  487 с.</w:t>
      </w:r>
    </w:p>
    <w:p w:rsidR="00CF6652" w:rsidRPr="0063506C" w:rsidRDefault="00CF6652" w:rsidP="00CF6652">
      <w:pPr>
        <w:numPr>
          <w:ilvl w:val="0"/>
          <w:numId w:val="23"/>
        </w:numPr>
        <w:tabs>
          <w:tab w:val="left" w:pos="567"/>
          <w:tab w:val="left" w:pos="1134"/>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Андреев Н. Г., Андреев Л. Н. Основы агрономии и ботаники. Москва : Колос, 2006. 455 с.</w:t>
      </w:r>
    </w:p>
    <w:p w:rsidR="00CF6652" w:rsidRPr="0063506C" w:rsidRDefault="00CF6652" w:rsidP="00CF6652">
      <w:pPr>
        <w:numPr>
          <w:ilvl w:val="0"/>
          <w:numId w:val="23"/>
        </w:numPr>
        <w:tabs>
          <w:tab w:val="left" w:pos="567"/>
          <w:tab w:val="left" w:pos="1134"/>
        </w:tabs>
        <w:spacing w:after="160" w:line="360" w:lineRule="auto"/>
        <w:ind w:left="0" w:firstLine="709"/>
        <w:contextualSpacing/>
        <w:jc w:val="both"/>
        <w:rPr>
          <w:rFonts w:ascii="Times New Roman" w:eastAsia="Calibri" w:hAnsi="Times New Roman" w:cs="Times New Roman"/>
          <w:sz w:val="28"/>
          <w:szCs w:val="28"/>
          <w:lang w:val="uk-UA" w:eastAsia="en-US"/>
        </w:rPr>
      </w:pPr>
      <w:r w:rsidRPr="0063506C">
        <w:rPr>
          <w:rFonts w:ascii="Times New Roman" w:eastAsia="Calibri" w:hAnsi="Times New Roman" w:cs="Times New Roman"/>
          <w:sz w:val="28"/>
          <w:szCs w:val="28"/>
          <w:lang w:val="uk-UA" w:eastAsia="en-US"/>
        </w:rPr>
        <w:t>Шанцер И. А. Растения средней полосы Европейской России: полевой атлас. Москва : Т-во науч. изд. КМК, 2007. 480 с.</w:t>
      </w:r>
    </w:p>
    <w:p w:rsidR="00CF6652" w:rsidRPr="0063506C" w:rsidRDefault="00CF6652" w:rsidP="00CF6652">
      <w:pPr>
        <w:tabs>
          <w:tab w:val="left" w:pos="567"/>
          <w:tab w:val="left" w:pos="993"/>
        </w:tabs>
        <w:spacing w:after="160" w:line="360" w:lineRule="auto"/>
        <w:ind w:left="709"/>
        <w:contextualSpacing/>
        <w:jc w:val="both"/>
        <w:rPr>
          <w:rFonts w:ascii="Times New Roman" w:eastAsia="Calibri" w:hAnsi="Times New Roman" w:cs="Times New Roman"/>
          <w:sz w:val="28"/>
          <w:szCs w:val="28"/>
          <w:lang w:val="uk-UA" w:eastAsia="en-US"/>
        </w:rPr>
      </w:pPr>
    </w:p>
    <w:p w:rsidR="00764C0C" w:rsidRPr="0063506C" w:rsidRDefault="00764C0C" w:rsidP="00764C0C">
      <w:pPr>
        <w:tabs>
          <w:tab w:val="num" w:pos="0"/>
          <w:tab w:val="num" w:pos="142"/>
          <w:tab w:val="left" w:pos="426"/>
          <w:tab w:val="left" w:pos="851"/>
          <w:tab w:val="left" w:pos="993"/>
          <w:tab w:val="left" w:pos="1134"/>
        </w:tabs>
        <w:spacing w:line="360" w:lineRule="auto"/>
        <w:jc w:val="both"/>
        <w:rPr>
          <w:sz w:val="28"/>
          <w:szCs w:val="28"/>
        </w:rPr>
      </w:pPr>
    </w:p>
    <w:p w:rsidR="00EE65D7" w:rsidRPr="0063506C" w:rsidRDefault="003D7EE2" w:rsidP="00764C0C">
      <w:pPr>
        <w:tabs>
          <w:tab w:val="num" w:pos="0"/>
          <w:tab w:val="num" w:pos="142"/>
          <w:tab w:val="left" w:pos="426"/>
          <w:tab w:val="left" w:pos="851"/>
          <w:tab w:val="left" w:pos="993"/>
          <w:tab w:val="left" w:pos="1134"/>
        </w:tabs>
        <w:spacing w:line="360" w:lineRule="auto"/>
        <w:jc w:val="both"/>
        <w:rPr>
          <w:sz w:val="28"/>
          <w:lang w:val="uk-UA"/>
        </w:rPr>
      </w:pPr>
      <w:r w:rsidRPr="0063506C">
        <w:rPr>
          <w:sz w:val="28"/>
          <w:szCs w:val="28"/>
        </w:rPr>
        <w:t xml:space="preserve"> </w:t>
      </w:r>
      <w:r w:rsidR="00EE65D7" w:rsidRPr="0063506C">
        <w:rPr>
          <w:sz w:val="28"/>
          <w:lang w:val="uk-UA"/>
        </w:rPr>
        <w:br w:type="page"/>
      </w:r>
    </w:p>
    <w:p w:rsidR="00EE65D7" w:rsidRPr="0063506C" w:rsidRDefault="00EE65D7" w:rsidP="00EE65D7">
      <w:pPr>
        <w:spacing w:after="0" w:line="240" w:lineRule="auto"/>
        <w:ind w:left="-284" w:right="141" w:firstLine="709"/>
        <w:jc w:val="center"/>
        <w:rPr>
          <w:rFonts w:ascii="Times New Roman" w:eastAsia="Times New Roman" w:hAnsi="Times New Roman" w:cs="Times New Roman"/>
          <w:b/>
          <w:sz w:val="28"/>
          <w:szCs w:val="28"/>
          <w:lang w:val="uk-UA"/>
        </w:rPr>
      </w:pPr>
      <w:r w:rsidRPr="0063506C">
        <w:rPr>
          <w:rFonts w:ascii="Times New Roman" w:eastAsia="Times New Roman" w:hAnsi="Times New Roman" w:cs="Times New Roman"/>
          <w:b/>
          <w:sz w:val="28"/>
          <w:szCs w:val="28"/>
          <w:lang w:val="uk-UA"/>
        </w:rPr>
        <w:lastRenderedPageBreak/>
        <w:t>Декларація</w:t>
      </w:r>
    </w:p>
    <w:p w:rsidR="00EE65D7" w:rsidRPr="0063506C" w:rsidRDefault="00EE65D7" w:rsidP="00EE65D7">
      <w:pPr>
        <w:spacing w:after="0" w:line="240" w:lineRule="auto"/>
        <w:ind w:left="-284" w:right="141" w:firstLine="709"/>
        <w:jc w:val="center"/>
        <w:rPr>
          <w:rFonts w:ascii="Times New Roman" w:eastAsia="Times New Roman" w:hAnsi="Times New Roman" w:cs="Times New Roman"/>
          <w:b/>
          <w:sz w:val="28"/>
          <w:szCs w:val="28"/>
          <w:lang w:val="uk-UA"/>
        </w:rPr>
      </w:pPr>
      <w:r w:rsidRPr="0063506C">
        <w:rPr>
          <w:rFonts w:ascii="Times New Roman" w:eastAsia="Times New Roman" w:hAnsi="Times New Roman" w:cs="Times New Roman"/>
          <w:b/>
          <w:sz w:val="28"/>
          <w:szCs w:val="28"/>
          <w:lang w:val="uk-UA"/>
        </w:rPr>
        <w:t>академічної доброчесності</w:t>
      </w:r>
    </w:p>
    <w:p w:rsidR="00EE65D7" w:rsidRPr="0063506C" w:rsidRDefault="00EE65D7" w:rsidP="00EE65D7">
      <w:pPr>
        <w:spacing w:after="0" w:line="240" w:lineRule="auto"/>
        <w:ind w:left="-284" w:right="141" w:firstLine="709"/>
        <w:jc w:val="center"/>
        <w:rPr>
          <w:rFonts w:ascii="Times New Roman" w:eastAsia="Times New Roman" w:hAnsi="Times New Roman" w:cs="Times New Roman"/>
          <w:b/>
          <w:sz w:val="28"/>
          <w:szCs w:val="28"/>
          <w:lang w:val="uk-UA"/>
        </w:rPr>
      </w:pPr>
      <w:r w:rsidRPr="0063506C">
        <w:rPr>
          <w:rFonts w:ascii="Times New Roman" w:eastAsia="Times New Roman" w:hAnsi="Times New Roman" w:cs="Times New Roman"/>
          <w:b/>
          <w:sz w:val="28"/>
          <w:szCs w:val="28"/>
          <w:lang w:val="uk-UA"/>
        </w:rPr>
        <w:t>здобувача ступеня вищої освіти ЗНУ</w:t>
      </w:r>
    </w:p>
    <w:p w:rsidR="00EE65D7" w:rsidRPr="0063506C" w:rsidRDefault="00EE65D7" w:rsidP="00EE65D7">
      <w:pPr>
        <w:spacing w:after="0" w:line="240" w:lineRule="auto"/>
        <w:ind w:left="-284" w:right="141" w:firstLine="709"/>
        <w:rPr>
          <w:rFonts w:ascii="Times New Roman" w:eastAsia="Times New Roman" w:hAnsi="Times New Roman" w:cs="Times New Roman"/>
          <w:sz w:val="24"/>
          <w:szCs w:val="24"/>
          <w:lang w:val="uk-UA"/>
        </w:rPr>
      </w:pPr>
    </w:p>
    <w:p w:rsidR="00EE65D7" w:rsidRPr="0063506C" w:rsidRDefault="00EE65D7" w:rsidP="00EE65D7">
      <w:pPr>
        <w:spacing w:after="0" w:line="240" w:lineRule="auto"/>
        <w:ind w:left="-284" w:right="141" w:firstLine="709"/>
        <w:jc w:val="both"/>
        <w:rPr>
          <w:rFonts w:ascii="Times New Roman" w:eastAsia="Times New Roman" w:hAnsi="Times New Roman" w:cs="Times New Roman"/>
          <w:sz w:val="24"/>
          <w:szCs w:val="24"/>
        </w:rPr>
      </w:pPr>
      <w:r w:rsidRPr="0063506C">
        <w:rPr>
          <w:rFonts w:ascii="Times New Roman" w:eastAsia="Times New Roman" w:hAnsi="Times New Roman" w:cs="Times New Roman"/>
          <w:sz w:val="28"/>
          <w:szCs w:val="28"/>
          <w:lang w:val="uk-UA"/>
        </w:rPr>
        <w:t xml:space="preserve">Я, </w:t>
      </w:r>
      <w:r w:rsidR="00C71833" w:rsidRPr="0063506C">
        <w:rPr>
          <w:rFonts w:ascii="Times New Roman" w:eastAsia="Times New Roman" w:hAnsi="Times New Roman" w:cs="Times New Roman"/>
          <w:sz w:val="28"/>
          <w:szCs w:val="28"/>
          <w:lang w:val="uk-UA"/>
        </w:rPr>
        <w:t>_______________________________</w:t>
      </w:r>
      <w:r w:rsidRPr="0063506C">
        <w:rPr>
          <w:rFonts w:ascii="Times New Roman" w:eastAsia="Times New Roman" w:hAnsi="Times New Roman" w:cs="Times New Roman"/>
          <w:sz w:val="28"/>
          <w:szCs w:val="28"/>
          <w:lang w:val="uk-UA"/>
        </w:rPr>
        <w:t xml:space="preserve"> , студент 2 курсу магістратури, </w:t>
      </w:r>
      <w:r w:rsidR="00C71833" w:rsidRPr="0063506C">
        <w:rPr>
          <w:rFonts w:ascii="Times New Roman" w:eastAsia="Times New Roman" w:hAnsi="Times New Roman" w:cs="Times New Roman"/>
          <w:sz w:val="28"/>
          <w:szCs w:val="28"/>
          <w:lang w:val="uk-UA"/>
        </w:rPr>
        <w:t>_________</w:t>
      </w:r>
      <w:r w:rsidRPr="0063506C">
        <w:rPr>
          <w:rFonts w:ascii="Times New Roman" w:eastAsia="Times New Roman" w:hAnsi="Times New Roman" w:cs="Times New Roman"/>
          <w:sz w:val="28"/>
          <w:szCs w:val="28"/>
          <w:lang w:val="uk-UA"/>
        </w:rPr>
        <w:t xml:space="preserve"> форми навчання, біологічного факультету, спеціальності </w:t>
      </w:r>
      <w:r w:rsidR="00C71833" w:rsidRPr="0063506C">
        <w:rPr>
          <w:rFonts w:ascii="Times New Roman" w:eastAsia="Times New Roman" w:hAnsi="Times New Roman" w:cs="Times New Roman"/>
          <w:sz w:val="28"/>
          <w:szCs w:val="28"/>
          <w:lang w:val="uk-UA"/>
        </w:rPr>
        <w:t>__________</w:t>
      </w:r>
      <w:r w:rsidRPr="0063506C">
        <w:rPr>
          <w:rFonts w:ascii="Times New Roman" w:eastAsia="Times New Roman" w:hAnsi="Times New Roman" w:cs="Times New Roman"/>
          <w:sz w:val="28"/>
          <w:szCs w:val="28"/>
          <w:lang w:val="uk-UA"/>
        </w:rPr>
        <w:t xml:space="preserve">, адреса електронної пошти </w:t>
      </w:r>
      <w:r w:rsidR="00C71833" w:rsidRPr="0063506C">
        <w:rPr>
          <w:rFonts w:ascii="Times New Roman" w:eastAsia="Times New Roman" w:hAnsi="Times New Roman" w:cs="Times New Roman"/>
          <w:sz w:val="28"/>
          <w:szCs w:val="28"/>
        </w:rPr>
        <w:t>_________________</w:t>
      </w:r>
    </w:p>
    <w:p w:rsidR="00EE65D7" w:rsidRPr="0063506C" w:rsidRDefault="00EE65D7" w:rsidP="00EE65D7">
      <w:pPr>
        <w:spacing w:after="0" w:line="240" w:lineRule="auto"/>
        <w:ind w:left="-284" w:right="141" w:firstLine="709"/>
        <w:jc w:val="both"/>
        <w:rPr>
          <w:rFonts w:ascii="Times New Roman" w:eastAsia="Times New Roman" w:hAnsi="Times New Roman" w:cs="Times New Roman"/>
          <w:sz w:val="28"/>
          <w:szCs w:val="28"/>
          <w:lang w:val="uk-UA"/>
        </w:rPr>
      </w:pPr>
    </w:p>
    <w:p w:rsidR="00EE65D7" w:rsidRPr="0063506C" w:rsidRDefault="00EE65D7" w:rsidP="00EE65D7">
      <w:pPr>
        <w:spacing w:after="0" w:line="240" w:lineRule="auto"/>
        <w:ind w:left="-284" w:right="141" w:firstLine="709"/>
        <w:jc w:val="both"/>
        <w:rPr>
          <w:rFonts w:ascii="Times New Roman" w:eastAsia="Times New Roman" w:hAnsi="Times New Roman" w:cs="Times New Roman"/>
          <w:sz w:val="24"/>
          <w:szCs w:val="24"/>
          <w:lang w:val="uk-UA"/>
        </w:rPr>
      </w:pPr>
      <w:r w:rsidRPr="0063506C">
        <w:rPr>
          <w:rFonts w:ascii="Times New Roman" w:eastAsia="Times New Roman" w:hAnsi="Times New Roman" w:cs="Times New Roman"/>
          <w:sz w:val="28"/>
          <w:szCs w:val="28"/>
          <w:lang w:val="uk-UA"/>
        </w:rPr>
        <w:t xml:space="preserve">− підтверджую, що написана мною кваліфікаційна робота магістра на тему </w:t>
      </w:r>
      <w:r w:rsidR="00C71833" w:rsidRPr="0063506C">
        <w:rPr>
          <w:rFonts w:ascii="Times New Roman" w:eastAsia="Times New Roman" w:hAnsi="Times New Roman" w:cs="Times New Roman"/>
          <w:sz w:val="28"/>
          <w:szCs w:val="28"/>
          <w:lang w:val="uk-UA"/>
        </w:rPr>
        <w:t>__________________________________________________________________________________________________________________________________________</w:t>
      </w:r>
      <w:r w:rsidRPr="0063506C">
        <w:rPr>
          <w:rFonts w:ascii="Times New Roman" w:eastAsia="Times New Roman" w:hAnsi="Times New Roman" w:cs="Times New Roman"/>
          <w:sz w:val="28"/>
          <w:szCs w:val="28"/>
          <w:lang w:val="uk-UA"/>
        </w:rPr>
        <w:t xml:space="preserve"> відповідає вимогам академічної доброчесності та не містить порушень, що визначені у ст. 42 Закону України «Про освіту», зі змістом яких ознайомлений;</w:t>
      </w:r>
    </w:p>
    <w:p w:rsidR="00EE65D7" w:rsidRPr="0063506C" w:rsidRDefault="00EE65D7" w:rsidP="00EE65D7">
      <w:pPr>
        <w:spacing w:after="0" w:line="240" w:lineRule="auto"/>
        <w:ind w:left="-284" w:right="141" w:firstLine="709"/>
        <w:jc w:val="both"/>
        <w:rPr>
          <w:rFonts w:ascii="Times New Roman" w:eastAsia="Times New Roman" w:hAnsi="Times New Roman" w:cs="Times New Roman"/>
          <w:sz w:val="28"/>
          <w:szCs w:val="28"/>
          <w:lang w:val="uk-UA"/>
        </w:rPr>
      </w:pPr>
      <w:r w:rsidRPr="0063506C">
        <w:rPr>
          <w:rFonts w:ascii="Times New Roman" w:eastAsia="Times New Roman" w:hAnsi="Times New Roman" w:cs="Times New Roman"/>
          <w:sz w:val="28"/>
          <w:szCs w:val="28"/>
          <w:lang w:val="uk-UA"/>
        </w:rPr>
        <w:t>− заявляю, що надана мною для перевірки електронна версія роботи є ідентичною її друкованій версії;</w:t>
      </w:r>
    </w:p>
    <w:p w:rsidR="00EE65D7" w:rsidRPr="0063506C" w:rsidRDefault="00EE65D7" w:rsidP="00EE65D7">
      <w:pPr>
        <w:spacing w:after="0" w:line="240" w:lineRule="auto"/>
        <w:ind w:left="-284" w:right="141" w:firstLine="709"/>
        <w:jc w:val="both"/>
        <w:rPr>
          <w:rFonts w:ascii="Times New Roman" w:eastAsia="Times New Roman" w:hAnsi="Times New Roman" w:cs="Times New Roman"/>
          <w:sz w:val="28"/>
          <w:szCs w:val="28"/>
          <w:lang w:val="uk-UA"/>
        </w:rPr>
      </w:pPr>
    </w:p>
    <w:p w:rsidR="00EE65D7" w:rsidRPr="0063506C" w:rsidRDefault="00EE65D7" w:rsidP="00EE65D7">
      <w:pPr>
        <w:spacing w:after="0" w:line="240" w:lineRule="auto"/>
        <w:ind w:left="-284" w:right="141" w:firstLine="709"/>
        <w:jc w:val="both"/>
        <w:rPr>
          <w:rFonts w:ascii="Times New Roman" w:eastAsia="Times New Roman" w:hAnsi="Times New Roman" w:cs="Times New Roman"/>
          <w:sz w:val="28"/>
          <w:szCs w:val="28"/>
          <w:lang w:val="uk-UA"/>
        </w:rPr>
      </w:pPr>
      <w:r w:rsidRPr="0063506C">
        <w:rPr>
          <w:rFonts w:ascii="Times New Roman" w:eastAsia="Times New Roman" w:hAnsi="Times New Roman" w:cs="Times New Roman"/>
          <w:sz w:val="28"/>
          <w:szCs w:val="28"/>
          <w:lang w:val="uk-UA"/>
        </w:rPr>
        <w:t>згодна на перевірку моєї роботи на відповідність критеріям академічної доброчесності у будь</w:t>
      </w:r>
      <w:r w:rsidR="00FF1774" w:rsidRPr="0063506C">
        <w:rPr>
          <w:rFonts w:ascii="Times New Roman" w:eastAsia="Times New Roman" w:hAnsi="Times New Roman" w:cs="Times New Roman"/>
          <w:sz w:val="28"/>
          <w:szCs w:val="28"/>
          <w:lang w:val="uk-UA"/>
        </w:rPr>
        <w:t>–</w:t>
      </w:r>
      <w:r w:rsidRPr="0063506C">
        <w:rPr>
          <w:rFonts w:ascii="Times New Roman" w:eastAsia="Times New Roman" w:hAnsi="Times New Roman" w:cs="Times New Roman"/>
          <w:sz w:val="28"/>
          <w:szCs w:val="28"/>
          <w:lang w:val="uk-UA"/>
        </w:rPr>
        <w:t>який спосіб, у тому числі за допомогою інтернет</w:t>
      </w:r>
      <w:r w:rsidR="00FF1774" w:rsidRPr="0063506C">
        <w:rPr>
          <w:rFonts w:ascii="Times New Roman" w:eastAsia="Times New Roman" w:hAnsi="Times New Roman" w:cs="Times New Roman"/>
          <w:sz w:val="28"/>
          <w:szCs w:val="28"/>
          <w:lang w:val="uk-UA"/>
        </w:rPr>
        <w:t>–</w:t>
      </w:r>
      <w:r w:rsidRPr="0063506C">
        <w:rPr>
          <w:rFonts w:ascii="Times New Roman" w:eastAsia="Times New Roman" w:hAnsi="Times New Roman" w:cs="Times New Roman"/>
          <w:sz w:val="28"/>
          <w:szCs w:val="28"/>
          <w:lang w:val="uk-UA"/>
        </w:rPr>
        <w:t>системи, а також на архівування моєї роботи в базі даних цієї системи.</w:t>
      </w:r>
    </w:p>
    <w:p w:rsidR="00EE65D7" w:rsidRPr="0063506C" w:rsidRDefault="00EE65D7" w:rsidP="00EE65D7">
      <w:pPr>
        <w:spacing w:after="0" w:line="240" w:lineRule="auto"/>
        <w:ind w:left="-284" w:right="141" w:firstLine="709"/>
        <w:rPr>
          <w:rFonts w:ascii="Times New Roman" w:eastAsia="Times New Roman" w:hAnsi="Times New Roman" w:cs="Times New Roman"/>
          <w:sz w:val="24"/>
          <w:szCs w:val="24"/>
          <w:lang w:val="uk-UA"/>
        </w:rPr>
      </w:pPr>
    </w:p>
    <w:p w:rsidR="00EE65D7" w:rsidRPr="0063506C" w:rsidRDefault="00EE65D7" w:rsidP="00EE65D7">
      <w:pPr>
        <w:spacing w:after="0" w:line="240" w:lineRule="auto"/>
        <w:ind w:left="-284" w:right="141" w:firstLine="709"/>
        <w:rPr>
          <w:rFonts w:ascii="Times New Roman" w:eastAsia="Times New Roman" w:hAnsi="Times New Roman" w:cs="Times New Roman"/>
          <w:sz w:val="24"/>
          <w:szCs w:val="24"/>
          <w:lang w:val="uk-UA"/>
        </w:rPr>
      </w:pPr>
    </w:p>
    <w:p w:rsidR="00EE65D7" w:rsidRPr="0063506C" w:rsidRDefault="00EE65D7" w:rsidP="00EE65D7">
      <w:pPr>
        <w:spacing w:after="0" w:line="240" w:lineRule="auto"/>
        <w:ind w:left="-284" w:right="141" w:firstLine="709"/>
        <w:rPr>
          <w:rFonts w:ascii="Times New Roman" w:eastAsia="Times New Roman" w:hAnsi="Times New Roman" w:cs="Times New Roman"/>
          <w:sz w:val="24"/>
          <w:szCs w:val="24"/>
          <w:lang w:val="uk-UA"/>
        </w:rPr>
      </w:pPr>
      <w:r w:rsidRPr="0063506C">
        <w:rPr>
          <w:rFonts w:ascii="Times New Roman" w:eastAsia="Times New Roman" w:hAnsi="Times New Roman" w:cs="Times New Roman"/>
          <w:sz w:val="28"/>
          <w:szCs w:val="28"/>
          <w:lang w:val="uk-UA"/>
        </w:rPr>
        <w:t>Дата__________</w:t>
      </w:r>
      <w:r w:rsidRPr="0063506C">
        <w:rPr>
          <w:rFonts w:ascii="Times New Roman" w:eastAsia="Times New Roman" w:hAnsi="Times New Roman" w:cs="Times New Roman"/>
          <w:sz w:val="28"/>
          <w:szCs w:val="28"/>
          <w:lang w:val="uk-UA"/>
        </w:rPr>
        <w:tab/>
        <w:t>Підпис___________</w:t>
      </w:r>
      <w:r w:rsidRPr="0063506C">
        <w:rPr>
          <w:rFonts w:ascii="Times New Roman" w:eastAsia="Times New Roman" w:hAnsi="Times New Roman" w:cs="Times New Roman"/>
          <w:sz w:val="28"/>
          <w:szCs w:val="28"/>
          <w:lang w:val="uk-UA"/>
        </w:rPr>
        <w:tab/>
      </w:r>
      <w:r w:rsidRPr="0063506C">
        <w:rPr>
          <w:rFonts w:ascii="Times New Roman" w:eastAsia="Times New Roman" w:hAnsi="Times New Roman" w:cs="Times New Roman"/>
          <w:sz w:val="28"/>
          <w:szCs w:val="28"/>
          <w:lang w:val="uk-UA"/>
        </w:rPr>
        <w:tab/>
      </w:r>
      <w:r w:rsidR="00C71833" w:rsidRPr="0063506C">
        <w:rPr>
          <w:rFonts w:ascii="Times New Roman" w:eastAsia="Times New Roman" w:hAnsi="Times New Roman" w:cs="Times New Roman"/>
          <w:sz w:val="28"/>
          <w:szCs w:val="28"/>
          <w:lang w:val="uk-UA"/>
        </w:rPr>
        <w:t>_____________</w:t>
      </w:r>
    </w:p>
    <w:p w:rsidR="00EE65D7" w:rsidRPr="0063506C" w:rsidRDefault="00EE65D7" w:rsidP="00EE65D7">
      <w:pPr>
        <w:spacing w:after="0" w:line="240" w:lineRule="auto"/>
        <w:ind w:left="-284" w:right="141" w:firstLine="709"/>
        <w:rPr>
          <w:rFonts w:ascii="Times New Roman" w:eastAsia="Times New Roman" w:hAnsi="Times New Roman" w:cs="Times New Roman"/>
          <w:sz w:val="24"/>
          <w:szCs w:val="24"/>
          <w:lang w:val="uk-UA"/>
        </w:rPr>
      </w:pPr>
      <w:r w:rsidRPr="0063506C">
        <w:rPr>
          <w:rFonts w:ascii="Times New Roman" w:eastAsia="Times New Roman" w:hAnsi="Times New Roman" w:cs="Times New Roman"/>
          <w:sz w:val="24"/>
          <w:szCs w:val="24"/>
          <w:lang w:val="uk-UA"/>
        </w:rPr>
        <w:t xml:space="preserve">                                                                                                       (студент) </w:t>
      </w:r>
    </w:p>
    <w:p w:rsidR="00EE65D7" w:rsidRPr="0063506C" w:rsidRDefault="00EE65D7" w:rsidP="00EE65D7">
      <w:pPr>
        <w:spacing w:after="0" w:line="240" w:lineRule="auto"/>
        <w:ind w:left="-284" w:right="141" w:firstLine="709"/>
        <w:rPr>
          <w:rFonts w:ascii="Times New Roman" w:eastAsia="Times New Roman" w:hAnsi="Times New Roman" w:cs="Times New Roman"/>
          <w:sz w:val="24"/>
          <w:szCs w:val="24"/>
          <w:lang w:val="uk-UA"/>
        </w:rPr>
      </w:pPr>
    </w:p>
    <w:p w:rsidR="00EE65D7" w:rsidRPr="0063506C" w:rsidRDefault="00EE65D7" w:rsidP="00EE65D7">
      <w:pPr>
        <w:spacing w:after="0" w:line="240" w:lineRule="auto"/>
        <w:ind w:left="-284" w:right="141" w:firstLine="709"/>
        <w:rPr>
          <w:rFonts w:ascii="Times New Roman" w:eastAsia="Times New Roman" w:hAnsi="Times New Roman" w:cs="Times New Roman"/>
          <w:sz w:val="24"/>
          <w:szCs w:val="24"/>
          <w:lang w:val="uk-UA"/>
        </w:rPr>
      </w:pPr>
    </w:p>
    <w:p w:rsidR="00EE65D7" w:rsidRPr="0063506C" w:rsidRDefault="00EE65D7" w:rsidP="00EE65D7">
      <w:pPr>
        <w:spacing w:after="0" w:line="240" w:lineRule="auto"/>
        <w:ind w:left="-284" w:right="141" w:firstLine="709"/>
        <w:rPr>
          <w:rFonts w:ascii="Times New Roman" w:eastAsia="Times New Roman" w:hAnsi="Times New Roman" w:cs="Times New Roman"/>
          <w:sz w:val="28"/>
          <w:szCs w:val="28"/>
          <w:lang w:val="uk-UA"/>
        </w:rPr>
      </w:pPr>
      <w:r w:rsidRPr="0063506C">
        <w:rPr>
          <w:rFonts w:ascii="Times New Roman" w:eastAsia="Times New Roman" w:hAnsi="Times New Roman" w:cs="Times New Roman"/>
          <w:sz w:val="28"/>
          <w:szCs w:val="28"/>
          <w:lang w:val="uk-UA"/>
        </w:rPr>
        <w:t>Дата__________</w:t>
      </w:r>
      <w:r w:rsidRPr="0063506C">
        <w:rPr>
          <w:rFonts w:ascii="Times New Roman" w:eastAsia="Times New Roman" w:hAnsi="Times New Roman" w:cs="Times New Roman"/>
          <w:sz w:val="28"/>
          <w:szCs w:val="28"/>
          <w:lang w:val="uk-UA"/>
        </w:rPr>
        <w:tab/>
        <w:t>Підпис___________</w:t>
      </w:r>
      <w:r w:rsidRPr="0063506C">
        <w:rPr>
          <w:rFonts w:ascii="Times New Roman" w:eastAsia="Times New Roman" w:hAnsi="Times New Roman" w:cs="Times New Roman"/>
          <w:sz w:val="28"/>
          <w:szCs w:val="28"/>
          <w:lang w:val="uk-UA"/>
        </w:rPr>
        <w:tab/>
      </w:r>
      <w:r w:rsidRPr="0063506C">
        <w:rPr>
          <w:rFonts w:ascii="Times New Roman" w:eastAsia="Times New Roman" w:hAnsi="Times New Roman" w:cs="Times New Roman"/>
          <w:sz w:val="28"/>
          <w:szCs w:val="28"/>
          <w:lang w:val="uk-UA"/>
        </w:rPr>
        <w:tab/>
      </w:r>
      <w:r w:rsidR="00C71833" w:rsidRPr="0063506C">
        <w:rPr>
          <w:rFonts w:ascii="Times New Roman" w:eastAsia="Times New Roman" w:hAnsi="Times New Roman" w:cs="Times New Roman"/>
          <w:sz w:val="28"/>
          <w:szCs w:val="28"/>
          <w:lang w:val="uk-UA"/>
        </w:rPr>
        <w:t>______________</w:t>
      </w:r>
    </w:p>
    <w:p w:rsidR="00EE65D7" w:rsidRPr="008B03E1" w:rsidRDefault="00EE65D7" w:rsidP="00EE65D7">
      <w:pPr>
        <w:spacing w:after="0" w:line="240" w:lineRule="auto"/>
        <w:ind w:left="-284" w:right="141" w:firstLine="709"/>
        <w:jc w:val="center"/>
        <w:rPr>
          <w:rFonts w:ascii="Times New Roman" w:eastAsia="Times New Roman" w:hAnsi="Times New Roman" w:cs="Times New Roman"/>
          <w:sz w:val="28"/>
          <w:szCs w:val="28"/>
          <w:lang w:val="uk-UA"/>
        </w:rPr>
      </w:pPr>
      <w:r w:rsidRPr="0063506C">
        <w:rPr>
          <w:rFonts w:ascii="Times New Roman" w:eastAsia="Times New Roman" w:hAnsi="Times New Roman" w:cs="Times New Roman"/>
          <w:sz w:val="24"/>
          <w:szCs w:val="24"/>
          <w:lang w:val="uk-UA"/>
        </w:rPr>
        <w:t xml:space="preserve">                                                                             (науковий керівник</w:t>
      </w:r>
      <w:r w:rsidRPr="0063506C">
        <w:rPr>
          <w:rFonts w:ascii="Times New Roman" w:eastAsia="Times New Roman" w:hAnsi="Times New Roman" w:cs="Times New Roman"/>
          <w:sz w:val="28"/>
          <w:szCs w:val="28"/>
          <w:lang w:val="uk-UA"/>
        </w:rPr>
        <w:t>)</w:t>
      </w:r>
    </w:p>
    <w:p w:rsidR="0068644B" w:rsidRPr="008B03E1" w:rsidRDefault="0068644B" w:rsidP="0068644B">
      <w:pPr>
        <w:jc w:val="center"/>
        <w:rPr>
          <w:rFonts w:ascii="Times New Roman" w:hAnsi="Times New Roman" w:cs="Times New Roman"/>
          <w:sz w:val="28"/>
          <w:lang w:val="uk-UA"/>
        </w:rPr>
      </w:pPr>
    </w:p>
    <w:sectPr w:rsidR="0068644B" w:rsidRPr="008B03E1" w:rsidSect="00F2708A">
      <w:pgSz w:w="11906" w:h="16838"/>
      <w:pgMar w:top="1134" w:right="567" w:bottom="1134" w:left="1701" w:header="0" w:footer="0" w:gutter="0"/>
      <w:cols w:space="708"/>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2F80" w:rsidRDefault="00EB2F80" w:rsidP="00F54D19">
      <w:pPr>
        <w:spacing w:after="0" w:line="240" w:lineRule="auto"/>
      </w:pPr>
      <w:r>
        <w:separator/>
      </w:r>
    </w:p>
  </w:endnote>
  <w:endnote w:type="continuationSeparator" w:id="0">
    <w:p w:rsidR="00EB2F80" w:rsidRDefault="00EB2F80" w:rsidP="00F54D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Liberation Sans">
    <w:altName w:val="Arial"/>
    <w:charset w:val="CC"/>
    <w:family w:val="swiss"/>
    <w:pitch w:val="variable"/>
  </w:font>
  <w:font w:name="Droid Sans Fallback">
    <w:panose1 w:val="00000000000000000000"/>
    <w:charset w:val="00"/>
    <w:family w:val="roman"/>
    <w:notTrueType/>
    <w:pitch w:val="default"/>
  </w:font>
  <w:font w:name="FreeSans">
    <w:altName w:val="Arial"/>
    <w:panose1 w:val="00000000000000000000"/>
    <w:charset w:val="00"/>
    <w:family w:val="roman"/>
    <w:notTrueType/>
    <w:pitch w:val="default"/>
    <w:sig w:usb0="00000003" w:usb1="00000000" w:usb2="00000000" w:usb3="00000000" w:csb0="00000001" w:csb1="00000000"/>
  </w:font>
  <w:font w:name="Liberation Serif">
    <w:altName w:val="Times New Roman"/>
    <w:charset w:val="CC"/>
    <w:family w:val="roman"/>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MS Sans Serif">
    <w:altName w:val="Arial"/>
    <w:charset w:val="CC"/>
    <w:family w:val="swiss"/>
    <w:pitch w:val="variable"/>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652" w:rsidRDefault="00CF6652">
    <w:pPr>
      <w:pStyle w:val="a9"/>
      <w:jc w:val="right"/>
    </w:pPr>
  </w:p>
  <w:p w:rsidR="00CF6652" w:rsidRDefault="00CF6652">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2F80" w:rsidRDefault="00EB2F80" w:rsidP="00F54D19">
      <w:pPr>
        <w:spacing w:after="0" w:line="240" w:lineRule="auto"/>
      </w:pPr>
      <w:r>
        <w:separator/>
      </w:r>
    </w:p>
  </w:footnote>
  <w:footnote w:type="continuationSeparator" w:id="0">
    <w:p w:rsidR="00EB2F80" w:rsidRDefault="00EB2F80" w:rsidP="00F54D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652" w:rsidRPr="00F54D19" w:rsidRDefault="00CF6652">
    <w:pPr>
      <w:pStyle w:val="a7"/>
      <w:jc w:val="right"/>
      <w:rPr>
        <w:rFonts w:ascii="Times New Roman" w:hAnsi="Times New Roman"/>
        <w:sz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652" w:rsidRDefault="00CF6652" w:rsidP="0068644B">
    <w:pPr>
      <w:pStyle w:val="a7"/>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CF6652" w:rsidRDefault="00CF6652" w:rsidP="0068644B">
    <w:pPr>
      <w:pStyle w:val="a7"/>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3453934"/>
      <w:docPartObj>
        <w:docPartGallery w:val="Page Numbers (Top of Page)"/>
        <w:docPartUnique/>
      </w:docPartObj>
    </w:sdtPr>
    <w:sdtEndPr/>
    <w:sdtContent>
      <w:p w:rsidR="00CF6652" w:rsidRDefault="00CF6652">
        <w:pPr>
          <w:pStyle w:val="a7"/>
          <w:jc w:val="right"/>
          <w:rPr>
            <w:lang w:val="uk-UA"/>
          </w:rPr>
        </w:pPr>
      </w:p>
      <w:p w:rsidR="00CF6652" w:rsidRDefault="00CF6652">
        <w:pPr>
          <w:pStyle w:val="a7"/>
          <w:jc w:val="right"/>
        </w:pPr>
        <w:r w:rsidRPr="000E4E51">
          <w:rPr>
            <w:rFonts w:ascii="Times New Roman" w:hAnsi="Times New Roman"/>
            <w:sz w:val="28"/>
          </w:rPr>
          <w:fldChar w:fldCharType="begin"/>
        </w:r>
        <w:r w:rsidRPr="000E4E51">
          <w:rPr>
            <w:rFonts w:ascii="Times New Roman" w:hAnsi="Times New Roman"/>
            <w:sz w:val="28"/>
          </w:rPr>
          <w:instrText xml:space="preserve"> PAGE   \* MERGEFORMAT </w:instrText>
        </w:r>
        <w:r w:rsidRPr="000E4E51">
          <w:rPr>
            <w:rFonts w:ascii="Times New Roman" w:hAnsi="Times New Roman"/>
            <w:sz w:val="28"/>
          </w:rPr>
          <w:fldChar w:fldCharType="separate"/>
        </w:r>
        <w:r w:rsidR="00965019">
          <w:rPr>
            <w:rFonts w:ascii="Times New Roman" w:hAnsi="Times New Roman"/>
            <w:noProof/>
            <w:sz w:val="28"/>
          </w:rPr>
          <w:t>57</w:t>
        </w:r>
        <w:r w:rsidRPr="000E4E51">
          <w:rPr>
            <w:rFonts w:ascii="Times New Roman" w:hAnsi="Times New Roman"/>
            <w:sz w:val="28"/>
          </w:rP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652" w:rsidRPr="00142DB8" w:rsidRDefault="00CF6652" w:rsidP="0068644B">
    <w:pPr>
      <w:pStyle w:val="a7"/>
      <w:jc w:val="right"/>
      <w:rPr>
        <w:rFonts w:ascii="Times New Roman" w:hAnsi="Times New Roman"/>
        <w:sz w:val="28"/>
        <w:szCs w:val="2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153786"/>
      <w:docPartObj>
        <w:docPartGallery w:val="Page Numbers (Top of Page)"/>
        <w:docPartUnique/>
      </w:docPartObj>
    </w:sdtPr>
    <w:sdtEndPr/>
    <w:sdtContent>
      <w:p w:rsidR="00CF6652" w:rsidRDefault="00CF6652">
        <w:pPr>
          <w:pStyle w:val="a7"/>
          <w:jc w:val="right"/>
          <w:rPr>
            <w:lang w:val="uk-UA"/>
          </w:rPr>
        </w:pPr>
      </w:p>
      <w:p w:rsidR="00CF6652" w:rsidRDefault="00CF6652">
        <w:pPr>
          <w:pStyle w:val="a7"/>
          <w:jc w:val="right"/>
        </w:pPr>
        <w:r w:rsidRPr="000E4E51">
          <w:rPr>
            <w:rFonts w:ascii="Times New Roman" w:hAnsi="Times New Roman"/>
            <w:sz w:val="28"/>
          </w:rPr>
          <w:fldChar w:fldCharType="begin"/>
        </w:r>
        <w:r w:rsidRPr="000E4E51">
          <w:rPr>
            <w:rFonts w:ascii="Times New Roman" w:hAnsi="Times New Roman"/>
            <w:sz w:val="28"/>
          </w:rPr>
          <w:instrText xml:space="preserve"> PAGE   \* MERGEFORMAT </w:instrText>
        </w:r>
        <w:r w:rsidRPr="000E4E51">
          <w:rPr>
            <w:rFonts w:ascii="Times New Roman" w:hAnsi="Times New Roman"/>
            <w:sz w:val="28"/>
          </w:rPr>
          <w:fldChar w:fldCharType="separate"/>
        </w:r>
        <w:r w:rsidR="00965019">
          <w:rPr>
            <w:rFonts w:ascii="Times New Roman" w:hAnsi="Times New Roman"/>
            <w:noProof/>
            <w:sz w:val="28"/>
          </w:rPr>
          <w:t>74</w:t>
        </w:r>
        <w:r w:rsidRPr="000E4E51">
          <w:rPr>
            <w:rFonts w:ascii="Times New Roman" w:hAnsi="Times New Roman"/>
            <w:sz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E1807"/>
    <w:multiLevelType w:val="hybridMultilevel"/>
    <w:tmpl w:val="D3E0D736"/>
    <w:lvl w:ilvl="0" w:tplc="CEA668F4">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
    <w:nsid w:val="12AF7DCF"/>
    <w:multiLevelType w:val="hybridMultilevel"/>
    <w:tmpl w:val="7D2461A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13F25542"/>
    <w:multiLevelType w:val="hybridMultilevel"/>
    <w:tmpl w:val="079643CE"/>
    <w:lvl w:ilvl="0" w:tplc="E11A65A4">
      <w:start w:val="8"/>
      <w:numFmt w:val="bullet"/>
      <w:lvlText w:val="–"/>
      <w:lvlJc w:val="left"/>
      <w:pPr>
        <w:ind w:left="1571" w:hanging="360"/>
      </w:pPr>
      <w:rPr>
        <w:rFonts w:ascii="Times New Roman" w:eastAsia="Calibri"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nsid w:val="147D21AF"/>
    <w:multiLevelType w:val="hybridMultilevel"/>
    <w:tmpl w:val="EA4E66F2"/>
    <w:lvl w:ilvl="0" w:tplc="BC50D79C">
      <w:start w:val="1"/>
      <w:numFmt w:val="bullet"/>
      <w:suff w:val="space"/>
      <w:lvlText w:val=""/>
      <w:lvlJc w:val="left"/>
      <w:pPr>
        <w:ind w:left="0" w:firstLine="709"/>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1BB63BAD"/>
    <w:multiLevelType w:val="hybridMultilevel"/>
    <w:tmpl w:val="3FF6383C"/>
    <w:lvl w:ilvl="0" w:tplc="E11A65A4">
      <w:start w:val="8"/>
      <w:numFmt w:val="bulle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
    <w:nsid w:val="23E4227F"/>
    <w:multiLevelType w:val="hybridMultilevel"/>
    <w:tmpl w:val="DD3032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52001B2"/>
    <w:multiLevelType w:val="hybridMultilevel"/>
    <w:tmpl w:val="E6387642"/>
    <w:lvl w:ilvl="0" w:tplc="C794343A">
      <w:start w:val="2"/>
      <w:numFmt w:val="bullet"/>
      <w:lvlText w:val="-"/>
      <w:lvlJc w:val="left"/>
      <w:pPr>
        <w:ind w:left="1069" w:hanging="360"/>
      </w:pPr>
      <w:rPr>
        <w:rFonts w:ascii="Times New Roman" w:eastAsiaTheme="min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nsid w:val="34C07810"/>
    <w:multiLevelType w:val="hybridMultilevel"/>
    <w:tmpl w:val="BAD2C04A"/>
    <w:lvl w:ilvl="0" w:tplc="E11A65A4">
      <w:start w:val="8"/>
      <w:numFmt w:val="bulle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8">
    <w:nsid w:val="34EF60F2"/>
    <w:multiLevelType w:val="hybridMultilevel"/>
    <w:tmpl w:val="048E3D3C"/>
    <w:lvl w:ilvl="0" w:tplc="0422000F">
      <w:start w:val="1"/>
      <w:numFmt w:val="decimal"/>
      <w:lvlText w:val="%1."/>
      <w:lvlJc w:val="left"/>
      <w:pPr>
        <w:ind w:left="575" w:hanging="360"/>
      </w:pPr>
      <w:rPr>
        <w:rFonts w:hint="default"/>
      </w:rPr>
    </w:lvl>
    <w:lvl w:ilvl="1" w:tplc="04190019">
      <w:start w:val="1"/>
      <w:numFmt w:val="lowerLetter"/>
      <w:lvlText w:val="%2."/>
      <w:lvlJc w:val="left"/>
      <w:pPr>
        <w:ind w:left="1295" w:hanging="360"/>
      </w:pPr>
    </w:lvl>
    <w:lvl w:ilvl="2" w:tplc="0419001B">
      <w:start w:val="1"/>
      <w:numFmt w:val="lowerRoman"/>
      <w:lvlText w:val="%3."/>
      <w:lvlJc w:val="right"/>
      <w:pPr>
        <w:ind w:left="2015" w:hanging="180"/>
      </w:pPr>
    </w:lvl>
    <w:lvl w:ilvl="3" w:tplc="0419000F">
      <w:start w:val="1"/>
      <w:numFmt w:val="decimal"/>
      <w:lvlText w:val="%4."/>
      <w:lvlJc w:val="left"/>
      <w:pPr>
        <w:ind w:left="2735" w:hanging="360"/>
      </w:pPr>
    </w:lvl>
    <w:lvl w:ilvl="4" w:tplc="04190019">
      <w:start w:val="1"/>
      <w:numFmt w:val="lowerLetter"/>
      <w:lvlText w:val="%5."/>
      <w:lvlJc w:val="left"/>
      <w:pPr>
        <w:ind w:left="3455" w:hanging="360"/>
      </w:pPr>
    </w:lvl>
    <w:lvl w:ilvl="5" w:tplc="0419001B">
      <w:start w:val="1"/>
      <w:numFmt w:val="lowerRoman"/>
      <w:lvlText w:val="%6."/>
      <w:lvlJc w:val="right"/>
      <w:pPr>
        <w:ind w:left="4175" w:hanging="180"/>
      </w:pPr>
    </w:lvl>
    <w:lvl w:ilvl="6" w:tplc="0419000F">
      <w:start w:val="1"/>
      <w:numFmt w:val="decimal"/>
      <w:lvlText w:val="%7."/>
      <w:lvlJc w:val="left"/>
      <w:pPr>
        <w:ind w:left="4895" w:hanging="360"/>
      </w:pPr>
    </w:lvl>
    <w:lvl w:ilvl="7" w:tplc="04190019">
      <w:start w:val="1"/>
      <w:numFmt w:val="lowerLetter"/>
      <w:lvlText w:val="%8."/>
      <w:lvlJc w:val="left"/>
      <w:pPr>
        <w:ind w:left="5615" w:hanging="360"/>
      </w:pPr>
    </w:lvl>
    <w:lvl w:ilvl="8" w:tplc="0419001B">
      <w:start w:val="1"/>
      <w:numFmt w:val="lowerRoman"/>
      <w:lvlText w:val="%9."/>
      <w:lvlJc w:val="right"/>
      <w:pPr>
        <w:ind w:left="6335" w:hanging="180"/>
      </w:pPr>
    </w:lvl>
  </w:abstractNum>
  <w:abstractNum w:abstractNumId="9">
    <w:nsid w:val="39CF74F5"/>
    <w:multiLevelType w:val="hybridMultilevel"/>
    <w:tmpl w:val="4C4C990E"/>
    <w:lvl w:ilvl="0" w:tplc="E11A65A4">
      <w:start w:val="8"/>
      <w:numFmt w:val="bullet"/>
      <w:lvlText w:val="–"/>
      <w:lvlJc w:val="left"/>
      <w:pPr>
        <w:ind w:left="928" w:hanging="360"/>
      </w:pPr>
      <w:rPr>
        <w:rFonts w:ascii="Times New Roman" w:eastAsia="Calibri" w:hAnsi="Times New Roman" w:cs="Times New Roman"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0">
    <w:nsid w:val="3EE21E16"/>
    <w:multiLevelType w:val="hybridMultilevel"/>
    <w:tmpl w:val="F8CC589C"/>
    <w:lvl w:ilvl="0" w:tplc="1A80F77C">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1">
    <w:nsid w:val="438179BA"/>
    <w:multiLevelType w:val="hybridMultilevel"/>
    <w:tmpl w:val="34E6A9BC"/>
    <w:lvl w:ilvl="0" w:tplc="E11A65A4">
      <w:start w:val="8"/>
      <w:numFmt w:val="bulle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nsid w:val="481E7B9E"/>
    <w:multiLevelType w:val="multilevel"/>
    <w:tmpl w:val="E96EC128"/>
    <w:lvl w:ilvl="0">
      <w:start w:val="1"/>
      <w:numFmt w:val="decimal"/>
      <w:lvlText w:val="%1."/>
      <w:lvlJc w:val="left"/>
      <w:pPr>
        <w:tabs>
          <w:tab w:val="num" w:pos="786"/>
        </w:tabs>
        <w:ind w:left="786" w:hanging="360"/>
      </w:pPr>
      <w:rPr>
        <w:lang w:val="en-U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0B625B4"/>
    <w:multiLevelType w:val="hybridMultilevel"/>
    <w:tmpl w:val="4B741A5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51126BC1"/>
    <w:multiLevelType w:val="hybridMultilevel"/>
    <w:tmpl w:val="45ECCB3A"/>
    <w:lvl w:ilvl="0" w:tplc="04220001">
      <w:start w:val="1"/>
      <w:numFmt w:val="bullet"/>
      <w:lvlText w:val=""/>
      <w:lvlJc w:val="left"/>
      <w:pPr>
        <w:ind w:left="575" w:hanging="360"/>
      </w:pPr>
      <w:rPr>
        <w:rFonts w:ascii="Symbol" w:hAnsi="Symbol" w:hint="default"/>
      </w:rPr>
    </w:lvl>
    <w:lvl w:ilvl="1" w:tplc="04190019">
      <w:start w:val="1"/>
      <w:numFmt w:val="lowerLetter"/>
      <w:lvlText w:val="%2."/>
      <w:lvlJc w:val="left"/>
      <w:pPr>
        <w:ind w:left="1295" w:hanging="360"/>
      </w:pPr>
    </w:lvl>
    <w:lvl w:ilvl="2" w:tplc="0419001B">
      <w:start w:val="1"/>
      <w:numFmt w:val="lowerRoman"/>
      <w:lvlText w:val="%3."/>
      <w:lvlJc w:val="right"/>
      <w:pPr>
        <w:ind w:left="2015" w:hanging="180"/>
      </w:pPr>
    </w:lvl>
    <w:lvl w:ilvl="3" w:tplc="0419000F">
      <w:start w:val="1"/>
      <w:numFmt w:val="decimal"/>
      <w:lvlText w:val="%4."/>
      <w:lvlJc w:val="left"/>
      <w:pPr>
        <w:ind w:left="2735" w:hanging="360"/>
      </w:pPr>
    </w:lvl>
    <w:lvl w:ilvl="4" w:tplc="04190019">
      <w:start w:val="1"/>
      <w:numFmt w:val="lowerLetter"/>
      <w:lvlText w:val="%5."/>
      <w:lvlJc w:val="left"/>
      <w:pPr>
        <w:ind w:left="3455" w:hanging="360"/>
      </w:pPr>
    </w:lvl>
    <w:lvl w:ilvl="5" w:tplc="0419001B">
      <w:start w:val="1"/>
      <w:numFmt w:val="lowerRoman"/>
      <w:lvlText w:val="%6."/>
      <w:lvlJc w:val="right"/>
      <w:pPr>
        <w:ind w:left="4175" w:hanging="180"/>
      </w:pPr>
    </w:lvl>
    <w:lvl w:ilvl="6" w:tplc="0419000F">
      <w:start w:val="1"/>
      <w:numFmt w:val="decimal"/>
      <w:lvlText w:val="%7."/>
      <w:lvlJc w:val="left"/>
      <w:pPr>
        <w:ind w:left="4895" w:hanging="360"/>
      </w:pPr>
    </w:lvl>
    <w:lvl w:ilvl="7" w:tplc="04190019">
      <w:start w:val="1"/>
      <w:numFmt w:val="lowerLetter"/>
      <w:lvlText w:val="%8."/>
      <w:lvlJc w:val="left"/>
      <w:pPr>
        <w:ind w:left="5615" w:hanging="360"/>
      </w:pPr>
    </w:lvl>
    <w:lvl w:ilvl="8" w:tplc="0419001B">
      <w:start w:val="1"/>
      <w:numFmt w:val="lowerRoman"/>
      <w:lvlText w:val="%9."/>
      <w:lvlJc w:val="right"/>
      <w:pPr>
        <w:ind w:left="6335" w:hanging="180"/>
      </w:pPr>
    </w:lvl>
  </w:abstractNum>
  <w:abstractNum w:abstractNumId="15">
    <w:nsid w:val="54C37D47"/>
    <w:multiLevelType w:val="hybridMultilevel"/>
    <w:tmpl w:val="D966C84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nsid w:val="55C4021B"/>
    <w:multiLevelType w:val="hybridMultilevel"/>
    <w:tmpl w:val="EDA6895C"/>
    <w:lvl w:ilvl="0" w:tplc="04A0DA1C">
      <w:start w:val="1"/>
      <w:numFmt w:val="decimal"/>
      <w:lvlText w:val="%1."/>
      <w:lvlJc w:val="left"/>
      <w:pPr>
        <w:ind w:left="1818" w:hanging="11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5C9B6287"/>
    <w:multiLevelType w:val="hybridMultilevel"/>
    <w:tmpl w:val="5768B3F4"/>
    <w:lvl w:ilvl="0" w:tplc="0422000B">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nsid w:val="610A0B24"/>
    <w:multiLevelType w:val="hybridMultilevel"/>
    <w:tmpl w:val="1A581438"/>
    <w:lvl w:ilvl="0" w:tplc="C6E284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662F5D87"/>
    <w:multiLevelType w:val="hybridMultilevel"/>
    <w:tmpl w:val="ACEE99B8"/>
    <w:lvl w:ilvl="0" w:tplc="E11A65A4">
      <w:start w:val="8"/>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663134F7"/>
    <w:multiLevelType w:val="hybridMultilevel"/>
    <w:tmpl w:val="492A242A"/>
    <w:lvl w:ilvl="0" w:tplc="9B488CBA">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1">
    <w:nsid w:val="762E0A2F"/>
    <w:multiLevelType w:val="hybridMultilevel"/>
    <w:tmpl w:val="D8BE9140"/>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nsid w:val="79976052"/>
    <w:multiLevelType w:val="multilevel"/>
    <w:tmpl w:val="EE62AF6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6"/>
  </w:num>
  <w:num w:numId="2">
    <w:abstractNumId w:val="5"/>
  </w:num>
  <w:num w:numId="3">
    <w:abstractNumId w:val="22"/>
  </w:num>
  <w:num w:numId="4">
    <w:abstractNumId w:val="9"/>
  </w:num>
  <w:num w:numId="5">
    <w:abstractNumId w:val="13"/>
  </w:num>
  <w:num w:numId="6">
    <w:abstractNumId w:val="19"/>
  </w:num>
  <w:num w:numId="7">
    <w:abstractNumId w:val="18"/>
  </w:num>
  <w:num w:numId="8">
    <w:abstractNumId w:val="6"/>
  </w:num>
  <w:num w:numId="9">
    <w:abstractNumId w:val="2"/>
  </w:num>
  <w:num w:numId="10">
    <w:abstractNumId w:val="12"/>
  </w:num>
  <w:num w:numId="11">
    <w:abstractNumId w:val="4"/>
  </w:num>
  <w:num w:numId="12">
    <w:abstractNumId w:val="20"/>
  </w:num>
  <w:num w:numId="13">
    <w:abstractNumId w:val="7"/>
  </w:num>
  <w:num w:numId="14">
    <w:abstractNumId w:val="10"/>
  </w:num>
  <w:num w:numId="15">
    <w:abstractNumId w:val="11"/>
  </w:num>
  <w:num w:numId="16">
    <w:abstractNumId w:val="0"/>
  </w:num>
  <w:num w:numId="17">
    <w:abstractNumId w:val="8"/>
  </w:num>
  <w:num w:numId="18">
    <w:abstractNumId w:val="15"/>
  </w:num>
  <w:num w:numId="19">
    <w:abstractNumId w:val="21"/>
  </w:num>
  <w:num w:numId="20">
    <w:abstractNumId w:val="14"/>
  </w:num>
  <w:num w:numId="21">
    <w:abstractNumId w:val="17"/>
  </w:num>
  <w:num w:numId="22">
    <w:abstractNumId w:val="3"/>
  </w:num>
  <w:num w:numId="23">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8644B"/>
    <w:rsid w:val="00006913"/>
    <w:rsid w:val="000078EB"/>
    <w:rsid w:val="00015192"/>
    <w:rsid w:val="00017C59"/>
    <w:rsid w:val="000312F3"/>
    <w:rsid w:val="0003695D"/>
    <w:rsid w:val="00050819"/>
    <w:rsid w:val="00054692"/>
    <w:rsid w:val="00055829"/>
    <w:rsid w:val="000A1534"/>
    <w:rsid w:val="000A2AFE"/>
    <w:rsid w:val="000A4E0A"/>
    <w:rsid w:val="000B13C5"/>
    <w:rsid w:val="000E48C9"/>
    <w:rsid w:val="000E4E51"/>
    <w:rsid w:val="000F4AC9"/>
    <w:rsid w:val="000F6185"/>
    <w:rsid w:val="00116A13"/>
    <w:rsid w:val="00127A9C"/>
    <w:rsid w:val="001315AB"/>
    <w:rsid w:val="00134AC3"/>
    <w:rsid w:val="00136AEF"/>
    <w:rsid w:val="0013748A"/>
    <w:rsid w:val="00142584"/>
    <w:rsid w:val="001439D1"/>
    <w:rsid w:val="00143E97"/>
    <w:rsid w:val="00145C1E"/>
    <w:rsid w:val="00150F7C"/>
    <w:rsid w:val="00166775"/>
    <w:rsid w:val="00171937"/>
    <w:rsid w:val="001723B0"/>
    <w:rsid w:val="00174E02"/>
    <w:rsid w:val="001819C1"/>
    <w:rsid w:val="00185176"/>
    <w:rsid w:val="00186217"/>
    <w:rsid w:val="0018627A"/>
    <w:rsid w:val="001938BF"/>
    <w:rsid w:val="00195378"/>
    <w:rsid w:val="001B46B9"/>
    <w:rsid w:val="001B4BDC"/>
    <w:rsid w:val="001C3EF6"/>
    <w:rsid w:val="001D0147"/>
    <w:rsid w:val="001D0C9E"/>
    <w:rsid w:val="001D5B16"/>
    <w:rsid w:val="001D6646"/>
    <w:rsid w:val="001E4503"/>
    <w:rsid w:val="001E4BBD"/>
    <w:rsid w:val="001F3D28"/>
    <w:rsid w:val="001F69C0"/>
    <w:rsid w:val="00204BAB"/>
    <w:rsid w:val="00206B34"/>
    <w:rsid w:val="00206E97"/>
    <w:rsid w:val="00212B01"/>
    <w:rsid w:val="00213009"/>
    <w:rsid w:val="002139D2"/>
    <w:rsid w:val="0021403E"/>
    <w:rsid w:val="002166C6"/>
    <w:rsid w:val="0022219F"/>
    <w:rsid w:val="00231898"/>
    <w:rsid w:val="00232228"/>
    <w:rsid w:val="002376DF"/>
    <w:rsid w:val="00242CE7"/>
    <w:rsid w:val="00261B1F"/>
    <w:rsid w:val="00266AFF"/>
    <w:rsid w:val="0028554E"/>
    <w:rsid w:val="002A781D"/>
    <w:rsid w:val="002B4773"/>
    <w:rsid w:val="002B6A87"/>
    <w:rsid w:val="002C6239"/>
    <w:rsid w:val="002D125C"/>
    <w:rsid w:val="002D3EB1"/>
    <w:rsid w:val="002D517F"/>
    <w:rsid w:val="002E1E89"/>
    <w:rsid w:val="002E5A5C"/>
    <w:rsid w:val="002F75EA"/>
    <w:rsid w:val="003011E4"/>
    <w:rsid w:val="003064D3"/>
    <w:rsid w:val="003128DF"/>
    <w:rsid w:val="00315884"/>
    <w:rsid w:val="003325DB"/>
    <w:rsid w:val="00333910"/>
    <w:rsid w:val="003574CD"/>
    <w:rsid w:val="0037619B"/>
    <w:rsid w:val="00397473"/>
    <w:rsid w:val="003A389C"/>
    <w:rsid w:val="003A657D"/>
    <w:rsid w:val="003C05F1"/>
    <w:rsid w:val="003C1EDD"/>
    <w:rsid w:val="003C24CD"/>
    <w:rsid w:val="003D12CE"/>
    <w:rsid w:val="003D7EE2"/>
    <w:rsid w:val="003E72B9"/>
    <w:rsid w:val="003F1858"/>
    <w:rsid w:val="003F56C8"/>
    <w:rsid w:val="00405345"/>
    <w:rsid w:val="004166DA"/>
    <w:rsid w:val="00426B1D"/>
    <w:rsid w:val="00442FEA"/>
    <w:rsid w:val="004474ED"/>
    <w:rsid w:val="004545A0"/>
    <w:rsid w:val="00460D3E"/>
    <w:rsid w:val="0046275F"/>
    <w:rsid w:val="00463343"/>
    <w:rsid w:val="00475A86"/>
    <w:rsid w:val="0048666D"/>
    <w:rsid w:val="004866D5"/>
    <w:rsid w:val="004B76ED"/>
    <w:rsid w:val="004C1A7A"/>
    <w:rsid w:val="004D0648"/>
    <w:rsid w:val="004D24AD"/>
    <w:rsid w:val="004E1FD4"/>
    <w:rsid w:val="00503E4A"/>
    <w:rsid w:val="00507B7C"/>
    <w:rsid w:val="00510A05"/>
    <w:rsid w:val="00513E13"/>
    <w:rsid w:val="005207FE"/>
    <w:rsid w:val="00521B84"/>
    <w:rsid w:val="00523F00"/>
    <w:rsid w:val="00532A2E"/>
    <w:rsid w:val="00532E34"/>
    <w:rsid w:val="005455CC"/>
    <w:rsid w:val="0054632C"/>
    <w:rsid w:val="00553E83"/>
    <w:rsid w:val="0057361E"/>
    <w:rsid w:val="005750E8"/>
    <w:rsid w:val="00575A28"/>
    <w:rsid w:val="00584108"/>
    <w:rsid w:val="005922FF"/>
    <w:rsid w:val="005A5A43"/>
    <w:rsid w:val="005B13C3"/>
    <w:rsid w:val="005B1B61"/>
    <w:rsid w:val="005B35C3"/>
    <w:rsid w:val="005C5D50"/>
    <w:rsid w:val="005C717E"/>
    <w:rsid w:val="005D001F"/>
    <w:rsid w:val="005D0322"/>
    <w:rsid w:val="005D447A"/>
    <w:rsid w:val="005E4CF4"/>
    <w:rsid w:val="005E6EAA"/>
    <w:rsid w:val="005E7F65"/>
    <w:rsid w:val="006023F3"/>
    <w:rsid w:val="0060561B"/>
    <w:rsid w:val="00616538"/>
    <w:rsid w:val="00630751"/>
    <w:rsid w:val="0063506C"/>
    <w:rsid w:val="006407F5"/>
    <w:rsid w:val="00643373"/>
    <w:rsid w:val="00654660"/>
    <w:rsid w:val="006568FC"/>
    <w:rsid w:val="00664446"/>
    <w:rsid w:val="0068644B"/>
    <w:rsid w:val="006A028B"/>
    <w:rsid w:val="006A301F"/>
    <w:rsid w:val="006A31F6"/>
    <w:rsid w:val="006B6E32"/>
    <w:rsid w:val="006D5D61"/>
    <w:rsid w:val="006E2B4B"/>
    <w:rsid w:val="006E5080"/>
    <w:rsid w:val="006E74B7"/>
    <w:rsid w:val="006F11C5"/>
    <w:rsid w:val="00704E85"/>
    <w:rsid w:val="00730B85"/>
    <w:rsid w:val="007409BA"/>
    <w:rsid w:val="00743CB4"/>
    <w:rsid w:val="00743D3A"/>
    <w:rsid w:val="00753FA2"/>
    <w:rsid w:val="00754326"/>
    <w:rsid w:val="00761297"/>
    <w:rsid w:val="0076191D"/>
    <w:rsid w:val="00763A72"/>
    <w:rsid w:val="00764C0C"/>
    <w:rsid w:val="00775620"/>
    <w:rsid w:val="00776A43"/>
    <w:rsid w:val="00782EE6"/>
    <w:rsid w:val="00787061"/>
    <w:rsid w:val="0079290F"/>
    <w:rsid w:val="007C6190"/>
    <w:rsid w:val="007D227C"/>
    <w:rsid w:val="007D4784"/>
    <w:rsid w:val="007E01B0"/>
    <w:rsid w:val="007E2801"/>
    <w:rsid w:val="007F135D"/>
    <w:rsid w:val="007F1705"/>
    <w:rsid w:val="007F3E2B"/>
    <w:rsid w:val="007F3FDC"/>
    <w:rsid w:val="0080032D"/>
    <w:rsid w:val="00801D35"/>
    <w:rsid w:val="00802168"/>
    <w:rsid w:val="00807550"/>
    <w:rsid w:val="00823905"/>
    <w:rsid w:val="00824047"/>
    <w:rsid w:val="00830770"/>
    <w:rsid w:val="00837AE9"/>
    <w:rsid w:val="008465C1"/>
    <w:rsid w:val="00852B8C"/>
    <w:rsid w:val="00865992"/>
    <w:rsid w:val="008779D2"/>
    <w:rsid w:val="00883853"/>
    <w:rsid w:val="0088431C"/>
    <w:rsid w:val="00893343"/>
    <w:rsid w:val="008A308F"/>
    <w:rsid w:val="008A7842"/>
    <w:rsid w:val="008B03E1"/>
    <w:rsid w:val="008B7D6B"/>
    <w:rsid w:val="008D5232"/>
    <w:rsid w:val="008E4E81"/>
    <w:rsid w:val="008E5001"/>
    <w:rsid w:val="008F7720"/>
    <w:rsid w:val="0090097B"/>
    <w:rsid w:val="00902AF8"/>
    <w:rsid w:val="0090711F"/>
    <w:rsid w:val="009220F6"/>
    <w:rsid w:val="009246D1"/>
    <w:rsid w:val="0092794D"/>
    <w:rsid w:val="00931051"/>
    <w:rsid w:val="009437FB"/>
    <w:rsid w:val="00946E0E"/>
    <w:rsid w:val="00955C5F"/>
    <w:rsid w:val="00956211"/>
    <w:rsid w:val="00963B7C"/>
    <w:rsid w:val="0096418D"/>
    <w:rsid w:val="00965019"/>
    <w:rsid w:val="00965E25"/>
    <w:rsid w:val="00971ABC"/>
    <w:rsid w:val="00972FE5"/>
    <w:rsid w:val="00993A83"/>
    <w:rsid w:val="00997766"/>
    <w:rsid w:val="00A07F92"/>
    <w:rsid w:val="00A10107"/>
    <w:rsid w:val="00A25CC9"/>
    <w:rsid w:val="00A346D2"/>
    <w:rsid w:val="00A37991"/>
    <w:rsid w:val="00A51F40"/>
    <w:rsid w:val="00A535B9"/>
    <w:rsid w:val="00A747DC"/>
    <w:rsid w:val="00A82F9E"/>
    <w:rsid w:val="00A94D0D"/>
    <w:rsid w:val="00AB33B4"/>
    <w:rsid w:val="00AC50F3"/>
    <w:rsid w:val="00AC6775"/>
    <w:rsid w:val="00AF1A59"/>
    <w:rsid w:val="00AF253E"/>
    <w:rsid w:val="00AF6FD6"/>
    <w:rsid w:val="00AF7FD8"/>
    <w:rsid w:val="00B06E38"/>
    <w:rsid w:val="00B33C4E"/>
    <w:rsid w:val="00B36F59"/>
    <w:rsid w:val="00B4024F"/>
    <w:rsid w:val="00B40411"/>
    <w:rsid w:val="00B4041B"/>
    <w:rsid w:val="00B4321D"/>
    <w:rsid w:val="00B57F57"/>
    <w:rsid w:val="00B624CB"/>
    <w:rsid w:val="00B85082"/>
    <w:rsid w:val="00B905C3"/>
    <w:rsid w:val="00B939A6"/>
    <w:rsid w:val="00BA1700"/>
    <w:rsid w:val="00BD1FC4"/>
    <w:rsid w:val="00BD4484"/>
    <w:rsid w:val="00BD74FB"/>
    <w:rsid w:val="00BE7341"/>
    <w:rsid w:val="00BF0E1E"/>
    <w:rsid w:val="00C02292"/>
    <w:rsid w:val="00C128A4"/>
    <w:rsid w:val="00C141D1"/>
    <w:rsid w:val="00C6239A"/>
    <w:rsid w:val="00C63847"/>
    <w:rsid w:val="00C64595"/>
    <w:rsid w:val="00C71833"/>
    <w:rsid w:val="00C82A91"/>
    <w:rsid w:val="00C907EC"/>
    <w:rsid w:val="00CA03B7"/>
    <w:rsid w:val="00CA56D9"/>
    <w:rsid w:val="00CA7142"/>
    <w:rsid w:val="00CB2692"/>
    <w:rsid w:val="00CC342A"/>
    <w:rsid w:val="00CF41D7"/>
    <w:rsid w:val="00CF6652"/>
    <w:rsid w:val="00D02ACB"/>
    <w:rsid w:val="00D113B9"/>
    <w:rsid w:val="00D13500"/>
    <w:rsid w:val="00D13769"/>
    <w:rsid w:val="00D26471"/>
    <w:rsid w:val="00D32B69"/>
    <w:rsid w:val="00D4546B"/>
    <w:rsid w:val="00D47076"/>
    <w:rsid w:val="00D5761E"/>
    <w:rsid w:val="00D647F2"/>
    <w:rsid w:val="00D64E86"/>
    <w:rsid w:val="00D66911"/>
    <w:rsid w:val="00D67079"/>
    <w:rsid w:val="00D70910"/>
    <w:rsid w:val="00D86588"/>
    <w:rsid w:val="00D93570"/>
    <w:rsid w:val="00D95E6D"/>
    <w:rsid w:val="00DA06C1"/>
    <w:rsid w:val="00DA0BB6"/>
    <w:rsid w:val="00DA6ED6"/>
    <w:rsid w:val="00DA71B9"/>
    <w:rsid w:val="00DA737D"/>
    <w:rsid w:val="00DC2A02"/>
    <w:rsid w:val="00DD2682"/>
    <w:rsid w:val="00DD616B"/>
    <w:rsid w:val="00E0677D"/>
    <w:rsid w:val="00E20B94"/>
    <w:rsid w:val="00E2356F"/>
    <w:rsid w:val="00E27744"/>
    <w:rsid w:val="00E40714"/>
    <w:rsid w:val="00E422B3"/>
    <w:rsid w:val="00E43A3E"/>
    <w:rsid w:val="00E46F10"/>
    <w:rsid w:val="00E50EE7"/>
    <w:rsid w:val="00E642C7"/>
    <w:rsid w:val="00E66E17"/>
    <w:rsid w:val="00E702C9"/>
    <w:rsid w:val="00E75418"/>
    <w:rsid w:val="00E76DEC"/>
    <w:rsid w:val="00E81BF8"/>
    <w:rsid w:val="00E81EA2"/>
    <w:rsid w:val="00E82060"/>
    <w:rsid w:val="00E82990"/>
    <w:rsid w:val="00E87069"/>
    <w:rsid w:val="00E87833"/>
    <w:rsid w:val="00E94E4C"/>
    <w:rsid w:val="00E95691"/>
    <w:rsid w:val="00EA1100"/>
    <w:rsid w:val="00EA4D96"/>
    <w:rsid w:val="00EB087B"/>
    <w:rsid w:val="00EB08BF"/>
    <w:rsid w:val="00EB0CCD"/>
    <w:rsid w:val="00EB1DDF"/>
    <w:rsid w:val="00EB2F80"/>
    <w:rsid w:val="00EC0CA4"/>
    <w:rsid w:val="00EC2A21"/>
    <w:rsid w:val="00ED26FD"/>
    <w:rsid w:val="00ED6745"/>
    <w:rsid w:val="00EE3076"/>
    <w:rsid w:val="00EE5628"/>
    <w:rsid w:val="00EE65D7"/>
    <w:rsid w:val="00EF3161"/>
    <w:rsid w:val="00EF3A07"/>
    <w:rsid w:val="00F1287A"/>
    <w:rsid w:val="00F24F79"/>
    <w:rsid w:val="00F2708A"/>
    <w:rsid w:val="00F5359D"/>
    <w:rsid w:val="00F54D19"/>
    <w:rsid w:val="00F55284"/>
    <w:rsid w:val="00F5732F"/>
    <w:rsid w:val="00F616C7"/>
    <w:rsid w:val="00F73077"/>
    <w:rsid w:val="00F9212E"/>
    <w:rsid w:val="00FB10A1"/>
    <w:rsid w:val="00FB3356"/>
    <w:rsid w:val="00FE550F"/>
    <w:rsid w:val="00FE6181"/>
    <w:rsid w:val="00FF1774"/>
    <w:rsid w:val="00FF57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037F2A5-00F1-40C4-B3F7-4508F8395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0CCD"/>
    <w:pPr>
      <w:spacing w:after="200" w:line="276" w:lineRule="auto"/>
      <w:jc w:val="left"/>
    </w:pPr>
    <w:rPr>
      <w:rFonts w:asciiTheme="minorHAnsi" w:eastAsiaTheme="minorEastAsia" w:hAnsiTheme="minorHAnsi"/>
      <w:sz w:val="22"/>
      <w:lang w:eastAsia="ru-RU"/>
    </w:rPr>
  </w:style>
  <w:style w:type="paragraph" w:styleId="1">
    <w:name w:val="heading 1"/>
    <w:basedOn w:val="a"/>
    <w:next w:val="a"/>
    <w:link w:val="10"/>
    <w:uiPriority w:val="9"/>
    <w:qFormat/>
    <w:rsid w:val="00F5732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E81BF8"/>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qFormat/>
    <w:rsid w:val="0068644B"/>
    <w:pPr>
      <w:keepNext/>
      <w:spacing w:after="0" w:line="240" w:lineRule="auto"/>
      <w:jc w:val="center"/>
      <w:outlineLvl w:val="4"/>
    </w:pPr>
    <w:rPr>
      <w:rFonts w:ascii="Times New Roman" w:eastAsia="Times New Roman" w:hAnsi="Times New Roman" w:cs="Times New Roman"/>
      <w:b/>
      <w:bCs/>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Standard"/>
    <w:next w:val="a4"/>
    <w:qFormat/>
    <w:rsid w:val="0068644B"/>
    <w:pPr>
      <w:keepNext/>
      <w:spacing w:before="240" w:after="120"/>
    </w:pPr>
    <w:rPr>
      <w:rFonts w:ascii="Liberation Sans" w:hAnsi="Liberation Sans"/>
      <w:sz w:val="28"/>
      <w:szCs w:val="28"/>
    </w:rPr>
  </w:style>
  <w:style w:type="paragraph" w:customStyle="1" w:styleId="Standard">
    <w:name w:val="Standard"/>
    <w:qFormat/>
    <w:rsid w:val="0068644B"/>
    <w:pPr>
      <w:widowControl w:val="0"/>
      <w:suppressAutoHyphens/>
      <w:spacing w:line="240" w:lineRule="auto"/>
      <w:jc w:val="left"/>
      <w:textAlignment w:val="baseline"/>
    </w:pPr>
    <w:rPr>
      <w:rFonts w:ascii="Liberation Serif" w:eastAsia="Droid Sans Fallback" w:hAnsi="Liberation Serif" w:cs="FreeSans"/>
      <w:kern w:val="2"/>
      <w:sz w:val="24"/>
      <w:szCs w:val="24"/>
      <w:lang w:val="uk-UA" w:eastAsia="zh-CN" w:bidi="hi-IN"/>
    </w:rPr>
  </w:style>
  <w:style w:type="paragraph" w:customStyle="1" w:styleId="Textbody">
    <w:name w:val="Text body"/>
    <w:basedOn w:val="Standard"/>
    <w:qFormat/>
    <w:rsid w:val="0068644B"/>
    <w:pPr>
      <w:spacing w:after="140" w:line="288" w:lineRule="auto"/>
    </w:pPr>
  </w:style>
  <w:style w:type="table" w:styleId="a5">
    <w:name w:val="Table Grid"/>
    <w:basedOn w:val="a1"/>
    <w:uiPriority w:val="59"/>
    <w:rsid w:val="0068644B"/>
    <w:pPr>
      <w:spacing w:line="240" w:lineRule="auto"/>
      <w:jc w:val="left"/>
    </w:pPr>
    <w:rPr>
      <w:rFonts w:asciiTheme="minorHAnsi" w:eastAsiaTheme="minorEastAsia" w:hAnsiTheme="minorHAnsi"/>
      <w:sz w:val="24"/>
      <w:szCs w:val="24"/>
      <w:lang w:val="uk-UA" w:eastAsia="zh-CN" w:bidi="hi-I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ody Text"/>
    <w:basedOn w:val="a"/>
    <w:link w:val="a6"/>
    <w:uiPriority w:val="99"/>
    <w:semiHidden/>
    <w:unhideWhenUsed/>
    <w:rsid w:val="0068644B"/>
    <w:pPr>
      <w:spacing w:after="120"/>
    </w:pPr>
  </w:style>
  <w:style w:type="character" w:customStyle="1" w:styleId="a6">
    <w:name w:val="Основной текст Знак"/>
    <w:basedOn w:val="a0"/>
    <w:link w:val="a4"/>
    <w:uiPriority w:val="99"/>
    <w:semiHidden/>
    <w:rsid w:val="0068644B"/>
    <w:rPr>
      <w:rFonts w:asciiTheme="minorHAnsi" w:eastAsiaTheme="minorEastAsia" w:hAnsiTheme="minorHAnsi"/>
      <w:sz w:val="22"/>
      <w:lang w:eastAsia="ru-RU"/>
    </w:rPr>
  </w:style>
  <w:style w:type="paragraph" w:customStyle="1" w:styleId="11">
    <w:name w:val="Абзац списка1"/>
    <w:basedOn w:val="a"/>
    <w:rsid w:val="0068644B"/>
    <w:pPr>
      <w:spacing w:after="160" w:line="254" w:lineRule="auto"/>
      <w:ind w:left="720"/>
    </w:pPr>
    <w:rPr>
      <w:rFonts w:ascii="Calibri" w:eastAsia="Times New Roman" w:hAnsi="Calibri" w:cs="Times New Roman"/>
      <w:lang w:eastAsia="zh-CN"/>
    </w:rPr>
  </w:style>
  <w:style w:type="paragraph" w:customStyle="1" w:styleId="12">
    <w:name w:val="Абзац списка1"/>
    <w:basedOn w:val="a"/>
    <w:rsid w:val="0068644B"/>
    <w:pPr>
      <w:spacing w:after="160" w:line="259" w:lineRule="auto"/>
      <w:ind w:left="720"/>
    </w:pPr>
    <w:rPr>
      <w:rFonts w:ascii="Calibri" w:eastAsia="Times New Roman" w:hAnsi="Calibri" w:cs="Times New Roman"/>
      <w:lang w:eastAsia="en-US"/>
    </w:rPr>
  </w:style>
  <w:style w:type="character" w:customStyle="1" w:styleId="50">
    <w:name w:val="Заголовок 5 Знак"/>
    <w:basedOn w:val="a0"/>
    <w:link w:val="5"/>
    <w:rsid w:val="0068644B"/>
    <w:rPr>
      <w:rFonts w:eastAsia="Times New Roman" w:cs="Times New Roman"/>
      <w:b/>
      <w:bCs/>
      <w:sz w:val="22"/>
      <w:szCs w:val="24"/>
      <w:lang w:val="uk-UA" w:eastAsia="ru-RU"/>
    </w:rPr>
  </w:style>
  <w:style w:type="paragraph" w:styleId="a7">
    <w:name w:val="header"/>
    <w:basedOn w:val="a"/>
    <w:link w:val="a8"/>
    <w:uiPriority w:val="99"/>
    <w:rsid w:val="0068644B"/>
    <w:pPr>
      <w:tabs>
        <w:tab w:val="center" w:pos="4677"/>
        <w:tab w:val="right" w:pos="9355"/>
      </w:tabs>
      <w:spacing w:after="0" w:line="240" w:lineRule="auto"/>
    </w:pPr>
    <w:rPr>
      <w:rFonts w:ascii="Calibri" w:eastAsia="Times New Roman" w:hAnsi="Calibri" w:cs="Times New Roman"/>
      <w:lang w:eastAsia="en-US"/>
    </w:rPr>
  </w:style>
  <w:style w:type="character" w:customStyle="1" w:styleId="a8">
    <w:name w:val="Верхний колонтитул Знак"/>
    <w:basedOn w:val="a0"/>
    <w:link w:val="a7"/>
    <w:uiPriority w:val="99"/>
    <w:rsid w:val="0068644B"/>
    <w:rPr>
      <w:rFonts w:ascii="Calibri" w:eastAsia="Times New Roman" w:hAnsi="Calibri" w:cs="Times New Roman"/>
      <w:sz w:val="22"/>
    </w:rPr>
  </w:style>
  <w:style w:type="paragraph" w:styleId="a9">
    <w:name w:val="footer"/>
    <w:basedOn w:val="a"/>
    <w:link w:val="aa"/>
    <w:uiPriority w:val="99"/>
    <w:rsid w:val="0068644B"/>
    <w:pPr>
      <w:tabs>
        <w:tab w:val="center" w:pos="4677"/>
        <w:tab w:val="right" w:pos="9355"/>
      </w:tabs>
      <w:spacing w:after="0" w:line="240" w:lineRule="auto"/>
    </w:pPr>
    <w:rPr>
      <w:rFonts w:ascii="Calibri" w:eastAsia="Times New Roman" w:hAnsi="Calibri" w:cs="Times New Roman"/>
      <w:lang w:eastAsia="en-US"/>
    </w:rPr>
  </w:style>
  <w:style w:type="character" w:customStyle="1" w:styleId="aa">
    <w:name w:val="Нижний колонтитул Знак"/>
    <w:basedOn w:val="a0"/>
    <w:link w:val="a9"/>
    <w:uiPriority w:val="99"/>
    <w:rsid w:val="0068644B"/>
    <w:rPr>
      <w:rFonts w:ascii="Calibri" w:eastAsia="Times New Roman" w:hAnsi="Calibri" w:cs="Times New Roman"/>
      <w:sz w:val="22"/>
    </w:rPr>
  </w:style>
  <w:style w:type="paragraph" w:customStyle="1" w:styleId="ab">
    <w:name w:val="Знак"/>
    <w:basedOn w:val="a"/>
    <w:autoRedefine/>
    <w:rsid w:val="0068644B"/>
    <w:pPr>
      <w:spacing w:after="160" w:line="240" w:lineRule="exact"/>
    </w:pPr>
    <w:rPr>
      <w:rFonts w:ascii="Times New Roman" w:eastAsia="Times New Roman" w:hAnsi="Times New Roman" w:cs="Times New Roman"/>
      <w:sz w:val="28"/>
      <w:szCs w:val="20"/>
      <w:lang w:val="en-US" w:eastAsia="en-US"/>
    </w:rPr>
  </w:style>
  <w:style w:type="paragraph" w:styleId="2">
    <w:name w:val="Body Text 2"/>
    <w:basedOn w:val="a"/>
    <w:link w:val="20"/>
    <w:rsid w:val="0068644B"/>
    <w:pPr>
      <w:spacing w:after="120" w:line="480" w:lineRule="auto"/>
    </w:pPr>
    <w:rPr>
      <w:rFonts w:ascii="Times New Roman" w:eastAsia="Times New Roman" w:hAnsi="Times New Roman" w:cs="Times New Roman"/>
      <w:sz w:val="24"/>
      <w:szCs w:val="24"/>
    </w:rPr>
  </w:style>
  <w:style w:type="character" w:customStyle="1" w:styleId="20">
    <w:name w:val="Основной текст 2 Знак"/>
    <w:basedOn w:val="a0"/>
    <w:link w:val="2"/>
    <w:rsid w:val="0068644B"/>
    <w:rPr>
      <w:rFonts w:eastAsia="Times New Roman" w:cs="Times New Roman"/>
      <w:sz w:val="24"/>
      <w:szCs w:val="24"/>
      <w:lang w:eastAsia="ru-RU"/>
    </w:rPr>
  </w:style>
  <w:style w:type="character" w:styleId="ac">
    <w:name w:val="page number"/>
    <w:basedOn w:val="a0"/>
    <w:rsid w:val="0068644B"/>
  </w:style>
  <w:style w:type="paragraph" w:styleId="ad">
    <w:name w:val="List Paragraph"/>
    <w:basedOn w:val="a"/>
    <w:uiPriority w:val="99"/>
    <w:qFormat/>
    <w:rsid w:val="0068644B"/>
    <w:pPr>
      <w:spacing w:after="0" w:line="240" w:lineRule="auto"/>
      <w:ind w:left="720"/>
      <w:contextualSpacing/>
    </w:pPr>
    <w:rPr>
      <w:rFonts w:ascii="Times New Roman" w:eastAsia="Times New Roman" w:hAnsi="Times New Roman" w:cs="Times New Roman"/>
      <w:sz w:val="24"/>
      <w:szCs w:val="24"/>
    </w:rPr>
  </w:style>
  <w:style w:type="paragraph" w:styleId="ae">
    <w:name w:val="Body Text Indent"/>
    <w:basedOn w:val="a"/>
    <w:link w:val="af"/>
    <w:rsid w:val="0068644B"/>
    <w:pPr>
      <w:widowControl w:val="0"/>
      <w:autoSpaceDE w:val="0"/>
      <w:autoSpaceDN w:val="0"/>
      <w:adjustRightInd w:val="0"/>
      <w:spacing w:after="0" w:line="360" w:lineRule="auto"/>
      <w:ind w:firstLine="720"/>
      <w:jc w:val="both"/>
    </w:pPr>
    <w:rPr>
      <w:rFonts w:ascii="Times New Roman" w:eastAsia="Times New Roman" w:hAnsi="Times New Roman" w:cs="Times New Roman"/>
      <w:sz w:val="28"/>
      <w:szCs w:val="28"/>
      <w:lang w:val="uk-UA"/>
    </w:rPr>
  </w:style>
  <w:style w:type="character" w:customStyle="1" w:styleId="af">
    <w:name w:val="Основной текст с отступом Знак"/>
    <w:basedOn w:val="a0"/>
    <w:link w:val="ae"/>
    <w:rsid w:val="0068644B"/>
    <w:rPr>
      <w:rFonts w:eastAsia="Times New Roman" w:cs="Times New Roman"/>
      <w:szCs w:val="28"/>
      <w:lang w:val="uk-UA" w:eastAsia="ru-RU"/>
    </w:rPr>
  </w:style>
  <w:style w:type="paragraph" w:styleId="21">
    <w:name w:val="Body Text Indent 2"/>
    <w:basedOn w:val="a"/>
    <w:link w:val="22"/>
    <w:rsid w:val="0068644B"/>
    <w:pPr>
      <w:widowControl w:val="0"/>
      <w:autoSpaceDE w:val="0"/>
      <w:autoSpaceDN w:val="0"/>
      <w:adjustRightInd w:val="0"/>
      <w:spacing w:after="0" w:line="360" w:lineRule="auto"/>
      <w:ind w:firstLine="720"/>
    </w:pPr>
    <w:rPr>
      <w:rFonts w:ascii="Times New Roman" w:eastAsia="Times New Roman" w:hAnsi="Times New Roman" w:cs="Times New Roman"/>
      <w:sz w:val="28"/>
      <w:szCs w:val="28"/>
      <w:lang w:val="uk-UA"/>
    </w:rPr>
  </w:style>
  <w:style w:type="character" w:customStyle="1" w:styleId="22">
    <w:name w:val="Основной текст с отступом 2 Знак"/>
    <w:basedOn w:val="a0"/>
    <w:link w:val="21"/>
    <w:rsid w:val="0068644B"/>
    <w:rPr>
      <w:rFonts w:eastAsia="Times New Roman" w:cs="Times New Roman"/>
      <w:szCs w:val="28"/>
      <w:lang w:val="uk-UA" w:eastAsia="ru-RU"/>
    </w:rPr>
  </w:style>
  <w:style w:type="paragraph" w:styleId="31">
    <w:name w:val="Body Text Indent 3"/>
    <w:basedOn w:val="a"/>
    <w:link w:val="32"/>
    <w:rsid w:val="0068644B"/>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68644B"/>
    <w:rPr>
      <w:rFonts w:eastAsia="Times New Roman" w:cs="Times New Roman"/>
      <w:sz w:val="16"/>
      <w:szCs w:val="16"/>
      <w:lang w:eastAsia="ru-RU"/>
    </w:rPr>
  </w:style>
  <w:style w:type="paragraph" w:customStyle="1" w:styleId="FR1">
    <w:name w:val="FR1"/>
    <w:rsid w:val="0068644B"/>
    <w:pPr>
      <w:widowControl w:val="0"/>
      <w:autoSpaceDE w:val="0"/>
      <w:autoSpaceDN w:val="0"/>
      <w:adjustRightInd w:val="0"/>
      <w:spacing w:line="240" w:lineRule="auto"/>
      <w:jc w:val="left"/>
    </w:pPr>
    <w:rPr>
      <w:rFonts w:eastAsia="Times New Roman" w:cs="Times New Roman"/>
      <w:sz w:val="24"/>
      <w:szCs w:val="24"/>
      <w:lang w:val="uk-UA" w:eastAsia="ru-RU"/>
    </w:rPr>
  </w:style>
  <w:style w:type="paragraph" w:styleId="af0">
    <w:name w:val="Balloon Text"/>
    <w:basedOn w:val="a"/>
    <w:link w:val="af1"/>
    <w:rsid w:val="0068644B"/>
    <w:pPr>
      <w:spacing w:after="0" w:line="240" w:lineRule="auto"/>
    </w:pPr>
    <w:rPr>
      <w:rFonts w:ascii="Tahoma" w:eastAsia="Times New Roman" w:hAnsi="Tahoma" w:cs="Tahoma"/>
      <w:sz w:val="16"/>
      <w:szCs w:val="16"/>
      <w:lang w:eastAsia="en-US"/>
    </w:rPr>
  </w:style>
  <w:style w:type="character" w:customStyle="1" w:styleId="af1">
    <w:name w:val="Текст выноски Знак"/>
    <w:basedOn w:val="a0"/>
    <w:link w:val="af0"/>
    <w:rsid w:val="0068644B"/>
    <w:rPr>
      <w:rFonts w:ascii="Tahoma" w:eastAsia="Times New Roman" w:hAnsi="Tahoma" w:cs="Tahoma"/>
      <w:sz w:val="16"/>
      <w:szCs w:val="16"/>
    </w:rPr>
  </w:style>
  <w:style w:type="character" w:customStyle="1" w:styleId="30">
    <w:name w:val="Заголовок 3 Знак"/>
    <w:basedOn w:val="a0"/>
    <w:link w:val="3"/>
    <w:uiPriority w:val="9"/>
    <w:semiHidden/>
    <w:rsid w:val="00E81BF8"/>
    <w:rPr>
      <w:rFonts w:asciiTheme="majorHAnsi" w:eastAsiaTheme="majorEastAsia" w:hAnsiTheme="majorHAnsi" w:cstheme="majorBidi"/>
      <w:b/>
      <w:bCs/>
      <w:color w:val="4F81BD" w:themeColor="accent1"/>
      <w:sz w:val="22"/>
      <w:lang w:eastAsia="ru-RU"/>
    </w:rPr>
  </w:style>
  <w:style w:type="character" w:customStyle="1" w:styleId="mw-headline">
    <w:name w:val="mw-headline"/>
    <w:basedOn w:val="a0"/>
    <w:rsid w:val="00E81BF8"/>
  </w:style>
  <w:style w:type="paragraph" w:styleId="af2">
    <w:name w:val="Normal (Web)"/>
    <w:basedOn w:val="a"/>
    <w:uiPriority w:val="99"/>
    <w:unhideWhenUsed/>
    <w:rsid w:val="00E81BF8"/>
    <w:pPr>
      <w:spacing w:before="100" w:beforeAutospacing="1" w:after="100" w:afterAutospacing="1" w:line="240" w:lineRule="auto"/>
    </w:pPr>
    <w:rPr>
      <w:rFonts w:ascii="Times New Roman" w:eastAsia="Times New Roman" w:hAnsi="Times New Roman" w:cs="Times New Roman"/>
      <w:sz w:val="24"/>
      <w:szCs w:val="24"/>
    </w:rPr>
  </w:style>
  <w:style w:type="character" w:styleId="af3">
    <w:name w:val="Hyperlink"/>
    <w:basedOn w:val="a0"/>
    <w:uiPriority w:val="99"/>
    <w:unhideWhenUsed/>
    <w:rsid w:val="00E81BF8"/>
    <w:rPr>
      <w:color w:val="0000FF"/>
      <w:u w:val="single"/>
    </w:rPr>
  </w:style>
  <w:style w:type="character" w:customStyle="1" w:styleId="10">
    <w:name w:val="Заголовок 1 Знак"/>
    <w:basedOn w:val="a0"/>
    <w:link w:val="1"/>
    <w:uiPriority w:val="9"/>
    <w:rsid w:val="00F5732F"/>
    <w:rPr>
      <w:rFonts w:asciiTheme="majorHAnsi" w:eastAsiaTheme="majorEastAsia" w:hAnsiTheme="majorHAnsi" w:cstheme="majorBidi"/>
      <w:b/>
      <w:bCs/>
      <w:color w:val="365F91" w:themeColor="accent1" w:themeShade="BF"/>
      <w:szCs w:val="28"/>
      <w:lang w:eastAsia="ru-RU"/>
    </w:rPr>
  </w:style>
  <w:style w:type="paragraph" w:customStyle="1" w:styleId="13">
    <w:name w:val="Обычный1"/>
    <w:uiPriority w:val="99"/>
    <w:rsid w:val="00136AEF"/>
    <w:pPr>
      <w:spacing w:line="240" w:lineRule="auto"/>
      <w:jc w:val="left"/>
    </w:pPr>
    <w:rPr>
      <w:rFonts w:ascii="MS Sans Serif" w:eastAsia="Calibri" w:hAnsi="MS Sans Serif" w:cs="Times New Roman"/>
      <w:sz w:val="20"/>
      <w:szCs w:val="20"/>
      <w:lang w:val="en-US" w:eastAsia="ru-RU"/>
    </w:rPr>
  </w:style>
  <w:style w:type="paragraph" w:styleId="af4">
    <w:name w:val="TOC Heading"/>
    <w:basedOn w:val="1"/>
    <w:next w:val="a"/>
    <w:uiPriority w:val="39"/>
    <w:unhideWhenUsed/>
    <w:qFormat/>
    <w:rsid w:val="007D4784"/>
    <w:pPr>
      <w:outlineLvl w:val="9"/>
    </w:pPr>
    <w:rPr>
      <w:lang w:eastAsia="en-US"/>
    </w:rPr>
  </w:style>
  <w:style w:type="paragraph" w:styleId="14">
    <w:name w:val="toc 1"/>
    <w:basedOn w:val="a"/>
    <w:next w:val="a"/>
    <w:autoRedefine/>
    <w:uiPriority w:val="39"/>
    <w:unhideWhenUsed/>
    <w:rsid w:val="007D4784"/>
    <w:pPr>
      <w:spacing w:after="100"/>
    </w:pPr>
  </w:style>
  <w:style w:type="paragraph" w:customStyle="1" w:styleId="15">
    <w:name w:val="Звичайний1"/>
    <w:rsid w:val="00006913"/>
    <w:pPr>
      <w:spacing w:line="240" w:lineRule="auto"/>
      <w:jc w:val="left"/>
    </w:pPr>
    <w:rPr>
      <w:rFonts w:ascii="Calibri" w:eastAsia="Calibri" w:hAnsi="Calibri" w:cs="Calibri"/>
      <w:sz w:val="20"/>
      <w:szCs w:val="20"/>
      <w:lang w:val="uk-UA" w:eastAsia="ru-RU"/>
    </w:rPr>
  </w:style>
  <w:style w:type="character" w:styleId="af5">
    <w:name w:val="Strong"/>
    <w:basedOn w:val="a0"/>
    <w:uiPriority w:val="22"/>
    <w:qFormat/>
    <w:rsid w:val="005D001F"/>
    <w:rPr>
      <w:b/>
      <w:bCs/>
    </w:rPr>
  </w:style>
  <w:style w:type="character" w:customStyle="1" w:styleId="apple-converted-space">
    <w:name w:val="apple-converted-space"/>
    <w:basedOn w:val="a0"/>
    <w:rsid w:val="005D001F"/>
  </w:style>
  <w:style w:type="paragraph" w:customStyle="1" w:styleId="wp-caption-text">
    <w:name w:val="wp-caption-text"/>
    <w:basedOn w:val="a"/>
    <w:rsid w:val="005D001F"/>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6">
    <w:name w:val="Сетка таблицы1"/>
    <w:basedOn w:val="a1"/>
    <w:next w:val="a5"/>
    <w:uiPriority w:val="59"/>
    <w:rsid w:val="00D67079"/>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3">
    <w:name w:val="Сетка таблицы2"/>
    <w:basedOn w:val="a1"/>
    <w:next w:val="a5"/>
    <w:uiPriority w:val="59"/>
    <w:rsid w:val="001E4503"/>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33">
    <w:name w:val="Сетка таблицы3"/>
    <w:basedOn w:val="a1"/>
    <w:next w:val="a5"/>
    <w:uiPriority w:val="59"/>
    <w:rsid w:val="00B905C3"/>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4">
    <w:name w:val="Сетка таблицы4"/>
    <w:basedOn w:val="a1"/>
    <w:next w:val="a5"/>
    <w:uiPriority w:val="59"/>
    <w:rsid w:val="0022219F"/>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51">
    <w:name w:val="Сетка таблицы5"/>
    <w:basedOn w:val="a1"/>
    <w:next w:val="a5"/>
    <w:uiPriority w:val="59"/>
    <w:rsid w:val="003064D3"/>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6">
    <w:name w:val="Сетка таблицы6"/>
    <w:basedOn w:val="a1"/>
    <w:next w:val="a5"/>
    <w:uiPriority w:val="59"/>
    <w:rsid w:val="00F73077"/>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period">
    <w:name w:val="period"/>
    <w:basedOn w:val="a0"/>
    <w:rsid w:val="00B57F57"/>
  </w:style>
  <w:style w:type="character" w:customStyle="1" w:styleId="cit">
    <w:name w:val="cit"/>
    <w:basedOn w:val="a0"/>
    <w:rsid w:val="00B57F57"/>
  </w:style>
  <w:style w:type="character" w:customStyle="1" w:styleId="authors-list-item">
    <w:name w:val="authors-list-item"/>
    <w:basedOn w:val="a0"/>
    <w:rsid w:val="00B57F57"/>
  </w:style>
  <w:style w:type="character" w:customStyle="1" w:styleId="comma">
    <w:name w:val="comma"/>
    <w:basedOn w:val="a0"/>
    <w:rsid w:val="00B57F57"/>
  </w:style>
  <w:style w:type="character" w:customStyle="1" w:styleId="mw-cite-backlink">
    <w:name w:val="mw-cite-backlink"/>
    <w:basedOn w:val="a0"/>
    <w:rsid w:val="00B57F57"/>
  </w:style>
  <w:style w:type="character" w:customStyle="1" w:styleId="reference-text">
    <w:name w:val="reference-text"/>
    <w:basedOn w:val="a0"/>
    <w:rsid w:val="00B57F57"/>
  </w:style>
  <w:style w:type="character" w:customStyle="1" w:styleId="citation">
    <w:name w:val="citation"/>
    <w:basedOn w:val="a0"/>
    <w:rsid w:val="00B57F57"/>
  </w:style>
  <w:style w:type="character" w:styleId="af6">
    <w:name w:val="FollowedHyperlink"/>
    <w:basedOn w:val="a0"/>
    <w:uiPriority w:val="99"/>
    <w:semiHidden/>
    <w:unhideWhenUsed/>
    <w:rsid w:val="003C05F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2706753">
      <w:bodyDiv w:val="1"/>
      <w:marLeft w:val="0"/>
      <w:marRight w:val="0"/>
      <w:marTop w:val="0"/>
      <w:marBottom w:val="0"/>
      <w:divBdr>
        <w:top w:val="none" w:sz="0" w:space="0" w:color="auto"/>
        <w:left w:val="none" w:sz="0" w:space="0" w:color="auto"/>
        <w:bottom w:val="none" w:sz="0" w:space="0" w:color="auto"/>
        <w:right w:val="none" w:sz="0" w:space="0" w:color="auto"/>
      </w:divBdr>
    </w:div>
    <w:div w:id="485558773">
      <w:bodyDiv w:val="1"/>
      <w:marLeft w:val="0"/>
      <w:marRight w:val="0"/>
      <w:marTop w:val="0"/>
      <w:marBottom w:val="0"/>
      <w:divBdr>
        <w:top w:val="none" w:sz="0" w:space="0" w:color="auto"/>
        <w:left w:val="none" w:sz="0" w:space="0" w:color="auto"/>
        <w:bottom w:val="none" w:sz="0" w:space="0" w:color="auto"/>
        <w:right w:val="none" w:sz="0" w:space="0" w:color="auto"/>
      </w:divBdr>
      <w:divsChild>
        <w:div w:id="25522501">
          <w:marLeft w:val="0"/>
          <w:marRight w:val="0"/>
          <w:marTop w:val="0"/>
          <w:marBottom w:val="0"/>
          <w:divBdr>
            <w:top w:val="none" w:sz="0" w:space="0" w:color="auto"/>
            <w:left w:val="none" w:sz="0" w:space="0" w:color="auto"/>
            <w:bottom w:val="none" w:sz="0" w:space="0" w:color="auto"/>
            <w:right w:val="none" w:sz="0" w:space="0" w:color="auto"/>
          </w:divBdr>
          <w:divsChild>
            <w:div w:id="1194345619">
              <w:marLeft w:val="0"/>
              <w:marRight w:val="0"/>
              <w:marTop w:val="0"/>
              <w:marBottom w:val="0"/>
              <w:divBdr>
                <w:top w:val="none" w:sz="0" w:space="0" w:color="auto"/>
                <w:left w:val="none" w:sz="0" w:space="0" w:color="auto"/>
                <w:bottom w:val="none" w:sz="0" w:space="0" w:color="auto"/>
                <w:right w:val="none" w:sz="0" w:space="0" w:color="auto"/>
              </w:divBdr>
              <w:divsChild>
                <w:div w:id="997655481">
                  <w:marLeft w:val="0"/>
                  <w:marRight w:val="0"/>
                  <w:marTop w:val="0"/>
                  <w:marBottom w:val="0"/>
                  <w:divBdr>
                    <w:top w:val="none" w:sz="0" w:space="0" w:color="auto"/>
                    <w:left w:val="none" w:sz="0" w:space="0" w:color="auto"/>
                    <w:bottom w:val="none" w:sz="0" w:space="0" w:color="auto"/>
                    <w:right w:val="none" w:sz="0" w:space="0" w:color="auto"/>
                  </w:divBdr>
                </w:div>
              </w:divsChild>
            </w:div>
            <w:div w:id="644433411">
              <w:marLeft w:val="0"/>
              <w:marRight w:val="0"/>
              <w:marTop w:val="0"/>
              <w:marBottom w:val="0"/>
              <w:divBdr>
                <w:top w:val="none" w:sz="0" w:space="0" w:color="auto"/>
                <w:left w:val="none" w:sz="0" w:space="0" w:color="auto"/>
                <w:bottom w:val="none" w:sz="0" w:space="0" w:color="auto"/>
                <w:right w:val="none" w:sz="0" w:space="0" w:color="auto"/>
              </w:divBdr>
              <w:divsChild>
                <w:div w:id="555625137">
                  <w:marLeft w:val="0"/>
                  <w:marRight w:val="0"/>
                  <w:marTop w:val="0"/>
                  <w:marBottom w:val="0"/>
                  <w:divBdr>
                    <w:top w:val="none" w:sz="0" w:space="0" w:color="auto"/>
                    <w:left w:val="none" w:sz="0" w:space="0" w:color="auto"/>
                    <w:bottom w:val="none" w:sz="0" w:space="0" w:color="auto"/>
                    <w:right w:val="none" w:sz="0" w:space="0" w:color="auto"/>
                  </w:divBdr>
                  <w:divsChild>
                    <w:div w:id="1321809713">
                      <w:marLeft w:val="0"/>
                      <w:marRight w:val="0"/>
                      <w:marTop w:val="0"/>
                      <w:marBottom w:val="0"/>
                      <w:divBdr>
                        <w:top w:val="none" w:sz="0" w:space="0" w:color="auto"/>
                        <w:left w:val="none" w:sz="0" w:space="0" w:color="auto"/>
                        <w:bottom w:val="none" w:sz="0" w:space="0" w:color="auto"/>
                        <w:right w:val="none" w:sz="0" w:space="0" w:color="auto"/>
                      </w:divBdr>
                    </w:div>
                    <w:div w:id="1911504718">
                      <w:marLeft w:val="0"/>
                      <w:marRight w:val="0"/>
                      <w:marTop w:val="0"/>
                      <w:marBottom w:val="0"/>
                      <w:divBdr>
                        <w:top w:val="none" w:sz="0" w:space="0" w:color="auto"/>
                        <w:left w:val="none" w:sz="0" w:space="0" w:color="auto"/>
                        <w:bottom w:val="none" w:sz="0" w:space="0" w:color="auto"/>
                        <w:right w:val="none" w:sz="0" w:space="0" w:color="auto"/>
                      </w:divBdr>
                    </w:div>
                  </w:divsChild>
                </w:div>
                <w:div w:id="90590859">
                  <w:marLeft w:val="0"/>
                  <w:marRight w:val="0"/>
                  <w:marTop w:val="0"/>
                  <w:marBottom w:val="0"/>
                  <w:divBdr>
                    <w:top w:val="none" w:sz="0" w:space="0" w:color="auto"/>
                    <w:left w:val="none" w:sz="0" w:space="0" w:color="auto"/>
                    <w:bottom w:val="none" w:sz="0" w:space="0" w:color="auto"/>
                    <w:right w:val="none" w:sz="0" w:space="0" w:color="auto"/>
                  </w:divBdr>
                  <w:divsChild>
                    <w:div w:id="1300459703">
                      <w:marLeft w:val="0"/>
                      <w:marRight w:val="0"/>
                      <w:marTop w:val="0"/>
                      <w:marBottom w:val="0"/>
                      <w:divBdr>
                        <w:top w:val="none" w:sz="0" w:space="0" w:color="auto"/>
                        <w:left w:val="none" w:sz="0" w:space="0" w:color="auto"/>
                        <w:bottom w:val="none" w:sz="0" w:space="0" w:color="auto"/>
                        <w:right w:val="none" w:sz="0" w:space="0" w:color="auto"/>
                      </w:divBdr>
                    </w:div>
                    <w:div w:id="1089231088">
                      <w:marLeft w:val="0"/>
                      <w:marRight w:val="0"/>
                      <w:marTop w:val="0"/>
                      <w:marBottom w:val="0"/>
                      <w:divBdr>
                        <w:top w:val="none" w:sz="0" w:space="0" w:color="auto"/>
                        <w:left w:val="none" w:sz="0" w:space="0" w:color="auto"/>
                        <w:bottom w:val="none" w:sz="0" w:space="0" w:color="auto"/>
                        <w:right w:val="none" w:sz="0" w:space="0" w:color="auto"/>
                      </w:divBdr>
                    </w:div>
                  </w:divsChild>
                </w:div>
                <w:div w:id="55444163">
                  <w:marLeft w:val="0"/>
                  <w:marRight w:val="0"/>
                  <w:marTop w:val="0"/>
                  <w:marBottom w:val="0"/>
                  <w:divBdr>
                    <w:top w:val="none" w:sz="0" w:space="0" w:color="auto"/>
                    <w:left w:val="none" w:sz="0" w:space="0" w:color="auto"/>
                    <w:bottom w:val="none" w:sz="0" w:space="0" w:color="auto"/>
                    <w:right w:val="none" w:sz="0" w:space="0" w:color="auto"/>
                  </w:divBdr>
                  <w:divsChild>
                    <w:div w:id="1232156082">
                      <w:marLeft w:val="0"/>
                      <w:marRight w:val="0"/>
                      <w:marTop w:val="0"/>
                      <w:marBottom w:val="0"/>
                      <w:divBdr>
                        <w:top w:val="none" w:sz="0" w:space="0" w:color="auto"/>
                        <w:left w:val="none" w:sz="0" w:space="0" w:color="auto"/>
                        <w:bottom w:val="none" w:sz="0" w:space="0" w:color="auto"/>
                        <w:right w:val="none" w:sz="0" w:space="0" w:color="auto"/>
                      </w:divBdr>
                    </w:div>
                    <w:div w:id="103816381">
                      <w:marLeft w:val="0"/>
                      <w:marRight w:val="0"/>
                      <w:marTop w:val="0"/>
                      <w:marBottom w:val="0"/>
                      <w:divBdr>
                        <w:top w:val="none" w:sz="0" w:space="0" w:color="auto"/>
                        <w:left w:val="none" w:sz="0" w:space="0" w:color="auto"/>
                        <w:bottom w:val="none" w:sz="0" w:space="0" w:color="auto"/>
                        <w:right w:val="none" w:sz="0" w:space="0" w:color="auto"/>
                      </w:divBdr>
                    </w:div>
                  </w:divsChild>
                </w:div>
                <w:div w:id="676926510">
                  <w:marLeft w:val="0"/>
                  <w:marRight w:val="0"/>
                  <w:marTop w:val="0"/>
                  <w:marBottom w:val="0"/>
                  <w:divBdr>
                    <w:top w:val="none" w:sz="0" w:space="0" w:color="auto"/>
                    <w:left w:val="none" w:sz="0" w:space="0" w:color="auto"/>
                    <w:bottom w:val="none" w:sz="0" w:space="0" w:color="auto"/>
                    <w:right w:val="none" w:sz="0" w:space="0" w:color="auto"/>
                  </w:divBdr>
                  <w:divsChild>
                    <w:div w:id="130365600">
                      <w:marLeft w:val="0"/>
                      <w:marRight w:val="0"/>
                      <w:marTop w:val="0"/>
                      <w:marBottom w:val="0"/>
                      <w:divBdr>
                        <w:top w:val="none" w:sz="0" w:space="0" w:color="auto"/>
                        <w:left w:val="none" w:sz="0" w:space="0" w:color="auto"/>
                        <w:bottom w:val="none" w:sz="0" w:space="0" w:color="auto"/>
                        <w:right w:val="none" w:sz="0" w:space="0" w:color="auto"/>
                      </w:divBdr>
                    </w:div>
                    <w:div w:id="175257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527969">
          <w:marLeft w:val="0"/>
          <w:marRight w:val="0"/>
          <w:marTop w:val="0"/>
          <w:marBottom w:val="0"/>
          <w:divBdr>
            <w:top w:val="none" w:sz="0" w:space="0" w:color="auto"/>
            <w:left w:val="none" w:sz="0" w:space="0" w:color="auto"/>
            <w:bottom w:val="none" w:sz="0" w:space="0" w:color="auto"/>
            <w:right w:val="none" w:sz="0" w:space="0" w:color="auto"/>
          </w:divBdr>
          <w:divsChild>
            <w:div w:id="18547878">
              <w:marLeft w:val="0"/>
              <w:marRight w:val="0"/>
              <w:marTop w:val="0"/>
              <w:marBottom w:val="0"/>
              <w:divBdr>
                <w:top w:val="none" w:sz="0" w:space="0" w:color="auto"/>
                <w:left w:val="none" w:sz="0" w:space="0" w:color="auto"/>
                <w:bottom w:val="none" w:sz="0" w:space="0" w:color="auto"/>
                <w:right w:val="none" w:sz="0" w:space="0" w:color="auto"/>
              </w:divBdr>
            </w:div>
            <w:div w:id="1524438739">
              <w:marLeft w:val="0"/>
              <w:marRight w:val="0"/>
              <w:marTop w:val="0"/>
              <w:marBottom w:val="0"/>
              <w:divBdr>
                <w:top w:val="none" w:sz="0" w:space="0" w:color="auto"/>
                <w:left w:val="none" w:sz="0" w:space="0" w:color="auto"/>
                <w:bottom w:val="none" w:sz="0" w:space="0" w:color="auto"/>
                <w:right w:val="none" w:sz="0" w:space="0" w:color="auto"/>
              </w:divBdr>
            </w:div>
          </w:divsChild>
        </w:div>
        <w:div w:id="1485701851">
          <w:marLeft w:val="0"/>
          <w:marRight w:val="0"/>
          <w:marTop w:val="0"/>
          <w:marBottom w:val="0"/>
          <w:divBdr>
            <w:top w:val="none" w:sz="0" w:space="0" w:color="auto"/>
            <w:left w:val="none" w:sz="0" w:space="0" w:color="auto"/>
            <w:bottom w:val="none" w:sz="0" w:space="0" w:color="auto"/>
            <w:right w:val="none" w:sz="0" w:space="0" w:color="auto"/>
          </w:divBdr>
          <w:divsChild>
            <w:div w:id="161824056">
              <w:marLeft w:val="0"/>
              <w:marRight w:val="0"/>
              <w:marTop w:val="0"/>
              <w:marBottom w:val="0"/>
              <w:divBdr>
                <w:top w:val="none" w:sz="0" w:space="0" w:color="auto"/>
                <w:left w:val="none" w:sz="0" w:space="0" w:color="auto"/>
                <w:bottom w:val="none" w:sz="0" w:space="0" w:color="auto"/>
                <w:right w:val="none" w:sz="0" w:space="0" w:color="auto"/>
              </w:divBdr>
            </w:div>
            <w:div w:id="700017217">
              <w:marLeft w:val="0"/>
              <w:marRight w:val="0"/>
              <w:marTop w:val="0"/>
              <w:marBottom w:val="0"/>
              <w:divBdr>
                <w:top w:val="none" w:sz="0" w:space="0" w:color="auto"/>
                <w:left w:val="none" w:sz="0" w:space="0" w:color="auto"/>
                <w:bottom w:val="none" w:sz="0" w:space="0" w:color="auto"/>
                <w:right w:val="none" w:sz="0" w:space="0" w:color="auto"/>
              </w:divBdr>
            </w:div>
          </w:divsChild>
        </w:div>
        <w:div w:id="1943105315">
          <w:marLeft w:val="0"/>
          <w:marRight w:val="0"/>
          <w:marTop w:val="0"/>
          <w:marBottom w:val="0"/>
          <w:divBdr>
            <w:top w:val="none" w:sz="0" w:space="0" w:color="auto"/>
            <w:left w:val="none" w:sz="0" w:space="0" w:color="auto"/>
            <w:bottom w:val="none" w:sz="0" w:space="0" w:color="auto"/>
            <w:right w:val="none" w:sz="0" w:space="0" w:color="auto"/>
          </w:divBdr>
          <w:divsChild>
            <w:div w:id="625744093">
              <w:marLeft w:val="0"/>
              <w:marRight w:val="0"/>
              <w:marTop w:val="0"/>
              <w:marBottom w:val="0"/>
              <w:divBdr>
                <w:top w:val="none" w:sz="0" w:space="0" w:color="auto"/>
                <w:left w:val="none" w:sz="0" w:space="0" w:color="auto"/>
                <w:bottom w:val="none" w:sz="0" w:space="0" w:color="auto"/>
                <w:right w:val="none" w:sz="0" w:space="0" w:color="auto"/>
              </w:divBdr>
            </w:div>
            <w:div w:id="1623732981">
              <w:marLeft w:val="0"/>
              <w:marRight w:val="0"/>
              <w:marTop w:val="0"/>
              <w:marBottom w:val="0"/>
              <w:divBdr>
                <w:top w:val="none" w:sz="0" w:space="0" w:color="auto"/>
                <w:left w:val="none" w:sz="0" w:space="0" w:color="auto"/>
                <w:bottom w:val="none" w:sz="0" w:space="0" w:color="auto"/>
                <w:right w:val="none" w:sz="0" w:space="0" w:color="auto"/>
              </w:divBdr>
            </w:div>
          </w:divsChild>
        </w:div>
        <w:div w:id="642930848">
          <w:marLeft w:val="0"/>
          <w:marRight w:val="0"/>
          <w:marTop w:val="0"/>
          <w:marBottom w:val="0"/>
          <w:divBdr>
            <w:top w:val="none" w:sz="0" w:space="0" w:color="auto"/>
            <w:left w:val="none" w:sz="0" w:space="0" w:color="auto"/>
            <w:bottom w:val="none" w:sz="0" w:space="0" w:color="auto"/>
            <w:right w:val="none" w:sz="0" w:space="0" w:color="auto"/>
          </w:divBdr>
          <w:divsChild>
            <w:div w:id="1906261174">
              <w:marLeft w:val="0"/>
              <w:marRight w:val="0"/>
              <w:marTop w:val="0"/>
              <w:marBottom w:val="0"/>
              <w:divBdr>
                <w:top w:val="none" w:sz="0" w:space="0" w:color="auto"/>
                <w:left w:val="none" w:sz="0" w:space="0" w:color="auto"/>
                <w:bottom w:val="none" w:sz="0" w:space="0" w:color="auto"/>
                <w:right w:val="none" w:sz="0" w:space="0" w:color="auto"/>
              </w:divBdr>
              <w:divsChild>
                <w:div w:id="79949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669439">
          <w:marLeft w:val="0"/>
          <w:marRight w:val="0"/>
          <w:marTop w:val="0"/>
          <w:marBottom w:val="0"/>
          <w:divBdr>
            <w:top w:val="none" w:sz="0" w:space="0" w:color="auto"/>
            <w:left w:val="none" w:sz="0" w:space="0" w:color="auto"/>
            <w:bottom w:val="none" w:sz="0" w:space="0" w:color="auto"/>
            <w:right w:val="none" w:sz="0" w:space="0" w:color="auto"/>
          </w:divBdr>
          <w:divsChild>
            <w:div w:id="113402910">
              <w:marLeft w:val="0"/>
              <w:marRight w:val="0"/>
              <w:marTop w:val="0"/>
              <w:marBottom w:val="0"/>
              <w:divBdr>
                <w:top w:val="none" w:sz="0" w:space="0" w:color="auto"/>
                <w:left w:val="none" w:sz="0" w:space="0" w:color="auto"/>
                <w:bottom w:val="none" w:sz="0" w:space="0" w:color="auto"/>
                <w:right w:val="none" w:sz="0" w:space="0" w:color="auto"/>
              </w:divBdr>
            </w:div>
            <w:div w:id="1868180577">
              <w:marLeft w:val="0"/>
              <w:marRight w:val="0"/>
              <w:marTop w:val="0"/>
              <w:marBottom w:val="0"/>
              <w:divBdr>
                <w:top w:val="none" w:sz="0" w:space="0" w:color="auto"/>
                <w:left w:val="none" w:sz="0" w:space="0" w:color="auto"/>
                <w:bottom w:val="none" w:sz="0" w:space="0" w:color="auto"/>
                <w:right w:val="none" w:sz="0" w:space="0" w:color="auto"/>
              </w:divBdr>
            </w:div>
          </w:divsChild>
        </w:div>
        <w:div w:id="434907053">
          <w:marLeft w:val="0"/>
          <w:marRight w:val="0"/>
          <w:marTop w:val="0"/>
          <w:marBottom w:val="0"/>
          <w:divBdr>
            <w:top w:val="none" w:sz="0" w:space="0" w:color="auto"/>
            <w:left w:val="none" w:sz="0" w:space="0" w:color="auto"/>
            <w:bottom w:val="none" w:sz="0" w:space="0" w:color="auto"/>
            <w:right w:val="none" w:sz="0" w:space="0" w:color="auto"/>
          </w:divBdr>
          <w:divsChild>
            <w:div w:id="848103466">
              <w:marLeft w:val="0"/>
              <w:marRight w:val="0"/>
              <w:marTop w:val="0"/>
              <w:marBottom w:val="0"/>
              <w:divBdr>
                <w:top w:val="none" w:sz="0" w:space="0" w:color="auto"/>
                <w:left w:val="none" w:sz="0" w:space="0" w:color="auto"/>
                <w:bottom w:val="none" w:sz="0" w:space="0" w:color="auto"/>
                <w:right w:val="none" w:sz="0" w:space="0" w:color="auto"/>
              </w:divBdr>
            </w:div>
            <w:div w:id="1083725517">
              <w:marLeft w:val="0"/>
              <w:marRight w:val="0"/>
              <w:marTop w:val="0"/>
              <w:marBottom w:val="0"/>
              <w:divBdr>
                <w:top w:val="none" w:sz="0" w:space="0" w:color="auto"/>
                <w:left w:val="none" w:sz="0" w:space="0" w:color="auto"/>
                <w:bottom w:val="none" w:sz="0" w:space="0" w:color="auto"/>
                <w:right w:val="none" w:sz="0" w:space="0" w:color="auto"/>
              </w:divBdr>
            </w:div>
          </w:divsChild>
        </w:div>
        <w:div w:id="1640185578">
          <w:marLeft w:val="0"/>
          <w:marRight w:val="0"/>
          <w:marTop w:val="0"/>
          <w:marBottom w:val="0"/>
          <w:divBdr>
            <w:top w:val="none" w:sz="0" w:space="0" w:color="auto"/>
            <w:left w:val="none" w:sz="0" w:space="0" w:color="auto"/>
            <w:bottom w:val="none" w:sz="0" w:space="0" w:color="auto"/>
            <w:right w:val="none" w:sz="0" w:space="0" w:color="auto"/>
          </w:divBdr>
          <w:divsChild>
            <w:div w:id="957175787">
              <w:marLeft w:val="0"/>
              <w:marRight w:val="0"/>
              <w:marTop w:val="0"/>
              <w:marBottom w:val="0"/>
              <w:divBdr>
                <w:top w:val="none" w:sz="0" w:space="0" w:color="auto"/>
                <w:left w:val="none" w:sz="0" w:space="0" w:color="auto"/>
                <w:bottom w:val="none" w:sz="0" w:space="0" w:color="auto"/>
                <w:right w:val="none" w:sz="0" w:space="0" w:color="auto"/>
              </w:divBdr>
              <w:divsChild>
                <w:div w:id="105218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551524">
          <w:marLeft w:val="0"/>
          <w:marRight w:val="0"/>
          <w:marTop w:val="0"/>
          <w:marBottom w:val="0"/>
          <w:divBdr>
            <w:top w:val="none" w:sz="0" w:space="0" w:color="auto"/>
            <w:left w:val="none" w:sz="0" w:space="0" w:color="auto"/>
            <w:bottom w:val="none" w:sz="0" w:space="0" w:color="auto"/>
            <w:right w:val="none" w:sz="0" w:space="0" w:color="auto"/>
          </w:divBdr>
          <w:divsChild>
            <w:div w:id="607011132">
              <w:marLeft w:val="0"/>
              <w:marRight w:val="0"/>
              <w:marTop w:val="0"/>
              <w:marBottom w:val="0"/>
              <w:divBdr>
                <w:top w:val="none" w:sz="0" w:space="0" w:color="auto"/>
                <w:left w:val="none" w:sz="0" w:space="0" w:color="auto"/>
                <w:bottom w:val="none" w:sz="0" w:space="0" w:color="auto"/>
                <w:right w:val="none" w:sz="0" w:space="0" w:color="auto"/>
              </w:divBdr>
            </w:div>
            <w:div w:id="760761508">
              <w:marLeft w:val="0"/>
              <w:marRight w:val="0"/>
              <w:marTop w:val="0"/>
              <w:marBottom w:val="0"/>
              <w:divBdr>
                <w:top w:val="none" w:sz="0" w:space="0" w:color="auto"/>
                <w:left w:val="none" w:sz="0" w:space="0" w:color="auto"/>
                <w:bottom w:val="none" w:sz="0" w:space="0" w:color="auto"/>
                <w:right w:val="none" w:sz="0" w:space="0" w:color="auto"/>
              </w:divBdr>
            </w:div>
          </w:divsChild>
        </w:div>
        <w:div w:id="798449441">
          <w:marLeft w:val="0"/>
          <w:marRight w:val="0"/>
          <w:marTop w:val="0"/>
          <w:marBottom w:val="0"/>
          <w:divBdr>
            <w:top w:val="none" w:sz="0" w:space="0" w:color="auto"/>
            <w:left w:val="none" w:sz="0" w:space="0" w:color="auto"/>
            <w:bottom w:val="none" w:sz="0" w:space="0" w:color="auto"/>
            <w:right w:val="none" w:sz="0" w:space="0" w:color="auto"/>
          </w:divBdr>
          <w:divsChild>
            <w:div w:id="1247765374">
              <w:marLeft w:val="0"/>
              <w:marRight w:val="0"/>
              <w:marTop w:val="0"/>
              <w:marBottom w:val="0"/>
              <w:divBdr>
                <w:top w:val="none" w:sz="0" w:space="0" w:color="auto"/>
                <w:left w:val="none" w:sz="0" w:space="0" w:color="auto"/>
                <w:bottom w:val="none" w:sz="0" w:space="0" w:color="auto"/>
                <w:right w:val="none" w:sz="0" w:space="0" w:color="auto"/>
              </w:divBdr>
            </w:div>
            <w:div w:id="1450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457049">
      <w:bodyDiv w:val="1"/>
      <w:marLeft w:val="0"/>
      <w:marRight w:val="0"/>
      <w:marTop w:val="0"/>
      <w:marBottom w:val="0"/>
      <w:divBdr>
        <w:top w:val="none" w:sz="0" w:space="0" w:color="auto"/>
        <w:left w:val="none" w:sz="0" w:space="0" w:color="auto"/>
        <w:bottom w:val="none" w:sz="0" w:space="0" w:color="auto"/>
        <w:right w:val="none" w:sz="0" w:space="0" w:color="auto"/>
      </w:divBdr>
      <w:divsChild>
        <w:div w:id="1648776493">
          <w:marLeft w:val="0"/>
          <w:marRight w:val="0"/>
          <w:marTop w:val="0"/>
          <w:marBottom w:val="0"/>
          <w:divBdr>
            <w:top w:val="none" w:sz="0" w:space="0" w:color="auto"/>
            <w:left w:val="none" w:sz="0" w:space="0" w:color="auto"/>
            <w:bottom w:val="none" w:sz="0" w:space="0" w:color="auto"/>
            <w:right w:val="none" w:sz="0" w:space="0" w:color="auto"/>
          </w:divBdr>
        </w:div>
        <w:div w:id="1091731103">
          <w:marLeft w:val="0"/>
          <w:marRight w:val="0"/>
          <w:marTop w:val="0"/>
          <w:marBottom w:val="0"/>
          <w:divBdr>
            <w:top w:val="none" w:sz="0" w:space="0" w:color="auto"/>
            <w:left w:val="none" w:sz="0" w:space="0" w:color="auto"/>
            <w:bottom w:val="none" w:sz="0" w:space="0" w:color="auto"/>
            <w:right w:val="none" w:sz="0" w:space="0" w:color="auto"/>
          </w:divBdr>
        </w:div>
        <w:div w:id="1424380090">
          <w:marLeft w:val="0"/>
          <w:marRight w:val="0"/>
          <w:marTop w:val="0"/>
          <w:marBottom w:val="0"/>
          <w:divBdr>
            <w:top w:val="none" w:sz="0" w:space="0" w:color="auto"/>
            <w:left w:val="none" w:sz="0" w:space="0" w:color="auto"/>
            <w:bottom w:val="none" w:sz="0" w:space="0" w:color="auto"/>
            <w:right w:val="none" w:sz="0" w:space="0" w:color="auto"/>
          </w:divBdr>
        </w:div>
      </w:divsChild>
    </w:div>
    <w:div w:id="699598183">
      <w:bodyDiv w:val="1"/>
      <w:marLeft w:val="0"/>
      <w:marRight w:val="0"/>
      <w:marTop w:val="0"/>
      <w:marBottom w:val="0"/>
      <w:divBdr>
        <w:top w:val="none" w:sz="0" w:space="0" w:color="auto"/>
        <w:left w:val="none" w:sz="0" w:space="0" w:color="auto"/>
        <w:bottom w:val="none" w:sz="0" w:space="0" w:color="auto"/>
        <w:right w:val="none" w:sz="0" w:space="0" w:color="auto"/>
      </w:divBdr>
      <w:divsChild>
        <w:div w:id="1951475448">
          <w:marLeft w:val="0"/>
          <w:marRight w:val="0"/>
          <w:marTop w:val="0"/>
          <w:marBottom w:val="0"/>
          <w:divBdr>
            <w:top w:val="none" w:sz="0" w:space="0" w:color="auto"/>
            <w:left w:val="none" w:sz="0" w:space="0" w:color="auto"/>
            <w:bottom w:val="none" w:sz="0" w:space="0" w:color="auto"/>
            <w:right w:val="none" w:sz="0" w:space="0" w:color="auto"/>
          </w:divBdr>
        </w:div>
        <w:div w:id="221017798">
          <w:marLeft w:val="0"/>
          <w:marRight w:val="0"/>
          <w:marTop w:val="0"/>
          <w:marBottom w:val="0"/>
          <w:divBdr>
            <w:top w:val="none" w:sz="0" w:space="0" w:color="auto"/>
            <w:left w:val="none" w:sz="0" w:space="0" w:color="auto"/>
            <w:bottom w:val="none" w:sz="0" w:space="0" w:color="auto"/>
            <w:right w:val="none" w:sz="0" w:space="0" w:color="auto"/>
          </w:divBdr>
        </w:div>
        <w:div w:id="1055812237">
          <w:marLeft w:val="0"/>
          <w:marRight w:val="0"/>
          <w:marTop w:val="0"/>
          <w:marBottom w:val="0"/>
          <w:divBdr>
            <w:top w:val="none" w:sz="0" w:space="0" w:color="auto"/>
            <w:left w:val="none" w:sz="0" w:space="0" w:color="auto"/>
            <w:bottom w:val="none" w:sz="0" w:space="0" w:color="auto"/>
            <w:right w:val="none" w:sz="0" w:space="0" w:color="auto"/>
          </w:divBdr>
        </w:div>
        <w:div w:id="1482193386">
          <w:marLeft w:val="0"/>
          <w:marRight w:val="0"/>
          <w:marTop w:val="0"/>
          <w:marBottom w:val="0"/>
          <w:divBdr>
            <w:top w:val="none" w:sz="0" w:space="0" w:color="auto"/>
            <w:left w:val="none" w:sz="0" w:space="0" w:color="auto"/>
            <w:bottom w:val="none" w:sz="0" w:space="0" w:color="auto"/>
            <w:right w:val="none" w:sz="0" w:space="0" w:color="auto"/>
          </w:divBdr>
        </w:div>
      </w:divsChild>
    </w:div>
    <w:div w:id="755630856">
      <w:bodyDiv w:val="1"/>
      <w:marLeft w:val="0"/>
      <w:marRight w:val="0"/>
      <w:marTop w:val="0"/>
      <w:marBottom w:val="0"/>
      <w:divBdr>
        <w:top w:val="none" w:sz="0" w:space="0" w:color="auto"/>
        <w:left w:val="none" w:sz="0" w:space="0" w:color="auto"/>
        <w:bottom w:val="none" w:sz="0" w:space="0" w:color="auto"/>
        <w:right w:val="none" w:sz="0" w:space="0" w:color="auto"/>
      </w:divBdr>
    </w:div>
    <w:div w:id="789590131">
      <w:bodyDiv w:val="1"/>
      <w:marLeft w:val="0"/>
      <w:marRight w:val="0"/>
      <w:marTop w:val="0"/>
      <w:marBottom w:val="0"/>
      <w:divBdr>
        <w:top w:val="none" w:sz="0" w:space="0" w:color="auto"/>
        <w:left w:val="none" w:sz="0" w:space="0" w:color="auto"/>
        <w:bottom w:val="none" w:sz="0" w:space="0" w:color="auto"/>
        <w:right w:val="none" w:sz="0" w:space="0" w:color="auto"/>
      </w:divBdr>
      <w:divsChild>
        <w:div w:id="1778939562">
          <w:marLeft w:val="0"/>
          <w:marRight w:val="0"/>
          <w:marTop w:val="0"/>
          <w:marBottom w:val="0"/>
          <w:divBdr>
            <w:top w:val="single" w:sz="8" w:space="1" w:color="E6E6E6"/>
            <w:left w:val="single" w:sz="8" w:space="1" w:color="E6E6E6"/>
            <w:bottom w:val="single" w:sz="8" w:space="1" w:color="E6E6E6"/>
            <w:right w:val="single" w:sz="8" w:space="1" w:color="E6E6E6"/>
          </w:divBdr>
        </w:div>
        <w:div w:id="1243372837">
          <w:marLeft w:val="0"/>
          <w:marRight w:val="0"/>
          <w:marTop w:val="0"/>
          <w:marBottom w:val="0"/>
          <w:divBdr>
            <w:top w:val="single" w:sz="8" w:space="1" w:color="E6E6E6"/>
            <w:left w:val="single" w:sz="8" w:space="1" w:color="E6E6E6"/>
            <w:bottom w:val="single" w:sz="8" w:space="1" w:color="E6E6E6"/>
            <w:right w:val="single" w:sz="8" w:space="1" w:color="E6E6E6"/>
          </w:divBdr>
        </w:div>
      </w:divsChild>
    </w:div>
    <w:div w:id="1034498050">
      <w:bodyDiv w:val="1"/>
      <w:marLeft w:val="0"/>
      <w:marRight w:val="0"/>
      <w:marTop w:val="0"/>
      <w:marBottom w:val="0"/>
      <w:divBdr>
        <w:top w:val="none" w:sz="0" w:space="0" w:color="auto"/>
        <w:left w:val="none" w:sz="0" w:space="0" w:color="auto"/>
        <w:bottom w:val="none" w:sz="0" w:space="0" w:color="auto"/>
        <w:right w:val="none" w:sz="0" w:space="0" w:color="auto"/>
      </w:divBdr>
      <w:divsChild>
        <w:div w:id="695037247">
          <w:marLeft w:val="0"/>
          <w:marRight w:val="0"/>
          <w:marTop w:val="0"/>
          <w:marBottom w:val="0"/>
          <w:divBdr>
            <w:top w:val="none" w:sz="0" w:space="0" w:color="auto"/>
            <w:left w:val="none" w:sz="0" w:space="0" w:color="auto"/>
            <w:bottom w:val="none" w:sz="0" w:space="0" w:color="auto"/>
            <w:right w:val="none" w:sz="0" w:space="0" w:color="auto"/>
          </w:divBdr>
          <w:divsChild>
            <w:div w:id="1139297096">
              <w:marLeft w:val="0"/>
              <w:marRight w:val="0"/>
              <w:marTop w:val="0"/>
              <w:marBottom w:val="0"/>
              <w:divBdr>
                <w:top w:val="none" w:sz="0" w:space="0" w:color="auto"/>
                <w:left w:val="none" w:sz="0" w:space="0" w:color="auto"/>
                <w:bottom w:val="none" w:sz="0" w:space="0" w:color="auto"/>
                <w:right w:val="none" w:sz="0" w:space="0" w:color="auto"/>
              </w:divBdr>
              <w:divsChild>
                <w:div w:id="617417547">
                  <w:marLeft w:val="0"/>
                  <w:marRight w:val="0"/>
                  <w:marTop w:val="0"/>
                  <w:marBottom w:val="0"/>
                  <w:divBdr>
                    <w:top w:val="none" w:sz="0" w:space="0" w:color="auto"/>
                    <w:left w:val="none" w:sz="0" w:space="0" w:color="auto"/>
                    <w:bottom w:val="none" w:sz="0" w:space="0" w:color="auto"/>
                    <w:right w:val="none" w:sz="0" w:space="0" w:color="auto"/>
                  </w:divBdr>
                  <w:divsChild>
                    <w:div w:id="1887328860">
                      <w:marLeft w:val="0"/>
                      <w:marRight w:val="0"/>
                      <w:marTop w:val="0"/>
                      <w:marBottom w:val="0"/>
                      <w:divBdr>
                        <w:top w:val="none" w:sz="0" w:space="0" w:color="auto"/>
                        <w:left w:val="none" w:sz="0" w:space="0" w:color="auto"/>
                        <w:bottom w:val="none" w:sz="0" w:space="0" w:color="auto"/>
                        <w:right w:val="none" w:sz="0" w:space="0" w:color="auto"/>
                      </w:divBdr>
                      <w:divsChild>
                        <w:div w:id="1063329794">
                          <w:marLeft w:val="0"/>
                          <w:marRight w:val="0"/>
                          <w:marTop w:val="0"/>
                          <w:marBottom w:val="0"/>
                          <w:divBdr>
                            <w:top w:val="none" w:sz="0" w:space="0" w:color="auto"/>
                            <w:left w:val="none" w:sz="0" w:space="0" w:color="auto"/>
                            <w:bottom w:val="none" w:sz="0" w:space="0" w:color="auto"/>
                            <w:right w:val="none" w:sz="0" w:space="0" w:color="auto"/>
                          </w:divBdr>
                          <w:divsChild>
                            <w:div w:id="1662850808">
                              <w:marLeft w:val="0"/>
                              <w:marRight w:val="0"/>
                              <w:marTop w:val="0"/>
                              <w:marBottom w:val="0"/>
                              <w:divBdr>
                                <w:top w:val="none" w:sz="0" w:space="0" w:color="auto"/>
                                <w:left w:val="none" w:sz="0" w:space="0" w:color="auto"/>
                                <w:bottom w:val="none" w:sz="0" w:space="0" w:color="auto"/>
                                <w:right w:val="none" w:sz="0" w:space="0" w:color="auto"/>
                              </w:divBdr>
                            </w:div>
                            <w:div w:id="2125028734">
                              <w:marLeft w:val="0"/>
                              <w:marRight w:val="0"/>
                              <w:marTop w:val="100"/>
                              <w:marBottom w:val="0"/>
                              <w:divBdr>
                                <w:top w:val="none" w:sz="0" w:space="0" w:color="auto"/>
                                <w:left w:val="none" w:sz="0" w:space="0" w:color="auto"/>
                                <w:bottom w:val="none" w:sz="0" w:space="0" w:color="auto"/>
                                <w:right w:val="none" w:sz="0" w:space="0" w:color="auto"/>
                              </w:divBdr>
                              <w:divsChild>
                                <w:div w:id="790172967">
                                  <w:marLeft w:val="0"/>
                                  <w:marRight w:val="0"/>
                                  <w:marTop w:val="0"/>
                                  <w:marBottom w:val="0"/>
                                  <w:divBdr>
                                    <w:top w:val="none" w:sz="0" w:space="0" w:color="auto"/>
                                    <w:left w:val="none" w:sz="0" w:space="0" w:color="auto"/>
                                    <w:bottom w:val="none" w:sz="0" w:space="0" w:color="auto"/>
                                    <w:right w:val="none" w:sz="0" w:space="0" w:color="auto"/>
                                  </w:divBdr>
                                  <w:divsChild>
                                    <w:div w:id="1423333610">
                                      <w:marLeft w:val="0"/>
                                      <w:marRight w:val="0"/>
                                      <w:marTop w:val="0"/>
                                      <w:marBottom w:val="0"/>
                                      <w:divBdr>
                                        <w:top w:val="none" w:sz="0" w:space="0" w:color="auto"/>
                                        <w:left w:val="none" w:sz="0" w:space="0" w:color="auto"/>
                                        <w:bottom w:val="none" w:sz="0" w:space="0" w:color="auto"/>
                                        <w:right w:val="none" w:sz="0" w:space="0" w:color="auto"/>
                                      </w:divBdr>
                                      <w:divsChild>
                                        <w:div w:id="73093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582579">
                                  <w:marLeft w:val="0"/>
                                  <w:marRight w:val="0"/>
                                  <w:marTop w:val="0"/>
                                  <w:marBottom w:val="0"/>
                                  <w:divBdr>
                                    <w:top w:val="none" w:sz="0" w:space="0" w:color="auto"/>
                                    <w:left w:val="none" w:sz="0" w:space="0" w:color="auto"/>
                                    <w:bottom w:val="none" w:sz="0" w:space="0" w:color="auto"/>
                                    <w:right w:val="none" w:sz="0" w:space="0" w:color="auto"/>
                                  </w:divBdr>
                                  <w:divsChild>
                                    <w:div w:id="274599478">
                                      <w:marLeft w:val="0"/>
                                      <w:marRight w:val="0"/>
                                      <w:marTop w:val="0"/>
                                      <w:marBottom w:val="0"/>
                                      <w:divBdr>
                                        <w:top w:val="none" w:sz="0" w:space="0" w:color="auto"/>
                                        <w:left w:val="none" w:sz="0" w:space="0" w:color="auto"/>
                                        <w:bottom w:val="none" w:sz="0" w:space="0" w:color="auto"/>
                                        <w:right w:val="none" w:sz="0" w:space="0" w:color="auto"/>
                                      </w:divBdr>
                                    </w:div>
                                  </w:divsChild>
                                </w:div>
                                <w:div w:id="905605962">
                                  <w:marLeft w:val="0"/>
                                  <w:marRight w:val="0"/>
                                  <w:marTop w:val="0"/>
                                  <w:marBottom w:val="0"/>
                                  <w:divBdr>
                                    <w:top w:val="none" w:sz="0" w:space="0" w:color="auto"/>
                                    <w:left w:val="none" w:sz="0" w:space="0" w:color="auto"/>
                                    <w:bottom w:val="none" w:sz="0" w:space="0" w:color="auto"/>
                                    <w:right w:val="none" w:sz="0" w:space="0" w:color="auto"/>
                                  </w:divBdr>
                                  <w:divsChild>
                                    <w:div w:id="183327618">
                                      <w:marLeft w:val="0"/>
                                      <w:marRight w:val="0"/>
                                      <w:marTop w:val="0"/>
                                      <w:marBottom w:val="0"/>
                                      <w:divBdr>
                                        <w:top w:val="none" w:sz="0" w:space="0" w:color="auto"/>
                                        <w:left w:val="none" w:sz="0" w:space="0" w:color="auto"/>
                                        <w:bottom w:val="none" w:sz="0" w:space="0" w:color="auto"/>
                                        <w:right w:val="none" w:sz="0" w:space="0" w:color="auto"/>
                                      </w:divBdr>
                                      <w:divsChild>
                                        <w:div w:id="332338198">
                                          <w:marLeft w:val="0"/>
                                          <w:marRight w:val="0"/>
                                          <w:marTop w:val="0"/>
                                          <w:marBottom w:val="0"/>
                                          <w:divBdr>
                                            <w:top w:val="none" w:sz="0" w:space="0" w:color="auto"/>
                                            <w:left w:val="none" w:sz="0" w:space="0" w:color="auto"/>
                                            <w:bottom w:val="none" w:sz="0" w:space="0" w:color="auto"/>
                                            <w:right w:val="none" w:sz="0" w:space="0" w:color="auto"/>
                                          </w:divBdr>
                                          <w:divsChild>
                                            <w:div w:id="137982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956644">
                      <w:marLeft w:val="0"/>
                      <w:marRight w:val="0"/>
                      <w:marTop w:val="0"/>
                      <w:marBottom w:val="0"/>
                      <w:divBdr>
                        <w:top w:val="none" w:sz="0" w:space="0" w:color="auto"/>
                        <w:left w:val="none" w:sz="0" w:space="0" w:color="auto"/>
                        <w:bottom w:val="none" w:sz="0" w:space="0" w:color="auto"/>
                        <w:right w:val="none" w:sz="0" w:space="0" w:color="auto"/>
                      </w:divBdr>
                      <w:divsChild>
                        <w:div w:id="325986574">
                          <w:marLeft w:val="0"/>
                          <w:marRight w:val="0"/>
                          <w:marTop w:val="0"/>
                          <w:marBottom w:val="0"/>
                          <w:divBdr>
                            <w:top w:val="none" w:sz="0" w:space="0" w:color="auto"/>
                            <w:left w:val="none" w:sz="0" w:space="0" w:color="auto"/>
                            <w:bottom w:val="none" w:sz="0" w:space="0" w:color="auto"/>
                            <w:right w:val="none" w:sz="0" w:space="0" w:color="auto"/>
                          </w:divBdr>
                          <w:divsChild>
                            <w:div w:id="211425095">
                              <w:marLeft w:val="0"/>
                              <w:marRight w:val="0"/>
                              <w:marTop w:val="0"/>
                              <w:marBottom w:val="0"/>
                              <w:divBdr>
                                <w:top w:val="none" w:sz="0" w:space="0" w:color="auto"/>
                                <w:left w:val="none" w:sz="0" w:space="0" w:color="auto"/>
                                <w:bottom w:val="none" w:sz="0" w:space="0" w:color="auto"/>
                                <w:right w:val="none" w:sz="0" w:space="0" w:color="auto"/>
                              </w:divBdr>
                              <w:divsChild>
                                <w:div w:id="3591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875183">
      <w:bodyDiv w:val="1"/>
      <w:marLeft w:val="0"/>
      <w:marRight w:val="0"/>
      <w:marTop w:val="0"/>
      <w:marBottom w:val="0"/>
      <w:divBdr>
        <w:top w:val="none" w:sz="0" w:space="0" w:color="auto"/>
        <w:left w:val="none" w:sz="0" w:space="0" w:color="auto"/>
        <w:bottom w:val="none" w:sz="0" w:space="0" w:color="auto"/>
        <w:right w:val="none" w:sz="0" w:space="0" w:color="auto"/>
      </w:divBdr>
    </w:div>
    <w:div w:id="1263414359">
      <w:bodyDiv w:val="1"/>
      <w:marLeft w:val="0"/>
      <w:marRight w:val="0"/>
      <w:marTop w:val="0"/>
      <w:marBottom w:val="0"/>
      <w:divBdr>
        <w:top w:val="none" w:sz="0" w:space="0" w:color="auto"/>
        <w:left w:val="none" w:sz="0" w:space="0" w:color="auto"/>
        <w:bottom w:val="none" w:sz="0" w:space="0" w:color="auto"/>
        <w:right w:val="none" w:sz="0" w:space="0" w:color="auto"/>
      </w:divBdr>
      <w:divsChild>
        <w:div w:id="65419546">
          <w:marLeft w:val="0"/>
          <w:marRight w:val="0"/>
          <w:marTop w:val="0"/>
          <w:marBottom w:val="0"/>
          <w:divBdr>
            <w:top w:val="none" w:sz="0" w:space="0" w:color="auto"/>
            <w:left w:val="none" w:sz="0" w:space="0" w:color="auto"/>
            <w:bottom w:val="none" w:sz="0" w:space="0" w:color="auto"/>
            <w:right w:val="none" w:sz="0" w:space="0" w:color="auto"/>
          </w:divBdr>
        </w:div>
        <w:div w:id="1083062615">
          <w:marLeft w:val="0"/>
          <w:marRight w:val="0"/>
          <w:marTop w:val="0"/>
          <w:marBottom w:val="0"/>
          <w:divBdr>
            <w:top w:val="none" w:sz="0" w:space="0" w:color="auto"/>
            <w:left w:val="none" w:sz="0" w:space="0" w:color="auto"/>
            <w:bottom w:val="none" w:sz="0" w:space="0" w:color="auto"/>
            <w:right w:val="none" w:sz="0" w:space="0" w:color="auto"/>
          </w:divBdr>
        </w:div>
        <w:div w:id="1776753959">
          <w:marLeft w:val="0"/>
          <w:marRight w:val="0"/>
          <w:marTop w:val="0"/>
          <w:marBottom w:val="0"/>
          <w:divBdr>
            <w:top w:val="none" w:sz="0" w:space="0" w:color="auto"/>
            <w:left w:val="none" w:sz="0" w:space="0" w:color="auto"/>
            <w:bottom w:val="none" w:sz="0" w:space="0" w:color="auto"/>
            <w:right w:val="none" w:sz="0" w:space="0" w:color="auto"/>
          </w:divBdr>
        </w:div>
        <w:div w:id="1588921824">
          <w:marLeft w:val="0"/>
          <w:marRight w:val="0"/>
          <w:marTop w:val="0"/>
          <w:marBottom w:val="0"/>
          <w:divBdr>
            <w:top w:val="none" w:sz="0" w:space="0" w:color="auto"/>
            <w:left w:val="none" w:sz="0" w:space="0" w:color="auto"/>
            <w:bottom w:val="none" w:sz="0" w:space="0" w:color="auto"/>
            <w:right w:val="none" w:sz="0" w:space="0" w:color="auto"/>
          </w:divBdr>
        </w:div>
        <w:div w:id="1759716495">
          <w:marLeft w:val="0"/>
          <w:marRight w:val="0"/>
          <w:marTop w:val="0"/>
          <w:marBottom w:val="0"/>
          <w:divBdr>
            <w:top w:val="none" w:sz="0" w:space="0" w:color="auto"/>
            <w:left w:val="none" w:sz="0" w:space="0" w:color="auto"/>
            <w:bottom w:val="none" w:sz="0" w:space="0" w:color="auto"/>
            <w:right w:val="none" w:sz="0" w:space="0" w:color="auto"/>
          </w:divBdr>
        </w:div>
        <w:div w:id="180750291">
          <w:marLeft w:val="0"/>
          <w:marRight w:val="0"/>
          <w:marTop w:val="0"/>
          <w:marBottom w:val="0"/>
          <w:divBdr>
            <w:top w:val="none" w:sz="0" w:space="0" w:color="auto"/>
            <w:left w:val="none" w:sz="0" w:space="0" w:color="auto"/>
            <w:bottom w:val="none" w:sz="0" w:space="0" w:color="auto"/>
            <w:right w:val="none" w:sz="0" w:space="0" w:color="auto"/>
          </w:divBdr>
        </w:div>
        <w:div w:id="1052459208">
          <w:marLeft w:val="0"/>
          <w:marRight w:val="0"/>
          <w:marTop w:val="0"/>
          <w:marBottom w:val="0"/>
          <w:divBdr>
            <w:top w:val="none" w:sz="0" w:space="0" w:color="auto"/>
            <w:left w:val="none" w:sz="0" w:space="0" w:color="auto"/>
            <w:bottom w:val="none" w:sz="0" w:space="0" w:color="auto"/>
            <w:right w:val="none" w:sz="0" w:space="0" w:color="auto"/>
          </w:divBdr>
        </w:div>
        <w:div w:id="1645043993">
          <w:marLeft w:val="0"/>
          <w:marRight w:val="0"/>
          <w:marTop w:val="0"/>
          <w:marBottom w:val="0"/>
          <w:divBdr>
            <w:top w:val="none" w:sz="0" w:space="0" w:color="auto"/>
            <w:left w:val="none" w:sz="0" w:space="0" w:color="auto"/>
            <w:bottom w:val="none" w:sz="0" w:space="0" w:color="auto"/>
            <w:right w:val="none" w:sz="0" w:space="0" w:color="auto"/>
          </w:divBdr>
        </w:div>
        <w:div w:id="261959859">
          <w:marLeft w:val="0"/>
          <w:marRight w:val="0"/>
          <w:marTop w:val="0"/>
          <w:marBottom w:val="0"/>
          <w:divBdr>
            <w:top w:val="none" w:sz="0" w:space="0" w:color="auto"/>
            <w:left w:val="none" w:sz="0" w:space="0" w:color="auto"/>
            <w:bottom w:val="none" w:sz="0" w:space="0" w:color="auto"/>
            <w:right w:val="none" w:sz="0" w:space="0" w:color="auto"/>
          </w:divBdr>
        </w:div>
        <w:div w:id="1762681245">
          <w:marLeft w:val="0"/>
          <w:marRight w:val="0"/>
          <w:marTop w:val="0"/>
          <w:marBottom w:val="0"/>
          <w:divBdr>
            <w:top w:val="none" w:sz="0" w:space="0" w:color="auto"/>
            <w:left w:val="none" w:sz="0" w:space="0" w:color="auto"/>
            <w:bottom w:val="none" w:sz="0" w:space="0" w:color="auto"/>
            <w:right w:val="none" w:sz="0" w:space="0" w:color="auto"/>
          </w:divBdr>
        </w:div>
        <w:div w:id="1949696104">
          <w:marLeft w:val="0"/>
          <w:marRight w:val="0"/>
          <w:marTop w:val="0"/>
          <w:marBottom w:val="0"/>
          <w:divBdr>
            <w:top w:val="none" w:sz="0" w:space="0" w:color="auto"/>
            <w:left w:val="none" w:sz="0" w:space="0" w:color="auto"/>
            <w:bottom w:val="none" w:sz="0" w:space="0" w:color="auto"/>
            <w:right w:val="none" w:sz="0" w:space="0" w:color="auto"/>
          </w:divBdr>
        </w:div>
        <w:div w:id="450780876">
          <w:marLeft w:val="0"/>
          <w:marRight w:val="0"/>
          <w:marTop w:val="0"/>
          <w:marBottom w:val="0"/>
          <w:divBdr>
            <w:top w:val="none" w:sz="0" w:space="0" w:color="auto"/>
            <w:left w:val="none" w:sz="0" w:space="0" w:color="auto"/>
            <w:bottom w:val="none" w:sz="0" w:space="0" w:color="auto"/>
            <w:right w:val="none" w:sz="0" w:space="0" w:color="auto"/>
          </w:divBdr>
        </w:div>
      </w:divsChild>
    </w:div>
    <w:div w:id="1494108448">
      <w:bodyDiv w:val="1"/>
      <w:marLeft w:val="0"/>
      <w:marRight w:val="0"/>
      <w:marTop w:val="0"/>
      <w:marBottom w:val="0"/>
      <w:divBdr>
        <w:top w:val="none" w:sz="0" w:space="0" w:color="auto"/>
        <w:left w:val="none" w:sz="0" w:space="0" w:color="auto"/>
        <w:bottom w:val="none" w:sz="0" w:space="0" w:color="auto"/>
        <w:right w:val="none" w:sz="0" w:space="0" w:color="auto"/>
      </w:divBdr>
    </w:div>
    <w:div w:id="1577201967">
      <w:bodyDiv w:val="1"/>
      <w:marLeft w:val="0"/>
      <w:marRight w:val="0"/>
      <w:marTop w:val="0"/>
      <w:marBottom w:val="0"/>
      <w:divBdr>
        <w:top w:val="none" w:sz="0" w:space="0" w:color="auto"/>
        <w:left w:val="none" w:sz="0" w:space="0" w:color="auto"/>
        <w:bottom w:val="none" w:sz="0" w:space="0" w:color="auto"/>
        <w:right w:val="none" w:sz="0" w:space="0" w:color="auto"/>
      </w:divBdr>
    </w:div>
    <w:div w:id="1931307885">
      <w:bodyDiv w:val="1"/>
      <w:marLeft w:val="0"/>
      <w:marRight w:val="0"/>
      <w:marTop w:val="0"/>
      <w:marBottom w:val="0"/>
      <w:divBdr>
        <w:top w:val="none" w:sz="0" w:space="0" w:color="auto"/>
        <w:left w:val="none" w:sz="0" w:space="0" w:color="auto"/>
        <w:bottom w:val="none" w:sz="0" w:space="0" w:color="auto"/>
        <w:right w:val="none" w:sz="0" w:space="0" w:color="auto"/>
      </w:divBdr>
    </w:div>
    <w:div w:id="2061174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www.vashsad.ua/downloads/image/00000/calendula_&#1102;&#1074;&#1077;&#1083;&#1100;.jpg" TargetMode="External"/><Relationship Id="rId26" Type="http://schemas.openxmlformats.org/officeDocument/2006/relationships/image" Target="media/image14.jpeg"/><Relationship Id="rId39" Type="http://schemas.openxmlformats.org/officeDocument/2006/relationships/image" Target="media/image21.png"/><Relationship Id="rId21" Type="http://schemas.openxmlformats.org/officeDocument/2006/relationships/image" Target="media/image9.jpeg"/><Relationship Id="rId34" Type="http://schemas.openxmlformats.org/officeDocument/2006/relationships/header" Target="header2.xml"/><Relationship Id="rId42" Type="http://schemas.openxmlformats.org/officeDocument/2006/relationships/hyperlink" Target="http://ped-kopilka.com.ua/klasnomu-rukovoditelyu/vneklasnaja-rabota-v-shkole.html" TargetMode="External"/><Relationship Id="rId47" Type="http://schemas.openxmlformats.org/officeDocument/2006/relationships/hyperlink" Target="http://www.educationua.net/silovs-999-1.html" TargetMode="External"/><Relationship Id="rId50" Type="http://schemas.openxmlformats.org/officeDocument/2006/relationships/hyperlink" Target="https://vseosvita.ua/library/sucasni-formi-metodicnoi-roboti-237807.html" TargetMode="External"/><Relationship Id="rId55" Type="http://schemas.openxmlformats.org/officeDocument/2006/relationships/hyperlink" Target="https://vseosvita.ua/library/vikoristanna-testovih-tehnologij-dla-kontrolu-znan-ta-umin-ucniv-175197.html" TargetMode="External"/><Relationship Id="rId63" Type="http://schemas.openxmlformats.org/officeDocument/2006/relationships/hyperlink" Target="http://chortkivskyi-irc.te.sch.in.ua/individualjne_navchannya/metodichni_rekomendacii_schodo_zdijsnennya_individualjnogo_navchannya_u_zagaljnoosvitnih_shkolah/" TargetMode="External"/><Relationship Id="rId68" Type="http://schemas.openxmlformats.org/officeDocument/2006/relationships/hyperlink" Target="https://uchika.in.ua/metodika-organizaciyi-diskusij-i-roleovih-igor.html" TargetMode="External"/><Relationship Id="rId76" Type="http://schemas.openxmlformats.org/officeDocument/2006/relationships/hyperlink" Target="https://mykolaivpl.org/metodrozrobka/203-samostiino-navchalna-diialnist-uchniv-na-urokakh-khimii-iak-zasib-formuvannia-sotsialno-znachushchykh-iakostei-osobystosti.html" TargetMode="External"/><Relationship Id="rId84" Type="http://schemas.openxmlformats.org/officeDocument/2006/relationships/hyperlink" Target="http://zbarazh-rvo.te.sch.in.ua/metodichnij_kabinet/vihovna_robota/" TargetMode="External"/><Relationship Id="rId89" Type="http://schemas.openxmlformats.org/officeDocument/2006/relationships/hyperlink" Target="https://vseosvita.ua/library/zmist-i-vidi-pozaklasnoi-roboti-z-prirodoznavstva-24956.html" TargetMode="External"/><Relationship Id="rId7" Type="http://schemas.openxmlformats.org/officeDocument/2006/relationships/endnotes" Target="endnotes.xml"/><Relationship Id="rId71" Type="http://schemas.openxmlformats.org/officeDocument/2006/relationships/hyperlink" Target="https://nus.org.ua/view/yak-navchannya-na-osnovi-igor-rozvyva-navychky-21-go-stolittya/" TargetMode="External"/><Relationship Id="rId92" Type="http://schemas.openxmlformats.org/officeDocument/2006/relationships/hyperlink" Target="http://www.fastiv-lyceum.edukit.kiev.ua/Files/downloads/%D0%9D%D0%B0%D1%83%D0%BC%D0%BE%D0%B2%D0%B0%20%D0%AE.%D0%9C._%D0%9F%D0%BE%D0%B7%D0%B0%D0%BA%D0%BB%D0%B0%D1%81%D0%BD%D0%B0%20%D1%80%D0%BE%D0%B1%D0%BE%D1%82%D0%B0%20%D0%B7%20%D1%85%D1%96%D0%BC%D1%96%D1%97.pdf" TargetMode="External"/><Relationship Id="rId2" Type="http://schemas.openxmlformats.org/officeDocument/2006/relationships/numbering" Target="numbering.xml"/><Relationship Id="rId16" Type="http://schemas.openxmlformats.org/officeDocument/2006/relationships/image" Target="media/image5.jpg"/><Relationship Id="rId29" Type="http://schemas.openxmlformats.org/officeDocument/2006/relationships/image" Target="media/image17.png"/><Relationship Id="rId11" Type="http://schemas.openxmlformats.org/officeDocument/2006/relationships/image" Target="media/image2.png"/><Relationship Id="rId24" Type="http://schemas.openxmlformats.org/officeDocument/2006/relationships/image" Target="media/image12.jpeg"/><Relationship Id="rId32" Type="http://schemas.microsoft.com/office/2007/relationships/hdphoto" Target="media/hdphoto4.wdp"/><Relationship Id="rId37" Type="http://schemas.openxmlformats.org/officeDocument/2006/relationships/image" Target="media/image20.png"/><Relationship Id="rId40" Type="http://schemas.openxmlformats.org/officeDocument/2006/relationships/image" Target="media/image22.png"/><Relationship Id="rId45" Type="http://schemas.openxmlformats.org/officeDocument/2006/relationships/hyperlink" Target="https://nenc.gov.ua/wp-content/uploads/2018/02/PPOD.pdf" TargetMode="External"/><Relationship Id="rId53" Type="http://schemas.openxmlformats.org/officeDocument/2006/relationships/hyperlink" Target="https://ukrtextbook.com/pedagogika-ficula-m-m/pedagogika-ficula-m-m-zastosuvannya-znan-umin-i-navichok-na-praktici.html" TargetMode="External"/><Relationship Id="rId58" Type="http://schemas.openxmlformats.org/officeDocument/2006/relationships/hyperlink" Target="https://naurok.com.ua/vikoristannya-testovih-tehnologiy-dlya-kontrolyu-znan-ta-umin-uchniv-155709.html" TargetMode="External"/><Relationship Id="rId66" Type="http://schemas.openxmlformats.org/officeDocument/2006/relationships/hyperlink" Target="https://naurok.com.ua/metodichni-rekomendaci-zvichayni-formi-roboti---noviy-pidhid-rozvitok-zv-yaznogo-movlennya-uchniv-novo-ukra-nsko-shkoli-200770.html" TargetMode="External"/><Relationship Id="rId74" Type="http://schemas.openxmlformats.org/officeDocument/2006/relationships/hyperlink" Target="https://core.ac.uk/download/pdf/228635542.pdf" TargetMode="External"/><Relationship Id="rId79" Type="http://schemas.openxmlformats.org/officeDocument/2006/relationships/hyperlink" Target="file:///C:/Users/user/Desktop/54-100-1-SM.pdf" TargetMode="External"/><Relationship Id="rId87" Type="http://schemas.openxmlformats.org/officeDocument/2006/relationships/hyperlink" Target="https://www.cuspu.edu.ua/images/download-files/naukovi-zapysky/171/11.pdf" TargetMode="External"/><Relationship Id="rId5" Type="http://schemas.openxmlformats.org/officeDocument/2006/relationships/webSettings" Target="webSettings.xml"/><Relationship Id="rId61" Type="http://schemas.openxmlformats.org/officeDocument/2006/relationships/hyperlink" Target="https://pidru4niki.com/17000308/pedagogika/pedagogika" TargetMode="External"/><Relationship Id="rId82" Type="http://schemas.openxmlformats.org/officeDocument/2006/relationships/hyperlink" Target="https://liko-school.kiev.ua/images/professional-achievements/pilipchuk/metoPilip.pdf" TargetMode="External"/><Relationship Id="rId90" Type="http://schemas.openxmlformats.org/officeDocument/2006/relationships/hyperlink" Target="https://vseosvita.ua/library/navcalno-doslidna-dilanka-planuvanna-organizacia-dobir-i-rozmisenna-roslin-doslidnicka-robota-molodsih-skolariv-na-dilanci-24961.html" TargetMode="External"/><Relationship Id="rId95" Type="http://schemas.openxmlformats.org/officeDocument/2006/relationships/theme" Target="theme/theme1.xml"/><Relationship Id="rId19" Type="http://schemas.openxmlformats.org/officeDocument/2006/relationships/image" Target="media/image7.jpeg"/><Relationship Id="rId14" Type="http://schemas.microsoft.com/office/2007/relationships/hdphoto" Target="media/hdphoto2.wdp"/><Relationship Id="rId22" Type="http://schemas.openxmlformats.org/officeDocument/2006/relationships/image" Target="media/image10.jpeg"/><Relationship Id="rId27" Type="http://schemas.openxmlformats.org/officeDocument/2006/relationships/image" Target="media/image15.png"/><Relationship Id="rId30" Type="http://schemas.microsoft.com/office/2007/relationships/hdphoto" Target="media/hdphoto3.wdp"/><Relationship Id="rId35" Type="http://schemas.openxmlformats.org/officeDocument/2006/relationships/header" Target="header3.xml"/><Relationship Id="rId43" Type="http://schemas.openxmlformats.org/officeDocument/2006/relationships/hyperlink" Target="https://mon.gov.ua/ua/osvita/zagalna-serednya-osvita/navchalni-programi/naskrizni-zmistovi-liniyi" TargetMode="External"/><Relationship Id="rId48" Type="http://schemas.openxmlformats.org/officeDocument/2006/relationships/hyperlink" Target="http://www.novapedahohika.com/noloms-1323-1.html" TargetMode="External"/><Relationship Id="rId56" Type="http://schemas.openxmlformats.org/officeDocument/2006/relationships/hyperlink" Target="https://www.narodnaosvita.kiev.ua/?page_id=5026" TargetMode="External"/><Relationship Id="rId64" Type="http://schemas.openxmlformats.org/officeDocument/2006/relationships/hyperlink" Target="https://subject.com.ua/ukrmova/method/51.html" TargetMode="External"/><Relationship Id="rId69" Type="http://schemas.openxmlformats.org/officeDocument/2006/relationships/hyperlink" Target="http://enpuir.npu.edu.ua/bitstream/handle/123456789/5483/Skyba%20%D0%9C.%20%D0%9C..pdf?sequence=1&amp;isAllowed=y" TargetMode="External"/><Relationship Id="rId77" Type="http://schemas.openxmlformats.org/officeDocument/2006/relationships/hyperlink" Target="https://phm.cuspu.edu.ua/nauka/konferentsii/fizyka-tekhnolohii-navchannia/80-2016/dydaktyka-pytannia-metodyky-navchannia-fizyky-ta-astronomii-v-serednii-ta-vyshchii-shkoli/576-samostiyna-robota-yak-zasib-formuvannya-navchalno-piznavalnykh-zdibnostey-uchniv-na-urokakh-fizyky.html" TargetMode="External"/><Relationship Id="rId8" Type="http://schemas.openxmlformats.org/officeDocument/2006/relationships/header" Target="header1.xml"/><Relationship Id="rId51" Type="http://schemas.openxmlformats.org/officeDocument/2006/relationships/hyperlink" Target="https://nus.org.ua/articles/dyferentsijovane-vykladannya-yak-pidlashtuvaty-navchannya-pid-kozhnogo-uchnya/" TargetMode="External"/><Relationship Id="rId72" Type="http://schemas.openxmlformats.org/officeDocument/2006/relationships/hyperlink" Target="http://www.novapedahohika.com/noloms-1363-1.html" TargetMode="External"/><Relationship Id="rId80" Type="http://schemas.openxmlformats.org/officeDocument/2006/relationships/hyperlink" Target="https://naurok.com.ua/proektna-tehnologiya-na-urokah-geografi-prirodoznavstva-i-ekonomiki-11900.html" TargetMode="External"/><Relationship Id="rId85" Type="http://schemas.openxmlformats.org/officeDocument/2006/relationships/hyperlink" Target="https://library.udpu.edu.ua/library_files/psuh_pedagog_probl_silsk_shkolu/57/37.pdf" TargetMode="External"/><Relationship Id="rId93" Type="http://schemas.openxmlformats.org/officeDocument/2006/relationships/hyperlink" Target="https://mybiblioteka.su/7-55570.html" TargetMode="External"/><Relationship Id="rId3" Type="http://schemas.openxmlformats.org/officeDocument/2006/relationships/styles" Target="styles.xml"/><Relationship Id="rId12" Type="http://schemas.microsoft.com/office/2007/relationships/hdphoto" Target="media/hdphoto1.wdp"/><Relationship Id="rId17" Type="http://schemas.openxmlformats.org/officeDocument/2006/relationships/image" Target="media/image6.jpeg"/><Relationship Id="rId25" Type="http://schemas.openxmlformats.org/officeDocument/2006/relationships/image" Target="media/image13.jpeg"/><Relationship Id="rId33" Type="http://schemas.openxmlformats.org/officeDocument/2006/relationships/image" Target="media/image19.gif"/><Relationship Id="rId38" Type="http://schemas.openxmlformats.org/officeDocument/2006/relationships/header" Target="header5.xml"/><Relationship Id="rId46" Type="http://schemas.openxmlformats.org/officeDocument/2006/relationships/hyperlink" Target="http://ped-kopilka.com.ua/klasnomu-rukovoditelyu/formy-vneklasnoi-raboty.html" TargetMode="External"/><Relationship Id="rId59" Type="http://schemas.openxmlformats.org/officeDocument/2006/relationships/hyperlink" Target="http://ukped.com/statti/teorija-navchannja/4761-povtorennia-iak-zasib-formuvannia-movnoi-kompetentnosti-molodshykh-shkoliariv.html" TargetMode="External"/><Relationship Id="rId67" Type="http://schemas.openxmlformats.org/officeDocument/2006/relationships/hyperlink" Target="https://vseosvita.ua/library/rozvitok-zvaznogo-movlenna-molodsih-skolariv-336359.html" TargetMode="External"/><Relationship Id="rId20" Type="http://schemas.openxmlformats.org/officeDocument/2006/relationships/image" Target="media/image8.jpeg"/><Relationship Id="rId41" Type="http://schemas.microsoft.com/office/2007/relationships/hdphoto" Target="media/hdphoto5.wdp"/><Relationship Id="rId54" Type="http://schemas.openxmlformats.org/officeDocument/2006/relationships/hyperlink" Target="http://it-metodist.sfera.org.ua/kolegam/formy-ta-metody-roboty/tipi-ta-vidi-urokiv" TargetMode="External"/><Relationship Id="rId62" Type="http://schemas.openxmlformats.org/officeDocument/2006/relationships/hyperlink" Target="https://lib.iitta.gov.ua/713545/1/%D0%97%D0%B0%D1%81%D1%82%D0%BE%D1%81%D1%83%D0%B2%D0%B0%D0%BD%D0%BD%D1%8F%20%D1%80%D1%96%D0%B7%D0%BD%D0%B8%D1%85%20%D0%B2%D0%B8%D0%B4%D1%96%D0%B2%20%D0%BF%D0%BE%D0%B2%D1%82%D0%BE%D1%80.pdf" TargetMode="External"/><Relationship Id="rId70" Type="http://schemas.openxmlformats.org/officeDocument/2006/relationships/hyperlink" Target="https://naurok.com.ua/vikoristannya-didaktichnih-igor-na-urokah-integrovanogo-kursu-ya-doslidzhuyu-svit-126266.html" TargetMode="External"/><Relationship Id="rId75" Type="http://schemas.openxmlformats.org/officeDocument/2006/relationships/hyperlink" Target="http://elartu.tntu.edu.ua/bitstream/lib/25254/2/MSNK_2018v2_Onishchuk_I-Human_work_of_professional_144-145.pdf" TargetMode="External"/><Relationship Id="rId83" Type="http://schemas.openxmlformats.org/officeDocument/2006/relationships/hyperlink" Target="https://psr-chnu.com.ua/docs/%D0%9C%D0%B0%D0%BD%D1%87%D1%83%D0%BB%D0%B5%D0%BD%D0%BA%D0%BE%20%D0%9C%D0%B5%D1%82%D0%BE%D0%B4%D0%B8%D0%BA%D0%B0%20%D1%81%D0%BE%D1%86%D1%96%D0%B0%D0%BB%D1%8C%D0%BD%D0%BE-%D0%B2%D0%B8%D1%85%D0%BE%D0%B2%D0%BD%D0%BE%D1%97%20%D1%80%D0%BE%D0%B1%D0%BE%D1%82%D0%B8.pdf" TargetMode="External"/><Relationship Id="rId88" Type="http://schemas.openxmlformats.org/officeDocument/2006/relationships/hyperlink" Target="https://studopedia.com.ua/1_397740_organizatsiya-ta-metodika-provedennya-pozaklasnoi-roboti-z-prirodoznavstva.html" TargetMode="External"/><Relationship Id="rId91" Type="http://schemas.openxmlformats.org/officeDocument/2006/relationships/hyperlink" Target="http://voroshilova.blogspot.com/2016/10/blog-post.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11.jpeg"/><Relationship Id="rId28" Type="http://schemas.openxmlformats.org/officeDocument/2006/relationships/image" Target="media/image16.png"/><Relationship Id="rId36" Type="http://schemas.openxmlformats.org/officeDocument/2006/relationships/header" Target="header4.xml"/><Relationship Id="rId49" Type="http://schemas.openxmlformats.org/officeDocument/2006/relationships/hyperlink" Target="https://gorodenok.com/%D1%83%D1%80%D0%BE%D0%BA-%E2%84%96-19-%D0%B4%D1%96%D0%B0%D0%BB%D0%BE%D0%B3-%D1%81%D0%BA%D0%BB%D0%B0%D0%B4%D0%B5%D0%BD%D0%B8%D0%B9-%D0%B2%D1%96%D0%B4%D0%BF%D0%BE%D0%B2%D1%96%D0%B4%D0%BD%D0%BE-%D0%B4/" TargetMode="External"/><Relationship Id="rId57" Type="http://schemas.openxmlformats.org/officeDocument/2006/relationships/hyperlink" Target="https://www.historyua.com/2018/07/27/testy-yak-zasib-perevirky-znan-shkolyariv/" TargetMode="External"/><Relationship Id="rId10" Type="http://schemas.openxmlformats.org/officeDocument/2006/relationships/image" Target="media/image1.png"/><Relationship Id="rId31" Type="http://schemas.openxmlformats.org/officeDocument/2006/relationships/image" Target="media/image18.png"/><Relationship Id="rId44" Type="http://schemas.openxmlformats.org/officeDocument/2006/relationships/hyperlink" Target="https://mon.gov.ua/storage/app/media/zagalna%20serednya/programy-5-9-klas/onovlennya-12-2017/15.biologiya-6-9.docx" TargetMode="External"/><Relationship Id="rId52" Type="http://schemas.openxmlformats.org/officeDocument/2006/relationships/hyperlink" Target="https://pidru4niki.com/1584072017954/pedagogika/pedagogika" TargetMode="External"/><Relationship Id="rId60" Type="http://schemas.openxmlformats.org/officeDocument/2006/relationships/hyperlink" Target="http://bkamin-nvk.lviv.sch.in.ua/metodichna_robota/na_dopomogu_vchitelyu/metodi_stimulyuvannya_navchaljnoi_diyaljnosti_uchniv/" TargetMode="External"/><Relationship Id="rId65" Type="http://schemas.openxmlformats.org/officeDocument/2006/relationships/hyperlink" Target="https://pidru4niki.com/13990507/psihologiya/vikova_ta_pedagogichna_psihologiya" TargetMode="External"/><Relationship Id="rId73" Type="http://schemas.openxmlformats.org/officeDocument/2006/relationships/hyperlink" Target="https://naurok.com.ua/rozrobka-rolovih-igor-do-tematichnih-tizhniv-205644.html" TargetMode="External"/><Relationship Id="rId78" Type="http://schemas.openxmlformats.org/officeDocument/2006/relationships/hyperlink" Target="https://vseosvita.ua/library/organizacia-samostijnoi-roboti-ucniv-po-biologii-281593.html" TargetMode="External"/><Relationship Id="rId81" Type="http://schemas.openxmlformats.org/officeDocument/2006/relationships/hyperlink" Target="https://vseosvita.ua/library/proektna-dialnist-na-urokah-prirodoznavstva-194834.html" TargetMode="External"/><Relationship Id="rId86" Type="http://schemas.openxmlformats.org/officeDocument/2006/relationships/hyperlink" Target="https://vseosvita.ua/library/vihovna-robota-u-pozaurocnij-cas-65483.html" TargetMode="Externa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69D5B7-304B-46DC-870C-F6A906D57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2270</TotalTime>
  <Pages>1</Pages>
  <Words>16867</Words>
  <Characters>96144</Characters>
  <Application>Microsoft Office Word</Application>
  <DocSecurity>0</DocSecurity>
  <Lines>801</Lines>
  <Paragraphs>225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112786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113</cp:revision>
  <cp:lastPrinted>2021-12-14T12:13:00Z</cp:lastPrinted>
  <dcterms:created xsi:type="dcterms:W3CDTF">2019-01-14T15:27:00Z</dcterms:created>
  <dcterms:modified xsi:type="dcterms:W3CDTF">2021-12-14T12:13:00Z</dcterms:modified>
</cp:coreProperties>
</file>