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2A7" w:rsidRPr="001642A7" w:rsidRDefault="001642A7" w:rsidP="001642A7">
      <w:pPr>
        <w:jc w:val="center"/>
        <w:rPr>
          <w:b/>
          <w:sz w:val="28"/>
          <w:szCs w:val="28"/>
          <w:lang w:val="uk-UA"/>
        </w:rPr>
      </w:pPr>
      <w:bookmarkStart w:id="0" w:name="_Toc10450388"/>
      <w:bookmarkStart w:id="1" w:name="_Toc11005668"/>
      <w:bookmarkStart w:id="2" w:name="_Toc11005855"/>
      <w:bookmarkStart w:id="3" w:name="_Toc11006587"/>
      <w:bookmarkStart w:id="4" w:name="_Toc11006643"/>
      <w:r w:rsidRPr="001642A7">
        <w:rPr>
          <w:b/>
          <w:sz w:val="28"/>
          <w:szCs w:val="28"/>
          <w:lang w:val="uk-UA"/>
        </w:rPr>
        <w:t>МІНІСТЕРСТВО ОСВІТИ І НАУКИ УКРАЇНИ</w:t>
      </w:r>
    </w:p>
    <w:p w:rsidR="001642A7" w:rsidRPr="001642A7" w:rsidRDefault="001642A7" w:rsidP="001642A7">
      <w:pPr>
        <w:jc w:val="center"/>
        <w:rPr>
          <w:b/>
          <w:sz w:val="28"/>
          <w:szCs w:val="28"/>
        </w:rPr>
      </w:pPr>
      <w:r w:rsidRPr="001642A7">
        <w:rPr>
          <w:b/>
          <w:sz w:val="28"/>
          <w:szCs w:val="28"/>
        </w:rPr>
        <w:t>ЗАПОРІЗЬКИЙ НАЦІОНАЛЬНИЙ УНІВЕРСИТЕТ</w:t>
      </w:r>
    </w:p>
    <w:p w:rsidR="001642A7" w:rsidRPr="001642A7" w:rsidRDefault="001642A7" w:rsidP="001642A7">
      <w:pPr>
        <w:jc w:val="center"/>
        <w:rPr>
          <w:sz w:val="28"/>
          <w:szCs w:val="28"/>
        </w:rPr>
      </w:pPr>
    </w:p>
    <w:p w:rsidR="001642A7" w:rsidRPr="001642A7" w:rsidRDefault="001642A7" w:rsidP="001642A7">
      <w:pPr>
        <w:jc w:val="center"/>
        <w:rPr>
          <w:b/>
          <w:sz w:val="28"/>
          <w:szCs w:val="28"/>
        </w:rPr>
      </w:pPr>
      <w:r w:rsidRPr="001642A7">
        <w:rPr>
          <w:b/>
          <w:sz w:val="28"/>
          <w:szCs w:val="28"/>
        </w:rPr>
        <w:t>Б</w:t>
      </w:r>
      <w:r w:rsidRPr="001642A7">
        <w:rPr>
          <w:b/>
          <w:sz w:val="28"/>
          <w:szCs w:val="28"/>
          <w:lang w:val="uk-UA"/>
        </w:rPr>
        <w:t>ІОЛОГІЧНИЙ</w:t>
      </w:r>
      <w:r w:rsidRPr="001642A7">
        <w:rPr>
          <w:b/>
          <w:sz w:val="28"/>
          <w:szCs w:val="28"/>
        </w:rPr>
        <w:t xml:space="preserve"> ФАКУЛЬТЕТ</w:t>
      </w:r>
    </w:p>
    <w:p w:rsidR="001642A7" w:rsidRPr="001642A7" w:rsidRDefault="001642A7" w:rsidP="001642A7">
      <w:pPr>
        <w:jc w:val="center"/>
        <w:rPr>
          <w:sz w:val="28"/>
          <w:szCs w:val="28"/>
        </w:rPr>
      </w:pPr>
    </w:p>
    <w:p w:rsidR="001642A7" w:rsidRPr="001642A7" w:rsidRDefault="001642A7" w:rsidP="00862F44">
      <w:pPr>
        <w:widowControl w:val="0"/>
        <w:suppressAutoHyphens/>
        <w:autoSpaceDN w:val="0"/>
        <w:jc w:val="center"/>
        <w:textAlignment w:val="baseline"/>
        <w:rPr>
          <w:rFonts w:cs="FreeSans"/>
          <w:b/>
          <w:bCs/>
          <w:kern w:val="3"/>
          <w:sz w:val="28"/>
          <w:szCs w:val="28"/>
          <w:lang w:val="uk-UA" w:eastAsia="zh-CN" w:bidi="hi-IN"/>
        </w:rPr>
      </w:pPr>
      <w:r w:rsidRPr="001642A7">
        <w:rPr>
          <w:rFonts w:cs="FreeSans"/>
          <w:b/>
          <w:bCs/>
          <w:kern w:val="3"/>
          <w:sz w:val="28"/>
          <w:szCs w:val="28"/>
          <w:lang w:val="uk-UA" w:eastAsia="zh-CN" w:bidi="hi-IN"/>
        </w:rPr>
        <w:t xml:space="preserve">Кафедра </w:t>
      </w:r>
      <w:r w:rsidRPr="001642A7">
        <w:rPr>
          <w:rFonts w:cs="FreeSans"/>
          <w:b/>
          <w:kern w:val="3"/>
          <w:sz w:val="28"/>
          <w:szCs w:val="28"/>
          <w:lang w:val="uk-UA" w:eastAsia="zh-CN" w:bidi="hi-IN"/>
        </w:rPr>
        <w:t xml:space="preserve">фізіології, </w:t>
      </w:r>
      <w:r w:rsidRPr="001642A7">
        <w:rPr>
          <w:rFonts w:cs="FreeSans"/>
          <w:b/>
          <w:bCs/>
          <w:kern w:val="3"/>
          <w:sz w:val="28"/>
          <w:szCs w:val="28"/>
          <w:lang w:val="uk-UA" w:eastAsia="zh-CN" w:bidi="hi-IN"/>
        </w:rPr>
        <w:t>імунології і біохімії з курсом цивільного захисту та медицини</w:t>
      </w:r>
    </w:p>
    <w:p w:rsidR="001642A7" w:rsidRPr="001642A7" w:rsidRDefault="001642A7" w:rsidP="001642A7">
      <w:pPr>
        <w:jc w:val="center"/>
        <w:rPr>
          <w:sz w:val="16"/>
          <w:highlight w:val="yellow"/>
        </w:rPr>
      </w:pPr>
    </w:p>
    <w:p w:rsidR="001642A7" w:rsidRDefault="001642A7" w:rsidP="001642A7">
      <w:pPr>
        <w:jc w:val="center"/>
        <w:rPr>
          <w:sz w:val="16"/>
          <w:highlight w:val="yellow"/>
          <w:lang w:val="uk-UA"/>
        </w:rPr>
      </w:pPr>
    </w:p>
    <w:p w:rsidR="00862F44" w:rsidRDefault="00862F44" w:rsidP="001642A7">
      <w:pPr>
        <w:jc w:val="center"/>
        <w:rPr>
          <w:sz w:val="16"/>
          <w:highlight w:val="yellow"/>
          <w:lang w:val="uk-UA"/>
        </w:rPr>
      </w:pPr>
    </w:p>
    <w:p w:rsidR="00862F44" w:rsidRPr="00862F44" w:rsidRDefault="00862F44" w:rsidP="001642A7">
      <w:pPr>
        <w:jc w:val="center"/>
        <w:rPr>
          <w:sz w:val="16"/>
          <w:highlight w:val="yellow"/>
          <w:lang w:val="uk-UA"/>
        </w:rPr>
      </w:pPr>
    </w:p>
    <w:p w:rsidR="001642A7" w:rsidRPr="001642A7" w:rsidRDefault="001642A7" w:rsidP="001642A7">
      <w:pPr>
        <w:jc w:val="center"/>
        <w:rPr>
          <w:sz w:val="16"/>
          <w:highlight w:val="yellow"/>
        </w:rPr>
      </w:pPr>
    </w:p>
    <w:p w:rsidR="001642A7" w:rsidRPr="001642A7" w:rsidRDefault="001642A7" w:rsidP="001642A7">
      <w:pPr>
        <w:jc w:val="center"/>
        <w:rPr>
          <w:sz w:val="16"/>
          <w:highlight w:val="yellow"/>
        </w:rPr>
      </w:pPr>
    </w:p>
    <w:p w:rsidR="001642A7" w:rsidRPr="001642A7" w:rsidRDefault="001642A7" w:rsidP="001642A7">
      <w:pPr>
        <w:jc w:val="center"/>
        <w:rPr>
          <w:sz w:val="16"/>
          <w:highlight w:val="yellow"/>
        </w:rPr>
      </w:pPr>
    </w:p>
    <w:p w:rsidR="001642A7" w:rsidRPr="001642A7" w:rsidRDefault="001642A7" w:rsidP="001642A7">
      <w:pPr>
        <w:jc w:val="center"/>
        <w:rPr>
          <w:sz w:val="16"/>
          <w:highlight w:val="yellow"/>
        </w:rPr>
      </w:pPr>
    </w:p>
    <w:p w:rsidR="001642A7" w:rsidRPr="001642A7" w:rsidRDefault="001642A7" w:rsidP="001642A7">
      <w:pPr>
        <w:jc w:val="center"/>
        <w:rPr>
          <w:sz w:val="16"/>
          <w:highlight w:val="yellow"/>
        </w:rPr>
      </w:pPr>
    </w:p>
    <w:p w:rsidR="001642A7" w:rsidRPr="001642A7" w:rsidRDefault="001642A7" w:rsidP="001642A7">
      <w:pPr>
        <w:jc w:val="center"/>
        <w:rPr>
          <w:b/>
          <w:sz w:val="36"/>
          <w:szCs w:val="36"/>
          <w:lang w:val="uk-UA"/>
        </w:rPr>
      </w:pPr>
      <w:r w:rsidRPr="001642A7">
        <w:rPr>
          <w:b/>
          <w:sz w:val="36"/>
          <w:szCs w:val="36"/>
        </w:rPr>
        <w:t xml:space="preserve">Кваліфікаційна робота </w:t>
      </w:r>
    </w:p>
    <w:p w:rsidR="001642A7" w:rsidRPr="00862F44" w:rsidRDefault="001642A7" w:rsidP="001642A7">
      <w:pPr>
        <w:widowControl w:val="0"/>
        <w:jc w:val="center"/>
        <w:rPr>
          <w:rFonts w:eastAsia="Calibri"/>
          <w:sz w:val="28"/>
          <w:szCs w:val="28"/>
          <w:lang w:eastAsia="en-US"/>
        </w:rPr>
      </w:pPr>
      <w:r w:rsidRPr="00862F44">
        <w:rPr>
          <w:b/>
          <w:kern w:val="3"/>
          <w:sz w:val="28"/>
          <w:szCs w:val="28"/>
          <w:lang w:val="uk-UA" w:eastAsia="zh-CN" w:bidi="hi-IN"/>
        </w:rPr>
        <w:t>магістра</w:t>
      </w:r>
    </w:p>
    <w:p w:rsidR="001642A7" w:rsidRPr="001642A7" w:rsidRDefault="001642A7" w:rsidP="001642A7">
      <w:pPr>
        <w:widowControl w:val="0"/>
        <w:rPr>
          <w:rFonts w:eastAsia="Calibri"/>
          <w:sz w:val="28"/>
          <w:szCs w:val="28"/>
          <w:lang w:eastAsia="en-US"/>
        </w:rPr>
      </w:pPr>
    </w:p>
    <w:p w:rsidR="001642A7" w:rsidRPr="001642A7" w:rsidRDefault="001642A7" w:rsidP="001642A7">
      <w:pPr>
        <w:widowControl w:val="0"/>
        <w:rPr>
          <w:rFonts w:eastAsia="Calibri"/>
          <w:sz w:val="28"/>
          <w:szCs w:val="28"/>
          <w:lang w:eastAsia="en-US"/>
        </w:rPr>
      </w:pPr>
    </w:p>
    <w:p w:rsidR="001642A7" w:rsidRPr="001642A7" w:rsidRDefault="001642A7" w:rsidP="001642A7">
      <w:pPr>
        <w:widowControl w:val="0"/>
        <w:rPr>
          <w:rFonts w:eastAsia="Calibri"/>
          <w:sz w:val="28"/>
          <w:szCs w:val="28"/>
          <w:lang w:eastAsia="en-US"/>
        </w:rPr>
      </w:pPr>
    </w:p>
    <w:p w:rsidR="001642A7" w:rsidRPr="00862F44" w:rsidRDefault="001642A7" w:rsidP="004A18C4">
      <w:pPr>
        <w:tabs>
          <w:tab w:val="left" w:pos="-2127"/>
          <w:tab w:val="left" w:pos="1843"/>
          <w:tab w:val="left" w:pos="2127"/>
          <w:tab w:val="left" w:pos="3686"/>
          <w:tab w:val="left" w:pos="9215"/>
        </w:tabs>
        <w:spacing w:line="360" w:lineRule="auto"/>
        <w:jc w:val="center"/>
        <w:rPr>
          <w:rFonts w:eastAsia="Calibri"/>
          <w:sz w:val="28"/>
          <w:szCs w:val="28"/>
          <w:lang w:eastAsia="en-US"/>
        </w:rPr>
      </w:pPr>
      <w:r w:rsidRPr="001642A7">
        <w:rPr>
          <w:rFonts w:eastAsia="Calibri"/>
          <w:color w:val="000000"/>
          <w:sz w:val="28"/>
          <w:szCs w:val="28"/>
          <w:lang w:eastAsia="en-US"/>
        </w:rPr>
        <w:t>на тему</w:t>
      </w:r>
      <w:r w:rsidR="00862F44">
        <w:rPr>
          <w:rFonts w:eastAsia="Calibri"/>
          <w:color w:val="000000"/>
          <w:sz w:val="28"/>
          <w:szCs w:val="28"/>
          <w:lang w:val="uk-UA" w:eastAsia="en-US"/>
        </w:rPr>
        <w:t>:</w:t>
      </w:r>
      <w:r w:rsidRPr="001642A7">
        <w:rPr>
          <w:rFonts w:eastAsia="Calibri"/>
          <w:b/>
          <w:bCs/>
          <w:color w:val="000000"/>
          <w:sz w:val="28"/>
          <w:szCs w:val="28"/>
          <w:lang w:val="en-US" w:eastAsia="en-US"/>
        </w:rPr>
        <w:t> </w:t>
      </w:r>
      <w:r w:rsidR="004A18C4" w:rsidRPr="00862F44">
        <w:rPr>
          <w:rFonts w:eastAsia="Calibri"/>
          <w:color w:val="000000"/>
          <w:sz w:val="28"/>
          <w:szCs w:val="28"/>
          <w:lang w:eastAsia="en-US"/>
        </w:rPr>
        <w:t>ОСОБЛИВОСТІ ГЕМАТОЛОГІЧНИХ ПОКАЗНИКІВ У ЛЮДЕЙ, ХВОРИХ НА ПІДГОСТРИЙ ТИРЕОЇДИТ</w:t>
      </w:r>
    </w:p>
    <w:p w:rsidR="001642A7" w:rsidRPr="001642A7" w:rsidRDefault="001642A7" w:rsidP="001642A7">
      <w:pPr>
        <w:widowControl w:val="0"/>
        <w:spacing w:line="360" w:lineRule="auto"/>
        <w:rPr>
          <w:rFonts w:eastAsia="Calibri"/>
          <w:sz w:val="28"/>
          <w:szCs w:val="28"/>
          <w:lang w:eastAsia="en-US"/>
        </w:rPr>
      </w:pPr>
    </w:p>
    <w:p w:rsidR="001642A7" w:rsidRPr="001642A7" w:rsidRDefault="001642A7" w:rsidP="001642A7">
      <w:pPr>
        <w:widowControl w:val="0"/>
        <w:spacing w:line="360" w:lineRule="auto"/>
        <w:rPr>
          <w:rFonts w:eastAsia="Calibri"/>
          <w:sz w:val="28"/>
          <w:szCs w:val="28"/>
          <w:lang w:eastAsia="en-US"/>
        </w:rPr>
      </w:pPr>
    </w:p>
    <w:p w:rsidR="00862F44" w:rsidRPr="00862F44" w:rsidRDefault="00862F44" w:rsidP="00862F44">
      <w:pPr>
        <w:suppressAutoHyphens/>
        <w:ind w:left="3544"/>
        <w:rPr>
          <w:lang w:val="uk-UA" w:eastAsia="zh-CN"/>
        </w:rPr>
      </w:pPr>
      <w:r>
        <w:rPr>
          <w:sz w:val="28"/>
          <w:szCs w:val="28"/>
          <w:lang w:val="uk-UA" w:eastAsia="zh-CN"/>
        </w:rPr>
        <w:t>Виконала: студент</w:t>
      </w:r>
      <w:r w:rsidRPr="00862F44">
        <w:rPr>
          <w:sz w:val="28"/>
          <w:szCs w:val="28"/>
          <w:lang w:val="uk-UA" w:eastAsia="zh-CN"/>
        </w:rPr>
        <w:t xml:space="preserve">ка </w:t>
      </w:r>
      <w:r w:rsidRPr="00862F44">
        <w:rPr>
          <w:sz w:val="28"/>
          <w:szCs w:val="28"/>
          <w:u w:val="single"/>
          <w:lang w:val="uk-UA" w:eastAsia="zh-CN"/>
        </w:rPr>
        <w:t>2</w:t>
      </w:r>
      <w:r w:rsidRPr="00862F44">
        <w:rPr>
          <w:sz w:val="28"/>
          <w:szCs w:val="28"/>
          <w:lang w:val="uk-UA" w:eastAsia="zh-CN"/>
        </w:rPr>
        <w:t xml:space="preserve"> курсу, групи </w:t>
      </w:r>
      <w:r w:rsidR="005401FB">
        <w:rPr>
          <w:sz w:val="28"/>
          <w:szCs w:val="28"/>
          <w:u w:val="single"/>
          <w:lang w:val="uk-UA" w:eastAsia="zh-CN"/>
        </w:rPr>
        <w:t>8.0919-</w:t>
      </w:r>
      <w:r w:rsidR="005401FB" w:rsidRPr="005401FB">
        <w:rPr>
          <w:sz w:val="28"/>
          <w:szCs w:val="28"/>
          <w:u w:val="single"/>
          <w:lang w:eastAsia="zh-CN"/>
        </w:rPr>
        <w:t>1</w:t>
      </w:r>
      <w:r w:rsidRPr="00862F44">
        <w:rPr>
          <w:sz w:val="28"/>
          <w:szCs w:val="28"/>
          <w:u w:val="single"/>
          <w:lang w:val="uk-UA" w:eastAsia="zh-CN"/>
        </w:rPr>
        <w:t>б-з</w:t>
      </w:r>
    </w:p>
    <w:p w:rsidR="00862F44" w:rsidRPr="00862F44" w:rsidRDefault="00862F44" w:rsidP="00862F44">
      <w:pPr>
        <w:suppressAutoHyphens/>
        <w:ind w:left="3544"/>
        <w:rPr>
          <w:lang w:val="uk-UA" w:eastAsia="zh-CN"/>
        </w:rPr>
      </w:pPr>
      <w:r w:rsidRPr="00862F44">
        <w:rPr>
          <w:sz w:val="28"/>
          <w:szCs w:val="28"/>
          <w:lang w:val="uk-UA" w:eastAsia="zh-CN"/>
        </w:rPr>
        <w:t>спеціальності  _________</w:t>
      </w:r>
      <w:r w:rsidRPr="00862F44">
        <w:rPr>
          <w:sz w:val="28"/>
          <w:szCs w:val="28"/>
          <w:u w:val="single"/>
          <w:lang w:val="uk-UA" w:eastAsia="zh-CN"/>
        </w:rPr>
        <w:t>091 Біологія</w:t>
      </w:r>
      <w:r w:rsidRPr="00862F44">
        <w:rPr>
          <w:sz w:val="28"/>
          <w:szCs w:val="28"/>
          <w:lang w:val="uk-UA" w:eastAsia="zh-CN"/>
        </w:rPr>
        <w:t>___________</w:t>
      </w:r>
    </w:p>
    <w:p w:rsidR="00862F44" w:rsidRPr="00862F44" w:rsidRDefault="00862F44" w:rsidP="00862F44">
      <w:pPr>
        <w:suppressAutoHyphens/>
        <w:ind w:left="6276" w:firstLine="96"/>
        <w:rPr>
          <w:lang w:val="uk-UA" w:eastAsia="zh-CN"/>
        </w:rPr>
      </w:pPr>
      <w:r w:rsidRPr="00862F44">
        <w:rPr>
          <w:sz w:val="16"/>
          <w:lang w:val="uk-UA" w:eastAsia="zh-CN"/>
        </w:rPr>
        <w:t>(код і назва спеціальності</w:t>
      </w:r>
      <w:r w:rsidR="00B172B9" w:rsidRPr="00862F44">
        <w:rPr>
          <w:sz w:val="16"/>
          <w:lang w:val="uk-UA" w:eastAsia="zh-CN"/>
        </w:rPr>
        <w:t>)</w:t>
      </w:r>
    </w:p>
    <w:p w:rsidR="00862F44" w:rsidRPr="00862F44" w:rsidRDefault="00862F44" w:rsidP="00862F44">
      <w:pPr>
        <w:suppressAutoHyphens/>
        <w:ind w:left="3544"/>
        <w:rPr>
          <w:lang w:val="uk-UA" w:eastAsia="zh-CN"/>
        </w:rPr>
      </w:pPr>
      <w:r w:rsidRPr="00862F44">
        <w:rPr>
          <w:sz w:val="28"/>
          <w:szCs w:val="28"/>
          <w:lang w:val="uk-UA" w:eastAsia="zh-CN"/>
        </w:rPr>
        <w:t xml:space="preserve">освітньої програми </w:t>
      </w:r>
      <w:r w:rsidRPr="00862F44">
        <w:rPr>
          <w:sz w:val="28"/>
          <w:lang w:val="uk-UA" w:eastAsia="zh-CN"/>
        </w:rPr>
        <w:t>______</w:t>
      </w:r>
      <w:r w:rsidRPr="00862F44">
        <w:rPr>
          <w:sz w:val="28"/>
          <w:u w:val="single"/>
          <w:lang w:val="uk-UA" w:eastAsia="zh-CN"/>
        </w:rPr>
        <w:t>Біологія</w:t>
      </w:r>
      <w:r w:rsidRPr="00862F44">
        <w:rPr>
          <w:sz w:val="28"/>
          <w:lang w:val="uk-UA" w:eastAsia="zh-CN"/>
        </w:rPr>
        <w:t>_____________</w:t>
      </w:r>
    </w:p>
    <w:p w:rsidR="00862F44" w:rsidRPr="00862F44" w:rsidRDefault="00862F44" w:rsidP="00862F44">
      <w:pPr>
        <w:suppressAutoHyphens/>
        <w:ind w:left="6276" w:firstLine="96"/>
        <w:rPr>
          <w:lang w:val="uk-UA" w:eastAsia="zh-CN"/>
        </w:rPr>
      </w:pPr>
      <w:r w:rsidRPr="00862F44">
        <w:rPr>
          <w:sz w:val="16"/>
          <w:lang w:val="uk-UA" w:eastAsia="zh-CN"/>
        </w:rPr>
        <w:t xml:space="preserve">        (назва освітньої програми)</w:t>
      </w:r>
    </w:p>
    <w:p w:rsidR="00862F44" w:rsidRPr="00862F44" w:rsidRDefault="00862F44" w:rsidP="00862F44">
      <w:pPr>
        <w:suppressAutoHyphens/>
        <w:ind w:left="3544"/>
        <w:rPr>
          <w:lang w:val="uk-UA" w:eastAsia="zh-CN"/>
        </w:rPr>
      </w:pPr>
      <w:r>
        <w:rPr>
          <w:sz w:val="28"/>
          <w:szCs w:val="28"/>
          <w:lang w:val="uk-UA" w:eastAsia="zh-CN"/>
        </w:rPr>
        <w:t>________________</w:t>
      </w:r>
      <w:r>
        <w:rPr>
          <w:sz w:val="28"/>
          <w:szCs w:val="28"/>
          <w:u w:val="single"/>
          <w:lang w:val="uk-UA" w:eastAsia="zh-CN"/>
        </w:rPr>
        <w:t>Г.В. Садовська</w:t>
      </w:r>
      <w:r>
        <w:rPr>
          <w:sz w:val="28"/>
          <w:szCs w:val="28"/>
          <w:lang w:val="uk-UA" w:eastAsia="zh-CN"/>
        </w:rPr>
        <w:t>______________</w:t>
      </w:r>
    </w:p>
    <w:p w:rsidR="00862F44" w:rsidRPr="00862F44" w:rsidRDefault="00862F44" w:rsidP="00862F44">
      <w:pPr>
        <w:suppressAutoHyphens/>
        <w:ind w:left="5568" w:firstLine="96"/>
        <w:jc w:val="both"/>
        <w:rPr>
          <w:lang w:val="uk-UA" w:eastAsia="zh-CN"/>
        </w:rPr>
      </w:pPr>
      <w:r w:rsidRPr="00862F44">
        <w:rPr>
          <w:bCs/>
          <w:vertAlign w:val="superscript"/>
          <w:lang w:val="uk-UA" w:eastAsia="zh-CN"/>
        </w:rPr>
        <w:t>(ініціали  та прізвище)</w:t>
      </w:r>
    </w:p>
    <w:p w:rsidR="00862F44" w:rsidRPr="00862F44" w:rsidRDefault="00862F44" w:rsidP="00862F44">
      <w:pPr>
        <w:suppressAutoHyphens/>
        <w:ind w:left="3544"/>
        <w:rPr>
          <w:lang w:val="uk-UA" w:eastAsia="zh-CN"/>
        </w:rPr>
      </w:pPr>
      <w:r w:rsidRPr="00862F44">
        <w:rPr>
          <w:sz w:val="28"/>
          <w:lang w:val="uk-UA" w:eastAsia="zh-CN"/>
        </w:rPr>
        <w:t>Керівник   _</w:t>
      </w:r>
      <w:r>
        <w:rPr>
          <w:sz w:val="28"/>
          <w:u w:val="single"/>
          <w:lang w:val="uk-UA" w:eastAsia="zh-CN"/>
        </w:rPr>
        <w:t>доцент, доцент, к.б.н. Григорова Н</w:t>
      </w:r>
      <w:r w:rsidRPr="00862F44">
        <w:rPr>
          <w:sz w:val="28"/>
          <w:u w:val="single"/>
          <w:lang w:val="uk-UA" w:eastAsia="zh-CN"/>
        </w:rPr>
        <w:t>.В.</w:t>
      </w:r>
    </w:p>
    <w:p w:rsidR="00862F44" w:rsidRPr="00862F44" w:rsidRDefault="00862F44" w:rsidP="00862F44">
      <w:pPr>
        <w:suppressAutoHyphens/>
        <w:ind w:left="2832" w:firstLine="708"/>
        <w:jc w:val="center"/>
        <w:rPr>
          <w:lang w:val="uk-UA" w:eastAsia="zh-CN"/>
        </w:rPr>
      </w:pPr>
      <w:r w:rsidRPr="00862F44">
        <w:rPr>
          <w:sz w:val="16"/>
          <w:lang w:val="uk-UA" w:eastAsia="zh-CN"/>
        </w:rPr>
        <w:t xml:space="preserve">                       (посада, вчене звання, науковий ступінь, прізвище та ініціали)   </w:t>
      </w:r>
    </w:p>
    <w:p w:rsidR="00862F44" w:rsidRPr="00862F44" w:rsidRDefault="00862F44" w:rsidP="00862F44">
      <w:pPr>
        <w:suppressAutoHyphens/>
        <w:ind w:left="3544"/>
        <w:rPr>
          <w:lang w:val="uk-UA" w:eastAsia="zh-CN"/>
        </w:rPr>
      </w:pPr>
      <w:r w:rsidRPr="00862F44">
        <w:rPr>
          <w:sz w:val="28"/>
          <w:lang w:val="uk-UA" w:eastAsia="zh-CN"/>
        </w:rPr>
        <w:t>Рецензент _</w:t>
      </w:r>
      <w:r>
        <w:rPr>
          <w:sz w:val="28"/>
          <w:u w:val="single"/>
          <w:lang w:val="uk-UA" w:eastAsia="zh-CN"/>
        </w:rPr>
        <w:t>доцент, доцент, к.б.н. Малько М.М</w:t>
      </w:r>
      <w:r w:rsidRPr="00862F44">
        <w:rPr>
          <w:sz w:val="28"/>
          <w:u w:val="single"/>
          <w:lang w:val="uk-UA" w:eastAsia="zh-CN"/>
        </w:rPr>
        <w:t>.</w:t>
      </w:r>
    </w:p>
    <w:p w:rsidR="00862F44" w:rsidRPr="00862F44" w:rsidRDefault="00862F44" w:rsidP="00862F44">
      <w:pPr>
        <w:suppressAutoHyphens/>
        <w:ind w:left="2832" w:firstLine="708"/>
        <w:jc w:val="center"/>
        <w:rPr>
          <w:lang w:val="uk-UA" w:eastAsia="zh-CN"/>
        </w:rPr>
      </w:pPr>
      <w:r w:rsidRPr="00862F44">
        <w:rPr>
          <w:sz w:val="16"/>
          <w:lang w:val="uk-UA" w:eastAsia="zh-CN"/>
        </w:rPr>
        <w:t xml:space="preserve">                      (посада, вчене звання, науковий ступінь, прізвище та ініціали)   </w:t>
      </w:r>
    </w:p>
    <w:p w:rsidR="001642A7" w:rsidRPr="001642A7" w:rsidRDefault="001642A7" w:rsidP="001642A7">
      <w:pPr>
        <w:widowControl w:val="0"/>
        <w:ind w:firstLine="1134"/>
        <w:rPr>
          <w:rFonts w:eastAsia="Calibri"/>
          <w:sz w:val="28"/>
          <w:szCs w:val="28"/>
          <w:vertAlign w:val="superscript"/>
          <w:lang w:val="uk-UA" w:eastAsia="en-US"/>
        </w:rPr>
      </w:pPr>
    </w:p>
    <w:p w:rsidR="001642A7" w:rsidRPr="001642A7" w:rsidRDefault="001642A7" w:rsidP="001642A7">
      <w:pPr>
        <w:widowControl w:val="0"/>
        <w:ind w:left="3540" w:firstLine="4"/>
        <w:rPr>
          <w:rFonts w:eastAsia="Calibri"/>
          <w:sz w:val="28"/>
          <w:szCs w:val="28"/>
          <w:vertAlign w:val="superscript"/>
          <w:lang w:val="uk-UA" w:eastAsia="en-US"/>
        </w:rPr>
      </w:pPr>
    </w:p>
    <w:p w:rsidR="001642A7" w:rsidRPr="001642A7" w:rsidRDefault="001642A7" w:rsidP="001642A7">
      <w:pPr>
        <w:widowControl w:val="0"/>
        <w:ind w:left="3540" w:firstLine="4"/>
        <w:rPr>
          <w:rFonts w:eastAsia="Calibri"/>
          <w:sz w:val="28"/>
          <w:szCs w:val="28"/>
          <w:vertAlign w:val="superscript"/>
          <w:lang w:val="uk-UA" w:eastAsia="en-US"/>
        </w:rPr>
      </w:pPr>
    </w:p>
    <w:p w:rsidR="001642A7" w:rsidRPr="001642A7" w:rsidRDefault="001642A7" w:rsidP="001642A7">
      <w:pPr>
        <w:widowControl w:val="0"/>
        <w:ind w:left="3540" w:firstLine="4"/>
        <w:rPr>
          <w:rFonts w:eastAsia="Calibri"/>
          <w:sz w:val="28"/>
          <w:szCs w:val="28"/>
          <w:vertAlign w:val="superscript"/>
          <w:lang w:val="uk-UA" w:eastAsia="en-US"/>
        </w:rPr>
      </w:pPr>
    </w:p>
    <w:p w:rsidR="001642A7" w:rsidRDefault="001642A7" w:rsidP="001642A7">
      <w:pPr>
        <w:widowControl w:val="0"/>
        <w:ind w:left="3540" w:firstLine="4"/>
        <w:rPr>
          <w:rFonts w:eastAsia="Calibri"/>
          <w:sz w:val="28"/>
          <w:szCs w:val="28"/>
          <w:vertAlign w:val="superscript"/>
          <w:lang w:val="uk-UA" w:eastAsia="en-US"/>
        </w:rPr>
      </w:pPr>
    </w:p>
    <w:p w:rsidR="004A18C4" w:rsidRDefault="004A18C4" w:rsidP="001642A7">
      <w:pPr>
        <w:widowControl w:val="0"/>
        <w:ind w:left="3540" w:firstLine="4"/>
        <w:rPr>
          <w:rFonts w:eastAsia="Calibri"/>
          <w:sz w:val="28"/>
          <w:szCs w:val="28"/>
          <w:vertAlign w:val="superscript"/>
          <w:lang w:val="uk-UA" w:eastAsia="en-US"/>
        </w:rPr>
      </w:pPr>
    </w:p>
    <w:p w:rsidR="004A18C4" w:rsidRPr="001642A7" w:rsidRDefault="004A18C4" w:rsidP="001642A7">
      <w:pPr>
        <w:widowControl w:val="0"/>
        <w:ind w:left="3540" w:firstLine="4"/>
        <w:rPr>
          <w:rFonts w:eastAsia="Calibri"/>
          <w:sz w:val="28"/>
          <w:szCs w:val="28"/>
          <w:vertAlign w:val="superscript"/>
          <w:lang w:val="uk-UA" w:eastAsia="en-US"/>
        </w:rPr>
      </w:pPr>
    </w:p>
    <w:p w:rsidR="001642A7" w:rsidRPr="001642A7" w:rsidRDefault="001642A7" w:rsidP="001642A7">
      <w:pPr>
        <w:widowControl w:val="0"/>
        <w:ind w:left="3540" w:firstLine="4"/>
        <w:rPr>
          <w:rFonts w:eastAsia="Calibri"/>
          <w:sz w:val="28"/>
          <w:szCs w:val="28"/>
          <w:vertAlign w:val="superscript"/>
          <w:lang w:val="uk-UA" w:eastAsia="en-US"/>
        </w:rPr>
      </w:pPr>
    </w:p>
    <w:p w:rsidR="00862F44" w:rsidRDefault="00862F44" w:rsidP="00215D82">
      <w:pPr>
        <w:widowControl w:val="0"/>
        <w:ind w:left="3540" w:firstLine="4"/>
        <w:rPr>
          <w:rFonts w:eastAsia="Calibri"/>
          <w:sz w:val="28"/>
          <w:szCs w:val="28"/>
          <w:lang w:val="uk-UA" w:eastAsia="en-US"/>
        </w:rPr>
      </w:pPr>
      <w:r>
        <w:rPr>
          <w:rFonts w:eastAsia="Calibri"/>
          <w:sz w:val="28"/>
          <w:szCs w:val="28"/>
          <w:lang w:val="uk-UA" w:eastAsia="en-US"/>
        </w:rPr>
        <w:t>Запоріжжя</w:t>
      </w:r>
    </w:p>
    <w:p w:rsidR="001642A7" w:rsidRDefault="003B1E94" w:rsidP="00862F44">
      <w:pPr>
        <w:widowControl w:val="0"/>
        <w:ind w:left="3540" w:firstLine="4"/>
        <w:rPr>
          <w:rFonts w:eastAsia="Calibri"/>
          <w:sz w:val="28"/>
          <w:szCs w:val="28"/>
          <w:lang w:val="uk-UA" w:eastAsia="en-US"/>
        </w:rPr>
      </w:pPr>
      <w:r>
        <w:rPr>
          <w:rFonts w:eastAsia="Calibri"/>
          <w:sz w:val="28"/>
          <w:szCs w:val="28"/>
          <w:lang w:val="uk-UA" w:eastAsia="en-US"/>
        </w:rPr>
        <w:t xml:space="preserve">    </w:t>
      </w:r>
      <w:r w:rsidR="001642A7" w:rsidRPr="001642A7">
        <w:rPr>
          <w:rFonts w:eastAsia="Calibri"/>
          <w:sz w:val="28"/>
          <w:szCs w:val="28"/>
          <w:lang w:val="uk-UA" w:eastAsia="en-US"/>
        </w:rPr>
        <w:t>2020</w:t>
      </w:r>
    </w:p>
    <w:p w:rsidR="00862F44" w:rsidRPr="001C7DF9" w:rsidRDefault="00862F44" w:rsidP="00862F44">
      <w:pPr>
        <w:widowControl w:val="0"/>
        <w:ind w:left="3540" w:firstLine="4"/>
        <w:jc w:val="center"/>
        <w:rPr>
          <w:rFonts w:eastAsia="Calibri"/>
          <w:sz w:val="28"/>
          <w:szCs w:val="28"/>
          <w:lang w:eastAsia="en-US"/>
        </w:rPr>
      </w:pPr>
    </w:p>
    <w:p w:rsidR="005401FB" w:rsidRPr="001C7DF9" w:rsidRDefault="005401FB" w:rsidP="00862F44">
      <w:pPr>
        <w:widowControl w:val="0"/>
        <w:ind w:left="3540" w:firstLine="4"/>
        <w:jc w:val="center"/>
        <w:rPr>
          <w:rFonts w:eastAsia="Calibri"/>
          <w:sz w:val="28"/>
          <w:szCs w:val="28"/>
          <w:lang w:eastAsia="en-US"/>
        </w:rPr>
      </w:pPr>
    </w:p>
    <w:p w:rsidR="001642A7" w:rsidRPr="001642A7" w:rsidRDefault="001642A7" w:rsidP="001642A7">
      <w:pPr>
        <w:widowControl w:val="0"/>
        <w:suppressAutoHyphens/>
        <w:autoSpaceDN w:val="0"/>
        <w:jc w:val="center"/>
        <w:textAlignment w:val="baseline"/>
        <w:rPr>
          <w:b/>
          <w:bCs/>
          <w:kern w:val="3"/>
          <w:sz w:val="28"/>
          <w:szCs w:val="28"/>
          <w:lang w:val="uk-UA" w:eastAsia="zh-CN" w:bidi="hi-IN"/>
        </w:rPr>
      </w:pPr>
      <w:r w:rsidRPr="001642A7">
        <w:rPr>
          <w:b/>
          <w:bCs/>
          <w:kern w:val="3"/>
          <w:sz w:val="28"/>
          <w:szCs w:val="28"/>
          <w:lang w:val="uk-UA" w:eastAsia="zh-CN" w:bidi="hi-IN"/>
        </w:rPr>
        <w:lastRenderedPageBreak/>
        <w:t>МІНІСТЕРСТВО ОСВІТИ І НАУКИ УКРАЇНИ</w:t>
      </w:r>
    </w:p>
    <w:p w:rsidR="001642A7" w:rsidRPr="001642A7" w:rsidRDefault="001642A7" w:rsidP="001642A7">
      <w:pPr>
        <w:widowControl w:val="0"/>
        <w:suppressAutoHyphens/>
        <w:autoSpaceDN w:val="0"/>
        <w:jc w:val="center"/>
        <w:textAlignment w:val="baseline"/>
        <w:rPr>
          <w:b/>
          <w:bCs/>
          <w:kern w:val="3"/>
          <w:sz w:val="28"/>
          <w:szCs w:val="28"/>
          <w:lang w:val="uk-UA" w:eastAsia="zh-CN" w:bidi="hi-IN"/>
        </w:rPr>
      </w:pPr>
      <w:r w:rsidRPr="001642A7">
        <w:rPr>
          <w:b/>
          <w:bCs/>
          <w:kern w:val="3"/>
          <w:sz w:val="28"/>
          <w:szCs w:val="28"/>
          <w:lang w:val="uk-UA" w:eastAsia="zh-CN" w:bidi="hi-IN"/>
        </w:rPr>
        <w:t>ЗАПОРІЗЬКИЙ НАЦІОНАЛЬНИЙ УНІВЕРСИТЕТ</w:t>
      </w:r>
    </w:p>
    <w:p w:rsidR="001642A7" w:rsidRPr="001642A7" w:rsidRDefault="001642A7" w:rsidP="001642A7">
      <w:pPr>
        <w:widowControl w:val="0"/>
        <w:suppressAutoHyphens/>
        <w:autoSpaceDN w:val="0"/>
        <w:spacing w:line="288" w:lineRule="auto"/>
        <w:jc w:val="center"/>
        <w:textAlignment w:val="baseline"/>
        <w:rPr>
          <w:b/>
          <w:bCs/>
          <w:kern w:val="3"/>
          <w:lang w:val="uk-UA" w:eastAsia="zh-CN" w:bidi="hi-IN"/>
        </w:rPr>
      </w:pPr>
    </w:p>
    <w:tbl>
      <w:tblPr>
        <w:tblW w:w="9638" w:type="dxa"/>
        <w:tblInd w:w="45" w:type="dxa"/>
        <w:tblLayout w:type="fixed"/>
        <w:tblCellMar>
          <w:left w:w="10" w:type="dxa"/>
          <w:right w:w="10" w:type="dxa"/>
        </w:tblCellMar>
        <w:tblLook w:val="0000"/>
      </w:tblPr>
      <w:tblGrid>
        <w:gridCol w:w="9638"/>
      </w:tblGrid>
      <w:tr w:rsidR="001642A7" w:rsidRPr="001642A7" w:rsidTr="001642A7">
        <w:tc>
          <w:tcPr>
            <w:tcW w:w="9638"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Факультет </w:t>
            </w:r>
            <w:r w:rsidRPr="006D7544">
              <w:rPr>
                <w:rFonts w:cs="FreeSans"/>
                <w:kern w:val="3"/>
                <w:sz w:val="28"/>
                <w:szCs w:val="28"/>
                <w:lang w:val="uk-UA" w:eastAsia="zh-CN" w:bidi="hi-IN"/>
              </w:rPr>
              <w:t>біологічний</w:t>
            </w:r>
          </w:p>
        </w:tc>
      </w:tr>
      <w:tr w:rsidR="001642A7" w:rsidRPr="001642A7" w:rsidTr="001642A7">
        <w:tc>
          <w:tcPr>
            <w:tcW w:w="9638"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Кафедра </w:t>
            </w:r>
            <w:r w:rsidRPr="006D7544">
              <w:rPr>
                <w:rFonts w:cs="FreeSans"/>
                <w:kern w:val="3"/>
                <w:sz w:val="28"/>
                <w:szCs w:val="28"/>
                <w:lang w:val="uk-UA" w:eastAsia="zh-CN" w:bidi="hi-IN"/>
              </w:rPr>
              <w:t xml:space="preserve">фізіології, </w:t>
            </w:r>
            <w:r w:rsidRPr="006D7544">
              <w:rPr>
                <w:rFonts w:cs="FreeSans"/>
                <w:bCs/>
                <w:kern w:val="3"/>
                <w:sz w:val="28"/>
                <w:szCs w:val="28"/>
                <w:lang w:val="uk-UA" w:eastAsia="zh-CN" w:bidi="hi-IN"/>
              </w:rPr>
              <w:t>імунології і біохімії з курсом цивільного захисту та медицини</w:t>
            </w:r>
          </w:p>
        </w:tc>
      </w:tr>
      <w:tr w:rsidR="001642A7" w:rsidRPr="001642A7" w:rsidTr="001642A7">
        <w:tc>
          <w:tcPr>
            <w:tcW w:w="9638"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Рівень вищої освіти</w:t>
            </w:r>
            <w:r w:rsidRPr="006D7544">
              <w:rPr>
                <w:rFonts w:cs="FreeSans"/>
                <w:kern w:val="3"/>
                <w:sz w:val="28"/>
                <w:szCs w:val="28"/>
                <w:lang w:val="uk-UA" w:eastAsia="zh-CN" w:bidi="hi-IN"/>
              </w:rPr>
              <w:t>магістр</w:t>
            </w:r>
          </w:p>
        </w:tc>
      </w:tr>
      <w:tr w:rsidR="001642A7" w:rsidRPr="001642A7" w:rsidTr="001642A7">
        <w:tc>
          <w:tcPr>
            <w:tcW w:w="9638" w:type="dxa"/>
            <w:tcMar>
              <w:top w:w="55" w:type="dxa"/>
              <w:left w:w="55" w:type="dxa"/>
              <w:bottom w:w="55" w:type="dxa"/>
              <w:right w:w="55" w:type="dxa"/>
            </w:tcMar>
          </w:tcPr>
          <w:p w:rsidR="001642A7" w:rsidRPr="006D7544" w:rsidRDefault="001642A7" w:rsidP="001642A7">
            <w:pPr>
              <w:widowControl w:val="0"/>
              <w:suppressAutoHyphens/>
              <w:autoSpaceDN w:val="0"/>
              <w:spacing w:line="360" w:lineRule="auto"/>
              <w:textAlignment w:val="baseline"/>
              <w:rPr>
                <w:kern w:val="3"/>
                <w:sz w:val="28"/>
                <w:szCs w:val="28"/>
                <w:lang w:val="uk-UA" w:eastAsia="zh-CN" w:bidi="hi-IN"/>
              </w:rPr>
            </w:pPr>
            <w:r w:rsidRPr="001642A7">
              <w:rPr>
                <w:kern w:val="3"/>
                <w:sz w:val="28"/>
                <w:szCs w:val="28"/>
                <w:lang w:val="uk-UA" w:eastAsia="zh-CN" w:bidi="hi-IN"/>
              </w:rPr>
              <w:t xml:space="preserve">Спеціальність </w:t>
            </w:r>
            <w:r w:rsidRPr="006D7544">
              <w:rPr>
                <w:kern w:val="3"/>
                <w:sz w:val="28"/>
                <w:szCs w:val="28"/>
                <w:lang w:val="uk-UA" w:eastAsia="zh-CN" w:bidi="hi-IN"/>
              </w:rPr>
              <w:t>091 Біологія</w:t>
            </w:r>
          </w:p>
          <w:p w:rsidR="001642A7" w:rsidRPr="001642A7" w:rsidRDefault="001642A7" w:rsidP="001642A7">
            <w:pPr>
              <w:widowControl w:val="0"/>
              <w:suppressAutoHyphens/>
              <w:autoSpaceDN w:val="0"/>
              <w:spacing w:line="360" w:lineRule="auto"/>
              <w:textAlignment w:val="baseline"/>
              <w:rPr>
                <w:rFonts w:cs="FreeSans"/>
                <w:kern w:val="3"/>
                <w:sz w:val="28"/>
                <w:szCs w:val="28"/>
                <w:lang w:val="uk-UA" w:eastAsia="zh-CN" w:bidi="hi-IN"/>
              </w:rPr>
            </w:pPr>
            <w:r w:rsidRPr="001642A7">
              <w:rPr>
                <w:kern w:val="3"/>
                <w:sz w:val="28"/>
                <w:szCs w:val="28"/>
                <w:lang w:val="uk-UA" w:eastAsia="zh-CN" w:bidi="hi-IN"/>
              </w:rPr>
              <w:t xml:space="preserve">Освітня програма </w:t>
            </w:r>
            <w:r w:rsidRPr="006D7544">
              <w:rPr>
                <w:kern w:val="3"/>
                <w:sz w:val="28"/>
                <w:szCs w:val="28"/>
                <w:lang w:val="uk-UA" w:eastAsia="zh-CN" w:bidi="hi-IN"/>
              </w:rPr>
              <w:t>Біологія</w:t>
            </w:r>
          </w:p>
        </w:tc>
      </w:tr>
      <w:tr w:rsidR="001642A7" w:rsidRPr="001642A7" w:rsidTr="001642A7">
        <w:tc>
          <w:tcPr>
            <w:tcW w:w="9638"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kern w:val="3"/>
                <w:sz w:val="28"/>
                <w:szCs w:val="28"/>
                <w:lang w:val="uk-UA" w:eastAsia="zh-CN" w:bidi="hi-IN"/>
              </w:rPr>
            </w:pPr>
          </w:p>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r>
    </w:tbl>
    <w:p w:rsidR="001642A7" w:rsidRPr="001642A7" w:rsidRDefault="001642A7" w:rsidP="001642A7">
      <w:pPr>
        <w:widowControl w:val="0"/>
        <w:suppressAutoHyphens/>
        <w:autoSpaceDN w:val="0"/>
        <w:textAlignment w:val="baseline"/>
        <w:rPr>
          <w:rFonts w:ascii="Liberation Serif" w:hAnsi="Liberation Serif" w:cs="FreeSans"/>
          <w:vanish/>
          <w:kern w:val="3"/>
          <w:lang w:val="uk-UA" w:eastAsia="zh-CN" w:bidi="hi-IN"/>
        </w:rPr>
      </w:pPr>
    </w:p>
    <w:tbl>
      <w:tblPr>
        <w:tblW w:w="5298" w:type="dxa"/>
        <w:jc w:val="right"/>
        <w:tblLayout w:type="fixed"/>
        <w:tblCellMar>
          <w:left w:w="10" w:type="dxa"/>
          <w:right w:w="10" w:type="dxa"/>
        </w:tblCellMar>
        <w:tblLook w:val="0000"/>
      </w:tblPr>
      <w:tblGrid>
        <w:gridCol w:w="992"/>
        <w:gridCol w:w="142"/>
        <w:gridCol w:w="1701"/>
        <w:gridCol w:w="992"/>
        <w:gridCol w:w="1471"/>
      </w:tblGrid>
      <w:tr w:rsidR="001642A7" w:rsidRPr="001642A7" w:rsidTr="001642A7">
        <w:trPr>
          <w:jc w:val="right"/>
        </w:trPr>
        <w:tc>
          <w:tcPr>
            <w:tcW w:w="2835" w:type="dxa"/>
            <w:gridSpan w:val="3"/>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b/>
                <w:bCs/>
                <w:kern w:val="3"/>
                <w:sz w:val="28"/>
                <w:szCs w:val="28"/>
                <w:lang w:val="uk-UA" w:eastAsia="zh-CN" w:bidi="hi-IN"/>
              </w:rPr>
            </w:pPr>
            <w:r w:rsidRPr="001642A7">
              <w:rPr>
                <w:rFonts w:cs="FreeSans"/>
                <w:b/>
                <w:bCs/>
                <w:kern w:val="3"/>
                <w:sz w:val="28"/>
                <w:szCs w:val="28"/>
                <w:lang w:val="uk-UA" w:eastAsia="zh-CN" w:bidi="hi-IN"/>
              </w:rPr>
              <w:t>ЗАТВЕРДЖУЮ</w:t>
            </w:r>
          </w:p>
        </w:tc>
        <w:tc>
          <w:tcPr>
            <w:tcW w:w="2463" w:type="dxa"/>
            <w:gridSpan w:val="2"/>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r>
      <w:tr w:rsidR="001642A7" w:rsidRPr="001642A7" w:rsidTr="001642A7">
        <w:trPr>
          <w:jc w:val="right"/>
        </w:trPr>
        <w:tc>
          <w:tcPr>
            <w:tcW w:w="2835" w:type="dxa"/>
            <w:gridSpan w:val="3"/>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Завідувач кафедри</w:t>
            </w:r>
          </w:p>
        </w:tc>
        <w:tc>
          <w:tcPr>
            <w:tcW w:w="2463" w:type="dxa"/>
            <w:gridSpan w:val="2"/>
            <w:tcMar>
              <w:top w:w="55" w:type="dxa"/>
              <w:left w:w="55" w:type="dxa"/>
              <w:bottom w:w="55" w:type="dxa"/>
              <w:right w:w="55" w:type="dxa"/>
            </w:tcMar>
          </w:tcPr>
          <w:p w:rsidR="001642A7" w:rsidRPr="001642A7" w:rsidRDefault="00E72237" w:rsidP="001642A7">
            <w:pPr>
              <w:rPr>
                <w:sz w:val="28"/>
                <w:szCs w:val="28"/>
              </w:rPr>
            </w:pPr>
            <w:r>
              <w:rPr>
                <w:sz w:val="28"/>
                <w:szCs w:val="28"/>
                <w:lang w:val="uk-UA" w:eastAsia="zh-CN" w:bidi="hi-IN"/>
              </w:rPr>
              <w:t>В. Д. Бовт</w:t>
            </w:r>
          </w:p>
        </w:tc>
      </w:tr>
      <w:tr w:rsidR="001642A7" w:rsidRPr="001642A7" w:rsidTr="001642A7">
        <w:trPr>
          <w:jc w:val="right"/>
        </w:trPr>
        <w:tc>
          <w:tcPr>
            <w:tcW w:w="5298" w:type="dxa"/>
            <w:gridSpan w:val="5"/>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____________________________________</w:t>
            </w:r>
          </w:p>
        </w:tc>
      </w:tr>
      <w:tr w:rsidR="001642A7" w:rsidRPr="001642A7" w:rsidTr="001642A7">
        <w:trPr>
          <w:jc w:val="right"/>
        </w:trPr>
        <w:tc>
          <w:tcPr>
            <w:tcW w:w="992" w:type="dxa"/>
            <w:tcMar>
              <w:top w:w="55" w:type="dxa"/>
              <w:left w:w="55" w:type="dxa"/>
              <w:bottom w:w="55" w:type="dxa"/>
              <w:right w:w="55" w:type="dxa"/>
            </w:tcMar>
          </w:tcPr>
          <w:p w:rsidR="001642A7" w:rsidRPr="001642A7" w:rsidRDefault="00E72237" w:rsidP="001642A7">
            <w:pPr>
              <w:widowControl w:val="0"/>
              <w:suppressAutoHyphens/>
              <w:autoSpaceDN w:val="0"/>
              <w:textAlignment w:val="baseline"/>
              <w:rPr>
                <w:rFonts w:cs="FreeSans"/>
                <w:kern w:val="3"/>
                <w:sz w:val="28"/>
                <w:szCs w:val="28"/>
                <w:u w:val="single"/>
                <w:lang w:val="uk-UA" w:eastAsia="zh-CN" w:bidi="hi-IN"/>
              </w:rPr>
            </w:pPr>
            <w:r>
              <w:rPr>
                <w:rFonts w:cs="FreeSans"/>
                <w:kern w:val="3"/>
                <w:sz w:val="28"/>
                <w:szCs w:val="28"/>
                <w:u w:val="single"/>
                <w:lang w:val="uk-UA" w:eastAsia="zh-CN" w:bidi="hi-IN"/>
              </w:rPr>
              <w:t xml:space="preserve">“ </w:t>
            </w:r>
            <w:r w:rsidR="004A18C4">
              <w:rPr>
                <w:rFonts w:cs="FreeSans"/>
                <w:kern w:val="3"/>
                <w:sz w:val="28"/>
                <w:szCs w:val="28"/>
                <w:u w:val="single"/>
                <w:lang w:val="uk-UA" w:eastAsia="zh-CN" w:bidi="hi-IN"/>
              </w:rPr>
              <w:t>1</w:t>
            </w:r>
            <w:r>
              <w:rPr>
                <w:rFonts w:cs="FreeSans"/>
                <w:kern w:val="3"/>
                <w:sz w:val="28"/>
                <w:szCs w:val="28"/>
                <w:u w:val="single"/>
                <w:lang w:val="uk-UA" w:eastAsia="zh-CN" w:bidi="hi-IN"/>
              </w:rPr>
              <w:t>8</w:t>
            </w:r>
            <w:r w:rsidR="001642A7" w:rsidRPr="001642A7">
              <w:rPr>
                <w:rFonts w:cs="FreeSans"/>
                <w:kern w:val="3"/>
                <w:sz w:val="28"/>
                <w:szCs w:val="28"/>
                <w:u w:val="single"/>
                <w:lang w:val="uk-UA" w:eastAsia="zh-CN" w:bidi="hi-IN"/>
              </w:rPr>
              <w:t xml:space="preserve"> ”</w:t>
            </w:r>
          </w:p>
        </w:tc>
        <w:tc>
          <w:tcPr>
            <w:tcW w:w="142"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u w:val="single"/>
                <w:lang w:val="uk-UA" w:eastAsia="zh-CN" w:bidi="hi-IN"/>
              </w:rPr>
            </w:pPr>
          </w:p>
        </w:tc>
        <w:tc>
          <w:tcPr>
            <w:tcW w:w="2693" w:type="dxa"/>
            <w:gridSpan w:val="2"/>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u w:val="single"/>
                <w:lang w:val="uk-UA" w:eastAsia="zh-CN" w:bidi="hi-IN"/>
              </w:rPr>
            </w:pPr>
            <w:r w:rsidRPr="001642A7">
              <w:rPr>
                <w:rFonts w:cs="FreeSans"/>
                <w:kern w:val="3"/>
                <w:sz w:val="28"/>
                <w:szCs w:val="28"/>
                <w:u w:val="single"/>
                <w:lang w:val="uk-UA" w:eastAsia="zh-CN" w:bidi="hi-IN"/>
              </w:rPr>
              <w:t>вересня</w:t>
            </w:r>
          </w:p>
        </w:tc>
        <w:tc>
          <w:tcPr>
            <w:tcW w:w="1471" w:type="dxa"/>
            <w:tcMar>
              <w:top w:w="55" w:type="dxa"/>
              <w:left w:w="55" w:type="dxa"/>
              <w:bottom w:w="55" w:type="dxa"/>
              <w:right w:w="55" w:type="dxa"/>
            </w:tcMar>
          </w:tcPr>
          <w:p w:rsidR="001642A7" w:rsidRPr="001642A7" w:rsidRDefault="00E72237" w:rsidP="001642A7">
            <w:pPr>
              <w:widowControl w:val="0"/>
              <w:suppressAutoHyphens/>
              <w:autoSpaceDN w:val="0"/>
              <w:textAlignment w:val="baseline"/>
              <w:rPr>
                <w:rFonts w:cs="FreeSans"/>
                <w:kern w:val="3"/>
                <w:sz w:val="28"/>
                <w:szCs w:val="28"/>
                <w:lang w:val="uk-UA" w:eastAsia="zh-CN" w:bidi="hi-IN"/>
              </w:rPr>
            </w:pPr>
            <w:r>
              <w:rPr>
                <w:rFonts w:cs="FreeSans"/>
                <w:bCs/>
                <w:kern w:val="3"/>
                <w:sz w:val="28"/>
                <w:szCs w:val="28"/>
                <w:lang w:val="uk-UA" w:eastAsia="zh-CN" w:bidi="hi-IN"/>
              </w:rPr>
              <w:t>2019</w:t>
            </w:r>
            <w:r w:rsidR="001642A7" w:rsidRPr="001642A7">
              <w:rPr>
                <w:rFonts w:cs="FreeSans"/>
                <w:bCs/>
                <w:kern w:val="3"/>
                <w:sz w:val="28"/>
                <w:szCs w:val="28"/>
                <w:lang w:val="uk-UA" w:eastAsia="zh-CN" w:bidi="hi-IN"/>
              </w:rPr>
              <w:t xml:space="preserve"> року</w:t>
            </w:r>
          </w:p>
        </w:tc>
      </w:tr>
    </w:tbl>
    <w:p w:rsidR="001642A7" w:rsidRPr="001642A7" w:rsidRDefault="001642A7" w:rsidP="001642A7">
      <w:pPr>
        <w:widowControl w:val="0"/>
        <w:suppressAutoHyphens/>
        <w:autoSpaceDN w:val="0"/>
        <w:textAlignment w:val="baseline"/>
        <w:rPr>
          <w:rFonts w:ascii="Liberation Serif" w:hAnsi="Liberation Serif" w:cs="FreeSans"/>
          <w:vanish/>
          <w:kern w:val="3"/>
          <w:lang w:val="uk-UA" w:eastAsia="zh-CN" w:bidi="hi-IN"/>
        </w:rPr>
      </w:pPr>
    </w:p>
    <w:tbl>
      <w:tblPr>
        <w:tblW w:w="9923" w:type="dxa"/>
        <w:tblInd w:w="-87" w:type="dxa"/>
        <w:tblLayout w:type="fixed"/>
        <w:tblCellMar>
          <w:left w:w="10" w:type="dxa"/>
          <w:right w:w="10" w:type="dxa"/>
        </w:tblCellMar>
        <w:tblLook w:val="0000"/>
      </w:tblPr>
      <w:tblGrid>
        <w:gridCol w:w="34"/>
        <w:gridCol w:w="98"/>
        <w:gridCol w:w="1995"/>
        <w:gridCol w:w="1701"/>
        <w:gridCol w:w="283"/>
        <w:gridCol w:w="567"/>
        <w:gridCol w:w="284"/>
        <w:gridCol w:w="1417"/>
        <w:gridCol w:w="993"/>
        <w:gridCol w:w="425"/>
        <w:gridCol w:w="1973"/>
        <w:gridCol w:w="119"/>
        <w:gridCol w:w="34"/>
      </w:tblGrid>
      <w:tr w:rsidR="001642A7" w:rsidRPr="001642A7" w:rsidTr="001642A7">
        <w:trPr>
          <w:gridBefore w:val="2"/>
          <w:gridAfter w:val="2"/>
          <w:wBefore w:w="132" w:type="dxa"/>
          <w:wAfter w:w="153" w:type="dxa"/>
        </w:trPr>
        <w:tc>
          <w:tcPr>
            <w:tcW w:w="9638" w:type="dxa"/>
            <w:gridSpan w:val="9"/>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b/>
                <w:bCs/>
                <w:spacing w:val="60"/>
                <w:kern w:val="3"/>
                <w:sz w:val="28"/>
                <w:szCs w:val="28"/>
                <w:lang w:val="uk-UA" w:eastAsia="zh-CN" w:bidi="hi-IN"/>
              </w:rPr>
            </w:pPr>
          </w:p>
          <w:p w:rsidR="001642A7" w:rsidRPr="001642A7" w:rsidRDefault="001642A7" w:rsidP="001642A7">
            <w:pPr>
              <w:widowControl w:val="0"/>
              <w:suppressAutoHyphens/>
              <w:autoSpaceDN w:val="0"/>
              <w:jc w:val="center"/>
              <w:textAlignment w:val="baseline"/>
              <w:rPr>
                <w:rFonts w:cs="FreeSans"/>
                <w:b/>
                <w:bCs/>
                <w:spacing w:val="60"/>
                <w:kern w:val="3"/>
                <w:sz w:val="28"/>
                <w:szCs w:val="28"/>
                <w:lang w:val="uk-UA" w:eastAsia="zh-CN" w:bidi="hi-IN"/>
              </w:rPr>
            </w:pPr>
            <w:r w:rsidRPr="001642A7">
              <w:rPr>
                <w:rFonts w:cs="FreeSans"/>
                <w:b/>
                <w:bCs/>
                <w:spacing w:val="60"/>
                <w:kern w:val="3"/>
                <w:sz w:val="28"/>
                <w:szCs w:val="28"/>
                <w:lang w:val="uk-UA" w:eastAsia="zh-CN" w:bidi="hi-IN"/>
              </w:rPr>
              <w:t>ЗАВДАННЯ</w:t>
            </w:r>
          </w:p>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НА КВАЛІФІКАЦІЙНУ РОБОТУ СТУДЕНТЦІ</w:t>
            </w:r>
          </w:p>
        </w:tc>
      </w:tr>
      <w:tr w:rsidR="001642A7" w:rsidRPr="001642A7" w:rsidTr="001642A7">
        <w:trPr>
          <w:gridBefore w:val="2"/>
          <w:gridAfter w:val="2"/>
          <w:wBefore w:w="132" w:type="dxa"/>
          <w:wAfter w:w="153" w:type="dxa"/>
        </w:trPr>
        <w:tc>
          <w:tcPr>
            <w:tcW w:w="9638" w:type="dxa"/>
            <w:gridSpan w:val="9"/>
            <w:tcBorders>
              <w:bottom w:val="single" w:sz="2" w:space="0" w:color="000000"/>
            </w:tcBorders>
            <w:tcMar>
              <w:top w:w="55" w:type="dxa"/>
              <w:left w:w="55" w:type="dxa"/>
              <w:bottom w:w="55" w:type="dxa"/>
              <w:right w:w="55" w:type="dxa"/>
            </w:tcMar>
          </w:tcPr>
          <w:p w:rsidR="001642A7" w:rsidRPr="001642A7" w:rsidRDefault="004A18C4" w:rsidP="001642A7">
            <w:pPr>
              <w:widowControl w:val="0"/>
              <w:suppressAutoHyphens/>
              <w:autoSpaceDN w:val="0"/>
              <w:jc w:val="center"/>
              <w:textAlignment w:val="baseline"/>
              <w:rPr>
                <w:rFonts w:cs="FreeSans"/>
                <w:kern w:val="3"/>
                <w:sz w:val="28"/>
                <w:szCs w:val="28"/>
                <w:lang w:val="uk-UA" w:eastAsia="zh-CN" w:bidi="hi-IN"/>
              </w:rPr>
            </w:pPr>
            <w:r>
              <w:rPr>
                <w:rFonts w:cs="FreeSans"/>
                <w:kern w:val="3"/>
                <w:sz w:val="28"/>
                <w:szCs w:val="28"/>
                <w:lang w:val="uk-UA" w:eastAsia="zh-CN" w:bidi="hi-IN"/>
              </w:rPr>
              <w:t>Садовській Ганні Володимирі</w:t>
            </w:r>
            <w:r w:rsidR="001642A7" w:rsidRPr="001642A7">
              <w:rPr>
                <w:rFonts w:cs="FreeSans"/>
                <w:kern w:val="3"/>
                <w:sz w:val="28"/>
                <w:szCs w:val="28"/>
                <w:lang w:val="uk-UA" w:eastAsia="zh-CN" w:bidi="hi-IN"/>
              </w:rPr>
              <w:t>вні</w:t>
            </w:r>
          </w:p>
        </w:tc>
      </w:tr>
      <w:tr w:rsidR="001642A7" w:rsidRPr="001642A7" w:rsidTr="001642A7">
        <w:trPr>
          <w:gridBefore w:val="2"/>
          <w:gridAfter w:val="2"/>
          <w:wBefore w:w="132" w:type="dxa"/>
          <w:wAfter w:w="153" w:type="dxa"/>
          <w:trHeight w:val="25"/>
        </w:trPr>
        <w:tc>
          <w:tcPr>
            <w:tcW w:w="9638" w:type="dxa"/>
            <w:gridSpan w:val="9"/>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ascii="Liberation Serif" w:hAnsi="Liberation Serif" w:cs="FreeSans"/>
                <w:kern w:val="3"/>
                <w:lang w:val="uk-UA" w:eastAsia="zh-CN" w:bidi="hi-IN"/>
              </w:rPr>
            </w:pPr>
          </w:p>
        </w:tc>
      </w:tr>
      <w:tr w:rsidR="001642A7" w:rsidRPr="001642A7" w:rsidTr="001642A7">
        <w:tblPrEx>
          <w:tblCellMar>
            <w:left w:w="108" w:type="dxa"/>
            <w:right w:w="108" w:type="dxa"/>
          </w:tblCellMar>
          <w:tblLook w:val="00A0"/>
        </w:tblPrEx>
        <w:trPr>
          <w:gridBefore w:val="1"/>
          <w:wBefore w:w="34" w:type="dxa"/>
        </w:trPr>
        <w:tc>
          <w:tcPr>
            <w:tcW w:w="9889" w:type="dxa"/>
            <w:gridSpan w:val="12"/>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1. Тема роботи: </w:t>
            </w:r>
            <w:r w:rsidR="004A18C4" w:rsidRPr="004A18C4">
              <w:rPr>
                <w:color w:val="000000"/>
                <w:spacing w:val="-6"/>
                <w:sz w:val="28"/>
                <w:szCs w:val="28"/>
                <w:u w:val="single"/>
                <w:lang w:val="uk-UA"/>
              </w:rPr>
              <w:t>Особливості гематологічних показників у людей, хворих на підгострий тиреоїдит</w:t>
            </w:r>
          </w:p>
        </w:tc>
      </w:tr>
      <w:tr w:rsidR="001642A7" w:rsidRPr="001642A7" w:rsidTr="001642A7">
        <w:tblPrEx>
          <w:tblCellMar>
            <w:left w:w="108" w:type="dxa"/>
            <w:right w:w="108" w:type="dxa"/>
          </w:tblCellMar>
          <w:tblLook w:val="00A0"/>
        </w:tblPrEx>
        <w:trPr>
          <w:gridBefore w:val="1"/>
          <w:wBefore w:w="34" w:type="dxa"/>
        </w:trPr>
        <w:tc>
          <w:tcPr>
            <w:tcW w:w="2093" w:type="dxa"/>
            <w:gridSpan w:val="2"/>
            <w:tcBorders>
              <w:top w:val="single" w:sz="4" w:space="0" w:color="auto"/>
            </w:tcBorders>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керівник роботи</w:t>
            </w:r>
          </w:p>
        </w:tc>
        <w:tc>
          <w:tcPr>
            <w:tcW w:w="7796" w:type="dxa"/>
            <w:gridSpan w:val="10"/>
            <w:tcBorders>
              <w:bottom w:val="single" w:sz="4" w:space="0" w:color="auto"/>
            </w:tcBorders>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  Григорова Наталя Володимирівна, к.б.н., доцент</w:t>
            </w:r>
          </w:p>
        </w:tc>
      </w:tr>
      <w:tr w:rsidR="001642A7" w:rsidRPr="001642A7" w:rsidTr="001642A7">
        <w:tblPrEx>
          <w:tblCellMar>
            <w:left w:w="108" w:type="dxa"/>
            <w:right w:w="108" w:type="dxa"/>
          </w:tblCellMar>
          <w:tblLook w:val="00A0"/>
        </w:tblPrEx>
        <w:trPr>
          <w:gridBefore w:val="1"/>
          <w:wBefore w:w="34" w:type="dxa"/>
        </w:trPr>
        <w:tc>
          <w:tcPr>
            <w:tcW w:w="3794" w:type="dxa"/>
            <w:gridSpan w:val="3"/>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затверджена наказом ЗНУ від</w:t>
            </w:r>
          </w:p>
        </w:tc>
        <w:tc>
          <w:tcPr>
            <w:tcW w:w="283" w:type="dxa"/>
          </w:tcPr>
          <w:p w:rsidR="001642A7" w:rsidRPr="001642A7" w:rsidRDefault="001642A7" w:rsidP="001642A7">
            <w:pPr>
              <w:widowControl w:val="0"/>
              <w:suppressAutoHyphens/>
              <w:autoSpaceDN w:val="0"/>
              <w:spacing w:line="276" w:lineRule="auto"/>
              <w:jc w:val="both"/>
              <w:textAlignment w:val="baseline"/>
              <w:rPr>
                <w:rFonts w:cs="FreeSans"/>
                <w:kern w:val="3"/>
                <w:sz w:val="28"/>
                <w:szCs w:val="28"/>
                <w:lang w:val="uk-UA" w:eastAsia="zh-CN" w:bidi="hi-IN"/>
              </w:rPr>
            </w:pPr>
            <w:r w:rsidRPr="001642A7">
              <w:rPr>
                <w:rFonts w:cs="FreeSans"/>
                <w:kern w:val="3"/>
                <w:sz w:val="28"/>
                <w:szCs w:val="28"/>
                <w:lang w:val="uk-UA" w:eastAsia="zh-CN" w:bidi="hi-IN"/>
              </w:rPr>
              <w:t>«</w:t>
            </w:r>
          </w:p>
        </w:tc>
        <w:tc>
          <w:tcPr>
            <w:tcW w:w="567" w:type="dxa"/>
            <w:tcBorders>
              <w:bottom w:val="single" w:sz="4" w:space="0" w:color="auto"/>
            </w:tcBorders>
          </w:tcPr>
          <w:p w:rsidR="001642A7" w:rsidRPr="001642A7" w:rsidRDefault="001642A7" w:rsidP="001642A7">
            <w:pPr>
              <w:widowControl w:val="0"/>
              <w:suppressAutoHyphens/>
              <w:autoSpaceDN w:val="0"/>
              <w:spacing w:line="276" w:lineRule="auto"/>
              <w:textAlignment w:val="baseline"/>
              <w:rPr>
                <w:rFonts w:cs="FreeSans"/>
                <w:kern w:val="3"/>
                <w:sz w:val="28"/>
                <w:szCs w:val="28"/>
                <w:lang w:val="uk-UA" w:eastAsia="zh-CN" w:bidi="hi-IN"/>
              </w:rPr>
            </w:pPr>
            <w:r w:rsidRPr="001642A7">
              <w:rPr>
                <w:rFonts w:cs="FreeSans"/>
                <w:kern w:val="3"/>
                <w:sz w:val="28"/>
                <w:szCs w:val="28"/>
                <w:lang w:val="en-US" w:eastAsia="zh-CN" w:bidi="hi-IN"/>
              </w:rPr>
              <w:t>13</w:t>
            </w:r>
          </w:p>
        </w:tc>
        <w:tc>
          <w:tcPr>
            <w:tcW w:w="284" w:type="dxa"/>
          </w:tcPr>
          <w:p w:rsidR="001642A7" w:rsidRPr="001642A7" w:rsidRDefault="001642A7" w:rsidP="001642A7">
            <w:pPr>
              <w:widowControl w:val="0"/>
              <w:suppressAutoHyphens/>
              <w:autoSpaceDN w:val="0"/>
              <w:spacing w:line="276" w:lineRule="auto"/>
              <w:ind w:left="-113"/>
              <w:textAlignment w:val="baseline"/>
              <w:rPr>
                <w:rFonts w:cs="FreeSans"/>
                <w:kern w:val="3"/>
                <w:sz w:val="28"/>
                <w:szCs w:val="28"/>
                <w:lang w:val="uk-UA" w:eastAsia="zh-CN" w:bidi="hi-IN"/>
              </w:rPr>
            </w:pPr>
            <w:r w:rsidRPr="001642A7">
              <w:rPr>
                <w:rFonts w:cs="FreeSans"/>
                <w:kern w:val="3"/>
                <w:sz w:val="28"/>
                <w:szCs w:val="28"/>
                <w:lang w:val="uk-UA" w:eastAsia="zh-CN" w:bidi="hi-IN"/>
              </w:rPr>
              <w:t>»</w:t>
            </w:r>
          </w:p>
        </w:tc>
        <w:tc>
          <w:tcPr>
            <w:tcW w:w="1417" w:type="dxa"/>
            <w:tcBorders>
              <w:bottom w:val="single" w:sz="4" w:space="0" w:color="auto"/>
            </w:tcBorders>
          </w:tcPr>
          <w:p w:rsidR="001642A7" w:rsidRPr="001642A7" w:rsidRDefault="001642A7" w:rsidP="001642A7">
            <w:pPr>
              <w:widowControl w:val="0"/>
              <w:suppressAutoHyphens/>
              <w:autoSpaceDN w:val="0"/>
              <w:spacing w:line="276" w:lineRule="auto"/>
              <w:ind w:left="-113"/>
              <w:textAlignment w:val="baseline"/>
              <w:rPr>
                <w:rFonts w:cs="FreeSans"/>
                <w:kern w:val="3"/>
                <w:sz w:val="28"/>
                <w:szCs w:val="28"/>
                <w:lang w:val="en-US" w:eastAsia="zh-CN" w:bidi="hi-IN"/>
              </w:rPr>
            </w:pPr>
            <w:r w:rsidRPr="001642A7">
              <w:rPr>
                <w:rFonts w:cs="FreeSans"/>
                <w:kern w:val="3"/>
                <w:sz w:val="28"/>
                <w:szCs w:val="28"/>
                <w:lang w:val="uk-UA" w:eastAsia="zh-CN" w:bidi="hi-IN"/>
              </w:rPr>
              <w:t xml:space="preserve">     липня</w:t>
            </w:r>
          </w:p>
        </w:tc>
        <w:tc>
          <w:tcPr>
            <w:tcW w:w="993" w:type="dxa"/>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2020 р.</w:t>
            </w:r>
          </w:p>
        </w:tc>
        <w:tc>
          <w:tcPr>
            <w:tcW w:w="425" w:type="dxa"/>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    </w:t>
            </w:r>
          </w:p>
        </w:tc>
        <w:tc>
          <w:tcPr>
            <w:tcW w:w="2126" w:type="dxa"/>
            <w:gridSpan w:val="3"/>
            <w:tcBorders>
              <w:bottom w:val="single" w:sz="4" w:space="0" w:color="auto"/>
            </w:tcBorders>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1028-с   </w:t>
            </w:r>
          </w:p>
        </w:tc>
      </w:tr>
      <w:tr w:rsidR="001642A7" w:rsidRPr="001642A7" w:rsidTr="001642A7">
        <w:tblPrEx>
          <w:tblCellMar>
            <w:left w:w="108" w:type="dxa"/>
            <w:right w:w="108" w:type="dxa"/>
          </w:tblCellMar>
          <w:tblLook w:val="00A0"/>
        </w:tblPrEx>
        <w:trPr>
          <w:gridBefore w:val="1"/>
          <w:wBefore w:w="34" w:type="dxa"/>
        </w:trPr>
        <w:tc>
          <w:tcPr>
            <w:tcW w:w="4644" w:type="dxa"/>
            <w:gridSpan w:val="5"/>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2. Строк подання студентом роботи</w:t>
            </w:r>
          </w:p>
        </w:tc>
        <w:tc>
          <w:tcPr>
            <w:tcW w:w="5245" w:type="dxa"/>
            <w:gridSpan w:val="7"/>
            <w:tcBorders>
              <w:bottom w:val="single" w:sz="4" w:space="0" w:color="auto"/>
            </w:tcBorders>
          </w:tcPr>
          <w:p w:rsidR="001642A7" w:rsidRPr="001642A7" w:rsidRDefault="006D7544"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Pr>
                <w:rFonts w:cs="FreeSans"/>
                <w:kern w:val="3"/>
                <w:sz w:val="28"/>
                <w:szCs w:val="28"/>
                <w:lang w:val="uk-UA" w:eastAsia="zh-CN" w:bidi="hi-IN"/>
              </w:rPr>
              <w:t xml:space="preserve">  грудень</w:t>
            </w:r>
            <w:r w:rsidR="001642A7" w:rsidRPr="001642A7">
              <w:rPr>
                <w:rFonts w:cs="FreeSans"/>
                <w:kern w:val="3"/>
                <w:sz w:val="28"/>
                <w:szCs w:val="28"/>
                <w:lang w:val="uk-UA" w:eastAsia="zh-CN" w:bidi="hi-IN"/>
              </w:rPr>
              <w:t> 2020 року</w:t>
            </w:r>
          </w:p>
        </w:tc>
      </w:tr>
      <w:tr w:rsidR="001642A7" w:rsidRPr="003B1E94" w:rsidTr="001642A7">
        <w:tblPrEx>
          <w:tblCellMar>
            <w:left w:w="108" w:type="dxa"/>
            <w:right w:w="108" w:type="dxa"/>
          </w:tblCellMar>
          <w:tblLook w:val="00A0"/>
        </w:tblPrEx>
        <w:trPr>
          <w:gridBefore w:val="1"/>
          <w:wBefore w:w="34" w:type="dxa"/>
        </w:trPr>
        <w:tc>
          <w:tcPr>
            <w:tcW w:w="9889" w:type="dxa"/>
            <w:gridSpan w:val="12"/>
          </w:tcPr>
          <w:p w:rsidR="001642A7" w:rsidRPr="001642A7" w:rsidRDefault="001642A7" w:rsidP="004A18C4">
            <w:pPr>
              <w:widowControl w:val="0"/>
              <w:suppressAutoHyphens/>
              <w:autoSpaceDN w:val="0"/>
              <w:spacing w:line="276" w:lineRule="auto"/>
              <w:ind w:left="-113"/>
              <w:jc w:val="both"/>
              <w:textAlignment w:val="baseline"/>
              <w:rPr>
                <w:rFonts w:cs="FreeSans"/>
                <w:kern w:val="3"/>
                <w:sz w:val="28"/>
                <w:szCs w:val="28"/>
                <w:u w:val="single"/>
                <w:lang w:val="uk-UA" w:eastAsia="zh-CN" w:bidi="hi-IN"/>
              </w:rPr>
            </w:pPr>
            <w:r w:rsidRPr="001642A7">
              <w:rPr>
                <w:rFonts w:cs="FreeSans"/>
                <w:kern w:val="3"/>
                <w:sz w:val="28"/>
                <w:szCs w:val="28"/>
                <w:u w:val="single"/>
                <w:lang w:val="uk-UA" w:eastAsia="zh-CN" w:bidi="hi-IN"/>
              </w:rPr>
              <w:t xml:space="preserve">3.Вихідні дані до роботи </w:t>
            </w:r>
            <w:r w:rsidRPr="001642A7">
              <w:rPr>
                <w:color w:val="000000"/>
                <w:spacing w:val="-6"/>
                <w:sz w:val="28"/>
                <w:szCs w:val="28"/>
                <w:u w:val="single"/>
                <w:lang w:val="uk-UA"/>
              </w:rPr>
              <w:t xml:space="preserve">1. Літературний огляд за обраним напрямком дослідження; 2. </w:t>
            </w:r>
            <w:r w:rsidR="004A18C4">
              <w:rPr>
                <w:color w:val="000000"/>
                <w:spacing w:val="-6"/>
                <w:sz w:val="28"/>
                <w:szCs w:val="28"/>
                <w:u w:val="single"/>
                <w:lang w:val="uk-UA"/>
              </w:rPr>
              <w:t>Г</w:t>
            </w:r>
            <w:r w:rsidR="004A18C4" w:rsidRPr="001642A7">
              <w:rPr>
                <w:color w:val="000000"/>
                <w:spacing w:val="-6"/>
                <w:sz w:val="28"/>
                <w:szCs w:val="28"/>
                <w:u w:val="single"/>
                <w:lang w:val="uk-UA"/>
              </w:rPr>
              <w:t xml:space="preserve">ематологічні </w:t>
            </w:r>
            <w:r w:rsidR="004A18C4">
              <w:rPr>
                <w:color w:val="000000"/>
                <w:spacing w:val="-6"/>
                <w:sz w:val="28"/>
                <w:szCs w:val="28"/>
                <w:u w:val="single"/>
                <w:lang w:val="uk-UA"/>
              </w:rPr>
              <w:t xml:space="preserve">та біохімічні </w:t>
            </w:r>
            <w:r w:rsidRPr="001642A7">
              <w:rPr>
                <w:color w:val="000000"/>
                <w:spacing w:val="-6"/>
                <w:sz w:val="28"/>
                <w:szCs w:val="28"/>
                <w:u w:val="single"/>
                <w:lang w:val="uk-UA"/>
              </w:rPr>
              <w:t xml:space="preserve">методи дослідження </w:t>
            </w:r>
            <w:r w:rsidR="004A18C4">
              <w:rPr>
                <w:color w:val="000000"/>
                <w:spacing w:val="-6"/>
                <w:sz w:val="28"/>
                <w:szCs w:val="28"/>
                <w:u w:val="single"/>
                <w:lang w:val="uk-UA"/>
              </w:rPr>
              <w:t>крові для оцінки тиреоїдного статусу</w:t>
            </w:r>
            <w:r w:rsidRPr="001642A7">
              <w:rPr>
                <w:color w:val="000000"/>
                <w:spacing w:val="-6"/>
                <w:sz w:val="28"/>
                <w:szCs w:val="28"/>
                <w:u w:val="single"/>
                <w:lang w:val="uk-UA"/>
              </w:rPr>
              <w:t xml:space="preserve">.   </w:t>
            </w:r>
          </w:p>
        </w:tc>
      </w:tr>
      <w:tr w:rsidR="001642A7" w:rsidRPr="001642A7" w:rsidTr="001642A7">
        <w:tblPrEx>
          <w:tblCellMar>
            <w:left w:w="108" w:type="dxa"/>
            <w:right w:w="108" w:type="dxa"/>
          </w:tblCellMar>
          <w:tblLook w:val="00A0"/>
        </w:tblPrEx>
        <w:trPr>
          <w:gridAfter w:val="1"/>
          <w:wAfter w:w="34" w:type="dxa"/>
        </w:trPr>
        <w:tc>
          <w:tcPr>
            <w:tcW w:w="9889" w:type="dxa"/>
            <w:gridSpan w:val="12"/>
          </w:tcPr>
          <w:p w:rsidR="001642A7" w:rsidRPr="001642A7" w:rsidRDefault="001642A7" w:rsidP="001642A7">
            <w:pPr>
              <w:widowControl w:val="0"/>
              <w:suppressAutoHyphens/>
              <w:autoSpaceDN w:val="0"/>
              <w:spacing w:line="276" w:lineRule="auto"/>
              <w:jc w:val="both"/>
              <w:textAlignment w:val="baseline"/>
              <w:rPr>
                <w:rFonts w:cs="FreeSans"/>
                <w:kern w:val="3"/>
                <w:sz w:val="28"/>
                <w:szCs w:val="28"/>
                <w:lang w:val="uk-UA" w:eastAsia="zh-CN" w:bidi="hi-IN"/>
              </w:rPr>
            </w:pPr>
            <w:r w:rsidRPr="001642A7">
              <w:rPr>
                <w:rFonts w:cs="FreeSans"/>
                <w:kern w:val="3"/>
                <w:sz w:val="28"/>
                <w:szCs w:val="28"/>
                <w:lang w:val="uk-UA" w:eastAsia="zh-CN" w:bidi="hi-IN"/>
              </w:rPr>
              <w:t>4. Зміст розрахунково-пояснювальної записки (перелік питань, які потрібно</w:t>
            </w:r>
          </w:p>
        </w:tc>
      </w:tr>
      <w:tr w:rsidR="001642A7" w:rsidRPr="001642A7" w:rsidTr="001642A7">
        <w:tblPrEx>
          <w:tblCellMar>
            <w:left w:w="108" w:type="dxa"/>
            <w:right w:w="108" w:type="dxa"/>
          </w:tblCellMar>
          <w:tblLook w:val="00A0"/>
        </w:tblPrEx>
        <w:trPr>
          <w:gridAfter w:val="1"/>
          <w:wAfter w:w="34" w:type="dxa"/>
        </w:trPr>
        <w:tc>
          <w:tcPr>
            <w:tcW w:w="9889" w:type="dxa"/>
            <w:gridSpan w:val="12"/>
          </w:tcPr>
          <w:p w:rsidR="001642A7" w:rsidRPr="001642A7" w:rsidRDefault="001642A7" w:rsidP="004A18C4">
            <w:pPr>
              <w:spacing w:line="230" w:lineRule="auto"/>
              <w:jc w:val="both"/>
              <w:rPr>
                <w:color w:val="000000"/>
                <w:spacing w:val="-6"/>
                <w:sz w:val="28"/>
                <w:szCs w:val="28"/>
                <w:u w:val="single"/>
                <w:lang w:val="uk-UA"/>
              </w:rPr>
            </w:pPr>
            <w:r w:rsidRPr="001642A7">
              <w:rPr>
                <w:rFonts w:cs="FreeSans"/>
                <w:kern w:val="3"/>
                <w:sz w:val="28"/>
                <w:szCs w:val="28"/>
                <w:lang w:val="uk-UA" w:eastAsia="zh-CN" w:bidi="hi-IN"/>
              </w:rPr>
              <w:t xml:space="preserve">розробити): </w:t>
            </w:r>
            <w:r w:rsidRPr="001642A7">
              <w:rPr>
                <w:rFonts w:cs="FreeSans"/>
                <w:kern w:val="3"/>
                <w:sz w:val="28"/>
                <w:szCs w:val="28"/>
                <w:u w:val="single"/>
                <w:lang w:val="uk-UA" w:eastAsia="zh-CN" w:bidi="hi-IN"/>
              </w:rPr>
              <w:t xml:space="preserve">визначити в крові </w:t>
            </w:r>
            <w:r w:rsidRPr="001642A7">
              <w:rPr>
                <w:color w:val="000000"/>
                <w:spacing w:val="-6"/>
                <w:sz w:val="28"/>
                <w:szCs w:val="28"/>
                <w:u w:val="single"/>
                <w:lang w:val="uk-UA"/>
              </w:rPr>
              <w:t xml:space="preserve">концентрацію тиреотропного гормону, вільного трийодтироніну, вільного тироксину, </w:t>
            </w:r>
            <w:r w:rsidRPr="001642A7">
              <w:rPr>
                <w:rFonts w:cs="FreeSans"/>
                <w:kern w:val="3"/>
                <w:sz w:val="28"/>
                <w:szCs w:val="28"/>
                <w:u w:val="single"/>
                <w:lang w:val="uk-UA" w:eastAsia="zh-CN" w:bidi="hi-IN"/>
              </w:rPr>
              <w:t xml:space="preserve">загальну кількість еритроцитів, лейкоцитів, рівень гемоглобіну, </w:t>
            </w:r>
            <w:r w:rsidR="004A18C4">
              <w:rPr>
                <w:rFonts w:cs="FreeSans"/>
                <w:kern w:val="3"/>
                <w:sz w:val="28"/>
                <w:szCs w:val="28"/>
                <w:u w:val="single"/>
                <w:lang w:val="uk-UA" w:eastAsia="zh-CN" w:bidi="hi-IN"/>
              </w:rPr>
              <w:t xml:space="preserve">показники лейкоцитарної формули та </w:t>
            </w:r>
            <w:r w:rsidRPr="001642A7">
              <w:rPr>
                <w:rFonts w:cs="FreeSans"/>
                <w:kern w:val="3"/>
                <w:sz w:val="28"/>
                <w:szCs w:val="28"/>
                <w:u w:val="single"/>
                <w:lang w:val="uk-UA" w:eastAsia="zh-CN" w:bidi="hi-IN"/>
              </w:rPr>
              <w:t>швидкість осідання еритроцитів</w:t>
            </w:r>
            <w:r w:rsidR="008F1FD0">
              <w:rPr>
                <w:color w:val="000000"/>
                <w:spacing w:val="-6"/>
                <w:sz w:val="28"/>
                <w:szCs w:val="28"/>
                <w:u w:val="single"/>
                <w:lang w:val="uk-UA"/>
              </w:rPr>
              <w:t xml:space="preserve"> при підгострому тиреоїдиті</w:t>
            </w:r>
            <w:r w:rsidRPr="001642A7">
              <w:rPr>
                <w:color w:val="000000"/>
                <w:spacing w:val="-6"/>
                <w:sz w:val="28"/>
                <w:szCs w:val="28"/>
                <w:u w:val="single"/>
                <w:lang w:val="uk-UA"/>
              </w:rPr>
              <w:t xml:space="preserve">. </w:t>
            </w:r>
          </w:p>
        </w:tc>
      </w:tr>
      <w:tr w:rsidR="001642A7" w:rsidRPr="001642A7" w:rsidTr="001642A7">
        <w:tblPrEx>
          <w:tblCellMar>
            <w:left w:w="108" w:type="dxa"/>
            <w:right w:w="108" w:type="dxa"/>
          </w:tblCellMar>
          <w:tblLook w:val="00A0"/>
        </w:tblPrEx>
        <w:trPr>
          <w:gridBefore w:val="1"/>
          <w:wBefore w:w="34" w:type="dxa"/>
        </w:trPr>
        <w:tc>
          <w:tcPr>
            <w:tcW w:w="9889" w:type="dxa"/>
            <w:gridSpan w:val="12"/>
            <w:tcBorders>
              <w:top w:val="single" w:sz="4" w:space="0" w:color="auto"/>
            </w:tcBorders>
          </w:tcPr>
          <w:p w:rsidR="001642A7" w:rsidRPr="001642A7" w:rsidRDefault="001642A7"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1642A7">
              <w:rPr>
                <w:rFonts w:cs="FreeSans"/>
                <w:kern w:val="3"/>
                <w:sz w:val="28"/>
                <w:szCs w:val="28"/>
                <w:lang w:val="uk-UA" w:eastAsia="zh-CN" w:bidi="hi-IN"/>
              </w:rPr>
              <w:t>5. Перелік графічного матеріалу (з точним зазначенням обов'язкових креслень):</w:t>
            </w:r>
          </w:p>
        </w:tc>
      </w:tr>
      <w:tr w:rsidR="001642A7" w:rsidRPr="001642A7" w:rsidTr="001642A7">
        <w:tblPrEx>
          <w:tblCellMar>
            <w:left w:w="108" w:type="dxa"/>
            <w:right w:w="108" w:type="dxa"/>
          </w:tblCellMar>
          <w:tblLook w:val="00A0"/>
        </w:tblPrEx>
        <w:trPr>
          <w:gridBefore w:val="1"/>
          <w:wBefore w:w="34" w:type="dxa"/>
        </w:trPr>
        <w:tc>
          <w:tcPr>
            <w:tcW w:w="9889" w:type="dxa"/>
            <w:gridSpan w:val="12"/>
            <w:tcBorders>
              <w:bottom w:val="single" w:sz="4" w:space="0" w:color="auto"/>
            </w:tcBorders>
          </w:tcPr>
          <w:p w:rsidR="001642A7" w:rsidRPr="001642A7" w:rsidRDefault="00A46512" w:rsidP="001642A7">
            <w:pPr>
              <w:widowControl w:val="0"/>
              <w:suppressAutoHyphens/>
              <w:autoSpaceDN w:val="0"/>
              <w:spacing w:line="276" w:lineRule="auto"/>
              <w:ind w:left="-113"/>
              <w:jc w:val="both"/>
              <w:textAlignment w:val="baseline"/>
              <w:rPr>
                <w:rFonts w:cs="FreeSans"/>
                <w:kern w:val="3"/>
                <w:sz w:val="28"/>
                <w:szCs w:val="28"/>
                <w:lang w:val="uk-UA" w:eastAsia="zh-CN" w:bidi="hi-IN"/>
              </w:rPr>
            </w:pPr>
            <w:r w:rsidRPr="00A46512">
              <w:rPr>
                <w:rFonts w:cs="FreeSans"/>
                <w:kern w:val="3"/>
                <w:sz w:val="28"/>
                <w:szCs w:val="28"/>
                <w:lang w:val="uk-UA" w:eastAsia="zh-CN" w:bidi="hi-IN"/>
              </w:rPr>
              <w:t>8</w:t>
            </w:r>
            <w:r w:rsidR="001642A7" w:rsidRPr="00A46512">
              <w:rPr>
                <w:rFonts w:cs="FreeSans"/>
                <w:kern w:val="3"/>
                <w:sz w:val="28"/>
                <w:szCs w:val="28"/>
                <w:lang w:val="uk-UA" w:eastAsia="zh-CN" w:bidi="hi-IN"/>
              </w:rPr>
              <w:t xml:space="preserve"> таблиць</w:t>
            </w:r>
            <w:r w:rsidR="0024450D">
              <w:rPr>
                <w:rFonts w:cs="FreeSans"/>
                <w:kern w:val="3"/>
                <w:sz w:val="28"/>
                <w:szCs w:val="28"/>
                <w:lang w:val="uk-UA" w:eastAsia="zh-CN" w:bidi="hi-IN"/>
              </w:rPr>
              <w:t>, 2 рисунка</w:t>
            </w:r>
            <w:r w:rsidR="001642A7" w:rsidRPr="001642A7">
              <w:rPr>
                <w:rFonts w:cs="FreeSans"/>
                <w:kern w:val="3"/>
                <w:sz w:val="28"/>
                <w:szCs w:val="28"/>
                <w:lang w:val="uk-UA" w:eastAsia="zh-CN" w:bidi="hi-IN"/>
              </w:rPr>
              <w:t>.</w:t>
            </w:r>
          </w:p>
        </w:tc>
      </w:tr>
    </w:tbl>
    <w:p w:rsidR="001642A7" w:rsidRPr="001642A7" w:rsidRDefault="001642A7" w:rsidP="00B172B9">
      <w:pPr>
        <w:widowControl w:val="0"/>
        <w:suppressAutoHyphens/>
        <w:autoSpaceDN w:val="0"/>
        <w:spacing w:line="348" w:lineRule="auto"/>
        <w:ind w:left="-992"/>
        <w:jc w:val="both"/>
        <w:textAlignment w:val="baseline"/>
        <w:rPr>
          <w:rFonts w:cs="FreeSans"/>
          <w:kern w:val="3"/>
          <w:sz w:val="28"/>
          <w:szCs w:val="28"/>
          <w:lang w:val="uk-UA" w:eastAsia="zh-CN" w:bidi="hi-IN"/>
        </w:rPr>
      </w:pPr>
      <w:r w:rsidRPr="001642A7">
        <w:rPr>
          <w:rFonts w:cs="FreeSans"/>
          <w:kern w:val="3"/>
          <w:sz w:val="28"/>
          <w:szCs w:val="28"/>
          <w:lang w:val="uk-UA" w:eastAsia="zh-CN" w:bidi="hi-IN"/>
        </w:rPr>
        <w:t>6. Консультанти розділів роботи</w:t>
      </w:r>
    </w:p>
    <w:tbl>
      <w:tblPr>
        <w:tblW w:w="9490" w:type="dxa"/>
        <w:tblInd w:w="-743" w:type="dxa"/>
        <w:tblLayout w:type="fixed"/>
        <w:tblCellMar>
          <w:left w:w="10" w:type="dxa"/>
          <w:right w:w="10" w:type="dxa"/>
        </w:tblCellMar>
        <w:tblLook w:val="0000"/>
      </w:tblPr>
      <w:tblGrid>
        <w:gridCol w:w="1135"/>
        <w:gridCol w:w="5103"/>
        <w:gridCol w:w="1568"/>
        <w:gridCol w:w="1684"/>
      </w:tblGrid>
      <w:tr w:rsidR="001642A7" w:rsidRPr="001642A7" w:rsidTr="00B172B9">
        <w:trPr>
          <w:cantSplit/>
          <w:trHeight w:val="448"/>
        </w:trPr>
        <w:tc>
          <w:tcPr>
            <w:tcW w:w="113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lastRenderedPageBreak/>
              <w:t>Розділ</w:t>
            </w:r>
          </w:p>
        </w:tc>
        <w:tc>
          <w:tcPr>
            <w:tcW w:w="5103"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bookmarkStart w:id="5" w:name="__RefHeading__95182_128638147"/>
            <w:r w:rsidRPr="001642A7">
              <w:rPr>
                <w:rFonts w:cs="FreeSans"/>
                <w:kern w:val="3"/>
                <w:sz w:val="28"/>
                <w:szCs w:val="28"/>
                <w:lang w:val="uk-UA" w:eastAsia="zh-CN" w:bidi="hi-IN"/>
              </w:rPr>
              <w:t>Консультант</w:t>
            </w:r>
            <w:bookmarkEnd w:id="5"/>
          </w:p>
        </w:tc>
        <w:tc>
          <w:tcPr>
            <w:tcW w:w="325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Підпис, дата</w:t>
            </w:r>
          </w:p>
        </w:tc>
      </w:tr>
      <w:tr w:rsidR="001642A7" w:rsidRPr="001642A7" w:rsidTr="00B172B9">
        <w:trPr>
          <w:cantSplit/>
          <w:trHeight w:val="538"/>
        </w:trPr>
        <w:tc>
          <w:tcPr>
            <w:tcW w:w="1135"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ascii="Liberation Serif" w:hAnsi="Liberation Serif" w:cs="FreeSans"/>
                <w:kern w:val="3"/>
                <w:lang w:val="uk-UA" w:eastAsia="zh-CN" w:bidi="hi-IN"/>
              </w:rPr>
            </w:pPr>
          </w:p>
        </w:tc>
        <w:tc>
          <w:tcPr>
            <w:tcW w:w="5103"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textAlignment w:val="baseline"/>
              <w:rPr>
                <w:rFonts w:ascii="Liberation Serif" w:hAnsi="Liberation Serif" w:cs="FreeSans"/>
                <w:kern w:val="3"/>
                <w:lang w:val="uk-UA" w:eastAsia="zh-CN" w:bidi="hi-IN"/>
              </w:rPr>
            </w:pPr>
          </w:p>
        </w:tc>
        <w:tc>
          <w:tcPr>
            <w:tcW w:w="15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 xml:space="preserve">завдання </w:t>
            </w:r>
            <w:r w:rsidRPr="001642A7">
              <w:rPr>
                <w:rFonts w:cs="FreeSans"/>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завдання прийняв</w:t>
            </w:r>
          </w:p>
        </w:tc>
      </w:tr>
      <w:tr w:rsidR="001642A7" w:rsidRPr="001642A7" w:rsidTr="00B172B9">
        <w:tc>
          <w:tcPr>
            <w:tcW w:w="11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4</w:t>
            </w:r>
          </w:p>
        </w:tc>
        <w:tc>
          <w:tcPr>
            <w:tcW w:w="510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Клімова О. О., к.б.н., старший викладач</w:t>
            </w:r>
          </w:p>
        </w:tc>
        <w:tc>
          <w:tcPr>
            <w:tcW w:w="15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r>
    </w:tbl>
    <w:p w:rsidR="001642A7" w:rsidRPr="001642A7" w:rsidRDefault="001642A7" w:rsidP="001642A7">
      <w:pPr>
        <w:widowControl w:val="0"/>
        <w:suppressAutoHyphens/>
        <w:autoSpaceDN w:val="0"/>
        <w:spacing w:line="348" w:lineRule="auto"/>
        <w:textAlignment w:val="baseline"/>
        <w:rPr>
          <w:rFonts w:cs="FreeSans"/>
          <w:kern w:val="3"/>
          <w:sz w:val="16"/>
          <w:szCs w:val="16"/>
          <w:lang w:val="uk-UA" w:eastAsia="zh-CN" w:bidi="hi-IN"/>
        </w:rPr>
      </w:pPr>
    </w:p>
    <w:p w:rsidR="001642A7" w:rsidRPr="001642A7" w:rsidRDefault="001642A7" w:rsidP="001642A7">
      <w:pPr>
        <w:widowControl w:val="0"/>
        <w:suppressAutoHyphens/>
        <w:autoSpaceDN w:val="0"/>
        <w:spacing w:line="348" w:lineRule="auto"/>
        <w:ind w:hanging="993"/>
        <w:textAlignment w:val="baseline"/>
        <w:rPr>
          <w:rFonts w:cs="FreeSans"/>
          <w:kern w:val="3"/>
          <w:sz w:val="28"/>
          <w:szCs w:val="28"/>
          <w:lang w:val="uk-UA" w:eastAsia="zh-CN" w:bidi="hi-IN"/>
        </w:rPr>
      </w:pPr>
      <w:r w:rsidRPr="001642A7">
        <w:rPr>
          <w:kern w:val="3"/>
          <w:sz w:val="28"/>
          <w:szCs w:val="28"/>
          <w:lang w:val="uk-UA" w:eastAsia="zh-CN" w:bidi="hi-IN"/>
        </w:rPr>
        <w:t xml:space="preserve">7. Дата видачі завдання </w:t>
      </w:r>
      <w:r w:rsidR="00E72237">
        <w:rPr>
          <w:kern w:val="3"/>
          <w:sz w:val="28"/>
          <w:szCs w:val="28"/>
          <w:u w:val="single"/>
          <w:lang w:val="uk-UA" w:eastAsia="zh-CN" w:bidi="hi-IN"/>
        </w:rPr>
        <w:tab/>
      </w:r>
      <w:r w:rsidR="00997D4B">
        <w:rPr>
          <w:kern w:val="3"/>
          <w:sz w:val="28"/>
          <w:szCs w:val="28"/>
          <w:u w:val="single"/>
          <w:lang w:val="uk-UA" w:eastAsia="zh-CN" w:bidi="hi-IN"/>
        </w:rPr>
        <w:t>1</w:t>
      </w:r>
      <w:r w:rsidR="00E72237">
        <w:rPr>
          <w:kern w:val="3"/>
          <w:sz w:val="28"/>
          <w:szCs w:val="28"/>
          <w:u w:val="single"/>
          <w:lang w:val="uk-UA" w:eastAsia="zh-CN" w:bidi="hi-IN"/>
        </w:rPr>
        <w:t>8 вересня 2019</w:t>
      </w:r>
      <w:r w:rsidRPr="001642A7">
        <w:rPr>
          <w:kern w:val="3"/>
          <w:sz w:val="28"/>
          <w:szCs w:val="28"/>
          <w:u w:val="single"/>
          <w:lang w:val="uk-UA" w:eastAsia="zh-CN" w:bidi="hi-IN"/>
        </w:rPr>
        <w:t xml:space="preserve"> року</w:t>
      </w:r>
      <w:r w:rsidRPr="001642A7">
        <w:rPr>
          <w:kern w:val="3"/>
          <w:sz w:val="28"/>
          <w:szCs w:val="28"/>
          <w:u w:val="single"/>
          <w:lang w:val="uk-UA" w:eastAsia="zh-CN" w:bidi="hi-IN"/>
        </w:rPr>
        <w:tab/>
      </w:r>
      <w:r w:rsidRPr="001642A7">
        <w:rPr>
          <w:kern w:val="3"/>
          <w:sz w:val="28"/>
          <w:szCs w:val="28"/>
          <w:u w:val="single"/>
          <w:lang w:val="uk-UA" w:eastAsia="zh-CN" w:bidi="hi-IN"/>
        </w:rPr>
        <w:tab/>
      </w:r>
      <w:r w:rsidRPr="001642A7">
        <w:rPr>
          <w:kern w:val="3"/>
          <w:sz w:val="28"/>
          <w:szCs w:val="28"/>
          <w:u w:val="single"/>
          <w:lang w:val="uk-UA" w:eastAsia="zh-CN" w:bidi="hi-IN"/>
        </w:rPr>
        <w:tab/>
      </w:r>
      <w:r w:rsidRPr="001642A7">
        <w:rPr>
          <w:kern w:val="3"/>
          <w:sz w:val="28"/>
          <w:szCs w:val="28"/>
          <w:u w:val="single"/>
          <w:lang w:val="uk-UA" w:eastAsia="zh-CN" w:bidi="hi-IN"/>
        </w:rPr>
        <w:tab/>
      </w:r>
    </w:p>
    <w:p w:rsidR="001642A7" w:rsidRPr="001642A7" w:rsidRDefault="001642A7" w:rsidP="001642A7">
      <w:pPr>
        <w:widowControl w:val="0"/>
        <w:suppressAutoHyphens/>
        <w:autoSpaceDN w:val="0"/>
        <w:spacing w:line="348" w:lineRule="auto"/>
        <w:textAlignment w:val="baseline"/>
        <w:rPr>
          <w:rFonts w:cs="FreeSans"/>
          <w:kern w:val="3"/>
          <w:sz w:val="16"/>
          <w:szCs w:val="16"/>
          <w:lang w:val="uk-UA" w:eastAsia="zh-CN" w:bidi="hi-IN"/>
        </w:rPr>
      </w:pPr>
    </w:p>
    <w:p w:rsidR="001642A7" w:rsidRPr="001642A7" w:rsidRDefault="001642A7" w:rsidP="001642A7">
      <w:pPr>
        <w:widowControl w:val="0"/>
        <w:suppressAutoHyphens/>
        <w:autoSpaceDN w:val="0"/>
        <w:ind w:hanging="993"/>
        <w:jc w:val="center"/>
        <w:textAlignment w:val="baseline"/>
        <w:rPr>
          <w:rFonts w:cs="FreeSans"/>
          <w:b/>
          <w:bCs/>
          <w:kern w:val="3"/>
          <w:sz w:val="28"/>
          <w:szCs w:val="28"/>
          <w:lang w:val="uk-UA" w:eastAsia="zh-CN" w:bidi="hi-IN"/>
        </w:rPr>
      </w:pPr>
      <w:bookmarkStart w:id="6" w:name="__RefHeading__95184_128638147"/>
      <w:r w:rsidRPr="001642A7">
        <w:rPr>
          <w:rFonts w:cs="FreeSans"/>
          <w:b/>
          <w:bCs/>
          <w:kern w:val="3"/>
          <w:sz w:val="28"/>
          <w:szCs w:val="28"/>
          <w:lang w:val="uk-UA" w:eastAsia="zh-CN" w:bidi="hi-IN"/>
        </w:rPr>
        <w:t>КАЛЕНДАРНИЙ ПЛАН</w:t>
      </w:r>
      <w:bookmarkEnd w:id="6"/>
    </w:p>
    <w:p w:rsidR="001642A7" w:rsidRPr="001642A7" w:rsidRDefault="001642A7" w:rsidP="001642A7">
      <w:pPr>
        <w:widowControl w:val="0"/>
        <w:suppressAutoHyphens/>
        <w:autoSpaceDN w:val="0"/>
        <w:jc w:val="center"/>
        <w:textAlignment w:val="baseline"/>
        <w:rPr>
          <w:rFonts w:cs="FreeSans"/>
          <w:b/>
          <w:bCs/>
          <w:kern w:val="3"/>
          <w:sz w:val="16"/>
          <w:szCs w:val="16"/>
          <w:lang w:val="uk-UA" w:eastAsia="zh-CN" w:bidi="hi-IN"/>
        </w:rPr>
      </w:pPr>
    </w:p>
    <w:tbl>
      <w:tblPr>
        <w:tblW w:w="9496" w:type="dxa"/>
        <w:tblInd w:w="-796" w:type="dxa"/>
        <w:tblLayout w:type="fixed"/>
        <w:tblCellMar>
          <w:left w:w="10" w:type="dxa"/>
          <w:right w:w="10" w:type="dxa"/>
        </w:tblCellMar>
        <w:tblLook w:val="0000"/>
      </w:tblPr>
      <w:tblGrid>
        <w:gridCol w:w="709"/>
        <w:gridCol w:w="5255"/>
        <w:gridCol w:w="1984"/>
        <w:gridCol w:w="1548"/>
      </w:tblGrid>
      <w:tr w:rsidR="001642A7" w:rsidRPr="001642A7" w:rsidTr="00B172B9">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w:t>
            </w:r>
            <w:r w:rsidRPr="001642A7">
              <w:rPr>
                <w:rFonts w:cs="FreeSans"/>
                <w:kern w:val="3"/>
                <w:sz w:val="28"/>
                <w:szCs w:val="28"/>
                <w:lang w:val="uk-UA" w:eastAsia="zh-CN" w:bidi="hi-IN"/>
              </w:rPr>
              <w:br/>
              <w:t>з/п</w:t>
            </w:r>
          </w:p>
        </w:tc>
        <w:tc>
          <w:tcPr>
            <w:tcW w:w="5255" w:type="dxa"/>
            <w:tcBorders>
              <w:top w:val="single" w:sz="2" w:space="0" w:color="000000"/>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Назва етапів кваліфікаційної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lang w:val="uk-UA" w:eastAsia="zh-CN" w:bidi="hi-IN"/>
              </w:rPr>
            </w:pPr>
            <w:r w:rsidRPr="001642A7">
              <w:rPr>
                <w:kern w:val="3"/>
                <w:sz w:val="28"/>
                <w:szCs w:val="28"/>
                <w:lang w:val="uk-UA"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Примітки</w:t>
            </w:r>
          </w:p>
        </w:tc>
      </w:tr>
      <w:tr w:rsidR="001642A7" w:rsidRPr="001642A7" w:rsidTr="00B172B9">
        <w:tc>
          <w:tcPr>
            <w:tcW w:w="709" w:type="dxa"/>
            <w:tcBorders>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ascii="Liberation Serif" w:hAnsi="Liberation Serif" w:cs="FreeSans"/>
                <w:kern w:val="3"/>
                <w:lang w:val="uk-UA" w:eastAsia="zh-CN" w:bidi="hi-IN"/>
              </w:rPr>
            </w:pPr>
            <w:r w:rsidRPr="001642A7">
              <w:rPr>
                <w:kern w:val="3"/>
                <w:sz w:val="28"/>
                <w:szCs w:val="28"/>
                <w:shd w:val="clear" w:color="auto" w:fill="FFFFFF"/>
                <w:lang w:val="uk-UA" w:eastAsia="zh-CN"/>
              </w:rPr>
              <w:t>1.</w:t>
            </w:r>
          </w:p>
        </w:tc>
        <w:tc>
          <w:tcPr>
            <w:tcW w:w="5255" w:type="dxa"/>
            <w:tcBorders>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Поповнення джерел літератури за темою кваліфікаційної роботи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6D7544" w:rsidRDefault="006D7544" w:rsidP="006D7544">
            <w:pPr>
              <w:widowControl w:val="0"/>
              <w:suppressAutoHyphens/>
              <w:autoSpaceDN w:val="0"/>
              <w:rPr>
                <w:rFonts w:cs="FreeSans"/>
                <w:kern w:val="3"/>
                <w:sz w:val="28"/>
                <w:szCs w:val="28"/>
                <w:lang w:val="uk-UA" w:eastAsia="zh-CN" w:bidi="hi-IN"/>
              </w:rPr>
            </w:pPr>
            <w:r>
              <w:rPr>
                <w:rFonts w:cs="FreeSans"/>
                <w:kern w:val="3"/>
                <w:sz w:val="28"/>
                <w:szCs w:val="28"/>
                <w:lang w:val="uk-UA" w:eastAsia="zh-CN" w:bidi="hi-IN"/>
              </w:rPr>
              <w:t xml:space="preserve">     Жовтень </w:t>
            </w:r>
          </w:p>
          <w:p w:rsidR="001642A7" w:rsidRPr="001642A7" w:rsidRDefault="001642A7" w:rsidP="006D7544">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ascii="Liberation Serif" w:hAnsi="Liberation Serif" w:cs="FreeSans"/>
                <w:kern w:val="3"/>
                <w:lang w:val="uk-UA" w:eastAsia="zh-CN" w:bidi="hi-IN"/>
              </w:rPr>
            </w:pPr>
            <w:r w:rsidRPr="001642A7">
              <w:rPr>
                <w:kern w:val="3"/>
                <w:sz w:val="28"/>
                <w:szCs w:val="28"/>
                <w:shd w:val="clear" w:color="auto" w:fill="FFFFFF"/>
                <w:lang w:val="uk-UA" w:eastAsia="zh-CN"/>
              </w:rPr>
              <w:t>2.</w:t>
            </w:r>
          </w:p>
        </w:tc>
        <w:tc>
          <w:tcPr>
            <w:tcW w:w="5255" w:type="dxa"/>
            <w:tcBorders>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Оформлення розділу з огляду літератури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6D7544" w:rsidRDefault="006D7544" w:rsidP="006D7544">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Грудень</w:t>
            </w:r>
          </w:p>
          <w:p w:rsidR="001642A7" w:rsidRPr="001642A7" w:rsidRDefault="001642A7" w:rsidP="006D7544">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shd w:val="clear" w:color="auto" w:fill="FFFFFF"/>
                <w:lang w:val="uk-UA" w:eastAsia="zh-CN"/>
              </w:rPr>
            </w:pPr>
            <w:r w:rsidRPr="001642A7">
              <w:rPr>
                <w:kern w:val="3"/>
                <w:sz w:val="28"/>
                <w:szCs w:val="28"/>
                <w:shd w:val="clear" w:color="auto" w:fill="FFFFFF"/>
                <w:lang w:val="uk-UA" w:eastAsia="zh-CN"/>
              </w:rPr>
              <w:t>3.</w:t>
            </w:r>
          </w:p>
        </w:tc>
        <w:tc>
          <w:tcPr>
            <w:tcW w:w="5255" w:type="dxa"/>
            <w:tcBorders>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Формування розділу «Матеріали та методи дослідження»</w:t>
            </w:r>
          </w:p>
        </w:tc>
        <w:tc>
          <w:tcPr>
            <w:tcW w:w="1984" w:type="dxa"/>
            <w:tcBorders>
              <w:left w:val="single" w:sz="2" w:space="0" w:color="000000"/>
              <w:bottom w:val="single" w:sz="4" w:space="0" w:color="auto"/>
            </w:tcBorders>
            <w:tcMar>
              <w:top w:w="55" w:type="dxa"/>
              <w:left w:w="55" w:type="dxa"/>
              <w:bottom w:w="55" w:type="dxa"/>
              <w:right w:w="55" w:type="dxa"/>
            </w:tcMar>
            <w:vAlign w:val="center"/>
          </w:tcPr>
          <w:p w:rsidR="006D7544" w:rsidRDefault="006D7544" w:rsidP="001642A7">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 xml:space="preserve">Лютий </w:t>
            </w:r>
          </w:p>
          <w:p w:rsidR="001642A7" w:rsidRPr="001642A7" w:rsidRDefault="001642A7" w:rsidP="001642A7">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shd w:val="clear" w:color="auto" w:fill="FFFFFF"/>
                <w:lang w:val="uk-UA" w:eastAsia="zh-CN"/>
              </w:rPr>
            </w:pPr>
            <w:r w:rsidRPr="001642A7">
              <w:rPr>
                <w:kern w:val="3"/>
                <w:sz w:val="28"/>
                <w:szCs w:val="28"/>
                <w:shd w:val="clear" w:color="auto" w:fill="FFFFFF"/>
                <w:lang w:val="uk-UA" w:eastAsia="zh-CN"/>
              </w:rPr>
              <w:t>4.</w:t>
            </w:r>
          </w:p>
        </w:tc>
        <w:tc>
          <w:tcPr>
            <w:tcW w:w="5255"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997D4B" w:rsidP="001642A7">
            <w:pPr>
              <w:widowControl w:val="0"/>
              <w:suppressAutoHyphens/>
              <w:autoSpaceDN w:val="0"/>
              <w:textAlignment w:val="baseline"/>
              <w:rPr>
                <w:rFonts w:cs="FreeSans"/>
                <w:kern w:val="3"/>
                <w:sz w:val="28"/>
                <w:szCs w:val="28"/>
                <w:lang w:val="uk-UA" w:eastAsia="zh-CN" w:bidi="hi-IN"/>
              </w:rPr>
            </w:pPr>
            <w:r>
              <w:rPr>
                <w:rFonts w:cs="FreeSans"/>
                <w:kern w:val="3"/>
                <w:sz w:val="28"/>
                <w:szCs w:val="28"/>
                <w:lang w:val="uk-UA" w:eastAsia="zh-CN" w:bidi="hi-IN"/>
              </w:rPr>
              <w:t>Аналіз гематоло</w:t>
            </w:r>
            <w:r w:rsidR="001642A7" w:rsidRPr="001642A7">
              <w:rPr>
                <w:rFonts w:cs="FreeSans"/>
                <w:kern w:val="3"/>
                <w:sz w:val="28"/>
                <w:szCs w:val="28"/>
                <w:lang w:val="uk-UA" w:eastAsia="zh-CN" w:bidi="hi-IN"/>
              </w:rPr>
              <w:t xml:space="preserve">чних та біохімічних показників крові </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6D7544" w:rsidRDefault="006D7544" w:rsidP="001642A7">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Червень</w:t>
            </w:r>
          </w:p>
          <w:p w:rsidR="001642A7" w:rsidRPr="001642A7" w:rsidRDefault="001642A7" w:rsidP="001642A7">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shd w:val="clear" w:color="auto" w:fill="FFFFFF"/>
                <w:lang w:val="uk-UA" w:eastAsia="zh-CN"/>
              </w:rPr>
            </w:pPr>
            <w:r w:rsidRPr="001642A7">
              <w:rPr>
                <w:kern w:val="3"/>
                <w:sz w:val="28"/>
                <w:szCs w:val="28"/>
                <w:shd w:val="clear" w:color="auto" w:fill="FFFFFF"/>
                <w:lang w:val="uk-UA" w:eastAsia="zh-CN"/>
              </w:rPr>
              <w:t>5.</w:t>
            </w:r>
          </w:p>
        </w:tc>
        <w:tc>
          <w:tcPr>
            <w:tcW w:w="5255"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Формування бази даних результатів експериментальних досліджень</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6D7544" w:rsidRDefault="006D7544" w:rsidP="001642A7">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Вересень</w:t>
            </w:r>
          </w:p>
          <w:p w:rsidR="001642A7" w:rsidRPr="001642A7" w:rsidRDefault="001642A7" w:rsidP="001642A7">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shd w:val="clear" w:color="auto" w:fill="FFFFFF"/>
                <w:lang w:val="uk-UA" w:eastAsia="zh-CN"/>
              </w:rPr>
            </w:pPr>
            <w:r w:rsidRPr="001642A7">
              <w:rPr>
                <w:kern w:val="3"/>
                <w:sz w:val="28"/>
                <w:szCs w:val="28"/>
                <w:shd w:val="clear" w:color="auto" w:fill="FFFFFF"/>
                <w:lang w:val="uk-UA" w:eastAsia="zh-CN"/>
              </w:rPr>
              <w:t>6.</w:t>
            </w:r>
          </w:p>
        </w:tc>
        <w:tc>
          <w:tcPr>
            <w:tcW w:w="5255"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Статистичний аналіз експериментальних даних</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6D7544" w:rsidRDefault="006D7544" w:rsidP="001642A7">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Жовтень</w:t>
            </w:r>
          </w:p>
          <w:p w:rsidR="001642A7" w:rsidRPr="001642A7" w:rsidRDefault="001642A7" w:rsidP="001642A7">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shd w:val="clear" w:color="auto" w:fill="FFFFFF"/>
                <w:lang w:val="uk-UA" w:eastAsia="zh-CN"/>
              </w:rPr>
            </w:pPr>
            <w:r w:rsidRPr="001642A7">
              <w:rPr>
                <w:kern w:val="3"/>
                <w:sz w:val="28"/>
                <w:szCs w:val="28"/>
                <w:shd w:val="clear" w:color="auto" w:fill="FFFFFF"/>
                <w:lang w:val="uk-UA" w:eastAsia="zh-CN"/>
              </w:rPr>
              <w:t>7.</w:t>
            </w:r>
          </w:p>
        </w:tc>
        <w:tc>
          <w:tcPr>
            <w:tcW w:w="5255" w:type="dxa"/>
            <w:tcBorders>
              <w:top w:val="single" w:sz="4" w:space="0" w:color="auto"/>
              <w:left w:val="single" w:sz="2" w:space="0" w:color="000000"/>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Формування експериментальної частини, оформлення кваліфікаційної роботи</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6D7544" w:rsidRDefault="006D7544" w:rsidP="001642A7">
            <w:pPr>
              <w:widowControl w:val="0"/>
              <w:suppressAutoHyphens/>
              <w:autoSpaceDN w:val="0"/>
              <w:jc w:val="center"/>
              <w:textAlignment w:val="baseline"/>
              <w:rPr>
                <w:rFonts w:cs="FreeSans"/>
                <w:kern w:val="3"/>
                <w:sz w:val="28"/>
                <w:szCs w:val="28"/>
                <w:lang w:val="uk-UA" w:eastAsia="zh-CN" w:bidi="hi-IN"/>
              </w:rPr>
            </w:pPr>
            <w:r>
              <w:rPr>
                <w:rFonts w:cs="FreeSans"/>
                <w:kern w:val="3"/>
                <w:sz w:val="28"/>
                <w:szCs w:val="28"/>
                <w:lang w:val="uk-UA" w:eastAsia="zh-CN" w:bidi="hi-IN"/>
              </w:rPr>
              <w:t>Листопад</w:t>
            </w:r>
          </w:p>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r w:rsidR="001642A7" w:rsidRPr="001642A7" w:rsidTr="00B172B9">
        <w:tc>
          <w:tcPr>
            <w:tcW w:w="709" w:type="dxa"/>
            <w:tcBorders>
              <w:top w:val="single" w:sz="4" w:space="0" w:color="auto"/>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kern w:val="3"/>
                <w:sz w:val="28"/>
                <w:szCs w:val="28"/>
                <w:shd w:val="clear" w:color="auto" w:fill="FFFFFF"/>
                <w:lang w:val="uk-UA" w:eastAsia="zh-CN"/>
              </w:rPr>
            </w:pPr>
            <w:r w:rsidRPr="001642A7">
              <w:rPr>
                <w:kern w:val="3"/>
                <w:sz w:val="28"/>
                <w:szCs w:val="28"/>
                <w:shd w:val="clear" w:color="auto" w:fill="FFFFFF"/>
                <w:lang w:val="uk-UA" w:eastAsia="zh-CN"/>
              </w:rPr>
              <w:t>8.</w:t>
            </w:r>
          </w:p>
        </w:tc>
        <w:tc>
          <w:tcPr>
            <w:tcW w:w="5255" w:type="dxa"/>
            <w:tcBorders>
              <w:top w:val="single" w:sz="4" w:space="0" w:color="auto"/>
              <w:left w:val="single" w:sz="2" w:space="0" w:color="000000"/>
              <w:bottom w:val="single" w:sz="2" w:space="0" w:color="000000"/>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Оформлення матеріалів до захисту, попередній захист кваліфікаційної роботи</w:t>
            </w:r>
          </w:p>
        </w:tc>
        <w:tc>
          <w:tcPr>
            <w:tcW w:w="1984" w:type="dxa"/>
            <w:tcBorders>
              <w:top w:val="single" w:sz="4" w:space="0" w:color="auto"/>
              <w:left w:val="single" w:sz="2" w:space="0" w:color="000000"/>
              <w:bottom w:val="single" w:sz="2" w:space="0" w:color="000000"/>
            </w:tcBorders>
            <w:tcMar>
              <w:top w:w="55" w:type="dxa"/>
              <w:left w:w="55" w:type="dxa"/>
              <w:bottom w:w="55" w:type="dxa"/>
              <w:right w:w="55" w:type="dxa"/>
            </w:tcMar>
            <w:vAlign w:val="center"/>
          </w:tcPr>
          <w:p w:rsidR="006D7544" w:rsidRDefault="006D7544" w:rsidP="001642A7">
            <w:pPr>
              <w:widowControl w:val="0"/>
              <w:suppressAutoHyphens/>
              <w:autoSpaceDN w:val="0"/>
              <w:jc w:val="center"/>
              <w:textAlignment w:val="baseline"/>
              <w:rPr>
                <w:rFonts w:cs="FreeSans"/>
                <w:kern w:val="3"/>
                <w:sz w:val="28"/>
                <w:szCs w:val="28"/>
                <w:lang w:val="uk-UA" w:eastAsia="zh-CN" w:bidi="hi-IN"/>
              </w:rPr>
            </w:pPr>
            <w:r>
              <w:rPr>
                <w:rFonts w:cs="FreeSans"/>
                <w:kern w:val="3"/>
                <w:sz w:val="28"/>
                <w:szCs w:val="28"/>
                <w:lang w:val="uk-UA" w:eastAsia="zh-CN" w:bidi="hi-IN"/>
              </w:rPr>
              <w:t>Грудень</w:t>
            </w:r>
          </w:p>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виконано</w:t>
            </w:r>
          </w:p>
        </w:tc>
      </w:tr>
    </w:tbl>
    <w:p w:rsidR="001642A7" w:rsidRPr="001642A7" w:rsidRDefault="001642A7" w:rsidP="001642A7"/>
    <w:tbl>
      <w:tblPr>
        <w:tblW w:w="8299" w:type="dxa"/>
        <w:tblInd w:w="-87" w:type="dxa"/>
        <w:tblLayout w:type="fixed"/>
        <w:tblCellMar>
          <w:left w:w="10" w:type="dxa"/>
          <w:right w:w="10" w:type="dxa"/>
        </w:tblCellMar>
        <w:tblLook w:val="0000"/>
      </w:tblPr>
      <w:tblGrid>
        <w:gridCol w:w="2835"/>
        <w:gridCol w:w="141"/>
        <w:gridCol w:w="2268"/>
        <w:gridCol w:w="284"/>
        <w:gridCol w:w="2771"/>
      </w:tblGrid>
      <w:tr w:rsidR="001642A7" w:rsidRPr="001642A7" w:rsidTr="001642A7">
        <w:tc>
          <w:tcPr>
            <w:tcW w:w="2835"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r w:rsidRPr="001642A7">
              <w:rPr>
                <w:rFonts w:cs="FreeSans"/>
                <w:kern w:val="3"/>
                <w:sz w:val="28"/>
                <w:szCs w:val="28"/>
                <w:lang w:val="uk-UA" w:eastAsia="zh-CN" w:bidi="hi-IN"/>
              </w:rPr>
              <w:t>Студент</w:t>
            </w:r>
          </w:p>
        </w:tc>
        <w:tc>
          <w:tcPr>
            <w:tcW w:w="14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1642A7" w:rsidRPr="001642A7" w:rsidRDefault="008F1FD0" w:rsidP="001642A7">
            <w:pPr>
              <w:widowControl w:val="0"/>
              <w:suppressAutoHyphens/>
              <w:autoSpaceDN w:val="0"/>
              <w:textAlignment w:val="baseline"/>
              <w:rPr>
                <w:rFonts w:cs="FreeSans"/>
                <w:kern w:val="3"/>
                <w:sz w:val="28"/>
                <w:szCs w:val="28"/>
                <w:lang w:val="uk-UA" w:eastAsia="zh-CN" w:bidi="hi-IN"/>
              </w:rPr>
            </w:pPr>
            <w:r>
              <w:rPr>
                <w:rFonts w:cs="FreeSans"/>
                <w:kern w:val="3"/>
                <w:sz w:val="28"/>
                <w:szCs w:val="28"/>
                <w:lang w:val="uk-UA" w:eastAsia="zh-CN" w:bidi="hi-IN"/>
              </w:rPr>
              <w:t>Г. В. Садовська</w:t>
            </w:r>
          </w:p>
        </w:tc>
      </w:tr>
      <w:tr w:rsidR="001642A7" w:rsidRPr="001642A7" w:rsidTr="001642A7">
        <w:tc>
          <w:tcPr>
            <w:tcW w:w="2835"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p>
        </w:tc>
        <w:tc>
          <w:tcPr>
            <w:tcW w:w="2409" w:type="dxa"/>
            <w:gridSpan w:val="2"/>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18"/>
                <w:szCs w:val="18"/>
                <w:lang w:val="uk-UA" w:eastAsia="zh-CN" w:bidi="hi-IN"/>
              </w:rPr>
            </w:pPr>
          </w:p>
        </w:tc>
        <w:tc>
          <w:tcPr>
            <w:tcW w:w="284"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18"/>
                <w:szCs w:val="18"/>
                <w:lang w:val="uk-UA" w:eastAsia="zh-CN" w:bidi="hi-IN"/>
              </w:rPr>
            </w:pPr>
          </w:p>
        </w:tc>
        <w:tc>
          <w:tcPr>
            <w:tcW w:w="2771" w:type="dxa"/>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18"/>
                <w:szCs w:val="18"/>
                <w:lang w:val="uk-UA" w:eastAsia="zh-CN" w:bidi="hi-IN"/>
              </w:rPr>
            </w:pPr>
          </w:p>
        </w:tc>
      </w:tr>
      <w:tr w:rsidR="001642A7" w:rsidRPr="001642A7" w:rsidTr="001642A7">
        <w:tc>
          <w:tcPr>
            <w:tcW w:w="2835"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r w:rsidRPr="001642A7">
              <w:rPr>
                <w:rFonts w:cs="FreeSans"/>
                <w:kern w:val="3"/>
                <w:sz w:val="28"/>
                <w:szCs w:val="28"/>
                <w:lang w:val="uk-UA" w:eastAsia="zh-CN" w:bidi="hi-IN"/>
              </w:rPr>
              <w:t>Керівник роботи</w:t>
            </w:r>
          </w:p>
        </w:tc>
        <w:tc>
          <w:tcPr>
            <w:tcW w:w="14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Н. В. Григорова</w:t>
            </w:r>
          </w:p>
        </w:tc>
      </w:tr>
      <w:tr w:rsidR="001642A7" w:rsidRPr="001642A7" w:rsidTr="001642A7">
        <w:tc>
          <w:tcPr>
            <w:tcW w:w="2835"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p>
        </w:tc>
        <w:tc>
          <w:tcPr>
            <w:tcW w:w="14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268" w:type="dxa"/>
            <w:tcBorders>
              <w:top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18"/>
                <w:szCs w:val="18"/>
                <w:lang w:val="uk-UA" w:eastAsia="zh-CN" w:bidi="hi-IN"/>
              </w:rPr>
            </w:pPr>
          </w:p>
        </w:tc>
        <w:tc>
          <w:tcPr>
            <w:tcW w:w="284"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18"/>
                <w:szCs w:val="18"/>
                <w:lang w:val="uk-UA" w:eastAsia="zh-CN" w:bidi="hi-IN"/>
              </w:rPr>
            </w:pPr>
          </w:p>
        </w:tc>
        <w:tc>
          <w:tcPr>
            <w:tcW w:w="2771" w:type="dxa"/>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18"/>
                <w:szCs w:val="18"/>
                <w:lang w:val="uk-UA" w:eastAsia="zh-CN" w:bidi="hi-IN"/>
              </w:rPr>
            </w:pPr>
          </w:p>
        </w:tc>
      </w:tr>
      <w:tr w:rsidR="001642A7" w:rsidRPr="001642A7" w:rsidTr="001642A7">
        <w:tc>
          <w:tcPr>
            <w:tcW w:w="8299" w:type="dxa"/>
            <w:gridSpan w:val="5"/>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b/>
                <w:bCs/>
                <w:kern w:val="3"/>
                <w:sz w:val="28"/>
                <w:szCs w:val="28"/>
                <w:lang w:val="uk-UA" w:eastAsia="zh-CN" w:bidi="hi-IN"/>
              </w:rPr>
            </w:pPr>
            <w:r w:rsidRPr="001642A7">
              <w:rPr>
                <w:rFonts w:cs="FreeSans"/>
                <w:b/>
                <w:bCs/>
                <w:kern w:val="3"/>
                <w:sz w:val="28"/>
                <w:szCs w:val="28"/>
                <w:lang w:val="uk-UA" w:eastAsia="zh-CN" w:bidi="hi-IN"/>
              </w:rPr>
              <w:t>Нормоконтроль пройдено</w:t>
            </w:r>
          </w:p>
        </w:tc>
      </w:tr>
      <w:tr w:rsidR="001642A7" w:rsidRPr="001642A7" w:rsidTr="001642A7">
        <w:tc>
          <w:tcPr>
            <w:tcW w:w="2835"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r w:rsidRPr="001642A7">
              <w:rPr>
                <w:rFonts w:cs="FreeSans"/>
                <w:kern w:val="3"/>
                <w:sz w:val="28"/>
                <w:szCs w:val="28"/>
                <w:lang w:val="uk-UA" w:eastAsia="zh-CN" w:bidi="hi-IN"/>
              </w:rPr>
              <w:t>Нормоконтролер</w:t>
            </w:r>
          </w:p>
        </w:tc>
        <w:tc>
          <w:tcPr>
            <w:tcW w:w="14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r w:rsidRPr="001642A7">
              <w:rPr>
                <w:rFonts w:cs="FreeSans"/>
                <w:kern w:val="3"/>
                <w:sz w:val="28"/>
                <w:szCs w:val="28"/>
                <w:lang w:val="uk-UA" w:eastAsia="zh-CN" w:bidi="hi-IN"/>
              </w:rPr>
              <w:t>О. О. Клімова</w:t>
            </w:r>
          </w:p>
        </w:tc>
      </w:tr>
      <w:tr w:rsidR="001642A7" w:rsidRPr="001642A7" w:rsidTr="001642A7">
        <w:tc>
          <w:tcPr>
            <w:tcW w:w="2835" w:type="dxa"/>
            <w:tcMar>
              <w:top w:w="55" w:type="dxa"/>
              <w:left w:w="55" w:type="dxa"/>
              <w:bottom w:w="55" w:type="dxa"/>
              <w:right w:w="55" w:type="dxa"/>
            </w:tcMar>
          </w:tcPr>
          <w:p w:rsidR="001642A7" w:rsidRPr="001642A7" w:rsidRDefault="001642A7" w:rsidP="001642A7">
            <w:pPr>
              <w:widowControl w:val="0"/>
              <w:suppressAutoHyphens/>
              <w:autoSpaceDN w:val="0"/>
              <w:jc w:val="both"/>
              <w:textAlignment w:val="baseline"/>
              <w:rPr>
                <w:rFonts w:cs="FreeSans"/>
                <w:kern w:val="3"/>
                <w:sz w:val="28"/>
                <w:szCs w:val="28"/>
                <w:lang w:val="uk-UA" w:eastAsia="zh-CN" w:bidi="hi-IN"/>
              </w:rPr>
            </w:pPr>
          </w:p>
        </w:tc>
        <w:tc>
          <w:tcPr>
            <w:tcW w:w="141"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28"/>
                <w:szCs w:val="28"/>
                <w:lang w:val="uk-UA" w:eastAsia="zh-CN" w:bidi="hi-IN"/>
              </w:rPr>
            </w:pPr>
          </w:p>
        </w:tc>
        <w:tc>
          <w:tcPr>
            <w:tcW w:w="2268" w:type="dxa"/>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18"/>
                <w:szCs w:val="18"/>
                <w:lang w:val="uk-UA" w:eastAsia="zh-CN" w:bidi="hi-IN"/>
              </w:rPr>
            </w:pPr>
          </w:p>
        </w:tc>
        <w:tc>
          <w:tcPr>
            <w:tcW w:w="284" w:type="dxa"/>
            <w:tcMar>
              <w:top w:w="55" w:type="dxa"/>
              <w:left w:w="55" w:type="dxa"/>
              <w:bottom w:w="55" w:type="dxa"/>
              <w:right w:w="55" w:type="dxa"/>
            </w:tcMar>
          </w:tcPr>
          <w:p w:rsidR="001642A7" w:rsidRPr="001642A7" w:rsidRDefault="001642A7" w:rsidP="001642A7">
            <w:pPr>
              <w:widowControl w:val="0"/>
              <w:suppressAutoHyphens/>
              <w:autoSpaceDN w:val="0"/>
              <w:textAlignment w:val="baseline"/>
              <w:rPr>
                <w:rFonts w:cs="FreeSans"/>
                <w:kern w:val="3"/>
                <w:sz w:val="18"/>
                <w:szCs w:val="18"/>
                <w:lang w:val="uk-UA" w:eastAsia="zh-CN" w:bidi="hi-IN"/>
              </w:rPr>
            </w:pPr>
          </w:p>
        </w:tc>
        <w:tc>
          <w:tcPr>
            <w:tcW w:w="2771" w:type="dxa"/>
            <w:tcMar>
              <w:top w:w="55" w:type="dxa"/>
              <w:left w:w="55" w:type="dxa"/>
              <w:bottom w:w="55" w:type="dxa"/>
              <w:right w:w="55" w:type="dxa"/>
            </w:tcMar>
          </w:tcPr>
          <w:p w:rsidR="001642A7" w:rsidRPr="001642A7" w:rsidRDefault="001642A7" w:rsidP="001642A7">
            <w:pPr>
              <w:widowControl w:val="0"/>
              <w:suppressAutoHyphens/>
              <w:autoSpaceDN w:val="0"/>
              <w:jc w:val="center"/>
              <w:textAlignment w:val="baseline"/>
              <w:rPr>
                <w:rFonts w:cs="FreeSans"/>
                <w:kern w:val="3"/>
                <w:sz w:val="18"/>
                <w:szCs w:val="18"/>
                <w:lang w:val="uk-UA" w:eastAsia="zh-CN" w:bidi="hi-IN"/>
              </w:rPr>
            </w:pPr>
          </w:p>
        </w:tc>
      </w:tr>
    </w:tbl>
    <w:p w:rsidR="001642A7" w:rsidRPr="001642A7" w:rsidRDefault="001642A7" w:rsidP="001642A7">
      <w:pPr>
        <w:widowControl w:val="0"/>
        <w:suppressAutoHyphens/>
        <w:autoSpaceDN w:val="0"/>
        <w:spacing w:line="348" w:lineRule="auto"/>
        <w:jc w:val="both"/>
        <w:textAlignment w:val="baseline"/>
        <w:rPr>
          <w:rFonts w:cs="FreeSans"/>
          <w:kern w:val="3"/>
          <w:sz w:val="28"/>
          <w:szCs w:val="28"/>
          <w:lang w:val="uk-UA" w:eastAsia="zh-CN" w:bidi="hi-IN"/>
        </w:rPr>
        <w:sectPr w:rsidR="001642A7" w:rsidRPr="001642A7" w:rsidSect="001642A7">
          <w:headerReference w:type="default" r:id="rId8"/>
          <w:pgSz w:w="11906" w:h="16838"/>
          <w:pgMar w:top="1134" w:right="567" w:bottom="1134" w:left="1701" w:header="510" w:footer="720" w:gutter="0"/>
          <w:cols w:space="720"/>
          <w:titlePg/>
          <w:docGrid w:linePitch="326"/>
        </w:sectPr>
      </w:pPr>
    </w:p>
    <w:p w:rsidR="008F1FD0" w:rsidRPr="008F1FD0" w:rsidRDefault="008F1FD0" w:rsidP="008F1FD0">
      <w:pPr>
        <w:spacing w:line="276" w:lineRule="auto"/>
        <w:jc w:val="center"/>
        <w:rPr>
          <w:rFonts w:eastAsia="Calibri"/>
          <w:sz w:val="28"/>
          <w:szCs w:val="28"/>
          <w:lang w:val="uk-UA" w:eastAsia="en-US"/>
        </w:rPr>
      </w:pPr>
      <w:r w:rsidRPr="008F1FD0">
        <w:rPr>
          <w:rFonts w:eastAsia="Calibri"/>
          <w:sz w:val="28"/>
          <w:szCs w:val="28"/>
          <w:lang w:val="uk-UA" w:eastAsia="en-US"/>
        </w:rPr>
        <w:lastRenderedPageBreak/>
        <w:t>РЕФЕРАТ</w:t>
      </w:r>
    </w:p>
    <w:p w:rsidR="008F1FD0" w:rsidRPr="008F1FD0" w:rsidRDefault="008F1FD0" w:rsidP="008F1FD0">
      <w:pPr>
        <w:spacing w:line="276" w:lineRule="auto"/>
        <w:jc w:val="center"/>
        <w:rPr>
          <w:rFonts w:eastAsia="Calibri"/>
          <w:sz w:val="28"/>
          <w:szCs w:val="28"/>
          <w:lang w:val="uk-UA" w:eastAsia="en-US"/>
        </w:rPr>
      </w:pPr>
    </w:p>
    <w:p w:rsidR="008F1FD0" w:rsidRPr="008F1FD0" w:rsidRDefault="008F1FD0" w:rsidP="008F1FD0">
      <w:pPr>
        <w:spacing w:line="360" w:lineRule="auto"/>
        <w:jc w:val="center"/>
        <w:rPr>
          <w:rFonts w:eastAsia="Calibri"/>
          <w:sz w:val="28"/>
          <w:szCs w:val="28"/>
          <w:lang w:val="uk-UA" w:eastAsia="en-US"/>
        </w:rPr>
      </w:pPr>
    </w:p>
    <w:p w:rsidR="008F1FD0" w:rsidRPr="008F1FD0" w:rsidRDefault="008F1FD0" w:rsidP="005025C2">
      <w:pPr>
        <w:spacing w:line="360" w:lineRule="auto"/>
        <w:ind w:firstLine="709"/>
        <w:jc w:val="both"/>
        <w:rPr>
          <w:rFonts w:eastAsia="Calibri"/>
          <w:sz w:val="28"/>
          <w:szCs w:val="28"/>
          <w:lang w:val="uk-UA" w:eastAsia="en-US"/>
        </w:rPr>
      </w:pPr>
      <w:r w:rsidRPr="008F1FD0">
        <w:rPr>
          <w:rFonts w:eastAsia="Calibri"/>
          <w:sz w:val="28"/>
          <w:szCs w:val="28"/>
          <w:lang w:val="uk-UA" w:eastAsia="en-US"/>
        </w:rPr>
        <w:t xml:space="preserve">Дана робота викладена на </w:t>
      </w:r>
      <w:r w:rsidR="00862F44">
        <w:rPr>
          <w:rFonts w:eastAsia="Calibri"/>
          <w:sz w:val="28"/>
          <w:szCs w:val="28"/>
          <w:lang w:val="uk-UA" w:eastAsia="en-US"/>
        </w:rPr>
        <w:t>67</w:t>
      </w:r>
      <w:r w:rsidRPr="008F1FD0">
        <w:rPr>
          <w:rFonts w:eastAsia="Calibri"/>
          <w:sz w:val="28"/>
          <w:szCs w:val="28"/>
          <w:lang w:val="uk-UA" w:eastAsia="en-US"/>
        </w:rPr>
        <w:t xml:space="preserve"> сторін</w:t>
      </w:r>
      <w:r w:rsidRPr="00862F44">
        <w:rPr>
          <w:rFonts w:eastAsia="Calibri"/>
          <w:sz w:val="28"/>
          <w:szCs w:val="28"/>
          <w:lang w:val="uk-UA" w:eastAsia="en-US"/>
        </w:rPr>
        <w:t>ках</w:t>
      </w:r>
      <w:r w:rsidRPr="008F1FD0">
        <w:rPr>
          <w:rFonts w:eastAsia="Calibri"/>
          <w:sz w:val="28"/>
          <w:szCs w:val="28"/>
          <w:lang w:val="uk-UA" w:eastAsia="en-US"/>
        </w:rPr>
        <w:t xml:space="preserve"> друкованого тексту, містить                 </w:t>
      </w:r>
      <w:r w:rsidR="00A46512">
        <w:rPr>
          <w:rFonts w:eastAsia="Calibri"/>
          <w:sz w:val="28"/>
          <w:szCs w:val="28"/>
          <w:lang w:val="uk-UA" w:eastAsia="en-US"/>
        </w:rPr>
        <w:t>8</w:t>
      </w:r>
      <w:r w:rsidRPr="008F1FD0">
        <w:rPr>
          <w:rFonts w:eastAsia="Calibri"/>
          <w:sz w:val="28"/>
          <w:szCs w:val="28"/>
          <w:lang w:val="uk-UA" w:eastAsia="en-US"/>
        </w:rPr>
        <w:t xml:space="preserve"> таблиць. Список літератури включає </w:t>
      </w:r>
      <w:r w:rsidR="00862F44">
        <w:rPr>
          <w:rFonts w:eastAsia="Calibri"/>
          <w:sz w:val="28"/>
          <w:szCs w:val="28"/>
          <w:lang w:val="uk-UA" w:eastAsia="en-US"/>
        </w:rPr>
        <w:t>60</w:t>
      </w:r>
      <w:r w:rsidRPr="008F1FD0">
        <w:rPr>
          <w:rFonts w:eastAsia="Calibri"/>
          <w:sz w:val="28"/>
          <w:szCs w:val="28"/>
          <w:lang w:val="uk-UA" w:eastAsia="en-US"/>
        </w:rPr>
        <w:t xml:space="preserve"> джере</w:t>
      </w:r>
      <w:r w:rsidR="00862F44">
        <w:rPr>
          <w:rFonts w:eastAsia="Calibri"/>
          <w:sz w:val="28"/>
          <w:szCs w:val="28"/>
          <w:lang w:val="uk-UA" w:eastAsia="en-US"/>
        </w:rPr>
        <w:t>л</w:t>
      </w:r>
      <w:r w:rsidRPr="008F1FD0">
        <w:rPr>
          <w:rFonts w:eastAsia="Calibri"/>
          <w:sz w:val="28"/>
          <w:szCs w:val="28"/>
          <w:lang w:val="uk-UA" w:eastAsia="en-US"/>
        </w:rPr>
        <w:t xml:space="preserve">, з них іноземних – </w:t>
      </w:r>
      <w:r w:rsidR="006D7544">
        <w:rPr>
          <w:rFonts w:eastAsia="Calibri"/>
          <w:sz w:val="28"/>
          <w:szCs w:val="28"/>
          <w:lang w:val="uk-UA" w:eastAsia="en-US"/>
        </w:rPr>
        <w:t>19</w:t>
      </w:r>
      <w:r w:rsidRPr="008F1FD0">
        <w:rPr>
          <w:rFonts w:eastAsia="Calibri"/>
          <w:sz w:val="28"/>
          <w:szCs w:val="28"/>
          <w:lang w:val="uk-UA" w:eastAsia="en-US"/>
        </w:rPr>
        <w:t>.</w:t>
      </w:r>
    </w:p>
    <w:p w:rsidR="0003553C" w:rsidRPr="0003553C" w:rsidRDefault="008F1FD0" w:rsidP="005025C2">
      <w:pPr>
        <w:spacing w:line="360" w:lineRule="auto"/>
        <w:ind w:firstLine="709"/>
        <w:jc w:val="both"/>
        <w:rPr>
          <w:rFonts w:eastAsia="Calibri"/>
          <w:sz w:val="28"/>
          <w:szCs w:val="28"/>
          <w:lang w:val="uk-UA" w:eastAsia="en-US"/>
        </w:rPr>
      </w:pPr>
      <w:r w:rsidRPr="008F1FD0">
        <w:rPr>
          <w:rFonts w:eastAsia="Calibri"/>
          <w:sz w:val="28"/>
          <w:szCs w:val="28"/>
          <w:lang w:val="uk-UA" w:eastAsia="en-US"/>
        </w:rPr>
        <w:t>Дослідження гематологічних і біохімічних показників</w:t>
      </w:r>
      <w:r>
        <w:rPr>
          <w:rFonts w:eastAsia="Calibri"/>
          <w:sz w:val="28"/>
          <w:szCs w:val="28"/>
          <w:lang w:val="uk-UA" w:eastAsia="en-US"/>
        </w:rPr>
        <w:t xml:space="preserve"> крові </w:t>
      </w:r>
      <w:r w:rsidRPr="008F1FD0">
        <w:rPr>
          <w:rFonts w:eastAsia="Calibri"/>
          <w:sz w:val="28"/>
          <w:szCs w:val="28"/>
          <w:lang w:val="uk-UA" w:eastAsia="en-US"/>
        </w:rPr>
        <w:t>проводили у</w:t>
      </w:r>
      <w:r w:rsidR="0003553C">
        <w:rPr>
          <w:rFonts w:eastAsia="Calibri"/>
          <w:sz w:val="28"/>
          <w:szCs w:val="28"/>
          <w:lang w:val="uk-UA" w:eastAsia="en-US"/>
        </w:rPr>
        <w:t xml:space="preserve"> 30</w:t>
      </w:r>
      <w:r w:rsidRPr="008F1FD0">
        <w:rPr>
          <w:rFonts w:eastAsia="Calibri"/>
          <w:sz w:val="28"/>
          <w:szCs w:val="28"/>
          <w:lang w:val="uk-UA" w:eastAsia="en-US"/>
        </w:rPr>
        <w:t xml:space="preserve"> осіб, </w:t>
      </w:r>
      <w:r w:rsidR="0003553C">
        <w:rPr>
          <w:rFonts w:eastAsia="Calibri"/>
          <w:sz w:val="28"/>
          <w:szCs w:val="28"/>
          <w:lang w:val="uk-UA" w:eastAsia="en-US"/>
        </w:rPr>
        <w:t>15 з яких були практично здоровими та входили до контрольної групи, інші – хворі, що обстежувалися</w:t>
      </w:r>
      <w:r w:rsidR="00B8751B">
        <w:rPr>
          <w:rFonts w:eastAsia="Calibri"/>
          <w:sz w:val="28"/>
          <w:szCs w:val="28"/>
          <w:lang w:val="uk-UA" w:eastAsia="en-US"/>
        </w:rPr>
        <w:t xml:space="preserve"> в різні стадії розвитку підгострого тиреоїдиту</w:t>
      </w:r>
      <w:r w:rsidR="00D91880">
        <w:rPr>
          <w:rFonts w:eastAsia="Calibri"/>
          <w:sz w:val="28"/>
          <w:szCs w:val="28"/>
          <w:lang w:val="uk-UA" w:eastAsia="en-US"/>
        </w:rPr>
        <w:t>.</w:t>
      </w:r>
    </w:p>
    <w:p w:rsidR="008F1FD0" w:rsidRPr="008F1FD0" w:rsidRDefault="008F1FD0" w:rsidP="005025C2">
      <w:pPr>
        <w:spacing w:line="360" w:lineRule="auto"/>
        <w:ind w:firstLine="709"/>
        <w:jc w:val="both"/>
        <w:rPr>
          <w:rFonts w:eastAsia="Calibri"/>
          <w:sz w:val="28"/>
          <w:szCs w:val="28"/>
          <w:lang w:val="uk-UA" w:eastAsia="en-US"/>
        </w:rPr>
      </w:pPr>
      <w:r w:rsidRPr="008F1FD0">
        <w:rPr>
          <w:rFonts w:eastAsia="Calibri"/>
          <w:sz w:val="28"/>
          <w:szCs w:val="28"/>
          <w:lang w:val="uk-UA" w:eastAsia="en-US"/>
        </w:rPr>
        <w:t xml:space="preserve">Об'єкт дослідження роботи – кров </w:t>
      </w:r>
      <w:r w:rsidR="00B8751B">
        <w:rPr>
          <w:rFonts w:eastAsia="Calibri"/>
          <w:sz w:val="28"/>
          <w:szCs w:val="28"/>
          <w:lang w:val="uk-UA" w:eastAsia="en-US"/>
        </w:rPr>
        <w:t xml:space="preserve">хворих </w:t>
      </w:r>
      <w:r w:rsidRPr="008F1FD0">
        <w:rPr>
          <w:rFonts w:eastAsia="Calibri"/>
          <w:sz w:val="28"/>
          <w:szCs w:val="28"/>
          <w:lang w:val="uk-UA" w:eastAsia="en-US"/>
        </w:rPr>
        <w:t>осіб</w:t>
      </w:r>
      <w:r w:rsidR="00B8751B">
        <w:rPr>
          <w:rFonts w:eastAsia="Calibri"/>
          <w:sz w:val="28"/>
          <w:szCs w:val="28"/>
          <w:lang w:val="uk-UA" w:eastAsia="en-US"/>
        </w:rPr>
        <w:t xml:space="preserve"> у різні стадії розвитку підгострого</w:t>
      </w:r>
      <w:r w:rsidR="0003553C">
        <w:rPr>
          <w:rFonts w:eastAsia="Calibri"/>
          <w:sz w:val="28"/>
          <w:szCs w:val="28"/>
          <w:lang w:val="uk-UA" w:eastAsia="en-US"/>
        </w:rPr>
        <w:t xml:space="preserve"> тире</w:t>
      </w:r>
      <w:r w:rsidR="00B8751B">
        <w:rPr>
          <w:rFonts w:eastAsia="Calibri"/>
          <w:sz w:val="28"/>
          <w:szCs w:val="28"/>
          <w:lang w:val="uk-UA" w:eastAsia="en-US"/>
        </w:rPr>
        <w:t>оїдиту</w:t>
      </w:r>
      <w:r w:rsidRPr="008F1FD0">
        <w:rPr>
          <w:rFonts w:eastAsia="Calibri"/>
          <w:sz w:val="28"/>
          <w:szCs w:val="28"/>
          <w:lang w:val="uk-UA" w:eastAsia="en-US"/>
        </w:rPr>
        <w:t>.</w:t>
      </w:r>
    </w:p>
    <w:p w:rsidR="008F1FD0" w:rsidRPr="008F1FD0" w:rsidRDefault="008F1FD0" w:rsidP="005025C2">
      <w:pPr>
        <w:spacing w:line="360" w:lineRule="auto"/>
        <w:ind w:firstLine="709"/>
        <w:jc w:val="both"/>
        <w:rPr>
          <w:rFonts w:eastAsia="Calibri"/>
          <w:sz w:val="28"/>
          <w:szCs w:val="28"/>
          <w:lang w:val="uk-UA" w:eastAsia="en-US"/>
        </w:rPr>
      </w:pPr>
      <w:r w:rsidRPr="008F1FD0">
        <w:rPr>
          <w:rFonts w:eastAsia="Calibri"/>
          <w:sz w:val="28"/>
          <w:szCs w:val="28"/>
          <w:lang w:val="uk-UA" w:eastAsia="en-US"/>
        </w:rPr>
        <w:t xml:space="preserve">Предмет дослідження дипломної роботи – гематологічні та біохімічні показники </w:t>
      </w:r>
      <w:r w:rsidR="00B8751B">
        <w:rPr>
          <w:rFonts w:eastAsia="Calibri"/>
          <w:sz w:val="28"/>
          <w:szCs w:val="28"/>
          <w:lang w:val="uk-UA" w:eastAsia="en-US"/>
        </w:rPr>
        <w:t xml:space="preserve">крові для оцінки тиреоїдного статусу в </w:t>
      </w:r>
      <w:r w:rsidR="00B8751B" w:rsidRPr="00B8751B">
        <w:rPr>
          <w:rFonts w:eastAsia="Calibri"/>
          <w:sz w:val="28"/>
          <w:szCs w:val="28"/>
          <w:lang w:val="uk-UA" w:eastAsia="en-US"/>
        </w:rPr>
        <w:t>осіб</w:t>
      </w:r>
      <w:r w:rsidRPr="008F1FD0">
        <w:rPr>
          <w:rFonts w:eastAsia="Calibri"/>
          <w:sz w:val="28"/>
          <w:szCs w:val="28"/>
          <w:lang w:val="uk-UA" w:eastAsia="en-US"/>
        </w:rPr>
        <w:t xml:space="preserve">, хворих </w:t>
      </w:r>
      <w:r w:rsidR="00B8751B" w:rsidRPr="00B8751B">
        <w:rPr>
          <w:rFonts w:eastAsia="Calibri"/>
          <w:sz w:val="28"/>
          <w:szCs w:val="28"/>
          <w:lang w:val="uk-UA" w:eastAsia="en-US"/>
        </w:rPr>
        <w:t>у різні стадії розвитку</w:t>
      </w:r>
      <w:r w:rsidR="00B8751B">
        <w:rPr>
          <w:rFonts w:eastAsia="Calibri"/>
          <w:sz w:val="28"/>
          <w:szCs w:val="28"/>
          <w:lang w:val="uk-UA" w:eastAsia="en-US"/>
        </w:rPr>
        <w:t>підгострого тиреоїдиту</w:t>
      </w:r>
      <w:r w:rsidRPr="008F1FD0">
        <w:rPr>
          <w:rFonts w:eastAsia="Calibri"/>
          <w:sz w:val="28"/>
          <w:szCs w:val="28"/>
          <w:lang w:val="uk-UA" w:eastAsia="en-US"/>
        </w:rPr>
        <w:t>.</w:t>
      </w:r>
    </w:p>
    <w:p w:rsidR="008F1FD0" w:rsidRPr="008F1FD0" w:rsidRDefault="008F1FD0" w:rsidP="005025C2">
      <w:pPr>
        <w:spacing w:line="360" w:lineRule="auto"/>
        <w:ind w:firstLine="709"/>
        <w:jc w:val="both"/>
        <w:rPr>
          <w:rFonts w:eastAsia="Calibri"/>
          <w:sz w:val="28"/>
          <w:szCs w:val="28"/>
          <w:lang w:val="uk-UA" w:eastAsia="en-US"/>
        </w:rPr>
      </w:pPr>
      <w:r w:rsidRPr="008F1FD0">
        <w:rPr>
          <w:rFonts w:eastAsia="Calibri"/>
          <w:sz w:val="28"/>
          <w:szCs w:val="28"/>
          <w:lang w:val="uk-UA" w:eastAsia="en-US"/>
        </w:rPr>
        <w:t xml:space="preserve">Мета роботи – </w:t>
      </w:r>
      <w:r w:rsidR="008065D5" w:rsidRPr="008065D5">
        <w:rPr>
          <w:rFonts w:eastAsia="Calibri"/>
          <w:sz w:val="28"/>
          <w:szCs w:val="28"/>
          <w:lang w:val="uk-UA" w:eastAsia="en-US"/>
        </w:rPr>
        <w:t>вивчитиособливості показників крові хворих у різні стадії розвитку підгострого тиреоїдиту.</w:t>
      </w:r>
    </w:p>
    <w:p w:rsidR="008F1FD0" w:rsidRPr="008F1FD0" w:rsidRDefault="008F1FD0" w:rsidP="005025C2">
      <w:pPr>
        <w:spacing w:line="360" w:lineRule="auto"/>
        <w:ind w:firstLine="709"/>
        <w:jc w:val="both"/>
        <w:rPr>
          <w:rFonts w:eastAsia="Calibri"/>
          <w:sz w:val="28"/>
          <w:szCs w:val="28"/>
          <w:lang w:val="uk-UA" w:eastAsia="en-US"/>
        </w:rPr>
      </w:pPr>
      <w:r w:rsidRPr="008F1FD0">
        <w:rPr>
          <w:rFonts w:eastAsia="Calibri"/>
          <w:sz w:val="28"/>
          <w:szCs w:val="28"/>
          <w:lang w:val="uk-UA" w:eastAsia="en-US"/>
        </w:rPr>
        <w:t xml:space="preserve">Методи дослідження – гематологічні (визначення в крові загальної кількості еритроцитів і лейкоцитів, рівня гемоглобіну, </w:t>
      </w:r>
      <w:r w:rsidR="00B8751B">
        <w:rPr>
          <w:rFonts w:eastAsia="Calibri"/>
          <w:sz w:val="28"/>
          <w:szCs w:val="28"/>
          <w:lang w:val="uk-UA" w:eastAsia="en-US"/>
        </w:rPr>
        <w:t xml:space="preserve">показників лейкоцитарної формули та </w:t>
      </w:r>
      <w:r w:rsidRPr="008F1FD0">
        <w:rPr>
          <w:rFonts w:eastAsia="Calibri"/>
          <w:sz w:val="28"/>
          <w:szCs w:val="28"/>
          <w:lang w:val="uk-UA" w:eastAsia="en-US"/>
        </w:rPr>
        <w:t>швидкості осідання еритроцитів), біохімічні (визначення в сироватці крові концентрації тиреотропного гормону, вільного трийодт</w:t>
      </w:r>
      <w:r w:rsidR="00DC643D">
        <w:rPr>
          <w:rFonts w:eastAsia="Calibri"/>
          <w:sz w:val="28"/>
          <w:szCs w:val="28"/>
          <w:lang w:val="uk-UA" w:eastAsia="en-US"/>
        </w:rPr>
        <w:t xml:space="preserve">ироніну та </w:t>
      </w:r>
      <w:r w:rsidR="00B8751B">
        <w:rPr>
          <w:rFonts w:eastAsia="Calibri"/>
          <w:sz w:val="28"/>
          <w:szCs w:val="28"/>
          <w:lang w:val="uk-UA" w:eastAsia="en-US"/>
        </w:rPr>
        <w:t>вільного тироксину</w:t>
      </w:r>
      <w:r w:rsidRPr="008F1FD0">
        <w:rPr>
          <w:rFonts w:eastAsia="Calibri"/>
          <w:sz w:val="28"/>
          <w:szCs w:val="28"/>
          <w:lang w:val="uk-UA" w:eastAsia="en-US"/>
        </w:rPr>
        <w:t>).</w:t>
      </w:r>
    </w:p>
    <w:p w:rsidR="00D91880" w:rsidRDefault="00D91880" w:rsidP="005025C2">
      <w:pPr>
        <w:spacing w:line="360" w:lineRule="auto"/>
        <w:ind w:firstLine="709"/>
        <w:jc w:val="both"/>
        <w:rPr>
          <w:rFonts w:eastAsia="Calibri"/>
          <w:sz w:val="28"/>
          <w:szCs w:val="28"/>
          <w:lang w:val="uk-UA" w:eastAsia="en-US"/>
        </w:rPr>
      </w:pPr>
      <w:r>
        <w:rPr>
          <w:rFonts w:eastAsia="Calibri"/>
          <w:sz w:val="28"/>
          <w:szCs w:val="28"/>
          <w:lang w:val="uk-UA" w:eastAsia="en-US"/>
        </w:rPr>
        <w:t xml:space="preserve">У результаті проведених </w:t>
      </w:r>
      <w:r w:rsidRPr="00D91880">
        <w:rPr>
          <w:rFonts w:eastAsia="Calibri"/>
          <w:sz w:val="28"/>
          <w:szCs w:val="28"/>
          <w:lang w:val="uk-UA" w:eastAsia="en-US"/>
        </w:rPr>
        <w:t xml:space="preserve">досліджень у хворих на підгострий тиреоїдит було встановлено, що знижені показники концентрації тиреотропного гормону, загальної кількості еритроцитів і рівня гемоглобіну в крові поступово збільшувалися від тиреотоксичної стадії до стадії одужання. </w:t>
      </w:r>
      <w:r>
        <w:rPr>
          <w:rFonts w:eastAsia="Calibri"/>
          <w:sz w:val="28"/>
          <w:szCs w:val="28"/>
          <w:lang w:val="uk-UA" w:eastAsia="en-US"/>
        </w:rPr>
        <w:t>Протилежні зміни спостерігалися стосовно конц</w:t>
      </w:r>
      <w:r w:rsidR="005025C2">
        <w:rPr>
          <w:rFonts w:eastAsia="Calibri"/>
          <w:sz w:val="28"/>
          <w:szCs w:val="28"/>
          <w:lang w:val="uk-UA" w:eastAsia="en-US"/>
        </w:rPr>
        <w:t xml:space="preserve">ентрації в крові йодовмісних гормонів і швидкості осідання </w:t>
      </w:r>
      <w:r w:rsidRPr="00D91880">
        <w:rPr>
          <w:rFonts w:eastAsia="Calibri"/>
          <w:sz w:val="28"/>
          <w:szCs w:val="28"/>
          <w:lang w:val="uk-UA" w:eastAsia="en-US"/>
        </w:rPr>
        <w:t>крові</w:t>
      </w:r>
      <w:r>
        <w:rPr>
          <w:rFonts w:eastAsia="Calibri"/>
          <w:sz w:val="28"/>
          <w:szCs w:val="28"/>
          <w:lang w:val="uk-UA" w:eastAsia="en-US"/>
        </w:rPr>
        <w:t>.</w:t>
      </w:r>
      <w:r w:rsidRPr="00D91880">
        <w:rPr>
          <w:rFonts w:eastAsia="Calibri"/>
          <w:sz w:val="28"/>
          <w:szCs w:val="28"/>
          <w:lang w:val="uk-UA" w:eastAsia="en-US"/>
        </w:rPr>
        <w:t xml:space="preserve"> Розвиток підгострого тиреоїдиту не супроводжувався суттєвими змінами </w:t>
      </w:r>
      <w:r w:rsidR="005025C2">
        <w:rPr>
          <w:rFonts w:eastAsia="Calibri"/>
          <w:sz w:val="28"/>
          <w:szCs w:val="28"/>
          <w:lang w:val="uk-UA" w:eastAsia="en-US"/>
        </w:rPr>
        <w:t xml:space="preserve">лейкоцитарної формули </w:t>
      </w:r>
      <w:r>
        <w:rPr>
          <w:rFonts w:eastAsia="Calibri"/>
          <w:sz w:val="28"/>
          <w:szCs w:val="28"/>
          <w:lang w:val="uk-UA" w:eastAsia="en-US"/>
        </w:rPr>
        <w:t xml:space="preserve">та </w:t>
      </w:r>
      <w:r w:rsidRPr="00D91880">
        <w:rPr>
          <w:rFonts w:eastAsia="Calibri"/>
          <w:sz w:val="28"/>
          <w:szCs w:val="28"/>
          <w:lang w:val="uk-UA" w:eastAsia="en-US"/>
        </w:rPr>
        <w:t>загальної кількості лейкоцитів у крові.</w:t>
      </w:r>
    </w:p>
    <w:p w:rsidR="008F1FD0" w:rsidRDefault="00D91880" w:rsidP="005025C2">
      <w:pPr>
        <w:spacing w:line="360" w:lineRule="auto"/>
        <w:ind w:firstLine="709"/>
        <w:jc w:val="both"/>
        <w:rPr>
          <w:rFonts w:eastAsia="Calibri"/>
          <w:sz w:val="28"/>
          <w:szCs w:val="28"/>
          <w:lang w:val="uk-UA" w:eastAsia="en-US"/>
        </w:rPr>
      </w:pPr>
      <w:r>
        <w:rPr>
          <w:rFonts w:eastAsia="Calibri"/>
          <w:sz w:val="28"/>
          <w:szCs w:val="28"/>
          <w:lang w:val="uk-UA" w:eastAsia="en-US"/>
        </w:rPr>
        <w:t>ПІДГОСТРИЙ ТИРЕОЇДИТ</w:t>
      </w:r>
      <w:r w:rsidR="00DC643D">
        <w:rPr>
          <w:rFonts w:eastAsia="Calibri"/>
          <w:sz w:val="28"/>
          <w:szCs w:val="28"/>
          <w:lang w:val="uk-UA" w:eastAsia="en-US"/>
        </w:rPr>
        <w:t>,</w:t>
      </w:r>
      <w:r w:rsidR="00DC643D" w:rsidRPr="00DC643D">
        <w:rPr>
          <w:rFonts w:eastAsia="Calibri"/>
          <w:sz w:val="28"/>
          <w:szCs w:val="28"/>
          <w:lang w:val="uk-UA" w:eastAsia="en-US"/>
        </w:rPr>
        <w:t xml:space="preserve">СТАДІЇ ХВОРОБИ, </w:t>
      </w:r>
      <w:r w:rsidR="008F1FD0" w:rsidRPr="008F1FD0">
        <w:rPr>
          <w:rFonts w:eastAsia="Calibri"/>
          <w:sz w:val="28"/>
          <w:szCs w:val="28"/>
          <w:lang w:val="uk-UA" w:eastAsia="en-US"/>
        </w:rPr>
        <w:t>ГЕМАТОЛОГІЧНІ ПОКАЗ</w:t>
      </w:r>
      <w:r w:rsidR="00DC643D">
        <w:rPr>
          <w:rFonts w:eastAsia="Calibri"/>
          <w:sz w:val="28"/>
          <w:szCs w:val="28"/>
          <w:lang w:val="uk-UA" w:eastAsia="en-US"/>
        </w:rPr>
        <w:t>НИКИ, ТИРЕОЇДНИЙ СТАТУС</w:t>
      </w:r>
    </w:p>
    <w:p w:rsidR="0030257D" w:rsidRDefault="0030257D" w:rsidP="005025C2">
      <w:pPr>
        <w:spacing w:line="360" w:lineRule="auto"/>
        <w:ind w:firstLine="709"/>
        <w:jc w:val="both"/>
        <w:rPr>
          <w:rFonts w:eastAsia="Calibri"/>
          <w:sz w:val="28"/>
          <w:szCs w:val="28"/>
          <w:lang w:val="uk-UA" w:eastAsia="en-US"/>
        </w:rPr>
      </w:pPr>
    </w:p>
    <w:p w:rsidR="0030257D" w:rsidRPr="0030257D" w:rsidRDefault="0030257D" w:rsidP="0030257D">
      <w:pPr>
        <w:spacing w:line="360" w:lineRule="auto"/>
        <w:ind w:firstLine="708"/>
        <w:jc w:val="center"/>
        <w:rPr>
          <w:rFonts w:eastAsia="Calibri"/>
          <w:sz w:val="28"/>
          <w:szCs w:val="28"/>
          <w:lang w:val="uk-UA" w:eastAsia="en-US"/>
        </w:rPr>
      </w:pPr>
      <w:r w:rsidRPr="0030257D">
        <w:rPr>
          <w:rFonts w:eastAsia="Calibri"/>
          <w:sz w:val="28"/>
          <w:szCs w:val="28"/>
          <w:lang w:val="uk-UA" w:eastAsia="en-US"/>
        </w:rPr>
        <w:lastRenderedPageBreak/>
        <w:t>ABSTRACT</w:t>
      </w:r>
    </w:p>
    <w:p w:rsidR="0030257D" w:rsidRPr="0030257D" w:rsidRDefault="0030257D" w:rsidP="0030257D">
      <w:pPr>
        <w:spacing w:line="360" w:lineRule="auto"/>
        <w:ind w:firstLine="708"/>
        <w:jc w:val="both"/>
        <w:rPr>
          <w:rFonts w:eastAsia="Calibri"/>
          <w:sz w:val="28"/>
          <w:szCs w:val="28"/>
          <w:lang w:val="uk-UA" w:eastAsia="en-US"/>
        </w:rPr>
      </w:pPr>
    </w:p>
    <w:p w:rsidR="0030257D" w:rsidRPr="0030257D" w:rsidRDefault="0030257D" w:rsidP="0030257D">
      <w:pPr>
        <w:spacing w:line="360" w:lineRule="auto"/>
        <w:ind w:firstLine="708"/>
        <w:jc w:val="both"/>
        <w:rPr>
          <w:rFonts w:eastAsia="Calibri"/>
          <w:sz w:val="28"/>
          <w:szCs w:val="28"/>
          <w:lang w:val="uk-UA" w:eastAsia="en-US"/>
        </w:rPr>
      </w:pPr>
    </w:p>
    <w:p w:rsidR="0030257D" w:rsidRPr="008065D5" w:rsidRDefault="0030257D" w:rsidP="005025C2">
      <w:pPr>
        <w:spacing w:line="360" w:lineRule="auto"/>
        <w:ind w:firstLine="709"/>
        <w:jc w:val="both"/>
        <w:rPr>
          <w:rFonts w:eastAsia="Calibri"/>
          <w:sz w:val="28"/>
          <w:szCs w:val="28"/>
          <w:lang w:val="en-US" w:eastAsia="en-US"/>
        </w:rPr>
      </w:pPr>
      <w:r w:rsidRPr="008065D5">
        <w:rPr>
          <w:rFonts w:eastAsia="Calibri"/>
          <w:sz w:val="28"/>
          <w:szCs w:val="28"/>
          <w:lang w:val="en-US" w:eastAsia="en-US"/>
        </w:rPr>
        <w:t xml:space="preserve">This work is presented on </w:t>
      </w:r>
      <w:r w:rsidR="006D7544">
        <w:rPr>
          <w:rFonts w:eastAsia="Calibri"/>
          <w:sz w:val="28"/>
          <w:szCs w:val="28"/>
          <w:lang w:val="uk-UA" w:eastAsia="en-US"/>
        </w:rPr>
        <w:t>67</w:t>
      </w:r>
      <w:r w:rsidR="00A46512">
        <w:rPr>
          <w:rFonts w:eastAsia="Calibri"/>
          <w:sz w:val="28"/>
          <w:szCs w:val="28"/>
          <w:lang w:val="en-US" w:eastAsia="en-US"/>
        </w:rPr>
        <w:t>pages of printed text, contains</w:t>
      </w:r>
      <w:r w:rsidR="00A46512">
        <w:rPr>
          <w:rFonts w:eastAsia="Calibri"/>
          <w:sz w:val="28"/>
          <w:szCs w:val="28"/>
          <w:lang w:val="uk-UA" w:eastAsia="en-US"/>
        </w:rPr>
        <w:t xml:space="preserve"> 8</w:t>
      </w:r>
      <w:r w:rsidRPr="008065D5">
        <w:rPr>
          <w:rFonts w:eastAsia="Calibri"/>
          <w:sz w:val="28"/>
          <w:szCs w:val="28"/>
          <w:lang w:val="en-US" w:eastAsia="en-US"/>
        </w:rPr>
        <w:t xml:space="preserve"> tables. </w:t>
      </w:r>
      <w:r w:rsidR="006D7544">
        <w:rPr>
          <w:rFonts w:eastAsia="Calibri"/>
          <w:sz w:val="28"/>
          <w:szCs w:val="28"/>
          <w:lang w:val="en-US" w:eastAsia="en-US"/>
        </w:rPr>
        <w:t>The list of literature includes</w:t>
      </w:r>
      <w:r w:rsidR="006D7544">
        <w:rPr>
          <w:rFonts w:eastAsia="Calibri"/>
          <w:sz w:val="28"/>
          <w:szCs w:val="28"/>
          <w:lang w:val="uk-UA" w:eastAsia="en-US"/>
        </w:rPr>
        <w:t xml:space="preserve"> 60</w:t>
      </w:r>
      <w:r w:rsidRPr="008065D5">
        <w:rPr>
          <w:rFonts w:eastAsia="Calibri"/>
          <w:sz w:val="28"/>
          <w:szCs w:val="28"/>
          <w:lang w:val="en-US" w:eastAsia="en-US"/>
        </w:rPr>
        <w:t xml:space="preserve"> sources, including foreign – </w:t>
      </w:r>
      <w:r w:rsidR="006D7544">
        <w:rPr>
          <w:rFonts w:eastAsia="Calibri"/>
          <w:sz w:val="28"/>
          <w:szCs w:val="28"/>
          <w:lang w:val="uk-UA" w:eastAsia="en-US"/>
        </w:rPr>
        <w:t>19</w:t>
      </w:r>
      <w:r w:rsidRPr="008065D5">
        <w:rPr>
          <w:rFonts w:eastAsia="Calibri"/>
          <w:sz w:val="28"/>
          <w:szCs w:val="28"/>
          <w:lang w:val="en-US" w:eastAsia="en-US"/>
        </w:rPr>
        <w:t>.</w:t>
      </w:r>
    </w:p>
    <w:p w:rsidR="008065D5" w:rsidRPr="008065D5" w:rsidRDefault="008065D5" w:rsidP="005025C2">
      <w:pPr>
        <w:spacing w:line="360" w:lineRule="auto"/>
        <w:ind w:firstLine="709"/>
        <w:jc w:val="both"/>
        <w:rPr>
          <w:rFonts w:eastAsia="Calibri"/>
          <w:sz w:val="28"/>
          <w:szCs w:val="28"/>
          <w:lang w:val="en-US" w:eastAsia="en-US"/>
        </w:rPr>
      </w:pPr>
      <w:r w:rsidRPr="008065D5">
        <w:rPr>
          <w:rFonts w:eastAsia="Calibri"/>
          <w:sz w:val="28"/>
          <w:szCs w:val="28"/>
          <w:lang w:val="en-US" w:eastAsia="en-US"/>
        </w:rPr>
        <w:t>Studies of hematological and biochemical parameters of blood were performed in 30 people, 15 of whom were practically healthy and were in the control group, others – patients who were examined at different stages of subacute thyroiditis.</w:t>
      </w:r>
    </w:p>
    <w:p w:rsidR="0030257D" w:rsidRPr="008065D5" w:rsidRDefault="008065D5" w:rsidP="005025C2">
      <w:pPr>
        <w:spacing w:line="360" w:lineRule="auto"/>
        <w:ind w:firstLine="709"/>
        <w:jc w:val="both"/>
        <w:rPr>
          <w:rFonts w:eastAsia="Calibri"/>
          <w:sz w:val="28"/>
          <w:szCs w:val="28"/>
          <w:lang w:val="uk-UA" w:eastAsia="en-US"/>
        </w:rPr>
      </w:pPr>
      <w:r>
        <w:rPr>
          <w:rFonts w:eastAsia="Calibri"/>
          <w:sz w:val="28"/>
          <w:szCs w:val="28"/>
          <w:lang w:val="en-US" w:eastAsia="en-US"/>
        </w:rPr>
        <w:t xml:space="preserve">The object of study </w:t>
      </w:r>
      <w:r>
        <w:rPr>
          <w:rFonts w:eastAsia="Calibri"/>
          <w:sz w:val="28"/>
          <w:szCs w:val="28"/>
          <w:lang w:val="uk-UA" w:eastAsia="en-US"/>
        </w:rPr>
        <w:t>–</w:t>
      </w:r>
      <w:r w:rsidRPr="008065D5">
        <w:rPr>
          <w:rFonts w:eastAsia="Calibri"/>
          <w:sz w:val="28"/>
          <w:szCs w:val="28"/>
          <w:lang w:val="en-US" w:eastAsia="en-US"/>
        </w:rPr>
        <w:t xml:space="preserve"> the blood of patients at different stages of subacute thyroiditis</w:t>
      </w:r>
      <w:r>
        <w:rPr>
          <w:rFonts w:eastAsia="Calibri"/>
          <w:sz w:val="28"/>
          <w:szCs w:val="28"/>
          <w:lang w:val="uk-UA" w:eastAsia="en-US"/>
        </w:rPr>
        <w:t>.</w:t>
      </w:r>
    </w:p>
    <w:p w:rsidR="008065D5" w:rsidRDefault="008065D5" w:rsidP="005025C2">
      <w:pPr>
        <w:spacing w:line="360" w:lineRule="auto"/>
        <w:ind w:firstLine="709"/>
        <w:jc w:val="both"/>
        <w:rPr>
          <w:rFonts w:eastAsia="Calibri"/>
          <w:sz w:val="28"/>
          <w:szCs w:val="28"/>
          <w:lang w:val="uk-UA" w:eastAsia="en-US"/>
        </w:rPr>
      </w:pPr>
      <w:r w:rsidRPr="008065D5">
        <w:rPr>
          <w:rFonts w:eastAsia="Calibri"/>
          <w:sz w:val="28"/>
          <w:szCs w:val="28"/>
          <w:lang w:val="en-US" w:eastAsia="en-US"/>
        </w:rPr>
        <w:t>The subject of the thesis is hematological and biochemical indicators of blood to assess thyroid status in people with various stages of subacute thyroiditis.</w:t>
      </w:r>
    </w:p>
    <w:p w:rsidR="008065D5" w:rsidRPr="008065D5" w:rsidRDefault="008065D5" w:rsidP="005025C2">
      <w:pPr>
        <w:spacing w:line="360" w:lineRule="auto"/>
        <w:ind w:firstLine="709"/>
        <w:jc w:val="both"/>
        <w:rPr>
          <w:rFonts w:eastAsia="Calibri"/>
          <w:sz w:val="28"/>
          <w:szCs w:val="28"/>
          <w:lang w:val="en-US" w:eastAsia="en-US"/>
        </w:rPr>
      </w:pPr>
      <w:r w:rsidRPr="008065D5">
        <w:rPr>
          <w:rFonts w:eastAsia="Calibri"/>
          <w:sz w:val="28"/>
          <w:szCs w:val="28"/>
          <w:lang w:val="en-US" w:eastAsia="en-US"/>
        </w:rPr>
        <w:t>The purpose of the work is to study the features of blood parameters of patients at different stages of subacute thyroiditis.</w:t>
      </w:r>
    </w:p>
    <w:p w:rsidR="008065D5" w:rsidRDefault="008065D5" w:rsidP="005025C2">
      <w:pPr>
        <w:spacing w:line="360" w:lineRule="auto"/>
        <w:ind w:firstLine="709"/>
        <w:jc w:val="both"/>
        <w:rPr>
          <w:rFonts w:eastAsia="Calibri"/>
          <w:sz w:val="28"/>
          <w:szCs w:val="28"/>
          <w:lang w:val="uk-UA" w:eastAsia="en-US"/>
        </w:rPr>
      </w:pPr>
      <w:r>
        <w:rPr>
          <w:rFonts w:eastAsia="Calibri"/>
          <w:sz w:val="28"/>
          <w:szCs w:val="28"/>
          <w:lang w:val="en-US" w:eastAsia="en-US"/>
        </w:rPr>
        <w:t xml:space="preserve">Research methods </w:t>
      </w:r>
      <w:r>
        <w:rPr>
          <w:rFonts w:eastAsia="Calibri"/>
          <w:sz w:val="28"/>
          <w:szCs w:val="28"/>
          <w:lang w:val="uk-UA" w:eastAsia="en-US"/>
        </w:rPr>
        <w:t>–</w:t>
      </w:r>
      <w:r w:rsidRPr="008065D5">
        <w:rPr>
          <w:rFonts w:eastAsia="Calibri"/>
          <w:sz w:val="28"/>
          <w:szCs w:val="28"/>
          <w:lang w:val="en-US" w:eastAsia="en-US"/>
        </w:rPr>
        <w:t xml:space="preserve"> hematological (determination of total erythrocytes and leukocytes in the blood, hemoglobin level, leukocyte count and erythrocyte sedimentation rate), biochemical (determination of serum concentrations of thyroid-stimulating hormone, free triiodothyronine and free thyroxine).</w:t>
      </w:r>
    </w:p>
    <w:p w:rsidR="005025C2" w:rsidRDefault="005025C2" w:rsidP="005025C2">
      <w:pPr>
        <w:spacing w:line="360" w:lineRule="auto"/>
        <w:ind w:firstLine="709"/>
        <w:jc w:val="both"/>
        <w:rPr>
          <w:rFonts w:eastAsia="Calibri"/>
          <w:sz w:val="28"/>
          <w:szCs w:val="28"/>
          <w:lang w:val="uk-UA" w:eastAsia="en-US"/>
        </w:rPr>
      </w:pPr>
      <w:r w:rsidRPr="005025C2">
        <w:rPr>
          <w:rFonts w:eastAsia="Calibri"/>
          <w:sz w:val="28"/>
          <w:szCs w:val="28"/>
          <w:lang w:val="en-US" w:eastAsia="en-US"/>
        </w:rPr>
        <w:t>As a result of studies in patients with subacute thyroiditis, it was found that reduced levels of thyroid-stimulating hormone, total erythrocytes and hemoglobin levels in the blood gradually increased from the thyrotoxic stage to the recovery stage. Opposite changes were observed with respect to the concentration of iodine-containing hormones in the blood and the rate of blood sedimentation.The development of subacute thyroiditis was not accompanied by significant changes in the leukocyte formula and the total number of leukocytes in the blood.</w:t>
      </w:r>
    </w:p>
    <w:p w:rsidR="0030257D" w:rsidRDefault="005025C2" w:rsidP="005025C2">
      <w:pPr>
        <w:spacing w:line="360" w:lineRule="auto"/>
        <w:ind w:firstLine="709"/>
        <w:jc w:val="both"/>
        <w:rPr>
          <w:sz w:val="28"/>
          <w:szCs w:val="28"/>
          <w:lang w:val="uk-UA"/>
        </w:rPr>
      </w:pPr>
      <w:r w:rsidRPr="005025C2">
        <w:rPr>
          <w:rFonts w:eastAsia="Calibri"/>
          <w:sz w:val="28"/>
          <w:szCs w:val="28"/>
          <w:lang w:val="en-US" w:eastAsia="en-US"/>
        </w:rPr>
        <w:t>SUBUCUTIVE THYROIDITIS, STAGES OF THE DISEASE, HEMATOLOGICAL INDICATORS, THYROID STATUS</w:t>
      </w:r>
    </w:p>
    <w:p w:rsidR="008065D5" w:rsidRDefault="008065D5" w:rsidP="0030257D">
      <w:pPr>
        <w:spacing w:line="360" w:lineRule="auto"/>
        <w:jc w:val="center"/>
        <w:rPr>
          <w:sz w:val="28"/>
          <w:szCs w:val="28"/>
          <w:lang w:val="uk-UA"/>
        </w:rPr>
      </w:pPr>
    </w:p>
    <w:p w:rsidR="005025C2" w:rsidRDefault="005025C2" w:rsidP="0030257D">
      <w:pPr>
        <w:spacing w:line="360" w:lineRule="auto"/>
        <w:jc w:val="center"/>
        <w:rPr>
          <w:sz w:val="28"/>
          <w:szCs w:val="28"/>
          <w:lang w:val="uk-UA"/>
        </w:rPr>
      </w:pPr>
    </w:p>
    <w:p w:rsidR="005025C2" w:rsidRPr="008065D5" w:rsidRDefault="005025C2" w:rsidP="0030257D">
      <w:pPr>
        <w:spacing w:line="360" w:lineRule="auto"/>
        <w:jc w:val="center"/>
        <w:rPr>
          <w:sz w:val="28"/>
          <w:szCs w:val="28"/>
          <w:lang w:val="uk-UA"/>
        </w:rPr>
      </w:pPr>
    </w:p>
    <w:p w:rsidR="0030257D" w:rsidRPr="0030257D" w:rsidRDefault="0030257D" w:rsidP="0030257D">
      <w:pPr>
        <w:spacing w:line="360" w:lineRule="auto"/>
        <w:jc w:val="center"/>
        <w:rPr>
          <w:sz w:val="28"/>
          <w:szCs w:val="28"/>
          <w:lang w:val="uk-UA"/>
        </w:rPr>
      </w:pPr>
      <w:r w:rsidRPr="0030257D">
        <w:rPr>
          <w:sz w:val="28"/>
          <w:szCs w:val="28"/>
          <w:lang w:val="uk-UA"/>
        </w:rPr>
        <w:lastRenderedPageBreak/>
        <w:t>ЗМІСТ</w:t>
      </w:r>
    </w:p>
    <w:p w:rsidR="0030257D" w:rsidRPr="0030257D" w:rsidRDefault="0030257D" w:rsidP="0030257D">
      <w:pPr>
        <w:spacing w:line="360" w:lineRule="auto"/>
        <w:ind w:firstLine="708"/>
        <w:jc w:val="center"/>
        <w:rPr>
          <w:sz w:val="28"/>
          <w:szCs w:val="28"/>
          <w:lang w:val="uk-UA"/>
        </w:rPr>
      </w:pPr>
    </w:p>
    <w:p w:rsidR="0030257D" w:rsidRPr="0030257D" w:rsidRDefault="0030257D" w:rsidP="0030257D">
      <w:pPr>
        <w:spacing w:line="360" w:lineRule="auto"/>
        <w:ind w:firstLine="708"/>
        <w:jc w:val="center"/>
        <w:rPr>
          <w:sz w:val="28"/>
          <w:szCs w:val="28"/>
          <w:lang w:val="uk-UA"/>
        </w:rPr>
      </w:pPr>
    </w:p>
    <w:p w:rsidR="0030257D" w:rsidRPr="00EC4CEE" w:rsidRDefault="0030257D" w:rsidP="0030257D">
      <w:pPr>
        <w:spacing w:line="360" w:lineRule="auto"/>
        <w:jc w:val="both"/>
        <w:rPr>
          <w:rFonts w:eastAsia="Calibri"/>
          <w:sz w:val="28"/>
          <w:szCs w:val="28"/>
          <w:lang w:val="uk-UA" w:eastAsia="en-US"/>
        </w:rPr>
      </w:pPr>
      <w:r w:rsidRPr="0030257D">
        <w:rPr>
          <w:color w:val="000000"/>
          <w:sz w:val="28"/>
          <w:szCs w:val="28"/>
        </w:rPr>
        <w:t>ПЕРЕЛІК УМОВНИХ ПОЗНАЧЕНЬ, СИМВОЛІВ, ОДИНИЦЬ, СКОРОЧЕНЬ І ТЕРМІНІ</w:t>
      </w:r>
      <w:r w:rsidR="00EC4CEE">
        <w:rPr>
          <w:color w:val="000000"/>
          <w:sz w:val="28"/>
          <w:szCs w:val="28"/>
        </w:rPr>
        <w:t>В……………………………………………………………………………8</w:t>
      </w:r>
    </w:p>
    <w:p w:rsidR="0030257D" w:rsidRPr="0030257D" w:rsidRDefault="0030257D" w:rsidP="0030257D">
      <w:pPr>
        <w:spacing w:line="360" w:lineRule="auto"/>
        <w:jc w:val="both"/>
        <w:rPr>
          <w:rFonts w:eastAsia="Calibri"/>
          <w:sz w:val="28"/>
          <w:szCs w:val="28"/>
          <w:lang w:val="uk-UA" w:eastAsia="en-US"/>
        </w:rPr>
      </w:pPr>
      <w:r w:rsidRPr="0030257D">
        <w:rPr>
          <w:rFonts w:eastAsia="Calibri"/>
          <w:sz w:val="28"/>
          <w:szCs w:val="28"/>
          <w:lang w:val="uk-UA" w:eastAsia="en-US"/>
        </w:rPr>
        <w:t>ВСТУ</w:t>
      </w:r>
      <w:r w:rsidR="00EC4CEE">
        <w:rPr>
          <w:rFonts w:eastAsia="Calibri"/>
          <w:sz w:val="28"/>
          <w:szCs w:val="28"/>
          <w:lang w:val="uk-UA" w:eastAsia="en-US"/>
        </w:rPr>
        <w:t>П………………………………………………………………………………9</w:t>
      </w:r>
    </w:p>
    <w:p w:rsidR="0030257D" w:rsidRPr="0030257D" w:rsidRDefault="0030257D" w:rsidP="0030257D">
      <w:pPr>
        <w:spacing w:line="360" w:lineRule="auto"/>
        <w:jc w:val="both"/>
        <w:rPr>
          <w:rFonts w:eastAsia="Calibri"/>
          <w:sz w:val="28"/>
          <w:szCs w:val="28"/>
          <w:lang w:val="uk-UA" w:eastAsia="en-US"/>
        </w:rPr>
      </w:pPr>
      <w:r w:rsidRPr="0030257D">
        <w:rPr>
          <w:rFonts w:eastAsia="Calibri"/>
          <w:sz w:val="28"/>
          <w:szCs w:val="28"/>
          <w:lang w:val="uk-UA" w:eastAsia="en-US"/>
        </w:rPr>
        <w:t>1 ОГЛЯД НАУКОВ</w:t>
      </w:r>
      <w:r w:rsidR="00EC4CEE">
        <w:rPr>
          <w:rFonts w:eastAsia="Calibri"/>
          <w:sz w:val="28"/>
          <w:szCs w:val="28"/>
          <w:lang w:val="uk-UA" w:eastAsia="en-US"/>
        </w:rPr>
        <w:t>ОЇ ЛІТЕРАТУРИ……………………………………………11</w:t>
      </w:r>
    </w:p>
    <w:p w:rsidR="0030257D" w:rsidRPr="00EC4CEE" w:rsidRDefault="0030257D" w:rsidP="0030257D">
      <w:pPr>
        <w:spacing w:line="360" w:lineRule="auto"/>
        <w:jc w:val="both"/>
        <w:rPr>
          <w:rFonts w:eastAsia="Calibri"/>
          <w:sz w:val="28"/>
          <w:szCs w:val="28"/>
          <w:lang w:val="uk-UA" w:eastAsia="en-US"/>
        </w:rPr>
      </w:pPr>
      <w:r w:rsidRPr="0030257D">
        <w:rPr>
          <w:rFonts w:eastAsia="Calibri"/>
          <w:sz w:val="28"/>
          <w:szCs w:val="28"/>
          <w:lang w:eastAsia="en-US"/>
        </w:rPr>
        <w:t xml:space="preserve">1.1 </w:t>
      </w:r>
      <w:r w:rsidR="00EC4CEE" w:rsidRPr="00EC4CEE">
        <w:rPr>
          <w:rFonts w:eastAsia="Calibri"/>
          <w:sz w:val="28"/>
          <w:szCs w:val="28"/>
          <w:lang w:eastAsia="en-US"/>
        </w:rPr>
        <w:t xml:space="preserve">Етіологія та патогенез підгострого тиреоїдиту </w:t>
      </w:r>
      <w:r w:rsidR="00EC4CEE">
        <w:rPr>
          <w:rFonts w:eastAsia="Calibri"/>
          <w:sz w:val="28"/>
          <w:szCs w:val="28"/>
          <w:lang w:eastAsia="en-US"/>
        </w:rPr>
        <w:t>……………………………</w:t>
      </w:r>
      <w:r w:rsidR="00EC4CEE">
        <w:rPr>
          <w:rFonts w:eastAsia="Calibri"/>
          <w:sz w:val="28"/>
          <w:szCs w:val="28"/>
          <w:lang w:val="uk-UA" w:eastAsia="en-US"/>
        </w:rPr>
        <w:t>11</w:t>
      </w:r>
    </w:p>
    <w:p w:rsidR="0030257D" w:rsidRPr="00F97E85" w:rsidRDefault="0030257D" w:rsidP="0030257D">
      <w:pPr>
        <w:spacing w:line="360" w:lineRule="auto"/>
        <w:jc w:val="both"/>
        <w:rPr>
          <w:rFonts w:eastAsia="Calibri"/>
          <w:sz w:val="28"/>
          <w:szCs w:val="28"/>
          <w:lang w:val="uk-UA" w:eastAsia="en-US"/>
        </w:rPr>
      </w:pPr>
      <w:r w:rsidRPr="00F97E85">
        <w:rPr>
          <w:rFonts w:eastAsia="Calibri"/>
          <w:sz w:val="28"/>
          <w:szCs w:val="28"/>
          <w:lang w:val="uk-UA" w:eastAsia="en-US"/>
        </w:rPr>
        <w:t xml:space="preserve">1.2 </w:t>
      </w:r>
      <w:r w:rsidR="00F97E85" w:rsidRPr="00F97E85">
        <w:rPr>
          <w:rFonts w:eastAsia="Calibri"/>
          <w:sz w:val="28"/>
          <w:szCs w:val="28"/>
          <w:lang w:val="uk-UA" w:eastAsia="en-US"/>
        </w:rPr>
        <w:t>Класифікація, симптоми та ускладнення підгострого тиреоїдиту</w:t>
      </w:r>
      <w:r w:rsidR="00F97E85">
        <w:rPr>
          <w:rFonts w:eastAsia="Calibri"/>
          <w:sz w:val="28"/>
          <w:szCs w:val="28"/>
          <w:lang w:val="uk-UA" w:eastAsia="en-US"/>
        </w:rPr>
        <w:t>.…………13</w:t>
      </w:r>
    </w:p>
    <w:p w:rsidR="0030257D" w:rsidRPr="00F97E85" w:rsidRDefault="00F97E85" w:rsidP="0030257D">
      <w:pPr>
        <w:spacing w:line="360" w:lineRule="auto"/>
        <w:jc w:val="both"/>
        <w:rPr>
          <w:rFonts w:eastAsia="Calibri"/>
          <w:sz w:val="28"/>
          <w:szCs w:val="28"/>
          <w:lang w:val="uk-UA" w:eastAsia="en-US"/>
        </w:rPr>
      </w:pPr>
      <w:r>
        <w:rPr>
          <w:rFonts w:eastAsia="Calibri"/>
          <w:sz w:val="28"/>
          <w:szCs w:val="28"/>
          <w:lang w:val="uk-UA" w:eastAsia="en-US"/>
        </w:rPr>
        <w:t>1.3</w:t>
      </w:r>
      <w:r w:rsidRPr="00F97E85">
        <w:rPr>
          <w:rFonts w:eastAsia="Calibri"/>
          <w:sz w:val="28"/>
          <w:szCs w:val="28"/>
          <w:lang w:val="uk-UA" w:eastAsia="en-US"/>
        </w:rPr>
        <w:t>Діагностика та принципи лікування підгострого тиреоїдиту</w:t>
      </w:r>
      <w:r>
        <w:rPr>
          <w:rFonts w:eastAsia="Calibri"/>
          <w:sz w:val="28"/>
          <w:szCs w:val="28"/>
          <w:lang w:val="uk-UA" w:eastAsia="en-US"/>
        </w:rPr>
        <w:t>……………….15</w:t>
      </w:r>
    </w:p>
    <w:p w:rsidR="0030257D" w:rsidRPr="00F97E85" w:rsidRDefault="0030257D" w:rsidP="0030257D">
      <w:pPr>
        <w:spacing w:line="360" w:lineRule="auto"/>
        <w:jc w:val="both"/>
        <w:rPr>
          <w:rFonts w:eastAsia="Calibri"/>
          <w:sz w:val="28"/>
          <w:szCs w:val="28"/>
          <w:lang w:val="uk-UA" w:eastAsia="en-US"/>
        </w:rPr>
      </w:pPr>
      <w:r w:rsidRPr="0030257D">
        <w:rPr>
          <w:rFonts w:eastAsia="Calibri"/>
          <w:sz w:val="28"/>
          <w:szCs w:val="28"/>
          <w:lang w:eastAsia="en-US"/>
        </w:rPr>
        <w:t>2. МАТЕРІАЛИ ТА МЕ</w:t>
      </w:r>
      <w:r w:rsidR="00F97E85">
        <w:rPr>
          <w:rFonts w:eastAsia="Calibri"/>
          <w:sz w:val="28"/>
          <w:szCs w:val="28"/>
          <w:lang w:eastAsia="en-US"/>
        </w:rPr>
        <w:t>ТОДИ ДОСЛІДЖЕННЯ………………………………</w:t>
      </w:r>
      <w:r w:rsidR="00F97E85">
        <w:rPr>
          <w:rFonts w:eastAsia="Calibri"/>
          <w:sz w:val="28"/>
          <w:szCs w:val="28"/>
          <w:lang w:val="uk-UA" w:eastAsia="en-US"/>
        </w:rPr>
        <w:t>...19</w:t>
      </w:r>
    </w:p>
    <w:p w:rsidR="0030257D" w:rsidRPr="0030257D" w:rsidRDefault="0030257D" w:rsidP="0030257D">
      <w:pPr>
        <w:spacing w:line="360" w:lineRule="auto"/>
        <w:jc w:val="both"/>
        <w:rPr>
          <w:rFonts w:eastAsia="Calibri"/>
          <w:sz w:val="28"/>
          <w:szCs w:val="28"/>
        </w:rPr>
      </w:pPr>
      <w:r w:rsidRPr="0030257D">
        <w:rPr>
          <w:rFonts w:eastAsia="Calibri"/>
          <w:sz w:val="28"/>
          <w:szCs w:val="28"/>
          <w:lang w:val="uk-UA" w:eastAsia="en-US"/>
        </w:rPr>
        <w:t>2.1</w:t>
      </w:r>
      <w:r w:rsidRPr="0030257D">
        <w:rPr>
          <w:rFonts w:eastAsia="Calibri"/>
          <w:sz w:val="28"/>
          <w:szCs w:val="28"/>
          <w:lang w:val="uk-UA"/>
        </w:rPr>
        <w:t xml:space="preserve"> Організація </w:t>
      </w:r>
      <w:r w:rsidR="00ED48C6">
        <w:rPr>
          <w:rFonts w:eastAsia="Calibri"/>
          <w:sz w:val="28"/>
          <w:szCs w:val="28"/>
          <w:lang w:val="uk-UA"/>
        </w:rPr>
        <w:t>досліджень………………………………………………………19</w:t>
      </w:r>
    </w:p>
    <w:p w:rsidR="0030257D" w:rsidRDefault="0030257D" w:rsidP="0030257D">
      <w:pPr>
        <w:spacing w:line="360" w:lineRule="auto"/>
        <w:jc w:val="both"/>
        <w:rPr>
          <w:rFonts w:eastAsia="Calibri"/>
          <w:sz w:val="28"/>
          <w:szCs w:val="28"/>
          <w:lang w:val="uk-UA"/>
        </w:rPr>
      </w:pPr>
      <w:r w:rsidRPr="0030257D">
        <w:rPr>
          <w:rFonts w:eastAsia="Calibri"/>
          <w:sz w:val="28"/>
          <w:szCs w:val="28"/>
          <w:lang w:val="uk-UA"/>
        </w:rPr>
        <w:t>2.2 Методика забору крові</w:t>
      </w:r>
      <w:r w:rsidR="00ED48C6">
        <w:rPr>
          <w:rFonts w:eastAsia="Calibri"/>
          <w:sz w:val="28"/>
          <w:szCs w:val="28"/>
          <w:lang w:val="uk-UA"/>
        </w:rPr>
        <w:t xml:space="preserve"> для досліджень………………………………………19</w:t>
      </w:r>
    </w:p>
    <w:p w:rsidR="00ED48C6" w:rsidRPr="00ED48C6" w:rsidRDefault="00ED48C6" w:rsidP="00ED48C6">
      <w:pPr>
        <w:spacing w:line="360" w:lineRule="auto"/>
        <w:jc w:val="both"/>
        <w:rPr>
          <w:rFonts w:eastAsia="Calibri"/>
          <w:sz w:val="28"/>
          <w:szCs w:val="28"/>
          <w:lang w:val="uk-UA"/>
        </w:rPr>
      </w:pPr>
      <w:r>
        <w:rPr>
          <w:rFonts w:eastAsia="Calibri"/>
          <w:sz w:val="28"/>
          <w:szCs w:val="28"/>
          <w:lang w:val="uk-UA"/>
        </w:rPr>
        <w:t>2.3</w:t>
      </w:r>
      <w:r w:rsidRPr="00ED48C6">
        <w:rPr>
          <w:rFonts w:eastAsia="Calibri"/>
          <w:sz w:val="28"/>
          <w:szCs w:val="28"/>
          <w:lang w:val="uk-UA"/>
        </w:rPr>
        <w:t xml:space="preserve"> Гематологічні методи</w:t>
      </w:r>
      <w:r w:rsidR="00115420">
        <w:rPr>
          <w:rFonts w:eastAsia="Calibri"/>
          <w:sz w:val="28"/>
          <w:szCs w:val="28"/>
          <w:lang w:val="uk-UA"/>
        </w:rPr>
        <w:t xml:space="preserve"> дослідження……………………………………….…20</w:t>
      </w:r>
    </w:p>
    <w:p w:rsidR="00ED48C6" w:rsidRPr="00ED48C6" w:rsidRDefault="00ED48C6" w:rsidP="00ED48C6">
      <w:pPr>
        <w:spacing w:line="360" w:lineRule="auto"/>
        <w:jc w:val="both"/>
        <w:rPr>
          <w:rFonts w:eastAsia="Calibri"/>
          <w:sz w:val="28"/>
          <w:szCs w:val="28"/>
          <w:lang w:val="uk-UA"/>
        </w:rPr>
      </w:pPr>
      <w:r>
        <w:rPr>
          <w:rFonts w:eastAsia="Calibri"/>
          <w:sz w:val="28"/>
          <w:szCs w:val="28"/>
          <w:lang w:val="uk-UA"/>
        </w:rPr>
        <w:t>2.3</w:t>
      </w:r>
      <w:r w:rsidRPr="00ED48C6">
        <w:rPr>
          <w:rFonts w:eastAsia="Calibri"/>
          <w:sz w:val="28"/>
          <w:szCs w:val="28"/>
          <w:lang w:val="uk-UA"/>
        </w:rPr>
        <w:t>.1 Визначення загальної кількості еритроцитів у 1 м</w:t>
      </w:r>
      <w:r>
        <w:rPr>
          <w:rFonts w:eastAsia="Calibri"/>
          <w:sz w:val="28"/>
          <w:szCs w:val="28"/>
          <w:lang w:val="uk-UA"/>
        </w:rPr>
        <w:t>кл крові………………</w:t>
      </w:r>
      <w:r w:rsidR="00115420">
        <w:rPr>
          <w:rFonts w:eastAsia="Calibri"/>
          <w:sz w:val="28"/>
          <w:szCs w:val="28"/>
          <w:lang w:val="uk-UA"/>
        </w:rPr>
        <w:t>..20</w:t>
      </w:r>
    </w:p>
    <w:p w:rsidR="00ED48C6" w:rsidRPr="00ED48C6" w:rsidRDefault="00ED48C6" w:rsidP="00ED48C6">
      <w:pPr>
        <w:spacing w:line="360" w:lineRule="auto"/>
        <w:jc w:val="both"/>
        <w:rPr>
          <w:rFonts w:eastAsia="Calibri"/>
          <w:sz w:val="28"/>
          <w:szCs w:val="28"/>
          <w:lang w:val="uk-UA"/>
        </w:rPr>
      </w:pPr>
      <w:r>
        <w:rPr>
          <w:rFonts w:eastAsia="Calibri"/>
          <w:sz w:val="28"/>
          <w:szCs w:val="28"/>
        </w:rPr>
        <w:t>2.</w:t>
      </w:r>
      <w:r>
        <w:rPr>
          <w:rFonts w:eastAsia="Calibri"/>
          <w:sz w:val="28"/>
          <w:szCs w:val="28"/>
          <w:lang w:val="uk-UA"/>
        </w:rPr>
        <w:t>3</w:t>
      </w:r>
      <w:r w:rsidRPr="00ED48C6">
        <w:rPr>
          <w:rFonts w:eastAsia="Calibri"/>
          <w:sz w:val="28"/>
          <w:szCs w:val="28"/>
        </w:rPr>
        <w:t>.2 Визначення рівня гемоглобіну в крові гемоглобінціанідним методом…………………</w:t>
      </w:r>
      <w:r>
        <w:rPr>
          <w:rFonts w:eastAsia="Calibri"/>
          <w:sz w:val="28"/>
          <w:szCs w:val="28"/>
        </w:rPr>
        <w:t>……………………………………………………</w:t>
      </w:r>
      <w:r>
        <w:rPr>
          <w:rFonts w:eastAsia="Calibri"/>
          <w:sz w:val="28"/>
          <w:szCs w:val="28"/>
          <w:lang w:val="uk-UA"/>
        </w:rPr>
        <w:t>……</w:t>
      </w:r>
      <w:r w:rsidR="00115420">
        <w:rPr>
          <w:rFonts w:eastAsia="Calibri"/>
          <w:sz w:val="28"/>
          <w:szCs w:val="28"/>
          <w:lang w:val="uk-UA"/>
        </w:rPr>
        <w:t>...21</w:t>
      </w:r>
    </w:p>
    <w:p w:rsidR="00ED48C6" w:rsidRPr="00115420" w:rsidRDefault="00ED48C6" w:rsidP="00ED48C6">
      <w:pPr>
        <w:spacing w:line="360" w:lineRule="auto"/>
        <w:jc w:val="both"/>
        <w:rPr>
          <w:rFonts w:eastAsia="Calibri"/>
          <w:sz w:val="28"/>
          <w:szCs w:val="28"/>
          <w:lang w:val="uk-UA"/>
        </w:rPr>
      </w:pPr>
      <w:r>
        <w:rPr>
          <w:rFonts w:eastAsia="Calibri"/>
          <w:sz w:val="28"/>
          <w:szCs w:val="28"/>
        </w:rPr>
        <w:t>2.</w:t>
      </w:r>
      <w:r>
        <w:rPr>
          <w:rFonts w:eastAsia="Calibri"/>
          <w:sz w:val="28"/>
          <w:szCs w:val="28"/>
          <w:lang w:val="uk-UA"/>
        </w:rPr>
        <w:t>3</w:t>
      </w:r>
      <w:r w:rsidRPr="00ED48C6">
        <w:rPr>
          <w:rFonts w:eastAsia="Calibri"/>
          <w:sz w:val="28"/>
          <w:szCs w:val="28"/>
        </w:rPr>
        <w:t>.3 Визначення загальної кількості ле</w:t>
      </w:r>
      <w:r w:rsidR="00115420">
        <w:rPr>
          <w:rFonts w:eastAsia="Calibri"/>
          <w:sz w:val="28"/>
          <w:szCs w:val="28"/>
        </w:rPr>
        <w:t>йкоцитів у 1 мкл крові………………</w:t>
      </w:r>
      <w:r w:rsidR="00115420">
        <w:rPr>
          <w:rFonts w:eastAsia="Calibri"/>
          <w:sz w:val="28"/>
          <w:szCs w:val="28"/>
          <w:lang w:val="uk-UA"/>
        </w:rPr>
        <w:t>...22</w:t>
      </w:r>
    </w:p>
    <w:p w:rsidR="00ED48C6" w:rsidRPr="00ED48C6" w:rsidRDefault="00ED48C6" w:rsidP="00ED48C6">
      <w:pPr>
        <w:spacing w:line="360" w:lineRule="auto"/>
        <w:jc w:val="both"/>
        <w:rPr>
          <w:rFonts w:eastAsia="Calibri"/>
          <w:sz w:val="28"/>
          <w:szCs w:val="28"/>
          <w:lang w:val="uk-UA"/>
        </w:rPr>
      </w:pPr>
      <w:r w:rsidRPr="00ED48C6">
        <w:rPr>
          <w:rFonts w:eastAsia="Calibri"/>
          <w:sz w:val="28"/>
          <w:szCs w:val="28"/>
          <w:lang w:val="uk-UA"/>
        </w:rPr>
        <w:t>2.3.4 Підрахунок лейкоцитарної формули</w:t>
      </w:r>
      <w:r>
        <w:rPr>
          <w:rFonts w:eastAsia="Calibri"/>
          <w:sz w:val="28"/>
          <w:szCs w:val="28"/>
          <w:lang w:val="uk-UA"/>
        </w:rPr>
        <w:t>………………………………………</w:t>
      </w:r>
      <w:r w:rsidR="00115420">
        <w:rPr>
          <w:rFonts w:eastAsia="Calibri"/>
          <w:sz w:val="28"/>
          <w:szCs w:val="28"/>
          <w:lang w:val="uk-UA"/>
        </w:rPr>
        <w:t>..23</w:t>
      </w:r>
    </w:p>
    <w:p w:rsidR="00ED48C6" w:rsidRPr="00115420" w:rsidRDefault="00ED48C6" w:rsidP="00ED48C6">
      <w:pPr>
        <w:spacing w:line="360" w:lineRule="auto"/>
        <w:jc w:val="both"/>
        <w:rPr>
          <w:rFonts w:eastAsia="Calibri"/>
          <w:sz w:val="28"/>
          <w:szCs w:val="28"/>
          <w:lang w:val="uk-UA"/>
        </w:rPr>
      </w:pPr>
      <w:r w:rsidRPr="00115420">
        <w:rPr>
          <w:rFonts w:eastAsia="Calibri"/>
          <w:sz w:val="28"/>
          <w:szCs w:val="28"/>
          <w:lang w:val="uk-UA"/>
        </w:rPr>
        <w:t>2.</w:t>
      </w:r>
      <w:r>
        <w:rPr>
          <w:rFonts w:eastAsia="Calibri"/>
          <w:sz w:val="28"/>
          <w:szCs w:val="28"/>
          <w:lang w:val="uk-UA"/>
        </w:rPr>
        <w:t>3</w:t>
      </w:r>
      <w:r w:rsidRPr="00115420">
        <w:rPr>
          <w:rFonts w:eastAsia="Calibri"/>
          <w:sz w:val="28"/>
          <w:szCs w:val="28"/>
          <w:lang w:val="uk-UA"/>
        </w:rPr>
        <w:t>.</w:t>
      </w:r>
      <w:r>
        <w:rPr>
          <w:rFonts w:eastAsia="Calibri"/>
          <w:sz w:val="28"/>
          <w:szCs w:val="28"/>
          <w:lang w:val="uk-UA"/>
        </w:rPr>
        <w:t>5</w:t>
      </w:r>
      <w:r w:rsidRPr="00115420">
        <w:rPr>
          <w:rFonts w:eastAsia="Calibri"/>
          <w:sz w:val="28"/>
          <w:szCs w:val="28"/>
          <w:lang w:val="uk-UA"/>
        </w:rPr>
        <w:t xml:space="preserve"> Визначення швидкості осідання еритроцитів за методом Панченко</w:t>
      </w:r>
      <w:r w:rsidR="00A46512">
        <w:rPr>
          <w:rFonts w:eastAsia="Calibri"/>
          <w:sz w:val="28"/>
          <w:szCs w:val="28"/>
          <w:lang w:val="uk-UA"/>
        </w:rPr>
        <w:t>ва………………………………………………………………………….24</w:t>
      </w:r>
    </w:p>
    <w:p w:rsidR="0030257D" w:rsidRPr="0030257D" w:rsidRDefault="00ED48C6" w:rsidP="0030257D">
      <w:pPr>
        <w:spacing w:line="360" w:lineRule="auto"/>
        <w:jc w:val="both"/>
        <w:rPr>
          <w:rFonts w:eastAsia="Calibri"/>
          <w:sz w:val="28"/>
          <w:szCs w:val="28"/>
        </w:rPr>
      </w:pPr>
      <w:r>
        <w:rPr>
          <w:rFonts w:eastAsia="Calibri"/>
          <w:sz w:val="28"/>
          <w:szCs w:val="28"/>
          <w:lang w:val="uk-UA"/>
        </w:rPr>
        <w:t xml:space="preserve">2.4 </w:t>
      </w:r>
      <w:r w:rsidRPr="00ED48C6">
        <w:rPr>
          <w:rFonts w:eastAsia="Calibri"/>
          <w:sz w:val="28"/>
          <w:szCs w:val="28"/>
          <w:lang w:val="uk-UA"/>
        </w:rPr>
        <w:t>Біохімічні методи оцінки тиреоїдного статусу</w:t>
      </w:r>
      <w:r w:rsidR="0030257D" w:rsidRPr="0030257D">
        <w:rPr>
          <w:rFonts w:eastAsia="Calibri"/>
          <w:sz w:val="28"/>
          <w:szCs w:val="28"/>
          <w:lang w:val="uk-UA"/>
        </w:rPr>
        <w:t>………………………</w:t>
      </w:r>
      <w:r>
        <w:rPr>
          <w:rFonts w:eastAsia="Calibri"/>
          <w:sz w:val="28"/>
          <w:szCs w:val="28"/>
          <w:lang w:val="uk-UA"/>
        </w:rPr>
        <w:t>………</w:t>
      </w:r>
      <w:r w:rsidR="00A46512">
        <w:rPr>
          <w:rFonts w:eastAsia="Calibri"/>
          <w:sz w:val="28"/>
          <w:szCs w:val="28"/>
          <w:lang w:val="uk-UA"/>
        </w:rPr>
        <w:t>.25</w:t>
      </w:r>
    </w:p>
    <w:p w:rsidR="0030257D" w:rsidRPr="0030257D" w:rsidRDefault="00ED48C6" w:rsidP="0030257D">
      <w:pPr>
        <w:spacing w:line="360" w:lineRule="auto"/>
        <w:jc w:val="both"/>
        <w:rPr>
          <w:rFonts w:eastAsia="Calibri"/>
          <w:sz w:val="28"/>
          <w:szCs w:val="28"/>
        </w:rPr>
      </w:pPr>
      <w:r>
        <w:rPr>
          <w:rFonts w:eastAsia="Calibri"/>
          <w:sz w:val="28"/>
          <w:szCs w:val="28"/>
          <w:lang w:val="uk-UA"/>
        </w:rPr>
        <w:t>2.4</w:t>
      </w:r>
      <w:r w:rsidR="0030257D" w:rsidRPr="0030257D">
        <w:rPr>
          <w:rFonts w:eastAsia="Calibri"/>
          <w:sz w:val="28"/>
          <w:szCs w:val="28"/>
          <w:lang w:val="uk-UA"/>
        </w:rPr>
        <w:t>.1 Визначення концентрації тиреотропного гормону в сироватці крові………</w:t>
      </w:r>
      <w:r w:rsidR="00A46512">
        <w:rPr>
          <w:rFonts w:eastAsia="Calibri"/>
          <w:sz w:val="28"/>
          <w:szCs w:val="28"/>
          <w:lang w:val="uk-UA"/>
        </w:rPr>
        <w:t>…………………………………………………………………………25</w:t>
      </w:r>
    </w:p>
    <w:p w:rsidR="0030257D" w:rsidRPr="0030257D" w:rsidRDefault="00ED48C6" w:rsidP="0030257D">
      <w:pPr>
        <w:spacing w:line="360" w:lineRule="auto"/>
        <w:jc w:val="both"/>
        <w:rPr>
          <w:rFonts w:eastAsia="Calibri"/>
          <w:sz w:val="28"/>
          <w:szCs w:val="28"/>
        </w:rPr>
      </w:pPr>
      <w:r>
        <w:rPr>
          <w:rFonts w:eastAsia="Calibri"/>
          <w:sz w:val="28"/>
          <w:szCs w:val="28"/>
          <w:lang w:val="uk-UA"/>
        </w:rPr>
        <w:t>2.4</w:t>
      </w:r>
      <w:r w:rsidR="0030257D" w:rsidRPr="0030257D">
        <w:rPr>
          <w:rFonts w:eastAsia="Calibri"/>
          <w:sz w:val="28"/>
          <w:szCs w:val="28"/>
          <w:lang w:val="uk-UA"/>
        </w:rPr>
        <w:t>.2 Визначення концентрації трийод</w:t>
      </w:r>
      <w:r w:rsidR="00A46512">
        <w:rPr>
          <w:rFonts w:eastAsia="Calibri"/>
          <w:sz w:val="28"/>
          <w:szCs w:val="28"/>
          <w:lang w:val="uk-UA"/>
        </w:rPr>
        <w:t>тироніну в сироватці крові……………27</w:t>
      </w:r>
    </w:p>
    <w:p w:rsidR="0030257D" w:rsidRPr="0030257D" w:rsidRDefault="00ED48C6" w:rsidP="0030257D">
      <w:pPr>
        <w:spacing w:line="360" w:lineRule="auto"/>
        <w:jc w:val="both"/>
        <w:rPr>
          <w:rFonts w:eastAsia="Calibri"/>
          <w:sz w:val="28"/>
          <w:szCs w:val="28"/>
        </w:rPr>
      </w:pPr>
      <w:r>
        <w:rPr>
          <w:rFonts w:eastAsia="Calibri"/>
          <w:sz w:val="28"/>
          <w:szCs w:val="28"/>
          <w:lang w:val="uk-UA"/>
        </w:rPr>
        <w:t>2.4</w:t>
      </w:r>
      <w:r w:rsidR="0030257D" w:rsidRPr="0030257D">
        <w:rPr>
          <w:rFonts w:eastAsia="Calibri"/>
          <w:sz w:val="28"/>
          <w:szCs w:val="28"/>
          <w:lang w:val="uk-UA"/>
        </w:rPr>
        <w:t xml:space="preserve">.3 Визначення концентрації тироксину </w:t>
      </w:r>
      <w:r w:rsidR="001C7DF9">
        <w:rPr>
          <w:rFonts w:eastAsia="Calibri"/>
          <w:sz w:val="28"/>
          <w:szCs w:val="28"/>
          <w:lang w:val="uk-UA"/>
        </w:rPr>
        <w:t xml:space="preserve">в </w:t>
      </w:r>
      <w:r w:rsidR="0030257D" w:rsidRPr="0030257D">
        <w:rPr>
          <w:rFonts w:eastAsia="Calibri"/>
          <w:sz w:val="28"/>
          <w:szCs w:val="28"/>
          <w:lang w:val="uk-UA"/>
        </w:rPr>
        <w:t xml:space="preserve">сироватці </w:t>
      </w:r>
      <w:r>
        <w:rPr>
          <w:rFonts w:eastAsia="Calibri"/>
          <w:sz w:val="28"/>
          <w:szCs w:val="28"/>
          <w:lang w:val="uk-UA"/>
        </w:rPr>
        <w:t>крові……………</w:t>
      </w:r>
      <w:r w:rsidR="001C7DF9">
        <w:rPr>
          <w:rFonts w:eastAsia="Calibri"/>
          <w:sz w:val="28"/>
          <w:szCs w:val="28"/>
          <w:lang w:val="uk-UA"/>
        </w:rPr>
        <w:t>............</w:t>
      </w:r>
      <w:r w:rsidR="00A46512">
        <w:rPr>
          <w:rFonts w:eastAsia="Calibri"/>
          <w:sz w:val="28"/>
          <w:szCs w:val="28"/>
          <w:lang w:val="uk-UA"/>
        </w:rPr>
        <w:t>31</w:t>
      </w:r>
    </w:p>
    <w:p w:rsidR="0030257D" w:rsidRPr="0030257D" w:rsidRDefault="0030257D" w:rsidP="0030257D">
      <w:pPr>
        <w:keepNext/>
        <w:keepLines/>
        <w:spacing w:line="360" w:lineRule="auto"/>
        <w:jc w:val="both"/>
        <w:outlineLvl w:val="0"/>
        <w:rPr>
          <w:rFonts w:eastAsia="Calibri"/>
          <w:bCs/>
          <w:sz w:val="28"/>
          <w:szCs w:val="28"/>
          <w:lang w:val="uk-UA"/>
        </w:rPr>
      </w:pPr>
      <w:bookmarkStart w:id="7" w:name="_Toc11005667"/>
      <w:bookmarkStart w:id="8" w:name="_Toc11005854"/>
      <w:bookmarkStart w:id="9" w:name="_Toc11006586"/>
      <w:bookmarkStart w:id="10" w:name="_Toc11006642"/>
      <w:r w:rsidRPr="0030257D">
        <w:rPr>
          <w:rFonts w:eastAsia="Calibri"/>
          <w:sz w:val="28"/>
          <w:szCs w:val="28"/>
          <w:lang w:val="uk-UA"/>
        </w:rPr>
        <w:t>2.</w:t>
      </w:r>
      <w:r w:rsidR="00ED48C6">
        <w:rPr>
          <w:rFonts w:eastAsia="Calibri"/>
          <w:sz w:val="28"/>
          <w:szCs w:val="28"/>
          <w:lang w:val="uk-UA"/>
        </w:rPr>
        <w:t>5</w:t>
      </w:r>
      <w:r w:rsidRPr="0030257D">
        <w:rPr>
          <w:rFonts w:eastAsia="Calibri"/>
          <w:sz w:val="28"/>
          <w:szCs w:val="28"/>
          <w:lang w:val="uk-UA"/>
        </w:rPr>
        <w:t xml:space="preserve"> Статистична обробка даних</w:t>
      </w:r>
      <w:bookmarkEnd w:id="7"/>
      <w:bookmarkEnd w:id="8"/>
      <w:bookmarkEnd w:id="9"/>
      <w:bookmarkEnd w:id="10"/>
      <w:r w:rsidR="00A46512">
        <w:rPr>
          <w:rFonts w:eastAsia="Calibri"/>
          <w:bCs/>
          <w:sz w:val="28"/>
          <w:szCs w:val="28"/>
          <w:lang w:val="uk-UA"/>
        </w:rPr>
        <w:t>……………………………………………………35</w:t>
      </w:r>
    </w:p>
    <w:p w:rsidR="0030257D" w:rsidRPr="0030257D" w:rsidRDefault="0030257D" w:rsidP="0030257D">
      <w:pPr>
        <w:spacing w:line="360" w:lineRule="auto"/>
        <w:jc w:val="both"/>
        <w:rPr>
          <w:rFonts w:eastAsia="Calibri"/>
          <w:sz w:val="28"/>
          <w:szCs w:val="28"/>
          <w:lang w:eastAsia="en-US"/>
        </w:rPr>
      </w:pPr>
      <w:r w:rsidRPr="0030257D">
        <w:rPr>
          <w:rFonts w:eastAsia="Calibri"/>
          <w:sz w:val="28"/>
          <w:szCs w:val="28"/>
          <w:lang w:eastAsia="en-US"/>
        </w:rPr>
        <w:t xml:space="preserve">3 </w:t>
      </w:r>
      <w:r w:rsidRPr="0030257D">
        <w:rPr>
          <w:rFonts w:eastAsia="Calibri"/>
          <w:noProof/>
          <w:sz w:val="28"/>
          <w:szCs w:val="28"/>
          <w:lang w:val="uk-UA"/>
        </w:rPr>
        <w:t>ЕКСПЕРИМЕНТА</w:t>
      </w:r>
      <w:r w:rsidR="00A46512">
        <w:rPr>
          <w:rFonts w:eastAsia="Calibri"/>
          <w:noProof/>
          <w:sz w:val="28"/>
          <w:szCs w:val="28"/>
          <w:lang w:val="uk-UA"/>
        </w:rPr>
        <w:t>ЛЬНА ЧАСТИНА…………………………………………37</w:t>
      </w:r>
    </w:p>
    <w:p w:rsidR="0030257D" w:rsidRPr="0030257D" w:rsidRDefault="0030257D" w:rsidP="0030257D">
      <w:pPr>
        <w:spacing w:line="360" w:lineRule="auto"/>
        <w:jc w:val="both"/>
        <w:rPr>
          <w:rFonts w:eastAsia="Calibri"/>
          <w:noProof/>
          <w:sz w:val="28"/>
          <w:szCs w:val="28"/>
          <w:lang w:val="uk-UA" w:eastAsia="en-US"/>
        </w:rPr>
      </w:pPr>
      <w:bookmarkStart w:id="11" w:name="_Toc10450389"/>
      <w:bookmarkStart w:id="12" w:name="_Toc11005669"/>
      <w:bookmarkStart w:id="13" w:name="_Toc11005856"/>
      <w:bookmarkStart w:id="14" w:name="_Toc11006588"/>
      <w:bookmarkStart w:id="15" w:name="_Toc11006644"/>
      <w:r w:rsidRPr="0030257D">
        <w:rPr>
          <w:rFonts w:eastAsia="Calibri"/>
          <w:noProof/>
          <w:sz w:val="28"/>
          <w:szCs w:val="28"/>
          <w:lang w:val="uk-UA" w:eastAsia="en-US"/>
        </w:rPr>
        <w:t xml:space="preserve">3.1 </w:t>
      </w:r>
      <w:bookmarkEnd w:id="11"/>
      <w:bookmarkEnd w:id="12"/>
      <w:bookmarkEnd w:id="13"/>
      <w:bookmarkEnd w:id="14"/>
      <w:bookmarkEnd w:id="15"/>
      <w:r w:rsidR="00ED48C6" w:rsidRPr="00ED48C6">
        <w:rPr>
          <w:rFonts w:eastAsia="Calibri"/>
          <w:noProof/>
          <w:sz w:val="28"/>
          <w:szCs w:val="28"/>
          <w:lang w:val="uk-UA" w:eastAsia="en-US"/>
        </w:rPr>
        <w:t>Аналіз гематологічних показників крові хворих осіб у різні стадії розвитку підгострого тиреоїдиту</w:t>
      </w:r>
      <w:r w:rsidRPr="0030257D">
        <w:rPr>
          <w:rFonts w:eastAsia="Calibri"/>
          <w:noProof/>
          <w:sz w:val="28"/>
          <w:szCs w:val="28"/>
          <w:lang w:val="uk-UA" w:eastAsia="en-US"/>
        </w:rPr>
        <w:t>……………………………………………</w:t>
      </w:r>
      <w:r w:rsidR="00ED48C6">
        <w:rPr>
          <w:rFonts w:eastAsia="Calibri"/>
          <w:noProof/>
          <w:sz w:val="28"/>
          <w:szCs w:val="28"/>
          <w:lang w:val="uk-UA" w:eastAsia="en-US"/>
        </w:rPr>
        <w:t>………………</w:t>
      </w:r>
      <w:r w:rsidR="00A46512">
        <w:rPr>
          <w:rFonts w:eastAsia="Calibri"/>
          <w:noProof/>
          <w:sz w:val="28"/>
          <w:szCs w:val="28"/>
          <w:lang w:val="uk-UA" w:eastAsia="en-US"/>
        </w:rPr>
        <w:t>37</w:t>
      </w:r>
    </w:p>
    <w:p w:rsidR="0030257D" w:rsidRPr="0030257D" w:rsidRDefault="0030257D" w:rsidP="0030257D">
      <w:pPr>
        <w:keepNext/>
        <w:keepLines/>
        <w:spacing w:line="360" w:lineRule="auto"/>
        <w:jc w:val="both"/>
        <w:outlineLvl w:val="0"/>
        <w:rPr>
          <w:rFonts w:eastAsia="Calibri"/>
          <w:sz w:val="22"/>
          <w:szCs w:val="22"/>
          <w:lang w:val="uk-UA" w:eastAsia="en-US"/>
        </w:rPr>
      </w:pPr>
      <w:bookmarkStart w:id="16" w:name="_Toc11005670"/>
      <w:bookmarkStart w:id="17" w:name="_Toc11005857"/>
      <w:bookmarkStart w:id="18" w:name="_Toc11006589"/>
      <w:bookmarkStart w:id="19" w:name="_Toc11006645"/>
      <w:r w:rsidRPr="0030257D">
        <w:rPr>
          <w:rFonts w:eastAsia="Calibri"/>
          <w:color w:val="000000"/>
          <w:sz w:val="28"/>
          <w:szCs w:val="20"/>
          <w:lang w:val="uk-UA" w:eastAsia="en-US"/>
        </w:rPr>
        <w:lastRenderedPageBreak/>
        <w:t xml:space="preserve">3.2 </w:t>
      </w:r>
      <w:bookmarkEnd w:id="16"/>
      <w:bookmarkEnd w:id="17"/>
      <w:bookmarkEnd w:id="18"/>
      <w:bookmarkEnd w:id="19"/>
      <w:r w:rsidR="00115420" w:rsidRPr="00115420">
        <w:rPr>
          <w:rFonts w:eastAsia="Calibri"/>
          <w:color w:val="000000"/>
          <w:sz w:val="28"/>
          <w:szCs w:val="20"/>
          <w:lang w:val="uk-UA" w:eastAsia="en-US"/>
        </w:rPr>
        <w:t xml:space="preserve">Аналіз біохімічних показників концентрації гормонів у крові хворих осіб у різні стадії розвитку підгострого тиреоїдиту </w:t>
      </w:r>
      <w:r w:rsidR="00A46512">
        <w:rPr>
          <w:rFonts w:eastAsia="Calibri"/>
          <w:sz w:val="28"/>
          <w:szCs w:val="28"/>
          <w:lang w:val="uk-UA" w:eastAsia="en-US"/>
        </w:rPr>
        <w:t>……………………………………47</w:t>
      </w:r>
    </w:p>
    <w:p w:rsidR="0030257D" w:rsidRPr="0030257D" w:rsidRDefault="0030257D" w:rsidP="0030257D">
      <w:pPr>
        <w:spacing w:line="360" w:lineRule="auto"/>
        <w:jc w:val="both"/>
        <w:rPr>
          <w:rFonts w:eastAsia="Calibri"/>
          <w:sz w:val="28"/>
          <w:szCs w:val="28"/>
          <w:lang w:val="uk-UA" w:eastAsia="en-US"/>
        </w:rPr>
      </w:pPr>
      <w:r w:rsidRPr="0030257D">
        <w:rPr>
          <w:rFonts w:eastAsia="Calibri"/>
          <w:sz w:val="28"/>
          <w:szCs w:val="28"/>
          <w:lang w:val="uk-UA" w:eastAsia="en-US"/>
        </w:rPr>
        <w:t>4 ОХОРОНА ПРАЦІ</w:t>
      </w:r>
      <w:r w:rsidR="00115420" w:rsidRPr="00115420">
        <w:rPr>
          <w:rFonts w:eastAsia="Calibri"/>
          <w:sz w:val="28"/>
          <w:szCs w:val="28"/>
          <w:lang w:val="uk-UA" w:eastAsia="en-US"/>
        </w:rPr>
        <w:t>ТА БЕЗПЕКА У НАДЗВИЧАЙНИХ СИТУАЦІЯХ</w:t>
      </w:r>
      <w:r w:rsidR="00A46512">
        <w:rPr>
          <w:rFonts w:eastAsia="Calibri"/>
          <w:sz w:val="28"/>
          <w:szCs w:val="28"/>
          <w:lang w:val="uk-UA" w:eastAsia="en-US"/>
        </w:rPr>
        <w:t>..……53</w:t>
      </w:r>
    </w:p>
    <w:p w:rsidR="0030257D" w:rsidRPr="00A46512" w:rsidRDefault="0030257D" w:rsidP="0030257D">
      <w:pPr>
        <w:spacing w:line="360" w:lineRule="auto"/>
        <w:jc w:val="both"/>
        <w:rPr>
          <w:rFonts w:eastAsia="Calibri"/>
          <w:sz w:val="28"/>
          <w:szCs w:val="28"/>
          <w:lang w:val="uk-UA" w:eastAsia="en-US"/>
        </w:rPr>
      </w:pPr>
      <w:r w:rsidRPr="0030257D">
        <w:rPr>
          <w:rFonts w:eastAsia="Calibri"/>
          <w:sz w:val="28"/>
          <w:szCs w:val="28"/>
          <w:lang w:eastAsia="en-US"/>
        </w:rPr>
        <w:t>ВИСН</w:t>
      </w:r>
      <w:r w:rsidR="00A46512">
        <w:rPr>
          <w:rFonts w:eastAsia="Calibri"/>
          <w:sz w:val="28"/>
          <w:szCs w:val="28"/>
          <w:lang w:eastAsia="en-US"/>
        </w:rPr>
        <w:t>ОВКИ………………………………………………………………………</w:t>
      </w:r>
      <w:r w:rsidR="00A46512">
        <w:rPr>
          <w:rFonts w:eastAsia="Calibri"/>
          <w:sz w:val="28"/>
          <w:szCs w:val="28"/>
          <w:lang w:val="uk-UA" w:eastAsia="en-US"/>
        </w:rPr>
        <w:t>59</w:t>
      </w:r>
    </w:p>
    <w:p w:rsidR="0030257D" w:rsidRPr="00A46512" w:rsidRDefault="0030257D" w:rsidP="0030257D">
      <w:pPr>
        <w:spacing w:line="360" w:lineRule="auto"/>
        <w:jc w:val="both"/>
        <w:rPr>
          <w:rFonts w:eastAsia="Calibri"/>
          <w:sz w:val="28"/>
          <w:szCs w:val="28"/>
          <w:lang w:val="uk-UA" w:eastAsia="en-US"/>
        </w:rPr>
      </w:pPr>
      <w:r w:rsidRPr="0030257D">
        <w:rPr>
          <w:rFonts w:eastAsia="Calibri"/>
          <w:sz w:val="28"/>
          <w:szCs w:val="28"/>
          <w:lang w:eastAsia="en-US"/>
        </w:rPr>
        <w:t xml:space="preserve">ПРАКТИЧНІ </w:t>
      </w:r>
      <w:r w:rsidR="00A46512">
        <w:rPr>
          <w:rFonts w:eastAsia="Calibri"/>
          <w:sz w:val="28"/>
          <w:szCs w:val="28"/>
          <w:lang w:eastAsia="en-US"/>
        </w:rPr>
        <w:t>РЕКОМЕНДАЦІЇ…………………………………………………</w:t>
      </w:r>
      <w:r w:rsidR="00A46512">
        <w:rPr>
          <w:rFonts w:eastAsia="Calibri"/>
          <w:sz w:val="28"/>
          <w:szCs w:val="28"/>
          <w:lang w:val="uk-UA" w:eastAsia="en-US"/>
        </w:rPr>
        <w:t>...61</w:t>
      </w:r>
    </w:p>
    <w:p w:rsidR="0030257D" w:rsidRPr="00A46512" w:rsidRDefault="00A46512" w:rsidP="0030257D">
      <w:pPr>
        <w:keepNext/>
        <w:spacing w:line="360" w:lineRule="auto"/>
        <w:outlineLvl w:val="0"/>
        <w:rPr>
          <w:bCs/>
          <w:kern w:val="32"/>
          <w:sz w:val="28"/>
          <w:szCs w:val="28"/>
          <w:lang w:val="uk-UA"/>
        </w:rPr>
      </w:pPr>
      <w:r>
        <w:rPr>
          <w:bCs/>
          <w:kern w:val="32"/>
          <w:sz w:val="28"/>
          <w:szCs w:val="28"/>
        </w:rPr>
        <w:t>ПЕРЕЛІК</w:t>
      </w:r>
      <w:r w:rsidR="0030257D" w:rsidRPr="0030257D">
        <w:rPr>
          <w:bCs/>
          <w:kern w:val="32"/>
          <w:sz w:val="28"/>
          <w:szCs w:val="28"/>
        </w:rPr>
        <w:t>ПОСИЛАНЬ</w:t>
      </w:r>
      <w:r>
        <w:rPr>
          <w:rFonts w:eastAsia="Calibri"/>
          <w:sz w:val="28"/>
          <w:szCs w:val="28"/>
          <w:lang w:eastAsia="en-US"/>
        </w:rPr>
        <w:t>……………………………………………………………</w:t>
      </w:r>
      <w:r>
        <w:rPr>
          <w:rFonts w:eastAsia="Calibri"/>
          <w:sz w:val="28"/>
          <w:szCs w:val="28"/>
          <w:lang w:val="uk-UA" w:eastAsia="en-US"/>
        </w:rPr>
        <w:t>.62</w:t>
      </w:r>
    </w:p>
    <w:p w:rsidR="0030257D" w:rsidRPr="0030257D" w:rsidRDefault="0030257D" w:rsidP="0030257D">
      <w:pPr>
        <w:spacing w:line="360" w:lineRule="auto"/>
        <w:rPr>
          <w:rFonts w:ascii="Calibri" w:eastAsia="Calibri" w:hAnsi="Calibri"/>
          <w:sz w:val="22"/>
          <w:szCs w:val="22"/>
          <w:lang w:val="uk-UA" w:eastAsia="en-US"/>
        </w:rPr>
      </w:pPr>
    </w:p>
    <w:p w:rsidR="0030257D" w:rsidRPr="0030257D" w:rsidRDefault="0030257D" w:rsidP="0030257D">
      <w:pPr>
        <w:spacing w:line="360"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Default="0030257D" w:rsidP="0030257D">
      <w:pPr>
        <w:spacing w:after="160" w:line="259" w:lineRule="auto"/>
        <w:rPr>
          <w:rFonts w:ascii="Calibri" w:eastAsia="Calibri" w:hAnsi="Calibri"/>
          <w:sz w:val="22"/>
          <w:szCs w:val="22"/>
          <w:lang w:val="uk-UA" w:eastAsia="en-US"/>
        </w:rPr>
      </w:pPr>
    </w:p>
    <w:p w:rsidR="00ED48C6" w:rsidRDefault="00ED48C6" w:rsidP="0030257D">
      <w:pPr>
        <w:spacing w:after="160" w:line="259" w:lineRule="auto"/>
        <w:rPr>
          <w:rFonts w:ascii="Calibri" w:eastAsia="Calibri" w:hAnsi="Calibri"/>
          <w:sz w:val="22"/>
          <w:szCs w:val="22"/>
          <w:lang w:val="uk-UA" w:eastAsia="en-US"/>
        </w:rPr>
      </w:pPr>
    </w:p>
    <w:p w:rsidR="00ED48C6" w:rsidRDefault="00ED48C6" w:rsidP="0030257D">
      <w:pPr>
        <w:spacing w:after="160" w:line="259" w:lineRule="auto"/>
        <w:rPr>
          <w:rFonts w:ascii="Calibri" w:eastAsia="Calibri" w:hAnsi="Calibri"/>
          <w:sz w:val="22"/>
          <w:szCs w:val="22"/>
          <w:lang w:val="uk-UA" w:eastAsia="en-US"/>
        </w:rPr>
      </w:pPr>
    </w:p>
    <w:p w:rsidR="00ED48C6" w:rsidRDefault="00ED48C6" w:rsidP="0030257D">
      <w:pPr>
        <w:spacing w:after="160" w:line="259" w:lineRule="auto"/>
        <w:rPr>
          <w:rFonts w:ascii="Calibri" w:eastAsia="Calibri" w:hAnsi="Calibri"/>
          <w:sz w:val="22"/>
          <w:szCs w:val="22"/>
          <w:lang w:val="uk-UA" w:eastAsia="en-US"/>
        </w:rPr>
      </w:pPr>
    </w:p>
    <w:p w:rsidR="00ED48C6" w:rsidRDefault="00ED48C6"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Default="00115420" w:rsidP="0030257D">
      <w:pPr>
        <w:spacing w:after="160" w:line="259" w:lineRule="auto"/>
        <w:rPr>
          <w:rFonts w:ascii="Calibri" w:eastAsia="Calibri" w:hAnsi="Calibri"/>
          <w:sz w:val="22"/>
          <w:szCs w:val="22"/>
          <w:lang w:val="uk-UA" w:eastAsia="en-US"/>
        </w:rPr>
      </w:pPr>
    </w:p>
    <w:p w:rsidR="00115420" w:rsidRPr="0030257D" w:rsidRDefault="00115420"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30257D" w:rsidRPr="008F1FD0" w:rsidRDefault="0030257D" w:rsidP="008F1FD0">
      <w:pPr>
        <w:spacing w:line="360" w:lineRule="auto"/>
        <w:ind w:firstLine="708"/>
        <w:jc w:val="both"/>
        <w:rPr>
          <w:rFonts w:eastAsia="Calibri"/>
          <w:sz w:val="28"/>
          <w:szCs w:val="28"/>
          <w:lang w:val="uk-UA" w:eastAsia="en-US"/>
        </w:rPr>
      </w:pPr>
    </w:p>
    <w:p w:rsidR="0030257D" w:rsidRPr="0030257D" w:rsidRDefault="0030257D" w:rsidP="0030257D">
      <w:pPr>
        <w:keepNext/>
        <w:keepLines/>
        <w:spacing w:line="360" w:lineRule="auto"/>
        <w:jc w:val="center"/>
        <w:outlineLvl w:val="0"/>
        <w:rPr>
          <w:bCs/>
          <w:sz w:val="28"/>
          <w:szCs w:val="28"/>
          <w:lang w:val="uk-UA" w:eastAsia="en-US"/>
        </w:rPr>
      </w:pPr>
      <w:bookmarkStart w:id="20" w:name="_Toc28256055"/>
      <w:r w:rsidRPr="0030257D">
        <w:rPr>
          <w:bCs/>
          <w:sz w:val="28"/>
          <w:szCs w:val="28"/>
          <w:lang w:eastAsia="en-US"/>
        </w:rPr>
        <w:lastRenderedPageBreak/>
        <w:t>ПЕРЕЛІК УМОВНИХ ПОЗНАЧЕНЬ, СИМВОЛІВ, ОДИНИЦЬ, СКОРОЧЕНЬ І ТЕРМІНІВ</w:t>
      </w:r>
      <w:bookmarkEnd w:id="20"/>
    </w:p>
    <w:p w:rsidR="0030257D" w:rsidRDefault="0030257D" w:rsidP="0030257D">
      <w:pPr>
        <w:spacing w:line="360" w:lineRule="auto"/>
        <w:jc w:val="center"/>
        <w:rPr>
          <w:rFonts w:eastAsia="Calibri"/>
          <w:color w:val="000000"/>
          <w:sz w:val="28"/>
          <w:szCs w:val="28"/>
          <w:lang w:val="uk-UA" w:eastAsia="en-US"/>
        </w:rPr>
      </w:pPr>
    </w:p>
    <w:p w:rsidR="00D87C76" w:rsidRDefault="00D87C76" w:rsidP="0030257D">
      <w:pPr>
        <w:spacing w:line="360" w:lineRule="auto"/>
        <w:jc w:val="center"/>
        <w:rPr>
          <w:rFonts w:eastAsia="Calibri"/>
          <w:color w:val="000000"/>
          <w:sz w:val="28"/>
          <w:szCs w:val="28"/>
          <w:lang w:val="uk-UA" w:eastAsia="en-US"/>
        </w:rPr>
      </w:pPr>
    </w:p>
    <w:p w:rsidR="006D7544" w:rsidRPr="00E5494E" w:rsidRDefault="003B1E94" w:rsidP="00D87C76">
      <w:pPr>
        <w:spacing w:line="360" w:lineRule="auto"/>
        <w:rPr>
          <w:rFonts w:eastAsia="Calibri"/>
          <w:color w:val="000000"/>
          <w:sz w:val="28"/>
          <w:szCs w:val="28"/>
          <w:lang w:val="uk-UA" w:eastAsia="en-US"/>
        </w:rPr>
      </w:pPr>
      <w:r>
        <w:rPr>
          <w:bCs/>
          <w:sz w:val="28"/>
          <w:szCs w:val="28"/>
          <w:lang w:val="uk-UA"/>
        </w:rPr>
        <w:t xml:space="preserve">           ЗРЙ </w:t>
      </w:r>
      <w:r w:rsidR="00D87C76" w:rsidRPr="00E5494E">
        <w:rPr>
          <w:bCs/>
          <w:sz w:val="28"/>
          <w:szCs w:val="28"/>
          <w:lang w:val="uk-UA"/>
        </w:rPr>
        <w:t xml:space="preserve"> – захоплення радіоактивним йодом</w:t>
      </w:r>
    </w:p>
    <w:p w:rsidR="003B1E94" w:rsidRDefault="003B1E94" w:rsidP="003B1E94">
      <w:pPr>
        <w:spacing w:line="360" w:lineRule="auto"/>
        <w:ind w:firstLine="709"/>
        <w:rPr>
          <w:rFonts w:eastAsia="Calibri"/>
          <w:color w:val="000000"/>
          <w:sz w:val="28"/>
          <w:szCs w:val="28"/>
          <w:lang w:val="uk-UA" w:eastAsia="en-US"/>
        </w:rPr>
      </w:pPr>
      <w:r>
        <w:rPr>
          <w:rFonts w:eastAsia="Calibri"/>
          <w:color w:val="000000"/>
          <w:sz w:val="28"/>
          <w:szCs w:val="28"/>
          <w:lang w:val="uk-UA" w:eastAsia="en-US"/>
        </w:rPr>
        <w:t>ПТГ  – паратиреоїдний гормо</w:t>
      </w:r>
    </w:p>
    <w:p w:rsidR="006D7544" w:rsidRPr="003B1E94" w:rsidRDefault="006D7544" w:rsidP="003B1E94">
      <w:pPr>
        <w:spacing w:line="360" w:lineRule="auto"/>
        <w:ind w:firstLine="709"/>
        <w:rPr>
          <w:rFonts w:eastAsia="Calibri"/>
          <w:color w:val="000000"/>
          <w:sz w:val="28"/>
          <w:szCs w:val="28"/>
          <w:lang w:val="uk-UA" w:eastAsia="en-US"/>
        </w:rPr>
      </w:pPr>
      <w:r w:rsidRPr="00E5494E">
        <w:rPr>
          <w:rFonts w:eastAsia="Calibri"/>
          <w:color w:val="000000"/>
          <w:sz w:val="28"/>
          <w:szCs w:val="28"/>
          <w:lang w:eastAsia="ko-KR"/>
        </w:rPr>
        <w:t>T</w:t>
      </w:r>
      <w:r w:rsidR="003B1E94">
        <w:rPr>
          <w:rFonts w:eastAsia="Calibri"/>
          <w:color w:val="000000"/>
          <w:sz w:val="28"/>
          <w:szCs w:val="28"/>
          <w:lang w:val="uk-UA" w:eastAsia="ko-KR"/>
        </w:rPr>
        <w:t xml:space="preserve">3    </w:t>
      </w:r>
      <w:r w:rsidRPr="00E5494E">
        <w:rPr>
          <w:rFonts w:eastAsia="Calibri"/>
          <w:color w:val="000000"/>
          <w:sz w:val="28"/>
          <w:szCs w:val="28"/>
          <w:lang w:val="uk-UA" w:eastAsia="ko-KR"/>
        </w:rPr>
        <w:t xml:space="preserve"> – </w:t>
      </w:r>
      <w:r w:rsidRPr="00E5494E">
        <w:rPr>
          <w:rFonts w:eastAsia="Batang"/>
          <w:sz w:val="28"/>
          <w:szCs w:val="28"/>
          <w:shd w:val="clear" w:color="auto" w:fill="FFFFFF"/>
          <w:lang w:val="uk-UA" w:eastAsia="ko-KR"/>
        </w:rPr>
        <w:t xml:space="preserve">вільнийтрийодтиронін </w:t>
      </w:r>
    </w:p>
    <w:p w:rsidR="006D7544" w:rsidRPr="00E5494E" w:rsidRDefault="006D7544" w:rsidP="006D7544">
      <w:pPr>
        <w:spacing w:line="360" w:lineRule="auto"/>
        <w:ind w:firstLine="709"/>
        <w:rPr>
          <w:rFonts w:eastAsia="Calibri"/>
          <w:color w:val="000000"/>
          <w:sz w:val="28"/>
          <w:szCs w:val="28"/>
          <w:lang w:val="uk-UA" w:eastAsia="en-US"/>
        </w:rPr>
      </w:pPr>
      <w:r w:rsidRPr="00E5494E">
        <w:rPr>
          <w:rFonts w:eastAsia="Calibri"/>
          <w:color w:val="000000"/>
          <w:sz w:val="28"/>
          <w:szCs w:val="28"/>
          <w:lang w:val="uk-UA" w:eastAsia="en-US"/>
        </w:rPr>
        <w:t>T4</w:t>
      </w:r>
      <w:r w:rsidR="003B1E94">
        <w:rPr>
          <w:rFonts w:eastAsia="Calibri"/>
          <w:color w:val="000000"/>
          <w:sz w:val="28"/>
          <w:szCs w:val="28"/>
          <w:lang w:val="uk-UA" w:eastAsia="en-US"/>
        </w:rPr>
        <w:t xml:space="preserve">    </w:t>
      </w:r>
      <w:r w:rsidRPr="00E5494E">
        <w:rPr>
          <w:rFonts w:eastAsia="Calibri"/>
          <w:color w:val="000000"/>
          <w:sz w:val="28"/>
          <w:szCs w:val="28"/>
          <w:lang w:val="uk-UA" w:eastAsia="en-US"/>
        </w:rPr>
        <w:t xml:space="preserve">– </w:t>
      </w:r>
      <w:r w:rsidR="003B1E94">
        <w:rPr>
          <w:rFonts w:eastAsia="Calibri"/>
          <w:color w:val="000000"/>
          <w:sz w:val="28"/>
          <w:szCs w:val="28"/>
          <w:lang w:val="uk-UA" w:eastAsia="en-US"/>
        </w:rPr>
        <w:t xml:space="preserve"> </w:t>
      </w:r>
      <w:r w:rsidRPr="00E5494E">
        <w:rPr>
          <w:sz w:val="28"/>
          <w:szCs w:val="28"/>
          <w:lang w:val="uk-UA" w:eastAsia="uk-UA"/>
        </w:rPr>
        <w:t>вільний тироксин</w:t>
      </w:r>
    </w:p>
    <w:p w:rsidR="0030257D" w:rsidRPr="00E5494E" w:rsidRDefault="003B1E94" w:rsidP="0030257D">
      <w:pPr>
        <w:spacing w:line="360" w:lineRule="auto"/>
        <w:ind w:firstLine="709"/>
        <w:rPr>
          <w:rFonts w:eastAsia="Calibri"/>
          <w:color w:val="000000"/>
          <w:sz w:val="28"/>
          <w:szCs w:val="28"/>
          <w:lang w:val="uk-UA" w:eastAsia="en-US"/>
        </w:rPr>
      </w:pPr>
      <w:r>
        <w:rPr>
          <w:rFonts w:eastAsia="Calibri"/>
          <w:color w:val="000000"/>
          <w:sz w:val="28"/>
          <w:szCs w:val="28"/>
          <w:lang w:val="uk-UA" w:eastAsia="en-US"/>
        </w:rPr>
        <w:t xml:space="preserve">ТРГ </w:t>
      </w:r>
      <w:r w:rsidR="0030257D" w:rsidRPr="00E5494E">
        <w:rPr>
          <w:rFonts w:eastAsia="Calibri"/>
          <w:color w:val="000000"/>
          <w:sz w:val="28"/>
          <w:szCs w:val="28"/>
          <w:lang w:val="uk-UA" w:eastAsia="en-US"/>
        </w:rPr>
        <w:t>– тиреотропін-рилізинг-гормон</w:t>
      </w:r>
    </w:p>
    <w:p w:rsidR="0030257D" w:rsidRPr="00E5494E" w:rsidRDefault="003B1E94" w:rsidP="0030257D">
      <w:pPr>
        <w:spacing w:line="360" w:lineRule="auto"/>
        <w:ind w:firstLine="709"/>
        <w:rPr>
          <w:rFonts w:eastAsia="Calibri"/>
          <w:color w:val="000000"/>
          <w:sz w:val="28"/>
          <w:szCs w:val="28"/>
          <w:lang w:val="uk-UA" w:eastAsia="en-US"/>
        </w:rPr>
      </w:pPr>
      <w:r>
        <w:rPr>
          <w:rFonts w:eastAsia="Calibri"/>
          <w:color w:val="000000"/>
          <w:sz w:val="28"/>
          <w:szCs w:val="28"/>
          <w:lang w:val="uk-UA" w:eastAsia="en-US"/>
        </w:rPr>
        <w:t xml:space="preserve">ТТГ </w:t>
      </w:r>
      <w:r w:rsidR="0030257D" w:rsidRPr="00E5494E">
        <w:rPr>
          <w:rFonts w:eastAsia="Calibri"/>
          <w:color w:val="000000"/>
          <w:sz w:val="28"/>
          <w:szCs w:val="28"/>
          <w:lang w:val="uk-UA" w:eastAsia="en-US"/>
        </w:rPr>
        <w:t>– тиреотропний гормон</w:t>
      </w:r>
    </w:p>
    <w:p w:rsidR="0030257D" w:rsidRPr="00E5494E" w:rsidRDefault="003B1E94" w:rsidP="0030257D">
      <w:pPr>
        <w:spacing w:line="360" w:lineRule="auto"/>
        <w:ind w:firstLine="709"/>
        <w:rPr>
          <w:rFonts w:eastAsia="Calibri"/>
          <w:color w:val="000000"/>
          <w:sz w:val="28"/>
          <w:szCs w:val="28"/>
          <w:lang w:val="uk-UA" w:eastAsia="en-US"/>
        </w:rPr>
      </w:pPr>
      <w:r>
        <w:rPr>
          <w:rFonts w:eastAsia="Calibri"/>
          <w:color w:val="000000"/>
          <w:sz w:val="28"/>
          <w:szCs w:val="28"/>
          <w:lang w:val="uk-UA" w:eastAsia="en-US"/>
        </w:rPr>
        <w:t xml:space="preserve">УЗД </w:t>
      </w:r>
      <w:r w:rsidR="0030257D" w:rsidRPr="00E5494E">
        <w:rPr>
          <w:rFonts w:eastAsia="Calibri"/>
          <w:color w:val="000000"/>
          <w:sz w:val="28"/>
          <w:szCs w:val="28"/>
          <w:lang w:val="uk-UA" w:eastAsia="en-US"/>
        </w:rPr>
        <w:t>– ультразвукова діагностика</w:t>
      </w:r>
    </w:p>
    <w:p w:rsidR="0030257D" w:rsidRPr="00E5494E" w:rsidRDefault="003B1E94" w:rsidP="0030257D">
      <w:pPr>
        <w:spacing w:line="360" w:lineRule="auto"/>
        <w:ind w:firstLine="709"/>
        <w:rPr>
          <w:rFonts w:eastAsia="Calibri"/>
          <w:color w:val="000000"/>
          <w:sz w:val="28"/>
          <w:szCs w:val="28"/>
          <w:lang w:val="uk-UA" w:eastAsia="en-US"/>
        </w:rPr>
      </w:pPr>
      <w:r>
        <w:rPr>
          <w:rFonts w:eastAsia="Calibri"/>
          <w:color w:val="000000"/>
          <w:sz w:val="28"/>
          <w:szCs w:val="28"/>
          <w:lang w:val="uk-UA" w:eastAsia="en-US"/>
        </w:rPr>
        <w:t xml:space="preserve">ШОЕ </w:t>
      </w:r>
      <w:r w:rsidR="0030257D" w:rsidRPr="00E5494E">
        <w:rPr>
          <w:rFonts w:eastAsia="Calibri"/>
          <w:color w:val="000000"/>
          <w:sz w:val="28"/>
          <w:szCs w:val="28"/>
          <w:lang w:val="uk-UA" w:eastAsia="en-US"/>
        </w:rPr>
        <w:t xml:space="preserve"> – швидкість осідання еритроцитів</w:t>
      </w:r>
    </w:p>
    <w:p w:rsidR="0030257D" w:rsidRPr="00E5494E" w:rsidRDefault="003B1E94"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Batang"/>
          <w:sz w:val="28"/>
          <w:szCs w:val="28"/>
          <w:lang w:val="uk-UA" w:eastAsia="ko-KR"/>
        </w:rPr>
      </w:pPr>
      <w:r>
        <w:rPr>
          <w:rFonts w:eastAsia="Batang"/>
          <w:sz w:val="28"/>
          <w:szCs w:val="28"/>
          <w:lang w:val="uk-UA" w:eastAsia="ko-KR"/>
        </w:rPr>
        <w:t xml:space="preserve">          ЩЗ   </w:t>
      </w:r>
      <w:r w:rsidR="00D87C76" w:rsidRPr="00E5494E">
        <w:rPr>
          <w:rFonts w:eastAsia="Batang"/>
          <w:sz w:val="28"/>
          <w:szCs w:val="28"/>
          <w:lang w:val="uk-UA" w:eastAsia="ko-KR"/>
        </w:rPr>
        <w:t xml:space="preserve"> – щитоподібна залоза</w:t>
      </w:r>
      <w:r w:rsidR="000D29A8" w:rsidRPr="00E5494E">
        <w:rPr>
          <w:rFonts w:eastAsia="Batang"/>
          <w:sz w:val="28"/>
          <w:szCs w:val="28"/>
          <w:lang w:eastAsia="ko-KR"/>
        </w:rPr>
        <w:fldChar w:fldCharType="begin"/>
      </w:r>
      <w:r w:rsidR="0030257D" w:rsidRPr="00E5494E">
        <w:rPr>
          <w:rFonts w:eastAsia="Batang"/>
          <w:sz w:val="28"/>
          <w:szCs w:val="28"/>
          <w:lang w:eastAsia="ko-KR"/>
        </w:rPr>
        <w:instrText>HYPERLINK</w:instrText>
      </w:r>
      <w:r w:rsidR="0030257D" w:rsidRPr="00E5494E">
        <w:rPr>
          <w:rFonts w:eastAsia="Batang"/>
          <w:sz w:val="28"/>
          <w:szCs w:val="28"/>
          <w:lang w:val="uk-UA" w:eastAsia="ko-KR"/>
        </w:rPr>
        <w:instrText xml:space="preserve"> "</w:instrText>
      </w:r>
      <w:r w:rsidR="0030257D" w:rsidRPr="00E5494E">
        <w:rPr>
          <w:rFonts w:eastAsia="Batang"/>
          <w:sz w:val="28"/>
          <w:szCs w:val="28"/>
          <w:lang w:eastAsia="ko-KR"/>
        </w:rPr>
        <w:instrText>https</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www</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google</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com</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url</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sa</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t</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rct</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j</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q</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esrc</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s</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source</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web</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cd</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ved</w:instrText>
      </w:r>
      <w:r w:rsidR="0030257D" w:rsidRPr="00E5494E">
        <w:rPr>
          <w:rFonts w:eastAsia="Batang"/>
          <w:sz w:val="28"/>
          <w:szCs w:val="28"/>
          <w:lang w:val="uk-UA" w:eastAsia="ko-KR"/>
        </w:rPr>
        <w:instrText>=2</w:instrText>
      </w:r>
      <w:r w:rsidR="0030257D" w:rsidRPr="00E5494E">
        <w:rPr>
          <w:rFonts w:eastAsia="Batang"/>
          <w:sz w:val="28"/>
          <w:szCs w:val="28"/>
          <w:lang w:eastAsia="ko-KR"/>
        </w:rPr>
        <w:instrText>ahUKEwikxbW</w:instrText>
      </w:r>
      <w:r w:rsidR="0030257D" w:rsidRPr="00E5494E">
        <w:rPr>
          <w:rFonts w:eastAsia="Batang"/>
          <w:sz w:val="28"/>
          <w:szCs w:val="28"/>
          <w:lang w:val="uk-UA" w:eastAsia="ko-KR"/>
        </w:rPr>
        <w:instrText>07-</w:instrText>
      </w:r>
      <w:r w:rsidR="0030257D" w:rsidRPr="00E5494E">
        <w:rPr>
          <w:rFonts w:eastAsia="Batang"/>
          <w:sz w:val="28"/>
          <w:szCs w:val="28"/>
          <w:lang w:eastAsia="ko-KR"/>
        </w:rPr>
        <w:instrText>DpAhVtk</w:instrText>
      </w:r>
      <w:r w:rsidR="0030257D" w:rsidRPr="00E5494E">
        <w:rPr>
          <w:rFonts w:eastAsia="Batang"/>
          <w:sz w:val="28"/>
          <w:szCs w:val="28"/>
          <w:lang w:val="uk-UA" w:eastAsia="ko-KR"/>
        </w:rPr>
        <w:instrText>4</w:instrText>
      </w:r>
      <w:r w:rsidR="0030257D" w:rsidRPr="00E5494E">
        <w:rPr>
          <w:rFonts w:eastAsia="Batang"/>
          <w:sz w:val="28"/>
          <w:szCs w:val="28"/>
          <w:lang w:eastAsia="ko-KR"/>
        </w:rPr>
        <w:instrText>sKHYuzCLoQFjAAegQIBBAB</w:instrText>
      </w:r>
      <w:r w:rsidR="0030257D" w:rsidRPr="00E5494E">
        <w:rPr>
          <w:rFonts w:eastAsia="Batang"/>
          <w:sz w:val="28"/>
          <w:szCs w:val="28"/>
          <w:lang w:val="uk-UA" w:eastAsia="ko-KR"/>
        </w:rPr>
        <w:instrText>&amp;</w:instrText>
      </w:r>
      <w:r w:rsidR="0030257D" w:rsidRPr="00E5494E">
        <w:rPr>
          <w:rFonts w:eastAsia="Batang"/>
          <w:sz w:val="28"/>
          <w:szCs w:val="28"/>
          <w:lang w:eastAsia="ko-KR"/>
        </w:rPr>
        <w:instrText>url</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https</w:instrText>
      </w:r>
      <w:r w:rsidR="0030257D" w:rsidRPr="00E5494E">
        <w:rPr>
          <w:rFonts w:eastAsia="Batang"/>
          <w:sz w:val="28"/>
          <w:szCs w:val="28"/>
          <w:lang w:val="uk-UA" w:eastAsia="ko-KR"/>
        </w:rPr>
        <w:instrText>%3</w:instrText>
      </w:r>
      <w:r w:rsidR="0030257D" w:rsidRPr="00E5494E">
        <w:rPr>
          <w:rFonts w:eastAsia="Batang"/>
          <w:sz w:val="28"/>
          <w:szCs w:val="28"/>
          <w:lang w:eastAsia="ko-KR"/>
        </w:rPr>
        <w:instrText>A</w:instrText>
      </w:r>
      <w:r w:rsidR="0030257D" w:rsidRPr="00E5494E">
        <w:rPr>
          <w:rFonts w:eastAsia="Batang"/>
          <w:sz w:val="28"/>
          <w:szCs w:val="28"/>
          <w:lang w:val="uk-UA" w:eastAsia="ko-KR"/>
        </w:rPr>
        <w:instrText>%2</w:instrText>
      </w:r>
      <w:r w:rsidR="0030257D" w:rsidRPr="00E5494E">
        <w:rPr>
          <w:rFonts w:eastAsia="Batang"/>
          <w:sz w:val="28"/>
          <w:szCs w:val="28"/>
          <w:lang w:eastAsia="ko-KR"/>
        </w:rPr>
        <w:instrText>F</w:instrText>
      </w:r>
      <w:r w:rsidR="0030257D" w:rsidRPr="00E5494E">
        <w:rPr>
          <w:rFonts w:eastAsia="Batang"/>
          <w:sz w:val="28"/>
          <w:szCs w:val="28"/>
          <w:lang w:val="uk-UA" w:eastAsia="ko-KR"/>
        </w:rPr>
        <w:instrText>%2</w:instrText>
      </w:r>
      <w:r w:rsidR="0030257D" w:rsidRPr="00E5494E">
        <w:rPr>
          <w:rFonts w:eastAsia="Batang"/>
          <w:sz w:val="28"/>
          <w:szCs w:val="28"/>
          <w:lang w:eastAsia="ko-KR"/>
        </w:rPr>
        <w:instrText>Fru</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wikipedia</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org</w:instrText>
      </w:r>
      <w:r w:rsidR="0030257D" w:rsidRPr="00E5494E">
        <w:rPr>
          <w:rFonts w:eastAsia="Batang"/>
          <w:sz w:val="28"/>
          <w:szCs w:val="28"/>
          <w:lang w:val="uk-UA" w:eastAsia="ko-KR"/>
        </w:rPr>
        <w:instrText>%2</w:instrText>
      </w:r>
      <w:r w:rsidR="0030257D" w:rsidRPr="00E5494E">
        <w:rPr>
          <w:rFonts w:eastAsia="Batang"/>
          <w:sz w:val="28"/>
          <w:szCs w:val="28"/>
          <w:lang w:eastAsia="ko-KR"/>
        </w:rPr>
        <w:instrText>Fwiki</w:instrText>
      </w:r>
      <w:r w:rsidR="0030257D" w:rsidRPr="00E5494E">
        <w:rPr>
          <w:rFonts w:eastAsia="Batang"/>
          <w:sz w:val="28"/>
          <w:szCs w:val="28"/>
          <w:lang w:val="uk-UA" w:eastAsia="ko-KR"/>
        </w:rPr>
        <w:instrText>%2</w:instrText>
      </w:r>
      <w:r w:rsidR="0030257D" w:rsidRPr="00E5494E">
        <w:rPr>
          <w:rFonts w:eastAsia="Batang"/>
          <w:sz w:val="28"/>
          <w:szCs w:val="28"/>
          <w:lang w:eastAsia="ko-KR"/>
        </w:rPr>
        <w:instrText>F</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A</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5%25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BD</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1%2582%25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3%25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5%25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BD</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BE</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3%25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1%2580%25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1%2584%25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8%25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w:instrText>
      </w:r>
      <w:r w:rsidR="0030257D" w:rsidRPr="00E5494E">
        <w:rPr>
          <w:rFonts w:eastAsia="Batang"/>
          <w:sz w:val="28"/>
          <w:szCs w:val="28"/>
          <w:lang w:eastAsia="ko-KR"/>
        </w:rPr>
        <w:instrText>F</w:instrText>
      </w:r>
      <w:r w:rsidR="0030257D" w:rsidRPr="00E5494E">
        <w:rPr>
          <w:rFonts w:eastAsia="Batang"/>
          <w:sz w:val="28"/>
          <w:szCs w:val="28"/>
          <w:lang w:val="uk-UA" w:eastAsia="ko-KR"/>
        </w:rPr>
        <w:instrText>_%25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3%25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1%2580%25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1%2583%25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4%25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BD</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BE</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9_%25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BA</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BB</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5%25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1%2582%25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BA</w:instrText>
      </w:r>
      <w:r w:rsidR="0030257D" w:rsidRPr="00E5494E">
        <w:rPr>
          <w:rFonts w:eastAsia="Batang"/>
          <w:sz w:val="28"/>
          <w:szCs w:val="28"/>
          <w:lang w:val="uk-UA" w:eastAsia="ko-KR"/>
        </w:rPr>
        <w:instrText>%25</w:instrText>
      </w:r>
      <w:r w:rsidR="0030257D" w:rsidRPr="00E5494E">
        <w:rPr>
          <w:rFonts w:eastAsia="Batang"/>
          <w:sz w:val="28"/>
          <w:szCs w:val="28"/>
          <w:lang w:eastAsia="ko-KR"/>
        </w:rPr>
        <w:instrText>D</w:instrText>
      </w:r>
      <w:r w:rsidR="0030257D" w:rsidRPr="00E5494E">
        <w:rPr>
          <w:rFonts w:eastAsia="Batang"/>
          <w:sz w:val="28"/>
          <w:szCs w:val="28"/>
          <w:lang w:val="uk-UA" w:eastAsia="ko-KR"/>
        </w:rPr>
        <w:instrText>0%25</w:instrText>
      </w:r>
      <w:r w:rsidR="0030257D" w:rsidRPr="00E5494E">
        <w:rPr>
          <w:rFonts w:eastAsia="Batang"/>
          <w:sz w:val="28"/>
          <w:szCs w:val="28"/>
          <w:lang w:eastAsia="ko-KR"/>
        </w:rPr>
        <w:instrText>B</w:instrText>
      </w:r>
      <w:r w:rsidR="0030257D" w:rsidRPr="00E5494E">
        <w:rPr>
          <w:rFonts w:eastAsia="Batang"/>
          <w:sz w:val="28"/>
          <w:szCs w:val="28"/>
          <w:lang w:val="uk-UA" w:eastAsia="ko-KR"/>
        </w:rPr>
        <w:instrText>8&amp;</w:instrText>
      </w:r>
      <w:r w:rsidR="0030257D" w:rsidRPr="00E5494E">
        <w:rPr>
          <w:rFonts w:eastAsia="Batang"/>
          <w:sz w:val="28"/>
          <w:szCs w:val="28"/>
          <w:lang w:eastAsia="ko-KR"/>
        </w:rPr>
        <w:instrText>usg</w:instrText>
      </w:r>
      <w:r w:rsidR="0030257D" w:rsidRPr="00E5494E">
        <w:rPr>
          <w:rFonts w:eastAsia="Batang"/>
          <w:sz w:val="28"/>
          <w:szCs w:val="28"/>
          <w:lang w:val="uk-UA" w:eastAsia="ko-KR"/>
        </w:rPr>
        <w:instrText>=</w:instrText>
      </w:r>
      <w:r w:rsidR="0030257D" w:rsidRPr="00E5494E">
        <w:rPr>
          <w:rFonts w:eastAsia="Batang"/>
          <w:sz w:val="28"/>
          <w:szCs w:val="28"/>
          <w:lang w:eastAsia="ko-KR"/>
        </w:rPr>
        <w:instrText>AOvVaw</w:instrText>
      </w:r>
      <w:r w:rsidR="0030257D" w:rsidRPr="00E5494E">
        <w:rPr>
          <w:rFonts w:eastAsia="Batang"/>
          <w:sz w:val="28"/>
          <w:szCs w:val="28"/>
          <w:lang w:val="uk-UA" w:eastAsia="ko-KR"/>
        </w:rPr>
        <w:instrText>0</w:instrText>
      </w:r>
      <w:r w:rsidR="0030257D" w:rsidRPr="00E5494E">
        <w:rPr>
          <w:rFonts w:eastAsia="Batang"/>
          <w:sz w:val="28"/>
          <w:szCs w:val="28"/>
          <w:lang w:eastAsia="ko-KR"/>
        </w:rPr>
        <w:instrText>vSo</w:instrText>
      </w:r>
      <w:r w:rsidR="0030257D" w:rsidRPr="00E5494E">
        <w:rPr>
          <w:rFonts w:eastAsia="Batang"/>
          <w:sz w:val="28"/>
          <w:szCs w:val="28"/>
          <w:lang w:val="uk-UA" w:eastAsia="ko-KR"/>
        </w:rPr>
        <w:instrText>0</w:instrText>
      </w:r>
      <w:r w:rsidR="0030257D" w:rsidRPr="00E5494E">
        <w:rPr>
          <w:rFonts w:eastAsia="Batang"/>
          <w:sz w:val="28"/>
          <w:szCs w:val="28"/>
          <w:lang w:eastAsia="ko-KR"/>
        </w:rPr>
        <w:instrText>U</w:instrText>
      </w:r>
      <w:r w:rsidR="0030257D" w:rsidRPr="00E5494E">
        <w:rPr>
          <w:rFonts w:eastAsia="Batang"/>
          <w:sz w:val="28"/>
          <w:szCs w:val="28"/>
          <w:lang w:val="uk-UA" w:eastAsia="ko-KR"/>
        </w:rPr>
        <w:instrText>_-</w:instrText>
      </w:r>
      <w:r w:rsidR="0030257D" w:rsidRPr="00E5494E">
        <w:rPr>
          <w:rFonts w:eastAsia="Batang"/>
          <w:sz w:val="28"/>
          <w:szCs w:val="28"/>
          <w:lang w:eastAsia="ko-KR"/>
        </w:rPr>
        <w:instrText>f</w:instrText>
      </w:r>
      <w:r w:rsidR="0030257D" w:rsidRPr="00E5494E">
        <w:rPr>
          <w:rFonts w:eastAsia="Batang"/>
          <w:sz w:val="28"/>
          <w:szCs w:val="28"/>
          <w:lang w:val="uk-UA" w:eastAsia="ko-KR"/>
        </w:rPr>
        <w:instrText>3</w:instrText>
      </w:r>
      <w:r w:rsidR="0030257D" w:rsidRPr="00E5494E">
        <w:rPr>
          <w:rFonts w:eastAsia="Batang"/>
          <w:sz w:val="28"/>
          <w:szCs w:val="28"/>
          <w:lang w:eastAsia="ko-KR"/>
        </w:rPr>
        <w:instrText>qKax</w:instrText>
      </w:r>
      <w:r w:rsidR="0030257D" w:rsidRPr="00E5494E">
        <w:rPr>
          <w:rFonts w:eastAsia="Batang"/>
          <w:sz w:val="28"/>
          <w:szCs w:val="28"/>
          <w:lang w:val="uk-UA" w:eastAsia="ko-KR"/>
        </w:rPr>
        <w:instrText>9</w:instrText>
      </w:r>
      <w:r w:rsidR="0030257D" w:rsidRPr="00E5494E">
        <w:rPr>
          <w:rFonts w:eastAsia="Batang"/>
          <w:sz w:val="28"/>
          <w:szCs w:val="28"/>
          <w:lang w:eastAsia="ko-KR"/>
        </w:rPr>
        <w:instrText>vpoDg</w:instrText>
      </w:r>
      <w:r w:rsidR="0030257D" w:rsidRPr="00E5494E">
        <w:rPr>
          <w:rFonts w:eastAsia="Batang"/>
          <w:sz w:val="28"/>
          <w:szCs w:val="28"/>
          <w:lang w:val="uk-UA" w:eastAsia="ko-KR"/>
        </w:rPr>
        <w:instrText>7</w:instrText>
      </w:r>
      <w:r w:rsidR="0030257D" w:rsidRPr="00E5494E">
        <w:rPr>
          <w:rFonts w:eastAsia="Batang"/>
          <w:sz w:val="28"/>
          <w:szCs w:val="28"/>
          <w:lang w:eastAsia="ko-KR"/>
        </w:rPr>
        <w:instrText>Z</w:instrText>
      </w:r>
      <w:r w:rsidR="0030257D" w:rsidRPr="00E5494E">
        <w:rPr>
          <w:rFonts w:eastAsia="Batang"/>
          <w:sz w:val="28"/>
          <w:szCs w:val="28"/>
          <w:lang w:val="uk-UA" w:eastAsia="ko-KR"/>
        </w:rPr>
        <w:instrText xml:space="preserve">" </w:instrText>
      </w:r>
      <w:r w:rsidR="000D29A8" w:rsidRPr="00E5494E">
        <w:rPr>
          <w:rFonts w:eastAsia="Batang"/>
          <w:sz w:val="28"/>
          <w:szCs w:val="28"/>
          <w:lang w:eastAsia="ko-KR"/>
        </w:rPr>
        <w:fldChar w:fldCharType="separate"/>
      </w:r>
    </w:p>
    <w:p w:rsidR="0030257D" w:rsidRDefault="000D29A8"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r w:rsidRPr="00E5494E">
        <w:rPr>
          <w:rFonts w:eastAsia="Batang"/>
          <w:sz w:val="28"/>
          <w:szCs w:val="28"/>
          <w:lang w:eastAsia="ko-KR"/>
        </w:rPr>
        <w:fldChar w:fldCharType="end"/>
      </w: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Default="0030257D"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ED48C6" w:rsidRDefault="00ED48C6"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ED48C6" w:rsidRDefault="00ED48C6"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ED48C6" w:rsidRDefault="00ED48C6"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ED48C6" w:rsidRDefault="00ED48C6"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D87C76" w:rsidRDefault="00D87C76"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D87C76" w:rsidRDefault="00D87C76" w:rsidP="00302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urier New" w:eastAsia="Batang" w:hAnsi="Courier New" w:cs="Courier New"/>
          <w:sz w:val="20"/>
          <w:szCs w:val="20"/>
          <w:lang w:val="uk-UA" w:eastAsia="ko-KR"/>
        </w:rPr>
      </w:pPr>
    </w:p>
    <w:p w:rsidR="0030257D" w:rsidRPr="0030257D" w:rsidRDefault="0030257D" w:rsidP="0030257D">
      <w:pPr>
        <w:keepNext/>
        <w:keepLines/>
        <w:spacing w:before="200" w:after="240" w:line="360" w:lineRule="auto"/>
        <w:jc w:val="center"/>
        <w:outlineLvl w:val="1"/>
        <w:rPr>
          <w:bCs/>
          <w:color w:val="000000"/>
          <w:sz w:val="28"/>
          <w:szCs w:val="26"/>
          <w:lang w:val="uk-UA" w:eastAsia="en-US"/>
        </w:rPr>
      </w:pPr>
      <w:r w:rsidRPr="0030257D">
        <w:rPr>
          <w:bCs/>
          <w:color w:val="000000"/>
          <w:sz w:val="28"/>
          <w:szCs w:val="26"/>
          <w:lang w:val="uk-UA" w:eastAsia="en-US"/>
        </w:rPr>
        <w:lastRenderedPageBreak/>
        <w:t>ВСТУП</w:t>
      </w:r>
    </w:p>
    <w:p w:rsidR="0030257D" w:rsidRPr="0030257D" w:rsidRDefault="0030257D" w:rsidP="0030257D">
      <w:pPr>
        <w:spacing w:after="160" w:line="259" w:lineRule="auto"/>
        <w:rPr>
          <w:rFonts w:ascii="Calibri" w:eastAsia="Calibri" w:hAnsi="Calibri"/>
          <w:sz w:val="22"/>
          <w:szCs w:val="22"/>
          <w:lang w:val="uk-UA" w:eastAsia="en-US"/>
        </w:rPr>
      </w:pPr>
    </w:p>
    <w:p w:rsidR="0030257D" w:rsidRPr="0030257D" w:rsidRDefault="0030257D" w:rsidP="0030257D">
      <w:pPr>
        <w:spacing w:after="160" w:line="259" w:lineRule="auto"/>
        <w:rPr>
          <w:rFonts w:ascii="Calibri" w:eastAsia="Calibri" w:hAnsi="Calibri"/>
          <w:sz w:val="22"/>
          <w:szCs w:val="22"/>
          <w:lang w:val="uk-UA" w:eastAsia="en-US"/>
        </w:rPr>
      </w:pPr>
    </w:p>
    <w:p w:rsidR="00D31366" w:rsidRPr="00D31366" w:rsidRDefault="00D31366" w:rsidP="00D31366">
      <w:pPr>
        <w:spacing w:line="360" w:lineRule="auto"/>
        <w:ind w:firstLine="709"/>
        <w:jc w:val="both"/>
        <w:rPr>
          <w:color w:val="000000"/>
          <w:sz w:val="28"/>
          <w:szCs w:val="28"/>
          <w:lang w:val="uk-UA"/>
        </w:rPr>
      </w:pPr>
      <w:r>
        <w:rPr>
          <w:color w:val="000000"/>
          <w:sz w:val="28"/>
          <w:szCs w:val="28"/>
          <w:lang w:val="uk-UA"/>
        </w:rPr>
        <w:t>На сьогоднішній день</w:t>
      </w:r>
      <w:r w:rsidRPr="00D31366">
        <w:rPr>
          <w:color w:val="000000"/>
          <w:sz w:val="28"/>
          <w:szCs w:val="28"/>
          <w:lang w:val="uk-UA"/>
        </w:rPr>
        <w:t xml:space="preserve"> патологія </w:t>
      </w:r>
      <w:r>
        <w:rPr>
          <w:color w:val="000000"/>
          <w:sz w:val="28"/>
          <w:szCs w:val="28"/>
          <w:lang w:val="uk-UA"/>
        </w:rPr>
        <w:t xml:space="preserve">ендокринної системи </w:t>
      </w:r>
      <w:r w:rsidRPr="00D31366">
        <w:rPr>
          <w:color w:val="000000"/>
          <w:sz w:val="28"/>
          <w:szCs w:val="28"/>
          <w:lang w:val="uk-UA"/>
        </w:rPr>
        <w:t>посідає третє місце сер</w:t>
      </w:r>
      <w:r>
        <w:rPr>
          <w:color w:val="000000"/>
          <w:sz w:val="28"/>
          <w:szCs w:val="28"/>
          <w:lang w:val="uk-UA"/>
        </w:rPr>
        <w:t xml:space="preserve">ед захворювань інших функціональних </w:t>
      </w:r>
      <w:r w:rsidRPr="00D31366">
        <w:rPr>
          <w:color w:val="000000"/>
          <w:sz w:val="28"/>
          <w:szCs w:val="28"/>
          <w:lang w:val="uk-UA"/>
        </w:rPr>
        <w:t xml:space="preserve">систем. </w:t>
      </w:r>
      <w:r>
        <w:rPr>
          <w:color w:val="000000"/>
          <w:sz w:val="28"/>
          <w:szCs w:val="28"/>
          <w:lang w:val="uk-UA"/>
        </w:rPr>
        <w:t>У списку ендокринних хвороб на першому місці в світі знаходиться патологія</w:t>
      </w:r>
      <w:r w:rsidRPr="00D31366">
        <w:rPr>
          <w:color w:val="000000"/>
          <w:sz w:val="28"/>
          <w:szCs w:val="28"/>
          <w:lang w:val="uk-UA"/>
        </w:rPr>
        <w:t xml:space="preserve"> щитоподібної залози, </w:t>
      </w:r>
      <w:r>
        <w:rPr>
          <w:color w:val="000000"/>
          <w:sz w:val="28"/>
          <w:szCs w:val="28"/>
          <w:lang w:val="uk-UA"/>
        </w:rPr>
        <w:t>яка навіть випереджає</w:t>
      </w:r>
      <w:r w:rsidRPr="00D31366">
        <w:rPr>
          <w:color w:val="000000"/>
          <w:sz w:val="28"/>
          <w:szCs w:val="28"/>
          <w:lang w:val="uk-UA"/>
        </w:rPr>
        <w:t xml:space="preserve"> цукровий діабет</w:t>
      </w:r>
      <w:r w:rsidR="00E75748" w:rsidRPr="00E75748">
        <w:rPr>
          <w:color w:val="000000"/>
          <w:sz w:val="28"/>
          <w:szCs w:val="28"/>
          <w:lang w:val="uk-UA"/>
        </w:rPr>
        <w:t>[</w:t>
      </w:r>
      <w:r w:rsidR="00E75748">
        <w:rPr>
          <w:color w:val="000000"/>
          <w:sz w:val="28"/>
          <w:szCs w:val="28"/>
          <w:lang w:val="uk-UA"/>
        </w:rPr>
        <w:t>1–3</w:t>
      </w:r>
      <w:r w:rsidR="00E75748" w:rsidRPr="00E75748">
        <w:rPr>
          <w:color w:val="000000"/>
          <w:sz w:val="28"/>
          <w:szCs w:val="28"/>
          <w:lang w:val="uk-UA"/>
        </w:rPr>
        <w:t>]</w:t>
      </w:r>
      <w:r w:rsidRPr="00D31366">
        <w:rPr>
          <w:color w:val="000000"/>
          <w:sz w:val="28"/>
          <w:szCs w:val="28"/>
          <w:lang w:val="uk-UA"/>
        </w:rPr>
        <w:t xml:space="preserve">. </w:t>
      </w:r>
      <w:r>
        <w:rPr>
          <w:color w:val="000000"/>
          <w:sz w:val="28"/>
          <w:szCs w:val="28"/>
          <w:lang w:val="uk-UA"/>
        </w:rPr>
        <w:t xml:space="preserve">Дані української статистики також </w:t>
      </w:r>
      <w:r w:rsidR="004414C9">
        <w:rPr>
          <w:color w:val="000000"/>
          <w:sz w:val="28"/>
          <w:szCs w:val="28"/>
          <w:lang w:val="uk-UA"/>
        </w:rPr>
        <w:t xml:space="preserve">підтверджують цей факт. У нашій країні </w:t>
      </w:r>
      <w:r w:rsidR="004414C9" w:rsidRPr="00D31366">
        <w:rPr>
          <w:color w:val="000000"/>
          <w:sz w:val="28"/>
          <w:szCs w:val="28"/>
          <w:lang w:val="uk-UA"/>
        </w:rPr>
        <w:t xml:space="preserve">за поширеністю </w:t>
      </w:r>
      <w:r w:rsidR="004414C9" w:rsidRPr="004414C9">
        <w:rPr>
          <w:color w:val="000000"/>
          <w:sz w:val="28"/>
          <w:szCs w:val="28"/>
          <w:lang w:val="uk-UA"/>
        </w:rPr>
        <w:t xml:space="preserve">серед ендокринної патології </w:t>
      </w:r>
      <w:r w:rsidRPr="00D31366">
        <w:rPr>
          <w:color w:val="000000"/>
          <w:sz w:val="28"/>
          <w:szCs w:val="28"/>
          <w:lang w:val="uk-UA"/>
        </w:rPr>
        <w:t xml:space="preserve">перше місцепосідають захворювання щитоподібної залози, що становить 44%. </w:t>
      </w:r>
      <w:r w:rsidR="004414C9">
        <w:rPr>
          <w:color w:val="000000"/>
          <w:sz w:val="28"/>
          <w:szCs w:val="28"/>
          <w:lang w:val="uk-UA"/>
        </w:rPr>
        <w:t>При порівнянні абсолютних</w:t>
      </w:r>
      <w:r w:rsidRPr="00D31366">
        <w:rPr>
          <w:color w:val="000000"/>
          <w:sz w:val="28"/>
          <w:szCs w:val="28"/>
        </w:rPr>
        <w:t> </w:t>
      </w:r>
      <w:r w:rsidR="004414C9">
        <w:rPr>
          <w:color w:val="000000"/>
          <w:sz w:val="28"/>
          <w:szCs w:val="28"/>
          <w:lang w:val="uk-UA"/>
        </w:rPr>
        <w:t>і відносних показників звертає на себе увагу той факт</w:t>
      </w:r>
      <w:r w:rsidRPr="00D31366">
        <w:rPr>
          <w:color w:val="000000"/>
          <w:sz w:val="28"/>
          <w:szCs w:val="28"/>
          <w:lang w:val="uk-UA"/>
        </w:rPr>
        <w:t xml:space="preserve">, що </w:t>
      </w:r>
      <w:r w:rsidR="005048A7" w:rsidRPr="005048A7">
        <w:rPr>
          <w:color w:val="000000"/>
          <w:sz w:val="28"/>
          <w:szCs w:val="28"/>
          <w:lang w:val="uk-UA"/>
        </w:rPr>
        <w:t xml:space="preserve">за останні 10 років абсолютне число випадків цих захворювань </w:t>
      </w:r>
      <w:r w:rsidR="004414C9" w:rsidRPr="00D31366">
        <w:rPr>
          <w:color w:val="000000"/>
          <w:sz w:val="28"/>
          <w:szCs w:val="28"/>
          <w:lang w:val="uk-UA"/>
        </w:rPr>
        <w:t xml:space="preserve">по Україні </w:t>
      </w:r>
      <w:r w:rsidR="005048A7">
        <w:rPr>
          <w:color w:val="000000"/>
          <w:sz w:val="28"/>
          <w:szCs w:val="28"/>
          <w:lang w:val="uk-UA"/>
        </w:rPr>
        <w:t xml:space="preserve">збільшилося в 2,4 рази </w:t>
      </w:r>
      <w:r w:rsidRPr="00D31366">
        <w:rPr>
          <w:color w:val="000000"/>
          <w:sz w:val="28"/>
          <w:szCs w:val="28"/>
          <w:lang w:val="uk-UA"/>
        </w:rPr>
        <w:t xml:space="preserve"> – з</w:t>
      </w:r>
      <w:r w:rsidR="00AF638A">
        <w:rPr>
          <w:color w:val="000000"/>
          <w:sz w:val="28"/>
          <w:szCs w:val="28"/>
          <w:lang w:val="uk-UA"/>
        </w:rPr>
        <w:t xml:space="preserve"> 489 тис.,</w:t>
      </w:r>
      <w:r w:rsidR="002A32D1">
        <w:rPr>
          <w:color w:val="000000"/>
          <w:sz w:val="28"/>
          <w:szCs w:val="28"/>
          <w:lang w:val="uk-UA"/>
        </w:rPr>
        <w:t xml:space="preserve">    до </w:t>
      </w:r>
      <w:r w:rsidR="00AF638A">
        <w:rPr>
          <w:color w:val="000000"/>
          <w:sz w:val="28"/>
          <w:szCs w:val="28"/>
          <w:lang w:val="uk-UA"/>
        </w:rPr>
        <w:t>1 млн 149 тис., а  показники</w:t>
      </w:r>
      <w:r w:rsidR="005048A7">
        <w:rPr>
          <w:color w:val="000000"/>
          <w:sz w:val="28"/>
          <w:szCs w:val="28"/>
          <w:lang w:val="uk-UA"/>
        </w:rPr>
        <w:t xml:space="preserve"> поширеності </w:t>
      </w:r>
      <w:r w:rsidR="00AF638A">
        <w:rPr>
          <w:color w:val="000000"/>
          <w:sz w:val="28"/>
          <w:szCs w:val="28"/>
          <w:lang w:val="uk-UA"/>
        </w:rPr>
        <w:t xml:space="preserve">– </w:t>
      </w:r>
      <w:r w:rsidRPr="00D31366">
        <w:rPr>
          <w:color w:val="000000"/>
          <w:sz w:val="28"/>
          <w:szCs w:val="28"/>
          <w:lang w:val="uk-UA"/>
        </w:rPr>
        <w:t>відповідно</w:t>
      </w:r>
      <w:r w:rsidR="005048A7">
        <w:rPr>
          <w:color w:val="000000"/>
          <w:sz w:val="28"/>
          <w:szCs w:val="28"/>
          <w:lang w:val="uk-UA"/>
        </w:rPr>
        <w:t xml:space="preserve"> з 941,6 до </w:t>
      </w:r>
      <w:r w:rsidR="00E75748">
        <w:rPr>
          <w:color w:val="000000"/>
          <w:sz w:val="28"/>
          <w:szCs w:val="28"/>
          <w:lang w:val="uk-UA"/>
        </w:rPr>
        <w:t xml:space="preserve">2345,0 випадків на </w:t>
      </w:r>
      <w:r w:rsidR="00AF638A">
        <w:rPr>
          <w:color w:val="000000"/>
          <w:sz w:val="28"/>
          <w:szCs w:val="28"/>
          <w:lang w:val="uk-UA"/>
        </w:rPr>
        <w:t>100 тис. населенн</w:t>
      </w:r>
      <w:r w:rsidR="00B90D09">
        <w:rPr>
          <w:color w:val="000000"/>
          <w:sz w:val="28"/>
          <w:szCs w:val="28"/>
          <w:lang w:val="uk-UA"/>
        </w:rPr>
        <w:t xml:space="preserve">я </w:t>
      </w:r>
      <w:r w:rsidR="005048A7">
        <w:rPr>
          <w:color w:val="000000"/>
          <w:spacing w:val="-8"/>
          <w:sz w:val="28"/>
          <w:szCs w:val="28"/>
          <w:lang w:val="uk-UA"/>
        </w:rPr>
        <w:t>[</w:t>
      </w:r>
      <w:r w:rsidR="00E75748">
        <w:rPr>
          <w:color w:val="000000"/>
          <w:spacing w:val="-8"/>
          <w:sz w:val="28"/>
          <w:szCs w:val="28"/>
          <w:lang w:val="uk-UA"/>
        </w:rPr>
        <w:t>4–6</w:t>
      </w:r>
      <w:r w:rsidRPr="00D31366">
        <w:rPr>
          <w:color w:val="000000"/>
          <w:spacing w:val="-8"/>
          <w:sz w:val="28"/>
          <w:szCs w:val="28"/>
          <w:lang w:val="uk-UA"/>
        </w:rPr>
        <w:t>].</w:t>
      </w:r>
      <w:r w:rsidR="005048A7">
        <w:rPr>
          <w:color w:val="000000"/>
          <w:sz w:val="28"/>
          <w:szCs w:val="28"/>
          <w:lang w:val="uk-UA"/>
        </w:rPr>
        <w:t xml:space="preserve">Хвороби </w:t>
      </w:r>
      <w:r w:rsidRPr="00D31366">
        <w:rPr>
          <w:color w:val="000000"/>
          <w:sz w:val="28"/>
          <w:szCs w:val="28"/>
          <w:lang w:val="uk-UA"/>
        </w:rPr>
        <w:t xml:space="preserve">щитоподібної залози часто </w:t>
      </w:r>
      <w:r w:rsidR="005048A7">
        <w:rPr>
          <w:color w:val="000000"/>
          <w:sz w:val="28"/>
          <w:szCs w:val="28"/>
          <w:lang w:val="uk-UA"/>
        </w:rPr>
        <w:t xml:space="preserve">викликають </w:t>
      </w:r>
      <w:r w:rsidRPr="00D31366">
        <w:rPr>
          <w:color w:val="000000"/>
          <w:sz w:val="28"/>
          <w:szCs w:val="28"/>
          <w:lang w:val="uk-UA"/>
        </w:rPr>
        <w:t>порушення гормональної функції в організмі (</w:t>
      </w:r>
      <w:r w:rsidR="005048A7" w:rsidRPr="00D31366">
        <w:rPr>
          <w:color w:val="000000"/>
          <w:sz w:val="28"/>
          <w:szCs w:val="28"/>
          <w:lang w:val="uk-UA"/>
        </w:rPr>
        <w:t xml:space="preserve">мікседема, </w:t>
      </w:r>
      <w:r w:rsidRPr="00D31366">
        <w:rPr>
          <w:color w:val="000000"/>
          <w:sz w:val="28"/>
          <w:szCs w:val="28"/>
          <w:lang w:val="uk-UA"/>
        </w:rPr>
        <w:t>кретинізм, порушення функції інш</w:t>
      </w:r>
      <w:r w:rsidR="001C36E1">
        <w:rPr>
          <w:color w:val="000000"/>
          <w:sz w:val="28"/>
          <w:szCs w:val="28"/>
          <w:lang w:val="uk-UA"/>
        </w:rPr>
        <w:t xml:space="preserve">их ендокринних залоз), </w:t>
      </w:r>
      <w:r w:rsidRPr="00D31366">
        <w:rPr>
          <w:color w:val="000000"/>
          <w:sz w:val="28"/>
          <w:szCs w:val="28"/>
          <w:lang w:val="uk-UA"/>
        </w:rPr>
        <w:t>зниження працездатності, а також призводять до інвалідності (дифузний токсичний зоб, рак щитоподібної залози)</w:t>
      </w:r>
      <w:r w:rsidR="005048A7">
        <w:rPr>
          <w:color w:val="000000"/>
          <w:sz w:val="28"/>
          <w:szCs w:val="28"/>
          <w:lang w:val="uk-UA"/>
        </w:rPr>
        <w:t>[</w:t>
      </w:r>
      <w:r w:rsidR="002A32D1">
        <w:rPr>
          <w:color w:val="000000"/>
          <w:sz w:val="28"/>
          <w:szCs w:val="28"/>
          <w:lang w:val="uk-UA"/>
        </w:rPr>
        <w:t>7–9</w:t>
      </w:r>
      <w:r w:rsidRPr="00D31366">
        <w:rPr>
          <w:color w:val="000000"/>
          <w:sz w:val="28"/>
          <w:szCs w:val="28"/>
          <w:lang w:val="uk-UA"/>
        </w:rPr>
        <w:t xml:space="preserve">]. Причини виникнення функціональних порушеньщитоподібної залози різноманітні, в тому числі вірусна інфекція. Відомо, що численні віруси викликають </w:t>
      </w:r>
      <w:r w:rsidR="00E60951">
        <w:rPr>
          <w:color w:val="000000"/>
          <w:sz w:val="28"/>
          <w:szCs w:val="28"/>
          <w:lang w:val="uk-UA"/>
        </w:rPr>
        <w:t xml:space="preserve">також </w:t>
      </w:r>
      <w:r w:rsidRPr="00D31366">
        <w:rPr>
          <w:color w:val="000000"/>
          <w:sz w:val="28"/>
          <w:szCs w:val="28"/>
          <w:lang w:val="uk-UA"/>
        </w:rPr>
        <w:t>розвиток підгострого тиреоїди</w:t>
      </w:r>
      <w:r w:rsidR="002A32D1">
        <w:rPr>
          <w:color w:val="000000"/>
          <w:sz w:val="28"/>
          <w:szCs w:val="28"/>
          <w:lang w:val="uk-UA"/>
        </w:rPr>
        <w:t xml:space="preserve">ту, поширеність якого становить </w:t>
      </w:r>
      <w:r w:rsidRPr="00D31366">
        <w:rPr>
          <w:color w:val="000000"/>
          <w:sz w:val="28"/>
          <w:szCs w:val="28"/>
          <w:lang w:val="uk-UA"/>
        </w:rPr>
        <w:t>1</w:t>
      </w:r>
      <w:r w:rsidR="002A32D1">
        <w:rPr>
          <w:color w:val="000000"/>
          <w:sz w:val="28"/>
          <w:szCs w:val="28"/>
          <w:lang w:val="uk-UA"/>
        </w:rPr>
        <w:t>-5</w:t>
      </w:r>
      <w:r w:rsidR="005048A7">
        <w:rPr>
          <w:color w:val="000000"/>
          <w:sz w:val="28"/>
          <w:szCs w:val="28"/>
          <w:lang w:val="uk-UA"/>
        </w:rPr>
        <w:t>% від усіх захворювань щитоподіб</w:t>
      </w:r>
      <w:r w:rsidR="002A32D1">
        <w:rPr>
          <w:color w:val="000000"/>
          <w:sz w:val="28"/>
          <w:szCs w:val="28"/>
          <w:lang w:val="uk-UA"/>
        </w:rPr>
        <w:t>ної залози</w:t>
      </w:r>
      <w:r w:rsidR="00856D71">
        <w:rPr>
          <w:color w:val="000000"/>
          <w:sz w:val="28"/>
          <w:szCs w:val="28"/>
          <w:lang w:val="uk-UA"/>
        </w:rPr>
        <w:t>[</w:t>
      </w:r>
      <w:r w:rsidR="00C27BEA">
        <w:rPr>
          <w:color w:val="000000"/>
          <w:sz w:val="28"/>
          <w:szCs w:val="28"/>
          <w:lang w:val="uk-UA"/>
        </w:rPr>
        <w:t>10</w:t>
      </w:r>
      <w:r w:rsidR="00856D71">
        <w:rPr>
          <w:color w:val="000000"/>
          <w:sz w:val="28"/>
          <w:szCs w:val="28"/>
          <w:lang w:val="uk-UA"/>
        </w:rPr>
        <w:t>–13</w:t>
      </w:r>
      <w:r w:rsidR="002A32D1" w:rsidRPr="002A32D1">
        <w:rPr>
          <w:color w:val="000000"/>
          <w:sz w:val="28"/>
          <w:szCs w:val="28"/>
          <w:lang w:val="uk-UA"/>
        </w:rPr>
        <w:t xml:space="preserve">]. </w:t>
      </w:r>
      <w:r w:rsidRPr="00D31366">
        <w:rPr>
          <w:color w:val="000000"/>
          <w:sz w:val="28"/>
          <w:szCs w:val="28"/>
          <w:lang w:val="uk-UA"/>
        </w:rPr>
        <w:t xml:space="preserve"> У жінок захворювання зустрічається набагато частіше, </w:t>
      </w:r>
      <w:r w:rsidR="00856D71">
        <w:rPr>
          <w:color w:val="000000"/>
          <w:sz w:val="28"/>
          <w:szCs w:val="28"/>
          <w:lang w:val="uk-UA"/>
        </w:rPr>
        <w:t xml:space="preserve">ніж у чоловіків, розвивається у віці від 30 до </w:t>
      </w:r>
      <w:r w:rsidRPr="00D31366">
        <w:rPr>
          <w:color w:val="000000"/>
          <w:sz w:val="28"/>
          <w:szCs w:val="28"/>
          <w:lang w:val="uk-UA"/>
        </w:rPr>
        <w:t>50 років</w:t>
      </w:r>
      <w:r w:rsidR="005048A7">
        <w:rPr>
          <w:color w:val="000000"/>
          <w:sz w:val="28"/>
          <w:szCs w:val="28"/>
          <w:lang w:val="uk-UA"/>
        </w:rPr>
        <w:t xml:space="preserve"> [</w:t>
      </w:r>
      <w:r w:rsidR="00C27BEA">
        <w:rPr>
          <w:color w:val="000000"/>
          <w:sz w:val="28"/>
          <w:szCs w:val="28"/>
          <w:lang w:val="uk-UA"/>
        </w:rPr>
        <w:t>14–16</w:t>
      </w:r>
      <w:r w:rsidRPr="00D31366">
        <w:rPr>
          <w:color w:val="000000"/>
          <w:sz w:val="28"/>
          <w:szCs w:val="28"/>
          <w:lang w:val="uk-UA"/>
        </w:rPr>
        <w:t>]. Враховуючи той факт, що перебіг хвороби характеризується стадійністю, необхідно мати чіткі уявлення про її діа</w:t>
      </w:r>
      <w:r w:rsidR="005048A7">
        <w:rPr>
          <w:color w:val="000000"/>
          <w:sz w:val="28"/>
          <w:szCs w:val="28"/>
          <w:lang w:val="uk-UA"/>
        </w:rPr>
        <w:t>гностичні критерії, і в першу чергу</w:t>
      </w:r>
      <w:r w:rsidRPr="00D31366">
        <w:rPr>
          <w:color w:val="000000"/>
          <w:sz w:val="28"/>
          <w:szCs w:val="28"/>
          <w:lang w:val="uk-UA"/>
        </w:rPr>
        <w:t xml:space="preserve"> лабораторні. </w:t>
      </w:r>
      <w:r w:rsidR="005048A7">
        <w:rPr>
          <w:color w:val="000000"/>
          <w:sz w:val="28"/>
          <w:szCs w:val="28"/>
          <w:lang w:val="uk-UA"/>
        </w:rPr>
        <w:t xml:space="preserve">Тому дослідження показників крові в різні стадії розвитку </w:t>
      </w:r>
      <w:r w:rsidR="005048A7" w:rsidRPr="005048A7">
        <w:rPr>
          <w:color w:val="000000"/>
          <w:sz w:val="28"/>
          <w:szCs w:val="28"/>
          <w:lang w:val="uk-UA"/>
        </w:rPr>
        <w:t>підгострого тиреоїдиту</w:t>
      </w:r>
      <w:r w:rsidR="005048A7">
        <w:rPr>
          <w:color w:val="000000"/>
          <w:sz w:val="28"/>
          <w:szCs w:val="28"/>
          <w:lang w:val="uk-UA"/>
        </w:rPr>
        <w:t xml:space="preserve"> є актуальними. </w:t>
      </w:r>
    </w:p>
    <w:p w:rsidR="005048A7" w:rsidRPr="008F1FD0" w:rsidRDefault="0030257D" w:rsidP="005048A7">
      <w:pPr>
        <w:spacing w:line="360" w:lineRule="auto"/>
        <w:ind w:firstLine="709"/>
        <w:jc w:val="both"/>
        <w:rPr>
          <w:rFonts w:eastAsia="Calibri"/>
          <w:sz w:val="28"/>
          <w:szCs w:val="28"/>
          <w:lang w:val="uk-UA" w:eastAsia="en-US"/>
        </w:rPr>
      </w:pPr>
      <w:r w:rsidRPr="0030257D">
        <w:rPr>
          <w:rFonts w:eastAsia="Calibri"/>
          <w:sz w:val="28"/>
          <w:szCs w:val="28"/>
          <w:lang w:val="uk-UA" w:eastAsia="en-US"/>
        </w:rPr>
        <w:t xml:space="preserve">Об'єкт дослідження роботи – </w:t>
      </w:r>
      <w:r w:rsidR="005048A7" w:rsidRPr="008F1FD0">
        <w:rPr>
          <w:rFonts w:eastAsia="Calibri"/>
          <w:sz w:val="28"/>
          <w:szCs w:val="28"/>
          <w:lang w:val="uk-UA" w:eastAsia="en-US"/>
        </w:rPr>
        <w:t xml:space="preserve">кров </w:t>
      </w:r>
      <w:r w:rsidR="005048A7">
        <w:rPr>
          <w:rFonts w:eastAsia="Calibri"/>
          <w:sz w:val="28"/>
          <w:szCs w:val="28"/>
          <w:lang w:val="uk-UA" w:eastAsia="en-US"/>
        </w:rPr>
        <w:t xml:space="preserve">хворих </w:t>
      </w:r>
      <w:r w:rsidR="005048A7" w:rsidRPr="008F1FD0">
        <w:rPr>
          <w:rFonts w:eastAsia="Calibri"/>
          <w:sz w:val="28"/>
          <w:szCs w:val="28"/>
          <w:lang w:val="uk-UA" w:eastAsia="en-US"/>
        </w:rPr>
        <w:t>осіб</w:t>
      </w:r>
      <w:r w:rsidR="005048A7">
        <w:rPr>
          <w:rFonts w:eastAsia="Calibri"/>
          <w:sz w:val="28"/>
          <w:szCs w:val="28"/>
          <w:lang w:val="uk-UA" w:eastAsia="en-US"/>
        </w:rPr>
        <w:t xml:space="preserve"> у різні стадії розвитку підгострого тиреоїдиту</w:t>
      </w:r>
      <w:r w:rsidR="005048A7" w:rsidRPr="008F1FD0">
        <w:rPr>
          <w:rFonts w:eastAsia="Calibri"/>
          <w:sz w:val="28"/>
          <w:szCs w:val="28"/>
          <w:lang w:val="uk-UA" w:eastAsia="en-US"/>
        </w:rPr>
        <w:t>.</w:t>
      </w:r>
    </w:p>
    <w:p w:rsidR="005048A7" w:rsidRDefault="005048A7" w:rsidP="001B60B6">
      <w:pPr>
        <w:spacing w:line="360" w:lineRule="auto"/>
        <w:ind w:firstLine="709"/>
        <w:jc w:val="both"/>
        <w:rPr>
          <w:rFonts w:eastAsia="Calibri"/>
          <w:sz w:val="28"/>
          <w:szCs w:val="28"/>
          <w:lang w:val="uk-UA" w:eastAsia="en-US"/>
        </w:rPr>
      </w:pPr>
      <w:r w:rsidRPr="005048A7">
        <w:rPr>
          <w:rFonts w:eastAsia="Calibri"/>
          <w:sz w:val="28"/>
          <w:szCs w:val="28"/>
          <w:lang w:val="uk-UA" w:eastAsia="en-US"/>
        </w:rPr>
        <w:lastRenderedPageBreak/>
        <w:t>Предмет дослідження дипломної роботи – гематологічні та біохімічні показники крові для оцінки тиреоїдного статусу в осіб, хворих у різні стадії розвитку підгострого тиреоїдиту.</w:t>
      </w:r>
    </w:p>
    <w:p w:rsidR="0076311A" w:rsidRDefault="0030257D" w:rsidP="001B60B6">
      <w:pPr>
        <w:spacing w:line="360" w:lineRule="auto"/>
        <w:ind w:firstLine="709"/>
        <w:jc w:val="both"/>
        <w:rPr>
          <w:rFonts w:eastAsia="Calibri"/>
          <w:sz w:val="28"/>
          <w:szCs w:val="28"/>
          <w:lang w:val="uk-UA" w:eastAsia="en-US"/>
        </w:rPr>
      </w:pPr>
      <w:r w:rsidRPr="0030257D">
        <w:rPr>
          <w:rFonts w:eastAsia="Calibri"/>
          <w:sz w:val="28"/>
          <w:szCs w:val="28"/>
          <w:lang w:val="uk-UA" w:eastAsia="en-US"/>
        </w:rPr>
        <w:t xml:space="preserve">Мета роботи – </w:t>
      </w:r>
      <w:r w:rsidR="0076311A" w:rsidRPr="0076311A">
        <w:rPr>
          <w:rFonts w:eastAsia="Calibri"/>
          <w:sz w:val="28"/>
          <w:szCs w:val="28"/>
          <w:lang w:val="uk-UA" w:eastAsia="en-US"/>
        </w:rPr>
        <w:t>вивчити особливості показників крові хворих у різні стадії розвитку підгострого тиреоїдиту.</w:t>
      </w:r>
    </w:p>
    <w:p w:rsidR="0030257D" w:rsidRPr="0030257D" w:rsidRDefault="0030257D" w:rsidP="001B60B6">
      <w:pPr>
        <w:spacing w:line="360" w:lineRule="auto"/>
        <w:ind w:firstLine="709"/>
        <w:jc w:val="both"/>
        <w:rPr>
          <w:sz w:val="28"/>
          <w:szCs w:val="28"/>
          <w:lang w:val="uk-UA"/>
        </w:rPr>
      </w:pPr>
      <w:r w:rsidRPr="0030257D">
        <w:rPr>
          <w:sz w:val="28"/>
          <w:szCs w:val="28"/>
          <w:lang w:val="uk-UA"/>
        </w:rPr>
        <w:t>Для досягнення поставленої мети вирішувалися наступні завдання:</w:t>
      </w:r>
    </w:p>
    <w:p w:rsidR="0030257D" w:rsidRPr="0030257D" w:rsidRDefault="0076311A" w:rsidP="0030257D">
      <w:pPr>
        <w:spacing w:line="360" w:lineRule="auto"/>
        <w:ind w:firstLine="709"/>
        <w:jc w:val="both"/>
        <w:rPr>
          <w:sz w:val="28"/>
          <w:szCs w:val="28"/>
          <w:lang w:val="uk-UA"/>
        </w:rPr>
      </w:pPr>
      <w:r>
        <w:rPr>
          <w:sz w:val="28"/>
          <w:szCs w:val="28"/>
          <w:lang w:val="uk-UA"/>
        </w:rPr>
        <w:t>1</w:t>
      </w:r>
      <w:r w:rsidR="0030257D" w:rsidRPr="0030257D">
        <w:rPr>
          <w:sz w:val="28"/>
          <w:szCs w:val="28"/>
          <w:lang w:val="uk-UA"/>
        </w:rPr>
        <w:t xml:space="preserve">) визначити загальну кількість еритроцитів і рівень гемоглобіну </w:t>
      </w:r>
      <w:r>
        <w:rPr>
          <w:sz w:val="28"/>
          <w:szCs w:val="28"/>
          <w:lang w:val="uk-UA"/>
        </w:rPr>
        <w:t>в крові хворих осіб у різні стадії розвитку підгострого тиреоїдиту</w:t>
      </w:r>
      <w:r w:rsidR="0030257D" w:rsidRPr="0030257D">
        <w:rPr>
          <w:sz w:val="28"/>
          <w:szCs w:val="28"/>
          <w:lang w:val="uk-UA"/>
        </w:rPr>
        <w:t>;</w:t>
      </w:r>
    </w:p>
    <w:p w:rsidR="0076311A" w:rsidRDefault="0076311A" w:rsidP="0076311A">
      <w:pPr>
        <w:spacing w:line="360" w:lineRule="auto"/>
        <w:ind w:firstLine="709"/>
        <w:jc w:val="both"/>
        <w:rPr>
          <w:sz w:val="28"/>
          <w:szCs w:val="28"/>
          <w:lang w:val="uk-UA"/>
        </w:rPr>
      </w:pPr>
      <w:r>
        <w:rPr>
          <w:sz w:val="28"/>
          <w:szCs w:val="28"/>
          <w:lang w:val="uk-UA"/>
        </w:rPr>
        <w:t>2</w:t>
      </w:r>
      <w:r w:rsidR="0030257D" w:rsidRPr="0030257D">
        <w:rPr>
          <w:sz w:val="28"/>
          <w:szCs w:val="28"/>
          <w:lang w:val="uk-UA"/>
        </w:rPr>
        <w:t xml:space="preserve">) визначити загальну кількість лейкоцитів </w:t>
      </w:r>
      <w:r>
        <w:rPr>
          <w:sz w:val="28"/>
          <w:szCs w:val="28"/>
          <w:lang w:val="uk-UA"/>
        </w:rPr>
        <w:t xml:space="preserve">і показники лейкоцитарної формули </w:t>
      </w:r>
      <w:r w:rsidRPr="0076311A">
        <w:rPr>
          <w:sz w:val="28"/>
          <w:szCs w:val="28"/>
          <w:lang w:val="uk-UA"/>
        </w:rPr>
        <w:t xml:space="preserve">в крові хворих </w:t>
      </w:r>
      <w:r>
        <w:rPr>
          <w:sz w:val="28"/>
          <w:szCs w:val="28"/>
          <w:lang w:val="uk-UA"/>
        </w:rPr>
        <w:t xml:space="preserve">осіб </w:t>
      </w:r>
      <w:r w:rsidRPr="0076311A">
        <w:rPr>
          <w:sz w:val="28"/>
          <w:szCs w:val="28"/>
          <w:lang w:val="uk-UA"/>
        </w:rPr>
        <w:t>у різні стадії розвитку підгострого тиреоїдиту;</w:t>
      </w:r>
    </w:p>
    <w:p w:rsidR="0076311A" w:rsidRPr="0030257D" w:rsidRDefault="0076311A" w:rsidP="0030257D">
      <w:pPr>
        <w:spacing w:line="360" w:lineRule="auto"/>
        <w:ind w:firstLine="709"/>
        <w:jc w:val="both"/>
        <w:rPr>
          <w:sz w:val="28"/>
          <w:szCs w:val="28"/>
          <w:lang w:val="uk-UA"/>
        </w:rPr>
      </w:pPr>
      <w:r>
        <w:rPr>
          <w:sz w:val="28"/>
          <w:szCs w:val="28"/>
          <w:lang w:val="uk-UA"/>
        </w:rPr>
        <w:t xml:space="preserve">3) визначити </w:t>
      </w:r>
      <w:r w:rsidRPr="0030257D">
        <w:rPr>
          <w:sz w:val="28"/>
          <w:szCs w:val="28"/>
          <w:lang w:val="uk-UA"/>
        </w:rPr>
        <w:t xml:space="preserve">ШОЕ </w:t>
      </w:r>
      <w:r w:rsidRPr="0076311A">
        <w:rPr>
          <w:sz w:val="28"/>
          <w:szCs w:val="28"/>
          <w:lang w:val="uk-UA"/>
        </w:rPr>
        <w:t>в крові хворих осіб у різні стадії розвитку підгострого тиреоїдиту;</w:t>
      </w:r>
    </w:p>
    <w:p w:rsidR="0076311A" w:rsidRDefault="0076311A" w:rsidP="0076311A">
      <w:pPr>
        <w:spacing w:line="360" w:lineRule="auto"/>
        <w:ind w:firstLine="709"/>
        <w:jc w:val="both"/>
        <w:rPr>
          <w:sz w:val="28"/>
          <w:szCs w:val="28"/>
          <w:lang w:val="uk-UA"/>
        </w:rPr>
      </w:pPr>
      <w:r>
        <w:rPr>
          <w:sz w:val="28"/>
          <w:szCs w:val="28"/>
          <w:lang w:val="uk-UA"/>
        </w:rPr>
        <w:t>4</w:t>
      </w:r>
      <w:r w:rsidRPr="0030257D">
        <w:rPr>
          <w:sz w:val="28"/>
          <w:szCs w:val="28"/>
          <w:lang w:val="uk-UA"/>
        </w:rPr>
        <w:t xml:space="preserve">) визначити концентрацію тиреотропного гормону </w:t>
      </w:r>
      <w:r w:rsidRPr="0076311A">
        <w:rPr>
          <w:sz w:val="28"/>
          <w:szCs w:val="28"/>
          <w:lang w:val="uk-UA"/>
        </w:rPr>
        <w:t>в крові хворих осіб у різні стадії розвитку підгострого тиреоїдиту;</w:t>
      </w:r>
    </w:p>
    <w:p w:rsidR="0076311A" w:rsidRDefault="0076311A" w:rsidP="0076311A">
      <w:pPr>
        <w:spacing w:line="360" w:lineRule="auto"/>
        <w:ind w:firstLine="709"/>
        <w:jc w:val="both"/>
        <w:rPr>
          <w:sz w:val="28"/>
          <w:szCs w:val="28"/>
          <w:lang w:val="uk-UA"/>
        </w:rPr>
      </w:pPr>
      <w:r>
        <w:rPr>
          <w:sz w:val="28"/>
          <w:szCs w:val="28"/>
          <w:lang w:val="uk-UA"/>
        </w:rPr>
        <w:t>5</w:t>
      </w:r>
      <w:r w:rsidRPr="0030257D">
        <w:rPr>
          <w:sz w:val="28"/>
          <w:szCs w:val="28"/>
          <w:lang w:val="uk-UA"/>
        </w:rPr>
        <w:t xml:space="preserve">) визначити концентрацію трийодтироніну та тироксину </w:t>
      </w:r>
      <w:r w:rsidRPr="0076311A">
        <w:rPr>
          <w:sz w:val="28"/>
          <w:szCs w:val="28"/>
          <w:lang w:val="uk-UA"/>
        </w:rPr>
        <w:t xml:space="preserve">в крові хворих осіб у різні стадії </w:t>
      </w:r>
      <w:r>
        <w:rPr>
          <w:sz w:val="28"/>
          <w:szCs w:val="28"/>
          <w:lang w:val="uk-UA"/>
        </w:rPr>
        <w:t>розвитку підгострого тиреоїдиту.</w:t>
      </w:r>
    </w:p>
    <w:p w:rsidR="0076311A" w:rsidRDefault="0030257D" w:rsidP="0030257D">
      <w:pPr>
        <w:spacing w:line="360" w:lineRule="auto"/>
        <w:ind w:firstLine="709"/>
        <w:jc w:val="both"/>
        <w:rPr>
          <w:sz w:val="28"/>
          <w:szCs w:val="28"/>
          <w:lang w:val="uk-UA"/>
        </w:rPr>
      </w:pPr>
      <w:r w:rsidRPr="0030257D">
        <w:rPr>
          <w:sz w:val="28"/>
          <w:szCs w:val="28"/>
          <w:lang w:val="uk-UA"/>
        </w:rPr>
        <w:t xml:space="preserve">Теоретичне значення </w:t>
      </w:r>
      <w:r w:rsidR="0076311A" w:rsidRPr="0030257D">
        <w:rPr>
          <w:sz w:val="28"/>
          <w:szCs w:val="28"/>
          <w:lang w:val="uk-UA"/>
        </w:rPr>
        <w:t xml:space="preserve">отриманих результатів </w:t>
      </w:r>
      <w:r w:rsidRPr="0030257D">
        <w:rPr>
          <w:sz w:val="28"/>
          <w:szCs w:val="28"/>
          <w:lang w:val="uk-UA"/>
        </w:rPr>
        <w:t xml:space="preserve">полягає в тому, що отримані результати розширюють уявлення про патогенетичні механізми </w:t>
      </w:r>
      <w:r w:rsidR="0076311A">
        <w:rPr>
          <w:sz w:val="28"/>
          <w:szCs w:val="28"/>
          <w:lang w:val="uk-UA"/>
        </w:rPr>
        <w:t>підгострого тиреоїдиту.</w:t>
      </w:r>
    </w:p>
    <w:p w:rsidR="001B60B6" w:rsidRDefault="0076311A" w:rsidP="0030257D">
      <w:pPr>
        <w:spacing w:line="360" w:lineRule="auto"/>
        <w:ind w:firstLine="709"/>
        <w:jc w:val="both"/>
        <w:rPr>
          <w:rFonts w:eastAsia="Calibri"/>
          <w:sz w:val="28"/>
          <w:szCs w:val="28"/>
          <w:lang w:val="uk-UA" w:eastAsia="en-US"/>
        </w:rPr>
      </w:pPr>
      <w:r>
        <w:rPr>
          <w:sz w:val="28"/>
          <w:szCs w:val="28"/>
          <w:lang w:val="uk-UA"/>
        </w:rPr>
        <w:t>Практична значущ</w:t>
      </w:r>
      <w:r w:rsidR="0030257D" w:rsidRPr="0030257D">
        <w:rPr>
          <w:sz w:val="28"/>
          <w:szCs w:val="28"/>
          <w:lang w:val="uk-UA"/>
        </w:rPr>
        <w:t xml:space="preserve">ість </w:t>
      </w:r>
      <w:r w:rsidRPr="0030257D">
        <w:rPr>
          <w:sz w:val="28"/>
          <w:szCs w:val="28"/>
          <w:lang w:val="uk-UA"/>
        </w:rPr>
        <w:t xml:space="preserve">роботи </w:t>
      </w:r>
      <w:r w:rsidR="0030257D" w:rsidRPr="0030257D">
        <w:rPr>
          <w:sz w:val="28"/>
          <w:szCs w:val="28"/>
          <w:lang w:val="uk-UA"/>
        </w:rPr>
        <w:t xml:space="preserve">полягає у тому, що </w:t>
      </w:r>
      <w:r w:rsidR="001B60B6">
        <w:rPr>
          <w:rFonts w:eastAsia="Calibri"/>
          <w:sz w:val="28"/>
          <w:szCs w:val="28"/>
          <w:lang w:val="uk-UA" w:eastAsia="en-US"/>
        </w:rPr>
        <w:t>в</w:t>
      </w:r>
      <w:r w:rsidR="001B60B6" w:rsidRPr="001B60B6">
        <w:rPr>
          <w:rFonts w:eastAsia="Calibri"/>
          <w:sz w:val="28"/>
          <w:szCs w:val="28"/>
          <w:lang w:val="uk-UA" w:eastAsia="en-US"/>
        </w:rPr>
        <w:t>становлений характер змін досліджених показників крові в різні стадії розвитку підгострого тиреоїдиту може бути використаний в якості їх діагностичних критеріїв.</w:t>
      </w:r>
    </w:p>
    <w:p w:rsidR="0030257D" w:rsidRPr="0030257D" w:rsidRDefault="0030257D" w:rsidP="0030257D">
      <w:pPr>
        <w:spacing w:line="360" w:lineRule="auto"/>
        <w:ind w:firstLine="709"/>
        <w:jc w:val="both"/>
        <w:rPr>
          <w:sz w:val="28"/>
          <w:szCs w:val="28"/>
          <w:lang w:val="uk-UA"/>
        </w:rPr>
      </w:pPr>
      <w:r w:rsidRPr="0030257D">
        <w:rPr>
          <w:sz w:val="28"/>
          <w:szCs w:val="28"/>
          <w:lang w:val="uk-UA"/>
        </w:rPr>
        <w:t>Наукова новизна: вп</w:t>
      </w:r>
      <w:r w:rsidR="001B60B6">
        <w:rPr>
          <w:sz w:val="28"/>
          <w:szCs w:val="28"/>
          <w:lang w:val="uk-UA"/>
        </w:rPr>
        <w:t xml:space="preserve">ерше в умовах Запорізького промислового регіону був проведений </w:t>
      </w:r>
      <w:r w:rsidRPr="0030257D">
        <w:rPr>
          <w:sz w:val="28"/>
          <w:szCs w:val="28"/>
          <w:lang w:val="uk-UA"/>
        </w:rPr>
        <w:t xml:space="preserve">аналіз параметрів крові хворих </w:t>
      </w:r>
      <w:r w:rsidR="001B60B6">
        <w:rPr>
          <w:sz w:val="28"/>
          <w:szCs w:val="28"/>
          <w:lang w:val="uk-UA"/>
        </w:rPr>
        <w:t xml:space="preserve">осіб у різні стадії розвитку </w:t>
      </w:r>
      <w:r w:rsidR="001B60B6">
        <w:rPr>
          <w:rFonts w:eastAsia="Calibri"/>
          <w:sz w:val="28"/>
          <w:szCs w:val="28"/>
          <w:lang w:val="uk-UA" w:eastAsia="en-US"/>
        </w:rPr>
        <w:t>підгострого тиреоїдиту</w:t>
      </w:r>
      <w:r w:rsidRPr="0030257D">
        <w:rPr>
          <w:sz w:val="28"/>
          <w:szCs w:val="28"/>
          <w:lang w:val="uk-UA"/>
        </w:rPr>
        <w:t>.</w:t>
      </w:r>
    </w:p>
    <w:p w:rsidR="0030257D" w:rsidRPr="0030257D" w:rsidRDefault="0030257D" w:rsidP="0030257D">
      <w:pPr>
        <w:spacing w:line="360" w:lineRule="auto"/>
        <w:ind w:firstLine="709"/>
        <w:jc w:val="both"/>
        <w:rPr>
          <w:rFonts w:eastAsia="Calibri"/>
          <w:sz w:val="28"/>
          <w:szCs w:val="28"/>
          <w:lang w:val="uk-UA" w:eastAsia="en-US"/>
        </w:rPr>
      </w:pPr>
      <w:r w:rsidRPr="0030257D">
        <w:rPr>
          <w:rFonts w:eastAsia="Calibri"/>
          <w:sz w:val="28"/>
          <w:szCs w:val="28"/>
          <w:lang w:val="uk-UA" w:eastAsia="en-US"/>
        </w:rPr>
        <w:t xml:space="preserve">Апробація результатів та публікації.Результати дослідження були </w:t>
      </w:r>
      <w:r w:rsidRPr="001B60B6">
        <w:rPr>
          <w:rFonts w:eastAsia="Calibri"/>
          <w:sz w:val="28"/>
          <w:szCs w:val="28"/>
          <w:lang w:val="uk-UA" w:eastAsia="en-US"/>
        </w:rPr>
        <w:t>представлені для заочної участі в III Міжнародній науково-практичній конференції</w:t>
      </w:r>
      <w:r w:rsidRPr="00406482">
        <w:rPr>
          <w:rFonts w:eastAsia="Calibri"/>
          <w:sz w:val="28"/>
          <w:szCs w:val="28"/>
          <w:lang w:val="uk-UA" w:eastAsia="en-US"/>
        </w:rPr>
        <w:t xml:space="preserve"> «</w:t>
      </w:r>
      <w:r w:rsidRPr="001B60B6">
        <w:rPr>
          <w:rFonts w:eastAsia="Calibri"/>
          <w:sz w:val="28"/>
          <w:szCs w:val="28"/>
          <w:lang w:val="en-US" w:eastAsia="en-US"/>
        </w:rPr>
        <w:t>Scienceandeducation</w:t>
      </w:r>
      <w:r w:rsidRPr="00406482">
        <w:rPr>
          <w:rFonts w:eastAsia="Calibri"/>
          <w:sz w:val="28"/>
          <w:szCs w:val="28"/>
          <w:lang w:val="uk-UA" w:eastAsia="en-US"/>
        </w:rPr>
        <w:t xml:space="preserve">: </w:t>
      </w:r>
      <w:r w:rsidRPr="001B60B6">
        <w:rPr>
          <w:rFonts w:eastAsia="Calibri"/>
          <w:sz w:val="28"/>
          <w:szCs w:val="28"/>
          <w:lang w:val="en-US" w:eastAsia="en-US"/>
        </w:rPr>
        <w:t>problems</w:t>
      </w:r>
      <w:r w:rsidRPr="00406482">
        <w:rPr>
          <w:rFonts w:eastAsia="Calibri"/>
          <w:sz w:val="28"/>
          <w:szCs w:val="28"/>
          <w:lang w:val="uk-UA" w:eastAsia="en-US"/>
        </w:rPr>
        <w:t xml:space="preserve">, </w:t>
      </w:r>
      <w:r w:rsidRPr="001B60B6">
        <w:rPr>
          <w:rFonts w:eastAsia="Calibri"/>
          <w:sz w:val="28"/>
          <w:szCs w:val="28"/>
          <w:lang w:val="en-US" w:eastAsia="en-US"/>
        </w:rPr>
        <w:t>prospectsandinnovations</w:t>
      </w:r>
      <w:r w:rsidRPr="00406482">
        <w:rPr>
          <w:rFonts w:eastAsia="Calibri"/>
          <w:sz w:val="28"/>
          <w:szCs w:val="28"/>
          <w:lang w:val="uk-UA" w:eastAsia="en-US"/>
        </w:rPr>
        <w:t xml:space="preserve">», </w:t>
      </w:r>
      <w:r w:rsidRPr="001B60B6">
        <w:rPr>
          <w:rFonts w:eastAsia="Calibri"/>
          <w:sz w:val="28"/>
          <w:szCs w:val="28"/>
          <w:lang w:val="uk-UA" w:eastAsia="en-US"/>
        </w:rPr>
        <w:t xml:space="preserve">що </w:t>
      </w:r>
      <w:r w:rsidRPr="0030257D">
        <w:rPr>
          <w:rFonts w:eastAsia="Calibri"/>
          <w:sz w:val="28"/>
          <w:szCs w:val="28"/>
          <w:lang w:val="uk-UA" w:eastAsia="en-US"/>
        </w:rPr>
        <w:t xml:space="preserve">проходила в м. Кіото (Японія) 2-4 грудня 2020 року, за підсумками проведення якої були опубліковані взбірнику матеріалів цієї конференції. </w:t>
      </w:r>
    </w:p>
    <w:p w:rsidR="00055400" w:rsidRDefault="00055400" w:rsidP="00055400">
      <w:pPr>
        <w:spacing w:line="360" w:lineRule="auto"/>
        <w:ind w:firstLine="709"/>
        <w:contextualSpacing/>
        <w:jc w:val="center"/>
        <w:rPr>
          <w:sz w:val="28"/>
          <w:szCs w:val="28"/>
          <w:lang w:val="uk-UA"/>
        </w:rPr>
      </w:pPr>
      <w:r w:rsidRPr="00055400">
        <w:rPr>
          <w:sz w:val="28"/>
          <w:szCs w:val="28"/>
          <w:lang w:val="uk-UA"/>
        </w:rPr>
        <w:lastRenderedPageBreak/>
        <w:t>1 ОГЛЯД НАУКОВОЇ ЛІТЕРАТУРИ</w:t>
      </w:r>
    </w:p>
    <w:p w:rsidR="00055400" w:rsidRPr="00055400" w:rsidRDefault="00055400" w:rsidP="00055400">
      <w:pPr>
        <w:spacing w:line="360" w:lineRule="auto"/>
        <w:ind w:firstLine="709"/>
        <w:contextualSpacing/>
        <w:jc w:val="both"/>
        <w:rPr>
          <w:sz w:val="28"/>
          <w:szCs w:val="28"/>
          <w:lang w:val="uk-UA"/>
        </w:rPr>
      </w:pPr>
      <w:r>
        <w:rPr>
          <w:rFonts w:eastAsia="Calibri"/>
          <w:sz w:val="28"/>
          <w:szCs w:val="28"/>
          <w:lang w:val="uk-UA" w:eastAsia="en-US"/>
        </w:rPr>
        <w:t xml:space="preserve">1.1 Етіологія та патогенез підгострого тиреоїдиту </w:t>
      </w:r>
    </w:p>
    <w:p w:rsidR="00055400" w:rsidRPr="00055400" w:rsidRDefault="00055400" w:rsidP="00055400">
      <w:pPr>
        <w:spacing w:line="360" w:lineRule="auto"/>
        <w:ind w:firstLine="709"/>
        <w:jc w:val="both"/>
        <w:textAlignment w:val="baseline"/>
        <w:rPr>
          <w:bCs/>
          <w:color w:val="333333"/>
          <w:sz w:val="28"/>
          <w:szCs w:val="28"/>
        </w:rPr>
      </w:pPr>
    </w:p>
    <w:p w:rsidR="00055400" w:rsidRPr="00055400" w:rsidRDefault="00055400" w:rsidP="00055400">
      <w:pPr>
        <w:spacing w:line="360" w:lineRule="auto"/>
        <w:ind w:firstLine="709"/>
        <w:jc w:val="both"/>
        <w:textAlignment w:val="baseline"/>
        <w:rPr>
          <w:bCs/>
          <w:color w:val="333333"/>
          <w:sz w:val="28"/>
          <w:szCs w:val="28"/>
        </w:rPr>
      </w:pPr>
    </w:p>
    <w:p w:rsidR="00055400" w:rsidRPr="00307FC0" w:rsidRDefault="00B90D09" w:rsidP="00EA6A63">
      <w:pPr>
        <w:spacing w:line="360" w:lineRule="auto"/>
        <w:ind w:firstLine="709"/>
        <w:jc w:val="both"/>
        <w:textAlignment w:val="baseline"/>
        <w:rPr>
          <w:bCs/>
          <w:sz w:val="28"/>
          <w:szCs w:val="28"/>
          <w:lang w:val="uk-UA"/>
        </w:rPr>
      </w:pPr>
      <w:r>
        <w:rPr>
          <w:bCs/>
          <w:sz w:val="28"/>
          <w:szCs w:val="28"/>
        </w:rPr>
        <w:t>Тиреоїдит</w:t>
      </w:r>
      <w:r>
        <w:rPr>
          <w:bCs/>
          <w:sz w:val="28"/>
          <w:szCs w:val="28"/>
          <w:lang w:val="uk-UA"/>
        </w:rPr>
        <w:t xml:space="preserve"> – </w:t>
      </w:r>
      <w:r w:rsidRPr="00307FC0">
        <w:rPr>
          <w:bCs/>
          <w:sz w:val="28"/>
          <w:szCs w:val="28"/>
          <w:lang w:val="uk-UA"/>
        </w:rPr>
        <w:t>це процес запалення щитоподіб</w:t>
      </w:r>
      <w:r w:rsidR="00055400" w:rsidRPr="00307FC0">
        <w:rPr>
          <w:bCs/>
          <w:sz w:val="28"/>
          <w:szCs w:val="28"/>
          <w:lang w:val="uk-UA"/>
        </w:rPr>
        <w:t>ної залози</w:t>
      </w:r>
      <w:r w:rsidR="00020762">
        <w:rPr>
          <w:bCs/>
          <w:sz w:val="28"/>
          <w:szCs w:val="28"/>
          <w:lang w:val="uk-UA"/>
        </w:rPr>
        <w:t xml:space="preserve"> (ЩЗ)</w:t>
      </w:r>
      <w:r w:rsidR="00055400" w:rsidRPr="00307FC0">
        <w:rPr>
          <w:bCs/>
          <w:sz w:val="28"/>
          <w:szCs w:val="28"/>
          <w:lang w:val="uk-UA"/>
        </w:rPr>
        <w:t xml:space="preserve">. </w:t>
      </w:r>
    </w:p>
    <w:p w:rsidR="00055400" w:rsidRPr="00307FC0" w:rsidRDefault="00B90D09" w:rsidP="00EA6A63">
      <w:pPr>
        <w:spacing w:line="360" w:lineRule="auto"/>
        <w:ind w:firstLine="709"/>
        <w:jc w:val="both"/>
        <w:textAlignment w:val="baseline"/>
        <w:rPr>
          <w:bCs/>
          <w:sz w:val="28"/>
          <w:szCs w:val="28"/>
          <w:lang w:val="uk-UA"/>
        </w:rPr>
      </w:pPr>
      <w:r w:rsidRPr="00307FC0">
        <w:rPr>
          <w:bCs/>
          <w:sz w:val="28"/>
          <w:szCs w:val="28"/>
          <w:lang w:val="uk-UA"/>
        </w:rPr>
        <w:t>Відомо, що т</w:t>
      </w:r>
      <w:r w:rsidR="00055400" w:rsidRPr="00307FC0">
        <w:rPr>
          <w:bCs/>
          <w:sz w:val="28"/>
          <w:szCs w:val="28"/>
          <w:lang w:val="uk-UA"/>
        </w:rPr>
        <w:t xml:space="preserve">иреоїдит буває п'яти видів: </w:t>
      </w:r>
      <w:r w:rsidRPr="00307FC0">
        <w:rPr>
          <w:bCs/>
          <w:sz w:val="28"/>
          <w:szCs w:val="28"/>
          <w:lang w:val="uk-UA"/>
        </w:rPr>
        <w:t xml:space="preserve">1) </w:t>
      </w:r>
      <w:r w:rsidR="00055400" w:rsidRPr="00307FC0">
        <w:rPr>
          <w:bCs/>
          <w:sz w:val="28"/>
          <w:szCs w:val="28"/>
          <w:lang w:val="uk-UA"/>
        </w:rPr>
        <w:t>фіброзний</w:t>
      </w:r>
      <w:r w:rsidRPr="00307FC0">
        <w:rPr>
          <w:bCs/>
          <w:sz w:val="28"/>
          <w:szCs w:val="28"/>
          <w:lang w:val="uk-UA"/>
        </w:rPr>
        <w:t>; 2) а</w:t>
      </w:r>
      <w:r w:rsidR="00307FC0" w:rsidRPr="00307FC0">
        <w:rPr>
          <w:bCs/>
          <w:sz w:val="28"/>
          <w:szCs w:val="28"/>
          <w:lang w:val="uk-UA"/>
        </w:rPr>
        <w:t>в</w:t>
      </w:r>
      <w:r w:rsidR="004E1AF3">
        <w:rPr>
          <w:bCs/>
          <w:sz w:val="28"/>
          <w:szCs w:val="28"/>
          <w:lang w:val="uk-UA"/>
        </w:rPr>
        <w:t>тоі</w:t>
      </w:r>
      <w:r w:rsidR="00055400" w:rsidRPr="00307FC0">
        <w:rPr>
          <w:bCs/>
          <w:sz w:val="28"/>
          <w:szCs w:val="28"/>
          <w:lang w:val="uk-UA"/>
        </w:rPr>
        <w:t>мунний</w:t>
      </w:r>
      <w:r w:rsidRPr="00307FC0">
        <w:rPr>
          <w:bCs/>
          <w:sz w:val="28"/>
          <w:szCs w:val="28"/>
          <w:lang w:val="uk-UA"/>
        </w:rPr>
        <w:t>;</w:t>
      </w:r>
    </w:p>
    <w:p w:rsidR="00055400" w:rsidRPr="00307FC0" w:rsidRDefault="00B90D09" w:rsidP="00EA6A63">
      <w:pPr>
        <w:spacing w:line="360" w:lineRule="auto"/>
        <w:jc w:val="both"/>
        <w:textAlignment w:val="baseline"/>
        <w:rPr>
          <w:bCs/>
          <w:sz w:val="28"/>
          <w:szCs w:val="28"/>
          <w:lang w:val="uk-UA"/>
        </w:rPr>
      </w:pPr>
      <w:r w:rsidRPr="00307FC0">
        <w:rPr>
          <w:bCs/>
          <w:sz w:val="28"/>
          <w:szCs w:val="28"/>
          <w:lang w:val="uk-UA"/>
        </w:rPr>
        <w:t xml:space="preserve">3) </w:t>
      </w:r>
      <w:r w:rsidR="00055400" w:rsidRPr="00307FC0">
        <w:rPr>
          <w:bCs/>
          <w:sz w:val="28"/>
          <w:szCs w:val="28"/>
          <w:lang w:val="uk-UA"/>
        </w:rPr>
        <w:t>гост</w:t>
      </w:r>
      <w:r w:rsidRPr="00307FC0">
        <w:rPr>
          <w:bCs/>
          <w:sz w:val="28"/>
          <w:szCs w:val="28"/>
          <w:lang w:val="uk-UA"/>
        </w:rPr>
        <w:t>рий не</w:t>
      </w:r>
      <w:r w:rsidR="00055400" w:rsidRPr="00307FC0">
        <w:rPr>
          <w:bCs/>
          <w:sz w:val="28"/>
          <w:szCs w:val="28"/>
          <w:lang w:val="uk-UA"/>
        </w:rPr>
        <w:t>гнійний</w:t>
      </w:r>
      <w:r w:rsidRPr="00307FC0">
        <w:rPr>
          <w:bCs/>
          <w:sz w:val="28"/>
          <w:szCs w:val="28"/>
          <w:lang w:val="uk-UA"/>
        </w:rPr>
        <w:t xml:space="preserve">;4) </w:t>
      </w:r>
      <w:r w:rsidR="00055400" w:rsidRPr="00307FC0">
        <w:rPr>
          <w:bCs/>
          <w:sz w:val="28"/>
          <w:szCs w:val="28"/>
          <w:lang w:val="uk-UA"/>
        </w:rPr>
        <w:t>гострий</w:t>
      </w:r>
      <w:r w:rsidRPr="00307FC0">
        <w:rPr>
          <w:bCs/>
          <w:sz w:val="28"/>
          <w:szCs w:val="28"/>
          <w:lang w:val="uk-UA"/>
        </w:rPr>
        <w:t xml:space="preserve">; 5) </w:t>
      </w:r>
      <w:r w:rsidR="00055400" w:rsidRPr="00307FC0">
        <w:rPr>
          <w:bCs/>
          <w:sz w:val="28"/>
          <w:szCs w:val="28"/>
          <w:lang w:val="uk-UA"/>
        </w:rPr>
        <w:t>підгострий</w:t>
      </w:r>
      <w:r w:rsidR="00C15EE1">
        <w:rPr>
          <w:bCs/>
          <w:sz w:val="28"/>
          <w:szCs w:val="28"/>
          <w:lang w:val="uk-UA"/>
        </w:rPr>
        <w:t>[16–18</w:t>
      </w:r>
      <w:r w:rsidR="00C27BEA" w:rsidRPr="00C27BEA">
        <w:rPr>
          <w:bCs/>
          <w:sz w:val="28"/>
          <w:szCs w:val="28"/>
          <w:lang w:val="uk-UA"/>
        </w:rPr>
        <w:t xml:space="preserve">]. </w:t>
      </w:r>
    </w:p>
    <w:p w:rsidR="00307FC0" w:rsidRDefault="00B90D09" w:rsidP="00EA6A63">
      <w:pPr>
        <w:spacing w:line="360" w:lineRule="auto"/>
        <w:ind w:firstLine="709"/>
        <w:jc w:val="both"/>
        <w:textAlignment w:val="baseline"/>
        <w:rPr>
          <w:bCs/>
          <w:sz w:val="28"/>
          <w:szCs w:val="28"/>
          <w:lang w:val="uk-UA"/>
        </w:rPr>
      </w:pPr>
      <w:r>
        <w:rPr>
          <w:bCs/>
          <w:sz w:val="28"/>
          <w:szCs w:val="28"/>
          <w:lang w:val="uk-UA"/>
        </w:rPr>
        <w:t xml:space="preserve">Підгострий тиреоїдит – </w:t>
      </w:r>
      <w:r w:rsidRPr="00B90D09">
        <w:rPr>
          <w:bCs/>
          <w:sz w:val="28"/>
          <w:szCs w:val="28"/>
          <w:lang w:val="uk-UA"/>
        </w:rPr>
        <w:t>це інфекційне гран</w:t>
      </w:r>
      <w:r>
        <w:rPr>
          <w:bCs/>
          <w:sz w:val="28"/>
          <w:szCs w:val="28"/>
          <w:lang w:val="uk-UA"/>
        </w:rPr>
        <w:t>улематозне захворювання щитоподібн</w:t>
      </w:r>
      <w:r w:rsidRPr="00B90D09">
        <w:rPr>
          <w:bCs/>
          <w:sz w:val="28"/>
          <w:szCs w:val="28"/>
          <w:lang w:val="uk-UA"/>
        </w:rPr>
        <w:t>ої залози з деструкцією</w:t>
      </w:r>
      <w:r>
        <w:rPr>
          <w:bCs/>
          <w:sz w:val="28"/>
          <w:szCs w:val="28"/>
          <w:lang w:val="uk-UA"/>
        </w:rPr>
        <w:t xml:space="preserve"> тиреоцитів. Синонімічні назви –</w:t>
      </w:r>
      <w:r w:rsidRPr="00B90D09">
        <w:rPr>
          <w:bCs/>
          <w:sz w:val="28"/>
          <w:szCs w:val="28"/>
          <w:lang w:val="uk-UA"/>
        </w:rPr>
        <w:t>гранулематозний тиреоїдит, гігантоклітинний тиреоїдит і тиреоїдит де Кервена (на прізвище швейцарського лікаря, вперше описав хворобу в 1904 році). Хвороби більш схильні жінки, генде</w:t>
      </w:r>
      <w:r>
        <w:rPr>
          <w:bCs/>
          <w:sz w:val="28"/>
          <w:szCs w:val="28"/>
          <w:lang w:val="uk-UA"/>
        </w:rPr>
        <w:t>рне співвідношення становить 5:</w:t>
      </w:r>
      <w:r w:rsidRPr="00B90D09">
        <w:rPr>
          <w:bCs/>
          <w:sz w:val="28"/>
          <w:szCs w:val="28"/>
          <w:lang w:val="uk-UA"/>
        </w:rPr>
        <w:t>1.Переважна більшість пацієнтів відноситься до вікової категорії 30-60 років. Пік захворюваності реєструється в осінньо-зимовий період</w:t>
      </w:r>
      <w:r>
        <w:rPr>
          <w:bCs/>
          <w:sz w:val="28"/>
          <w:szCs w:val="28"/>
          <w:lang w:val="uk-UA"/>
        </w:rPr>
        <w:t>, що пов'язано з поширенням гострої респіраторної вірусної інфекції</w:t>
      </w:r>
      <w:r w:rsidR="007F023E">
        <w:rPr>
          <w:bCs/>
          <w:sz w:val="28"/>
          <w:szCs w:val="28"/>
          <w:lang w:val="uk-UA"/>
        </w:rPr>
        <w:t xml:space="preserve">. </w:t>
      </w:r>
      <w:r w:rsidR="007F023E" w:rsidRPr="00B90D09">
        <w:rPr>
          <w:bCs/>
          <w:sz w:val="28"/>
          <w:szCs w:val="28"/>
          <w:lang w:val="uk-UA"/>
        </w:rPr>
        <w:t>Підго</w:t>
      </w:r>
      <w:r w:rsidR="007F023E">
        <w:rPr>
          <w:bCs/>
          <w:sz w:val="28"/>
          <w:szCs w:val="28"/>
          <w:lang w:val="uk-UA"/>
        </w:rPr>
        <w:t xml:space="preserve">стрий лімфоцитарний тиреоїдит («німий» або безболісний підгострий тиреоїдит) – </w:t>
      </w:r>
      <w:r w:rsidR="007F023E" w:rsidRPr="00B90D09">
        <w:rPr>
          <w:bCs/>
          <w:sz w:val="28"/>
          <w:szCs w:val="28"/>
          <w:lang w:val="uk-UA"/>
        </w:rPr>
        <w:t>фор</w:t>
      </w:r>
      <w:r w:rsidR="00020762">
        <w:rPr>
          <w:bCs/>
          <w:sz w:val="28"/>
          <w:szCs w:val="28"/>
          <w:lang w:val="uk-UA"/>
        </w:rPr>
        <w:t>ма тиреоїдиту (запалення ЩЗ</w:t>
      </w:r>
      <w:r w:rsidR="007F023E" w:rsidRPr="00B90D09">
        <w:rPr>
          <w:bCs/>
          <w:sz w:val="28"/>
          <w:szCs w:val="28"/>
          <w:lang w:val="uk-UA"/>
        </w:rPr>
        <w:t>), яка може розвинутися в будь-якому віці, частіше у жінок</w:t>
      </w:r>
      <w:r w:rsidR="00C15EE1">
        <w:rPr>
          <w:bCs/>
          <w:sz w:val="28"/>
          <w:szCs w:val="28"/>
          <w:lang w:val="uk-UA"/>
        </w:rPr>
        <w:t xml:space="preserve"> [11–14</w:t>
      </w:r>
      <w:r w:rsidR="00C15EE1" w:rsidRPr="00C15EE1">
        <w:rPr>
          <w:bCs/>
          <w:sz w:val="28"/>
          <w:szCs w:val="28"/>
          <w:lang w:val="uk-UA"/>
        </w:rPr>
        <w:t>]</w:t>
      </w:r>
      <w:r w:rsidR="007F023E" w:rsidRPr="00B90D09">
        <w:rPr>
          <w:bCs/>
          <w:sz w:val="28"/>
          <w:szCs w:val="28"/>
          <w:lang w:val="uk-UA"/>
        </w:rPr>
        <w:t>.</w:t>
      </w:r>
    </w:p>
    <w:p w:rsidR="00307FC0" w:rsidRDefault="00307FC0" w:rsidP="00EA6A63">
      <w:pPr>
        <w:spacing w:line="360" w:lineRule="auto"/>
        <w:ind w:firstLine="709"/>
        <w:jc w:val="both"/>
        <w:textAlignment w:val="baseline"/>
        <w:rPr>
          <w:bCs/>
          <w:sz w:val="28"/>
          <w:szCs w:val="28"/>
          <w:lang w:val="uk-UA"/>
        </w:rPr>
      </w:pPr>
      <w:r>
        <w:rPr>
          <w:bCs/>
          <w:sz w:val="28"/>
          <w:szCs w:val="28"/>
          <w:lang w:val="uk-UA"/>
        </w:rPr>
        <w:t>У</w:t>
      </w:r>
      <w:r w:rsidRPr="00307FC0">
        <w:rPr>
          <w:bCs/>
          <w:sz w:val="28"/>
          <w:szCs w:val="28"/>
          <w:lang w:val="uk-UA"/>
        </w:rPr>
        <w:t xml:space="preserve"> даний час в ендокринології найбільшого поширення набула теорія про вірусне </w:t>
      </w:r>
      <w:r>
        <w:rPr>
          <w:bCs/>
          <w:sz w:val="28"/>
          <w:szCs w:val="28"/>
          <w:lang w:val="uk-UA"/>
        </w:rPr>
        <w:t>походження захворювання. Ураження</w:t>
      </w:r>
      <w:r w:rsidRPr="00307FC0">
        <w:rPr>
          <w:bCs/>
          <w:sz w:val="28"/>
          <w:szCs w:val="28"/>
          <w:lang w:val="uk-UA"/>
        </w:rPr>
        <w:t xml:space="preserve"> тканин залози ймовірно викликано впливом вірусів, цей факт підтверджується наявністю клінічних і лабораторних ознак інфекційної хвороби</w:t>
      </w:r>
      <w:r w:rsidR="002A7F88">
        <w:rPr>
          <w:bCs/>
          <w:sz w:val="28"/>
          <w:szCs w:val="28"/>
          <w:lang w:val="uk-UA"/>
        </w:rPr>
        <w:t xml:space="preserve"> [10–13</w:t>
      </w:r>
      <w:r w:rsidR="002A7F88" w:rsidRPr="002A7F88">
        <w:rPr>
          <w:bCs/>
          <w:sz w:val="28"/>
          <w:szCs w:val="28"/>
          <w:lang w:val="uk-UA"/>
        </w:rPr>
        <w:t>].</w:t>
      </w:r>
      <w:r w:rsidRPr="00307FC0">
        <w:rPr>
          <w:bCs/>
          <w:sz w:val="28"/>
          <w:szCs w:val="28"/>
          <w:lang w:val="uk-UA"/>
        </w:rPr>
        <w:t xml:space="preserve"> Згідно з даними статистики, тиреоїдит найчастіше діагностується після інфекції верхніх дихальних шляхів. Також</w:t>
      </w:r>
      <w:r>
        <w:rPr>
          <w:bCs/>
          <w:sz w:val="28"/>
          <w:szCs w:val="28"/>
          <w:lang w:val="uk-UA"/>
        </w:rPr>
        <w:t xml:space="preserve"> визначена генетична схильність – </w:t>
      </w:r>
      <w:r w:rsidRPr="00307FC0">
        <w:rPr>
          <w:bCs/>
          <w:sz w:val="28"/>
          <w:szCs w:val="28"/>
          <w:lang w:val="uk-UA"/>
        </w:rPr>
        <w:t>носійство гена HLA-BW 35, що обумовлює високу сприйнятливість до вірусних захворювань</w:t>
      </w:r>
      <w:r w:rsidR="002A7F88">
        <w:rPr>
          <w:bCs/>
          <w:sz w:val="28"/>
          <w:szCs w:val="28"/>
          <w:lang w:val="uk-UA"/>
        </w:rPr>
        <w:t xml:space="preserve"> [19–2</w:t>
      </w:r>
      <w:r w:rsidR="008712AE">
        <w:rPr>
          <w:bCs/>
          <w:sz w:val="28"/>
          <w:szCs w:val="28"/>
          <w:lang w:val="uk-UA"/>
        </w:rPr>
        <w:t>2</w:t>
      </w:r>
      <w:r w:rsidR="002A7F88" w:rsidRPr="002A7F88">
        <w:rPr>
          <w:bCs/>
          <w:sz w:val="28"/>
          <w:szCs w:val="28"/>
          <w:lang w:val="uk-UA"/>
        </w:rPr>
        <w:t>].</w:t>
      </w:r>
    </w:p>
    <w:p w:rsidR="007F023E" w:rsidRDefault="007F023E" w:rsidP="00EA6A63">
      <w:pPr>
        <w:spacing w:line="360" w:lineRule="auto"/>
        <w:ind w:firstLine="709"/>
        <w:jc w:val="both"/>
        <w:textAlignment w:val="baseline"/>
        <w:rPr>
          <w:bCs/>
          <w:sz w:val="28"/>
          <w:szCs w:val="28"/>
          <w:lang w:val="uk-UA"/>
        </w:rPr>
      </w:pPr>
      <w:r w:rsidRPr="007F023E">
        <w:rPr>
          <w:bCs/>
          <w:sz w:val="28"/>
          <w:szCs w:val="28"/>
          <w:lang w:val="uk-UA"/>
        </w:rPr>
        <w:t>Патогенетичн</w:t>
      </w:r>
      <w:r>
        <w:rPr>
          <w:bCs/>
          <w:sz w:val="28"/>
          <w:szCs w:val="28"/>
          <w:lang w:val="uk-UA"/>
        </w:rPr>
        <w:t>а основа підгострого тиреоїдиту – утворення в залозистій тканин</w:t>
      </w:r>
      <w:r w:rsidR="00020762">
        <w:rPr>
          <w:bCs/>
          <w:sz w:val="28"/>
          <w:szCs w:val="28"/>
          <w:lang w:val="uk-UA"/>
        </w:rPr>
        <w:t>і</w:t>
      </w:r>
      <w:r w:rsidRPr="007F023E">
        <w:rPr>
          <w:bCs/>
          <w:sz w:val="28"/>
          <w:szCs w:val="28"/>
          <w:lang w:val="uk-UA"/>
        </w:rPr>
        <w:t xml:space="preserve"> гра</w:t>
      </w:r>
      <w:r>
        <w:rPr>
          <w:bCs/>
          <w:sz w:val="28"/>
          <w:szCs w:val="28"/>
          <w:lang w:val="uk-UA"/>
        </w:rPr>
        <w:t xml:space="preserve">нульом інфекційного походження. </w:t>
      </w:r>
      <w:r w:rsidR="00020762">
        <w:rPr>
          <w:bCs/>
          <w:sz w:val="28"/>
          <w:szCs w:val="28"/>
          <w:lang w:val="uk-UA"/>
        </w:rPr>
        <w:t xml:space="preserve">Розвивається через </w:t>
      </w:r>
      <w:r>
        <w:rPr>
          <w:bCs/>
          <w:sz w:val="28"/>
          <w:szCs w:val="28"/>
          <w:lang w:val="uk-UA"/>
        </w:rPr>
        <w:t>2</w:t>
      </w:r>
      <w:r w:rsidR="00B90D09" w:rsidRPr="00B90D09">
        <w:rPr>
          <w:bCs/>
          <w:sz w:val="28"/>
          <w:szCs w:val="28"/>
          <w:lang w:val="uk-UA"/>
        </w:rPr>
        <w:t xml:space="preserve">-6 тижнів після </w:t>
      </w:r>
      <w:r w:rsidR="00B90D09">
        <w:rPr>
          <w:bCs/>
          <w:sz w:val="28"/>
          <w:szCs w:val="28"/>
          <w:lang w:val="uk-UA"/>
        </w:rPr>
        <w:t>перенесеної вірусної інфекції</w:t>
      </w:r>
      <w:r w:rsidRPr="007F023E">
        <w:rPr>
          <w:bCs/>
          <w:sz w:val="28"/>
          <w:szCs w:val="28"/>
          <w:lang w:val="uk-UA"/>
        </w:rPr>
        <w:t>Віруси проникають всередину тиреоцитів, де активують синтез атипових білків. Імунна система сприймає їх як чужорідні і відповідає розвитком зап</w:t>
      </w:r>
      <w:r>
        <w:rPr>
          <w:bCs/>
          <w:sz w:val="28"/>
          <w:szCs w:val="28"/>
          <w:lang w:val="uk-UA"/>
        </w:rPr>
        <w:t>алення. Стимулюється продукція</w:t>
      </w:r>
      <w:r w:rsidRPr="007F023E">
        <w:rPr>
          <w:bCs/>
          <w:sz w:val="28"/>
          <w:szCs w:val="28"/>
          <w:lang w:val="uk-UA"/>
        </w:rPr>
        <w:t xml:space="preserve"> моноцитарних </w:t>
      </w:r>
      <w:r w:rsidRPr="007F023E">
        <w:rPr>
          <w:bCs/>
          <w:sz w:val="28"/>
          <w:szCs w:val="28"/>
          <w:lang w:val="uk-UA"/>
        </w:rPr>
        <w:lastRenderedPageBreak/>
        <w:t>фагоцитів, вони накопичуються в запальному вогнищі і перетворюються в макрофаги. Формуються макрофагальні гранульоми. Паралельно з цим частина фагоцитів і макрофагів дозріває і трансформується в епітеліоїдні клітини. Створюються епітеліоїдні клітинні і гігантоклітинні гранульоми</w:t>
      </w:r>
      <w:r w:rsidR="008712AE">
        <w:rPr>
          <w:bCs/>
          <w:sz w:val="28"/>
          <w:szCs w:val="28"/>
          <w:lang w:val="uk-UA"/>
        </w:rPr>
        <w:t>[1, 2, 9</w:t>
      </w:r>
      <w:r w:rsidR="002A7F88" w:rsidRPr="002A7F88">
        <w:rPr>
          <w:bCs/>
          <w:sz w:val="28"/>
          <w:szCs w:val="28"/>
          <w:lang w:val="uk-UA"/>
        </w:rPr>
        <w:t>].</w:t>
      </w:r>
    </w:p>
    <w:p w:rsidR="008917BE" w:rsidRDefault="007F023E" w:rsidP="00EA6A63">
      <w:pPr>
        <w:spacing w:line="360" w:lineRule="auto"/>
        <w:ind w:firstLine="709"/>
        <w:jc w:val="both"/>
        <w:textAlignment w:val="baseline"/>
        <w:rPr>
          <w:bCs/>
          <w:sz w:val="28"/>
          <w:szCs w:val="28"/>
          <w:lang w:val="uk-UA"/>
        </w:rPr>
      </w:pPr>
      <w:r w:rsidRPr="007F023E">
        <w:rPr>
          <w:bCs/>
          <w:sz w:val="28"/>
          <w:szCs w:val="28"/>
          <w:lang w:val="uk-UA"/>
        </w:rPr>
        <w:t>Якщо в гранульомах знижений фагоцитоз і поглинені білки не розпадаються повністю, спостерігається стійка реакція гіперчутливості уповільненого типу. Якщо фагоцитоз в гранульозних клітинах достатній, ім</w:t>
      </w:r>
      <w:r w:rsidR="00020762">
        <w:rPr>
          <w:bCs/>
          <w:sz w:val="28"/>
          <w:szCs w:val="28"/>
          <w:lang w:val="uk-UA"/>
        </w:rPr>
        <w:t xml:space="preserve">унна відповідь відсутня. ЩЗ </w:t>
      </w:r>
      <w:r w:rsidRPr="007F023E">
        <w:rPr>
          <w:bCs/>
          <w:sz w:val="28"/>
          <w:szCs w:val="28"/>
          <w:lang w:val="uk-UA"/>
        </w:rPr>
        <w:t>збільшується в розмірі, інфільтрується лімфоцитами і гігантоклітинними гранульомами</w:t>
      </w:r>
      <w:r w:rsidR="008917BE">
        <w:rPr>
          <w:bCs/>
          <w:sz w:val="28"/>
          <w:szCs w:val="28"/>
          <w:lang w:val="uk-UA"/>
        </w:rPr>
        <w:t xml:space="preserve"> (рис. 1.1)</w:t>
      </w:r>
      <w:r w:rsidR="008712AE">
        <w:rPr>
          <w:bCs/>
          <w:sz w:val="28"/>
          <w:szCs w:val="28"/>
          <w:lang w:val="uk-UA"/>
        </w:rPr>
        <w:t>[23–25]</w:t>
      </w:r>
      <w:r w:rsidRPr="007F023E">
        <w:rPr>
          <w:bCs/>
          <w:sz w:val="28"/>
          <w:szCs w:val="28"/>
          <w:lang w:val="uk-UA"/>
        </w:rPr>
        <w:t xml:space="preserve">. </w:t>
      </w:r>
    </w:p>
    <w:p w:rsidR="008917BE" w:rsidRDefault="008917BE" w:rsidP="00EA6A63">
      <w:pPr>
        <w:spacing w:line="360" w:lineRule="auto"/>
        <w:ind w:firstLine="709"/>
        <w:jc w:val="both"/>
        <w:textAlignment w:val="baseline"/>
        <w:rPr>
          <w:bCs/>
          <w:sz w:val="28"/>
          <w:szCs w:val="28"/>
          <w:lang w:val="uk-UA"/>
        </w:rPr>
      </w:pPr>
    </w:p>
    <w:p w:rsidR="008917BE" w:rsidRDefault="008917BE" w:rsidP="008917BE">
      <w:pPr>
        <w:spacing w:line="360" w:lineRule="auto"/>
        <w:ind w:firstLine="709"/>
        <w:jc w:val="center"/>
        <w:textAlignment w:val="baseline"/>
        <w:rPr>
          <w:bCs/>
          <w:sz w:val="28"/>
          <w:szCs w:val="28"/>
          <w:lang w:val="uk-UA"/>
        </w:rPr>
      </w:pPr>
      <w:r>
        <w:rPr>
          <w:noProof/>
        </w:rPr>
        <w:drawing>
          <wp:inline distT="0" distB="0" distL="0" distR="0">
            <wp:extent cx="3548750" cy="2466975"/>
            <wp:effectExtent l="0" t="0" r="0" b="0"/>
            <wp:docPr id="14" name="Рисунок 14" descr="ПІДГОСТРИЙ ТИРЕОЇДИТ ДЕ КЕРВЕНА: КЛІНІКО-ПАТОМОРФОЛОГІЧНІ ОСОБ- ЛИ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ІДГОСТРИЙ ТИРЕОЇДИТ ДЕ КЕРВЕНА: КЛІНІКО-ПАТОМОРФОЛОГІЧНІ ОСОБ- ЛИВО"/>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548750" cy="2466975"/>
                    </a:xfrm>
                    <a:prstGeom prst="rect">
                      <a:avLst/>
                    </a:prstGeom>
                    <a:noFill/>
                    <a:ln>
                      <a:noFill/>
                    </a:ln>
                  </pic:spPr>
                </pic:pic>
              </a:graphicData>
            </a:graphic>
          </wp:inline>
        </w:drawing>
      </w:r>
    </w:p>
    <w:p w:rsidR="008917BE" w:rsidRDefault="008917BE" w:rsidP="008917BE">
      <w:pPr>
        <w:spacing w:line="360" w:lineRule="auto"/>
        <w:ind w:firstLine="709"/>
        <w:jc w:val="center"/>
        <w:textAlignment w:val="baseline"/>
        <w:rPr>
          <w:bCs/>
          <w:sz w:val="28"/>
          <w:szCs w:val="28"/>
          <w:lang w:val="uk-UA"/>
        </w:rPr>
      </w:pPr>
    </w:p>
    <w:p w:rsidR="008917BE" w:rsidRDefault="008917BE" w:rsidP="008917BE">
      <w:pPr>
        <w:spacing w:line="360" w:lineRule="auto"/>
        <w:ind w:firstLine="709"/>
        <w:jc w:val="both"/>
        <w:textAlignment w:val="baseline"/>
        <w:rPr>
          <w:bCs/>
          <w:sz w:val="28"/>
          <w:szCs w:val="28"/>
          <w:lang w:val="uk-UA"/>
        </w:rPr>
      </w:pPr>
      <w:r>
        <w:rPr>
          <w:bCs/>
          <w:sz w:val="28"/>
          <w:szCs w:val="28"/>
          <w:lang w:val="uk-UA"/>
        </w:rPr>
        <w:t>Рисунок 1.1 – Підгострий тиреоїдит</w:t>
      </w:r>
      <w:r w:rsidRPr="008917BE">
        <w:rPr>
          <w:bCs/>
          <w:sz w:val="28"/>
          <w:szCs w:val="28"/>
          <w:lang w:val="uk-UA"/>
        </w:rPr>
        <w:t xml:space="preserve"> з ознаками пошкодження тиреоїдних фолікулів, фо</w:t>
      </w:r>
      <w:r>
        <w:rPr>
          <w:bCs/>
          <w:sz w:val="28"/>
          <w:szCs w:val="28"/>
          <w:lang w:val="uk-UA"/>
        </w:rPr>
        <w:t xml:space="preserve">рмуванням структур, подібних на </w:t>
      </w:r>
      <w:r w:rsidRPr="008917BE">
        <w:rPr>
          <w:bCs/>
          <w:sz w:val="28"/>
          <w:szCs w:val="28"/>
          <w:lang w:val="uk-UA"/>
        </w:rPr>
        <w:t>гігантські багатоядерні клітини, дифузна інфільтрація лімфоцитами. Забарвлено гематоксиліном та еозином. ×400.</w:t>
      </w:r>
      <w:r w:rsidRPr="008917BE">
        <w:rPr>
          <w:bCs/>
          <w:sz w:val="28"/>
          <w:szCs w:val="28"/>
          <w:lang w:val="uk-UA"/>
        </w:rPr>
        <w:cr/>
      </w:r>
    </w:p>
    <w:p w:rsidR="007F023E" w:rsidRDefault="007F023E" w:rsidP="00EA6A63">
      <w:pPr>
        <w:spacing w:line="360" w:lineRule="auto"/>
        <w:ind w:firstLine="709"/>
        <w:jc w:val="both"/>
        <w:textAlignment w:val="baseline"/>
        <w:rPr>
          <w:bCs/>
          <w:sz w:val="28"/>
          <w:szCs w:val="28"/>
          <w:lang w:val="uk-UA"/>
        </w:rPr>
      </w:pPr>
      <w:r w:rsidRPr="007F023E">
        <w:rPr>
          <w:bCs/>
          <w:sz w:val="28"/>
          <w:szCs w:val="28"/>
          <w:lang w:val="uk-UA"/>
        </w:rPr>
        <w:t>Через розриви фолікулів в плазму крові надходить велика кількість тироксину і трийодтироніну, розвивається гіпертиреоз. Через 4-8 тижнів запаси гормонів виснажуються, гіпертиреоз змінюється еутиреозом, транзиторним гіпотиреозом. При одужанні гранульоми рубцюються, функції залози відновлюються</w:t>
      </w:r>
      <w:r w:rsidR="00D36745">
        <w:rPr>
          <w:bCs/>
          <w:sz w:val="28"/>
          <w:szCs w:val="28"/>
          <w:lang w:val="uk-UA"/>
        </w:rPr>
        <w:t>[23, 26</w:t>
      </w:r>
      <w:r w:rsidR="008712AE" w:rsidRPr="008712AE">
        <w:rPr>
          <w:bCs/>
          <w:sz w:val="28"/>
          <w:szCs w:val="28"/>
          <w:lang w:val="uk-UA"/>
        </w:rPr>
        <w:t>].</w:t>
      </w:r>
    </w:p>
    <w:p w:rsidR="007F023E" w:rsidRDefault="007F023E" w:rsidP="00EA6A63">
      <w:pPr>
        <w:spacing w:line="360" w:lineRule="auto"/>
        <w:ind w:firstLine="709"/>
        <w:jc w:val="both"/>
        <w:textAlignment w:val="baseline"/>
        <w:rPr>
          <w:bCs/>
          <w:sz w:val="28"/>
          <w:szCs w:val="28"/>
          <w:lang w:val="uk-UA"/>
        </w:rPr>
      </w:pPr>
      <w:r>
        <w:rPr>
          <w:bCs/>
          <w:sz w:val="28"/>
          <w:szCs w:val="28"/>
          <w:lang w:val="uk-UA"/>
        </w:rPr>
        <w:lastRenderedPageBreak/>
        <w:t xml:space="preserve">1.2 Класифікація, симптоми та ускладнення підгострого тиреоїдиту </w:t>
      </w:r>
    </w:p>
    <w:p w:rsidR="007F023E" w:rsidRDefault="007F023E" w:rsidP="00EA6A63">
      <w:pPr>
        <w:spacing w:line="360" w:lineRule="auto"/>
        <w:ind w:firstLine="709"/>
        <w:jc w:val="both"/>
        <w:textAlignment w:val="baseline"/>
        <w:rPr>
          <w:bCs/>
          <w:sz w:val="28"/>
          <w:szCs w:val="28"/>
          <w:lang w:val="uk-UA"/>
        </w:rPr>
      </w:pPr>
    </w:p>
    <w:p w:rsidR="007F023E" w:rsidRDefault="007F023E" w:rsidP="00EA6A63">
      <w:pPr>
        <w:spacing w:line="360" w:lineRule="auto"/>
        <w:ind w:firstLine="709"/>
        <w:jc w:val="both"/>
        <w:textAlignment w:val="baseline"/>
        <w:rPr>
          <w:bCs/>
          <w:sz w:val="28"/>
          <w:szCs w:val="28"/>
          <w:lang w:val="uk-UA"/>
        </w:rPr>
      </w:pPr>
    </w:p>
    <w:p w:rsidR="00EA6A63" w:rsidRPr="00EA6A63" w:rsidRDefault="00EA6A63" w:rsidP="00EA6A63">
      <w:pPr>
        <w:spacing w:line="360" w:lineRule="auto"/>
        <w:ind w:firstLine="709"/>
        <w:jc w:val="both"/>
        <w:textAlignment w:val="baseline"/>
        <w:rPr>
          <w:bCs/>
          <w:sz w:val="28"/>
          <w:szCs w:val="28"/>
          <w:lang w:val="uk-UA"/>
        </w:rPr>
      </w:pPr>
      <w:r w:rsidRPr="00EA6A63">
        <w:rPr>
          <w:bCs/>
          <w:sz w:val="28"/>
          <w:szCs w:val="28"/>
          <w:lang w:val="uk-UA"/>
        </w:rPr>
        <w:t>З урахуванням функціональності залози в перебігу</w:t>
      </w:r>
      <w:r>
        <w:rPr>
          <w:bCs/>
          <w:sz w:val="28"/>
          <w:szCs w:val="28"/>
          <w:lang w:val="uk-UA"/>
        </w:rPr>
        <w:t xml:space="preserve"> захворювання виділяють три стадії</w:t>
      </w:r>
      <w:r w:rsidRPr="00EA6A63">
        <w:rPr>
          <w:bCs/>
          <w:sz w:val="28"/>
          <w:szCs w:val="28"/>
          <w:lang w:val="uk-UA"/>
        </w:rPr>
        <w:t xml:space="preserve">. Перша (тиреотоксична) характеризується викидом </w:t>
      </w:r>
      <w:r>
        <w:rPr>
          <w:bCs/>
          <w:sz w:val="28"/>
          <w:szCs w:val="28"/>
          <w:lang w:val="uk-UA"/>
        </w:rPr>
        <w:t xml:space="preserve">йодовмісних гормонів в кровотік. Тривалість цієї стадії 1-1,5 місяці. </w:t>
      </w:r>
      <w:r w:rsidRPr="00EA6A63">
        <w:rPr>
          <w:bCs/>
          <w:sz w:val="28"/>
          <w:szCs w:val="28"/>
          <w:lang w:val="uk-UA"/>
        </w:rPr>
        <w:t xml:space="preserve">Друга (еутиреоїдна) </w:t>
      </w:r>
      <w:r>
        <w:rPr>
          <w:bCs/>
          <w:sz w:val="28"/>
          <w:szCs w:val="28"/>
          <w:lang w:val="uk-UA"/>
        </w:rPr>
        <w:t xml:space="preserve">стадія триває </w:t>
      </w:r>
      <w:r w:rsidRPr="00EA6A63">
        <w:rPr>
          <w:bCs/>
          <w:sz w:val="28"/>
          <w:szCs w:val="28"/>
          <w:lang w:val="uk-UA"/>
        </w:rPr>
        <w:t xml:space="preserve">1-3 тижні, характеризується </w:t>
      </w:r>
      <w:r>
        <w:rPr>
          <w:bCs/>
          <w:sz w:val="28"/>
          <w:szCs w:val="28"/>
          <w:lang w:val="uk-UA"/>
        </w:rPr>
        <w:t xml:space="preserve">виснаженням </w:t>
      </w:r>
      <w:r w:rsidRPr="00EA6A63">
        <w:rPr>
          <w:bCs/>
          <w:sz w:val="28"/>
          <w:szCs w:val="28"/>
          <w:lang w:val="uk-UA"/>
        </w:rPr>
        <w:t xml:space="preserve">запасів тиреоїдних гормонів </w:t>
      </w:r>
      <w:r>
        <w:rPr>
          <w:bCs/>
          <w:sz w:val="28"/>
          <w:szCs w:val="28"/>
          <w:lang w:val="uk-UA"/>
        </w:rPr>
        <w:t>у щитоподіб</w:t>
      </w:r>
      <w:r w:rsidRPr="00EA6A63">
        <w:rPr>
          <w:bCs/>
          <w:sz w:val="28"/>
          <w:szCs w:val="28"/>
          <w:lang w:val="uk-UA"/>
        </w:rPr>
        <w:t xml:space="preserve">ній залозі.Третя (гіпотиреоїдна) </w:t>
      </w:r>
      <w:r>
        <w:rPr>
          <w:bCs/>
          <w:sz w:val="28"/>
          <w:szCs w:val="28"/>
          <w:lang w:val="uk-UA"/>
        </w:rPr>
        <w:t xml:space="preserve">стадія </w:t>
      </w:r>
      <w:r w:rsidRPr="00EA6A63">
        <w:rPr>
          <w:bCs/>
          <w:sz w:val="28"/>
          <w:szCs w:val="28"/>
          <w:lang w:val="uk-UA"/>
        </w:rPr>
        <w:t>спостерігається в період нестачі гормонів, пов'язаний з виснаженням тканинних запасів і зниженням числа функціональних тиреоцитів. Тривалість цієї стадії від 2 до 6 місяців, характеризується транзиторним гіпотиреозом.</w:t>
      </w:r>
      <w:r>
        <w:rPr>
          <w:bCs/>
          <w:sz w:val="28"/>
          <w:szCs w:val="28"/>
          <w:lang w:val="uk-UA"/>
        </w:rPr>
        <w:t xml:space="preserve"> За умов успішності лікування третя стадія хвороби переходить у стадію одужання</w:t>
      </w:r>
      <w:r w:rsidR="00D36745">
        <w:rPr>
          <w:bCs/>
          <w:sz w:val="28"/>
          <w:szCs w:val="28"/>
          <w:lang w:val="uk-UA"/>
        </w:rPr>
        <w:t xml:space="preserve"> [1</w:t>
      </w:r>
      <w:r w:rsidR="00D36745" w:rsidRPr="00D36745">
        <w:rPr>
          <w:bCs/>
          <w:sz w:val="28"/>
          <w:szCs w:val="28"/>
          <w:lang w:val="uk-UA"/>
        </w:rPr>
        <w:t>].</w:t>
      </w:r>
    </w:p>
    <w:p w:rsidR="00EA6A63" w:rsidRPr="00EA6A63" w:rsidRDefault="00EA6A63" w:rsidP="00EA6A63">
      <w:pPr>
        <w:spacing w:line="360" w:lineRule="auto"/>
        <w:ind w:firstLine="680"/>
        <w:jc w:val="both"/>
        <w:textAlignment w:val="baseline"/>
        <w:rPr>
          <w:bCs/>
          <w:sz w:val="28"/>
          <w:szCs w:val="28"/>
          <w:lang w:val="uk-UA"/>
        </w:rPr>
      </w:pPr>
      <w:r w:rsidRPr="00EA6A63">
        <w:rPr>
          <w:bCs/>
          <w:sz w:val="28"/>
          <w:szCs w:val="28"/>
          <w:lang w:val="uk-UA"/>
        </w:rPr>
        <w:t xml:space="preserve"> За особливостями симптоматики, наявності або відсутності </w:t>
      </w:r>
      <w:r w:rsidR="0024450D" w:rsidRPr="00EA6A63">
        <w:rPr>
          <w:bCs/>
          <w:sz w:val="28"/>
          <w:szCs w:val="28"/>
          <w:lang w:val="uk-UA"/>
        </w:rPr>
        <w:t>автоімунного</w:t>
      </w:r>
      <w:r w:rsidRPr="00EA6A63">
        <w:rPr>
          <w:bCs/>
          <w:sz w:val="28"/>
          <w:szCs w:val="28"/>
          <w:lang w:val="uk-UA"/>
        </w:rPr>
        <w:t xml:space="preserve"> компонента розрізняють два типи захворювання:</w:t>
      </w:r>
    </w:p>
    <w:p w:rsidR="00EA6A63" w:rsidRPr="00EA6A63" w:rsidRDefault="00EA6A63" w:rsidP="00EA6A63">
      <w:pPr>
        <w:spacing w:line="360" w:lineRule="auto"/>
        <w:ind w:firstLine="680"/>
        <w:jc w:val="both"/>
        <w:textAlignment w:val="baseline"/>
        <w:rPr>
          <w:bCs/>
          <w:sz w:val="28"/>
          <w:szCs w:val="28"/>
          <w:lang w:val="uk-UA"/>
        </w:rPr>
      </w:pPr>
      <w:r>
        <w:rPr>
          <w:bCs/>
          <w:sz w:val="28"/>
          <w:szCs w:val="28"/>
          <w:lang w:val="uk-UA"/>
        </w:rPr>
        <w:t xml:space="preserve">1. </w:t>
      </w:r>
      <w:r w:rsidRPr="00EA6A63">
        <w:rPr>
          <w:bCs/>
          <w:sz w:val="28"/>
          <w:szCs w:val="28"/>
          <w:lang w:val="uk-UA"/>
        </w:rPr>
        <w:t>Тиреоїдит Кервена. Найбільш поширений варіант хвороби, через що назва часто використовується як синонім підгострого тиреоїдиту в цілому. Симптоми виражені, розмежовані за стадіями. Відзначається тенденція до рецидивів</w:t>
      </w:r>
      <w:r w:rsidR="00D36745">
        <w:rPr>
          <w:bCs/>
          <w:sz w:val="28"/>
          <w:szCs w:val="28"/>
          <w:lang w:val="uk-UA"/>
        </w:rPr>
        <w:t xml:space="preserve"> [2, 7, 8</w:t>
      </w:r>
      <w:r w:rsidR="00D36745" w:rsidRPr="00D36745">
        <w:rPr>
          <w:bCs/>
          <w:sz w:val="28"/>
          <w:szCs w:val="28"/>
          <w:lang w:val="uk-UA"/>
        </w:rPr>
        <w:t>].</w:t>
      </w:r>
    </w:p>
    <w:p w:rsidR="007F023E" w:rsidRDefault="00EA6A63" w:rsidP="00EA6A63">
      <w:pPr>
        <w:spacing w:line="360" w:lineRule="auto"/>
        <w:ind w:firstLine="680"/>
        <w:jc w:val="both"/>
        <w:textAlignment w:val="baseline"/>
        <w:rPr>
          <w:bCs/>
          <w:sz w:val="28"/>
          <w:szCs w:val="28"/>
          <w:lang w:val="uk-UA"/>
        </w:rPr>
      </w:pPr>
      <w:r w:rsidRPr="00EA6A63">
        <w:rPr>
          <w:bCs/>
          <w:sz w:val="28"/>
          <w:szCs w:val="28"/>
          <w:lang w:val="uk-UA"/>
        </w:rPr>
        <w:t xml:space="preserve">Підгострий лімфоцитарний тиреоїдит. Зустрічається рідко. Може розвинутися в будь-якому віці (без збільшення частоти до середнього і похилого віку). Має </w:t>
      </w:r>
      <w:r w:rsidR="0024450D" w:rsidRPr="00EA6A63">
        <w:rPr>
          <w:bCs/>
          <w:sz w:val="28"/>
          <w:szCs w:val="28"/>
          <w:lang w:val="uk-UA"/>
        </w:rPr>
        <w:t>автоімунний</w:t>
      </w:r>
      <w:r w:rsidRPr="00EA6A63">
        <w:rPr>
          <w:bCs/>
          <w:sz w:val="28"/>
          <w:szCs w:val="28"/>
          <w:lang w:val="uk-UA"/>
        </w:rPr>
        <w:t xml:space="preserve"> компонент. Іноді дебютує після пологів, називається підгострим післяпологовим лімфоцитарним тиреоїдитом</w:t>
      </w:r>
      <w:r w:rsidR="00D36745">
        <w:rPr>
          <w:bCs/>
          <w:sz w:val="28"/>
          <w:szCs w:val="28"/>
          <w:lang w:val="uk-UA"/>
        </w:rPr>
        <w:t xml:space="preserve"> [9, 14</w:t>
      </w:r>
      <w:r w:rsidR="00D36745" w:rsidRPr="00D36745">
        <w:rPr>
          <w:bCs/>
          <w:sz w:val="28"/>
          <w:szCs w:val="28"/>
          <w:lang w:val="uk-UA"/>
        </w:rPr>
        <w:t>]</w:t>
      </w:r>
      <w:r w:rsidRPr="00EA6A63">
        <w:rPr>
          <w:bCs/>
          <w:sz w:val="28"/>
          <w:szCs w:val="28"/>
          <w:lang w:val="uk-UA"/>
        </w:rPr>
        <w:t>.</w:t>
      </w:r>
    </w:p>
    <w:p w:rsidR="00BD1D89" w:rsidRDefault="00EA6A63" w:rsidP="00BD1D89">
      <w:pPr>
        <w:spacing w:line="360" w:lineRule="auto"/>
        <w:ind w:firstLine="680"/>
        <w:jc w:val="both"/>
        <w:textAlignment w:val="baseline"/>
        <w:rPr>
          <w:bCs/>
          <w:sz w:val="28"/>
          <w:szCs w:val="28"/>
          <w:lang w:val="uk-UA"/>
        </w:rPr>
      </w:pPr>
      <w:r w:rsidRPr="00EA6A63">
        <w:rPr>
          <w:bCs/>
          <w:sz w:val="28"/>
          <w:szCs w:val="28"/>
          <w:lang w:val="uk-UA"/>
        </w:rPr>
        <w:t xml:space="preserve">Для підгострого тиреоїдиту </w:t>
      </w:r>
      <w:r>
        <w:rPr>
          <w:bCs/>
          <w:sz w:val="28"/>
          <w:szCs w:val="28"/>
          <w:lang w:val="uk-UA"/>
        </w:rPr>
        <w:t>х</w:t>
      </w:r>
      <w:r w:rsidRPr="00EA6A63">
        <w:rPr>
          <w:bCs/>
          <w:sz w:val="28"/>
          <w:szCs w:val="28"/>
          <w:lang w:val="uk-UA"/>
        </w:rPr>
        <w:t>арактерний хвилеподібний перебіг</w:t>
      </w:r>
      <w:r w:rsidR="00BD1D89">
        <w:rPr>
          <w:bCs/>
          <w:sz w:val="28"/>
          <w:szCs w:val="28"/>
          <w:lang w:val="uk-UA"/>
        </w:rPr>
        <w:t xml:space="preserve"> захворювання</w:t>
      </w:r>
      <w:r w:rsidRPr="00EA6A63">
        <w:rPr>
          <w:bCs/>
          <w:sz w:val="28"/>
          <w:szCs w:val="28"/>
          <w:lang w:val="uk-UA"/>
        </w:rPr>
        <w:t xml:space="preserve">, </w:t>
      </w:r>
      <w:r w:rsidR="00BD1D89">
        <w:rPr>
          <w:bCs/>
          <w:sz w:val="28"/>
          <w:szCs w:val="28"/>
          <w:lang w:val="uk-UA"/>
        </w:rPr>
        <w:t>що обумовлено</w:t>
      </w:r>
      <w:r w:rsidRPr="00EA6A63">
        <w:rPr>
          <w:bCs/>
          <w:sz w:val="28"/>
          <w:szCs w:val="28"/>
          <w:lang w:val="uk-UA"/>
        </w:rPr>
        <w:t xml:space="preserve"> зміною активності інфекційного процесу і секреції тиреоїдних гормонів. Початок хвороби проявляється наростанням загальної слабкості, гіпер</w:t>
      </w:r>
      <w:r w:rsidR="00BD1D89">
        <w:rPr>
          <w:bCs/>
          <w:sz w:val="28"/>
          <w:szCs w:val="28"/>
          <w:lang w:val="uk-UA"/>
        </w:rPr>
        <w:t>термією від 37,5 до 38,5-38,7°С</w:t>
      </w:r>
      <w:r w:rsidRPr="00EA6A63">
        <w:rPr>
          <w:bCs/>
          <w:sz w:val="28"/>
          <w:szCs w:val="28"/>
          <w:lang w:val="uk-UA"/>
        </w:rPr>
        <w:t>.</w:t>
      </w:r>
      <w:r w:rsidR="00BD1D89">
        <w:rPr>
          <w:bCs/>
          <w:sz w:val="28"/>
          <w:szCs w:val="28"/>
          <w:lang w:val="uk-UA"/>
        </w:rPr>
        <w:t xml:space="preserve"> В</w:t>
      </w:r>
      <w:r w:rsidRPr="00EA6A63">
        <w:rPr>
          <w:bCs/>
          <w:sz w:val="28"/>
          <w:szCs w:val="28"/>
          <w:lang w:val="uk-UA"/>
        </w:rPr>
        <w:t>иникають болі в районі розташування щитоподібної залози, що посилюються при ковтанні, жуванні, поворотах голови або промацуванні. Деякі пацієн</w:t>
      </w:r>
      <w:r w:rsidR="00BD1D89">
        <w:rPr>
          <w:bCs/>
          <w:sz w:val="28"/>
          <w:szCs w:val="28"/>
          <w:lang w:val="uk-UA"/>
        </w:rPr>
        <w:t>ти відзначають, що біль віддає у</w:t>
      </w:r>
      <w:r w:rsidRPr="00EA6A63">
        <w:rPr>
          <w:bCs/>
          <w:sz w:val="28"/>
          <w:szCs w:val="28"/>
          <w:lang w:val="uk-UA"/>
        </w:rPr>
        <w:t xml:space="preserve"> вухо, щелепи, потилицю. </w:t>
      </w:r>
      <w:r w:rsidR="004B5246" w:rsidRPr="004B5246">
        <w:rPr>
          <w:bCs/>
          <w:sz w:val="28"/>
          <w:szCs w:val="28"/>
          <w:lang w:val="uk-UA"/>
        </w:rPr>
        <w:t>При обстеженні виявляють розм'якшення</w:t>
      </w:r>
      <w:r w:rsidR="004B5246">
        <w:rPr>
          <w:bCs/>
          <w:sz w:val="28"/>
          <w:szCs w:val="28"/>
          <w:lang w:val="uk-UA"/>
        </w:rPr>
        <w:t xml:space="preserve"> і горбистість ЩЗ</w:t>
      </w:r>
      <w:r w:rsidR="004B5246" w:rsidRPr="004B5246">
        <w:rPr>
          <w:bCs/>
          <w:sz w:val="28"/>
          <w:szCs w:val="28"/>
          <w:lang w:val="uk-UA"/>
        </w:rPr>
        <w:t xml:space="preserve">, які можуть обмежуватися однією часткою, але зазвичай </w:t>
      </w:r>
      <w:r w:rsidR="004B5246" w:rsidRPr="004B5246">
        <w:rPr>
          <w:bCs/>
          <w:sz w:val="28"/>
          <w:szCs w:val="28"/>
          <w:lang w:val="uk-UA"/>
        </w:rPr>
        <w:lastRenderedPageBreak/>
        <w:t>поширюються і на інші. Хоча локальна або відображена біль є найчастішим симптомом, у окремих хворих при наявності інших типових ознак підгострого тиреоїдиту біль відсутній.</w:t>
      </w:r>
      <w:r w:rsidR="00BD1D89" w:rsidRPr="00B90D09">
        <w:rPr>
          <w:bCs/>
          <w:sz w:val="28"/>
          <w:szCs w:val="28"/>
          <w:lang w:val="uk-UA"/>
        </w:rPr>
        <w:t>Інфекційний процес призводить до розвитку лихоманки з помірною гіпертермією. При розриві фолікулів йодовмісні гормони надход</w:t>
      </w:r>
      <w:r w:rsidR="00BD1D89">
        <w:rPr>
          <w:bCs/>
          <w:sz w:val="28"/>
          <w:szCs w:val="28"/>
          <w:lang w:val="uk-UA"/>
        </w:rPr>
        <w:t>ять в кров, п</w:t>
      </w:r>
      <w:r w:rsidR="00BD1D89" w:rsidRPr="00EA6A63">
        <w:rPr>
          <w:bCs/>
          <w:sz w:val="28"/>
          <w:szCs w:val="28"/>
          <w:lang w:val="uk-UA"/>
        </w:rPr>
        <w:t xml:space="preserve">ротягом одного або двох місяців </w:t>
      </w:r>
      <w:r w:rsidR="00BD1D89">
        <w:rPr>
          <w:bCs/>
          <w:sz w:val="28"/>
          <w:szCs w:val="28"/>
          <w:lang w:val="uk-UA"/>
        </w:rPr>
        <w:t>виникає гіпертиреоз. У хворих с</w:t>
      </w:r>
      <w:r w:rsidRPr="00EA6A63">
        <w:rPr>
          <w:bCs/>
          <w:sz w:val="28"/>
          <w:szCs w:val="28"/>
          <w:lang w:val="uk-UA"/>
        </w:rPr>
        <w:t>постерігаються симптоми тиреотоксикозу: дратівливість, плаксивість, підвищена стомлюваність, прискорене серцебиття, припливи жару, пітливість, тремтіння, т</w:t>
      </w:r>
      <w:r w:rsidR="00BD1D89">
        <w:rPr>
          <w:bCs/>
          <w:sz w:val="28"/>
          <w:szCs w:val="28"/>
          <w:lang w:val="uk-UA"/>
        </w:rPr>
        <w:t xml:space="preserve">ремор, зниження маси тіла. Такі люди стають </w:t>
      </w:r>
      <w:r w:rsidR="00020762">
        <w:rPr>
          <w:bCs/>
          <w:sz w:val="28"/>
          <w:szCs w:val="28"/>
          <w:lang w:val="uk-UA"/>
        </w:rPr>
        <w:t>легко збудливими</w:t>
      </w:r>
      <w:r w:rsidR="00BD1D89">
        <w:rPr>
          <w:bCs/>
          <w:sz w:val="28"/>
          <w:szCs w:val="28"/>
          <w:lang w:val="uk-UA"/>
        </w:rPr>
        <w:t xml:space="preserve">, </w:t>
      </w:r>
      <w:r w:rsidRPr="00EA6A63">
        <w:rPr>
          <w:bCs/>
          <w:sz w:val="28"/>
          <w:szCs w:val="28"/>
          <w:lang w:val="uk-UA"/>
        </w:rPr>
        <w:t>непосидючими, розсіяними, погано переносять духоту і шум</w:t>
      </w:r>
      <w:r w:rsidR="00D36745">
        <w:rPr>
          <w:bCs/>
          <w:sz w:val="28"/>
          <w:szCs w:val="28"/>
          <w:lang w:val="uk-UA"/>
        </w:rPr>
        <w:t xml:space="preserve"> [9, 14</w:t>
      </w:r>
      <w:r w:rsidR="00D36745" w:rsidRPr="00D36745">
        <w:rPr>
          <w:bCs/>
          <w:sz w:val="28"/>
          <w:szCs w:val="28"/>
          <w:lang w:val="uk-UA"/>
        </w:rPr>
        <w:t>]</w:t>
      </w:r>
      <w:r w:rsidR="00D36745" w:rsidRPr="00EA6A63">
        <w:rPr>
          <w:bCs/>
          <w:sz w:val="28"/>
          <w:szCs w:val="28"/>
          <w:lang w:val="uk-UA"/>
        </w:rPr>
        <w:t>.</w:t>
      </w:r>
    </w:p>
    <w:p w:rsidR="00BD1D89" w:rsidRDefault="00BD1D89" w:rsidP="00BD1D89">
      <w:pPr>
        <w:spacing w:line="360" w:lineRule="auto"/>
        <w:ind w:firstLine="680"/>
        <w:jc w:val="both"/>
        <w:textAlignment w:val="baseline"/>
        <w:rPr>
          <w:bCs/>
          <w:sz w:val="28"/>
          <w:szCs w:val="28"/>
          <w:lang w:val="uk-UA"/>
        </w:rPr>
      </w:pPr>
      <w:r w:rsidRPr="00BD1D89">
        <w:rPr>
          <w:bCs/>
          <w:sz w:val="28"/>
          <w:szCs w:val="28"/>
          <w:lang w:val="uk-UA"/>
        </w:rPr>
        <w:t xml:space="preserve">Тиреотоксична стадія змінюється </w:t>
      </w:r>
      <w:r>
        <w:rPr>
          <w:bCs/>
          <w:sz w:val="28"/>
          <w:szCs w:val="28"/>
          <w:lang w:val="uk-UA"/>
        </w:rPr>
        <w:t>еутиреоїдною</w:t>
      </w:r>
      <w:r w:rsidRPr="00BD1D89">
        <w:rPr>
          <w:bCs/>
          <w:sz w:val="28"/>
          <w:szCs w:val="28"/>
          <w:lang w:val="uk-UA"/>
        </w:rPr>
        <w:t>, симптоматика гіпертиреозу редукується. Зберігається хворобливість залози, але загальне самопочуття пацієнтів поліпшується. Через кілька тижнів виникає транзиторний гіпотиреоз. Його вир</w:t>
      </w:r>
      <w:r>
        <w:rPr>
          <w:bCs/>
          <w:sz w:val="28"/>
          <w:szCs w:val="28"/>
          <w:lang w:val="uk-UA"/>
        </w:rPr>
        <w:t>аженість і тривалість варіюють</w:t>
      </w:r>
      <w:r w:rsidRPr="00BD1D89">
        <w:rPr>
          <w:bCs/>
          <w:sz w:val="28"/>
          <w:szCs w:val="28"/>
          <w:lang w:val="uk-UA"/>
        </w:rPr>
        <w:t>, у частини хворих симптоми відсутні, так як заліза швидко компенсує дефіцит гормонів. При розгорнутій стадії гіпотиреозу визначається мерзлякуватість, зниження температури тіла. З'являються набряки навколо очей, задишка, посилюється сонливість, сповільнюються процеси мислення</w:t>
      </w:r>
      <w:r w:rsidR="00743A2D">
        <w:rPr>
          <w:bCs/>
          <w:sz w:val="28"/>
          <w:szCs w:val="28"/>
          <w:lang w:val="uk-UA"/>
        </w:rPr>
        <w:t xml:space="preserve"> [27, 28</w:t>
      </w:r>
      <w:r w:rsidR="00743A2D" w:rsidRPr="00743A2D">
        <w:rPr>
          <w:bCs/>
          <w:sz w:val="28"/>
          <w:szCs w:val="28"/>
          <w:lang w:val="uk-UA"/>
        </w:rPr>
        <w:t>].</w:t>
      </w:r>
    </w:p>
    <w:p w:rsidR="00BD1D89" w:rsidRDefault="00020762" w:rsidP="00BD1D89">
      <w:pPr>
        <w:spacing w:line="360" w:lineRule="auto"/>
        <w:ind w:firstLine="680"/>
        <w:jc w:val="both"/>
        <w:textAlignment w:val="baseline"/>
        <w:rPr>
          <w:bCs/>
          <w:sz w:val="28"/>
          <w:szCs w:val="28"/>
          <w:lang w:val="uk-UA"/>
        </w:rPr>
      </w:pPr>
      <w:r w:rsidRPr="00020762">
        <w:rPr>
          <w:bCs/>
          <w:sz w:val="28"/>
          <w:szCs w:val="28"/>
          <w:lang w:val="uk-UA"/>
        </w:rPr>
        <w:t xml:space="preserve">Зазвичай підгострий тиреоїдит закінчується повним одужанням через 1,5-2 місяці. Однак у ряду хворих проявляється схильність до рецидиву. </w:t>
      </w:r>
      <w:r w:rsidR="00BD1D89" w:rsidRPr="00BD1D89">
        <w:rPr>
          <w:bCs/>
          <w:sz w:val="28"/>
          <w:szCs w:val="28"/>
          <w:lang w:val="uk-UA"/>
        </w:rPr>
        <w:t>Тривалий перебіг підгострого тиреоїдиту без адекватної медикаментозної допо</w:t>
      </w:r>
      <w:r>
        <w:rPr>
          <w:bCs/>
          <w:sz w:val="28"/>
          <w:szCs w:val="28"/>
          <w:lang w:val="uk-UA"/>
        </w:rPr>
        <w:t>моги виснажує ЩЗ</w:t>
      </w:r>
      <w:r w:rsidR="00BD1D89" w:rsidRPr="00BD1D89">
        <w:rPr>
          <w:bCs/>
          <w:sz w:val="28"/>
          <w:szCs w:val="28"/>
          <w:lang w:val="uk-UA"/>
        </w:rPr>
        <w:t>. Зниження активності її клітин проявляється стійким гіпотиреозом. У пацієнтів сповіль</w:t>
      </w:r>
      <w:r w:rsidR="00BD1D89">
        <w:rPr>
          <w:bCs/>
          <w:sz w:val="28"/>
          <w:szCs w:val="28"/>
          <w:lang w:val="uk-UA"/>
        </w:rPr>
        <w:t>нюється обмін речовин, зменшується</w:t>
      </w:r>
      <w:r w:rsidR="00BD1D89" w:rsidRPr="00BD1D89">
        <w:rPr>
          <w:bCs/>
          <w:sz w:val="28"/>
          <w:szCs w:val="28"/>
          <w:lang w:val="uk-UA"/>
        </w:rPr>
        <w:t xml:space="preserve"> частота серцевих скорочень, розвивається мікседема, гіпотонія, з'являється жовтушність шкіри. Підвищується ризик раннього атеросклерозу, серцевої недостатності, жовчнокам'яної хвороби. Для підтримки нормальної концентрації гормонів потрібна постійна гормонозамісна терапія. У 2% хворих діагностуються рецидиви захворювання. Повторна поява симптомів може відбуватися через 10-20 років після одужання</w:t>
      </w:r>
      <w:r w:rsidR="008E0DD1">
        <w:rPr>
          <w:bCs/>
          <w:sz w:val="28"/>
          <w:szCs w:val="28"/>
          <w:lang w:val="uk-UA"/>
        </w:rPr>
        <w:t xml:space="preserve"> [29–30</w:t>
      </w:r>
      <w:r w:rsidR="008E0DD1" w:rsidRPr="008E0DD1">
        <w:rPr>
          <w:bCs/>
          <w:sz w:val="28"/>
          <w:szCs w:val="28"/>
          <w:lang w:val="uk-UA"/>
        </w:rPr>
        <w:t>].</w:t>
      </w:r>
    </w:p>
    <w:p w:rsidR="00020762" w:rsidRDefault="00020762" w:rsidP="00BD1D89">
      <w:pPr>
        <w:spacing w:line="360" w:lineRule="auto"/>
        <w:ind w:firstLine="680"/>
        <w:jc w:val="both"/>
        <w:textAlignment w:val="baseline"/>
        <w:rPr>
          <w:bCs/>
          <w:sz w:val="28"/>
          <w:szCs w:val="28"/>
          <w:lang w:val="uk-UA"/>
        </w:rPr>
      </w:pPr>
    </w:p>
    <w:p w:rsidR="00020762" w:rsidRDefault="00020762" w:rsidP="00BD1D89">
      <w:pPr>
        <w:spacing w:line="360" w:lineRule="auto"/>
        <w:ind w:firstLine="680"/>
        <w:jc w:val="both"/>
        <w:textAlignment w:val="baseline"/>
        <w:rPr>
          <w:bCs/>
          <w:sz w:val="28"/>
          <w:szCs w:val="28"/>
          <w:lang w:val="uk-UA"/>
        </w:rPr>
      </w:pPr>
      <w:r>
        <w:rPr>
          <w:bCs/>
          <w:sz w:val="28"/>
          <w:szCs w:val="28"/>
          <w:lang w:val="uk-UA"/>
        </w:rPr>
        <w:lastRenderedPageBreak/>
        <w:t xml:space="preserve">1.3 Діагностика </w:t>
      </w:r>
      <w:r w:rsidR="00785AEA">
        <w:rPr>
          <w:bCs/>
          <w:sz w:val="28"/>
          <w:szCs w:val="28"/>
          <w:lang w:val="uk-UA"/>
        </w:rPr>
        <w:t xml:space="preserve">та принципи лікування </w:t>
      </w:r>
      <w:r>
        <w:rPr>
          <w:bCs/>
          <w:sz w:val="28"/>
          <w:szCs w:val="28"/>
          <w:lang w:val="uk-UA"/>
        </w:rPr>
        <w:t>підгострого тиреоїдиту</w:t>
      </w:r>
    </w:p>
    <w:p w:rsidR="00020762" w:rsidRDefault="00020762" w:rsidP="00BD1D89">
      <w:pPr>
        <w:spacing w:line="360" w:lineRule="auto"/>
        <w:ind w:firstLine="680"/>
        <w:jc w:val="both"/>
        <w:textAlignment w:val="baseline"/>
        <w:rPr>
          <w:bCs/>
          <w:sz w:val="28"/>
          <w:szCs w:val="28"/>
          <w:lang w:val="uk-UA"/>
        </w:rPr>
      </w:pPr>
    </w:p>
    <w:p w:rsidR="00020762" w:rsidRDefault="00020762" w:rsidP="00BD1D89">
      <w:pPr>
        <w:spacing w:line="360" w:lineRule="auto"/>
        <w:ind w:firstLine="680"/>
        <w:jc w:val="both"/>
        <w:textAlignment w:val="baseline"/>
        <w:rPr>
          <w:bCs/>
          <w:sz w:val="28"/>
          <w:szCs w:val="28"/>
          <w:lang w:val="uk-UA"/>
        </w:rPr>
      </w:pP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Діагноз підгострого тиреоїдиту встановлюється на підставі наступних даних:</w:t>
      </w:r>
    </w:p>
    <w:p w:rsidR="00020762" w:rsidRPr="00215D82" w:rsidRDefault="00020762" w:rsidP="00020762">
      <w:pPr>
        <w:spacing w:line="360" w:lineRule="auto"/>
        <w:ind w:firstLine="680"/>
        <w:jc w:val="both"/>
        <w:textAlignment w:val="baseline"/>
        <w:rPr>
          <w:bCs/>
          <w:sz w:val="28"/>
          <w:szCs w:val="28"/>
          <w:lang w:val="uk-UA"/>
        </w:rPr>
      </w:pPr>
      <w:r w:rsidRPr="00020762">
        <w:rPr>
          <w:bCs/>
          <w:sz w:val="28"/>
          <w:szCs w:val="28"/>
          <w:lang w:val="uk-UA"/>
        </w:rPr>
        <w:t>1. Анамнез: підвищення тем</w:t>
      </w:r>
      <w:r w:rsidR="004B5246">
        <w:rPr>
          <w:bCs/>
          <w:sz w:val="28"/>
          <w:szCs w:val="28"/>
          <w:lang w:val="uk-UA"/>
        </w:rPr>
        <w:t xml:space="preserve">ператури тіла до 38-39 </w:t>
      </w:r>
      <w:r>
        <w:rPr>
          <w:bCs/>
          <w:sz w:val="28"/>
          <w:szCs w:val="28"/>
          <w:lang w:val="uk-UA"/>
        </w:rPr>
        <w:t xml:space="preserve">°Счерез </w:t>
      </w:r>
      <w:r w:rsidRPr="00020762">
        <w:rPr>
          <w:bCs/>
          <w:sz w:val="28"/>
          <w:szCs w:val="28"/>
          <w:lang w:val="uk-UA"/>
        </w:rPr>
        <w:t>5-6 тижнів після пере</w:t>
      </w:r>
      <w:r w:rsidR="006F1019">
        <w:rPr>
          <w:bCs/>
          <w:sz w:val="28"/>
          <w:szCs w:val="28"/>
          <w:lang w:val="uk-UA"/>
        </w:rPr>
        <w:t>несеної вірусної інфекції, вираже</w:t>
      </w:r>
      <w:r w:rsidRPr="00020762">
        <w:rPr>
          <w:bCs/>
          <w:sz w:val="28"/>
          <w:szCs w:val="28"/>
          <w:lang w:val="uk-UA"/>
        </w:rPr>
        <w:t>на сезонність протягом захворювання (осінь-зима).</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xml:space="preserve">2. Фізикальне обстеження: </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2.1</w:t>
      </w:r>
      <w:r>
        <w:rPr>
          <w:bCs/>
          <w:sz w:val="28"/>
          <w:szCs w:val="28"/>
          <w:lang w:val="uk-UA"/>
        </w:rPr>
        <w:t>. Я</w:t>
      </w:r>
      <w:r w:rsidRPr="00020762">
        <w:rPr>
          <w:bCs/>
          <w:sz w:val="28"/>
          <w:szCs w:val="28"/>
          <w:lang w:val="uk-UA"/>
        </w:rPr>
        <w:t>вища тиреотоксикозу легкого або середнього ступеня тяжкості (практично ніколи важкої).</w:t>
      </w:r>
    </w:p>
    <w:p w:rsidR="00020762" w:rsidRDefault="00020762" w:rsidP="00020762">
      <w:pPr>
        <w:spacing w:line="360" w:lineRule="auto"/>
        <w:ind w:firstLine="680"/>
        <w:jc w:val="both"/>
        <w:textAlignment w:val="baseline"/>
        <w:rPr>
          <w:bCs/>
          <w:sz w:val="28"/>
          <w:szCs w:val="28"/>
          <w:lang w:val="uk-UA"/>
        </w:rPr>
      </w:pPr>
      <w:r>
        <w:rPr>
          <w:bCs/>
          <w:sz w:val="28"/>
          <w:szCs w:val="28"/>
          <w:lang w:val="uk-UA"/>
        </w:rPr>
        <w:t xml:space="preserve">2.2. Пальпаторно – </w:t>
      </w:r>
      <w:r w:rsidRPr="00020762">
        <w:rPr>
          <w:bCs/>
          <w:sz w:val="28"/>
          <w:szCs w:val="28"/>
          <w:lang w:val="uk-UA"/>
        </w:rPr>
        <w:t>ЩЗ збільшена в розмірі, щільна, різко болюча, гіперемія шкіри над залозою, реґіонарні лімфовузли не збільшені. Залежно від ступеня залучення залози в запальний процес хворобливість мож</w:t>
      </w:r>
      <w:r w:rsidR="0024450D">
        <w:rPr>
          <w:bCs/>
          <w:sz w:val="28"/>
          <w:szCs w:val="28"/>
          <w:lang w:val="uk-UA"/>
        </w:rPr>
        <w:t>е бути локальною або дифузійної (рис. 1.2)</w:t>
      </w:r>
      <w:r w:rsidR="008E0DD1">
        <w:rPr>
          <w:bCs/>
          <w:sz w:val="28"/>
          <w:szCs w:val="28"/>
          <w:lang w:val="uk-UA"/>
        </w:rPr>
        <w:t>[16, 24, 31]</w:t>
      </w:r>
      <w:r w:rsidR="0024450D">
        <w:rPr>
          <w:bCs/>
          <w:sz w:val="28"/>
          <w:szCs w:val="28"/>
          <w:lang w:val="uk-UA"/>
        </w:rPr>
        <w:t>.</w:t>
      </w:r>
    </w:p>
    <w:p w:rsidR="0024450D" w:rsidRDefault="0024450D" w:rsidP="00020762">
      <w:pPr>
        <w:spacing w:line="360" w:lineRule="auto"/>
        <w:ind w:firstLine="680"/>
        <w:jc w:val="both"/>
        <w:textAlignment w:val="baseline"/>
        <w:rPr>
          <w:bCs/>
          <w:sz w:val="28"/>
          <w:szCs w:val="28"/>
          <w:lang w:val="uk-UA"/>
        </w:rPr>
      </w:pPr>
    </w:p>
    <w:p w:rsidR="0024450D" w:rsidRPr="00020762" w:rsidRDefault="0024450D" w:rsidP="0024450D">
      <w:pPr>
        <w:spacing w:line="360" w:lineRule="auto"/>
        <w:ind w:firstLine="680"/>
        <w:jc w:val="center"/>
        <w:textAlignment w:val="baseline"/>
        <w:rPr>
          <w:bCs/>
          <w:sz w:val="28"/>
          <w:szCs w:val="28"/>
          <w:lang w:val="uk-UA"/>
        </w:rPr>
      </w:pPr>
      <w:r>
        <w:rPr>
          <w:noProof/>
        </w:rPr>
        <w:drawing>
          <wp:inline distT="0" distB="0" distL="0" distR="0">
            <wp:extent cx="3621892" cy="2705100"/>
            <wp:effectExtent l="0" t="0" r="0" b="0"/>
            <wp:docPr id="15" name="Рисунок 15" descr="https://vona.pp.ua/wp-content/uploads/2017/06/c25875f2ea7e91324ccc19687348d1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vona.pp.ua/wp-content/uploads/2017/06/c25875f2ea7e91324ccc19687348d12f.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27082" cy="2708976"/>
                    </a:xfrm>
                    <a:prstGeom prst="rect">
                      <a:avLst/>
                    </a:prstGeom>
                    <a:noFill/>
                    <a:ln>
                      <a:noFill/>
                    </a:ln>
                  </pic:spPr>
                </pic:pic>
              </a:graphicData>
            </a:graphic>
          </wp:inline>
        </w:drawing>
      </w:r>
    </w:p>
    <w:p w:rsidR="0024450D" w:rsidRDefault="0024450D" w:rsidP="00020762">
      <w:pPr>
        <w:spacing w:line="360" w:lineRule="auto"/>
        <w:ind w:firstLine="680"/>
        <w:jc w:val="both"/>
        <w:textAlignment w:val="baseline"/>
        <w:rPr>
          <w:bCs/>
          <w:sz w:val="28"/>
          <w:szCs w:val="28"/>
          <w:lang w:val="uk-UA"/>
        </w:rPr>
      </w:pPr>
    </w:p>
    <w:p w:rsidR="0024450D" w:rsidRDefault="0024450D" w:rsidP="00020762">
      <w:pPr>
        <w:spacing w:line="360" w:lineRule="auto"/>
        <w:ind w:firstLine="680"/>
        <w:jc w:val="both"/>
        <w:textAlignment w:val="baseline"/>
        <w:rPr>
          <w:bCs/>
          <w:sz w:val="28"/>
          <w:szCs w:val="28"/>
          <w:lang w:val="uk-UA"/>
        </w:rPr>
      </w:pPr>
      <w:r>
        <w:rPr>
          <w:bCs/>
          <w:sz w:val="28"/>
          <w:szCs w:val="28"/>
          <w:lang w:val="uk-UA"/>
        </w:rPr>
        <w:t>Рисунок 1.2 – Зовнішній вигляд шиї хворої на підгострий тиреоїдит.</w:t>
      </w:r>
    </w:p>
    <w:p w:rsidR="0024450D" w:rsidRDefault="0024450D" w:rsidP="00020762">
      <w:pPr>
        <w:spacing w:line="360" w:lineRule="auto"/>
        <w:ind w:firstLine="680"/>
        <w:jc w:val="both"/>
        <w:textAlignment w:val="baseline"/>
        <w:rPr>
          <w:bCs/>
          <w:sz w:val="28"/>
          <w:szCs w:val="28"/>
          <w:lang w:val="uk-UA"/>
        </w:rPr>
      </w:pP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3. Інструментальні дослідження:</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lastRenderedPageBreak/>
        <w:t>3.1</w:t>
      </w:r>
      <w:r>
        <w:rPr>
          <w:bCs/>
          <w:sz w:val="28"/>
          <w:szCs w:val="28"/>
          <w:lang w:val="uk-UA"/>
        </w:rPr>
        <w:t>.</w:t>
      </w:r>
      <w:r w:rsidR="004B5246">
        <w:rPr>
          <w:bCs/>
          <w:sz w:val="28"/>
          <w:szCs w:val="28"/>
          <w:lang w:val="uk-UA"/>
        </w:rPr>
        <w:t xml:space="preserve"> Н</w:t>
      </w:r>
      <w:r w:rsidR="00406482">
        <w:rPr>
          <w:bCs/>
          <w:sz w:val="28"/>
          <w:szCs w:val="28"/>
          <w:lang w:val="uk-UA"/>
        </w:rPr>
        <w:t>а УЗД: збільшення ЩЗ</w:t>
      </w:r>
      <w:r w:rsidRPr="00020762">
        <w:rPr>
          <w:bCs/>
          <w:sz w:val="28"/>
          <w:szCs w:val="28"/>
          <w:lang w:val="uk-UA"/>
        </w:rPr>
        <w:t>, "хмароподібні" (нечітко обмежені) зони зниженої ехогенності в одній або обох областях. Іноді зустрічається міграція цих зон.</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3.2</w:t>
      </w:r>
      <w:r w:rsidR="004B5246">
        <w:rPr>
          <w:bCs/>
          <w:sz w:val="28"/>
          <w:szCs w:val="28"/>
          <w:lang w:val="uk-UA"/>
        </w:rPr>
        <w:t>. Д</w:t>
      </w:r>
      <w:r w:rsidRPr="00020762">
        <w:rPr>
          <w:bCs/>
          <w:sz w:val="28"/>
          <w:szCs w:val="28"/>
          <w:lang w:val="uk-UA"/>
        </w:rPr>
        <w:t xml:space="preserve">ані сцинтиграфії вказують на зниження або відсутність захоплення радіофармпрепарату </w:t>
      </w:r>
      <w:r w:rsidR="004B5246">
        <w:rPr>
          <w:bCs/>
          <w:sz w:val="28"/>
          <w:szCs w:val="28"/>
          <w:lang w:val="uk-UA"/>
        </w:rPr>
        <w:t>(РФП), зона запалення виглядає «холодною»  –</w:t>
      </w:r>
      <w:r w:rsidRPr="00020762">
        <w:rPr>
          <w:bCs/>
          <w:sz w:val="28"/>
          <w:szCs w:val="28"/>
          <w:lang w:val="uk-UA"/>
        </w:rPr>
        <w:t xml:space="preserve"> даний метод не є обов'язковим методом дослідження і використовується зазвичай тільки в діагностично складних випадках.</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Лабораторна діагностика</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xml:space="preserve">- ОАК: різке прискорення ШОЕ, </w:t>
      </w:r>
      <w:r w:rsidR="004B5246">
        <w:rPr>
          <w:bCs/>
          <w:sz w:val="28"/>
          <w:szCs w:val="28"/>
          <w:lang w:val="uk-UA"/>
        </w:rPr>
        <w:t xml:space="preserve">у більшості випадків </w:t>
      </w:r>
      <w:r w:rsidRPr="00020762">
        <w:rPr>
          <w:bCs/>
          <w:sz w:val="28"/>
          <w:szCs w:val="28"/>
          <w:lang w:val="uk-UA"/>
        </w:rPr>
        <w:t>вміст лейкоцитів і лейкоцитарна</w:t>
      </w:r>
      <w:r w:rsidR="006F1019">
        <w:rPr>
          <w:bCs/>
          <w:sz w:val="28"/>
          <w:szCs w:val="28"/>
          <w:lang w:val="uk-UA"/>
        </w:rPr>
        <w:t xml:space="preserve"> формула нормальні, нормохромна</w:t>
      </w:r>
      <w:r w:rsidRPr="00020762">
        <w:rPr>
          <w:bCs/>
          <w:sz w:val="28"/>
          <w:szCs w:val="28"/>
          <w:lang w:val="uk-UA"/>
        </w:rPr>
        <w:t xml:space="preserve"> і нормоцитарна анемія;</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гіпергаммаглобулінемія, гіперальфа-2-глобулінемія;</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підвищення фібриногену;</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незначне підвищення лужної фосфатази та інших печінкових ферментів;</w:t>
      </w:r>
    </w:p>
    <w:p w:rsid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xml:space="preserve">- зниження рівня </w:t>
      </w:r>
      <w:r w:rsidR="007F22BF">
        <w:rPr>
          <w:bCs/>
          <w:sz w:val="28"/>
          <w:szCs w:val="28"/>
          <w:lang w:val="uk-UA"/>
        </w:rPr>
        <w:t>тиреотропного гормону (</w:t>
      </w:r>
      <w:r w:rsidRPr="00020762">
        <w:rPr>
          <w:bCs/>
          <w:sz w:val="28"/>
          <w:szCs w:val="28"/>
          <w:lang w:val="uk-UA"/>
        </w:rPr>
        <w:t>ТТГ</w:t>
      </w:r>
      <w:r w:rsidR="007F22BF">
        <w:rPr>
          <w:bCs/>
          <w:sz w:val="28"/>
          <w:szCs w:val="28"/>
          <w:lang w:val="uk-UA"/>
        </w:rPr>
        <w:t>)</w:t>
      </w:r>
      <w:r w:rsidRPr="00020762">
        <w:rPr>
          <w:bCs/>
          <w:sz w:val="28"/>
          <w:szCs w:val="28"/>
          <w:lang w:val="uk-UA"/>
        </w:rPr>
        <w:t xml:space="preserve"> і підвищення пов'язаних </w:t>
      </w:r>
      <w:r w:rsidR="00425C7F">
        <w:rPr>
          <w:bCs/>
          <w:sz w:val="28"/>
          <w:szCs w:val="28"/>
          <w:lang w:val="uk-UA"/>
        </w:rPr>
        <w:t>трийодтироніну (</w:t>
      </w:r>
      <w:r w:rsidRPr="00020762">
        <w:rPr>
          <w:bCs/>
          <w:sz w:val="28"/>
          <w:szCs w:val="28"/>
          <w:lang w:val="uk-UA"/>
        </w:rPr>
        <w:t>Т4</w:t>
      </w:r>
      <w:r w:rsidR="00425C7F">
        <w:rPr>
          <w:bCs/>
          <w:sz w:val="28"/>
          <w:szCs w:val="28"/>
          <w:lang w:val="uk-UA"/>
        </w:rPr>
        <w:t>)</w:t>
      </w:r>
      <w:r w:rsidR="004B5246">
        <w:rPr>
          <w:bCs/>
          <w:sz w:val="28"/>
          <w:szCs w:val="28"/>
          <w:lang w:val="uk-UA"/>
        </w:rPr>
        <w:t xml:space="preserve"> і </w:t>
      </w:r>
      <w:r w:rsidR="00425C7F">
        <w:rPr>
          <w:bCs/>
          <w:sz w:val="28"/>
          <w:szCs w:val="28"/>
          <w:lang w:val="uk-UA"/>
        </w:rPr>
        <w:t>трийодтироніну (</w:t>
      </w:r>
      <w:r w:rsidR="004B5246">
        <w:rPr>
          <w:bCs/>
          <w:sz w:val="28"/>
          <w:szCs w:val="28"/>
          <w:lang w:val="uk-UA"/>
        </w:rPr>
        <w:t>Т3</w:t>
      </w:r>
      <w:r w:rsidR="00425C7F">
        <w:rPr>
          <w:bCs/>
          <w:sz w:val="28"/>
          <w:szCs w:val="28"/>
          <w:lang w:val="uk-UA"/>
        </w:rPr>
        <w:t>) (у</w:t>
      </w:r>
      <w:r w:rsidR="004B5246">
        <w:rPr>
          <w:bCs/>
          <w:sz w:val="28"/>
          <w:szCs w:val="28"/>
          <w:lang w:val="uk-UA"/>
        </w:rPr>
        <w:t xml:space="preserve"> тиреотоксичну стадію); </w:t>
      </w:r>
      <w:r w:rsidRPr="00020762">
        <w:rPr>
          <w:bCs/>
          <w:sz w:val="28"/>
          <w:szCs w:val="28"/>
          <w:lang w:val="uk-UA"/>
        </w:rPr>
        <w:t>підвищення титру аутоантитіл до тиреоглобуліну (ат-ТГ) і тиреопероксидазі (ат-ТПО) в сироватці, що виявляються протягом декількох тижнів після появи симптоматики (через кілька місяців антитіла зникають)</w:t>
      </w:r>
      <w:r w:rsidR="007E74A8">
        <w:rPr>
          <w:bCs/>
          <w:sz w:val="28"/>
          <w:szCs w:val="28"/>
          <w:lang w:val="uk-UA"/>
        </w:rPr>
        <w:t>[</w:t>
      </w:r>
      <w:r w:rsidR="00A72714">
        <w:rPr>
          <w:bCs/>
          <w:sz w:val="28"/>
          <w:szCs w:val="28"/>
          <w:lang w:val="uk-UA"/>
        </w:rPr>
        <w:t>32–35</w:t>
      </w:r>
      <w:r w:rsidR="008E0DD1" w:rsidRPr="008E0DD1">
        <w:rPr>
          <w:bCs/>
          <w:sz w:val="28"/>
          <w:szCs w:val="28"/>
          <w:lang w:val="uk-UA"/>
        </w:rPr>
        <w:t>].</w:t>
      </w:r>
    </w:p>
    <w:p w:rsidR="007E74A8" w:rsidRDefault="00785AEA" w:rsidP="00020762">
      <w:pPr>
        <w:spacing w:line="360" w:lineRule="auto"/>
        <w:ind w:firstLine="680"/>
        <w:jc w:val="both"/>
        <w:textAlignment w:val="baseline"/>
        <w:rPr>
          <w:bCs/>
          <w:sz w:val="28"/>
          <w:szCs w:val="28"/>
          <w:lang w:val="uk-UA"/>
        </w:rPr>
      </w:pPr>
      <w:r w:rsidRPr="00785AEA">
        <w:rPr>
          <w:bCs/>
          <w:sz w:val="28"/>
          <w:szCs w:val="28"/>
          <w:lang w:val="uk-UA"/>
        </w:rPr>
        <w:t>Для підгострого тире</w:t>
      </w:r>
      <w:r>
        <w:rPr>
          <w:bCs/>
          <w:sz w:val="28"/>
          <w:szCs w:val="28"/>
          <w:lang w:val="uk-UA"/>
        </w:rPr>
        <w:t>оїдиту характерний знижене захоплення радіоактивного йоду (З</w:t>
      </w:r>
      <w:r w:rsidRPr="00785AEA">
        <w:rPr>
          <w:bCs/>
          <w:sz w:val="28"/>
          <w:szCs w:val="28"/>
          <w:lang w:val="uk-UA"/>
        </w:rPr>
        <w:t>РЙ</w:t>
      </w:r>
      <w:r>
        <w:rPr>
          <w:bCs/>
          <w:sz w:val="28"/>
          <w:szCs w:val="28"/>
          <w:lang w:val="uk-UA"/>
        </w:rPr>
        <w:t>)</w:t>
      </w:r>
      <w:r w:rsidRPr="00785AEA">
        <w:rPr>
          <w:bCs/>
          <w:sz w:val="28"/>
          <w:szCs w:val="28"/>
          <w:lang w:val="uk-UA"/>
        </w:rPr>
        <w:t>.Диференціювати підгострий тиреоїдит від інших причин гіпертиреозу можна на підставі низьких показн</w:t>
      </w:r>
      <w:r>
        <w:rPr>
          <w:bCs/>
          <w:sz w:val="28"/>
          <w:szCs w:val="28"/>
          <w:lang w:val="uk-UA"/>
        </w:rPr>
        <w:t xml:space="preserve">иків ЗРЙ. </w:t>
      </w:r>
      <w:r w:rsidR="00C67940" w:rsidRPr="00C67940">
        <w:rPr>
          <w:bCs/>
          <w:sz w:val="28"/>
          <w:szCs w:val="28"/>
          <w:lang w:val="uk-UA"/>
        </w:rPr>
        <w:t>Низькі показники ЗРЙ в свою чергу відображають пригнічення секреції ТТГ, так як виведення йоду з сечею зростає лише незначно. Про порушення функції щитовидної залози свідчить відсутність чіткої реакції ЗР</w:t>
      </w:r>
      <w:r w:rsidR="00C67940">
        <w:rPr>
          <w:bCs/>
          <w:sz w:val="28"/>
          <w:szCs w:val="28"/>
          <w:lang w:val="uk-UA"/>
        </w:rPr>
        <w:t>Й на стимуляцію екзогенним ТТГ</w:t>
      </w:r>
      <w:r w:rsidR="000A3DBC">
        <w:rPr>
          <w:bCs/>
          <w:sz w:val="28"/>
          <w:szCs w:val="28"/>
          <w:lang w:val="uk-UA"/>
        </w:rPr>
        <w:t>[3</w:t>
      </w:r>
      <w:r w:rsidR="00A72714">
        <w:rPr>
          <w:bCs/>
          <w:sz w:val="28"/>
          <w:szCs w:val="28"/>
          <w:lang w:val="uk-UA"/>
        </w:rPr>
        <w:t>0, 31, 36</w:t>
      </w:r>
      <w:r w:rsidR="007E74A8" w:rsidRPr="007E74A8">
        <w:rPr>
          <w:bCs/>
          <w:sz w:val="28"/>
          <w:szCs w:val="28"/>
          <w:lang w:val="uk-UA"/>
        </w:rPr>
        <w:t>].</w:t>
      </w:r>
    </w:p>
    <w:p w:rsidR="00785AEA" w:rsidRPr="00020762" w:rsidRDefault="00785AEA" w:rsidP="00020762">
      <w:pPr>
        <w:spacing w:line="360" w:lineRule="auto"/>
        <w:ind w:firstLine="680"/>
        <w:jc w:val="both"/>
        <w:textAlignment w:val="baseline"/>
        <w:rPr>
          <w:bCs/>
          <w:sz w:val="28"/>
          <w:szCs w:val="28"/>
          <w:lang w:val="uk-UA"/>
        </w:rPr>
      </w:pPr>
      <w:r>
        <w:rPr>
          <w:bCs/>
          <w:sz w:val="28"/>
          <w:szCs w:val="28"/>
          <w:lang w:val="uk-UA"/>
        </w:rPr>
        <w:t>Відмінності безболісно</w:t>
      </w:r>
      <w:r w:rsidRPr="00785AEA">
        <w:rPr>
          <w:bCs/>
          <w:sz w:val="28"/>
          <w:szCs w:val="28"/>
          <w:lang w:val="uk-UA"/>
        </w:rPr>
        <w:t>го підгострого тиреоїдиту від синдрому хронічного тиреоїдиту</w:t>
      </w:r>
      <w:r w:rsidR="00425C7F">
        <w:rPr>
          <w:bCs/>
          <w:sz w:val="28"/>
          <w:szCs w:val="28"/>
          <w:lang w:val="uk-UA"/>
        </w:rPr>
        <w:t>:з</w:t>
      </w:r>
      <w:r w:rsidRPr="00785AEA">
        <w:rPr>
          <w:bCs/>
          <w:sz w:val="28"/>
          <w:szCs w:val="28"/>
          <w:lang w:val="uk-UA"/>
        </w:rPr>
        <w:t>ахворювання може тривати місяцями, але в кінці кінців стихає з відновленням норм</w:t>
      </w:r>
      <w:r>
        <w:rPr>
          <w:bCs/>
          <w:sz w:val="28"/>
          <w:szCs w:val="28"/>
          <w:lang w:val="uk-UA"/>
        </w:rPr>
        <w:t>альної функції ЩЗ</w:t>
      </w:r>
      <w:r w:rsidRPr="00785AEA">
        <w:rPr>
          <w:bCs/>
          <w:sz w:val="28"/>
          <w:szCs w:val="28"/>
          <w:lang w:val="uk-UA"/>
        </w:rPr>
        <w:t>. У легк</w:t>
      </w:r>
      <w:r>
        <w:rPr>
          <w:bCs/>
          <w:sz w:val="28"/>
          <w:szCs w:val="28"/>
          <w:lang w:val="uk-UA"/>
        </w:rPr>
        <w:t>их випадках симптоми гасяться</w:t>
      </w:r>
      <w:r w:rsidRPr="00785AEA">
        <w:rPr>
          <w:bCs/>
          <w:sz w:val="28"/>
          <w:szCs w:val="28"/>
          <w:lang w:val="uk-UA"/>
        </w:rPr>
        <w:t xml:space="preserve"> ацетилс</w:t>
      </w:r>
      <w:r w:rsidR="007E74A8">
        <w:rPr>
          <w:bCs/>
          <w:sz w:val="28"/>
          <w:szCs w:val="28"/>
          <w:lang w:val="uk-UA"/>
        </w:rPr>
        <w:t>аліциловою кислотою (аспірин), у</w:t>
      </w:r>
      <w:r w:rsidRPr="00785AEA">
        <w:rPr>
          <w:bCs/>
          <w:sz w:val="28"/>
          <w:szCs w:val="28"/>
          <w:lang w:val="uk-UA"/>
        </w:rPr>
        <w:t xml:space="preserve"> більш важких ефективні гл</w:t>
      </w:r>
      <w:r w:rsidR="00C67940">
        <w:rPr>
          <w:bCs/>
          <w:sz w:val="28"/>
          <w:szCs w:val="28"/>
          <w:lang w:val="uk-UA"/>
        </w:rPr>
        <w:t xml:space="preserve">юкокортикоїди (преднізон у дозі </w:t>
      </w:r>
      <w:r w:rsidRPr="00785AEA">
        <w:rPr>
          <w:bCs/>
          <w:sz w:val="28"/>
          <w:szCs w:val="28"/>
          <w:lang w:val="uk-UA"/>
        </w:rPr>
        <w:t>20</w:t>
      </w:r>
      <w:r>
        <w:rPr>
          <w:bCs/>
          <w:sz w:val="28"/>
          <w:szCs w:val="28"/>
          <w:lang w:val="uk-UA"/>
        </w:rPr>
        <w:t>-40 мг в день). Для блокування</w:t>
      </w:r>
      <w:r w:rsidRPr="00785AEA">
        <w:rPr>
          <w:bCs/>
          <w:sz w:val="28"/>
          <w:szCs w:val="28"/>
          <w:lang w:val="uk-UA"/>
        </w:rPr>
        <w:t xml:space="preserve"> симптомів </w:t>
      </w:r>
      <w:r w:rsidRPr="00785AEA">
        <w:rPr>
          <w:bCs/>
          <w:sz w:val="28"/>
          <w:szCs w:val="28"/>
          <w:lang w:val="uk-UA"/>
        </w:rPr>
        <w:lastRenderedPageBreak/>
        <w:t>супутнього тиреотокс</w:t>
      </w:r>
      <w:r w:rsidR="000A3DBC">
        <w:rPr>
          <w:bCs/>
          <w:sz w:val="28"/>
          <w:szCs w:val="28"/>
          <w:lang w:val="uk-UA"/>
        </w:rPr>
        <w:t xml:space="preserve">икозу застосовують пропранолол. </w:t>
      </w:r>
      <w:r w:rsidRPr="00785AEA">
        <w:rPr>
          <w:bCs/>
          <w:sz w:val="28"/>
          <w:szCs w:val="28"/>
          <w:lang w:val="uk-UA"/>
        </w:rPr>
        <w:t>Після нормалізації ЗРЙ лікування можна скасувати без побоювання рецидиву хвороби. Цим терміном позначають синдром, при якому мимовільно зникаючі епізоди тиреотоксикозу реєструються на тлі гістологічної картини хронічного лімфоцитарного тиреоїдиту, щ</w:t>
      </w:r>
      <w:r w:rsidR="00C67940">
        <w:rPr>
          <w:bCs/>
          <w:sz w:val="28"/>
          <w:szCs w:val="28"/>
          <w:lang w:val="uk-UA"/>
        </w:rPr>
        <w:t>о відрізняється від хвороби Хаши</w:t>
      </w:r>
      <w:r w:rsidRPr="00785AEA">
        <w:rPr>
          <w:bCs/>
          <w:sz w:val="28"/>
          <w:szCs w:val="28"/>
          <w:lang w:val="uk-UA"/>
        </w:rPr>
        <w:t>мото.Д</w:t>
      </w:r>
      <w:r w:rsidR="00406482">
        <w:rPr>
          <w:bCs/>
          <w:sz w:val="28"/>
          <w:szCs w:val="28"/>
          <w:lang w:val="uk-UA"/>
        </w:rPr>
        <w:t>аний синдром називають по рі</w:t>
      </w:r>
      <w:r w:rsidR="00C67940">
        <w:rPr>
          <w:bCs/>
          <w:sz w:val="28"/>
          <w:szCs w:val="28"/>
          <w:lang w:val="uk-UA"/>
        </w:rPr>
        <w:t>зному</w:t>
      </w:r>
      <w:r w:rsidRPr="00785AEA">
        <w:rPr>
          <w:bCs/>
          <w:sz w:val="28"/>
          <w:szCs w:val="28"/>
          <w:lang w:val="uk-UA"/>
        </w:rPr>
        <w:t xml:space="preserve">: безболісний тиреоїдит, прихований тиреоїдит, гіпертиреоїдит, хронічний тиреоїдит </w:t>
      </w:r>
      <w:r w:rsidR="007F22BF">
        <w:rPr>
          <w:bCs/>
          <w:sz w:val="28"/>
          <w:szCs w:val="28"/>
          <w:lang w:val="uk-UA"/>
        </w:rPr>
        <w:t xml:space="preserve">(ХТ) </w:t>
      </w:r>
      <w:r w:rsidRPr="00785AEA">
        <w:rPr>
          <w:bCs/>
          <w:sz w:val="28"/>
          <w:szCs w:val="28"/>
          <w:lang w:val="uk-UA"/>
        </w:rPr>
        <w:t>зі спонтанно вирішуються гіпертиреозом або, хронічний тиреоїдит з транзиторним тиреотоксикозом (ХТ/ТТ)</w:t>
      </w:r>
      <w:r w:rsidR="000A3DBC">
        <w:rPr>
          <w:bCs/>
          <w:sz w:val="28"/>
          <w:szCs w:val="28"/>
          <w:lang w:val="uk-UA"/>
        </w:rPr>
        <w:t>[3</w:t>
      </w:r>
      <w:r w:rsidR="00A72714">
        <w:rPr>
          <w:bCs/>
          <w:sz w:val="28"/>
          <w:szCs w:val="28"/>
          <w:lang w:val="uk-UA"/>
        </w:rPr>
        <w:t>0, 31, 37</w:t>
      </w:r>
      <w:r w:rsidR="000A3DBC" w:rsidRPr="007E74A8">
        <w:rPr>
          <w:bCs/>
          <w:sz w:val="28"/>
          <w:szCs w:val="28"/>
          <w:lang w:val="uk-UA"/>
        </w:rPr>
        <w:t>].</w:t>
      </w:r>
    </w:p>
    <w:p w:rsidR="00020762" w:rsidRPr="00020762" w:rsidRDefault="00C67940" w:rsidP="00020762">
      <w:pPr>
        <w:spacing w:line="360" w:lineRule="auto"/>
        <w:ind w:firstLine="680"/>
        <w:jc w:val="both"/>
        <w:textAlignment w:val="baseline"/>
        <w:rPr>
          <w:bCs/>
          <w:sz w:val="28"/>
          <w:szCs w:val="28"/>
          <w:lang w:val="uk-UA"/>
        </w:rPr>
      </w:pPr>
      <w:r>
        <w:rPr>
          <w:bCs/>
          <w:sz w:val="28"/>
          <w:szCs w:val="28"/>
          <w:lang w:val="uk-UA"/>
        </w:rPr>
        <w:t>До переліку захворювань, з якими потрібно проводити диференційну діагностику</w:t>
      </w:r>
      <w:r w:rsidR="00406482">
        <w:rPr>
          <w:bCs/>
          <w:sz w:val="28"/>
          <w:szCs w:val="28"/>
          <w:lang w:val="uk-UA"/>
        </w:rPr>
        <w:t xml:space="preserve"> підгострого тирео</w:t>
      </w:r>
      <w:r w:rsidR="007E74A8">
        <w:rPr>
          <w:bCs/>
          <w:sz w:val="28"/>
          <w:szCs w:val="28"/>
          <w:lang w:val="uk-UA"/>
        </w:rPr>
        <w:t>ї</w:t>
      </w:r>
      <w:r w:rsidR="00406482">
        <w:rPr>
          <w:bCs/>
          <w:sz w:val="28"/>
          <w:szCs w:val="28"/>
          <w:lang w:val="uk-UA"/>
        </w:rPr>
        <w:t>диту</w:t>
      </w:r>
      <w:r>
        <w:rPr>
          <w:bCs/>
          <w:sz w:val="28"/>
          <w:szCs w:val="28"/>
          <w:lang w:val="uk-UA"/>
        </w:rPr>
        <w:t>, належать:</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гострий гнійний тиреоїдит;</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крововилив в кісту ЩЗ;</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дифузний токсичний зоб (ДТЗ) легкого та середнього ступеня тяжкості;</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аутоімунний тиреоїдит, гіпертиреоїдна фаза;</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недиференційований рак ЩЗ;</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флегмона шиї;</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середній отит;</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гострий фарингіт;</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xml:space="preserve">- синдром скронево-нижньощелепного суглоба;  </w:t>
      </w:r>
    </w:p>
    <w:p w:rsidR="00020762" w:rsidRP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езофагіт;</w:t>
      </w:r>
    </w:p>
    <w:p w:rsidR="00020762" w:rsidRDefault="00020762" w:rsidP="00020762">
      <w:pPr>
        <w:spacing w:line="360" w:lineRule="auto"/>
        <w:ind w:firstLine="680"/>
        <w:jc w:val="both"/>
        <w:textAlignment w:val="baseline"/>
        <w:rPr>
          <w:bCs/>
          <w:sz w:val="28"/>
          <w:szCs w:val="28"/>
          <w:lang w:val="uk-UA"/>
        </w:rPr>
      </w:pPr>
      <w:r w:rsidRPr="00020762">
        <w:rPr>
          <w:bCs/>
          <w:sz w:val="28"/>
          <w:szCs w:val="28"/>
          <w:lang w:val="uk-UA"/>
        </w:rPr>
        <w:t>- ясенний або парадонтальный абсцес.</w:t>
      </w:r>
    </w:p>
    <w:p w:rsidR="00785AEA" w:rsidRPr="00020762" w:rsidRDefault="00785AEA" w:rsidP="00020762">
      <w:pPr>
        <w:spacing w:line="360" w:lineRule="auto"/>
        <w:ind w:firstLine="680"/>
        <w:jc w:val="both"/>
        <w:textAlignment w:val="baseline"/>
        <w:rPr>
          <w:bCs/>
          <w:sz w:val="28"/>
          <w:szCs w:val="28"/>
          <w:lang w:val="uk-UA"/>
        </w:rPr>
      </w:pPr>
      <w:r w:rsidRPr="00785AEA">
        <w:rPr>
          <w:bCs/>
          <w:sz w:val="28"/>
          <w:szCs w:val="28"/>
          <w:lang w:val="uk-UA"/>
        </w:rPr>
        <w:t>Діагностика під час тиреотоксичної фази утруднена в рідкісних випадках безболісного варіанту захворювання, так як його можна сплутати з хворобою Грейвса або токсичним вузловим зобом і призначити неадекватне для підгострого тиреоїдиту лікування</w:t>
      </w:r>
      <w:r w:rsidR="00A72714">
        <w:rPr>
          <w:bCs/>
          <w:sz w:val="28"/>
          <w:szCs w:val="28"/>
          <w:lang w:val="uk-UA"/>
        </w:rPr>
        <w:t xml:space="preserve"> [7, 35, 38]</w:t>
      </w:r>
      <w:r w:rsidRPr="00785AEA">
        <w:rPr>
          <w:bCs/>
          <w:sz w:val="28"/>
          <w:szCs w:val="28"/>
          <w:lang w:val="uk-UA"/>
        </w:rPr>
        <w:t>.</w:t>
      </w:r>
    </w:p>
    <w:p w:rsidR="00020762" w:rsidRDefault="00020762" w:rsidP="00020762">
      <w:pPr>
        <w:spacing w:line="360" w:lineRule="auto"/>
        <w:ind w:firstLine="680"/>
        <w:jc w:val="both"/>
        <w:textAlignment w:val="baseline"/>
        <w:rPr>
          <w:bCs/>
          <w:sz w:val="28"/>
          <w:szCs w:val="28"/>
          <w:lang w:val="uk-UA"/>
        </w:rPr>
      </w:pPr>
      <w:r w:rsidRPr="00020762">
        <w:rPr>
          <w:bCs/>
          <w:sz w:val="28"/>
          <w:szCs w:val="28"/>
          <w:lang w:val="uk-UA"/>
        </w:rPr>
        <w:t>Велику допомогу в диференціальній діагностиц</w:t>
      </w:r>
      <w:r w:rsidR="004B5246">
        <w:rPr>
          <w:bCs/>
          <w:sz w:val="28"/>
          <w:szCs w:val="28"/>
          <w:lang w:val="uk-UA"/>
        </w:rPr>
        <w:t>і надає проба з преднізолоном (тест Крайля) –</w:t>
      </w:r>
      <w:r w:rsidRPr="00020762">
        <w:rPr>
          <w:bCs/>
          <w:sz w:val="28"/>
          <w:szCs w:val="28"/>
          <w:lang w:val="uk-UA"/>
        </w:rPr>
        <w:t xml:space="preserve"> через 12-48 годин після призначення 30 мг преднізол</w:t>
      </w:r>
      <w:r w:rsidR="004B5246">
        <w:rPr>
          <w:bCs/>
          <w:sz w:val="28"/>
          <w:szCs w:val="28"/>
          <w:lang w:val="uk-UA"/>
        </w:rPr>
        <w:t>ону больовий синдром згасає та</w:t>
      </w:r>
      <w:r w:rsidRPr="00020762">
        <w:rPr>
          <w:bCs/>
          <w:sz w:val="28"/>
          <w:szCs w:val="28"/>
          <w:lang w:val="uk-UA"/>
        </w:rPr>
        <w:t xml:space="preserve"> самопочуття значно поліпшується.</w:t>
      </w:r>
    </w:p>
    <w:p w:rsidR="00C67940" w:rsidRPr="00C67940" w:rsidRDefault="00406482" w:rsidP="00C67940">
      <w:pPr>
        <w:spacing w:line="360" w:lineRule="auto"/>
        <w:ind w:firstLine="680"/>
        <w:jc w:val="both"/>
        <w:textAlignment w:val="baseline"/>
        <w:rPr>
          <w:bCs/>
          <w:sz w:val="28"/>
          <w:szCs w:val="28"/>
          <w:lang w:val="uk-UA"/>
        </w:rPr>
      </w:pPr>
      <w:r w:rsidRPr="00406482">
        <w:rPr>
          <w:bCs/>
          <w:sz w:val="28"/>
          <w:szCs w:val="28"/>
          <w:lang w:val="uk-UA"/>
        </w:rPr>
        <w:t>Термін стаціонарного обстеж</w:t>
      </w:r>
      <w:r>
        <w:rPr>
          <w:bCs/>
          <w:sz w:val="28"/>
          <w:szCs w:val="28"/>
          <w:lang w:val="uk-UA"/>
        </w:rPr>
        <w:t>ення та лікування –</w:t>
      </w:r>
      <w:r w:rsidRPr="00406482">
        <w:rPr>
          <w:bCs/>
          <w:sz w:val="28"/>
          <w:szCs w:val="28"/>
          <w:lang w:val="uk-UA"/>
        </w:rPr>
        <w:t xml:space="preserve"> 21 день.</w:t>
      </w:r>
      <w:r>
        <w:rPr>
          <w:bCs/>
          <w:sz w:val="28"/>
          <w:szCs w:val="28"/>
          <w:lang w:val="uk-UA"/>
        </w:rPr>
        <w:t xml:space="preserve"> Метою</w:t>
      </w:r>
      <w:r w:rsidR="00C67940" w:rsidRPr="00C67940">
        <w:rPr>
          <w:bCs/>
          <w:sz w:val="28"/>
          <w:szCs w:val="28"/>
          <w:lang w:val="uk-UA"/>
        </w:rPr>
        <w:t xml:space="preserve"> лікування</w:t>
      </w:r>
      <w:r>
        <w:rPr>
          <w:bCs/>
          <w:sz w:val="28"/>
          <w:szCs w:val="28"/>
          <w:lang w:val="uk-UA"/>
        </w:rPr>
        <w:t xml:space="preserve"> підгострого тиреоїдиту є</w:t>
      </w:r>
      <w:r w:rsidR="00C67940" w:rsidRPr="00C67940">
        <w:rPr>
          <w:bCs/>
          <w:sz w:val="28"/>
          <w:szCs w:val="28"/>
          <w:lang w:val="uk-UA"/>
        </w:rPr>
        <w:t>:</w:t>
      </w:r>
    </w:p>
    <w:p w:rsidR="00C67940" w:rsidRPr="00C67940" w:rsidRDefault="00C67940" w:rsidP="00C67940">
      <w:pPr>
        <w:spacing w:line="360" w:lineRule="auto"/>
        <w:ind w:firstLine="680"/>
        <w:jc w:val="both"/>
        <w:textAlignment w:val="baseline"/>
        <w:rPr>
          <w:bCs/>
          <w:sz w:val="28"/>
          <w:szCs w:val="28"/>
          <w:lang w:val="uk-UA"/>
        </w:rPr>
      </w:pPr>
      <w:r w:rsidRPr="00C67940">
        <w:rPr>
          <w:bCs/>
          <w:sz w:val="28"/>
          <w:szCs w:val="28"/>
          <w:lang w:val="uk-UA"/>
        </w:rPr>
        <w:lastRenderedPageBreak/>
        <w:t xml:space="preserve">- </w:t>
      </w:r>
      <w:r w:rsidR="00406482">
        <w:rPr>
          <w:bCs/>
          <w:sz w:val="28"/>
          <w:szCs w:val="28"/>
          <w:lang w:val="uk-UA"/>
        </w:rPr>
        <w:t>блокувати</w:t>
      </w:r>
      <w:r w:rsidRPr="00C67940">
        <w:rPr>
          <w:bCs/>
          <w:sz w:val="28"/>
          <w:szCs w:val="28"/>
          <w:lang w:val="uk-UA"/>
        </w:rPr>
        <w:t xml:space="preserve"> больовий синдром;</w:t>
      </w:r>
    </w:p>
    <w:p w:rsidR="00C67940" w:rsidRPr="00C67940" w:rsidRDefault="00406482" w:rsidP="00C67940">
      <w:pPr>
        <w:spacing w:line="360" w:lineRule="auto"/>
        <w:ind w:firstLine="680"/>
        <w:jc w:val="both"/>
        <w:textAlignment w:val="baseline"/>
        <w:rPr>
          <w:bCs/>
          <w:sz w:val="28"/>
          <w:szCs w:val="28"/>
          <w:lang w:val="uk-UA"/>
        </w:rPr>
      </w:pPr>
      <w:r>
        <w:rPr>
          <w:bCs/>
          <w:sz w:val="28"/>
          <w:szCs w:val="28"/>
          <w:lang w:val="uk-UA"/>
        </w:rPr>
        <w:t>- блокувати</w:t>
      </w:r>
      <w:r w:rsidR="00C67940" w:rsidRPr="00C67940">
        <w:rPr>
          <w:bCs/>
          <w:sz w:val="28"/>
          <w:szCs w:val="28"/>
          <w:lang w:val="uk-UA"/>
        </w:rPr>
        <w:t xml:space="preserve"> запальну реакцію (нормалізація т</w:t>
      </w:r>
      <w:r>
        <w:rPr>
          <w:bCs/>
          <w:sz w:val="28"/>
          <w:szCs w:val="28"/>
          <w:lang w:val="uk-UA"/>
        </w:rPr>
        <w:t>емператури тіла і показників загального аналізу крові</w:t>
      </w:r>
      <w:r w:rsidR="00C67940" w:rsidRPr="00C67940">
        <w:rPr>
          <w:bCs/>
          <w:sz w:val="28"/>
          <w:szCs w:val="28"/>
          <w:lang w:val="uk-UA"/>
        </w:rPr>
        <w:t>);</w:t>
      </w:r>
    </w:p>
    <w:p w:rsidR="00330EDD" w:rsidRPr="00020762" w:rsidRDefault="00C67940" w:rsidP="00330EDD">
      <w:pPr>
        <w:spacing w:line="360" w:lineRule="auto"/>
        <w:ind w:firstLine="680"/>
        <w:jc w:val="both"/>
        <w:textAlignment w:val="baseline"/>
        <w:rPr>
          <w:bCs/>
          <w:sz w:val="28"/>
          <w:szCs w:val="28"/>
          <w:lang w:val="uk-UA"/>
        </w:rPr>
      </w:pPr>
      <w:r w:rsidRPr="00C67940">
        <w:rPr>
          <w:bCs/>
          <w:sz w:val="28"/>
          <w:szCs w:val="28"/>
          <w:lang w:val="uk-UA"/>
        </w:rPr>
        <w:t>- відновити функціональний стан ЩЗ</w:t>
      </w:r>
      <w:r w:rsidR="00330EDD">
        <w:rPr>
          <w:bCs/>
          <w:sz w:val="28"/>
          <w:szCs w:val="28"/>
          <w:lang w:val="uk-UA"/>
        </w:rPr>
        <w:t xml:space="preserve"> [39, 40]</w:t>
      </w:r>
      <w:r w:rsidR="00330EDD" w:rsidRPr="00785AEA">
        <w:rPr>
          <w:bCs/>
          <w:sz w:val="28"/>
          <w:szCs w:val="28"/>
          <w:lang w:val="uk-UA"/>
        </w:rPr>
        <w:t>.</w:t>
      </w:r>
    </w:p>
    <w:p w:rsidR="00C67940" w:rsidRPr="00C67940" w:rsidRDefault="00C67940" w:rsidP="00C67940">
      <w:pPr>
        <w:spacing w:line="360" w:lineRule="auto"/>
        <w:ind w:firstLine="680"/>
        <w:jc w:val="both"/>
        <w:textAlignment w:val="baseline"/>
        <w:rPr>
          <w:bCs/>
          <w:sz w:val="28"/>
          <w:szCs w:val="28"/>
          <w:lang w:val="uk-UA"/>
        </w:rPr>
      </w:pPr>
      <w:r w:rsidRPr="00C67940">
        <w:rPr>
          <w:bCs/>
          <w:sz w:val="28"/>
          <w:szCs w:val="28"/>
          <w:lang w:val="uk-UA"/>
        </w:rPr>
        <w:t>1. Небажано застосування ацетилсаліцилової кислоти (аспірину), тому що вона,</w:t>
      </w:r>
      <w:r w:rsidR="007E74A8">
        <w:rPr>
          <w:bCs/>
          <w:sz w:val="28"/>
          <w:szCs w:val="28"/>
          <w:lang w:val="uk-UA"/>
        </w:rPr>
        <w:t xml:space="preserve"> за деякими даними, здатна витискува</w:t>
      </w:r>
      <w:r w:rsidRPr="00C67940">
        <w:rPr>
          <w:bCs/>
          <w:sz w:val="28"/>
          <w:szCs w:val="28"/>
          <w:lang w:val="uk-UA"/>
        </w:rPr>
        <w:t>ти Т4 з зв'язку з білками крові. При зникненні больового синдрому, зниженні темп</w:t>
      </w:r>
      <w:r w:rsidR="00406482">
        <w:rPr>
          <w:bCs/>
          <w:sz w:val="28"/>
          <w:szCs w:val="28"/>
          <w:lang w:val="uk-UA"/>
        </w:rPr>
        <w:t>ератури тіла, нормалізації              ШОЕ –</w:t>
      </w:r>
      <w:r w:rsidRPr="00C67940">
        <w:rPr>
          <w:bCs/>
          <w:sz w:val="28"/>
          <w:szCs w:val="28"/>
          <w:lang w:val="uk-UA"/>
        </w:rPr>
        <w:t xml:space="preserve"> дозу поступово знижують аж до відміни.</w:t>
      </w:r>
    </w:p>
    <w:p w:rsidR="00C67940" w:rsidRPr="00C67940" w:rsidRDefault="00C67940" w:rsidP="00C67940">
      <w:pPr>
        <w:spacing w:line="360" w:lineRule="auto"/>
        <w:ind w:firstLine="680"/>
        <w:jc w:val="both"/>
        <w:textAlignment w:val="baseline"/>
        <w:rPr>
          <w:bCs/>
          <w:sz w:val="28"/>
          <w:szCs w:val="28"/>
          <w:lang w:val="uk-UA"/>
        </w:rPr>
      </w:pPr>
      <w:r w:rsidRPr="00C67940">
        <w:rPr>
          <w:bCs/>
          <w:sz w:val="28"/>
          <w:szCs w:val="28"/>
          <w:lang w:val="uk-UA"/>
        </w:rPr>
        <w:t>2. Глюкокортикоїди  рекомендовано застосовувати в більшості випадків: преднізолон 30-40 мг</w:t>
      </w:r>
      <w:r w:rsidR="00406482">
        <w:rPr>
          <w:bCs/>
          <w:sz w:val="28"/>
          <w:szCs w:val="28"/>
          <w:lang w:val="uk-UA"/>
        </w:rPr>
        <w:t xml:space="preserve"> всередину після їди 1 раз/добу</w:t>
      </w:r>
      <w:r w:rsidRPr="00C67940">
        <w:rPr>
          <w:bCs/>
          <w:sz w:val="28"/>
          <w:szCs w:val="28"/>
          <w:lang w:val="uk-UA"/>
        </w:rPr>
        <w:t>, до ліквід</w:t>
      </w:r>
      <w:r w:rsidR="00406482">
        <w:rPr>
          <w:bCs/>
          <w:sz w:val="28"/>
          <w:szCs w:val="28"/>
          <w:lang w:val="uk-UA"/>
        </w:rPr>
        <w:t>ації клінічних проявів (1-3 тижні</w:t>
      </w:r>
      <w:r w:rsidRPr="00C67940">
        <w:rPr>
          <w:bCs/>
          <w:sz w:val="28"/>
          <w:szCs w:val="28"/>
          <w:lang w:val="uk-UA"/>
        </w:rPr>
        <w:t>), з подальшим зменшенням дози на 5 мг на тиждень. Загальна тривалість лікування становить 2-3 міс. При швидкому зниженні ГКС больовий синдром посилюється.</w:t>
      </w:r>
    </w:p>
    <w:p w:rsidR="00C67940" w:rsidRPr="00C67940" w:rsidRDefault="00C67940" w:rsidP="00C67940">
      <w:pPr>
        <w:spacing w:line="360" w:lineRule="auto"/>
        <w:ind w:firstLine="680"/>
        <w:jc w:val="both"/>
        <w:textAlignment w:val="baseline"/>
        <w:rPr>
          <w:bCs/>
          <w:sz w:val="28"/>
          <w:szCs w:val="28"/>
          <w:lang w:val="uk-UA"/>
        </w:rPr>
      </w:pPr>
      <w:r w:rsidRPr="00C67940">
        <w:rPr>
          <w:bCs/>
          <w:sz w:val="28"/>
          <w:szCs w:val="28"/>
          <w:lang w:val="uk-UA"/>
        </w:rPr>
        <w:t xml:space="preserve">3. Для усунення симптомів тиреотоксикозу призначають бета-адреноблокатори: </w:t>
      </w:r>
      <w:r w:rsidR="00330EDD">
        <w:rPr>
          <w:bCs/>
          <w:sz w:val="28"/>
          <w:szCs w:val="28"/>
          <w:lang w:val="uk-UA"/>
        </w:rPr>
        <w:t xml:space="preserve">пропроналол </w:t>
      </w:r>
      <w:r w:rsidR="00425C7F">
        <w:rPr>
          <w:bCs/>
          <w:sz w:val="28"/>
          <w:szCs w:val="28"/>
          <w:lang w:val="uk-UA"/>
        </w:rPr>
        <w:t>20-40мг 3-4 р</w:t>
      </w:r>
      <w:r w:rsidR="00406482">
        <w:rPr>
          <w:bCs/>
          <w:sz w:val="28"/>
          <w:szCs w:val="28"/>
          <w:lang w:val="uk-UA"/>
        </w:rPr>
        <w:t>/добу</w:t>
      </w:r>
      <w:r w:rsidRPr="00C67940">
        <w:rPr>
          <w:bCs/>
          <w:sz w:val="28"/>
          <w:szCs w:val="28"/>
          <w:lang w:val="uk-UA"/>
        </w:rPr>
        <w:t>, до ліквідації клінічних проявів.</w:t>
      </w:r>
    </w:p>
    <w:p w:rsidR="00C67940" w:rsidRPr="00C67940" w:rsidRDefault="00C67940" w:rsidP="00406482">
      <w:pPr>
        <w:spacing w:line="360" w:lineRule="auto"/>
        <w:ind w:firstLine="680"/>
        <w:jc w:val="both"/>
        <w:textAlignment w:val="baseline"/>
        <w:rPr>
          <w:bCs/>
          <w:sz w:val="28"/>
          <w:szCs w:val="28"/>
          <w:lang w:val="uk-UA"/>
        </w:rPr>
      </w:pPr>
      <w:r w:rsidRPr="00C67940">
        <w:rPr>
          <w:bCs/>
          <w:sz w:val="28"/>
          <w:szCs w:val="28"/>
          <w:lang w:val="uk-UA"/>
        </w:rPr>
        <w:t>У разі розвитку первинного гіпотиреозу при багаторазових важких рецидивах призначається замісна гормонотерапія левотироксином натрію (дози підбираються індивідуально).Антитиреоїдні препарати не показані</w:t>
      </w:r>
      <w:r w:rsidR="00330EDD">
        <w:rPr>
          <w:bCs/>
          <w:sz w:val="28"/>
          <w:szCs w:val="28"/>
          <w:lang w:val="uk-UA"/>
        </w:rPr>
        <w:t xml:space="preserve"> [</w:t>
      </w:r>
      <w:r w:rsidR="001C3A57">
        <w:rPr>
          <w:bCs/>
          <w:sz w:val="28"/>
          <w:szCs w:val="28"/>
          <w:lang w:val="uk-UA"/>
        </w:rPr>
        <w:t xml:space="preserve">7, </w:t>
      </w:r>
      <w:r w:rsidR="00330EDD">
        <w:rPr>
          <w:bCs/>
          <w:sz w:val="28"/>
          <w:szCs w:val="28"/>
          <w:lang w:val="uk-UA"/>
        </w:rPr>
        <w:t xml:space="preserve">30, </w:t>
      </w:r>
      <w:r w:rsidR="001C3A57">
        <w:rPr>
          <w:bCs/>
          <w:sz w:val="28"/>
          <w:szCs w:val="28"/>
          <w:lang w:val="uk-UA"/>
        </w:rPr>
        <w:t>31</w:t>
      </w:r>
      <w:r w:rsidR="00330EDD">
        <w:rPr>
          <w:bCs/>
          <w:sz w:val="28"/>
          <w:szCs w:val="28"/>
          <w:lang w:val="uk-UA"/>
        </w:rPr>
        <w:t>]</w:t>
      </w:r>
      <w:r w:rsidRPr="00C67940">
        <w:rPr>
          <w:bCs/>
          <w:sz w:val="28"/>
          <w:szCs w:val="28"/>
          <w:lang w:val="uk-UA"/>
        </w:rPr>
        <w:t>.</w:t>
      </w:r>
    </w:p>
    <w:p w:rsidR="00406482" w:rsidRDefault="00C67940" w:rsidP="007F22BF">
      <w:pPr>
        <w:spacing w:line="360" w:lineRule="auto"/>
        <w:ind w:firstLine="680"/>
        <w:jc w:val="both"/>
        <w:textAlignment w:val="baseline"/>
        <w:rPr>
          <w:bCs/>
          <w:sz w:val="28"/>
          <w:szCs w:val="28"/>
          <w:lang w:val="uk-UA"/>
        </w:rPr>
      </w:pPr>
      <w:r w:rsidRPr="00C67940">
        <w:rPr>
          <w:bCs/>
          <w:sz w:val="28"/>
          <w:szCs w:val="28"/>
          <w:lang w:val="uk-UA"/>
        </w:rPr>
        <w:t>У разі відсутності лікування слід зазначити, що підгострий т</w:t>
      </w:r>
      <w:r w:rsidR="007F22BF">
        <w:rPr>
          <w:bCs/>
          <w:sz w:val="28"/>
          <w:szCs w:val="28"/>
          <w:lang w:val="uk-UA"/>
        </w:rPr>
        <w:t xml:space="preserve">иреоїдит триває до 4-6 місяців. </w:t>
      </w:r>
      <w:r w:rsidRPr="00C67940">
        <w:rPr>
          <w:bCs/>
          <w:sz w:val="28"/>
          <w:szCs w:val="28"/>
          <w:lang w:val="uk-UA"/>
        </w:rPr>
        <w:t>Для усунення інфекції призначають антибактеріальні препарати широкого спектру дії. Симптоми тиреоїдиту швидко проходять, якщо почати терапію до утворення абсцесу.При формуванні абсцесу показа</w:t>
      </w:r>
      <w:r w:rsidR="00406482">
        <w:rPr>
          <w:bCs/>
          <w:sz w:val="28"/>
          <w:szCs w:val="28"/>
          <w:lang w:val="uk-UA"/>
        </w:rPr>
        <w:t>но хірургічне лікування. Частину ЩЗ</w:t>
      </w:r>
      <w:r w:rsidRPr="00C67940">
        <w:rPr>
          <w:bCs/>
          <w:sz w:val="28"/>
          <w:szCs w:val="28"/>
          <w:lang w:val="uk-UA"/>
        </w:rPr>
        <w:t xml:space="preserve"> видаляють. Без хірургічного втручання абсцес викликає такі ускладнення як флегмона, гнійний медіастиніт</w:t>
      </w:r>
      <w:r w:rsidR="00330EDD">
        <w:rPr>
          <w:bCs/>
          <w:sz w:val="28"/>
          <w:szCs w:val="28"/>
          <w:lang w:val="uk-UA"/>
        </w:rPr>
        <w:t xml:space="preserve"> [</w:t>
      </w:r>
      <w:r w:rsidR="001C3A57">
        <w:rPr>
          <w:bCs/>
          <w:sz w:val="28"/>
          <w:szCs w:val="28"/>
          <w:lang w:val="uk-UA"/>
        </w:rPr>
        <w:t>23, 26</w:t>
      </w:r>
      <w:r w:rsidR="00330EDD" w:rsidRPr="00330EDD">
        <w:rPr>
          <w:bCs/>
          <w:sz w:val="28"/>
          <w:szCs w:val="28"/>
          <w:lang w:val="uk-UA"/>
        </w:rPr>
        <w:t>].</w:t>
      </w:r>
    </w:p>
    <w:p w:rsidR="00FE1240" w:rsidRPr="00FE1240" w:rsidRDefault="00FE1240" w:rsidP="00FE1240">
      <w:pPr>
        <w:keepNext/>
        <w:keepLines/>
        <w:spacing w:line="360" w:lineRule="auto"/>
        <w:jc w:val="center"/>
        <w:outlineLvl w:val="0"/>
        <w:rPr>
          <w:rFonts w:eastAsia="Calibri"/>
          <w:sz w:val="28"/>
          <w:szCs w:val="28"/>
          <w:lang w:val="uk-UA"/>
        </w:rPr>
      </w:pPr>
      <w:r w:rsidRPr="00FE1240">
        <w:rPr>
          <w:rFonts w:eastAsia="Calibri"/>
          <w:sz w:val="28"/>
          <w:szCs w:val="28"/>
          <w:lang w:val="uk-UA"/>
        </w:rPr>
        <w:lastRenderedPageBreak/>
        <w:t>2 МАТЕРІАЛИ ТА МЕТОДИ ДОСЛІДЖЕНЬ</w:t>
      </w:r>
    </w:p>
    <w:p w:rsidR="00FE1240" w:rsidRDefault="00FE1240" w:rsidP="0098480A">
      <w:pPr>
        <w:keepNext/>
        <w:keepLines/>
        <w:spacing w:line="360" w:lineRule="auto"/>
        <w:ind w:firstLine="709"/>
        <w:outlineLvl w:val="0"/>
        <w:rPr>
          <w:rFonts w:eastAsia="Calibri"/>
          <w:sz w:val="28"/>
          <w:szCs w:val="28"/>
          <w:lang w:val="uk-UA"/>
        </w:rPr>
      </w:pPr>
      <w:bookmarkStart w:id="21" w:name="_Toc10734499"/>
      <w:bookmarkStart w:id="22" w:name="_Toc11005651"/>
      <w:bookmarkStart w:id="23" w:name="_Toc11005838"/>
      <w:bookmarkStart w:id="24" w:name="_Toc11006570"/>
      <w:bookmarkStart w:id="25" w:name="_Toc11006626"/>
      <w:r w:rsidRPr="00FE1240">
        <w:rPr>
          <w:rFonts w:eastAsia="Calibri"/>
          <w:sz w:val="28"/>
          <w:szCs w:val="28"/>
          <w:lang w:val="uk-UA"/>
        </w:rPr>
        <w:t>2.1 Організація досліджень</w:t>
      </w:r>
      <w:bookmarkEnd w:id="21"/>
      <w:bookmarkEnd w:id="22"/>
      <w:bookmarkEnd w:id="23"/>
      <w:bookmarkEnd w:id="24"/>
      <w:bookmarkEnd w:id="25"/>
    </w:p>
    <w:p w:rsidR="00FE1240" w:rsidRDefault="00FE1240" w:rsidP="0098480A">
      <w:pPr>
        <w:keepNext/>
        <w:keepLines/>
        <w:spacing w:line="360" w:lineRule="auto"/>
        <w:ind w:firstLine="709"/>
        <w:outlineLvl w:val="0"/>
        <w:rPr>
          <w:rFonts w:eastAsia="Calibri"/>
          <w:sz w:val="28"/>
          <w:szCs w:val="28"/>
          <w:lang w:val="uk-UA"/>
        </w:rPr>
      </w:pPr>
    </w:p>
    <w:p w:rsidR="00FE1240" w:rsidRPr="00FE1240" w:rsidRDefault="00FE1240" w:rsidP="0098480A">
      <w:pPr>
        <w:keepNext/>
        <w:keepLines/>
        <w:spacing w:line="360" w:lineRule="auto"/>
        <w:ind w:firstLine="709"/>
        <w:outlineLvl w:val="0"/>
        <w:rPr>
          <w:rFonts w:eastAsia="Calibri"/>
          <w:sz w:val="28"/>
          <w:szCs w:val="28"/>
          <w:lang w:val="uk-UA"/>
        </w:rPr>
      </w:pPr>
    </w:p>
    <w:p w:rsidR="00FE1240" w:rsidRPr="00FE1240" w:rsidRDefault="00E60951" w:rsidP="0098480A">
      <w:pPr>
        <w:spacing w:line="360" w:lineRule="auto"/>
        <w:ind w:firstLine="709"/>
        <w:jc w:val="both"/>
        <w:rPr>
          <w:color w:val="000000"/>
          <w:sz w:val="28"/>
          <w:szCs w:val="28"/>
          <w:lang w:val="uk-UA"/>
        </w:rPr>
      </w:pPr>
      <w:r>
        <w:rPr>
          <w:color w:val="000000"/>
          <w:sz w:val="28"/>
          <w:szCs w:val="28"/>
          <w:lang w:val="uk-UA"/>
        </w:rPr>
        <w:t>Оцінку показників крові хворих на підгострий  тире</w:t>
      </w:r>
      <w:r w:rsidR="00FE1240" w:rsidRPr="00FE1240">
        <w:rPr>
          <w:color w:val="000000"/>
          <w:sz w:val="28"/>
          <w:szCs w:val="28"/>
          <w:lang w:val="uk-UA"/>
        </w:rPr>
        <w:t>оїдит пров</w:t>
      </w:r>
      <w:r>
        <w:rPr>
          <w:color w:val="000000"/>
          <w:sz w:val="28"/>
          <w:szCs w:val="28"/>
          <w:lang w:val="uk-UA"/>
        </w:rPr>
        <w:t>одили за аналізом гематологі</w:t>
      </w:r>
      <w:r w:rsidR="00FE1240" w:rsidRPr="00FE1240">
        <w:rPr>
          <w:color w:val="000000"/>
          <w:sz w:val="28"/>
          <w:szCs w:val="28"/>
          <w:lang w:val="uk-UA"/>
        </w:rPr>
        <w:t>чних т</w:t>
      </w:r>
      <w:r w:rsidR="00FE1240">
        <w:rPr>
          <w:color w:val="000000"/>
          <w:sz w:val="28"/>
          <w:szCs w:val="28"/>
          <w:lang w:val="uk-UA"/>
        </w:rPr>
        <w:t>а біохімічних показників крові 3</w:t>
      </w:r>
      <w:r w:rsidR="0098480A">
        <w:rPr>
          <w:color w:val="000000"/>
          <w:sz w:val="28"/>
          <w:szCs w:val="28"/>
          <w:lang w:val="uk-UA"/>
        </w:rPr>
        <w:t>0 осіб</w:t>
      </w:r>
      <w:r w:rsidR="00FE1240" w:rsidRPr="00FE1240">
        <w:rPr>
          <w:color w:val="000000"/>
          <w:sz w:val="28"/>
          <w:szCs w:val="28"/>
          <w:lang w:val="uk-UA"/>
        </w:rPr>
        <w:t>. До першої групи входили</w:t>
      </w:r>
      <w:r w:rsidR="0098480A">
        <w:rPr>
          <w:color w:val="000000"/>
          <w:sz w:val="28"/>
          <w:szCs w:val="28"/>
          <w:lang w:val="uk-UA"/>
        </w:rPr>
        <w:t xml:space="preserve"> 15 практично здорових людей</w:t>
      </w:r>
      <w:r w:rsidR="00FE1240" w:rsidRPr="00FE1240">
        <w:rPr>
          <w:color w:val="000000"/>
          <w:sz w:val="28"/>
          <w:szCs w:val="28"/>
          <w:lang w:val="uk-UA"/>
        </w:rPr>
        <w:t xml:space="preserve"> (</w:t>
      </w:r>
      <w:r w:rsidR="00FE1240" w:rsidRPr="00FE1240">
        <w:rPr>
          <w:color w:val="000000"/>
          <w:sz w:val="28"/>
          <w:szCs w:val="28"/>
        </w:rPr>
        <w:t>7</w:t>
      </w:r>
      <w:r>
        <w:rPr>
          <w:color w:val="000000"/>
          <w:sz w:val="28"/>
          <w:szCs w:val="28"/>
          <w:lang w:val="uk-UA"/>
        </w:rPr>
        <w:t xml:space="preserve"> чоловіків і </w:t>
      </w:r>
      <w:r w:rsidR="00FE1240" w:rsidRPr="00FE1240">
        <w:rPr>
          <w:color w:val="000000"/>
          <w:sz w:val="28"/>
          <w:szCs w:val="28"/>
        </w:rPr>
        <w:t>8</w:t>
      </w:r>
      <w:r w:rsidR="00FE1240">
        <w:rPr>
          <w:color w:val="000000"/>
          <w:sz w:val="28"/>
          <w:szCs w:val="28"/>
          <w:lang w:val="uk-UA"/>
        </w:rPr>
        <w:t xml:space="preserve"> жінок) віком 41,6±</w:t>
      </w:r>
      <w:r w:rsidR="00FE1240" w:rsidRPr="00FE1240">
        <w:rPr>
          <w:color w:val="000000"/>
          <w:sz w:val="28"/>
          <w:szCs w:val="28"/>
          <w:lang w:val="uk-UA"/>
        </w:rPr>
        <w:t xml:space="preserve">7,3 років, що слугували контролем. Другу групу складали </w:t>
      </w:r>
      <w:r w:rsidR="0098480A">
        <w:rPr>
          <w:color w:val="000000"/>
          <w:sz w:val="28"/>
          <w:szCs w:val="28"/>
          <w:lang w:val="uk-UA"/>
        </w:rPr>
        <w:t>15 хворих осіб</w:t>
      </w:r>
      <w:r w:rsidR="00FE1240" w:rsidRPr="00FE1240">
        <w:rPr>
          <w:color w:val="000000"/>
          <w:sz w:val="28"/>
          <w:szCs w:val="28"/>
          <w:lang w:val="uk-UA"/>
        </w:rPr>
        <w:t xml:space="preserve"> на </w:t>
      </w:r>
      <w:r>
        <w:rPr>
          <w:sz w:val="28"/>
          <w:szCs w:val="28"/>
          <w:lang w:val="uk-UA"/>
        </w:rPr>
        <w:t>підгострий тиреоїдит</w:t>
      </w:r>
      <w:r w:rsidR="00FE1240" w:rsidRPr="00FE1240">
        <w:rPr>
          <w:sz w:val="28"/>
          <w:szCs w:val="28"/>
          <w:lang w:val="uk-UA"/>
        </w:rPr>
        <w:t>,</w:t>
      </w:r>
      <w:r w:rsidR="00FE1240" w:rsidRPr="00FE1240">
        <w:rPr>
          <w:color w:val="000000"/>
          <w:sz w:val="28"/>
          <w:szCs w:val="28"/>
          <w:lang w:val="uk-UA"/>
        </w:rPr>
        <w:t xml:space="preserve"> що перебували в </w:t>
      </w:r>
      <w:r w:rsidR="00FE1240" w:rsidRPr="00FE1240">
        <w:rPr>
          <w:sz w:val="28"/>
          <w:szCs w:val="28"/>
          <w:lang w:val="uk-UA"/>
        </w:rPr>
        <w:t>тиреотоксичній стадії</w:t>
      </w:r>
      <w:r>
        <w:rPr>
          <w:color w:val="000000"/>
          <w:sz w:val="28"/>
          <w:szCs w:val="28"/>
          <w:lang w:val="uk-UA"/>
        </w:rPr>
        <w:t xml:space="preserve">, третю </w:t>
      </w:r>
      <w:r w:rsidR="00FE1240" w:rsidRPr="00FE1240">
        <w:rPr>
          <w:color w:val="000000"/>
          <w:sz w:val="28"/>
          <w:szCs w:val="28"/>
          <w:lang w:val="uk-UA"/>
        </w:rPr>
        <w:t xml:space="preserve">групу – </w:t>
      </w:r>
      <w:r w:rsidR="00FE1240" w:rsidRPr="00FE1240">
        <w:rPr>
          <w:sz w:val="28"/>
          <w:szCs w:val="28"/>
          <w:lang w:val="uk-UA"/>
        </w:rPr>
        <w:t>в еутиреоїдній стадії,</w:t>
      </w:r>
      <w:r w:rsidR="00FE1240" w:rsidRPr="00FE1240">
        <w:rPr>
          <w:color w:val="000000"/>
          <w:sz w:val="28"/>
          <w:szCs w:val="28"/>
          <w:lang w:val="uk-UA"/>
        </w:rPr>
        <w:t>четверту групу – в гіп</w:t>
      </w:r>
      <w:r>
        <w:rPr>
          <w:color w:val="000000"/>
          <w:sz w:val="28"/>
          <w:szCs w:val="28"/>
          <w:lang w:val="uk-UA"/>
        </w:rPr>
        <w:t xml:space="preserve">отиреоїдній стадії, п’яту </w:t>
      </w:r>
      <w:r w:rsidR="00FE1240" w:rsidRPr="00FE1240">
        <w:rPr>
          <w:color w:val="000000"/>
          <w:sz w:val="28"/>
          <w:szCs w:val="28"/>
          <w:lang w:val="uk-UA"/>
        </w:rPr>
        <w:t xml:space="preserve">групу – в стадії </w:t>
      </w:r>
      <w:r w:rsidR="0098480A">
        <w:rPr>
          <w:color w:val="000000"/>
          <w:sz w:val="28"/>
          <w:szCs w:val="28"/>
          <w:lang w:val="uk-UA"/>
        </w:rPr>
        <w:t>одужання. Хворі були віком 43,7±</w:t>
      </w:r>
      <w:r>
        <w:rPr>
          <w:color w:val="000000"/>
          <w:sz w:val="28"/>
          <w:szCs w:val="28"/>
          <w:lang w:val="uk-UA"/>
        </w:rPr>
        <w:t xml:space="preserve">5,8 років (3 чоловіка і </w:t>
      </w:r>
      <w:r w:rsidR="00FE1240" w:rsidRPr="00FE1240">
        <w:rPr>
          <w:color w:val="000000"/>
          <w:sz w:val="28"/>
          <w:szCs w:val="28"/>
          <w:lang w:val="uk-UA"/>
        </w:rPr>
        <w:t>12 жінок).</w:t>
      </w:r>
    </w:p>
    <w:p w:rsidR="00FE1240" w:rsidRDefault="00FE1240" w:rsidP="0098480A">
      <w:pPr>
        <w:spacing w:line="360" w:lineRule="auto"/>
        <w:ind w:firstLine="709"/>
        <w:jc w:val="both"/>
        <w:rPr>
          <w:color w:val="000000"/>
          <w:sz w:val="28"/>
          <w:szCs w:val="28"/>
          <w:lang w:val="uk-UA"/>
        </w:rPr>
      </w:pPr>
    </w:p>
    <w:p w:rsidR="0098480A" w:rsidRPr="00FE1240" w:rsidRDefault="0098480A" w:rsidP="0098480A">
      <w:pPr>
        <w:spacing w:line="360" w:lineRule="auto"/>
        <w:ind w:firstLine="709"/>
        <w:jc w:val="both"/>
        <w:rPr>
          <w:color w:val="000000"/>
          <w:sz w:val="28"/>
          <w:szCs w:val="28"/>
          <w:lang w:val="uk-UA"/>
        </w:rPr>
      </w:pPr>
    </w:p>
    <w:p w:rsidR="00FE1240" w:rsidRPr="00FE1240" w:rsidRDefault="00FE1240" w:rsidP="0098480A">
      <w:pPr>
        <w:keepNext/>
        <w:keepLines/>
        <w:spacing w:line="360" w:lineRule="auto"/>
        <w:ind w:firstLine="709"/>
        <w:outlineLvl w:val="0"/>
        <w:rPr>
          <w:rFonts w:eastAsia="Calibri"/>
          <w:sz w:val="28"/>
          <w:szCs w:val="28"/>
          <w:lang w:val="uk-UA"/>
        </w:rPr>
      </w:pPr>
      <w:bookmarkStart w:id="26" w:name="_Toc10734500"/>
      <w:bookmarkStart w:id="27" w:name="_Toc11005652"/>
      <w:bookmarkStart w:id="28" w:name="_Toc11005839"/>
      <w:bookmarkStart w:id="29" w:name="_Toc11006571"/>
      <w:bookmarkStart w:id="30" w:name="_Toc11006627"/>
      <w:r w:rsidRPr="00FE1240">
        <w:rPr>
          <w:rFonts w:eastAsia="Calibri"/>
          <w:sz w:val="28"/>
          <w:szCs w:val="28"/>
          <w:lang w:val="uk-UA"/>
        </w:rPr>
        <w:t>2.2 Методика забору крові для досліджень</w:t>
      </w:r>
      <w:bookmarkEnd w:id="26"/>
      <w:bookmarkEnd w:id="27"/>
      <w:bookmarkEnd w:id="28"/>
      <w:bookmarkEnd w:id="29"/>
      <w:bookmarkEnd w:id="30"/>
    </w:p>
    <w:p w:rsidR="00FE1240" w:rsidRDefault="00FE1240" w:rsidP="0098480A">
      <w:pPr>
        <w:spacing w:line="360" w:lineRule="auto"/>
        <w:ind w:firstLine="709"/>
        <w:jc w:val="both"/>
        <w:rPr>
          <w:color w:val="000000"/>
          <w:sz w:val="28"/>
          <w:szCs w:val="28"/>
          <w:lang w:val="uk-UA"/>
        </w:rPr>
      </w:pPr>
    </w:p>
    <w:p w:rsidR="0098480A" w:rsidRDefault="0098480A" w:rsidP="0098480A">
      <w:pPr>
        <w:spacing w:line="360" w:lineRule="auto"/>
        <w:ind w:firstLine="709"/>
        <w:jc w:val="both"/>
        <w:rPr>
          <w:color w:val="000000"/>
          <w:sz w:val="28"/>
          <w:szCs w:val="28"/>
          <w:lang w:val="uk-UA"/>
        </w:rPr>
      </w:pPr>
    </w:p>
    <w:p w:rsidR="00FE1240" w:rsidRPr="00FE1240" w:rsidRDefault="00FE1240" w:rsidP="0098480A">
      <w:pPr>
        <w:spacing w:line="360" w:lineRule="auto"/>
        <w:ind w:firstLine="709"/>
        <w:jc w:val="both"/>
        <w:rPr>
          <w:color w:val="000000"/>
          <w:sz w:val="28"/>
          <w:szCs w:val="28"/>
          <w:lang w:val="uk-UA"/>
        </w:rPr>
      </w:pPr>
      <w:r w:rsidRPr="00FE1240">
        <w:rPr>
          <w:color w:val="000000"/>
          <w:sz w:val="28"/>
          <w:szCs w:val="28"/>
          <w:lang w:val="uk-UA"/>
        </w:rPr>
        <w:t>Для лабораторного дослідження забір крові здійснювався перед ранковим прийомом ліків, до проведення діагностичних або лікувальни</w:t>
      </w:r>
      <w:r w:rsidR="0098480A">
        <w:rPr>
          <w:color w:val="000000"/>
          <w:sz w:val="28"/>
          <w:szCs w:val="28"/>
          <w:lang w:val="uk-UA"/>
        </w:rPr>
        <w:t>х процедур, інфузійною терапією</w:t>
      </w:r>
      <w:r w:rsidRPr="00FE1240">
        <w:rPr>
          <w:color w:val="000000"/>
          <w:sz w:val="28"/>
          <w:szCs w:val="28"/>
          <w:lang w:val="uk-UA"/>
        </w:rPr>
        <w:t>.</w:t>
      </w:r>
    </w:p>
    <w:p w:rsidR="00FE1240" w:rsidRDefault="00FE1240" w:rsidP="0098480A">
      <w:pPr>
        <w:spacing w:line="360" w:lineRule="auto"/>
        <w:ind w:firstLine="709"/>
        <w:contextualSpacing/>
        <w:jc w:val="both"/>
        <w:rPr>
          <w:sz w:val="28"/>
          <w:szCs w:val="28"/>
          <w:lang w:val="uk-UA"/>
        </w:rPr>
      </w:pPr>
      <w:r w:rsidRPr="00FE1240">
        <w:rPr>
          <w:color w:val="000000"/>
          <w:sz w:val="28"/>
          <w:szCs w:val="28"/>
          <w:lang w:val="uk-UA"/>
        </w:rPr>
        <w:t xml:space="preserve">Для біохімічних досліджень кров брали з ліктьової вени за загально прийнятою методикою. </w:t>
      </w:r>
      <w:r w:rsidRPr="00FE1240">
        <w:rPr>
          <w:sz w:val="28"/>
          <w:szCs w:val="28"/>
          <w:lang w:val="uk-UA"/>
        </w:rPr>
        <w:t>Для загально клінічного дослідження кров брали лаборанти із фаланги безіменного  пальця. Проби крові використовували для визначення концентрації тиреотропного гормону, трийодтироніну, тироксину, еритроцитів, рівня гемоглобіну, загальної кількості  лейкоцитів</w:t>
      </w:r>
      <w:r w:rsidR="0098480A">
        <w:rPr>
          <w:sz w:val="28"/>
          <w:szCs w:val="28"/>
          <w:lang w:val="uk-UA"/>
        </w:rPr>
        <w:t>, показників лейкоцитарної формули</w:t>
      </w:r>
      <w:r w:rsidRPr="00FE1240">
        <w:rPr>
          <w:sz w:val="28"/>
          <w:szCs w:val="28"/>
          <w:lang w:val="uk-UA"/>
        </w:rPr>
        <w:t xml:space="preserve"> та швидк</w:t>
      </w:r>
      <w:r w:rsidR="0098480A">
        <w:rPr>
          <w:sz w:val="28"/>
          <w:szCs w:val="28"/>
          <w:lang w:val="uk-UA"/>
        </w:rPr>
        <w:t>ості осідання еритроцитів (ШОЕ).</w:t>
      </w:r>
    </w:p>
    <w:p w:rsidR="0098480A" w:rsidRDefault="0098480A" w:rsidP="0098480A">
      <w:pPr>
        <w:spacing w:line="360" w:lineRule="auto"/>
        <w:ind w:firstLine="709"/>
        <w:contextualSpacing/>
        <w:jc w:val="both"/>
        <w:rPr>
          <w:sz w:val="28"/>
          <w:szCs w:val="28"/>
          <w:lang w:val="uk-UA"/>
        </w:rPr>
      </w:pPr>
    </w:p>
    <w:p w:rsidR="0098480A" w:rsidRDefault="0098480A" w:rsidP="0098480A">
      <w:pPr>
        <w:spacing w:line="360" w:lineRule="auto"/>
        <w:ind w:firstLine="709"/>
        <w:contextualSpacing/>
        <w:jc w:val="both"/>
        <w:rPr>
          <w:sz w:val="28"/>
          <w:szCs w:val="28"/>
          <w:lang w:val="uk-UA"/>
        </w:rPr>
      </w:pPr>
    </w:p>
    <w:p w:rsidR="0098480A" w:rsidRDefault="0098480A" w:rsidP="0098480A">
      <w:pPr>
        <w:spacing w:line="360" w:lineRule="auto"/>
        <w:ind w:firstLine="709"/>
        <w:contextualSpacing/>
        <w:jc w:val="both"/>
        <w:rPr>
          <w:sz w:val="28"/>
          <w:szCs w:val="28"/>
          <w:lang w:val="uk-UA"/>
        </w:rPr>
      </w:pPr>
    </w:p>
    <w:p w:rsidR="0098480A" w:rsidRPr="00FE1240" w:rsidRDefault="0098480A" w:rsidP="0098480A">
      <w:pPr>
        <w:spacing w:line="360" w:lineRule="auto"/>
        <w:ind w:firstLine="709"/>
        <w:contextualSpacing/>
        <w:jc w:val="both"/>
        <w:rPr>
          <w:sz w:val="28"/>
          <w:szCs w:val="28"/>
          <w:lang w:val="uk-UA"/>
        </w:rPr>
      </w:pPr>
    </w:p>
    <w:p w:rsidR="0098480A" w:rsidRPr="00FE1240" w:rsidRDefault="0098480A" w:rsidP="0098480A">
      <w:pPr>
        <w:keepNext/>
        <w:keepLines/>
        <w:spacing w:line="360" w:lineRule="auto"/>
        <w:ind w:firstLine="709"/>
        <w:outlineLvl w:val="0"/>
        <w:rPr>
          <w:rFonts w:eastAsia="Calibri"/>
          <w:sz w:val="28"/>
          <w:szCs w:val="28"/>
          <w:lang w:val="uk-UA"/>
        </w:rPr>
      </w:pPr>
      <w:bookmarkStart w:id="31" w:name="_Toc10734505"/>
      <w:bookmarkStart w:id="32" w:name="_Toc11005657"/>
      <w:bookmarkStart w:id="33" w:name="_Toc11005844"/>
      <w:bookmarkStart w:id="34" w:name="_Toc11006576"/>
      <w:bookmarkStart w:id="35" w:name="_Toc11006632"/>
      <w:bookmarkStart w:id="36" w:name="_Toc10734501"/>
      <w:bookmarkStart w:id="37" w:name="_Toc11005653"/>
      <w:bookmarkStart w:id="38" w:name="_Toc11005840"/>
      <w:bookmarkStart w:id="39" w:name="_Toc11006572"/>
      <w:bookmarkStart w:id="40" w:name="_Toc11006628"/>
      <w:r>
        <w:rPr>
          <w:rFonts w:eastAsia="Calibri"/>
          <w:sz w:val="28"/>
          <w:szCs w:val="28"/>
          <w:lang w:val="uk-UA"/>
        </w:rPr>
        <w:lastRenderedPageBreak/>
        <w:t>2.3 Гематологіч</w:t>
      </w:r>
      <w:r w:rsidRPr="00FE1240">
        <w:rPr>
          <w:rFonts w:eastAsia="Calibri"/>
          <w:sz w:val="28"/>
          <w:szCs w:val="28"/>
          <w:lang w:val="uk-UA"/>
        </w:rPr>
        <w:t>ні методи досліджень</w:t>
      </w:r>
      <w:bookmarkEnd w:id="31"/>
      <w:bookmarkEnd w:id="32"/>
      <w:bookmarkEnd w:id="33"/>
      <w:bookmarkEnd w:id="34"/>
      <w:bookmarkEnd w:id="35"/>
    </w:p>
    <w:p w:rsidR="0098480A" w:rsidRPr="00FE1240" w:rsidRDefault="0098480A" w:rsidP="0098480A">
      <w:pPr>
        <w:keepNext/>
        <w:keepLines/>
        <w:spacing w:line="360" w:lineRule="auto"/>
        <w:ind w:firstLine="709"/>
        <w:outlineLvl w:val="0"/>
        <w:rPr>
          <w:rFonts w:eastAsia="Calibri"/>
          <w:sz w:val="28"/>
          <w:szCs w:val="28"/>
          <w:lang w:val="uk-UA"/>
        </w:rPr>
      </w:pPr>
      <w:bookmarkStart w:id="41" w:name="_Toc10734506"/>
      <w:bookmarkStart w:id="42" w:name="_Toc11005658"/>
      <w:bookmarkStart w:id="43" w:name="_Toc11005845"/>
      <w:bookmarkStart w:id="44" w:name="_Toc11006577"/>
      <w:bookmarkStart w:id="45" w:name="_Toc11006633"/>
      <w:r>
        <w:rPr>
          <w:rFonts w:eastAsia="Calibri"/>
          <w:sz w:val="28"/>
          <w:szCs w:val="28"/>
          <w:lang w:val="uk-UA"/>
        </w:rPr>
        <w:t>2.3</w:t>
      </w:r>
      <w:r w:rsidRPr="00FE1240">
        <w:rPr>
          <w:rFonts w:eastAsia="Calibri"/>
          <w:sz w:val="28"/>
          <w:szCs w:val="28"/>
          <w:lang w:val="uk-UA"/>
        </w:rPr>
        <w:t>.1 Визначення загальної кількості еритроцитів у 1 мкл крові</w:t>
      </w:r>
      <w:bookmarkEnd w:id="41"/>
      <w:bookmarkEnd w:id="42"/>
      <w:bookmarkEnd w:id="43"/>
      <w:bookmarkEnd w:id="44"/>
      <w:bookmarkEnd w:id="45"/>
    </w:p>
    <w:p w:rsidR="0098480A" w:rsidRDefault="0098480A" w:rsidP="0098480A">
      <w:pPr>
        <w:spacing w:line="360" w:lineRule="auto"/>
        <w:ind w:firstLine="709"/>
        <w:rPr>
          <w:sz w:val="28"/>
          <w:szCs w:val="28"/>
          <w:lang w:val="uk-UA"/>
        </w:rPr>
      </w:pPr>
    </w:p>
    <w:p w:rsidR="0098480A" w:rsidRPr="00FE1240" w:rsidRDefault="0098480A" w:rsidP="0098480A">
      <w:pPr>
        <w:spacing w:line="360" w:lineRule="auto"/>
        <w:ind w:firstLine="709"/>
        <w:rPr>
          <w:sz w:val="28"/>
          <w:szCs w:val="28"/>
          <w:lang w:val="uk-UA"/>
        </w:rPr>
      </w:pP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Підрахунок еритроцитів проводиться під мікроскопом у певній кількості квадратів лічильної камер та здійснюється перерахунок на 1 мкл крові, виходячи із об’єму </w:t>
      </w:r>
      <w:r w:rsidR="001C3A57">
        <w:rPr>
          <w:sz w:val="28"/>
          <w:szCs w:val="28"/>
          <w:lang w:val="uk-UA" w:eastAsia="uk-UA"/>
        </w:rPr>
        <w:t>квадратів та розведення крові [41, 42</w:t>
      </w:r>
      <w:r w:rsidRPr="00FE1240">
        <w:rPr>
          <w:sz w:val="28"/>
          <w:szCs w:val="28"/>
          <w:lang w:val="uk-UA" w:eastAsia="uk-UA"/>
        </w:rPr>
        <w:t>].</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Лічильна камера складається з товстого прямокутного (предметного) скла, з центральній частині якого нанесено дві сітки Горяєва.</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Сітка Горяєва складається з 225 великих квадратів. Частину з них розділено вертикально і горизонтально на 16 малих квадратів, які чергуються </w:t>
      </w:r>
      <w:r w:rsidRPr="00FE1240">
        <w:rPr>
          <w:spacing w:val="20"/>
          <w:sz w:val="28"/>
          <w:szCs w:val="28"/>
          <w:lang w:val="uk-UA" w:eastAsia="uk-UA"/>
        </w:rPr>
        <w:t xml:space="preserve">з </w:t>
      </w:r>
      <w:r w:rsidRPr="00FE1240">
        <w:rPr>
          <w:sz w:val="28"/>
          <w:szCs w:val="28"/>
          <w:lang w:val="uk-UA" w:eastAsia="uk-UA"/>
        </w:rPr>
        <w:t>квадратами, що поділені тільки горизонтальними або вертикальними лініями, і з чистими квадратами, без ліній. Глибина камери дорівнює 1/10 мм, бік малого квадрата – 1/20 мм, отже, об’єм одного малого квадрата становить 1/4000 мм</w:t>
      </w:r>
      <w:r w:rsidRPr="00FE1240">
        <w:rPr>
          <w:sz w:val="28"/>
          <w:szCs w:val="28"/>
          <w:vertAlign w:val="superscript"/>
          <w:lang w:val="uk-UA" w:eastAsia="uk-UA"/>
        </w:rPr>
        <w:t>3</w:t>
      </w:r>
      <w:r w:rsidRPr="00FE1240">
        <w:rPr>
          <w:sz w:val="28"/>
          <w:szCs w:val="28"/>
          <w:lang w:val="uk-UA" w:eastAsia="uk-UA"/>
        </w:rPr>
        <w:t>.</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Проведення аналізу. У чисту суху пробірку відмірюють піпеткою 4 мл 3 %-го розчину хлориду натрію. З проколотого скарифікатором пальця в піпетку від гемометра Салі відбирають 20 мкл крові (до позначки на піпетці) і вносять її в розчин у пробірці. Кілька разів промивають розчином піпетку (втягуючи розчин у піпетку і видуваючи його у пробірку). Переміщують рідину в пробірці, стукаючи пальцем по її дну, щоб еритроцити розподілилися в рідині рівномірно. Кров розведена у 200 разів.</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Потім заповнюють камеру суспензією еритроцитів. Для цього піпеткою або скляною паличкою наносять краплю розведеної крові на середню пластинку біля краю накривного скельця. Після заповнення камери вичікують 1-2 хв (доки осядуть формені, елементи) і починають підрахунок при малому збільшенні мікроскопу в затемненому полі зору (з прикритою діафрагмою і трохи опущеним конденсором). Рахують еритроцити у 5 великих або 80 малих, квадратах (5×16 = 80 малих квадратів), розташованих по діагоналі, оскільки розподіл клітин у камері може бути нерівномірним. Для цього під мікроскопом відшукують верхній великий квадрат (поділений на 16 малих), підраховують </w:t>
      </w:r>
      <w:r w:rsidRPr="00FE1240">
        <w:rPr>
          <w:sz w:val="28"/>
          <w:szCs w:val="28"/>
          <w:lang w:val="uk-UA" w:eastAsia="uk-UA"/>
        </w:rPr>
        <w:lastRenderedPageBreak/>
        <w:t>кількість еритроцитів у ньому, потім пересувають камеру по діагоналі вниз і направо, до наступного квадрата і т.д.</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Підрахунку підлягають всі еритроцити в межах маленького квадрата, а також ті, що знаходяться на лівій і верхній його лініях або торкаються до них з обох боків (правило Єгорова). Еритроцити на правій і нижній лініях і ті, що торкаються до них, не враховуються  –  це буде зроблено в наступному квадраті.</w:t>
      </w:r>
    </w:p>
    <w:p w:rsidR="0098480A" w:rsidRPr="00FE1240" w:rsidRDefault="0098480A" w:rsidP="0098480A">
      <w:pPr>
        <w:tabs>
          <w:tab w:val="left" w:pos="7938"/>
        </w:tabs>
        <w:spacing w:line="360" w:lineRule="auto"/>
        <w:ind w:firstLine="709"/>
        <w:jc w:val="both"/>
        <w:rPr>
          <w:sz w:val="28"/>
          <w:szCs w:val="28"/>
          <w:lang w:val="uk-UA" w:eastAsia="uk-UA"/>
        </w:rPr>
      </w:pPr>
      <w:r w:rsidRPr="00FE1240">
        <w:rPr>
          <w:sz w:val="28"/>
          <w:szCs w:val="28"/>
          <w:lang w:val="uk-UA" w:eastAsia="uk-UA"/>
        </w:rPr>
        <w:t>Кількість еритроцитів у 1 мкл крові розраховують за формулою [2.1]:</w:t>
      </w:r>
    </w:p>
    <w:p w:rsidR="0098480A" w:rsidRPr="00FE1240" w:rsidRDefault="0098480A" w:rsidP="0098480A">
      <w:pPr>
        <w:tabs>
          <w:tab w:val="left" w:pos="7938"/>
        </w:tabs>
        <w:spacing w:line="360" w:lineRule="auto"/>
        <w:ind w:firstLine="709"/>
        <w:jc w:val="both"/>
        <w:rPr>
          <w:sz w:val="28"/>
          <w:szCs w:val="28"/>
          <w:lang w:val="uk-UA" w:eastAsia="uk-UA"/>
        </w:rPr>
      </w:pPr>
    </w:p>
    <w:p w:rsidR="0098480A" w:rsidRPr="00FE1240" w:rsidRDefault="0098480A" w:rsidP="005312B2">
      <w:pPr>
        <w:tabs>
          <w:tab w:val="left" w:pos="7938"/>
        </w:tabs>
        <w:spacing w:line="360" w:lineRule="auto"/>
        <w:ind w:firstLine="709"/>
        <w:jc w:val="center"/>
        <w:rPr>
          <w:sz w:val="28"/>
          <w:szCs w:val="28"/>
          <w:lang w:val="uk-UA" w:eastAsia="uk-UA"/>
        </w:rPr>
      </w:pPr>
      <w:r w:rsidRPr="00FE1240">
        <w:rPr>
          <w:sz w:val="28"/>
          <w:szCs w:val="28"/>
          <w:lang w:val="uk-UA" w:eastAsia="uk-UA"/>
        </w:rPr>
        <w:t>,</w:t>
      </w:r>
      <w:r w:rsidR="005312B2" w:rsidRPr="00FE1240">
        <w:rPr>
          <w:i/>
          <w:noProof/>
          <w:position w:val="-24"/>
          <w:sz w:val="28"/>
          <w:szCs w:val="28"/>
        </w:rPr>
        <w:drawing>
          <wp:inline distT="0" distB="0" distL="0" distR="0">
            <wp:extent cx="1019175" cy="333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019175" cy="333375"/>
                    </a:xfrm>
                    <a:prstGeom prst="rect">
                      <a:avLst/>
                    </a:prstGeom>
                    <a:noFill/>
                    <a:ln>
                      <a:noFill/>
                    </a:ln>
                  </pic:spPr>
                </pic:pic>
              </a:graphicData>
            </a:graphic>
          </wp:inline>
        </w:drawing>
      </w:r>
      <w:r w:rsidRPr="00FE1240">
        <w:rPr>
          <w:sz w:val="28"/>
          <w:szCs w:val="28"/>
          <w:lang w:val="uk-UA" w:eastAsia="uk-UA"/>
        </w:rPr>
        <w:tab/>
        <w:t xml:space="preserve">               (2.1),</w:t>
      </w:r>
    </w:p>
    <w:p w:rsidR="0098480A" w:rsidRDefault="0098480A" w:rsidP="0098480A">
      <w:pPr>
        <w:spacing w:line="360" w:lineRule="auto"/>
        <w:ind w:firstLine="709"/>
        <w:jc w:val="both"/>
        <w:rPr>
          <w:sz w:val="28"/>
          <w:szCs w:val="28"/>
          <w:lang w:val="uk-UA" w:eastAsia="uk-UA"/>
        </w:rPr>
      </w:pP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де Е – кількість еритроцитів у 1 мкл крові; </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А – кількість еритроцитів, виявлених у певній кількості малих квадратів;</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Б – кількість малих квадратів, у яких пораховано еритроцити; </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В – ступінь розведення крові; </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 xml:space="preserve">4000 – множник для перерахунку кількості еритроцитів на 1 мкл. </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Об’єм малого квадрата дорівнює 1/4000 мм</w:t>
      </w:r>
      <w:r w:rsidRPr="00FE1240">
        <w:rPr>
          <w:sz w:val="28"/>
          <w:szCs w:val="28"/>
          <w:vertAlign w:val="superscript"/>
          <w:lang w:val="uk-UA" w:eastAsia="uk-UA"/>
        </w:rPr>
        <w:t>3</w:t>
      </w:r>
      <w:r w:rsidRPr="00FE1240">
        <w:rPr>
          <w:sz w:val="28"/>
          <w:szCs w:val="28"/>
          <w:lang w:val="uk-UA" w:eastAsia="uk-UA"/>
        </w:rPr>
        <w:t xml:space="preserve"> або 1/4000 мкл. Помноживши його на 4000, зводимо до об’єму 1 мм</w:t>
      </w:r>
      <w:r w:rsidRPr="00FE1240">
        <w:rPr>
          <w:sz w:val="28"/>
          <w:szCs w:val="28"/>
          <w:vertAlign w:val="superscript"/>
          <w:lang w:val="uk-UA" w:eastAsia="uk-UA"/>
        </w:rPr>
        <w:t>3</w:t>
      </w:r>
      <w:r w:rsidRPr="00FE1240">
        <w:rPr>
          <w:sz w:val="28"/>
          <w:szCs w:val="28"/>
          <w:lang w:val="uk-UA" w:eastAsia="uk-UA"/>
        </w:rPr>
        <w:t xml:space="preserve"> або 1 мкл крові.</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Нормальні величини: 4,0-5,1</w:t>
      </w:r>
      <w:r w:rsidRPr="00FE1240">
        <w:rPr>
          <w:sz w:val="28"/>
          <w:szCs w:val="28"/>
          <w:lang w:val="uk-UA"/>
        </w:rPr>
        <w:t>×</w:t>
      </w:r>
      <w:r w:rsidRPr="00FE1240">
        <w:rPr>
          <w:sz w:val="28"/>
          <w:szCs w:val="28"/>
          <w:lang w:val="uk-UA" w:eastAsia="uk-UA"/>
        </w:rPr>
        <w:t>10</w:t>
      </w:r>
      <w:r w:rsidRPr="00FE1240">
        <w:rPr>
          <w:sz w:val="28"/>
          <w:szCs w:val="28"/>
          <w:vertAlign w:val="superscript"/>
          <w:lang w:val="uk-UA" w:eastAsia="uk-UA"/>
        </w:rPr>
        <w:t>12</w:t>
      </w:r>
      <w:r w:rsidRPr="00FE1240">
        <w:rPr>
          <w:sz w:val="28"/>
          <w:szCs w:val="28"/>
          <w:lang w:val="uk-UA" w:eastAsia="uk-UA"/>
        </w:rPr>
        <w:t xml:space="preserve">/л – </w:t>
      </w:r>
      <w:r>
        <w:rPr>
          <w:sz w:val="28"/>
          <w:szCs w:val="28"/>
          <w:lang w:val="uk-UA" w:eastAsia="uk-UA"/>
        </w:rPr>
        <w:t>у чоловіків, 3,6-</w:t>
      </w:r>
      <w:r w:rsidRPr="00FE1240">
        <w:rPr>
          <w:sz w:val="28"/>
          <w:szCs w:val="28"/>
          <w:lang w:val="uk-UA" w:eastAsia="uk-UA"/>
        </w:rPr>
        <w:t>4,7</w:t>
      </w:r>
      <w:r w:rsidRPr="00FE1240">
        <w:rPr>
          <w:sz w:val="28"/>
          <w:szCs w:val="28"/>
          <w:lang w:val="uk-UA"/>
        </w:rPr>
        <w:t>×</w:t>
      </w:r>
      <w:r w:rsidRPr="00FE1240">
        <w:rPr>
          <w:sz w:val="28"/>
          <w:szCs w:val="28"/>
          <w:lang w:val="uk-UA" w:eastAsia="uk-UA"/>
        </w:rPr>
        <w:t>10</w:t>
      </w:r>
      <w:r w:rsidRPr="00FE1240">
        <w:rPr>
          <w:sz w:val="28"/>
          <w:szCs w:val="28"/>
          <w:vertAlign w:val="superscript"/>
          <w:lang w:val="uk-UA" w:eastAsia="uk-UA"/>
        </w:rPr>
        <w:t>12</w:t>
      </w:r>
      <w:r w:rsidR="001C3A57">
        <w:rPr>
          <w:sz w:val="28"/>
          <w:szCs w:val="28"/>
          <w:lang w:val="uk-UA" w:eastAsia="uk-UA"/>
        </w:rPr>
        <w:t>/л – у жінок [43, 44</w:t>
      </w:r>
      <w:r w:rsidRPr="00FE1240">
        <w:rPr>
          <w:sz w:val="28"/>
          <w:szCs w:val="28"/>
          <w:lang w:val="uk-UA" w:eastAsia="uk-UA"/>
        </w:rPr>
        <w:t>].</w:t>
      </w:r>
    </w:p>
    <w:p w:rsidR="0098480A" w:rsidRPr="00FE1240" w:rsidRDefault="0098480A" w:rsidP="0098480A">
      <w:pPr>
        <w:spacing w:line="360" w:lineRule="auto"/>
        <w:ind w:firstLine="709"/>
        <w:jc w:val="both"/>
        <w:rPr>
          <w:sz w:val="28"/>
          <w:szCs w:val="28"/>
          <w:lang w:val="uk-UA" w:eastAsia="uk-UA"/>
        </w:rPr>
      </w:pPr>
    </w:p>
    <w:p w:rsidR="0098480A" w:rsidRPr="00FE1240" w:rsidRDefault="0098480A" w:rsidP="0098480A">
      <w:pPr>
        <w:spacing w:line="360" w:lineRule="auto"/>
        <w:ind w:firstLine="709"/>
        <w:jc w:val="both"/>
        <w:rPr>
          <w:sz w:val="28"/>
          <w:szCs w:val="28"/>
          <w:lang w:val="uk-UA" w:eastAsia="uk-UA"/>
        </w:rPr>
      </w:pPr>
    </w:p>
    <w:p w:rsidR="0098480A" w:rsidRPr="00FE1240" w:rsidRDefault="0098480A" w:rsidP="0098480A">
      <w:pPr>
        <w:keepNext/>
        <w:keepLines/>
        <w:spacing w:line="360" w:lineRule="auto"/>
        <w:ind w:firstLine="709"/>
        <w:jc w:val="both"/>
        <w:outlineLvl w:val="0"/>
        <w:rPr>
          <w:rFonts w:eastAsia="Calibri"/>
          <w:sz w:val="28"/>
          <w:szCs w:val="28"/>
          <w:lang w:val="uk-UA" w:eastAsia="uk-UA"/>
        </w:rPr>
      </w:pPr>
      <w:r>
        <w:rPr>
          <w:rFonts w:eastAsia="Calibri"/>
          <w:sz w:val="28"/>
          <w:szCs w:val="28"/>
          <w:lang w:val="uk-UA" w:eastAsia="uk-UA"/>
        </w:rPr>
        <w:t>2.3</w:t>
      </w:r>
      <w:r w:rsidRPr="00FE1240">
        <w:rPr>
          <w:rFonts w:eastAsia="Calibri"/>
          <w:sz w:val="28"/>
          <w:szCs w:val="28"/>
          <w:lang w:val="uk-UA" w:eastAsia="uk-UA"/>
        </w:rPr>
        <w:t>.2 Визначення рівня гемоглобіну в кро</w:t>
      </w:r>
      <w:r>
        <w:rPr>
          <w:rFonts w:eastAsia="Calibri"/>
          <w:sz w:val="28"/>
          <w:szCs w:val="28"/>
          <w:lang w:val="uk-UA" w:eastAsia="uk-UA"/>
        </w:rPr>
        <w:t>ві гемоглобінціанідним методом</w:t>
      </w:r>
    </w:p>
    <w:p w:rsidR="0098480A" w:rsidRDefault="0098480A" w:rsidP="0098480A">
      <w:pPr>
        <w:spacing w:line="360" w:lineRule="auto"/>
        <w:ind w:firstLine="709"/>
        <w:jc w:val="both"/>
        <w:rPr>
          <w:sz w:val="28"/>
          <w:szCs w:val="28"/>
          <w:lang w:val="uk-UA" w:eastAsia="uk-UA"/>
        </w:rPr>
      </w:pPr>
    </w:p>
    <w:p w:rsidR="0098480A" w:rsidRPr="00FE1240" w:rsidRDefault="0098480A" w:rsidP="0098480A">
      <w:pPr>
        <w:spacing w:line="360" w:lineRule="auto"/>
        <w:ind w:firstLine="709"/>
        <w:jc w:val="both"/>
        <w:rPr>
          <w:sz w:val="28"/>
          <w:szCs w:val="28"/>
          <w:lang w:val="uk-UA" w:eastAsia="uk-UA"/>
        </w:rPr>
      </w:pP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t>Гемоглобін в присутності окислювача та ціанід-аніонів утворює у водному розчині ціанметгемоглобін, забарвлення якого пропорційне концентрації гемоглобіну у крові. Дозволяє визначити всі похідні гемоглобіну з</w:t>
      </w:r>
      <w:r w:rsidR="00262D67">
        <w:rPr>
          <w:sz w:val="28"/>
          <w:szCs w:val="28"/>
          <w:lang w:val="uk-UA" w:eastAsia="uk-UA"/>
        </w:rPr>
        <w:t>а винятком сульфогемоглобіну [41, 45</w:t>
      </w:r>
      <w:r w:rsidRPr="00FE1240">
        <w:rPr>
          <w:sz w:val="28"/>
          <w:szCs w:val="28"/>
          <w:lang w:val="uk-UA" w:eastAsia="uk-UA"/>
        </w:rPr>
        <w:t xml:space="preserve">]. </w:t>
      </w:r>
    </w:p>
    <w:p w:rsidR="0098480A" w:rsidRPr="00FE1240" w:rsidRDefault="0098480A" w:rsidP="0098480A">
      <w:pPr>
        <w:spacing w:line="360" w:lineRule="auto"/>
        <w:ind w:firstLine="709"/>
        <w:jc w:val="both"/>
        <w:rPr>
          <w:sz w:val="28"/>
          <w:szCs w:val="28"/>
          <w:lang w:val="uk-UA" w:eastAsia="uk-UA"/>
        </w:rPr>
      </w:pPr>
      <w:r w:rsidRPr="00FE1240">
        <w:rPr>
          <w:sz w:val="28"/>
          <w:szCs w:val="28"/>
          <w:lang w:val="uk-UA" w:eastAsia="uk-UA"/>
        </w:rPr>
        <w:lastRenderedPageBreak/>
        <w:t>Зразок для аналізу. Цільна кров (можливо застосовувати гепарин). Стабільність – 48 годин.</w:t>
      </w:r>
    </w:p>
    <w:p w:rsidR="0098480A" w:rsidRPr="00FE1240" w:rsidRDefault="0098480A" w:rsidP="0098480A">
      <w:pPr>
        <w:spacing w:line="360" w:lineRule="auto"/>
        <w:ind w:firstLine="567"/>
        <w:jc w:val="both"/>
        <w:rPr>
          <w:sz w:val="28"/>
          <w:szCs w:val="28"/>
          <w:lang w:val="uk-UA" w:eastAsia="uk-UA"/>
        </w:rPr>
      </w:pPr>
      <w:r w:rsidRPr="00FE1240">
        <w:rPr>
          <w:sz w:val="28"/>
          <w:szCs w:val="28"/>
          <w:lang w:val="uk-UA" w:eastAsia="uk-UA"/>
        </w:rPr>
        <w:t>Досліджувана проба: 0,02 мл крові обережно перемішують, запобігаючи утворенню піни, з 5 мл трансформуючого розчину, витримують 15 хв і фотометрують проти трансформуючого розчину, довжина хвилі 540, кювета 10,02 мм. АР-101, довжина хвилі 540, кювета 10,00 мм, фактор перерахунку – 790. КФК -2, довжина хвилі 540, кювета 10,02 мм.</w:t>
      </w:r>
    </w:p>
    <w:p w:rsidR="0098480A" w:rsidRPr="00FE1240" w:rsidRDefault="0098480A" w:rsidP="0098480A">
      <w:pPr>
        <w:spacing w:line="360" w:lineRule="auto"/>
        <w:ind w:firstLine="567"/>
        <w:jc w:val="both"/>
        <w:rPr>
          <w:sz w:val="28"/>
          <w:szCs w:val="28"/>
          <w:lang w:val="uk-UA" w:eastAsia="uk-UA"/>
        </w:rPr>
      </w:pPr>
      <w:r w:rsidRPr="00FE1240">
        <w:rPr>
          <w:sz w:val="28"/>
          <w:szCs w:val="28"/>
          <w:lang w:val="uk-UA" w:eastAsia="uk-UA"/>
        </w:rPr>
        <w:t>Діапазон концентрацій, які визначаються – від 30 г/л до 200 г/л. Коефіцієнт варіації визначення – не більше 2 %.</w:t>
      </w:r>
    </w:p>
    <w:p w:rsidR="0098480A" w:rsidRPr="00FE1240" w:rsidRDefault="0098480A" w:rsidP="0098480A">
      <w:pPr>
        <w:spacing w:line="360" w:lineRule="auto"/>
        <w:ind w:firstLine="567"/>
        <w:jc w:val="both"/>
        <w:rPr>
          <w:sz w:val="28"/>
          <w:szCs w:val="28"/>
          <w:lang w:val="uk-UA" w:eastAsia="uk-UA"/>
        </w:rPr>
      </w:pPr>
      <w:r w:rsidRPr="00FE1240">
        <w:rPr>
          <w:sz w:val="28"/>
          <w:szCs w:val="28"/>
          <w:lang w:val="uk-UA" w:eastAsia="uk-UA"/>
        </w:rPr>
        <w:t xml:space="preserve">Нормальні величини рівня гемоглобіну: 130-160 г/л – у чоловіків;           </w:t>
      </w:r>
      <w:r w:rsidR="00262D67">
        <w:rPr>
          <w:sz w:val="28"/>
          <w:szCs w:val="28"/>
          <w:lang w:val="uk-UA" w:eastAsia="uk-UA"/>
        </w:rPr>
        <w:t xml:space="preserve">        115-145 г/л – у жінок [43, 44</w:t>
      </w:r>
      <w:r w:rsidRPr="00FE1240">
        <w:rPr>
          <w:sz w:val="28"/>
          <w:szCs w:val="28"/>
          <w:lang w:val="uk-UA" w:eastAsia="uk-UA"/>
        </w:rPr>
        <w:t>].</w:t>
      </w:r>
    </w:p>
    <w:p w:rsidR="0098480A" w:rsidRDefault="0098480A" w:rsidP="0098480A">
      <w:pPr>
        <w:spacing w:line="360" w:lineRule="auto"/>
        <w:ind w:firstLine="567"/>
        <w:jc w:val="both"/>
        <w:rPr>
          <w:sz w:val="28"/>
          <w:szCs w:val="28"/>
          <w:lang w:val="uk-UA" w:eastAsia="uk-UA"/>
        </w:rPr>
      </w:pPr>
    </w:p>
    <w:p w:rsidR="0098480A" w:rsidRPr="00FE1240" w:rsidRDefault="0098480A" w:rsidP="0098480A">
      <w:pPr>
        <w:spacing w:line="360" w:lineRule="auto"/>
        <w:ind w:firstLine="567"/>
        <w:jc w:val="both"/>
        <w:rPr>
          <w:sz w:val="28"/>
          <w:szCs w:val="28"/>
          <w:lang w:val="uk-UA" w:eastAsia="uk-UA"/>
        </w:rPr>
      </w:pPr>
    </w:p>
    <w:p w:rsidR="0098480A" w:rsidRPr="00FE1240" w:rsidRDefault="0098480A" w:rsidP="0098480A">
      <w:pPr>
        <w:keepNext/>
        <w:keepLines/>
        <w:spacing w:line="360" w:lineRule="auto"/>
        <w:ind w:firstLine="709"/>
        <w:outlineLvl w:val="0"/>
        <w:rPr>
          <w:rFonts w:eastAsia="Calibri"/>
          <w:sz w:val="28"/>
          <w:szCs w:val="28"/>
          <w:lang w:val="uk-UA"/>
        </w:rPr>
      </w:pPr>
      <w:r>
        <w:rPr>
          <w:rFonts w:eastAsia="Calibri"/>
          <w:sz w:val="28"/>
          <w:szCs w:val="28"/>
          <w:lang w:val="uk-UA"/>
        </w:rPr>
        <w:t>2.3</w:t>
      </w:r>
      <w:r w:rsidRPr="00FE1240">
        <w:rPr>
          <w:rFonts w:eastAsia="Calibri"/>
          <w:sz w:val="28"/>
          <w:szCs w:val="28"/>
          <w:lang w:val="uk-UA"/>
        </w:rPr>
        <w:t>.3 Визначення загальної кількості лейкоцитів у 1 мкл крові</w:t>
      </w:r>
    </w:p>
    <w:p w:rsidR="0098480A" w:rsidRDefault="0098480A" w:rsidP="0098480A">
      <w:pPr>
        <w:spacing w:line="360" w:lineRule="auto"/>
        <w:ind w:firstLine="567"/>
        <w:jc w:val="both"/>
        <w:rPr>
          <w:sz w:val="28"/>
          <w:szCs w:val="28"/>
          <w:lang w:val="uk-UA" w:eastAsia="uk-UA"/>
        </w:rPr>
      </w:pPr>
    </w:p>
    <w:p w:rsidR="0098480A" w:rsidRPr="00FE1240" w:rsidRDefault="0098480A" w:rsidP="0098480A">
      <w:pPr>
        <w:spacing w:line="360" w:lineRule="auto"/>
        <w:ind w:firstLine="567"/>
        <w:jc w:val="both"/>
        <w:rPr>
          <w:sz w:val="28"/>
          <w:szCs w:val="28"/>
          <w:lang w:val="uk-UA" w:eastAsia="uk-UA"/>
        </w:rPr>
      </w:pPr>
    </w:p>
    <w:p w:rsidR="0098480A" w:rsidRPr="00FE1240" w:rsidRDefault="0098480A" w:rsidP="0098480A">
      <w:pPr>
        <w:spacing w:line="360" w:lineRule="auto"/>
        <w:ind w:firstLine="567"/>
        <w:jc w:val="both"/>
        <w:rPr>
          <w:sz w:val="28"/>
          <w:szCs w:val="28"/>
          <w:lang w:val="uk-UA" w:eastAsia="uk-UA"/>
        </w:rPr>
      </w:pPr>
      <w:r w:rsidRPr="00FE1240">
        <w:rPr>
          <w:sz w:val="28"/>
          <w:szCs w:val="28"/>
          <w:lang w:val="uk-UA" w:eastAsia="uk-UA"/>
        </w:rPr>
        <w:t xml:space="preserve">Лейкоцитів підрахунок здійснюється під мікроскопом в певній кількості квадратів у лічильній камері та робиться перерахунок на 1 мкл крові, виходячи із об’єму </w:t>
      </w:r>
      <w:r w:rsidR="00262D67">
        <w:rPr>
          <w:sz w:val="28"/>
          <w:szCs w:val="28"/>
          <w:lang w:val="uk-UA" w:eastAsia="uk-UA"/>
        </w:rPr>
        <w:t>квадратів та розведення крові [41</w:t>
      </w:r>
      <w:r w:rsidRPr="00FE1240">
        <w:rPr>
          <w:sz w:val="28"/>
          <w:szCs w:val="28"/>
          <w:lang w:val="uk-UA" w:eastAsia="uk-UA"/>
        </w:rPr>
        <w:t xml:space="preserve">, </w:t>
      </w:r>
      <w:r w:rsidR="00262D67">
        <w:rPr>
          <w:sz w:val="28"/>
          <w:szCs w:val="28"/>
          <w:lang w:val="uk-UA" w:eastAsia="uk-UA"/>
        </w:rPr>
        <w:t>46</w:t>
      </w:r>
      <w:r w:rsidRPr="00FE1240">
        <w:rPr>
          <w:sz w:val="28"/>
          <w:szCs w:val="28"/>
          <w:lang w:val="uk-UA" w:eastAsia="uk-UA"/>
        </w:rPr>
        <w:t>].</w:t>
      </w:r>
    </w:p>
    <w:p w:rsidR="0098480A" w:rsidRPr="00FE1240" w:rsidRDefault="0098480A" w:rsidP="0098480A">
      <w:pPr>
        <w:spacing w:line="360" w:lineRule="auto"/>
        <w:ind w:firstLine="567"/>
        <w:jc w:val="both"/>
        <w:rPr>
          <w:sz w:val="28"/>
          <w:szCs w:val="28"/>
          <w:lang w:val="uk-UA" w:eastAsia="uk-UA"/>
        </w:rPr>
      </w:pPr>
      <w:r w:rsidRPr="00FE1240">
        <w:rPr>
          <w:sz w:val="28"/>
          <w:szCs w:val="28"/>
          <w:lang w:val="uk-UA" w:eastAsia="uk-UA"/>
        </w:rPr>
        <w:t>У пробірку вносять 0,4 мл 4 % розчину, оцтової кислоти, підфарбованого метиленовим синім. Додають (піпеткою від гемометра Салі) 20 мкл крові і добре перемішують. Одержують розведення крові у 20 разів. Заповнюють камеру, як це робили при підрахунку еритроцитів. Оскільки лейкоцитів менше, ніж еритроцитів, то для точності підрахунок проводять у  100 великих квадратах, що відповідає 1600 малим квадратам.</w:t>
      </w:r>
    </w:p>
    <w:p w:rsidR="0098480A" w:rsidRPr="00FE1240" w:rsidRDefault="0098480A" w:rsidP="0098480A">
      <w:pPr>
        <w:spacing w:line="360" w:lineRule="auto"/>
        <w:ind w:firstLine="567"/>
        <w:jc w:val="both"/>
        <w:rPr>
          <w:sz w:val="28"/>
          <w:szCs w:val="28"/>
          <w:lang w:val="uk-UA" w:eastAsia="uk-UA"/>
        </w:rPr>
      </w:pPr>
      <w:r w:rsidRPr="00FE1240">
        <w:rPr>
          <w:sz w:val="28"/>
          <w:szCs w:val="28"/>
          <w:lang w:val="uk-UA" w:eastAsia="uk-UA"/>
        </w:rPr>
        <w:t>Розрахунок роблять за формулою [2.2]:</w:t>
      </w:r>
    </w:p>
    <w:p w:rsidR="0098480A" w:rsidRPr="00FE1240" w:rsidRDefault="0098480A" w:rsidP="0098480A">
      <w:pPr>
        <w:spacing w:line="360" w:lineRule="auto"/>
        <w:ind w:firstLine="567"/>
        <w:jc w:val="both"/>
        <w:rPr>
          <w:position w:val="-24"/>
          <w:sz w:val="28"/>
          <w:szCs w:val="28"/>
          <w:lang w:val="uk-UA" w:eastAsia="uk-UA"/>
        </w:rPr>
      </w:pPr>
    </w:p>
    <w:p w:rsidR="0098480A" w:rsidRPr="00FE1240" w:rsidRDefault="0098480A" w:rsidP="0098480A">
      <w:pPr>
        <w:spacing w:line="360" w:lineRule="auto"/>
        <w:ind w:firstLine="3402"/>
        <w:rPr>
          <w:sz w:val="28"/>
          <w:szCs w:val="28"/>
          <w:lang w:val="uk-UA" w:eastAsia="uk-UA"/>
        </w:rPr>
      </w:pPr>
      <w:r w:rsidRPr="00FE1240">
        <w:rPr>
          <w:noProof/>
          <w:position w:val="-24"/>
          <w:sz w:val="28"/>
          <w:szCs w:val="28"/>
        </w:rPr>
        <w:drawing>
          <wp:inline distT="0" distB="0" distL="0" distR="0">
            <wp:extent cx="1123950" cy="333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23950" cy="333375"/>
                    </a:xfrm>
                    <a:prstGeom prst="rect">
                      <a:avLst/>
                    </a:prstGeom>
                    <a:noFill/>
                    <a:ln>
                      <a:noFill/>
                    </a:ln>
                  </pic:spPr>
                </pic:pic>
              </a:graphicData>
            </a:graphic>
          </wp:inline>
        </w:drawing>
      </w:r>
      <w:r w:rsidRPr="00FE1240">
        <w:rPr>
          <w:position w:val="-24"/>
          <w:sz w:val="28"/>
          <w:szCs w:val="28"/>
          <w:lang w:val="uk-UA" w:eastAsia="uk-UA"/>
        </w:rPr>
        <w:t>,</w:t>
      </w:r>
      <w:r w:rsidRPr="00FE1240">
        <w:rPr>
          <w:sz w:val="28"/>
          <w:szCs w:val="28"/>
          <w:lang w:val="uk-UA" w:eastAsia="uk-UA"/>
        </w:rPr>
        <w:tab/>
      </w:r>
      <w:r w:rsidRPr="00FE1240">
        <w:rPr>
          <w:sz w:val="28"/>
          <w:szCs w:val="28"/>
          <w:lang w:val="uk-UA" w:eastAsia="uk-UA"/>
        </w:rPr>
        <w:tab/>
        <w:t>(2.2),</w:t>
      </w:r>
    </w:p>
    <w:p w:rsidR="0098480A" w:rsidRPr="00FE1240" w:rsidRDefault="0098480A" w:rsidP="0098480A">
      <w:pPr>
        <w:spacing w:line="360" w:lineRule="auto"/>
        <w:ind w:firstLine="709"/>
        <w:jc w:val="center"/>
        <w:rPr>
          <w:sz w:val="28"/>
          <w:szCs w:val="28"/>
          <w:lang w:val="uk-UA" w:eastAsia="uk-UA"/>
        </w:rPr>
      </w:pP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lastRenderedPageBreak/>
        <w:t>де Л – кількість лейкоцитів в 1 мкл крові; А – полічена кількість лейкоцитів;</w:t>
      </w: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 xml:space="preserve">Б − кількість малих квадратів, у яких підрахували лейкоцити;            </w:t>
      </w: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 xml:space="preserve">В  – ступінь розведення крові; </w:t>
      </w: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 xml:space="preserve">4000 – множник для перерахунку кількості еритроцитів на 1 мкл. </w:t>
      </w:r>
    </w:p>
    <w:p w:rsidR="0098480A" w:rsidRDefault="0098480A" w:rsidP="007F22BF">
      <w:pPr>
        <w:spacing w:line="360" w:lineRule="auto"/>
        <w:ind w:firstLine="709"/>
        <w:jc w:val="both"/>
        <w:rPr>
          <w:sz w:val="28"/>
          <w:szCs w:val="28"/>
          <w:lang w:val="uk-UA" w:eastAsia="uk-UA"/>
        </w:rPr>
      </w:pPr>
      <w:r w:rsidRPr="00FE1240">
        <w:rPr>
          <w:sz w:val="28"/>
          <w:szCs w:val="28"/>
          <w:lang w:val="uk-UA" w:eastAsia="uk-UA"/>
        </w:rPr>
        <w:t>Нормальні величини: 4-9×10</w:t>
      </w:r>
      <w:r w:rsidRPr="00FE1240">
        <w:rPr>
          <w:sz w:val="28"/>
          <w:szCs w:val="28"/>
          <w:vertAlign w:val="superscript"/>
          <w:lang w:val="uk-UA" w:eastAsia="uk-UA"/>
        </w:rPr>
        <w:t>9</w:t>
      </w:r>
      <w:r w:rsidR="00262D67">
        <w:rPr>
          <w:sz w:val="28"/>
          <w:szCs w:val="28"/>
          <w:lang w:val="uk-UA" w:eastAsia="uk-UA"/>
        </w:rPr>
        <w:t>/л [43, 44</w:t>
      </w:r>
      <w:r w:rsidRPr="00FE1240">
        <w:rPr>
          <w:sz w:val="28"/>
          <w:szCs w:val="28"/>
          <w:lang w:val="uk-UA" w:eastAsia="uk-UA"/>
        </w:rPr>
        <w:t>].</w:t>
      </w:r>
    </w:p>
    <w:p w:rsidR="00425C7F" w:rsidRDefault="00425C7F" w:rsidP="007F22BF">
      <w:pPr>
        <w:spacing w:line="360" w:lineRule="auto"/>
        <w:ind w:firstLine="709"/>
        <w:jc w:val="both"/>
        <w:rPr>
          <w:sz w:val="28"/>
          <w:szCs w:val="28"/>
          <w:lang w:val="uk-UA" w:eastAsia="uk-UA"/>
        </w:rPr>
      </w:pPr>
    </w:p>
    <w:p w:rsidR="00425C7F" w:rsidRDefault="00425C7F" w:rsidP="007F22BF">
      <w:pPr>
        <w:spacing w:line="360" w:lineRule="auto"/>
        <w:ind w:firstLine="709"/>
        <w:jc w:val="both"/>
        <w:rPr>
          <w:sz w:val="28"/>
          <w:szCs w:val="28"/>
          <w:lang w:val="uk-UA" w:eastAsia="uk-UA"/>
        </w:rPr>
      </w:pPr>
    </w:p>
    <w:p w:rsidR="00425C7F" w:rsidRPr="00425C7F" w:rsidRDefault="00425C7F" w:rsidP="007F22BF">
      <w:pPr>
        <w:tabs>
          <w:tab w:val="left" w:pos="6180"/>
        </w:tabs>
        <w:spacing w:line="360" w:lineRule="auto"/>
        <w:ind w:firstLine="709"/>
        <w:jc w:val="both"/>
        <w:rPr>
          <w:sz w:val="28"/>
          <w:lang w:val="uk-UA"/>
        </w:rPr>
      </w:pPr>
      <w:r>
        <w:rPr>
          <w:sz w:val="28"/>
          <w:lang w:val="uk-UA"/>
        </w:rPr>
        <w:t>2.3.4</w:t>
      </w:r>
      <w:r w:rsidRPr="00425C7F">
        <w:rPr>
          <w:sz w:val="28"/>
          <w:lang w:val="uk-UA"/>
        </w:rPr>
        <w:t xml:space="preserve"> Підрахунок лейкоцитарної формули</w:t>
      </w:r>
      <w:r w:rsidRPr="00425C7F">
        <w:rPr>
          <w:sz w:val="28"/>
          <w:lang w:val="uk-UA"/>
        </w:rPr>
        <w:tab/>
      </w:r>
    </w:p>
    <w:p w:rsidR="00425C7F" w:rsidRPr="00425C7F" w:rsidRDefault="00425C7F" w:rsidP="007F22BF">
      <w:pPr>
        <w:spacing w:line="360" w:lineRule="auto"/>
        <w:ind w:firstLine="709"/>
        <w:jc w:val="both"/>
        <w:rPr>
          <w:sz w:val="28"/>
          <w:lang w:val="uk-UA"/>
        </w:rPr>
      </w:pPr>
    </w:p>
    <w:p w:rsidR="00425C7F" w:rsidRPr="00425C7F" w:rsidRDefault="00425C7F" w:rsidP="007F22BF">
      <w:pPr>
        <w:spacing w:line="360" w:lineRule="auto"/>
        <w:ind w:firstLine="709"/>
        <w:jc w:val="both"/>
        <w:rPr>
          <w:sz w:val="28"/>
          <w:lang w:val="uk-UA"/>
        </w:rPr>
      </w:pPr>
    </w:p>
    <w:p w:rsidR="00425C7F" w:rsidRPr="00425C7F" w:rsidRDefault="00425C7F" w:rsidP="007F22BF">
      <w:pPr>
        <w:spacing w:line="360" w:lineRule="auto"/>
        <w:ind w:firstLine="709"/>
        <w:contextualSpacing/>
        <w:jc w:val="both"/>
        <w:rPr>
          <w:sz w:val="28"/>
          <w:lang w:val="uk-UA"/>
        </w:rPr>
      </w:pPr>
      <w:r w:rsidRPr="00425C7F">
        <w:rPr>
          <w:sz w:val="28"/>
          <w:lang w:val="uk-UA"/>
        </w:rPr>
        <w:t>Для того, щоб підрахувати білі клітини крові в забарвленому мазку, необхідно зробити мазок крові на предметному склі. Після проколу пальця першу краплю крові прибирають ватяним тампоном. До куполу наступної краплі торкаються предметним склом на відстані 1-2 см від його краю. Скло кладуть на стіл краплею вгору. Шліфоване скло прикладають під кутом 46</w:t>
      </w:r>
      <w:r w:rsidR="007F22BF">
        <w:rPr>
          <w:bCs/>
          <w:sz w:val="28"/>
          <w:szCs w:val="28"/>
          <w:lang w:val="uk-UA"/>
        </w:rPr>
        <w:t>°</w:t>
      </w:r>
      <w:r w:rsidRPr="00425C7F">
        <w:rPr>
          <w:sz w:val="28"/>
          <w:lang w:val="uk-UA"/>
        </w:rPr>
        <w:t>, а потім швидко і легко без натиску проводять ребром шліфованого скла по предметному склу, рівномірно розподіляючи по ньому кров.</w:t>
      </w:r>
    </w:p>
    <w:p w:rsidR="00425C7F" w:rsidRPr="00425C7F" w:rsidRDefault="00425C7F" w:rsidP="007F22BF">
      <w:pPr>
        <w:spacing w:line="360" w:lineRule="auto"/>
        <w:ind w:firstLine="709"/>
        <w:contextualSpacing/>
        <w:jc w:val="both"/>
        <w:rPr>
          <w:sz w:val="28"/>
          <w:lang w:val="uk-UA"/>
        </w:rPr>
      </w:pPr>
      <w:r w:rsidRPr="00425C7F">
        <w:rPr>
          <w:sz w:val="28"/>
          <w:lang w:val="uk-UA"/>
        </w:rPr>
        <w:t>Здійснюють фіксацію мазків. Фіксація оберігає еритроцити від гемолізу, закріплює мазок на склі. Як фіксуючу рідину застосовують етиловий спирт, фіксацію продовжують 20-25 хвилин.</w:t>
      </w:r>
    </w:p>
    <w:p w:rsidR="00425C7F" w:rsidRPr="00425C7F" w:rsidRDefault="00425C7F" w:rsidP="007F22BF">
      <w:pPr>
        <w:spacing w:line="360" w:lineRule="auto"/>
        <w:ind w:firstLine="709"/>
        <w:contextualSpacing/>
        <w:jc w:val="both"/>
        <w:rPr>
          <w:sz w:val="28"/>
          <w:lang w:val="uk-UA"/>
        </w:rPr>
      </w:pPr>
      <w:r w:rsidRPr="00425C7F">
        <w:rPr>
          <w:sz w:val="28"/>
          <w:lang w:val="uk-UA"/>
        </w:rPr>
        <w:t>Техніка забарвлення мазків. У основу сучасних методів забарвлення клітин крові покладений принцип, розроблений ученим Д. Л. Романовським. Принцип полягає в поєднанні метиленового син</w:t>
      </w:r>
      <w:r w:rsidR="007F22BF">
        <w:rPr>
          <w:sz w:val="28"/>
          <w:lang w:val="uk-UA"/>
        </w:rPr>
        <w:t>ього з еозином. Препарат фарбую</w:t>
      </w:r>
      <w:r w:rsidRPr="00425C7F">
        <w:rPr>
          <w:sz w:val="28"/>
          <w:lang w:val="uk-UA"/>
        </w:rPr>
        <w:t xml:space="preserve">ть 30 хвилин, потім висушують. </w:t>
      </w:r>
    </w:p>
    <w:p w:rsidR="00425C7F" w:rsidRPr="00425C7F" w:rsidRDefault="00425C7F" w:rsidP="007F22BF">
      <w:pPr>
        <w:spacing w:line="360" w:lineRule="auto"/>
        <w:ind w:firstLine="709"/>
        <w:jc w:val="both"/>
        <w:rPr>
          <w:sz w:val="28"/>
          <w:lang w:val="uk-UA"/>
        </w:rPr>
      </w:pPr>
      <w:r w:rsidRPr="00425C7F">
        <w:rPr>
          <w:sz w:val="28"/>
          <w:lang w:val="uk-UA"/>
        </w:rPr>
        <w:t>Мазок розглядають під мікроскопом з імерсійною системою. Використовують окуляр 7 і об'єктив 90. Злічивши 100 клітин, підраховують кількість лейкоцитів різних видів, потім підсумовують і отримують відсотки різних в</w:t>
      </w:r>
      <w:r w:rsidR="00262D67">
        <w:rPr>
          <w:sz w:val="28"/>
          <w:lang w:val="uk-UA"/>
        </w:rPr>
        <w:t>идів від загальної кількості [41, 47</w:t>
      </w:r>
      <w:r w:rsidRPr="00425C7F">
        <w:rPr>
          <w:sz w:val="28"/>
          <w:lang w:val="uk-UA"/>
        </w:rPr>
        <w:t>].</w:t>
      </w:r>
    </w:p>
    <w:p w:rsidR="00425C7F" w:rsidRPr="00425C7F" w:rsidRDefault="00425C7F" w:rsidP="007F22BF">
      <w:pPr>
        <w:tabs>
          <w:tab w:val="left" w:pos="851"/>
          <w:tab w:val="left" w:pos="993"/>
        </w:tabs>
        <w:spacing w:line="360" w:lineRule="auto"/>
        <w:ind w:firstLine="709"/>
        <w:jc w:val="both"/>
        <w:rPr>
          <w:b/>
          <w:sz w:val="28"/>
          <w:szCs w:val="28"/>
          <w:lang w:val="uk-UA"/>
        </w:rPr>
      </w:pPr>
    </w:p>
    <w:p w:rsidR="0098480A" w:rsidRPr="00FE1240" w:rsidRDefault="007F22BF" w:rsidP="007F22BF">
      <w:pPr>
        <w:keepNext/>
        <w:keepLines/>
        <w:spacing w:line="360" w:lineRule="auto"/>
        <w:ind w:firstLine="709"/>
        <w:outlineLvl w:val="0"/>
        <w:rPr>
          <w:rFonts w:eastAsia="Calibri"/>
          <w:sz w:val="28"/>
          <w:szCs w:val="28"/>
          <w:lang w:val="uk-UA" w:eastAsia="uk-UA"/>
        </w:rPr>
      </w:pPr>
      <w:r>
        <w:rPr>
          <w:rFonts w:eastAsia="Calibri"/>
          <w:sz w:val="28"/>
          <w:szCs w:val="28"/>
          <w:lang w:val="uk-UA" w:eastAsia="uk-UA"/>
        </w:rPr>
        <w:lastRenderedPageBreak/>
        <w:t>2.3.5</w:t>
      </w:r>
      <w:r w:rsidR="0098480A" w:rsidRPr="00FE1240">
        <w:rPr>
          <w:rFonts w:eastAsia="Calibri"/>
          <w:sz w:val="28"/>
          <w:szCs w:val="28"/>
          <w:lang w:val="uk-UA" w:eastAsia="uk-UA"/>
        </w:rPr>
        <w:t xml:space="preserve"> Визначення швидкості осідання еритроцитів за методом Панченкова</w:t>
      </w:r>
    </w:p>
    <w:p w:rsidR="0098480A" w:rsidRDefault="007F22BF" w:rsidP="007F22BF">
      <w:pPr>
        <w:tabs>
          <w:tab w:val="left" w:pos="1485"/>
        </w:tabs>
        <w:spacing w:line="360" w:lineRule="auto"/>
        <w:ind w:firstLine="709"/>
        <w:jc w:val="both"/>
        <w:rPr>
          <w:sz w:val="28"/>
          <w:szCs w:val="28"/>
          <w:lang w:val="uk-UA" w:eastAsia="uk-UA"/>
        </w:rPr>
      </w:pPr>
      <w:r>
        <w:rPr>
          <w:sz w:val="28"/>
          <w:szCs w:val="28"/>
          <w:lang w:val="uk-UA" w:eastAsia="uk-UA"/>
        </w:rPr>
        <w:tab/>
      </w:r>
    </w:p>
    <w:p w:rsidR="00425C7F" w:rsidRPr="00FE1240" w:rsidRDefault="00425C7F" w:rsidP="007F22BF">
      <w:pPr>
        <w:spacing w:line="360" w:lineRule="auto"/>
        <w:ind w:firstLine="709"/>
        <w:jc w:val="both"/>
        <w:rPr>
          <w:sz w:val="28"/>
          <w:szCs w:val="28"/>
          <w:lang w:val="uk-UA" w:eastAsia="uk-UA"/>
        </w:rPr>
      </w:pP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Кров є одночасно є суспензією і справжнім колоїдним розчином . Частки речовин, суспендовані у рідкому середовищі, випробовують на дію протилежно спрямованих сил: сили тяжіння, що забезпечує осідання часток, та дифузії, за рахунок якої частки колоїдів перемішуються.</w:t>
      </w: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Доказано, що швидкість осідання частки прямо пропорційна квадрату її радіуса та різниці щільності суспендованої речовини й розчинника, а також зворотно пропорційна в'язкості розчинника. Велике значення мають і заряди часток, що містяться в розчині.</w:t>
      </w: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Формені елементи, суспендовані в розчині колоїдів плазми та міцно зв'язані з ними зарядами, осідатимуть у стабілізованій крові за рахунок посилення їх агломерації. При цьому кров розділиться на 2 шари: верхній – плазма</w:t>
      </w:r>
      <w:r w:rsidR="00262D67">
        <w:rPr>
          <w:sz w:val="28"/>
          <w:szCs w:val="28"/>
          <w:lang w:val="uk-UA" w:eastAsia="uk-UA"/>
        </w:rPr>
        <w:t xml:space="preserve"> та</w:t>
      </w:r>
      <w:r w:rsidR="00201BA9">
        <w:rPr>
          <w:sz w:val="28"/>
          <w:szCs w:val="28"/>
          <w:lang w:val="uk-UA" w:eastAsia="uk-UA"/>
        </w:rPr>
        <w:t xml:space="preserve"> нижній – формені елементи [</w:t>
      </w:r>
      <w:r w:rsidR="00262D67">
        <w:rPr>
          <w:sz w:val="28"/>
          <w:szCs w:val="28"/>
          <w:lang w:val="uk-UA" w:eastAsia="uk-UA"/>
        </w:rPr>
        <w:t>48</w:t>
      </w:r>
      <w:r w:rsidR="00201BA9">
        <w:rPr>
          <w:sz w:val="28"/>
          <w:szCs w:val="28"/>
          <w:lang w:val="uk-UA" w:eastAsia="uk-UA"/>
        </w:rPr>
        <w:t>–50</w:t>
      </w:r>
      <w:r w:rsidRPr="00FE1240">
        <w:rPr>
          <w:sz w:val="28"/>
          <w:szCs w:val="28"/>
          <w:lang w:val="uk-UA" w:eastAsia="uk-UA"/>
        </w:rPr>
        <w:t>].</w:t>
      </w:r>
    </w:p>
    <w:p w:rsidR="0098480A" w:rsidRPr="00FE1240" w:rsidRDefault="0098480A" w:rsidP="007F22BF">
      <w:pPr>
        <w:spacing w:line="360" w:lineRule="auto"/>
        <w:ind w:firstLine="709"/>
        <w:jc w:val="both"/>
        <w:rPr>
          <w:sz w:val="28"/>
          <w:szCs w:val="28"/>
          <w:lang w:val="uk-UA" w:eastAsia="uk-UA"/>
        </w:rPr>
      </w:pPr>
      <w:r w:rsidRPr="00FE1240">
        <w:rPr>
          <w:sz w:val="28"/>
          <w:szCs w:val="28"/>
          <w:lang w:val="uk-UA" w:eastAsia="uk-UA"/>
        </w:rPr>
        <w:t>Проведення аналізу. У градуйований на 100 ділень капіляр Панченкова набирають до мітки «Р» 5 % розчин цитрату натрію і переносять його на годинне скло. Потім у тому ж капілярі набирають двічі кров до мітки «К» і обидва рази видувають її на годинне скло. Кров, ретельно перемішану з цитратом натрію, знову набирають у капіляр до мітки «К». Капіляр ставлять в штатив суворо вертикально. Швидкість осідання еритроцитів (ШОЕ) враховують через 1 год і виражають у міліметрах.</w:t>
      </w:r>
    </w:p>
    <w:p w:rsidR="0098480A" w:rsidRDefault="0098480A" w:rsidP="007F22BF">
      <w:pPr>
        <w:spacing w:line="360" w:lineRule="auto"/>
        <w:ind w:firstLine="709"/>
        <w:jc w:val="both"/>
        <w:rPr>
          <w:sz w:val="28"/>
          <w:szCs w:val="28"/>
          <w:lang w:val="uk-UA" w:eastAsia="uk-UA"/>
        </w:rPr>
      </w:pPr>
      <w:r w:rsidRPr="00FE1240">
        <w:rPr>
          <w:sz w:val="28"/>
          <w:szCs w:val="28"/>
          <w:lang w:val="uk-UA" w:eastAsia="uk-UA"/>
        </w:rPr>
        <w:t>У методі Панченкова в якості антикоагулянту використовують цитрат натрію. У капіляр набирають 2,5 мкл цитрату і в той же капіляр добирають            7,5 мкл крові або в заздалегідь до внесення в пробірку з цитратом додають           7,5 мкл крові, кров з цитратом перемішують в пробірці, знову набирають у капіляр і встановлюють у спеціальний штатив на 1 год. Нормальні величини: для чоловіків – 2-10 мм /год; дл</w:t>
      </w:r>
      <w:r w:rsidR="00262D67">
        <w:rPr>
          <w:sz w:val="28"/>
          <w:szCs w:val="28"/>
          <w:lang w:val="uk-UA" w:eastAsia="uk-UA"/>
        </w:rPr>
        <w:t>я жінок –  2-15 мм /год [43, 44</w:t>
      </w:r>
      <w:r w:rsidR="00915AF0">
        <w:rPr>
          <w:sz w:val="28"/>
          <w:szCs w:val="28"/>
          <w:lang w:val="uk-UA" w:eastAsia="uk-UA"/>
        </w:rPr>
        <w:t>, 51</w:t>
      </w:r>
      <w:r w:rsidRPr="00FE1240">
        <w:rPr>
          <w:sz w:val="28"/>
          <w:szCs w:val="28"/>
          <w:lang w:val="uk-UA" w:eastAsia="uk-UA"/>
        </w:rPr>
        <w:t>].</w:t>
      </w:r>
    </w:p>
    <w:p w:rsidR="007F22BF" w:rsidRDefault="007F22BF" w:rsidP="007F22BF">
      <w:pPr>
        <w:spacing w:line="360" w:lineRule="auto"/>
        <w:ind w:firstLine="709"/>
        <w:jc w:val="both"/>
        <w:rPr>
          <w:sz w:val="28"/>
          <w:szCs w:val="28"/>
          <w:lang w:val="uk-UA" w:eastAsia="uk-UA"/>
        </w:rPr>
      </w:pPr>
    </w:p>
    <w:p w:rsidR="007F22BF" w:rsidRDefault="007F22BF" w:rsidP="007F22BF">
      <w:pPr>
        <w:spacing w:line="360" w:lineRule="auto"/>
        <w:ind w:firstLine="709"/>
        <w:jc w:val="both"/>
        <w:rPr>
          <w:sz w:val="28"/>
          <w:szCs w:val="28"/>
          <w:lang w:val="uk-UA" w:eastAsia="uk-UA"/>
        </w:rPr>
      </w:pPr>
    </w:p>
    <w:p w:rsidR="00FE1240" w:rsidRPr="00FE1240" w:rsidRDefault="007F22BF" w:rsidP="00FE1240">
      <w:pPr>
        <w:keepNext/>
        <w:keepLines/>
        <w:spacing w:line="360" w:lineRule="auto"/>
        <w:ind w:firstLine="709"/>
        <w:outlineLvl w:val="0"/>
        <w:rPr>
          <w:rFonts w:eastAsia="Calibri"/>
          <w:sz w:val="28"/>
          <w:szCs w:val="28"/>
          <w:lang w:val="uk-UA"/>
        </w:rPr>
      </w:pPr>
      <w:r>
        <w:rPr>
          <w:rFonts w:eastAsia="Calibri"/>
          <w:sz w:val="28"/>
          <w:szCs w:val="28"/>
          <w:lang w:val="uk-UA"/>
        </w:rPr>
        <w:lastRenderedPageBreak/>
        <w:t>2.4</w:t>
      </w:r>
      <w:r w:rsidR="0098480A">
        <w:rPr>
          <w:rFonts w:eastAsia="Calibri"/>
          <w:sz w:val="28"/>
          <w:szCs w:val="28"/>
          <w:lang w:val="uk-UA"/>
        </w:rPr>
        <w:t xml:space="preserve"> Біохімічні </w:t>
      </w:r>
      <w:r w:rsidR="00FE1240" w:rsidRPr="00FE1240">
        <w:rPr>
          <w:rFonts w:eastAsia="Calibri"/>
          <w:sz w:val="28"/>
          <w:szCs w:val="28"/>
          <w:lang w:val="uk-UA"/>
        </w:rPr>
        <w:t xml:space="preserve">методи </w:t>
      </w:r>
      <w:bookmarkEnd w:id="36"/>
      <w:bookmarkEnd w:id="37"/>
      <w:bookmarkEnd w:id="38"/>
      <w:bookmarkEnd w:id="39"/>
      <w:bookmarkEnd w:id="40"/>
      <w:r w:rsidR="0098480A">
        <w:rPr>
          <w:rFonts w:eastAsia="Calibri"/>
          <w:sz w:val="28"/>
          <w:szCs w:val="28"/>
          <w:lang w:val="uk-UA"/>
        </w:rPr>
        <w:t>оцінки тиреоїдного статусу</w:t>
      </w:r>
    </w:p>
    <w:p w:rsidR="00FE1240" w:rsidRPr="00FE1240" w:rsidRDefault="007F22BF" w:rsidP="00FE1240">
      <w:pPr>
        <w:keepNext/>
        <w:keepLines/>
        <w:spacing w:line="360" w:lineRule="auto"/>
        <w:ind w:firstLine="709"/>
        <w:outlineLvl w:val="0"/>
        <w:rPr>
          <w:rFonts w:eastAsia="Calibri"/>
          <w:sz w:val="28"/>
          <w:szCs w:val="28"/>
          <w:lang w:val="uk-UA"/>
        </w:rPr>
      </w:pPr>
      <w:bookmarkStart w:id="46" w:name="_Toc10734502"/>
      <w:bookmarkStart w:id="47" w:name="_Toc11005654"/>
      <w:bookmarkStart w:id="48" w:name="_Toc11005841"/>
      <w:bookmarkStart w:id="49" w:name="_Toc11006573"/>
      <w:bookmarkStart w:id="50" w:name="_Toc11006629"/>
      <w:r>
        <w:rPr>
          <w:rFonts w:eastAsia="Calibri"/>
          <w:sz w:val="28"/>
          <w:szCs w:val="28"/>
          <w:lang w:val="uk-UA"/>
        </w:rPr>
        <w:t>2.4</w:t>
      </w:r>
      <w:r w:rsidR="00FE1240" w:rsidRPr="00FE1240">
        <w:rPr>
          <w:rFonts w:eastAsia="Calibri"/>
          <w:sz w:val="28"/>
          <w:szCs w:val="28"/>
          <w:lang w:val="uk-UA"/>
        </w:rPr>
        <w:t>.1 Визначення  концентрації тиреотропного гормону в сироватці крові</w:t>
      </w:r>
      <w:bookmarkEnd w:id="46"/>
      <w:bookmarkEnd w:id="47"/>
      <w:bookmarkEnd w:id="48"/>
      <w:bookmarkEnd w:id="49"/>
      <w:bookmarkEnd w:id="50"/>
    </w:p>
    <w:p w:rsidR="00FE1240" w:rsidRDefault="00FE1240" w:rsidP="00FE1240">
      <w:pPr>
        <w:keepNext/>
        <w:keepLines/>
        <w:spacing w:line="360" w:lineRule="auto"/>
        <w:ind w:firstLine="709"/>
        <w:outlineLvl w:val="0"/>
        <w:rPr>
          <w:rFonts w:eastAsia="Calibri"/>
          <w:b/>
          <w:sz w:val="28"/>
          <w:szCs w:val="28"/>
          <w:lang w:val="uk-UA"/>
        </w:rPr>
      </w:pPr>
    </w:p>
    <w:p w:rsidR="007F22BF" w:rsidRPr="00FE1240" w:rsidRDefault="007F22BF" w:rsidP="00FE1240">
      <w:pPr>
        <w:keepNext/>
        <w:keepLines/>
        <w:spacing w:line="360" w:lineRule="auto"/>
        <w:ind w:firstLine="709"/>
        <w:outlineLvl w:val="0"/>
        <w:rPr>
          <w:rFonts w:eastAsia="Calibri"/>
          <w:b/>
          <w:sz w:val="28"/>
          <w:szCs w:val="28"/>
          <w:lang w:val="uk-UA"/>
        </w:rPr>
      </w:pP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Визначення плазмових або сироваткових рівнів тиреотропного гормону (ТТГ) визнано як чутливий метод в діагностиці первинного та вторинного гіпотиреозу. ТТГ виділяється передньою долею гіпофіза і стимулює виробництво і випуск тироксину і трийодтироніну щитоподібної залози. Хоча концентрація ТТГ в крові надзвичайно низька, цього досить для обслуговування нормальної функції щитовидної залози. Випуск ТТГ регулюється гіпоталамусом. Рівні ТТГ і ТРГ обернено пропорційно пов'язані з рівнем гормонів щитоподібної залози. Коли високий рівень гормонів щитоподібної залози, менша кількість ТРГ випускається гіпоталамусом, та що менша кількість ТТГ виділяється гіпофізом. Протилежна подія відбудеться, коли є зменшення гормонів щитоподібної залози в крові. Цей процес відомий як механізм негативного зворотного зв'язку і відповідальний за підтримку рівня цих гормонів в крові</w:t>
      </w:r>
      <w:r w:rsidR="00201BA9">
        <w:rPr>
          <w:color w:val="000000"/>
          <w:sz w:val="28"/>
          <w:szCs w:val="28"/>
          <w:lang w:val="uk-UA"/>
        </w:rPr>
        <w:t xml:space="preserve">[44, </w:t>
      </w:r>
      <w:r w:rsidR="00915AF0">
        <w:rPr>
          <w:color w:val="000000"/>
          <w:sz w:val="28"/>
          <w:szCs w:val="28"/>
          <w:lang w:val="uk-UA"/>
        </w:rPr>
        <w:t>52</w:t>
      </w:r>
      <w:r w:rsidR="00262D67" w:rsidRPr="00262D67">
        <w:rPr>
          <w:color w:val="000000"/>
          <w:sz w:val="28"/>
          <w:szCs w:val="28"/>
          <w:lang w:val="uk-UA"/>
        </w:rPr>
        <w:t>].</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Принцип. Набір ТТГ заснований на принципі імуноферментного аналізу. Використовуються унікальні моноклональні антитіла, спрямовані проти антигенної детермінації на неушкодженій ТТГ молекулі. Моноклональні анти-ТТГ антитіло використовується для іммобілізації твердої фази. Анти-ТТГ антитіло знаходиться в розчині ферментного кон'югату. Зразок для випробувань реагує одночасно з цими двома антитілами, в результаті чого молекули ТТГ знаходяться в «сендвічі» між твердою фазою і фермент-пов'язаними антитілами. Після 60 хвилин інкубації при кімнатній температурі лунки промиваються водою, для видалення незв'язаних мічених антитіл. Додається розчин ТМБ і інкубується протягом 20 хвилин, що призводить до появи синього кольору. Посиніння зупиняється додаванням стоп-розчину з утворенням жовтого кольору і проводиться вимір на спектрофотометрі при </w:t>
      </w:r>
      <w:r w:rsidRPr="00FE1240">
        <w:rPr>
          <w:color w:val="000000"/>
          <w:sz w:val="28"/>
          <w:szCs w:val="28"/>
          <w:lang w:val="uk-UA"/>
        </w:rPr>
        <w:lastRenderedPageBreak/>
        <w:t xml:space="preserve">довжині хвилі 450 нм. Концентрація ТТГ прямо пропорційна кольоровій інтенсивності зразка </w:t>
      </w:r>
      <w:r w:rsidRPr="00FE1240">
        <w:rPr>
          <w:sz w:val="28"/>
          <w:szCs w:val="28"/>
          <w:lang w:val="uk-UA"/>
        </w:rPr>
        <w:sym w:font="Symbol" w:char="F05B"/>
      </w:r>
      <w:r w:rsidR="00915AF0">
        <w:rPr>
          <w:sz w:val="28"/>
          <w:szCs w:val="28"/>
          <w:lang w:val="uk-UA"/>
        </w:rPr>
        <w:t>48</w:t>
      </w:r>
      <w:r w:rsidRPr="00FE1240">
        <w:rPr>
          <w:sz w:val="28"/>
          <w:szCs w:val="28"/>
          <w:lang w:val="uk-UA"/>
        </w:rPr>
        <w:sym w:font="Symbol" w:char="F05D"/>
      </w:r>
      <w:r w:rsidRPr="00FE1240">
        <w:rPr>
          <w:sz w:val="28"/>
          <w:szCs w:val="28"/>
          <w:lang w:val="uk-UA"/>
        </w:rPr>
        <w:t>.</w:t>
      </w:r>
    </w:p>
    <w:p w:rsidR="00FE1240" w:rsidRPr="00FE1240" w:rsidRDefault="00FE1240" w:rsidP="00FE1240">
      <w:pPr>
        <w:spacing w:line="360" w:lineRule="auto"/>
        <w:ind w:firstLine="709"/>
        <w:jc w:val="both"/>
        <w:rPr>
          <w:color w:val="000000"/>
          <w:sz w:val="28"/>
          <w:szCs w:val="28"/>
        </w:rPr>
      </w:pPr>
      <w:r w:rsidRPr="00FE1240">
        <w:rPr>
          <w:color w:val="000000"/>
          <w:sz w:val="28"/>
          <w:szCs w:val="28"/>
          <w:lang w:val="uk-UA"/>
        </w:rPr>
        <w:t>Необхідне обладнання та матеріали. Матеріали, що входять</w:t>
      </w:r>
      <w:r w:rsidRPr="00FE1240">
        <w:rPr>
          <w:color w:val="000000"/>
          <w:sz w:val="28"/>
          <w:szCs w:val="28"/>
        </w:rPr>
        <w:t xml:space="preserve"> до складу набору:</w:t>
      </w:r>
    </w:p>
    <w:p w:rsidR="00FE1240" w:rsidRPr="00FE1240" w:rsidRDefault="00FE1240" w:rsidP="00FE1240">
      <w:pPr>
        <w:spacing w:line="360" w:lineRule="auto"/>
        <w:ind w:firstLine="709"/>
        <w:contextualSpacing/>
        <w:jc w:val="both"/>
        <w:rPr>
          <w:color w:val="000000"/>
          <w:sz w:val="28"/>
          <w:szCs w:val="28"/>
          <w:lang w:val="uk-UA"/>
        </w:rPr>
      </w:pPr>
      <w:r w:rsidRPr="00FE1240">
        <w:rPr>
          <w:color w:val="000000"/>
          <w:sz w:val="28"/>
          <w:szCs w:val="28"/>
          <w:lang w:val="uk-UA"/>
        </w:rPr>
        <w:t xml:space="preserve"> 1) планшет з лунками, покритими антитілом, 96 лунок;</w:t>
      </w:r>
    </w:p>
    <w:p w:rsidR="00FE1240" w:rsidRPr="00FE1240" w:rsidRDefault="00FE1240" w:rsidP="00FE1240">
      <w:pPr>
        <w:spacing w:line="360" w:lineRule="auto"/>
        <w:ind w:firstLine="709"/>
        <w:contextualSpacing/>
        <w:jc w:val="both"/>
        <w:rPr>
          <w:color w:val="000000"/>
          <w:sz w:val="28"/>
          <w:szCs w:val="28"/>
          <w:lang w:val="uk-UA"/>
        </w:rPr>
      </w:pPr>
      <w:r w:rsidRPr="00FE1240">
        <w:rPr>
          <w:color w:val="000000"/>
          <w:sz w:val="28"/>
          <w:szCs w:val="28"/>
          <w:lang w:val="uk-UA"/>
        </w:rPr>
        <w:t xml:space="preserve"> 2) набір референтних стандартів 0; 0,5; 2,0; 5,0; 10,0 і 20,0 мкМО/мл, рідкі, готові до використання;</w:t>
      </w:r>
    </w:p>
    <w:p w:rsidR="00FE1240" w:rsidRPr="00FE1240" w:rsidRDefault="00FE1240" w:rsidP="00FE1240">
      <w:pPr>
        <w:spacing w:line="360" w:lineRule="auto"/>
        <w:contextualSpacing/>
        <w:jc w:val="both"/>
        <w:rPr>
          <w:color w:val="000000"/>
          <w:sz w:val="28"/>
          <w:szCs w:val="28"/>
          <w:lang w:val="uk-UA"/>
        </w:rPr>
      </w:pPr>
      <w:r w:rsidRPr="00FE1240">
        <w:rPr>
          <w:color w:val="000000"/>
          <w:sz w:val="28"/>
          <w:szCs w:val="28"/>
          <w:lang w:val="uk-UA"/>
        </w:rPr>
        <w:t xml:space="preserve">          3) ферментний кон'югат, 12 мл;</w:t>
      </w:r>
    </w:p>
    <w:p w:rsidR="00FE1240" w:rsidRPr="00FE1240" w:rsidRDefault="00FE1240" w:rsidP="00FE1240">
      <w:pPr>
        <w:spacing w:line="360" w:lineRule="auto"/>
        <w:contextualSpacing/>
        <w:jc w:val="both"/>
        <w:rPr>
          <w:color w:val="000000"/>
          <w:sz w:val="28"/>
          <w:szCs w:val="28"/>
          <w:lang w:val="uk-UA"/>
        </w:rPr>
      </w:pPr>
      <w:r w:rsidRPr="00FE1240">
        <w:rPr>
          <w:color w:val="000000"/>
          <w:sz w:val="28"/>
          <w:szCs w:val="28"/>
          <w:lang w:val="uk-UA"/>
        </w:rPr>
        <w:t xml:space="preserve">          4) ТМБ субстрат, 12 мл;</w:t>
      </w:r>
    </w:p>
    <w:p w:rsidR="00FE1240" w:rsidRPr="00FE1240" w:rsidRDefault="00FE1240" w:rsidP="00FE1240">
      <w:pPr>
        <w:spacing w:line="360" w:lineRule="auto"/>
        <w:contextualSpacing/>
        <w:jc w:val="both"/>
        <w:rPr>
          <w:color w:val="000000"/>
          <w:sz w:val="28"/>
          <w:szCs w:val="28"/>
          <w:lang w:val="uk-UA"/>
        </w:rPr>
      </w:pPr>
      <w:r w:rsidRPr="00FE1240">
        <w:rPr>
          <w:color w:val="000000"/>
          <w:sz w:val="28"/>
          <w:szCs w:val="28"/>
          <w:lang w:val="uk-UA"/>
        </w:rPr>
        <w:t xml:space="preserve">           5) стоп розчин, 12 мл.</w:t>
      </w:r>
    </w:p>
    <w:p w:rsidR="00FE1240" w:rsidRPr="00FE1240" w:rsidRDefault="00FE1240" w:rsidP="00FE1240">
      <w:pPr>
        <w:spacing w:line="360" w:lineRule="auto"/>
        <w:contextualSpacing/>
        <w:jc w:val="both"/>
        <w:rPr>
          <w:color w:val="000000"/>
          <w:sz w:val="28"/>
          <w:szCs w:val="28"/>
          <w:lang w:val="uk-UA"/>
        </w:rPr>
      </w:pPr>
      <w:r w:rsidRPr="00FE1240">
        <w:rPr>
          <w:color w:val="000000"/>
          <w:sz w:val="28"/>
          <w:szCs w:val="28"/>
          <w:lang w:val="uk-UA"/>
        </w:rPr>
        <w:t xml:space="preserve">           6) концентрат промивного буфера (50</w:t>
      </w:r>
      <w:r w:rsidRPr="00FE1240">
        <w:rPr>
          <w:sz w:val="28"/>
          <w:szCs w:val="28"/>
          <w:lang w:val="uk-UA" w:eastAsia="uk-UA"/>
        </w:rPr>
        <w:t>×</w:t>
      </w:r>
      <w:r w:rsidRPr="00FE1240">
        <w:rPr>
          <w:color w:val="000000"/>
          <w:sz w:val="28"/>
          <w:szCs w:val="28"/>
          <w:lang w:val="uk-UA"/>
        </w:rPr>
        <w:t>), 15 мл.</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Підготовка і збір зразків. Сироватку отримують з зразків цільної крові, взятих відповідним способом. Набір призначений для роботи зі зразками сироватки без домішок.</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Підготовка реагентів.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 Перед використанням доводять реагенти до кімнатної температури               (18-22</w:t>
      </w:r>
      <w:r w:rsidRPr="00FE1240">
        <w:rPr>
          <w:color w:val="000000"/>
          <w:sz w:val="28"/>
          <w:szCs w:val="28"/>
          <w:vertAlign w:val="superscript"/>
          <w:lang w:val="uk-UA"/>
        </w:rPr>
        <w:t>0</w:t>
      </w:r>
      <w:r w:rsidRPr="00FE1240">
        <w:rPr>
          <w:color w:val="000000"/>
          <w:sz w:val="28"/>
          <w:szCs w:val="28"/>
          <w:lang w:val="uk-UA"/>
        </w:rPr>
        <w:t xml:space="preserve"> С).</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2. Розводять 1 частину промивного буфера (50</w:t>
      </w:r>
      <w:r w:rsidRPr="00FE1240">
        <w:rPr>
          <w:sz w:val="28"/>
          <w:szCs w:val="28"/>
          <w:lang w:val="uk-UA" w:eastAsia="uk-UA"/>
        </w:rPr>
        <w:t>×</w:t>
      </w:r>
      <w:r w:rsidRPr="00FE1240">
        <w:rPr>
          <w:color w:val="000000"/>
          <w:sz w:val="28"/>
          <w:szCs w:val="28"/>
          <w:lang w:val="uk-UA"/>
        </w:rPr>
        <w:t>) 49 частинами дистильованої води. Наприклад, розбавляють 15 мл концентрату промивного буфера (50</w:t>
      </w:r>
      <w:r w:rsidRPr="00FE1240">
        <w:rPr>
          <w:sz w:val="28"/>
          <w:szCs w:val="28"/>
          <w:lang w:val="uk-UA" w:eastAsia="uk-UA"/>
        </w:rPr>
        <w:t>×</w:t>
      </w:r>
      <w:r w:rsidRPr="00FE1240">
        <w:rPr>
          <w:color w:val="000000"/>
          <w:sz w:val="28"/>
          <w:szCs w:val="28"/>
          <w:lang w:val="uk-UA"/>
        </w:rPr>
        <w:t>) в дистильованої воді, щоб приготувати 750 мл промивного буфера (1</w:t>
      </w:r>
      <w:r w:rsidRPr="00FE1240">
        <w:rPr>
          <w:sz w:val="28"/>
          <w:szCs w:val="28"/>
          <w:lang w:val="uk-UA" w:eastAsia="uk-UA"/>
        </w:rPr>
        <w:t>×</w:t>
      </w:r>
      <w:r w:rsidRPr="00FE1240">
        <w:rPr>
          <w:color w:val="000000"/>
          <w:sz w:val="28"/>
          <w:szCs w:val="28"/>
          <w:lang w:val="uk-UA"/>
        </w:rPr>
        <w:t>). Перед використанням добре перемішують.</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Проведення аналізу.</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 Поміщають потрібну кількість лунок в рамку для стріпів.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2. Вносять 50 мкл стандартів, зразків і контроль у відповідні лунки.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3. Вносять 100 мкл розчину ферментного кон'югату в кожну лунку.</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4. Ретельно перемішують вміст лунок протягом  30 секунд. Важливо домогтися повного перемішування.</w:t>
      </w:r>
    </w:p>
    <w:p w:rsidR="00FE1240" w:rsidRPr="00FE1240" w:rsidRDefault="00FE1240" w:rsidP="00FE1240">
      <w:pPr>
        <w:spacing w:line="360" w:lineRule="auto"/>
        <w:ind w:firstLine="709"/>
        <w:rPr>
          <w:color w:val="000000"/>
          <w:sz w:val="28"/>
          <w:szCs w:val="28"/>
          <w:lang w:val="uk-UA"/>
        </w:rPr>
      </w:pPr>
      <w:r w:rsidRPr="00FE1240">
        <w:rPr>
          <w:color w:val="000000"/>
          <w:sz w:val="28"/>
          <w:szCs w:val="28"/>
          <w:lang w:val="uk-UA"/>
        </w:rPr>
        <w:t>5. Інкубують при кімнатній температурі (18-25</w:t>
      </w:r>
      <w:r w:rsidRPr="00FE1240">
        <w:rPr>
          <w:color w:val="000000"/>
          <w:sz w:val="28"/>
          <w:szCs w:val="28"/>
          <w:vertAlign w:val="superscript"/>
          <w:lang w:val="uk-UA"/>
        </w:rPr>
        <w:t>0</w:t>
      </w:r>
      <w:r w:rsidRPr="00FE1240">
        <w:rPr>
          <w:color w:val="000000"/>
          <w:sz w:val="28"/>
          <w:szCs w:val="28"/>
          <w:lang w:val="uk-UA"/>
        </w:rPr>
        <w:t xml:space="preserve"> С) протягом 60 хв.</w:t>
      </w:r>
    </w:p>
    <w:p w:rsidR="00FE1240" w:rsidRPr="00FE1240" w:rsidRDefault="00FE1240" w:rsidP="00FE1240">
      <w:pPr>
        <w:spacing w:line="360" w:lineRule="auto"/>
        <w:ind w:firstLine="709"/>
        <w:rPr>
          <w:color w:val="000000"/>
          <w:sz w:val="28"/>
          <w:szCs w:val="28"/>
          <w:lang w:val="uk-UA"/>
        </w:rPr>
      </w:pPr>
      <w:r w:rsidRPr="00FE1240">
        <w:rPr>
          <w:color w:val="000000"/>
          <w:sz w:val="28"/>
          <w:szCs w:val="28"/>
          <w:lang w:val="uk-UA"/>
        </w:rPr>
        <w:t>6. Видаляють вміст лунок.</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7. Промивають лунки 5 разів промивним буфером (1</w:t>
      </w:r>
      <w:r w:rsidRPr="00FE1240">
        <w:rPr>
          <w:sz w:val="28"/>
          <w:szCs w:val="28"/>
          <w:lang w:val="uk-UA" w:eastAsia="uk-UA"/>
        </w:rPr>
        <w:t>×</w:t>
      </w:r>
      <w:r w:rsidRPr="00FE1240">
        <w:rPr>
          <w:color w:val="000000"/>
          <w:sz w:val="28"/>
          <w:szCs w:val="28"/>
          <w:lang w:val="uk-UA"/>
        </w:rPr>
        <w:t>).</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lastRenderedPageBreak/>
        <w:t>8. Перевертають планшет і легко стукають ним по розстеленому листу фільтрувального паперу або паперового рушника для видалення залишків рідини.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9. Вносять 100 мкл розчину ТМБ в кожну лунку, акуратно</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перемішують протягом 5 секунд.</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10. Інкубують при кімнатній температурі протягом 20 хвилин.</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11. Зупиняють реакцію внесенням 100 мкл стоп розчину в кожну лунку.</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12. Акуратно перемішують протягом 30 секунд. Переконуються в повній зміні синього забарвлення на жовте.</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13. Вимірюють оптичну щільність вмісту лунок при 450 нм. Важливе зауваження: процедура промивання критична, недостатнє промивання призведе до завищеної абсорбції і неточних результатів.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Обчислення результатів. Визначають значення середньої абсорбції для кожного набору стандартів, контролю і зразків. Використовуючи лінійний або напівлогарифмічний папір, відзначають точки значень поглинання стандартів в мкМО/мл на вертикальну вісь Y, а відповідні концентрації на горизонтальну вісь X. Використовують середнє значення поглинання для кожного зразка, щоб визначити відповідне значення концентрації ТТГ в мкМО/мл з стандартної кривої.</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Значення і чутливість. Середні значення ТТГ, засновані на                               160 випадкових нормальних пробах крові дорослих, становить 1,6 (діапазон норми: 0,4-7,0) мкМО/мл. Мінімальна концентрація ТТГ цим набором є                   0,2 мкМО/мл </w:t>
      </w:r>
      <w:r w:rsidRPr="00FE1240">
        <w:rPr>
          <w:sz w:val="28"/>
          <w:szCs w:val="28"/>
          <w:lang w:val="uk-UA"/>
        </w:rPr>
        <w:sym w:font="Symbol" w:char="F05B"/>
      </w:r>
      <w:r w:rsidR="00201BA9">
        <w:rPr>
          <w:sz w:val="28"/>
          <w:szCs w:val="28"/>
          <w:lang w:val="uk-UA"/>
        </w:rPr>
        <w:t>4</w:t>
      </w:r>
      <w:r w:rsidR="00915AF0">
        <w:rPr>
          <w:sz w:val="28"/>
          <w:szCs w:val="28"/>
          <w:lang w:val="uk-UA"/>
        </w:rPr>
        <w:t>4, 52</w:t>
      </w:r>
      <w:r w:rsidRPr="00FE1240">
        <w:rPr>
          <w:sz w:val="28"/>
          <w:szCs w:val="28"/>
          <w:lang w:val="uk-UA"/>
        </w:rPr>
        <w:sym w:font="Symbol" w:char="F05D"/>
      </w:r>
      <w:r w:rsidRPr="00FE1240">
        <w:rPr>
          <w:sz w:val="28"/>
          <w:szCs w:val="28"/>
          <w:lang w:val="uk-UA"/>
        </w:rPr>
        <w:t>.</w:t>
      </w:r>
      <w:bookmarkStart w:id="51" w:name="_Toc516434209"/>
    </w:p>
    <w:p w:rsidR="00FE1240" w:rsidRDefault="00FE1240" w:rsidP="00FE1240">
      <w:pPr>
        <w:spacing w:line="360" w:lineRule="auto"/>
        <w:ind w:firstLine="709"/>
        <w:jc w:val="both"/>
        <w:rPr>
          <w:sz w:val="28"/>
          <w:szCs w:val="28"/>
          <w:lang w:val="uk-UA"/>
        </w:rPr>
      </w:pPr>
    </w:p>
    <w:p w:rsidR="007F22BF" w:rsidRPr="00FE1240" w:rsidRDefault="007F22BF" w:rsidP="00FE1240">
      <w:pPr>
        <w:spacing w:line="360" w:lineRule="auto"/>
        <w:ind w:firstLine="709"/>
        <w:jc w:val="both"/>
        <w:rPr>
          <w:sz w:val="28"/>
          <w:szCs w:val="28"/>
          <w:lang w:val="uk-UA"/>
        </w:rPr>
      </w:pPr>
    </w:p>
    <w:p w:rsidR="00FE1240" w:rsidRPr="00FE1240" w:rsidRDefault="007F22BF" w:rsidP="00FE1240">
      <w:pPr>
        <w:keepNext/>
        <w:keepLines/>
        <w:spacing w:line="360" w:lineRule="auto"/>
        <w:ind w:firstLine="709"/>
        <w:outlineLvl w:val="0"/>
        <w:rPr>
          <w:rFonts w:eastAsia="Calibri"/>
          <w:sz w:val="28"/>
          <w:szCs w:val="28"/>
          <w:lang w:val="uk-UA"/>
        </w:rPr>
      </w:pPr>
      <w:bookmarkStart w:id="52" w:name="_Toc10734503"/>
      <w:bookmarkStart w:id="53" w:name="_Toc11005655"/>
      <w:bookmarkStart w:id="54" w:name="_Toc11005842"/>
      <w:bookmarkStart w:id="55" w:name="_Toc11006574"/>
      <w:bookmarkStart w:id="56" w:name="_Toc11006630"/>
      <w:bookmarkEnd w:id="51"/>
      <w:r>
        <w:rPr>
          <w:rFonts w:eastAsia="Calibri"/>
          <w:sz w:val="28"/>
          <w:szCs w:val="28"/>
          <w:lang w:val="uk-UA"/>
        </w:rPr>
        <w:t>2.4</w:t>
      </w:r>
      <w:r w:rsidR="00FE1240" w:rsidRPr="00FE1240">
        <w:rPr>
          <w:rFonts w:eastAsia="Calibri"/>
          <w:sz w:val="28"/>
          <w:szCs w:val="28"/>
          <w:lang w:val="uk-UA"/>
        </w:rPr>
        <w:t>.2 Визначення  концентрації трийодтироніну в сироватці крові</w:t>
      </w:r>
      <w:bookmarkEnd w:id="52"/>
      <w:bookmarkEnd w:id="53"/>
      <w:bookmarkEnd w:id="54"/>
      <w:bookmarkEnd w:id="55"/>
      <w:bookmarkEnd w:id="56"/>
    </w:p>
    <w:p w:rsidR="007F22BF" w:rsidRDefault="007F22BF" w:rsidP="00FE1240">
      <w:pPr>
        <w:spacing w:line="360" w:lineRule="auto"/>
        <w:ind w:firstLine="709"/>
        <w:jc w:val="both"/>
        <w:rPr>
          <w:sz w:val="28"/>
          <w:szCs w:val="28"/>
          <w:lang w:val="uk-UA"/>
        </w:rPr>
      </w:pPr>
    </w:p>
    <w:p w:rsidR="007F22BF" w:rsidRDefault="007F22BF" w:rsidP="00FE1240">
      <w:pPr>
        <w:spacing w:line="360" w:lineRule="auto"/>
        <w:ind w:firstLine="709"/>
        <w:jc w:val="both"/>
        <w:rPr>
          <w:sz w:val="28"/>
          <w:szCs w:val="28"/>
          <w:lang w:val="uk-UA"/>
        </w:rPr>
      </w:pPr>
    </w:p>
    <w:p w:rsidR="00FE1240" w:rsidRPr="00FE1240" w:rsidRDefault="00FE1240" w:rsidP="00FE1240">
      <w:pPr>
        <w:spacing w:line="360" w:lineRule="auto"/>
        <w:ind w:firstLine="709"/>
        <w:jc w:val="both"/>
        <w:rPr>
          <w:sz w:val="28"/>
          <w:szCs w:val="28"/>
          <w:lang w:val="uk-UA"/>
        </w:rPr>
      </w:pPr>
      <w:r w:rsidRPr="00FE1240">
        <w:rPr>
          <w:sz w:val="28"/>
          <w:szCs w:val="28"/>
          <w:lang w:val="uk-UA"/>
        </w:rPr>
        <w:t xml:space="preserve">У фізіологічних, нормальних умовах трийодтиронін (Т3) складає приблизно 5% від усіх тиреоїдних гормонів у плазмі. Він представлений у </w:t>
      </w:r>
      <w:r w:rsidRPr="00FE1240">
        <w:rPr>
          <w:sz w:val="28"/>
          <w:szCs w:val="28"/>
          <w:lang w:val="uk-UA"/>
        </w:rPr>
        <w:lastRenderedPageBreak/>
        <w:t>меншій концентрації, ніж тироксин (Т4), Т3 має більшу метаболічну активність, швидше виводиться і має більший обсяг розподілу. В основному він має позатиреоїдне походження й утворюється шляхом конверсії з Т4. Як і Т4, у циркуляційному руслі Т3 майже цілком зв'язаний з білками-переносниками: ТЗГ, преальбуміном й альбуміном. Вільний Т</w:t>
      </w:r>
      <w:r w:rsidRPr="00FE1240">
        <w:rPr>
          <w:sz w:val="28"/>
          <w:szCs w:val="28"/>
          <w:vertAlign w:val="subscript"/>
          <w:lang w:val="uk-UA"/>
        </w:rPr>
        <w:t>3</w:t>
      </w:r>
      <w:r w:rsidRPr="00FE1240">
        <w:rPr>
          <w:sz w:val="28"/>
          <w:szCs w:val="28"/>
          <w:lang w:val="uk-UA"/>
        </w:rPr>
        <w:t xml:space="preserve"> складає тільки близько 0,25% від загального Т3 у циркуляції. Імунохімічне визначення загального Т3 знайшло широке застосування в лабораторній практиці. При підвищеному вільному чи загальному Т4, визначення загального Т3 допомагає підтвердити діагноз гіпертиреозу. Зростання вище норми загального Т3 може також спостерігатися, коли концентрація загального Т4 залишається нормальною – така ситуація описана як "Т3</w:t>
      </w:r>
      <w:r w:rsidR="00DB1696">
        <w:rPr>
          <w:sz w:val="28"/>
          <w:szCs w:val="28"/>
          <w:lang w:val="uk-UA"/>
        </w:rPr>
        <w:t>-</w:t>
      </w:r>
      <w:r w:rsidRPr="00FE1240">
        <w:rPr>
          <w:sz w:val="28"/>
          <w:szCs w:val="28"/>
          <w:lang w:val="uk-UA"/>
        </w:rPr>
        <w:t>токсикоз". Здебільшого рівень вільного Т3 чітко корелює з рівнем загального Т3. Однак рівень загального Т</w:t>
      </w:r>
      <w:r w:rsidRPr="00FE1240">
        <w:rPr>
          <w:sz w:val="28"/>
          <w:szCs w:val="28"/>
          <w:vertAlign w:val="subscript"/>
          <w:lang w:val="uk-UA"/>
        </w:rPr>
        <w:t>3</w:t>
      </w:r>
      <w:r w:rsidRPr="00FE1240">
        <w:rPr>
          <w:sz w:val="28"/>
          <w:szCs w:val="28"/>
          <w:lang w:val="uk-UA"/>
        </w:rPr>
        <w:t xml:space="preserve"> залежить не тільки від тиреоїдного статусу і периферичної конверсії Т4 у Т3, але також від концентрації білків, що зв'язують тиреоїдні гормони. З іншого боку, рівень Т3 менше залежить від концентрації білків-п</w:t>
      </w:r>
      <w:r w:rsidR="007F22BF">
        <w:rPr>
          <w:sz w:val="28"/>
          <w:szCs w:val="28"/>
          <w:lang w:val="uk-UA"/>
        </w:rPr>
        <w:t xml:space="preserve">ереносників. </w:t>
      </w:r>
      <w:r w:rsidRPr="00FE1240">
        <w:rPr>
          <w:sz w:val="28"/>
          <w:szCs w:val="28"/>
          <w:lang w:val="uk-UA"/>
        </w:rPr>
        <w:t>Підвищення концентрації ТЗГ, що звичайно спостерігається при вагітності, прийомі оральних контрацептивів і терапії естрогенами, обумовлює збільшення рівня загального Т</w:t>
      </w:r>
      <w:r w:rsidRPr="00FE1240">
        <w:rPr>
          <w:sz w:val="28"/>
          <w:szCs w:val="28"/>
          <w:vertAlign w:val="subscript"/>
          <w:lang w:val="uk-UA"/>
        </w:rPr>
        <w:t>3</w:t>
      </w:r>
      <w:r w:rsidRPr="00FE1240">
        <w:rPr>
          <w:sz w:val="28"/>
          <w:szCs w:val="28"/>
          <w:lang w:val="uk-UA"/>
        </w:rPr>
        <w:t>, тоді як концентрація вільного Т3 залишається практично незмінною. Концентрація вільного Т3 більш чітко відображає істинний тиреоїдний статус пацієнта, ніж концентрація загального Т3</w:t>
      </w:r>
      <w:r w:rsidR="00201BA9">
        <w:rPr>
          <w:color w:val="000000"/>
          <w:sz w:val="28"/>
          <w:szCs w:val="28"/>
          <w:lang w:val="uk-UA"/>
        </w:rPr>
        <w:t>[44, 52]</w:t>
      </w:r>
      <w:r w:rsidRPr="00FE1240">
        <w:rPr>
          <w:bCs/>
          <w:color w:val="000000"/>
          <w:sz w:val="28"/>
          <w:szCs w:val="28"/>
          <w:lang w:val="uk-UA"/>
        </w:rPr>
        <w:t>.</w:t>
      </w:r>
    </w:p>
    <w:p w:rsidR="00FE1240" w:rsidRPr="00FE1240" w:rsidRDefault="00FE1240" w:rsidP="00FE1240">
      <w:pPr>
        <w:spacing w:line="360" w:lineRule="auto"/>
        <w:ind w:firstLine="709"/>
        <w:jc w:val="both"/>
        <w:rPr>
          <w:sz w:val="28"/>
          <w:szCs w:val="28"/>
          <w:lang w:val="uk-UA"/>
        </w:rPr>
      </w:pPr>
      <w:r w:rsidRPr="00FE1240">
        <w:rPr>
          <w:sz w:val="28"/>
          <w:szCs w:val="28"/>
          <w:lang w:val="uk-UA"/>
        </w:rPr>
        <w:t>Трийодтиронін (Т3) – тироїдний гормон, циркулює в крові, в основному зі зв'язаним протеїном-носієм (&gt;99,5%). Основним носієм т</w:t>
      </w:r>
      <w:r w:rsidR="00DB1696">
        <w:rPr>
          <w:sz w:val="28"/>
          <w:szCs w:val="28"/>
          <w:lang w:val="uk-UA"/>
        </w:rPr>
        <w:t>ранспортним білком є тироксин-з</w:t>
      </w:r>
      <w:r w:rsidRPr="00FE1240">
        <w:rPr>
          <w:sz w:val="28"/>
          <w:szCs w:val="28"/>
          <w:lang w:val="uk-UA"/>
        </w:rPr>
        <w:t xml:space="preserve">в'язуючий глобулін(TЗГ). Тільки вільна (незв'язана) частина Т3 відповідальна за біологічну активність. Коли концентрація протеїну-носія росте при різних клінічних умовах, наприклад, при вагітності, загальний рівень Т3 змінюється, тоді як концентрація вільного Т3 залишається незмінною. Тому вимірювання концентрації вільного Т3 більше пов'язано з клінічним статусом, ніж рівень загального Т3. Наприклад, зростання загального Т3 пов'язане з вагітністю, прийомом контрацептивів і естрогенної терапією, іноді результат рівня загального Т3 знаходиться за нормальними межами, тоді як концентрація </w:t>
      </w:r>
      <w:r w:rsidRPr="00FE1240">
        <w:rPr>
          <w:sz w:val="28"/>
          <w:szCs w:val="28"/>
          <w:lang w:val="uk-UA"/>
        </w:rPr>
        <w:lastRenderedPageBreak/>
        <w:t>вільного Т3 залишається незмінною. Даний мікропланшетний  імуноферментний набір має оптимальну чутливість, як того вимагає технічна маніпуляція для прямого визначення вільного Т3. Стандарт сироватки, зразок пацієнта або контроль спочатку додається в лунку мікропланшетів. Додається кон'югат ензим-Т3, після чого реактиви змішуються. Відбувається реакція конкурування між ензимним кон'югатом і зразком вільного Т3 за обмежене число пов'язаних антитіл, іммобілізованих на сторонах осередків. Після відділення пов'язаного антитіла ензимним кон'югатом Т3 від незв'язаного ензимним кон'югатом Т3,активність ензиму, присутнього на поверхні лунки кількісно визначається реакцією з субстратом для формування кольору. Обслуговування декількох стандартних сироваток з відомою концентрацією вільного Т3 дає можливість побудувати графіка активності і концентрації. При порівнянні даних відповідної кривої, активність невідомих зразків може змінюватися відповідно до концентрації вільного трийодтироніну</w:t>
      </w:r>
      <w:r w:rsidRPr="00FE1240">
        <w:rPr>
          <w:sz w:val="28"/>
          <w:szCs w:val="28"/>
          <w:lang w:val="uk-UA"/>
        </w:rPr>
        <w:sym w:font="Symbol" w:char="F05B"/>
      </w:r>
      <w:r w:rsidR="00915AF0">
        <w:rPr>
          <w:sz w:val="28"/>
          <w:szCs w:val="28"/>
          <w:lang w:val="uk-UA"/>
        </w:rPr>
        <w:t>47</w:t>
      </w:r>
      <w:r w:rsidRPr="00FE1240">
        <w:rPr>
          <w:sz w:val="28"/>
          <w:szCs w:val="28"/>
          <w:lang w:val="uk-UA"/>
        </w:rPr>
        <w:sym w:font="Symbol" w:char="F05D"/>
      </w:r>
      <w:r w:rsidRPr="00FE1240">
        <w:rPr>
          <w:sz w:val="28"/>
          <w:szCs w:val="28"/>
          <w:lang w:val="uk-UA"/>
        </w:rPr>
        <w:t>.</w:t>
      </w:r>
    </w:p>
    <w:p w:rsidR="00FE1240" w:rsidRPr="00FE1240" w:rsidRDefault="00FE1240" w:rsidP="00FE1240">
      <w:pPr>
        <w:spacing w:line="360" w:lineRule="auto"/>
        <w:ind w:firstLine="709"/>
        <w:jc w:val="both"/>
        <w:rPr>
          <w:sz w:val="28"/>
          <w:szCs w:val="28"/>
          <w:lang w:val="uk-UA"/>
        </w:rPr>
      </w:pPr>
      <w:r w:rsidRPr="00FE1240">
        <w:rPr>
          <w:color w:val="000000"/>
          <w:sz w:val="28"/>
          <w:szCs w:val="28"/>
          <w:lang w:val="uk-UA"/>
        </w:rPr>
        <w:t>Принцип</w:t>
      </w:r>
      <w:r w:rsidRPr="00FE1240">
        <w:rPr>
          <w:sz w:val="28"/>
          <w:szCs w:val="28"/>
          <w:lang w:val="uk-UA"/>
        </w:rPr>
        <w:t xml:space="preserve">. </w:t>
      </w:r>
      <w:r w:rsidRPr="00FE1240">
        <w:rPr>
          <w:color w:val="000000"/>
          <w:sz w:val="28"/>
          <w:szCs w:val="28"/>
          <w:lang w:val="uk-UA"/>
        </w:rPr>
        <w:t xml:space="preserve">Конкурентний імуноферментний аналіз – аналогічний метод для вільного </w:t>
      </w:r>
      <w:r w:rsidRPr="00FE1240">
        <w:rPr>
          <w:sz w:val="28"/>
          <w:szCs w:val="28"/>
          <w:lang w:val="uk-UA"/>
        </w:rPr>
        <w:t>Т3</w:t>
      </w:r>
      <w:r w:rsidRPr="00FE1240">
        <w:rPr>
          <w:color w:val="000000"/>
          <w:sz w:val="28"/>
          <w:szCs w:val="28"/>
          <w:lang w:val="uk-UA"/>
        </w:rPr>
        <w:t xml:space="preserve">. Необхідні точні реагенти для солідної фази імуноферментного аналізу, включаючи антитіло </w:t>
      </w:r>
      <w:r w:rsidRPr="00FE1240">
        <w:rPr>
          <w:sz w:val="28"/>
          <w:szCs w:val="28"/>
          <w:lang w:val="uk-UA"/>
        </w:rPr>
        <w:t>Т3</w:t>
      </w:r>
      <w:r w:rsidRPr="00FE1240">
        <w:rPr>
          <w:color w:val="000000"/>
          <w:sz w:val="28"/>
          <w:szCs w:val="28"/>
          <w:lang w:val="uk-UA"/>
        </w:rPr>
        <w:t xml:space="preserve">, кон'югат ферментного антигену </w:t>
      </w:r>
      <w:r w:rsidRPr="00FE1240">
        <w:rPr>
          <w:sz w:val="28"/>
          <w:szCs w:val="28"/>
          <w:lang w:val="uk-UA"/>
        </w:rPr>
        <w:t>Т3</w:t>
      </w:r>
      <w:r w:rsidRPr="00FE1240">
        <w:rPr>
          <w:color w:val="000000"/>
          <w:sz w:val="28"/>
          <w:szCs w:val="28"/>
          <w:lang w:val="uk-UA"/>
        </w:rPr>
        <w:t xml:space="preserve"> і вільний </w:t>
      </w:r>
      <w:r w:rsidRPr="00FE1240">
        <w:rPr>
          <w:sz w:val="28"/>
          <w:szCs w:val="28"/>
          <w:lang w:val="uk-UA"/>
        </w:rPr>
        <w:t>Т3</w:t>
      </w:r>
      <w:r w:rsidRPr="00FE1240">
        <w:rPr>
          <w:color w:val="000000"/>
          <w:sz w:val="28"/>
          <w:szCs w:val="28"/>
          <w:lang w:val="uk-UA"/>
        </w:rPr>
        <w:t xml:space="preserve"> антиген. Кон’югат ферментного антигену </w:t>
      </w:r>
      <w:r w:rsidRPr="00FE1240">
        <w:rPr>
          <w:sz w:val="28"/>
          <w:szCs w:val="28"/>
          <w:lang w:val="uk-UA"/>
        </w:rPr>
        <w:t>Т3</w:t>
      </w:r>
      <w:r w:rsidRPr="00FE1240">
        <w:rPr>
          <w:color w:val="000000"/>
          <w:sz w:val="28"/>
          <w:szCs w:val="28"/>
          <w:lang w:val="uk-UA"/>
        </w:rPr>
        <w:t xml:space="preserve"> не повинен мати ніяких вимірюваних зв'язків з протеїнами сироватки TBG і альбуміном. Після змішування антитіла, кон'югату ферментного антигену та сироватки, що містить природний вільний антиген, відбувається реакція конкурування між природним вільним антигеном і кон'югатом ферментного антигену за обмежену кількість переведених в нерозчинну форму пов'язаних сторін. </w:t>
      </w:r>
    </w:p>
    <w:p w:rsidR="00FE1240" w:rsidRPr="00FE1240" w:rsidRDefault="00FE1240" w:rsidP="00FE1240">
      <w:pPr>
        <w:spacing w:line="360" w:lineRule="auto"/>
        <w:ind w:firstLine="709"/>
        <w:jc w:val="both"/>
        <w:rPr>
          <w:sz w:val="28"/>
          <w:szCs w:val="28"/>
          <w:lang w:val="uk-UA"/>
        </w:rPr>
      </w:pPr>
      <w:r w:rsidRPr="00FE1240">
        <w:rPr>
          <w:color w:val="000000"/>
          <w:sz w:val="28"/>
          <w:szCs w:val="28"/>
          <w:lang w:val="uk-UA"/>
        </w:rPr>
        <w:t>При тому, як рівновагу досягнуто, фракція пов'язаного антитіла відділяється від незв'язаного антигену аспірацією або декантацією. Активність ензиму в фракції пов'язаного антитіла обернено пропорційна концентрації природного вільного антигену. При використанні декількох різних встановлених сироваток з відомою концентрацією антигену для побудови кривої, можна отримати концентрацію антигенів у невідомих зразках.</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lastRenderedPageBreak/>
        <w:t>Підготовка і збір  зразків.</w:t>
      </w:r>
      <w:r w:rsidR="00DB1696">
        <w:rPr>
          <w:color w:val="000000"/>
          <w:sz w:val="28"/>
          <w:szCs w:val="28"/>
          <w:lang w:val="uk-UA"/>
        </w:rPr>
        <w:t xml:space="preserve"> Зразки крові збирають звичайною</w:t>
      </w:r>
      <w:r w:rsidRPr="00FE1240">
        <w:rPr>
          <w:color w:val="000000"/>
          <w:sz w:val="28"/>
          <w:szCs w:val="28"/>
          <w:lang w:val="uk-UA"/>
        </w:rPr>
        <w:t xml:space="preserve"> в</w:t>
      </w:r>
      <w:r w:rsidR="00DB1696">
        <w:rPr>
          <w:color w:val="000000"/>
          <w:sz w:val="28"/>
          <w:szCs w:val="28"/>
          <w:lang w:val="uk-UA"/>
        </w:rPr>
        <w:t xml:space="preserve">енепункцію </w:t>
      </w:r>
      <w:r w:rsidRPr="00FE1240">
        <w:rPr>
          <w:color w:val="000000"/>
          <w:sz w:val="28"/>
          <w:szCs w:val="28"/>
          <w:lang w:val="uk-UA"/>
        </w:rPr>
        <w:t>при дотриманні необхідних правил безпеки. Кров збирають в звичайну пробірку з червоною смужкою для венепункції, не використовуючи ніяких добавок. Дати можливість крові згуститися. Центрифугують зразок для відділення сироватки від клітин. Зразки можуть зберігатися до 48 годин. При тестуванні в дублікаті необхідно 0,10 мл зразка.</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Підготовка реагентів.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 Промивний буфер.</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Розбавити вміст промивного концентрату до обсягу 1000 мл дистильованої водою в придатному для зберігання контейнері. Зберігати при</w:t>
      </w:r>
      <w:r w:rsidR="00DB1696">
        <w:rPr>
          <w:color w:val="000000"/>
          <w:sz w:val="28"/>
          <w:szCs w:val="28"/>
          <w:lang w:val="uk-UA"/>
        </w:rPr>
        <w:t xml:space="preserve"> кімнатній температурі (20-27 °</w:t>
      </w:r>
      <w:r w:rsidRPr="00FE1240">
        <w:rPr>
          <w:color w:val="000000"/>
          <w:sz w:val="28"/>
          <w:szCs w:val="28"/>
          <w:lang w:val="uk-UA"/>
        </w:rPr>
        <w:t>C) максимально до 60 днів.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2. Розчин робочого субстрату.</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Вилити вміст бурштинової пляшки з позначкою як розчин А в чистий флакон, позначений як розчин В. Чистий флакон накрити жовтим ковпачком, щоб легко розрізняти. Перемішати і  позначити відповідно. Зберігати при 2-8ºС.</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Процедура аналізу. Перед початком аналізу приводять всі реагенти, сироватку стандарти і контролі до кімнатної температури.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1. Приготувати лунки мікропланшетів для кожного стандарту сироватки, контролю та зразка для аналізу в дублікаті. </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2. Піпетувати 0,050 мл (50 мкл) відповідної референтної сироватки, контролю або зразка в помічені лунки.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3. Додати 0,100 мл (100 мкл) розчину </w:t>
      </w:r>
      <w:r w:rsidRPr="00FE1240">
        <w:rPr>
          <w:sz w:val="28"/>
          <w:szCs w:val="28"/>
          <w:lang w:val="uk-UA"/>
        </w:rPr>
        <w:t>Т</w:t>
      </w:r>
      <w:r w:rsidRPr="00FE1240">
        <w:rPr>
          <w:sz w:val="28"/>
          <w:szCs w:val="28"/>
          <w:vertAlign w:val="subscript"/>
          <w:lang w:val="uk-UA"/>
        </w:rPr>
        <w:t>3</w:t>
      </w:r>
      <w:r w:rsidRPr="00FE1240">
        <w:rPr>
          <w:color w:val="000000"/>
          <w:sz w:val="28"/>
          <w:szCs w:val="28"/>
          <w:lang w:val="uk-UA"/>
        </w:rPr>
        <w:t xml:space="preserve"> ферментного кон'югату в усі лунки.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4. Покачати обережно мікропланшет 20-30 сек., щоб перемішати і накрити.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5. Інкубувати 60 хв. при кімнатній температурі.</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6.Видалити вміст мікропланшетів декантацією або аспірацією. Промокнути планшет промокальним папером.</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7. Додати 300 мкл промивного буфера.</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lastRenderedPageBreak/>
        <w:t>Повторити процедуру ще два рази, щоб разом вийшло три промивання. Може використовуватися автоматичний або ручний пристрій для промивання. При цьому слід дотримуватись інструкції з експлуатації виробника для точної процедури промивання. При використанні пляшки, наповнити кожну лунку при стисненні контейнера (уникати повітряних бульбашок).</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8. Додати 0,100 мл (100 мкл) розчину робочого субстрату під всі лунки в тому самому порядку для мінімізації розбіжності часу реакції між лунками.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9. Інкубувати при кімнатній температурі 15 хв.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10. Додати 0,050 мл (50 мкл) стоп-розчину в кожну лунку і акуратно перемішати 15-20 сек. Завжди додавати реагенти в одному порядку, щоб мінімізувати різницю часу реакції між лунками.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11. За допомогою мікропланшетного зчитувача виміряти абсорбцію в кожній лунці при 450 нм протягом 30 хвилин після додавання стоп-розчину.</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Обчислення результатів. Для отримання концентрації вільного трийодтироніну в невідомих зразках використовується крива відповідної дози.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 Позначити абсорбцію, отриману з роздруківки мікропланшетного зчитувача.</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2. Відзначити абсорбцію для кожного дубліката стандартної сироватки проти відповідної концентрації вільного</w:t>
      </w:r>
      <w:r w:rsidRPr="00FE1240">
        <w:rPr>
          <w:sz w:val="28"/>
          <w:szCs w:val="28"/>
          <w:lang w:val="uk-UA"/>
        </w:rPr>
        <w:t>Т</w:t>
      </w:r>
      <w:r w:rsidRPr="00FE1240">
        <w:rPr>
          <w:sz w:val="28"/>
          <w:szCs w:val="28"/>
          <w:vertAlign w:val="subscript"/>
          <w:lang w:val="uk-UA"/>
        </w:rPr>
        <w:t>3</w:t>
      </w:r>
      <w:r w:rsidRPr="00FE1240">
        <w:rPr>
          <w:color w:val="000000"/>
          <w:sz w:val="28"/>
          <w:szCs w:val="28"/>
          <w:lang w:val="uk-UA"/>
        </w:rPr>
        <w:t xml:space="preserve"> у пг/мл на лінійній графічної папері.</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3. Провести оптимальну криву через відмічені точки.</w:t>
      </w:r>
    </w:p>
    <w:p w:rsidR="00FE1240" w:rsidRPr="00FE1240" w:rsidRDefault="00FE1240" w:rsidP="00FE1240">
      <w:pPr>
        <w:spacing w:line="360" w:lineRule="auto"/>
        <w:ind w:firstLine="709"/>
        <w:jc w:val="both"/>
        <w:rPr>
          <w:sz w:val="28"/>
          <w:szCs w:val="28"/>
          <w:lang w:val="uk-UA"/>
        </w:rPr>
      </w:pPr>
      <w:r w:rsidRPr="00FE1240">
        <w:rPr>
          <w:color w:val="000000"/>
          <w:sz w:val="28"/>
          <w:szCs w:val="28"/>
          <w:lang w:val="uk-UA"/>
        </w:rPr>
        <w:t xml:space="preserve">4. Для визначення концентрації вільного </w:t>
      </w:r>
      <w:r w:rsidRPr="00FE1240">
        <w:rPr>
          <w:sz w:val="28"/>
          <w:szCs w:val="28"/>
          <w:lang w:val="uk-UA"/>
        </w:rPr>
        <w:t>Т</w:t>
      </w:r>
      <w:r w:rsidRPr="00FE1240">
        <w:rPr>
          <w:sz w:val="28"/>
          <w:szCs w:val="28"/>
          <w:vertAlign w:val="subscript"/>
          <w:lang w:val="uk-UA"/>
        </w:rPr>
        <w:t>3</w:t>
      </w:r>
      <w:r w:rsidRPr="00FE1240">
        <w:rPr>
          <w:color w:val="000000"/>
          <w:sz w:val="28"/>
          <w:szCs w:val="28"/>
          <w:lang w:val="uk-UA"/>
        </w:rPr>
        <w:t xml:space="preserve"> в невідомих зразках, відзначити середню абсорбцію дублікатів кожного невідомого на вертикальній осі графіка. В цьому прикладі середня абсорбція становить 1,855 </w:t>
      </w:r>
      <w:r w:rsidRPr="00FE1240">
        <w:rPr>
          <w:sz w:val="28"/>
          <w:szCs w:val="28"/>
          <w:lang w:val="uk-UA"/>
        </w:rPr>
        <w:sym w:font="Symbol" w:char="F05B"/>
      </w:r>
      <w:r w:rsidR="00915AF0">
        <w:rPr>
          <w:sz w:val="28"/>
          <w:szCs w:val="28"/>
          <w:lang w:val="uk-UA"/>
        </w:rPr>
        <w:t>47</w:t>
      </w:r>
      <w:r w:rsidRPr="00FE1240">
        <w:rPr>
          <w:sz w:val="28"/>
          <w:szCs w:val="28"/>
          <w:lang w:val="uk-UA"/>
        </w:rPr>
        <w:sym w:font="Symbol" w:char="F05D"/>
      </w:r>
      <w:r w:rsidRPr="00FE1240">
        <w:rPr>
          <w:sz w:val="28"/>
          <w:szCs w:val="28"/>
          <w:lang w:val="uk-UA"/>
        </w:rPr>
        <w:t>.</w:t>
      </w:r>
    </w:p>
    <w:p w:rsidR="00FE1240" w:rsidRPr="00FE1240" w:rsidRDefault="00FE1240" w:rsidP="00FE1240">
      <w:pPr>
        <w:spacing w:line="360" w:lineRule="auto"/>
        <w:ind w:firstLine="709"/>
        <w:jc w:val="both"/>
        <w:rPr>
          <w:sz w:val="28"/>
          <w:szCs w:val="28"/>
          <w:lang w:val="uk-UA"/>
        </w:rPr>
      </w:pPr>
    </w:p>
    <w:p w:rsidR="00FE1240" w:rsidRPr="00FE1240" w:rsidRDefault="00FE1240" w:rsidP="00FE1240">
      <w:pPr>
        <w:spacing w:line="360" w:lineRule="auto"/>
        <w:ind w:firstLine="709"/>
        <w:jc w:val="both"/>
        <w:rPr>
          <w:color w:val="000000"/>
          <w:sz w:val="28"/>
          <w:szCs w:val="28"/>
          <w:lang w:val="uk-UA"/>
        </w:rPr>
      </w:pPr>
    </w:p>
    <w:p w:rsidR="00FE1240" w:rsidRPr="00FE1240" w:rsidRDefault="00FE1240" w:rsidP="00FE1240">
      <w:pPr>
        <w:keepNext/>
        <w:keepLines/>
        <w:spacing w:line="360" w:lineRule="auto"/>
        <w:ind w:firstLine="709"/>
        <w:outlineLvl w:val="0"/>
        <w:rPr>
          <w:rFonts w:eastAsia="Calibri"/>
          <w:sz w:val="28"/>
          <w:szCs w:val="28"/>
          <w:lang w:val="uk-UA"/>
        </w:rPr>
      </w:pPr>
      <w:bookmarkStart w:id="57" w:name="_Toc516434210"/>
      <w:bookmarkStart w:id="58" w:name="_Toc10734504"/>
      <w:bookmarkStart w:id="59" w:name="_Toc11005656"/>
      <w:bookmarkStart w:id="60" w:name="_Toc11005843"/>
      <w:bookmarkStart w:id="61" w:name="_Toc11006575"/>
      <w:bookmarkStart w:id="62" w:name="_Toc11006631"/>
      <w:r w:rsidRPr="00FE1240">
        <w:rPr>
          <w:rFonts w:eastAsia="Calibri"/>
          <w:sz w:val="28"/>
          <w:szCs w:val="28"/>
          <w:lang w:val="uk-UA"/>
        </w:rPr>
        <w:t xml:space="preserve">2.3.3 Визначення  концентрації тироксину </w:t>
      </w:r>
      <w:bookmarkEnd w:id="57"/>
      <w:bookmarkEnd w:id="58"/>
      <w:bookmarkEnd w:id="59"/>
      <w:bookmarkEnd w:id="60"/>
      <w:bookmarkEnd w:id="61"/>
      <w:bookmarkEnd w:id="62"/>
      <w:r w:rsidR="00D87C76">
        <w:rPr>
          <w:rFonts w:eastAsia="Calibri"/>
          <w:sz w:val="28"/>
          <w:szCs w:val="28"/>
          <w:lang w:val="uk-UA"/>
        </w:rPr>
        <w:t>в сироватці крові</w:t>
      </w:r>
    </w:p>
    <w:p w:rsidR="00FE1240" w:rsidRDefault="00FE1240" w:rsidP="00FE1240">
      <w:pPr>
        <w:spacing w:line="360" w:lineRule="auto"/>
        <w:ind w:firstLine="709"/>
        <w:jc w:val="both"/>
        <w:rPr>
          <w:sz w:val="28"/>
          <w:szCs w:val="28"/>
          <w:lang w:val="uk-UA"/>
        </w:rPr>
      </w:pPr>
    </w:p>
    <w:p w:rsidR="00DB1696" w:rsidRPr="00FE1240" w:rsidRDefault="00DB1696" w:rsidP="00FE1240">
      <w:pPr>
        <w:spacing w:line="360" w:lineRule="auto"/>
        <w:ind w:firstLine="709"/>
        <w:jc w:val="both"/>
        <w:rPr>
          <w:sz w:val="28"/>
          <w:szCs w:val="28"/>
          <w:lang w:val="uk-UA"/>
        </w:rPr>
      </w:pPr>
    </w:p>
    <w:p w:rsidR="00FE1240" w:rsidRPr="00FE1240" w:rsidRDefault="00FE1240" w:rsidP="00FE1240">
      <w:pPr>
        <w:spacing w:line="360" w:lineRule="auto"/>
        <w:ind w:firstLine="709"/>
        <w:jc w:val="both"/>
        <w:rPr>
          <w:sz w:val="28"/>
          <w:szCs w:val="28"/>
          <w:lang w:val="uk-UA"/>
        </w:rPr>
      </w:pPr>
      <w:r w:rsidRPr="00FE1240">
        <w:rPr>
          <w:sz w:val="28"/>
          <w:szCs w:val="28"/>
          <w:lang w:val="uk-UA"/>
        </w:rPr>
        <w:t>Вільний тироксин (вТ4) є фракцією циркулюючого в крові тироксину, не зв</w:t>
      </w:r>
      <w:r w:rsidR="00D87C76">
        <w:rPr>
          <w:sz w:val="28"/>
          <w:szCs w:val="28"/>
          <w:lang w:val="uk-UA"/>
        </w:rPr>
        <w:t>’</w:t>
      </w:r>
      <w:r w:rsidRPr="00FE1240">
        <w:rPr>
          <w:sz w:val="28"/>
          <w:szCs w:val="28"/>
          <w:lang w:val="uk-UA"/>
        </w:rPr>
        <w:t xml:space="preserve">язаного з білками крові. Складає 0,03% загального Т4. При нормальному </w:t>
      </w:r>
      <w:r w:rsidRPr="00FE1240">
        <w:rPr>
          <w:sz w:val="28"/>
          <w:szCs w:val="28"/>
          <w:lang w:val="uk-UA"/>
        </w:rPr>
        <w:lastRenderedPageBreak/>
        <w:t>функціонуванні щитовидної залози механізми, що здійснюють регуляцію її функції, працюють таким чином, що вміст вТ4 не залежить від концентрації ТЗГ. Саме ця обставина дозволяє використовувати вТ4 у якості найбільш адекватного і прямого маркера в оцінці гормональної функції ЩЗ. При гіпотиреозі рівень вТ4 знижується, а при гіпертиреозі – підвищується. Незалежність рівня вТ4 від вмісту ТЗГ дозволяє застосовувати його в якості надійного діагностичного параметра при всіх станах, що супроводжуються зміною концентрації ТЗГ. У зв</w:t>
      </w:r>
      <w:r w:rsidR="00D87C76">
        <w:rPr>
          <w:sz w:val="28"/>
          <w:szCs w:val="28"/>
          <w:lang w:val="uk-UA"/>
        </w:rPr>
        <w:t>’</w:t>
      </w:r>
      <w:r w:rsidRPr="00FE1240">
        <w:rPr>
          <w:sz w:val="28"/>
          <w:szCs w:val="28"/>
          <w:lang w:val="uk-UA"/>
        </w:rPr>
        <w:t>язку з цим аналіз вТ4 незамінний при вагітності, у жінок, що приймають пероральні контрацептиви або одержують естрогени чи андрогени, а також в осіб зі спадково обумовленим підвищенням чи зниженням концентрації ТЗГ</w:t>
      </w:r>
      <w:r w:rsidR="00DB1696">
        <w:rPr>
          <w:sz w:val="28"/>
          <w:szCs w:val="28"/>
          <w:lang w:val="uk-UA"/>
        </w:rPr>
        <w:t>. Лікарські препарати (фенітіон</w:t>
      </w:r>
      <w:r w:rsidRPr="00FE1240">
        <w:rPr>
          <w:sz w:val="28"/>
          <w:szCs w:val="28"/>
          <w:lang w:val="uk-UA"/>
        </w:rPr>
        <w:t>,саліцилати), що викривляють результати визначення Т4, не впливають на істинний вміст вТ4. У цьому принципова перевага вТ4 у порівнянні з Т4. В ряді випадків тест вТ4 необхідно доповнювати іншими маркерами: загальний та вільний Т</w:t>
      </w:r>
      <w:r w:rsidRPr="00FE1240">
        <w:rPr>
          <w:sz w:val="28"/>
          <w:szCs w:val="28"/>
          <w:vertAlign w:val="subscript"/>
          <w:lang w:val="uk-UA"/>
        </w:rPr>
        <w:t>3</w:t>
      </w:r>
      <w:r w:rsidRPr="00FE1240">
        <w:rPr>
          <w:sz w:val="28"/>
          <w:szCs w:val="28"/>
          <w:lang w:val="uk-UA"/>
        </w:rPr>
        <w:t xml:space="preserve">, ТТГ. Вміст вТ4 у сироватці в нормі – 12-22 пмоль/мл </w:t>
      </w:r>
      <w:r w:rsidR="00915AF0">
        <w:rPr>
          <w:color w:val="000000"/>
          <w:sz w:val="28"/>
          <w:szCs w:val="28"/>
          <w:lang w:val="uk-UA"/>
        </w:rPr>
        <w:t>[44, 52</w:t>
      </w:r>
      <w:r w:rsidRPr="00FE1240">
        <w:rPr>
          <w:color w:val="000000"/>
          <w:sz w:val="28"/>
          <w:szCs w:val="28"/>
          <w:lang w:val="uk-UA"/>
        </w:rPr>
        <w:t>]</w:t>
      </w:r>
      <w:r w:rsidRPr="00FE1240">
        <w:rPr>
          <w:bCs/>
          <w:color w:val="000000"/>
          <w:sz w:val="28"/>
          <w:szCs w:val="28"/>
          <w:lang w:val="uk-UA"/>
        </w:rPr>
        <w:t>.</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Тироксин (</w:t>
      </w:r>
      <w:r w:rsidRPr="00FE1240">
        <w:rPr>
          <w:sz w:val="28"/>
          <w:szCs w:val="28"/>
          <w:lang w:val="uk-UA"/>
        </w:rPr>
        <w:t>Т4</w:t>
      </w:r>
      <w:r w:rsidRPr="00FE1240">
        <w:rPr>
          <w:color w:val="000000"/>
          <w:sz w:val="28"/>
          <w:szCs w:val="28"/>
          <w:lang w:val="uk-UA"/>
        </w:rPr>
        <w:t>) – гормон, який циркулює в крові, в основному в комплексній формі з протеїном-носієм, головним чином ТЗГ. Тільки вільна(незв</w:t>
      </w:r>
      <w:r w:rsidR="00D87C76">
        <w:rPr>
          <w:color w:val="000000"/>
          <w:sz w:val="28"/>
          <w:szCs w:val="28"/>
          <w:lang w:val="uk-UA"/>
        </w:rPr>
        <w:t>’</w:t>
      </w:r>
      <w:r w:rsidRPr="00FE1240">
        <w:rPr>
          <w:color w:val="000000"/>
          <w:sz w:val="28"/>
          <w:szCs w:val="28"/>
          <w:lang w:val="uk-UA"/>
        </w:rPr>
        <w:t>язана) частина Т</w:t>
      </w:r>
      <w:r w:rsidRPr="00FE1240">
        <w:rPr>
          <w:sz w:val="28"/>
          <w:szCs w:val="28"/>
          <w:lang w:val="uk-UA"/>
        </w:rPr>
        <w:t>4</w:t>
      </w:r>
      <w:r w:rsidRPr="00FE1240">
        <w:rPr>
          <w:color w:val="000000"/>
          <w:sz w:val="28"/>
          <w:szCs w:val="28"/>
          <w:lang w:val="uk-UA"/>
        </w:rPr>
        <w:t xml:space="preserve"> відповідальна за біологічну активність. Коли концентрація протеїну-носія зростає(при вагітності), загальний рівень </w:t>
      </w:r>
      <w:r w:rsidRPr="00FE1240">
        <w:rPr>
          <w:sz w:val="28"/>
          <w:szCs w:val="28"/>
          <w:lang w:val="uk-UA"/>
        </w:rPr>
        <w:t>Т4</w:t>
      </w:r>
      <w:r w:rsidRPr="00FE1240">
        <w:rPr>
          <w:color w:val="000000"/>
          <w:sz w:val="28"/>
          <w:szCs w:val="28"/>
          <w:lang w:val="uk-UA"/>
        </w:rPr>
        <w:t xml:space="preserve"> змінюється, тоді як концентрація вільного</w:t>
      </w:r>
      <w:r w:rsidRPr="00FE1240">
        <w:rPr>
          <w:sz w:val="28"/>
          <w:szCs w:val="28"/>
          <w:lang w:val="uk-UA"/>
        </w:rPr>
        <w:t>Т4</w:t>
      </w:r>
      <w:r w:rsidRPr="00FE1240">
        <w:rPr>
          <w:color w:val="000000"/>
          <w:sz w:val="28"/>
          <w:szCs w:val="28"/>
          <w:lang w:val="uk-UA"/>
        </w:rPr>
        <w:t xml:space="preserve"> залишається в нормальних межах. Тому вимірювання концентрації вільного </w:t>
      </w:r>
      <w:r w:rsidRPr="00FE1240">
        <w:rPr>
          <w:sz w:val="28"/>
          <w:szCs w:val="28"/>
          <w:lang w:val="uk-UA"/>
        </w:rPr>
        <w:t>Т4</w:t>
      </w:r>
      <w:r w:rsidRPr="00FE1240">
        <w:rPr>
          <w:color w:val="000000"/>
          <w:sz w:val="28"/>
          <w:szCs w:val="28"/>
          <w:lang w:val="uk-UA"/>
        </w:rPr>
        <w:t xml:space="preserve"> більше пов</w:t>
      </w:r>
      <w:r w:rsidR="00D87C76">
        <w:rPr>
          <w:color w:val="000000"/>
          <w:sz w:val="28"/>
          <w:szCs w:val="28"/>
          <w:lang w:val="uk-UA"/>
        </w:rPr>
        <w:t>’</w:t>
      </w:r>
      <w:r w:rsidRPr="00FE1240">
        <w:rPr>
          <w:color w:val="000000"/>
          <w:sz w:val="28"/>
          <w:szCs w:val="28"/>
          <w:lang w:val="uk-UA"/>
        </w:rPr>
        <w:t xml:space="preserve">язано з клінічним статусом, ніж рівень загального </w:t>
      </w:r>
      <w:r w:rsidRPr="00FE1240">
        <w:rPr>
          <w:sz w:val="28"/>
          <w:szCs w:val="28"/>
          <w:lang w:val="uk-UA"/>
        </w:rPr>
        <w:t>Т4</w:t>
      </w:r>
      <w:r w:rsidRPr="00FE1240">
        <w:rPr>
          <w:color w:val="000000"/>
          <w:sz w:val="28"/>
          <w:szCs w:val="28"/>
          <w:lang w:val="uk-UA"/>
        </w:rPr>
        <w:t xml:space="preserve">. Наприклад, зростання загального </w:t>
      </w:r>
      <w:r w:rsidRPr="00FE1240">
        <w:rPr>
          <w:sz w:val="28"/>
          <w:szCs w:val="28"/>
          <w:lang w:val="uk-UA"/>
        </w:rPr>
        <w:t xml:space="preserve">Т4 </w:t>
      </w:r>
      <w:r w:rsidRPr="00FE1240">
        <w:rPr>
          <w:color w:val="000000"/>
          <w:sz w:val="28"/>
          <w:szCs w:val="28"/>
          <w:lang w:val="uk-UA"/>
        </w:rPr>
        <w:t>пов</w:t>
      </w:r>
      <w:r w:rsidR="00D87C76">
        <w:rPr>
          <w:color w:val="000000"/>
          <w:sz w:val="28"/>
          <w:szCs w:val="28"/>
          <w:lang w:val="uk-UA"/>
        </w:rPr>
        <w:t>’</w:t>
      </w:r>
      <w:r w:rsidRPr="00FE1240">
        <w:rPr>
          <w:color w:val="000000"/>
          <w:sz w:val="28"/>
          <w:szCs w:val="28"/>
          <w:lang w:val="uk-UA"/>
        </w:rPr>
        <w:t xml:space="preserve">язане з вагітністю, прийомом контрацептивів  і естрогенної терапією, іноді результат рівня загального </w:t>
      </w:r>
      <w:r w:rsidRPr="00FE1240">
        <w:rPr>
          <w:sz w:val="28"/>
          <w:szCs w:val="28"/>
          <w:lang w:val="uk-UA"/>
        </w:rPr>
        <w:t>Т4</w:t>
      </w:r>
      <w:r w:rsidRPr="00FE1240">
        <w:rPr>
          <w:color w:val="000000"/>
          <w:sz w:val="28"/>
          <w:szCs w:val="28"/>
          <w:lang w:val="uk-UA"/>
        </w:rPr>
        <w:t>знаходиться за нормальними межами, тоді як концентраціяв</w:t>
      </w:r>
      <w:r w:rsidRPr="00FE1240">
        <w:rPr>
          <w:sz w:val="28"/>
          <w:szCs w:val="28"/>
          <w:lang w:val="uk-UA"/>
        </w:rPr>
        <w:t>Т4</w:t>
      </w:r>
      <w:r w:rsidRPr="00FE1240">
        <w:rPr>
          <w:color w:val="000000"/>
          <w:sz w:val="28"/>
          <w:szCs w:val="28"/>
          <w:lang w:val="uk-UA"/>
        </w:rPr>
        <w:t xml:space="preserve"> залишається в нормальних встановлених межах. Маскування патологічної </w:t>
      </w:r>
      <w:r w:rsidR="00D87C76">
        <w:rPr>
          <w:color w:val="000000"/>
          <w:sz w:val="28"/>
          <w:szCs w:val="28"/>
          <w:lang w:val="uk-UA"/>
        </w:rPr>
        <w:pgNum/>
      </w:r>
      <w:r w:rsidR="00D87C76">
        <w:rPr>
          <w:color w:val="000000"/>
          <w:sz w:val="28"/>
          <w:szCs w:val="28"/>
          <w:lang w:val="uk-UA"/>
        </w:rPr>
        <w:t>ебатують</w:t>
      </w:r>
      <w:r w:rsidRPr="00FE1240">
        <w:rPr>
          <w:color w:val="000000"/>
          <w:sz w:val="28"/>
          <w:szCs w:val="28"/>
          <w:lang w:val="uk-UA"/>
        </w:rPr>
        <w:t xml:space="preserve"> функції може також проявлятися при гіпер- і гіпотироїдних умовах збільшенням концентрації ТЗГ. Загальний </w:t>
      </w:r>
      <w:r w:rsidRPr="00FE1240">
        <w:rPr>
          <w:sz w:val="28"/>
          <w:szCs w:val="28"/>
          <w:lang w:val="uk-UA"/>
        </w:rPr>
        <w:t>Т</w:t>
      </w:r>
      <w:r w:rsidRPr="00FE1240">
        <w:rPr>
          <w:sz w:val="28"/>
          <w:szCs w:val="28"/>
          <w:vertAlign w:val="subscript"/>
          <w:lang w:val="uk-UA"/>
        </w:rPr>
        <w:t>4</w:t>
      </w:r>
      <w:r w:rsidRPr="00FE1240">
        <w:rPr>
          <w:color w:val="000000"/>
          <w:sz w:val="28"/>
          <w:szCs w:val="28"/>
          <w:lang w:val="uk-UA"/>
        </w:rPr>
        <w:t xml:space="preserve"> може бути збільшений і знижений змінами ТЗГ, що є результатом нормальних встановлених рівнів. Концентрація в</w:t>
      </w:r>
      <w:r w:rsidRPr="00FE1240">
        <w:rPr>
          <w:sz w:val="28"/>
          <w:szCs w:val="28"/>
          <w:lang w:val="uk-UA"/>
        </w:rPr>
        <w:t>Т4</w:t>
      </w:r>
      <w:r w:rsidRPr="00FE1240">
        <w:rPr>
          <w:color w:val="000000"/>
          <w:sz w:val="28"/>
          <w:szCs w:val="28"/>
          <w:lang w:val="uk-UA"/>
        </w:rPr>
        <w:t xml:space="preserve"> розкриває актуальний клінічний статус пацієнтів. Цей набір методологічно є оптимально чутливим. Стандарт </w:t>
      </w:r>
      <w:r w:rsidRPr="00FE1240">
        <w:rPr>
          <w:color w:val="000000"/>
          <w:sz w:val="28"/>
          <w:szCs w:val="28"/>
          <w:lang w:val="uk-UA"/>
        </w:rPr>
        <w:lastRenderedPageBreak/>
        <w:t>сироватки, зразок пацієнта або контроль спочатку додається в лунку мікропланшету. Після відділення зв</w:t>
      </w:r>
      <w:r w:rsidR="00D87C76">
        <w:rPr>
          <w:color w:val="000000"/>
          <w:sz w:val="28"/>
          <w:szCs w:val="28"/>
          <w:lang w:val="uk-UA"/>
        </w:rPr>
        <w:t>’</w:t>
      </w:r>
      <w:r w:rsidRPr="00FE1240">
        <w:rPr>
          <w:color w:val="000000"/>
          <w:sz w:val="28"/>
          <w:szCs w:val="28"/>
          <w:lang w:val="uk-UA"/>
        </w:rPr>
        <w:t>язаного антитіла ензимнимкон</w:t>
      </w:r>
      <w:r w:rsidR="00D87C76">
        <w:rPr>
          <w:color w:val="000000"/>
          <w:sz w:val="28"/>
          <w:szCs w:val="28"/>
          <w:lang w:val="uk-UA"/>
        </w:rPr>
        <w:t>’</w:t>
      </w:r>
      <w:r w:rsidRPr="00FE1240">
        <w:rPr>
          <w:color w:val="000000"/>
          <w:sz w:val="28"/>
          <w:szCs w:val="28"/>
          <w:lang w:val="uk-UA"/>
        </w:rPr>
        <w:t>югатом</w:t>
      </w:r>
      <w:r w:rsidRPr="00FE1240">
        <w:rPr>
          <w:sz w:val="28"/>
          <w:szCs w:val="28"/>
          <w:lang w:val="uk-UA"/>
        </w:rPr>
        <w:t>Т</w:t>
      </w:r>
      <w:r w:rsidRPr="00FE1240">
        <w:rPr>
          <w:sz w:val="28"/>
          <w:szCs w:val="28"/>
          <w:vertAlign w:val="subscript"/>
          <w:lang w:val="uk-UA"/>
        </w:rPr>
        <w:t>4</w:t>
      </w:r>
      <w:r w:rsidRPr="00FE1240">
        <w:rPr>
          <w:color w:val="000000"/>
          <w:sz w:val="28"/>
          <w:szCs w:val="28"/>
          <w:lang w:val="uk-UA"/>
        </w:rPr>
        <w:t xml:space="preserve"> від незв</w:t>
      </w:r>
      <w:r w:rsidR="00D87C76">
        <w:rPr>
          <w:color w:val="000000"/>
          <w:sz w:val="28"/>
          <w:szCs w:val="28"/>
          <w:lang w:val="uk-UA"/>
        </w:rPr>
        <w:t>’</w:t>
      </w:r>
      <w:r w:rsidRPr="00FE1240">
        <w:rPr>
          <w:color w:val="000000"/>
          <w:sz w:val="28"/>
          <w:szCs w:val="28"/>
          <w:lang w:val="uk-UA"/>
        </w:rPr>
        <w:t>язаного ензимнимкон</w:t>
      </w:r>
      <w:r w:rsidR="00D87C76">
        <w:rPr>
          <w:color w:val="000000"/>
          <w:sz w:val="28"/>
          <w:szCs w:val="28"/>
          <w:lang w:val="uk-UA"/>
        </w:rPr>
        <w:t>’</w:t>
      </w:r>
      <w:r w:rsidRPr="00FE1240">
        <w:rPr>
          <w:color w:val="000000"/>
          <w:sz w:val="28"/>
          <w:szCs w:val="28"/>
          <w:lang w:val="uk-UA"/>
        </w:rPr>
        <w:t>югатом</w:t>
      </w:r>
      <w:r w:rsidRPr="00FE1240">
        <w:rPr>
          <w:sz w:val="28"/>
          <w:szCs w:val="28"/>
          <w:lang w:val="uk-UA"/>
        </w:rPr>
        <w:t>Т</w:t>
      </w:r>
      <w:r w:rsidRPr="00FE1240">
        <w:rPr>
          <w:sz w:val="28"/>
          <w:szCs w:val="28"/>
          <w:vertAlign w:val="subscript"/>
          <w:lang w:val="uk-UA"/>
        </w:rPr>
        <w:t>4</w:t>
      </w:r>
      <w:r w:rsidRPr="00FE1240">
        <w:rPr>
          <w:color w:val="000000"/>
          <w:sz w:val="28"/>
          <w:szCs w:val="28"/>
          <w:lang w:val="uk-UA"/>
        </w:rPr>
        <w:t>, активність ензиму, присутнього на поверхні лунки кількісно визначається реакцією з субстратом для формування кольору. Обслуговування декількох стандартних сироваток з відомою концентрацією вільного тироксину дає можливість побудувати графік активності і концентрації. При порівнянні даних відповідної кривої, активність невідомих зразків може змінюватися відповідно до концентрації вільного тироксину.</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Принцип. Порівняльний імуноферментний аналіз – аналогічний метод для в</w:t>
      </w:r>
      <w:r w:rsidRPr="00FE1240">
        <w:rPr>
          <w:sz w:val="28"/>
          <w:szCs w:val="28"/>
          <w:lang w:val="uk-UA"/>
        </w:rPr>
        <w:t>Т</w:t>
      </w:r>
      <w:r w:rsidRPr="00FE1240">
        <w:rPr>
          <w:sz w:val="28"/>
          <w:szCs w:val="28"/>
          <w:vertAlign w:val="subscript"/>
          <w:lang w:val="uk-UA"/>
        </w:rPr>
        <w:t>4</w:t>
      </w:r>
      <w:r w:rsidRPr="00FE1240">
        <w:rPr>
          <w:color w:val="000000"/>
          <w:sz w:val="28"/>
          <w:szCs w:val="28"/>
          <w:lang w:val="uk-UA"/>
        </w:rPr>
        <w:t>. Необхідні точні реагенти для солідної фази імуноферментного аналізу, включаючи антитіло, кон</w:t>
      </w:r>
      <w:r w:rsidR="00D87C76">
        <w:rPr>
          <w:color w:val="000000"/>
          <w:sz w:val="28"/>
          <w:szCs w:val="28"/>
          <w:lang w:val="uk-UA"/>
        </w:rPr>
        <w:t>’</w:t>
      </w:r>
      <w:r w:rsidRPr="00FE1240">
        <w:rPr>
          <w:color w:val="000000"/>
          <w:sz w:val="28"/>
          <w:szCs w:val="28"/>
          <w:lang w:val="uk-UA"/>
        </w:rPr>
        <w:t>югат ензимного антигену і природний антиген. Після змішування антитіла, кон</w:t>
      </w:r>
      <w:r w:rsidR="00D87C76">
        <w:rPr>
          <w:color w:val="000000"/>
          <w:sz w:val="28"/>
          <w:szCs w:val="28"/>
          <w:lang w:val="uk-UA"/>
        </w:rPr>
        <w:t>’</w:t>
      </w:r>
      <w:r w:rsidRPr="00FE1240">
        <w:rPr>
          <w:color w:val="000000"/>
          <w:sz w:val="28"/>
          <w:szCs w:val="28"/>
          <w:lang w:val="uk-UA"/>
        </w:rPr>
        <w:t>югату ензимного антигену та сироватки, що містить природний вільний антиген, відбувається реакція конкурування між природним вільним антигеном і кон</w:t>
      </w:r>
      <w:r w:rsidR="00D87C76">
        <w:rPr>
          <w:color w:val="000000"/>
          <w:sz w:val="28"/>
          <w:szCs w:val="28"/>
          <w:lang w:val="uk-UA"/>
        </w:rPr>
        <w:t>’</w:t>
      </w:r>
      <w:r w:rsidRPr="00FE1240">
        <w:rPr>
          <w:color w:val="000000"/>
          <w:sz w:val="28"/>
          <w:szCs w:val="28"/>
          <w:lang w:val="uk-UA"/>
        </w:rPr>
        <w:t>югатомензимного антигену за обмежене число переведених в нерозчинну форму пов</w:t>
      </w:r>
      <w:r w:rsidR="00D87C76">
        <w:rPr>
          <w:color w:val="000000"/>
          <w:sz w:val="28"/>
          <w:szCs w:val="28"/>
          <w:lang w:val="uk-UA"/>
        </w:rPr>
        <w:t>’</w:t>
      </w:r>
      <w:r w:rsidRPr="00FE1240">
        <w:rPr>
          <w:color w:val="000000"/>
          <w:sz w:val="28"/>
          <w:szCs w:val="28"/>
          <w:lang w:val="uk-UA"/>
        </w:rPr>
        <w:t xml:space="preserve">язаних сторін </w:t>
      </w:r>
      <w:r w:rsidRPr="00FE1240">
        <w:rPr>
          <w:sz w:val="28"/>
          <w:szCs w:val="28"/>
          <w:lang w:val="uk-UA"/>
        </w:rPr>
        <w:sym w:font="Symbol" w:char="F05B"/>
      </w:r>
      <w:r w:rsidR="00915AF0">
        <w:rPr>
          <w:sz w:val="28"/>
          <w:szCs w:val="28"/>
          <w:lang w:val="uk-UA"/>
        </w:rPr>
        <w:t>47</w:t>
      </w:r>
      <w:r w:rsidRPr="00FE1240">
        <w:rPr>
          <w:sz w:val="28"/>
          <w:szCs w:val="28"/>
          <w:lang w:val="uk-UA"/>
        </w:rPr>
        <w:sym w:font="Symbol" w:char="F05D"/>
      </w:r>
      <w:r w:rsidRPr="00FE1240">
        <w:rPr>
          <w:sz w:val="28"/>
          <w:szCs w:val="28"/>
          <w:lang w:val="uk-UA"/>
        </w:rPr>
        <w:t>.</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Підготовка і забір зразків. Забирають зразки крові звичайної венепункцію при дотриманні необхідних правил безпеки. Для отримання точних результатів, необхідна ранкова сироватка пацієнта, який утримується від прийому їжі. Кров треба зібрати в звичайну пробірку з червоною смужкою для венепункції, не використовуючи ніяких добавок або гелієвих бар</w:t>
      </w:r>
      <w:r w:rsidR="00D87C76">
        <w:rPr>
          <w:color w:val="000000"/>
          <w:sz w:val="28"/>
          <w:szCs w:val="28"/>
          <w:lang w:val="uk-UA"/>
        </w:rPr>
        <w:t>’</w:t>
      </w:r>
      <w:r w:rsidRPr="00FE1240">
        <w:rPr>
          <w:color w:val="000000"/>
          <w:sz w:val="28"/>
          <w:szCs w:val="28"/>
          <w:lang w:val="uk-UA"/>
        </w:rPr>
        <w:t>єрів. Дати можливість крові згуститися. Центрифугують зразок для відділення сироватки від клітин. Зразки можуть бути охолоджені при 2-8ºС максимум до 48 годин. Якщо не має можливості аналізувати зразки протягом 48 годин, вони можуть зберігатися замороженими до 30 днів при -20ºС. Слід уникати повторного заморожування і розморожування. При аналізі в дублях потрібно 0,100 мл зразка.</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Підготовка реагентів.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 Промивний буфер.</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lastRenderedPageBreak/>
        <w:t>Розбавляють вміст промивного концентрату до обсягу 1000 мл дистильованої або водою в придатному для зберігання контейнері. Зберігають при кімнатній температурі 20-27ºС до 60 днів.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2. Розчин робочого субстрату. Переливають вміст бурштинового флакона «субстрат А» в чистий флакон «субстрат В». Накривають чистий флакон жовтої кришечкою, щоб було легко відрізнити. </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Процедура аналізу. Перед початком аналізу приводять всі реагенти, референтні сироватки і контролі до кімнатної температури.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 Готують лунки мікропланшетів для кожного стандарту сироватки, контролю та зразка для аналізу в дублікаті.</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2. Наливають0,050 мл (50 мкл) відповідної референтної сироватки, контролю або зразка в помічені лунки.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3. Додають 0,100 мл (100 мкл) розчину </w:t>
      </w:r>
      <w:r w:rsidRPr="00FE1240">
        <w:rPr>
          <w:sz w:val="28"/>
          <w:szCs w:val="28"/>
          <w:lang w:val="uk-UA"/>
        </w:rPr>
        <w:t>Т</w:t>
      </w:r>
      <w:r w:rsidRPr="00FE1240">
        <w:rPr>
          <w:sz w:val="28"/>
          <w:szCs w:val="28"/>
          <w:vertAlign w:val="subscript"/>
          <w:lang w:val="uk-UA"/>
        </w:rPr>
        <w:t>4</w:t>
      </w:r>
      <w:r w:rsidRPr="00FE1240">
        <w:rPr>
          <w:color w:val="000000"/>
          <w:sz w:val="28"/>
          <w:szCs w:val="28"/>
          <w:lang w:val="uk-UA"/>
        </w:rPr>
        <w:t xml:space="preserve"> ферментного кон</w:t>
      </w:r>
      <w:r w:rsidR="00D87C76">
        <w:rPr>
          <w:color w:val="000000"/>
          <w:sz w:val="28"/>
          <w:szCs w:val="28"/>
          <w:lang w:val="uk-UA"/>
        </w:rPr>
        <w:t>’</w:t>
      </w:r>
      <w:r w:rsidRPr="00FE1240">
        <w:rPr>
          <w:color w:val="000000"/>
          <w:sz w:val="28"/>
          <w:szCs w:val="28"/>
          <w:lang w:val="uk-UA"/>
        </w:rPr>
        <w:t>югату в усі лунки.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4. Обережно крутять мікропланшет обережно 20-30 сек. </w:t>
      </w:r>
      <w:r w:rsidR="00D87C76" w:rsidRPr="00FE1240">
        <w:rPr>
          <w:color w:val="000000"/>
          <w:sz w:val="28"/>
          <w:szCs w:val="28"/>
          <w:lang w:val="uk-UA"/>
        </w:rPr>
        <w:t>Д</w:t>
      </w:r>
      <w:r w:rsidRPr="00FE1240">
        <w:rPr>
          <w:color w:val="000000"/>
          <w:sz w:val="28"/>
          <w:szCs w:val="28"/>
          <w:lang w:val="uk-UA"/>
        </w:rPr>
        <w:t>ля змішування і накрийте.</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5. Інкубують 60 хв. </w:t>
      </w:r>
      <w:r w:rsidR="00D87C76" w:rsidRPr="00FE1240">
        <w:rPr>
          <w:color w:val="000000"/>
          <w:sz w:val="28"/>
          <w:szCs w:val="28"/>
          <w:lang w:val="uk-UA"/>
        </w:rPr>
        <w:t>П</w:t>
      </w:r>
      <w:r w:rsidRPr="00FE1240">
        <w:rPr>
          <w:color w:val="000000"/>
          <w:sz w:val="28"/>
          <w:szCs w:val="28"/>
          <w:lang w:val="uk-UA"/>
        </w:rPr>
        <w:t>ри кімнатній температурі.</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6. Видаляють вміст мікропланшетів декантацією або аспірацією. Промокають планшетку абсорбуючим папером.</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7. Додають 300 мкл проми</w:t>
      </w:r>
      <w:r w:rsidR="006F1019">
        <w:rPr>
          <w:color w:val="000000"/>
          <w:sz w:val="28"/>
          <w:szCs w:val="28"/>
          <w:lang w:val="uk-UA"/>
        </w:rPr>
        <w:t>вного буфера</w:t>
      </w:r>
      <w:r w:rsidRPr="00FE1240">
        <w:rPr>
          <w:color w:val="000000"/>
          <w:sz w:val="28"/>
          <w:szCs w:val="28"/>
          <w:lang w:val="uk-UA"/>
        </w:rPr>
        <w:t xml:space="preserve">. Повторюють ще два рази, щоб разом вийшло три промивання. Може використовуватися автоматичний або ручний пристрій для промивання. При цьому слід дотримуватись керівництва по експлуатації виробника для точної процедури промивання. При використанні пляшки з давленням, наповнюють кожну лунку при стисненні контейнера (уникаючи утворення повітряних бульбашок). </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8. Додають 0,100 мл (100 мкл) робочого субстрату в усі лунки. Завжди додають реагенти в одному порядку для мінімізації розбіжності часу реакції між лунками. </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9. Інкубують при кімнатній температурі 15 хв.</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lastRenderedPageBreak/>
        <w:t>10. Додають 0,050 мл (50 мкл) стоп-розчину в кожну лунку і обережно змішують 15-20 сек. Завжди додають реагенти в одному порядку для мінімізації розбіжності часу реакції між лунками.</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11. Вимірюють абсорбцію кожної лунки при 450 нм мікропланшетним зчитувачем (використовуючи встановлену довжину хвилі 620-630 нм для мінімізації коливань).</w:t>
      </w:r>
    </w:p>
    <w:p w:rsidR="00FE1240" w:rsidRPr="00FE1240" w:rsidRDefault="00FE1240" w:rsidP="00FE1240">
      <w:pPr>
        <w:spacing w:line="360" w:lineRule="auto"/>
        <w:ind w:firstLine="709"/>
        <w:jc w:val="both"/>
        <w:rPr>
          <w:color w:val="000000"/>
          <w:sz w:val="28"/>
          <w:szCs w:val="28"/>
          <w:lang w:val="uk-UA"/>
        </w:rPr>
      </w:pPr>
      <w:r w:rsidRPr="00FE1240">
        <w:rPr>
          <w:color w:val="000000"/>
          <w:sz w:val="28"/>
          <w:szCs w:val="28"/>
          <w:lang w:val="uk-UA"/>
        </w:rPr>
        <w:t xml:space="preserve">Контроль якості. Контролі потрібно обробляти як невідомі і визначати значення в кожній процедурі тесту. Потрібно побудувати таблицю контролю якості для характеристик поставляються реагентів. Для установлених тенденцій, потрібно використовувати статистичні методи вивчення пацієнтів. Кожна лабораторія повинна встановити межі аналізу. Інші параметри, що вивчаються при дослідженні відрізка 80, 50 і 20% стандартної кривої вказують на відтворюваність між тестами. Крім того, максимальна абсорбція не повинна суперечити попереднім результатам. Істотна девіація з встановлених характеристик може показувати зміни при експериментальних умовах або деградації реагентів набору. Свіжі реагенти повинні бути використані для визначення причини варіацій </w:t>
      </w:r>
      <w:r w:rsidRPr="00FE1240">
        <w:rPr>
          <w:sz w:val="28"/>
          <w:szCs w:val="28"/>
          <w:lang w:val="uk-UA"/>
        </w:rPr>
        <w:sym w:font="Symbol" w:char="F05B"/>
      </w:r>
      <w:r w:rsidR="00915AF0">
        <w:rPr>
          <w:sz w:val="28"/>
          <w:szCs w:val="28"/>
          <w:lang w:val="uk-UA"/>
        </w:rPr>
        <w:t>47</w:t>
      </w:r>
      <w:r w:rsidRPr="00FE1240">
        <w:rPr>
          <w:sz w:val="28"/>
          <w:szCs w:val="28"/>
          <w:lang w:val="uk-UA"/>
        </w:rPr>
        <w:sym w:font="Symbol" w:char="F05D"/>
      </w:r>
      <w:r w:rsidRPr="00FE1240">
        <w:rPr>
          <w:sz w:val="28"/>
          <w:szCs w:val="28"/>
          <w:lang w:val="uk-UA"/>
        </w:rPr>
        <w:t>.</w:t>
      </w:r>
    </w:p>
    <w:p w:rsidR="00FE1240" w:rsidRDefault="00FE1240" w:rsidP="00FE1240">
      <w:pPr>
        <w:spacing w:line="360" w:lineRule="auto"/>
        <w:ind w:firstLine="709"/>
        <w:jc w:val="both"/>
        <w:rPr>
          <w:color w:val="000000"/>
          <w:sz w:val="28"/>
          <w:szCs w:val="28"/>
          <w:lang w:val="uk-UA"/>
        </w:rPr>
      </w:pPr>
    </w:p>
    <w:p w:rsidR="00DB1696" w:rsidRDefault="00DB1696" w:rsidP="00FE1240">
      <w:pPr>
        <w:spacing w:line="360" w:lineRule="auto"/>
        <w:ind w:firstLine="709"/>
        <w:jc w:val="both"/>
        <w:rPr>
          <w:color w:val="000000"/>
          <w:sz w:val="28"/>
          <w:szCs w:val="28"/>
          <w:lang w:val="uk-UA"/>
        </w:rPr>
      </w:pPr>
    </w:p>
    <w:p w:rsidR="00DB1696" w:rsidRPr="00DB1696" w:rsidRDefault="00ED48C6" w:rsidP="00DB1696">
      <w:pPr>
        <w:spacing w:line="360" w:lineRule="auto"/>
        <w:ind w:firstLine="709"/>
        <w:contextualSpacing/>
        <w:jc w:val="both"/>
        <w:rPr>
          <w:bCs/>
          <w:sz w:val="28"/>
          <w:szCs w:val="28"/>
        </w:rPr>
      </w:pPr>
      <w:r>
        <w:rPr>
          <w:sz w:val="28"/>
          <w:szCs w:val="28"/>
          <w:lang w:val="uk-UA"/>
        </w:rPr>
        <w:t>2.5</w:t>
      </w:r>
      <w:r w:rsidR="00DB1696" w:rsidRPr="00DB1696">
        <w:rPr>
          <w:bCs/>
          <w:sz w:val="28"/>
          <w:szCs w:val="28"/>
        </w:rPr>
        <w:t>Статистична обробка даних</w:t>
      </w:r>
    </w:p>
    <w:p w:rsidR="00DB1696" w:rsidRPr="00DB1696" w:rsidRDefault="00DB1696" w:rsidP="00DB1696">
      <w:pPr>
        <w:spacing w:line="360" w:lineRule="auto"/>
        <w:ind w:firstLine="709"/>
        <w:contextualSpacing/>
        <w:jc w:val="both"/>
        <w:rPr>
          <w:bCs/>
          <w:sz w:val="28"/>
          <w:szCs w:val="28"/>
          <w:lang w:val="uk-UA"/>
        </w:rPr>
      </w:pPr>
    </w:p>
    <w:p w:rsidR="00DB1696" w:rsidRPr="00DB1696" w:rsidRDefault="00DB1696" w:rsidP="00DB1696">
      <w:pPr>
        <w:spacing w:line="360" w:lineRule="auto"/>
        <w:ind w:firstLine="709"/>
        <w:contextualSpacing/>
        <w:jc w:val="both"/>
        <w:rPr>
          <w:bCs/>
          <w:sz w:val="28"/>
          <w:szCs w:val="28"/>
          <w:lang w:val="uk-UA"/>
        </w:rPr>
      </w:pPr>
    </w:p>
    <w:p w:rsidR="00DB1696" w:rsidRPr="00DB1696" w:rsidRDefault="00DB1696" w:rsidP="00DB1696">
      <w:pPr>
        <w:spacing w:line="360" w:lineRule="auto"/>
        <w:ind w:firstLine="709"/>
        <w:contextualSpacing/>
        <w:jc w:val="both"/>
        <w:rPr>
          <w:bCs/>
          <w:sz w:val="28"/>
          <w:szCs w:val="28"/>
          <w:lang w:val="uk-UA"/>
        </w:rPr>
      </w:pPr>
      <w:r w:rsidRPr="00DB1696">
        <w:rPr>
          <w:bCs/>
          <w:sz w:val="28"/>
          <w:szCs w:val="28"/>
          <w:lang w:val="uk-UA"/>
        </w:rPr>
        <w:t>Статистичну обробку проводили параметричним методом (</w:t>
      </w:r>
      <w:r w:rsidRPr="00DB1696">
        <w:rPr>
          <w:sz w:val="28"/>
          <w:szCs w:val="28"/>
          <w:lang w:val="en-US"/>
        </w:rPr>
        <w:t>t</w:t>
      </w:r>
      <w:r w:rsidRPr="00DB1696">
        <w:rPr>
          <w:sz w:val="28"/>
          <w:szCs w:val="28"/>
          <w:lang w:val="uk-UA"/>
        </w:rPr>
        <w:t>-</w:t>
      </w:r>
      <w:r w:rsidRPr="00DB1696">
        <w:rPr>
          <w:bCs/>
          <w:sz w:val="28"/>
          <w:szCs w:val="28"/>
          <w:lang w:val="uk-UA"/>
        </w:rPr>
        <w:t>критерій Стьюдента</w:t>
      </w:r>
      <w:r w:rsidRPr="00DB1696">
        <w:rPr>
          <w:b/>
          <w:bCs/>
          <w:sz w:val="28"/>
          <w:szCs w:val="28"/>
          <w:lang w:val="uk-UA"/>
        </w:rPr>
        <w:t>)</w:t>
      </w:r>
      <w:r w:rsidR="00915AF0">
        <w:rPr>
          <w:sz w:val="28"/>
          <w:szCs w:val="28"/>
          <w:lang w:val="uk-UA" w:eastAsia="uk-UA"/>
        </w:rPr>
        <w:t xml:space="preserve"> [53, 54</w:t>
      </w:r>
      <w:r w:rsidRPr="00DB1696">
        <w:rPr>
          <w:sz w:val="28"/>
          <w:szCs w:val="28"/>
          <w:lang w:val="uk-UA" w:eastAsia="uk-UA"/>
        </w:rPr>
        <w:t>]</w:t>
      </w:r>
      <w:r w:rsidRPr="00A46512">
        <w:rPr>
          <w:bCs/>
          <w:sz w:val="28"/>
          <w:szCs w:val="28"/>
          <w:lang w:val="uk-UA"/>
        </w:rPr>
        <w:t xml:space="preserve">. </w:t>
      </w:r>
    </w:p>
    <w:p w:rsidR="00DB1696" w:rsidRPr="00DB1696" w:rsidRDefault="00DB1696" w:rsidP="00DB1696">
      <w:pPr>
        <w:spacing w:line="360" w:lineRule="auto"/>
        <w:ind w:firstLine="709"/>
        <w:contextualSpacing/>
        <w:rPr>
          <w:spacing w:val="-2"/>
          <w:sz w:val="28"/>
          <w:szCs w:val="28"/>
          <w:lang w:val="uk-UA"/>
        </w:rPr>
      </w:pPr>
      <w:r w:rsidRPr="00DB1696">
        <w:rPr>
          <w:spacing w:val="-2"/>
          <w:sz w:val="28"/>
          <w:szCs w:val="28"/>
        </w:rPr>
        <w:t xml:space="preserve">Середнє </w:t>
      </w:r>
      <w:r w:rsidRPr="00DB1696">
        <w:rPr>
          <w:spacing w:val="-2"/>
          <w:sz w:val="28"/>
          <w:szCs w:val="28"/>
          <w:lang w:val="uk-UA"/>
        </w:rPr>
        <w:t xml:space="preserve">арифметичне </w:t>
      </w:r>
      <w:r w:rsidRPr="00DB1696">
        <w:rPr>
          <w:spacing w:val="-2"/>
          <w:sz w:val="28"/>
          <w:szCs w:val="28"/>
        </w:rPr>
        <w:t>значення визнача</w:t>
      </w:r>
      <w:r w:rsidRPr="00DB1696">
        <w:rPr>
          <w:spacing w:val="-2"/>
          <w:sz w:val="28"/>
          <w:szCs w:val="28"/>
          <w:lang w:val="uk-UA"/>
        </w:rPr>
        <w:t>ється</w:t>
      </w:r>
      <w:r w:rsidRPr="00DB1696">
        <w:rPr>
          <w:spacing w:val="-2"/>
          <w:sz w:val="28"/>
          <w:szCs w:val="28"/>
        </w:rPr>
        <w:t xml:space="preserve"> за формулою [2.</w:t>
      </w:r>
      <w:r w:rsidR="006E5106">
        <w:rPr>
          <w:spacing w:val="-2"/>
          <w:sz w:val="28"/>
          <w:szCs w:val="28"/>
          <w:lang w:val="uk-UA"/>
        </w:rPr>
        <w:t>3</w:t>
      </w:r>
      <w:r w:rsidRPr="00DB1696">
        <w:rPr>
          <w:spacing w:val="-2"/>
          <w:sz w:val="28"/>
          <w:szCs w:val="28"/>
        </w:rPr>
        <w:t xml:space="preserve">]: </w:t>
      </w:r>
    </w:p>
    <w:p w:rsidR="00DB1696" w:rsidRPr="00DB1696" w:rsidRDefault="00DB1696" w:rsidP="00DB1696">
      <w:pPr>
        <w:spacing w:line="360" w:lineRule="auto"/>
        <w:ind w:right="40" w:firstLine="567"/>
        <w:contextualSpacing/>
        <w:rPr>
          <w:spacing w:val="-2"/>
          <w:sz w:val="28"/>
          <w:szCs w:val="28"/>
          <w:lang w:val="uk-UA"/>
        </w:rPr>
      </w:pPr>
    </w:p>
    <w:p w:rsidR="00DB1696" w:rsidRPr="00DB1696" w:rsidRDefault="00DB1696" w:rsidP="00DB1696">
      <w:pPr>
        <w:spacing w:line="360" w:lineRule="auto"/>
        <w:ind w:right="40"/>
        <w:contextualSpacing/>
        <w:jc w:val="right"/>
        <w:rPr>
          <w:spacing w:val="-2"/>
          <w:sz w:val="28"/>
          <w:szCs w:val="28"/>
          <w:lang w:val="uk-UA"/>
        </w:rPr>
      </w:pPr>
      <w:r>
        <w:rPr>
          <w:noProof/>
          <w:spacing w:val="-2"/>
          <w:position w:val="-24"/>
          <w:sz w:val="28"/>
          <w:szCs w:val="28"/>
        </w:rPr>
        <w:drawing>
          <wp:inline distT="0" distB="0" distL="0" distR="0">
            <wp:extent cx="685800" cy="3333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85800" cy="333375"/>
                    </a:xfrm>
                    <a:prstGeom prst="rect">
                      <a:avLst/>
                    </a:prstGeom>
                    <a:noFill/>
                    <a:ln>
                      <a:noFill/>
                    </a:ln>
                  </pic:spPr>
                </pic:pic>
              </a:graphicData>
            </a:graphic>
          </wp:inline>
        </w:drawing>
      </w:r>
      <w:r w:rsidRPr="00DB1696">
        <w:rPr>
          <w:noProof/>
          <w:spacing w:val="-2"/>
          <w:position w:val="-24"/>
          <w:sz w:val="28"/>
          <w:szCs w:val="28"/>
          <w:lang w:val="uk-UA"/>
        </w:rPr>
        <w:t>,</w:t>
      </w:r>
      <w:r w:rsidRPr="00877029">
        <w:rPr>
          <w:spacing w:val="-2"/>
          <w:sz w:val="28"/>
          <w:szCs w:val="28"/>
          <w:lang w:val="uk-UA"/>
        </w:rPr>
        <w:tab/>
      </w:r>
      <w:r w:rsidRPr="00877029">
        <w:rPr>
          <w:spacing w:val="-2"/>
          <w:sz w:val="28"/>
          <w:szCs w:val="28"/>
          <w:lang w:val="uk-UA"/>
        </w:rPr>
        <w:tab/>
      </w:r>
      <w:r w:rsidRPr="00877029">
        <w:rPr>
          <w:spacing w:val="-2"/>
          <w:sz w:val="28"/>
          <w:szCs w:val="28"/>
          <w:lang w:val="uk-UA"/>
        </w:rPr>
        <w:tab/>
      </w:r>
      <w:r w:rsidRPr="00877029">
        <w:rPr>
          <w:spacing w:val="-2"/>
          <w:sz w:val="28"/>
          <w:szCs w:val="28"/>
          <w:lang w:val="uk-UA"/>
        </w:rPr>
        <w:tab/>
      </w:r>
      <w:r w:rsidRPr="00877029">
        <w:rPr>
          <w:spacing w:val="-2"/>
          <w:sz w:val="28"/>
          <w:szCs w:val="28"/>
          <w:lang w:val="uk-UA"/>
        </w:rPr>
        <w:tab/>
      </w:r>
      <w:r w:rsidRPr="00877029">
        <w:rPr>
          <w:spacing w:val="-2"/>
          <w:sz w:val="28"/>
          <w:szCs w:val="28"/>
          <w:lang w:val="uk-UA"/>
        </w:rPr>
        <w:tab/>
        <w:t>(2.</w:t>
      </w:r>
      <w:r w:rsidR="006E5106">
        <w:rPr>
          <w:spacing w:val="-2"/>
          <w:sz w:val="28"/>
          <w:szCs w:val="28"/>
          <w:lang w:val="uk-UA"/>
        </w:rPr>
        <w:t>3</w:t>
      </w:r>
      <w:r w:rsidRPr="00877029">
        <w:rPr>
          <w:spacing w:val="-2"/>
          <w:sz w:val="28"/>
          <w:szCs w:val="28"/>
          <w:lang w:val="uk-UA"/>
        </w:rPr>
        <w:t>),</w:t>
      </w:r>
    </w:p>
    <w:p w:rsidR="00DB1696" w:rsidRPr="00DB1696" w:rsidRDefault="00DB1696" w:rsidP="00DB1696">
      <w:pPr>
        <w:spacing w:line="360" w:lineRule="auto"/>
        <w:ind w:right="40"/>
        <w:contextualSpacing/>
        <w:jc w:val="right"/>
        <w:rPr>
          <w:spacing w:val="-2"/>
          <w:sz w:val="28"/>
          <w:szCs w:val="28"/>
          <w:lang w:val="uk-UA"/>
        </w:rPr>
      </w:pPr>
    </w:p>
    <w:p w:rsidR="00DB1696" w:rsidRPr="00DB1696" w:rsidRDefault="00DB1696" w:rsidP="00DB1696">
      <w:pPr>
        <w:spacing w:line="360" w:lineRule="auto"/>
        <w:ind w:firstLine="709"/>
        <w:jc w:val="both"/>
        <w:rPr>
          <w:color w:val="000000"/>
          <w:sz w:val="28"/>
          <w:szCs w:val="28"/>
          <w:lang w:val="uk-UA"/>
        </w:rPr>
      </w:pPr>
      <w:r w:rsidRPr="00DB1696">
        <w:rPr>
          <w:color w:val="000000"/>
          <w:sz w:val="28"/>
          <w:szCs w:val="28"/>
          <w:lang w:val="uk-UA"/>
        </w:rPr>
        <w:t>де  n – кількість випадків;</w:t>
      </w:r>
    </w:p>
    <w:p w:rsidR="00DB1696" w:rsidRPr="00DB1696" w:rsidRDefault="00DB1696" w:rsidP="00DB1696">
      <w:pPr>
        <w:spacing w:line="360" w:lineRule="auto"/>
        <w:ind w:firstLine="709"/>
        <w:jc w:val="both"/>
        <w:rPr>
          <w:color w:val="000000"/>
          <w:sz w:val="28"/>
          <w:szCs w:val="28"/>
          <w:lang w:val="uk-UA"/>
        </w:rPr>
      </w:pPr>
      <w:r w:rsidRPr="00DB1696">
        <w:rPr>
          <w:color w:val="000000"/>
          <w:sz w:val="28"/>
          <w:szCs w:val="28"/>
          <w:lang w:val="uk-UA"/>
        </w:rPr>
        <w:lastRenderedPageBreak/>
        <w:t>Σ – сума варіантів.</w:t>
      </w:r>
    </w:p>
    <w:p w:rsidR="00DB1696" w:rsidRPr="00DB1696" w:rsidRDefault="00DB1696" w:rsidP="00DB1696">
      <w:pPr>
        <w:spacing w:line="360" w:lineRule="auto"/>
        <w:ind w:firstLine="709"/>
        <w:contextualSpacing/>
        <w:rPr>
          <w:spacing w:val="-2"/>
          <w:sz w:val="28"/>
          <w:szCs w:val="28"/>
          <w:lang w:val="uk-UA"/>
        </w:rPr>
      </w:pPr>
    </w:p>
    <w:p w:rsidR="00DB1696" w:rsidRPr="00DB1696" w:rsidRDefault="00DB1696" w:rsidP="00DB1696">
      <w:pPr>
        <w:spacing w:line="360" w:lineRule="auto"/>
        <w:ind w:firstLine="709"/>
        <w:contextualSpacing/>
        <w:rPr>
          <w:spacing w:val="-2"/>
          <w:sz w:val="28"/>
          <w:szCs w:val="28"/>
          <w:lang w:val="uk-UA"/>
        </w:rPr>
      </w:pPr>
      <w:r w:rsidRPr="00DB1696">
        <w:rPr>
          <w:spacing w:val="-2"/>
          <w:sz w:val="28"/>
          <w:szCs w:val="28"/>
        </w:rPr>
        <w:t>Середнє квадратичне відхилення розраховув</w:t>
      </w:r>
      <w:r w:rsidRPr="00DB1696">
        <w:rPr>
          <w:spacing w:val="-2"/>
          <w:sz w:val="28"/>
          <w:szCs w:val="28"/>
          <w:lang w:val="uk-UA"/>
        </w:rPr>
        <w:t>ається</w:t>
      </w:r>
      <w:r w:rsidRPr="00DB1696">
        <w:rPr>
          <w:spacing w:val="-2"/>
          <w:sz w:val="28"/>
          <w:szCs w:val="28"/>
        </w:rPr>
        <w:t xml:space="preserve"> за формулою [2.</w:t>
      </w:r>
      <w:r w:rsidR="006E5106">
        <w:rPr>
          <w:spacing w:val="-2"/>
          <w:sz w:val="28"/>
          <w:szCs w:val="28"/>
          <w:lang w:val="uk-UA"/>
        </w:rPr>
        <w:t>4</w:t>
      </w:r>
      <w:r w:rsidRPr="00DB1696">
        <w:rPr>
          <w:spacing w:val="-2"/>
          <w:sz w:val="28"/>
          <w:szCs w:val="28"/>
        </w:rPr>
        <w:t xml:space="preserve">]: </w:t>
      </w:r>
    </w:p>
    <w:p w:rsidR="00DB1696" w:rsidRPr="00DB1696" w:rsidRDefault="00DB1696" w:rsidP="00DB1696">
      <w:pPr>
        <w:spacing w:line="360" w:lineRule="auto"/>
        <w:ind w:firstLine="567"/>
        <w:contextualSpacing/>
        <w:rPr>
          <w:spacing w:val="-2"/>
          <w:sz w:val="28"/>
          <w:szCs w:val="28"/>
          <w:lang w:val="uk-UA"/>
        </w:rPr>
      </w:pPr>
    </w:p>
    <w:p w:rsidR="00DB1696" w:rsidRPr="00DB1696" w:rsidRDefault="00DB1696" w:rsidP="00DB1696">
      <w:pPr>
        <w:spacing w:line="360" w:lineRule="auto"/>
        <w:ind w:right="40"/>
        <w:contextualSpacing/>
        <w:jc w:val="right"/>
        <w:rPr>
          <w:spacing w:val="-2"/>
          <w:sz w:val="28"/>
          <w:szCs w:val="28"/>
          <w:lang w:val="uk-UA"/>
        </w:rPr>
      </w:pPr>
      <w:r>
        <w:rPr>
          <w:noProof/>
          <w:spacing w:val="-2"/>
          <w:position w:val="-30"/>
          <w:sz w:val="28"/>
          <w:szCs w:val="28"/>
        </w:rPr>
        <w:drawing>
          <wp:inline distT="0" distB="0" distL="0" distR="0">
            <wp:extent cx="1209675" cy="4667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09675" cy="466725"/>
                    </a:xfrm>
                    <a:prstGeom prst="rect">
                      <a:avLst/>
                    </a:prstGeom>
                    <a:noFill/>
                    <a:ln>
                      <a:noFill/>
                    </a:ln>
                  </pic:spPr>
                </pic:pic>
              </a:graphicData>
            </a:graphic>
          </wp:inline>
        </w:drawing>
      </w:r>
      <w:r w:rsidRPr="00DB1696">
        <w:rPr>
          <w:spacing w:val="-2"/>
          <w:sz w:val="28"/>
          <w:szCs w:val="28"/>
        </w:rPr>
        <w:tab/>
      </w:r>
      <w:r w:rsidRPr="00DB1696">
        <w:rPr>
          <w:spacing w:val="-2"/>
          <w:sz w:val="28"/>
          <w:szCs w:val="28"/>
        </w:rPr>
        <w:tab/>
      </w:r>
      <w:r w:rsidRPr="00DB1696">
        <w:rPr>
          <w:spacing w:val="-2"/>
          <w:sz w:val="28"/>
          <w:szCs w:val="28"/>
        </w:rPr>
        <w:tab/>
      </w:r>
      <w:r w:rsidRPr="00DB1696">
        <w:rPr>
          <w:spacing w:val="-2"/>
          <w:sz w:val="28"/>
          <w:szCs w:val="28"/>
        </w:rPr>
        <w:tab/>
      </w:r>
      <w:r w:rsidRPr="00DB1696">
        <w:rPr>
          <w:spacing w:val="-2"/>
          <w:sz w:val="28"/>
          <w:szCs w:val="28"/>
        </w:rPr>
        <w:tab/>
        <w:t>(2.</w:t>
      </w:r>
      <w:r w:rsidR="006E5106">
        <w:rPr>
          <w:spacing w:val="-2"/>
          <w:sz w:val="28"/>
          <w:szCs w:val="28"/>
          <w:lang w:val="uk-UA"/>
        </w:rPr>
        <w:t>4</w:t>
      </w:r>
      <w:r w:rsidRPr="00DB1696">
        <w:rPr>
          <w:spacing w:val="-2"/>
          <w:sz w:val="28"/>
          <w:szCs w:val="28"/>
        </w:rPr>
        <w:t>),</w:t>
      </w:r>
    </w:p>
    <w:p w:rsidR="00DB1696" w:rsidRPr="00DB1696" w:rsidRDefault="00DB1696" w:rsidP="00DB1696">
      <w:pPr>
        <w:tabs>
          <w:tab w:val="left" w:pos="7810"/>
          <w:tab w:val="left" w:pos="8140"/>
        </w:tabs>
        <w:spacing w:line="360" w:lineRule="auto"/>
        <w:ind w:firstLine="709"/>
        <w:contextualSpacing/>
        <w:jc w:val="both"/>
        <w:rPr>
          <w:spacing w:val="-2"/>
          <w:sz w:val="28"/>
          <w:szCs w:val="28"/>
          <w:lang w:val="uk-UA"/>
        </w:rPr>
      </w:pPr>
      <w:r w:rsidRPr="00DB1696">
        <w:rPr>
          <w:spacing w:val="-2"/>
          <w:sz w:val="28"/>
          <w:szCs w:val="28"/>
        </w:rPr>
        <w:t xml:space="preserve">Похибка середнього </w:t>
      </w:r>
      <w:r w:rsidRPr="00DB1696">
        <w:rPr>
          <w:spacing w:val="-2"/>
          <w:sz w:val="28"/>
          <w:szCs w:val="28"/>
          <w:lang w:val="uk-UA"/>
        </w:rPr>
        <w:t xml:space="preserve">арифметичного </w:t>
      </w:r>
      <w:r w:rsidRPr="00DB1696">
        <w:rPr>
          <w:spacing w:val="-2"/>
          <w:sz w:val="28"/>
          <w:szCs w:val="28"/>
        </w:rPr>
        <w:t>значення</w:t>
      </w:r>
      <w:r w:rsidRPr="00DB1696">
        <w:rPr>
          <w:spacing w:val="-2"/>
          <w:sz w:val="28"/>
          <w:szCs w:val="28"/>
          <w:lang w:val="uk-UA"/>
        </w:rPr>
        <w:t xml:space="preserve"> обчислюється</w:t>
      </w:r>
      <w:r w:rsidRPr="00DB1696">
        <w:rPr>
          <w:spacing w:val="-2"/>
          <w:sz w:val="28"/>
          <w:szCs w:val="28"/>
        </w:rPr>
        <w:t xml:space="preserve"> за формулою [2.</w:t>
      </w:r>
      <w:r w:rsidR="006E5106">
        <w:rPr>
          <w:spacing w:val="-2"/>
          <w:sz w:val="28"/>
          <w:szCs w:val="28"/>
          <w:lang w:val="uk-UA"/>
        </w:rPr>
        <w:t>5</w:t>
      </w:r>
      <w:r w:rsidRPr="00DB1696">
        <w:rPr>
          <w:spacing w:val="-2"/>
          <w:sz w:val="28"/>
          <w:szCs w:val="28"/>
        </w:rPr>
        <w:t>]:</w:t>
      </w:r>
    </w:p>
    <w:p w:rsidR="00DB1696" w:rsidRPr="00DB1696" w:rsidRDefault="00DB1696" w:rsidP="00DB1696">
      <w:pPr>
        <w:tabs>
          <w:tab w:val="left" w:pos="7810"/>
          <w:tab w:val="left" w:pos="8140"/>
        </w:tabs>
        <w:spacing w:line="360" w:lineRule="auto"/>
        <w:ind w:firstLine="567"/>
        <w:contextualSpacing/>
        <w:jc w:val="both"/>
        <w:rPr>
          <w:spacing w:val="-2"/>
          <w:sz w:val="28"/>
          <w:szCs w:val="28"/>
          <w:lang w:val="uk-UA"/>
        </w:rPr>
      </w:pPr>
    </w:p>
    <w:p w:rsidR="00DB1696" w:rsidRPr="00DB1696" w:rsidRDefault="00DB1696" w:rsidP="00DB1696">
      <w:pPr>
        <w:spacing w:line="360" w:lineRule="auto"/>
        <w:ind w:right="40"/>
        <w:contextualSpacing/>
        <w:jc w:val="right"/>
        <w:rPr>
          <w:spacing w:val="-2"/>
          <w:sz w:val="28"/>
          <w:szCs w:val="28"/>
        </w:rPr>
      </w:pPr>
      <w:r>
        <w:rPr>
          <w:noProof/>
          <w:spacing w:val="-2"/>
          <w:position w:val="-10"/>
          <w:sz w:val="28"/>
          <w:szCs w:val="28"/>
        </w:rPr>
        <w:drawing>
          <wp:inline distT="0" distB="0" distL="0" distR="0">
            <wp:extent cx="114300" cy="2190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4300" cy="219075"/>
                    </a:xfrm>
                    <a:prstGeom prst="rect">
                      <a:avLst/>
                    </a:prstGeom>
                    <a:noFill/>
                    <a:ln>
                      <a:noFill/>
                    </a:ln>
                  </pic:spPr>
                </pic:pic>
              </a:graphicData>
            </a:graphic>
          </wp:inline>
        </w:drawing>
      </w:r>
      <w:r>
        <w:rPr>
          <w:noProof/>
          <w:spacing w:val="-2"/>
          <w:position w:val="-34"/>
          <w:sz w:val="28"/>
          <w:szCs w:val="28"/>
        </w:rPr>
        <w:drawing>
          <wp:inline distT="0" distB="0" distL="0" distR="0">
            <wp:extent cx="800100" cy="438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800100" cy="438150"/>
                    </a:xfrm>
                    <a:prstGeom prst="rect">
                      <a:avLst/>
                    </a:prstGeom>
                    <a:noFill/>
                    <a:ln>
                      <a:noFill/>
                    </a:ln>
                  </pic:spPr>
                </pic:pic>
              </a:graphicData>
            </a:graphic>
          </wp:inline>
        </w:drawing>
      </w:r>
      <w:r w:rsidRPr="00DB1696">
        <w:rPr>
          <w:spacing w:val="-2"/>
          <w:sz w:val="28"/>
          <w:szCs w:val="28"/>
        </w:rPr>
        <w:tab/>
      </w:r>
      <w:r w:rsidRPr="00DB1696">
        <w:rPr>
          <w:spacing w:val="-2"/>
          <w:sz w:val="28"/>
          <w:szCs w:val="28"/>
        </w:rPr>
        <w:tab/>
      </w:r>
      <w:r w:rsidRPr="00DB1696">
        <w:rPr>
          <w:spacing w:val="-2"/>
          <w:sz w:val="28"/>
          <w:szCs w:val="28"/>
        </w:rPr>
        <w:tab/>
      </w:r>
      <w:r w:rsidRPr="00DB1696">
        <w:rPr>
          <w:spacing w:val="-2"/>
          <w:sz w:val="28"/>
          <w:szCs w:val="28"/>
        </w:rPr>
        <w:tab/>
      </w:r>
      <w:r w:rsidRPr="00DB1696">
        <w:rPr>
          <w:spacing w:val="-2"/>
          <w:sz w:val="28"/>
          <w:szCs w:val="28"/>
        </w:rPr>
        <w:tab/>
        <w:t>(2.</w:t>
      </w:r>
      <w:r w:rsidR="006E5106">
        <w:rPr>
          <w:spacing w:val="-2"/>
          <w:sz w:val="28"/>
          <w:szCs w:val="28"/>
          <w:lang w:val="uk-UA"/>
        </w:rPr>
        <w:t>5</w:t>
      </w:r>
      <w:r w:rsidRPr="00DB1696">
        <w:rPr>
          <w:spacing w:val="-2"/>
          <w:sz w:val="28"/>
          <w:szCs w:val="28"/>
        </w:rPr>
        <w:t>),</w:t>
      </w:r>
    </w:p>
    <w:p w:rsidR="00DB1696" w:rsidRPr="00DB1696" w:rsidRDefault="00DB1696" w:rsidP="00DB1696">
      <w:pPr>
        <w:spacing w:line="360" w:lineRule="auto"/>
        <w:ind w:right="40" w:firstLine="708"/>
        <w:contextualSpacing/>
        <w:rPr>
          <w:spacing w:val="-2"/>
          <w:sz w:val="28"/>
          <w:szCs w:val="28"/>
          <w:lang w:val="uk-UA"/>
        </w:rPr>
      </w:pPr>
    </w:p>
    <w:p w:rsidR="00DB1696" w:rsidRPr="00DB1696" w:rsidRDefault="00DB1696" w:rsidP="00DB1696">
      <w:pPr>
        <w:spacing w:line="360" w:lineRule="auto"/>
        <w:ind w:firstLine="709"/>
        <w:contextualSpacing/>
        <w:rPr>
          <w:spacing w:val="-2"/>
          <w:sz w:val="28"/>
          <w:szCs w:val="28"/>
        </w:rPr>
      </w:pPr>
      <w:r w:rsidRPr="00DB1696">
        <w:rPr>
          <w:spacing w:val="-2"/>
          <w:sz w:val="28"/>
          <w:szCs w:val="28"/>
        </w:rPr>
        <w:t>Достовірність різниц</w:t>
      </w:r>
      <w:r w:rsidRPr="00DB1696">
        <w:rPr>
          <w:spacing w:val="-2"/>
          <w:sz w:val="28"/>
          <w:szCs w:val="28"/>
          <w:lang w:val="en-US"/>
        </w:rPr>
        <w:t>i</w:t>
      </w:r>
      <w:r w:rsidRPr="00DB1696">
        <w:rPr>
          <w:spacing w:val="-2"/>
          <w:sz w:val="28"/>
          <w:szCs w:val="28"/>
        </w:rPr>
        <w:t xml:space="preserve"> визнача</w:t>
      </w:r>
      <w:r w:rsidRPr="00DB1696">
        <w:rPr>
          <w:spacing w:val="-2"/>
          <w:sz w:val="28"/>
          <w:szCs w:val="28"/>
          <w:lang w:val="uk-UA"/>
        </w:rPr>
        <w:t>ється</w:t>
      </w:r>
      <w:r w:rsidRPr="00DB1696">
        <w:rPr>
          <w:spacing w:val="-2"/>
          <w:sz w:val="28"/>
          <w:szCs w:val="28"/>
        </w:rPr>
        <w:t xml:space="preserve"> за формул</w:t>
      </w:r>
      <w:r w:rsidRPr="00DB1696">
        <w:rPr>
          <w:spacing w:val="-2"/>
          <w:sz w:val="28"/>
          <w:szCs w:val="28"/>
          <w:lang w:val="uk-UA"/>
        </w:rPr>
        <w:t>ою</w:t>
      </w:r>
      <w:r w:rsidRPr="00DB1696">
        <w:rPr>
          <w:spacing w:val="-2"/>
          <w:sz w:val="28"/>
          <w:szCs w:val="28"/>
        </w:rPr>
        <w:t xml:space="preserve"> [2.</w:t>
      </w:r>
      <w:r w:rsidR="006E5106">
        <w:rPr>
          <w:spacing w:val="-2"/>
          <w:sz w:val="28"/>
          <w:szCs w:val="28"/>
          <w:lang w:val="uk-UA"/>
        </w:rPr>
        <w:t>6</w:t>
      </w:r>
      <w:r w:rsidRPr="00DB1696">
        <w:rPr>
          <w:spacing w:val="-2"/>
          <w:sz w:val="28"/>
          <w:szCs w:val="28"/>
        </w:rPr>
        <w:t>]:</w:t>
      </w:r>
      <w:r w:rsidRPr="00DB1696">
        <w:rPr>
          <w:spacing w:val="-2"/>
          <w:sz w:val="28"/>
          <w:szCs w:val="28"/>
        </w:rPr>
        <w:tab/>
      </w:r>
    </w:p>
    <w:p w:rsidR="00DB1696" w:rsidRPr="00DB1696" w:rsidRDefault="00DB1696" w:rsidP="00DB1696">
      <w:pPr>
        <w:spacing w:line="360" w:lineRule="auto"/>
        <w:ind w:right="40"/>
        <w:contextualSpacing/>
        <w:rPr>
          <w:spacing w:val="-2"/>
          <w:sz w:val="28"/>
          <w:szCs w:val="28"/>
        </w:rPr>
      </w:pPr>
    </w:p>
    <w:p w:rsidR="00DB1696" w:rsidRPr="00120ECF" w:rsidRDefault="00DB1696" w:rsidP="00DB1696">
      <w:pPr>
        <w:overflowPunct w:val="0"/>
        <w:autoSpaceDE w:val="0"/>
        <w:autoSpaceDN w:val="0"/>
        <w:adjustRightInd w:val="0"/>
        <w:spacing w:line="360" w:lineRule="auto"/>
        <w:ind w:right="40" w:firstLine="567"/>
        <w:contextualSpacing/>
        <w:jc w:val="right"/>
        <w:textAlignment w:val="baseline"/>
        <w:rPr>
          <w:sz w:val="28"/>
          <w:szCs w:val="28"/>
          <w:lang w:val="uk-UA"/>
        </w:rPr>
      </w:pPr>
      <w:r w:rsidRPr="00DB1696">
        <w:rPr>
          <w:i/>
          <w:color w:val="000000"/>
          <w:sz w:val="28"/>
          <w:szCs w:val="28"/>
          <w:lang w:val="uk-UA"/>
        </w:rPr>
        <w:t>t</w:t>
      </w:r>
      <w:r w:rsidRPr="00DB1696">
        <w:rPr>
          <w:color w:val="000000"/>
          <w:sz w:val="28"/>
          <w:szCs w:val="28"/>
          <w:vertAlign w:val="subscript"/>
          <w:lang w:val="uk-UA"/>
        </w:rPr>
        <w:t xml:space="preserve">d  </w:t>
      </w:r>
      <w:r w:rsidRPr="00DB1696">
        <w:rPr>
          <w:color w:val="000000"/>
          <w:sz w:val="28"/>
          <w:szCs w:val="28"/>
          <w:lang w:val="uk-UA"/>
        </w:rPr>
        <w:t xml:space="preserve">= </w:t>
      </w:r>
      <w:r w:rsidRPr="00DB1696">
        <w:rPr>
          <w:color w:val="000000"/>
          <w:position w:val="-44"/>
          <w:sz w:val="28"/>
          <w:szCs w:val="28"/>
          <w:lang w:val="uk-UA"/>
        </w:rPr>
        <w:object w:dxaOrig="154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4.25pt" o:ole="" fillcolor="window">
            <v:imagedata r:id="rId17" o:title=""/>
          </v:shape>
          <o:OLEObject Type="Embed" ProgID="Equation.3" ShapeID="_x0000_i1025" DrawAspect="Content" ObjectID="_1668861406" r:id="rId18"/>
        </w:object>
      </w:r>
      <w:r w:rsidRPr="00DB1696">
        <w:rPr>
          <w:sz w:val="28"/>
          <w:szCs w:val="28"/>
        </w:rPr>
        <w:tab/>
      </w:r>
      <w:r w:rsidRPr="00DB1696">
        <w:rPr>
          <w:sz w:val="28"/>
          <w:szCs w:val="28"/>
        </w:rPr>
        <w:tab/>
        <w:t xml:space="preserve"> (2.</w:t>
      </w:r>
      <w:r w:rsidR="006E5106">
        <w:rPr>
          <w:sz w:val="28"/>
          <w:szCs w:val="28"/>
          <w:lang w:val="uk-UA"/>
        </w:rPr>
        <w:t>6</w:t>
      </w:r>
      <w:r w:rsidR="00120ECF">
        <w:rPr>
          <w:sz w:val="28"/>
          <w:szCs w:val="28"/>
        </w:rPr>
        <w:t>)</w:t>
      </w:r>
      <w:r w:rsidR="00120ECF">
        <w:rPr>
          <w:sz w:val="28"/>
          <w:szCs w:val="28"/>
          <w:lang w:val="uk-UA"/>
        </w:rPr>
        <w:t>.</w:t>
      </w:r>
    </w:p>
    <w:p w:rsidR="00DB1696" w:rsidRPr="00DB1696" w:rsidRDefault="00DB1696" w:rsidP="00DB1696">
      <w:pPr>
        <w:overflowPunct w:val="0"/>
        <w:autoSpaceDE w:val="0"/>
        <w:autoSpaceDN w:val="0"/>
        <w:adjustRightInd w:val="0"/>
        <w:spacing w:line="360" w:lineRule="auto"/>
        <w:ind w:firstLine="709"/>
        <w:contextualSpacing/>
        <w:jc w:val="right"/>
        <w:textAlignment w:val="baseline"/>
        <w:rPr>
          <w:sz w:val="28"/>
          <w:szCs w:val="28"/>
          <w:lang w:val="uk-UA"/>
        </w:rPr>
      </w:pPr>
    </w:p>
    <w:p w:rsidR="00DB1696" w:rsidRPr="00DB1696" w:rsidRDefault="00DB1696" w:rsidP="00DB1696">
      <w:pPr>
        <w:tabs>
          <w:tab w:val="left" w:pos="4050"/>
          <w:tab w:val="center" w:pos="5037"/>
        </w:tabs>
        <w:spacing w:line="360" w:lineRule="auto"/>
        <w:ind w:firstLine="709"/>
        <w:contextualSpacing/>
        <w:jc w:val="both"/>
        <w:rPr>
          <w:noProof/>
          <w:color w:val="000000"/>
          <w:sz w:val="28"/>
          <w:szCs w:val="28"/>
        </w:rPr>
      </w:pPr>
      <w:r w:rsidRPr="00DB1696">
        <w:rPr>
          <w:noProof/>
          <w:color w:val="000000"/>
          <w:sz w:val="28"/>
          <w:szCs w:val="28"/>
        </w:rPr>
        <w:t>Показник вірогідності (</w:t>
      </w:r>
      <w:r w:rsidRPr="00DB1696">
        <w:rPr>
          <w:noProof/>
          <w:color w:val="000000"/>
          <w:sz w:val="28"/>
          <w:szCs w:val="28"/>
          <w:lang w:val="uk-UA"/>
        </w:rPr>
        <w:t>р</w:t>
      </w:r>
      <w:r w:rsidRPr="00DB1696">
        <w:rPr>
          <w:noProof/>
          <w:color w:val="000000"/>
          <w:sz w:val="28"/>
          <w:szCs w:val="28"/>
        </w:rPr>
        <w:t>) відшуку</w:t>
      </w:r>
      <w:r w:rsidRPr="00DB1696">
        <w:rPr>
          <w:noProof/>
          <w:color w:val="000000"/>
          <w:sz w:val="28"/>
          <w:szCs w:val="28"/>
          <w:lang w:val="uk-UA"/>
        </w:rPr>
        <w:t>ється</w:t>
      </w:r>
      <w:r w:rsidRPr="00DB1696">
        <w:rPr>
          <w:noProof/>
          <w:color w:val="000000"/>
          <w:sz w:val="28"/>
          <w:szCs w:val="28"/>
        </w:rPr>
        <w:t xml:space="preserve"> по таблиці Ст’юдента на підставі даних (</w:t>
      </w:r>
      <w:r w:rsidRPr="00DB1696">
        <w:rPr>
          <w:i/>
          <w:noProof/>
          <w:color w:val="000000"/>
          <w:sz w:val="28"/>
          <w:szCs w:val="28"/>
          <w:lang w:val="en-US"/>
        </w:rPr>
        <w:t>t</w:t>
      </w:r>
      <w:r w:rsidRPr="00DB1696">
        <w:rPr>
          <w:i/>
          <w:noProof/>
          <w:color w:val="000000"/>
          <w:sz w:val="28"/>
          <w:szCs w:val="28"/>
          <w:vertAlign w:val="subscript"/>
          <w:lang w:val="en-US"/>
        </w:rPr>
        <w:t>d</w:t>
      </w:r>
      <w:r w:rsidRPr="00DB1696">
        <w:rPr>
          <w:noProof/>
          <w:color w:val="000000"/>
          <w:sz w:val="28"/>
          <w:szCs w:val="28"/>
        </w:rPr>
        <w:t>) [</w:t>
      </w:r>
      <w:r w:rsidR="00915AF0">
        <w:rPr>
          <w:noProof/>
          <w:color w:val="000000"/>
          <w:sz w:val="28"/>
          <w:szCs w:val="28"/>
          <w:lang w:val="uk-UA"/>
        </w:rPr>
        <w:t>53, 54</w:t>
      </w:r>
      <w:r w:rsidRPr="00DB1696">
        <w:rPr>
          <w:noProof/>
          <w:color w:val="000000"/>
          <w:sz w:val="28"/>
          <w:szCs w:val="28"/>
        </w:rPr>
        <w:t>].</w:t>
      </w:r>
    </w:p>
    <w:p w:rsidR="00DB1696" w:rsidRPr="00FE1240" w:rsidRDefault="00DB1696" w:rsidP="00FE1240">
      <w:pPr>
        <w:spacing w:line="360" w:lineRule="auto"/>
        <w:ind w:firstLine="709"/>
        <w:jc w:val="both"/>
        <w:rPr>
          <w:color w:val="000000"/>
          <w:sz w:val="28"/>
          <w:szCs w:val="28"/>
        </w:rPr>
      </w:pPr>
    </w:p>
    <w:p w:rsidR="00FE1240" w:rsidRPr="00FE1240" w:rsidRDefault="00FE1240" w:rsidP="00FE1240">
      <w:pPr>
        <w:spacing w:line="360" w:lineRule="auto"/>
        <w:ind w:firstLine="709"/>
        <w:jc w:val="both"/>
        <w:rPr>
          <w:color w:val="000000"/>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055400" w:rsidRDefault="00055400" w:rsidP="00055400">
      <w:pPr>
        <w:spacing w:line="360" w:lineRule="auto"/>
        <w:ind w:firstLine="709"/>
        <w:jc w:val="both"/>
        <w:textAlignment w:val="baseline"/>
        <w:rPr>
          <w:sz w:val="28"/>
          <w:szCs w:val="28"/>
          <w:lang w:val="uk-UA"/>
        </w:rPr>
      </w:pPr>
    </w:p>
    <w:p w:rsidR="00836777" w:rsidRPr="00836777" w:rsidRDefault="00836777" w:rsidP="00836777">
      <w:pPr>
        <w:keepNext/>
        <w:keepLines/>
        <w:spacing w:line="360" w:lineRule="auto"/>
        <w:jc w:val="center"/>
        <w:outlineLvl w:val="0"/>
        <w:rPr>
          <w:rFonts w:eastAsia="Calibri"/>
          <w:noProof/>
          <w:sz w:val="28"/>
          <w:szCs w:val="28"/>
          <w:lang w:val="uk-UA"/>
        </w:rPr>
      </w:pPr>
      <w:r w:rsidRPr="00836777">
        <w:rPr>
          <w:rFonts w:eastAsia="Calibri"/>
          <w:noProof/>
          <w:sz w:val="28"/>
          <w:szCs w:val="28"/>
          <w:lang w:val="uk-UA"/>
        </w:rPr>
        <w:lastRenderedPageBreak/>
        <w:t>3 ЕКСПЕРИМЕНТАЛЬНА ЧАСТИНА</w:t>
      </w:r>
      <w:bookmarkEnd w:id="0"/>
      <w:bookmarkEnd w:id="1"/>
      <w:bookmarkEnd w:id="2"/>
      <w:bookmarkEnd w:id="3"/>
      <w:bookmarkEnd w:id="4"/>
    </w:p>
    <w:p w:rsidR="00D554DE" w:rsidRDefault="00D554DE" w:rsidP="00D554DE">
      <w:pPr>
        <w:keepNext/>
        <w:keepLines/>
        <w:spacing w:line="360" w:lineRule="auto"/>
        <w:ind w:firstLine="709"/>
        <w:jc w:val="both"/>
        <w:outlineLvl w:val="0"/>
        <w:rPr>
          <w:sz w:val="28"/>
          <w:szCs w:val="28"/>
          <w:lang w:val="uk-UA"/>
        </w:rPr>
      </w:pPr>
      <w:r>
        <w:rPr>
          <w:rFonts w:eastAsia="Calibri"/>
          <w:color w:val="000000"/>
          <w:sz w:val="28"/>
          <w:szCs w:val="20"/>
          <w:lang w:val="uk-UA"/>
        </w:rPr>
        <w:t>3.1</w:t>
      </w:r>
      <w:r w:rsidRPr="00D71299">
        <w:rPr>
          <w:rFonts w:eastAsia="Calibri"/>
          <w:color w:val="000000"/>
          <w:sz w:val="28"/>
          <w:szCs w:val="20"/>
          <w:lang w:val="uk-UA"/>
        </w:rPr>
        <w:t xml:space="preserve"> Аналіз гематологіч</w:t>
      </w:r>
      <w:r>
        <w:rPr>
          <w:rFonts w:eastAsia="Calibri"/>
          <w:color w:val="000000"/>
          <w:sz w:val="28"/>
          <w:szCs w:val="20"/>
          <w:lang w:val="uk-UA"/>
        </w:rPr>
        <w:t xml:space="preserve">них показників крові </w:t>
      </w:r>
      <w:r w:rsidRPr="00D71299">
        <w:rPr>
          <w:rFonts w:eastAsia="Calibri"/>
          <w:color w:val="000000"/>
          <w:sz w:val="28"/>
          <w:szCs w:val="20"/>
          <w:lang w:val="uk-UA"/>
        </w:rPr>
        <w:t xml:space="preserve">хворих </w:t>
      </w:r>
      <w:r>
        <w:rPr>
          <w:rFonts w:eastAsia="Calibri"/>
          <w:color w:val="000000"/>
          <w:sz w:val="28"/>
          <w:szCs w:val="20"/>
          <w:lang w:val="uk-UA"/>
        </w:rPr>
        <w:t xml:space="preserve">осіб </w:t>
      </w:r>
      <w:r>
        <w:rPr>
          <w:sz w:val="28"/>
          <w:szCs w:val="28"/>
          <w:lang w:val="uk-UA"/>
        </w:rPr>
        <w:t>у різні стадії розвитку підгострого тиреоїдиту</w:t>
      </w:r>
    </w:p>
    <w:p w:rsidR="00D554DE" w:rsidRDefault="00D554DE" w:rsidP="00D554DE">
      <w:pPr>
        <w:keepNext/>
        <w:keepLines/>
        <w:spacing w:line="360" w:lineRule="auto"/>
        <w:ind w:firstLine="709"/>
        <w:jc w:val="both"/>
        <w:outlineLvl w:val="0"/>
        <w:rPr>
          <w:sz w:val="28"/>
          <w:szCs w:val="28"/>
          <w:lang w:val="uk-UA"/>
        </w:rPr>
      </w:pPr>
    </w:p>
    <w:p w:rsidR="00D554DE" w:rsidRDefault="00D554DE" w:rsidP="00D554DE">
      <w:pPr>
        <w:keepNext/>
        <w:keepLines/>
        <w:spacing w:line="360" w:lineRule="auto"/>
        <w:ind w:firstLine="709"/>
        <w:jc w:val="both"/>
        <w:outlineLvl w:val="0"/>
        <w:rPr>
          <w:sz w:val="28"/>
          <w:szCs w:val="28"/>
          <w:lang w:val="uk-UA"/>
        </w:rPr>
      </w:pPr>
    </w:p>
    <w:p w:rsidR="00D554DE" w:rsidRPr="00D71299" w:rsidRDefault="00D554DE" w:rsidP="00D554DE">
      <w:pPr>
        <w:keepNext/>
        <w:keepLines/>
        <w:spacing w:line="360" w:lineRule="auto"/>
        <w:ind w:firstLine="709"/>
        <w:jc w:val="both"/>
        <w:outlineLvl w:val="0"/>
        <w:rPr>
          <w:lang w:val="uk-UA"/>
        </w:rPr>
      </w:pPr>
      <w:r w:rsidRPr="00D71299">
        <w:rPr>
          <w:sz w:val="28"/>
          <w:lang w:val="uk-UA"/>
        </w:rPr>
        <w:t xml:space="preserve">Про зміни </w:t>
      </w:r>
      <w:r>
        <w:rPr>
          <w:sz w:val="28"/>
          <w:lang w:val="uk-UA"/>
        </w:rPr>
        <w:t xml:space="preserve">загальної </w:t>
      </w:r>
      <w:r w:rsidRPr="00D71299">
        <w:rPr>
          <w:sz w:val="28"/>
          <w:lang w:val="uk-UA"/>
        </w:rPr>
        <w:t>кільк</w:t>
      </w:r>
      <w:r>
        <w:rPr>
          <w:sz w:val="28"/>
          <w:lang w:val="uk-UA"/>
        </w:rPr>
        <w:t xml:space="preserve">ості еритроцитів у крові осіб </w:t>
      </w:r>
      <w:r w:rsidRPr="00D71299">
        <w:rPr>
          <w:sz w:val="28"/>
          <w:lang w:val="uk-UA"/>
        </w:rPr>
        <w:t xml:space="preserve">контрольної групи та хворих </w:t>
      </w:r>
      <w:r w:rsidRPr="00D71299">
        <w:rPr>
          <w:sz w:val="28"/>
          <w:szCs w:val="28"/>
          <w:lang w:val="uk-UA"/>
        </w:rPr>
        <w:t xml:space="preserve">на </w:t>
      </w:r>
      <w:r>
        <w:rPr>
          <w:sz w:val="28"/>
          <w:szCs w:val="28"/>
          <w:lang w:val="uk-UA"/>
        </w:rPr>
        <w:t>підгострий тиреоїдит</w:t>
      </w:r>
      <w:r w:rsidRPr="00D71299">
        <w:rPr>
          <w:sz w:val="28"/>
          <w:lang w:val="uk-UA"/>
        </w:rPr>
        <w:t xml:space="preserve"> можна робити виснов</w:t>
      </w:r>
      <w:r>
        <w:rPr>
          <w:sz w:val="28"/>
          <w:lang w:val="uk-UA"/>
        </w:rPr>
        <w:t>ки на підставі даних таблиці 3.1</w:t>
      </w:r>
      <w:r w:rsidRPr="00D71299">
        <w:rPr>
          <w:sz w:val="28"/>
          <w:lang w:val="uk-UA"/>
        </w:rPr>
        <w:t>.</w:t>
      </w:r>
    </w:p>
    <w:p w:rsidR="00D554DE" w:rsidRDefault="00D554DE" w:rsidP="00D554DE">
      <w:pPr>
        <w:spacing w:line="360" w:lineRule="auto"/>
        <w:ind w:firstLine="709"/>
        <w:jc w:val="both"/>
        <w:rPr>
          <w:sz w:val="28"/>
          <w:szCs w:val="28"/>
          <w:lang w:val="uk-UA"/>
        </w:rPr>
      </w:pPr>
    </w:p>
    <w:p w:rsidR="00D554DE" w:rsidRDefault="00D554DE" w:rsidP="00D554DE">
      <w:pPr>
        <w:spacing w:line="360" w:lineRule="auto"/>
        <w:ind w:firstLine="709"/>
        <w:jc w:val="both"/>
        <w:rPr>
          <w:sz w:val="28"/>
          <w:szCs w:val="28"/>
          <w:lang w:val="uk-UA"/>
        </w:rPr>
      </w:pPr>
      <w:r>
        <w:rPr>
          <w:sz w:val="28"/>
          <w:szCs w:val="28"/>
          <w:lang w:val="uk-UA"/>
        </w:rPr>
        <w:t>Таблиця 3.1</w:t>
      </w:r>
      <w:r w:rsidRPr="00EC5423">
        <w:rPr>
          <w:sz w:val="28"/>
          <w:szCs w:val="28"/>
          <w:lang w:val="uk-UA"/>
        </w:rPr>
        <w:t xml:space="preserve"> – </w:t>
      </w:r>
      <w:r w:rsidRPr="006C01A0">
        <w:rPr>
          <w:sz w:val="28"/>
          <w:szCs w:val="28"/>
          <w:lang w:val="uk-UA"/>
        </w:rPr>
        <w:t>Загальна к</w:t>
      </w:r>
      <w:r>
        <w:rPr>
          <w:sz w:val="28"/>
          <w:szCs w:val="28"/>
          <w:lang w:val="uk-UA"/>
        </w:rPr>
        <w:t xml:space="preserve">ількість еритроцитів у кровіхворих осіб у різні стадії розвитку підгострого тиреоїдиту </w:t>
      </w:r>
      <w:r w:rsidRPr="000536BE">
        <w:rPr>
          <w:sz w:val="28"/>
          <w:szCs w:val="28"/>
          <w:lang w:val="uk-UA"/>
        </w:rPr>
        <w:t>(×10</w:t>
      </w:r>
      <w:r>
        <w:rPr>
          <w:sz w:val="28"/>
          <w:szCs w:val="28"/>
          <w:vertAlign w:val="superscript"/>
          <w:lang w:val="uk-UA"/>
        </w:rPr>
        <w:t>12</w:t>
      </w:r>
      <w:r w:rsidRPr="000536BE">
        <w:rPr>
          <w:sz w:val="28"/>
          <w:szCs w:val="28"/>
          <w:lang w:val="uk-UA"/>
        </w:rPr>
        <w:t xml:space="preserve">/л) </w:t>
      </w:r>
    </w:p>
    <w:p w:rsidR="00D554DE" w:rsidRPr="006C01A0" w:rsidRDefault="00D554DE" w:rsidP="00D554DE">
      <w:pPr>
        <w:spacing w:line="360" w:lineRule="auto"/>
        <w:ind w:firstLine="709"/>
        <w:jc w:val="both"/>
        <w:rPr>
          <w:sz w:val="28"/>
          <w:szCs w:val="28"/>
          <w:lang w:val="uk-UA"/>
        </w:rPr>
      </w:pPr>
    </w:p>
    <w:tbl>
      <w:tblPr>
        <w:tblStyle w:val="a3"/>
        <w:tblW w:w="0" w:type="auto"/>
        <w:tblLook w:val="04A0"/>
      </w:tblPr>
      <w:tblGrid>
        <w:gridCol w:w="1961"/>
        <w:gridCol w:w="1558"/>
        <w:gridCol w:w="1554"/>
        <w:gridCol w:w="1543"/>
        <w:gridCol w:w="1528"/>
        <w:gridCol w:w="1583"/>
      </w:tblGrid>
      <w:tr w:rsidR="00D554DE" w:rsidRPr="009F4347" w:rsidTr="00D554DE">
        <w:trPr>
          <w:trHeight w:val="1447"/>
        </w:trPr>
        <w:tc>
          <w:tcPr>
            <w:tcW w:w="1961" w:type="dxa"/>
          </w:tcPr>
          <w:p w:rsidR="00D554DE" w:rsidRPr="006C01A0" w:rsidRDefault="00D554DE" w:rsidP="0073557B">
            <w:pPr>
              <w:spacing w:line="360" w:lineRule="auto"/>
              <w:jc w:val="center"/>
              <w:rPr>
                <w:sz w:val="28"/>
                <w:szCs w:val="28"/>
                <w:lang w:val="uk-UA"/>
              </w:rPr>
            </w:pPr>
            <w:r w:rsidRPr="006C01A0">
              <w:rPr>
                <w:sz w:val="28"/>
                <w:szCs w:val="28"/>
                <w:lang w:val="uk-UA"/>
              </w:rPr>
              <w:t>Реєстраційний номер</w:t>
            </w:r>
          </w:p>
        </w:tc>
        <w:tc>
          <w:tcPr>
            <w:tcW w:w="1558" w:type="dxa"/>
          </w:tcPr>
          <w:p w:rsidR="00D554DE" w:rsidRPr="006C01A0" w:rsidRDefault="00D554DE" w:rsidP="0073557B">
            <w:pPr>
              <w:spacing w:line="360" w:lineRule="auto"/>
              <w:jc w:val="center"/>
              <w:rPr>
                <w:sz w:val="28"/>
                <w:szCs w:val="28"/>
                <w:lang w:val="uk-UA"/>
              </w:rPr>
            </w:pPr>
            <w:r w:rsidRPr="007D1542">
              <w:rPr>
                <w:sz w:val="28"/>
                <w:szCs w:val="28"/>
                <w:lang w:val="uk-UA"/>
              </w:rPr>
              <w:t>Контроль</w:t>
            </w:r>
          </w:p>
        </w:tc>
        <w:tc>
          <w:tcPr>
            <w:tcW w:w="1554" w:type="dxa"/>
          </w:tcPr>
          <w:p w:rsidR="00D554DE" w:rsidRDefault="00D554DE" w:rsidP="0073557B">
            <w:pPr>
              <w:spacing w:line="360" w:lineRule="auto"/>
              <w:jc w:val="center"/>
              <w:rPr>
                <w:sz w:val="28"/>
                <w:szCs w:val="28"/>
                <w:lang w:val="uk-UA"/>
              </w:rPr>
            </w:pPr>
            <w:r>
              <w:rPr>
                <w:sz w:val="28"/>
                <w:szCs w:val="28"/>
                <w:lang w:val="uk-UA"/>
              </w:rPr>
              <w:t>Тирео-  токсична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43" w:type="dxa"/>
          </w:tcPr>
          <w:p w:rsidR="00D554DE" w:rsidRDefault="00D554DE" w:rsidP="0073557B">
            <w:pPr>
              <w:spacing w:line="360" w:lineRule="auto"/>
              <w:jc w:val="center"/>
              <w:rPr>
                <w:sz w:val="28"/>
                <w:szCs w:val="28"/>
                <w:lang w:val="uk-UA"/>
              </w:rPr>
            </w:pPr>
            <w:r>
              <w:rPr>
                <w:sz w:val="28"/>
                <w:szCs w:val="28"/>
                <w:lang w:val="uk-UA"/>
              </w:rPr>
              <w:t>Еути-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28" w:type="dxa"/>
          </w:tcPr>
          <w:p w:rsidR="00D554DE" w:rsidRDefault="00D554DE" w:rsidP="0073557B">
            <w:pPr>
              <w:spacing w:line="360" w:lineRule="auto"/>
              <w:jc w:val="center"/>
              <w:rPr>
                <w:sz w:val="28"/>
                <w:szCs w:val="28"/>
                <w:lang w:val="uk-UA"/>
              </w:rPr>
            </w:pPr>
            <w:r>
              <w:rPr>
                <w:sz w:val="28"/>
                <w:szCs w:val="28"/>
                <w:lang w:val="uk-UA"/>
              </w:rPr>
              <w:t>Гіпоти-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83" w:type="dxa"/>
          </w:tcPr>
          <w:p w:rsidR="00D554DE" w:rsidRPr="005C3F99" w:rsidRDefault="00D554DE" w:rsidP="0073557B">
            <w:pPr>
              <w:spacing w:line="360" w:lineRule="auto"/>
              <w:jc w:val="center"/>
              <w:rPr>
                <w:sz w:val="28"/>
                <w:szCs w:val="28"/>
                <w:lang w:val="uk-UA"/>
              </w:rPr>
            </w:pPr>
            <w:r>
              <w:rPr>
                <w:sz w:val="28"/>
                <w:szCs w:val="28"/>
                <w:lang w:val="uk-UA"/>
              </w:rPr>
              <w:t>Одужання</w:t>
            </w:r>
          </w:p>
        </w:tc>
      </w:tr>
      <w:tr w:rsidR="00D554DE" w:rsidTr="00D554DE">
        <w:trPr>
          <w:trHeight w:val="483"/>
        </w:trPr>
        <w:tc>
          <w:tcPr>
            <w:tcW w:w="1961" w:type="dxa"/>
          </w:tcPr>
          <w:p w:rsidR="00D554DE" w:rsidRPr="007D1542" w:rsidRDefault="00D554DE" w:rsidP="0073557B">
            <w:pPr>
              <w:spacing w:line="360" w:lineRule="auto"/>
              <w:ind w:firstLine="709"/>
              <w:rPr>
                <w:sz w:val="28"/>
                <w:szCs w:val="28"/>
                <w:lang w:val="uk-UA"/>
              </w:rPr>
            </w:pPr>
            <w:r>
              <w:rPr>
                <w:sz w:val="28"/>
                <w:szCs w:val="28"/>
                <w:lang w:val="uk-UA"/>
              </w:rPr>
              <w:t xml:space="preserve"> 1</w:t>
            </w:r>
          </w:p>
        </w:tc>
        <w:tc>
          <w:tcPr>
            <w:tcW w:w="1558"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2</w:t>
            </w:r>
          </w:p>
        </w:tc>
        <w:tc>
          <w:tcPr>
            <w:tcW w:w="1554"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3</w:t>
            </w:r>
          </w:p>
        </w:tc>
        <w:tc>
          <w:tcPr>
            <w:tcW w:w="1543" w:type="dxa"/>
          </w:tcPr>
          <w:p w:rsidR="00D554DE" w:rsidRPr="007D1542" w:rsidRDefault="00D554DE" w:rsidP="0073557B">
            <w:pPr>
              <w:spacing w:line="360" w:lineRule="auto"/>
              <w:jc w:val="center"/>
              <w:rPr>
                <w:sz w:val="28"/>
                <w:szCs w:val="28"/>
                <w:lang w:val="uk-UA"/>
              </w:rPr>
            </w:pPr>
            <w:r w:rsidRPr="007D1542">
              <w:rPr>
                <w:sz w:val="28"/>
                <w:szCs w:val="28"/>
                <w:lang w:val="uk-UA"/>
              </w:rPr>
              <w:t>4</w:t>
            </w:r>
          </w:p>
        </w:tc>
        <w:tc>
          <w:tcPr>
            <w:tcW w:w="1528" w:type="dxa"/>
          </w:tcPr>
          <w:p w:rsidR="00D554DE" w:rsidRPr="007D1542" w:rsidRDefault="00D554DE" w:rsidP="0073557B">
            <w:pPr>
              <w:spacing w:line="360" w:lineRule="auto"/>
              <w:jc w:val="center"/>
              <w:rPr>
                <w:sz w:val="28"/>
                <w:szCs w:val="28"/>
                <w:lang w:val="uk-UA"/>
              </w:rPr>
            </w:pPr>
            <w:r w:rsidRPr="007D1542">
              <w:rPr>
                <w:sz w:val="28"/>
                <w:szCs w:val="28"/>
                <w:lang w:val="uk-UA"/>
              </w:rPr>
              <w:t>5</w:t>
            </w:r>
          </w:p>
        </w:tc>
        <w:tc>
          <w:tcPr>
            <w:tcW w:w="1583" w:type="dxa"/>
          </w:tcPr>
          <w:p w:rsidR="00D554DE" w:rsidRPr="007D1542" w:rsidRDefault="00D554DE" w:rsidP="0073557B">
            <w:pPr>
              <w:spacing w:line="360" w:lineRule="auto"/>
              <w:jc w:val="center"/>
              <w:rPr>
                <w:sz w:val="28"/>
                <w:szCs w:val="28"/>
                <w:lang w:val="uk-UA"/>
              </w:rPr>
            </w:pPr>
            <w:r>
              <w:rPr>
                <w:sz w:val="28"/>
                <w:szCs w:val="28"/>
                <w:lang w:val="uk-UA"/>
              </w:rPr>
              <w:t>6</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1</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4,0</w:t>
            </w:r>
          </w:p>
        </w:tc>
        <w:tc>
          <w:tcPr>
            <w:tcW w:w="1554" w:type="dxa"/>
          </w:tcPr>
          <w:p w:rsidR="00D554DE" w:rsidRPr="00FD42A6" w:rsidRDefault="00D554DE" w:rsidP="0073557B">
            <w:pPr>
              <w:spacing w:line="360" w:lineRule="auto"/>
              <w:jc w:val="center"/>
              <w:rPr>
                <w:sz w:val="28"/>
                <w:szCs w:val="28"/>
                <w:lang w:val="uk-UA"/>
              </w:rPr>
            </w:pPr>
            <w:r>
              <w:rPr>
                <w:sz w:val="28"/>
                <w:szCs w:val="28"/>
                <w:lang w:val="uk-UA"/>
              </w:rPr>
              <w:t>3,1</w:t>
            </w:r>
          </w:p>
        </w:tc>
        <w:tc>
          <w:tcPr>
            <w:tcW w:w="1543" w:type="dxa"/>
          </w:tcPr>
          <w:p w:rsidR="00D554DE" w:rsidRPr="00FD42A6" w:rsidRDefault="00D554DE" w:rsidP="0073557B">
            <w:pPr>
              <w:spacing w:line="360" w:lineRule="auto"/>
              <w:jc w:val="center"/>
              <w:rPr>
                <w:sz w:val="28"/>
                <w:szCs w:val="28"/>
                <w:lang w:val="uk-UA"/>
              </w:rPr>
            </w:pPr>
            <w:r>
              <w:rPr>
                <w:sz w:val="28"/>
                <w:szCs w:val="28"/>
                <w:lang w:val="uk-UA"/>
              </w:rPr>
              <w:t>3,4</w:t>
            </w:r>
          </w:p>
        </w:tc>
        <w:tc>
          <w:tcPr>
            <w:tcW w:w="1528" w:type="dxa"/>
          </w:tcPr>
          <w:p w:rsidR="00D554DE" w:rsidRPr="00FD42A6" w:rsidRDefault="00D554DE" w:rsidP="0073557B">
            <w:pPr>
              <w:spacing w:line="360" w:lineRule="auto"/>
              <w:jc w:val="center"/>
              <w:rPr>
                <w:sz w:val="28"/>
                <w:szCs w:val="28"/>
                <w:lang w:val="uk-UA"/>
              </w:rPr>
            </w:pPr>
            <w:r>
              <w:rPr>
                <w:sz w:val="28"/>
                <w:szCs w:val="28"/>
                <w:lang w:val="uk-UA"/>
              </w:rPr>
              <w:t>3,9</w:t>
            </w:r>
          </w:p>
        </w:tc>
        <w:tc>
          <w:tcPr>
            <w:tcW w:w="1583" w:type="dxa"/>
          </w:tcPr>
          <w:p w:rsidR="00D554DE" w:rsidRPr="00FD42A6" w:rsidRDefault="00D554DE" w:rsidP="0073557B">
            <w:pPr>
              <w:spacing w:line="360" w:lineRule="auto"/>
              <w:jc w:val="center"/>
              <w:rPr>
                <w:sz w:val="28"/>
                <w:szCs w:val="28"/>
                <w:lang w:val="uk-UA"/>
              </w:rPr>
            </w:pPr>
            <w:r>
              <w:rPr>
                <w:sz w:val="28"/>
                <w:szCs w:val="28"/>
                <w:lang w:val="uk-UA"/>
              </w:rPr>
              <w:t>4,3</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2</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4,6</w:t>
            </w:r>
          </w:p>
        </w:tc>
        <w:tc>
          <w:tcPr>
            <w:tcW w:w="1554" w:type="dxa"/>
          </w:tcPr>
          <w:p w:rsidR="00D554DE" w:rsidRPr="00FD42A6" w:rsidRDefault="00D554DE" w:rsidP="0073557B">
            <w:pPr>
              <w:spacing w:line="360" w:lineRule="auto"/>
              <w:jc w:val="center"/>
              <w:rPr>
                <w:sz w:val="28"/>
                <w:szCs w:val="28"/>
                <w:lang w:val="uk-UA"/>
              </w:rPr>
            </w:pPr>
            <w:r>
              <w:rPr>
                <w:sz w:val="28"/>
                <w:szCs w:val="28"/>
                <w:lang w:val="uk-UA"/>
              </w:rPr>
              <w:t>2,6</w:t>
            </w:r>
          </w:p>
        </w:tc>
        <w:tc>
          <w:tcPr>
            <w:tcW w:w="1543" w:type="dxa"/>
          </w:tcPr>
          <w:p w:rsidR="00D554DE" w:rsidRPr="00FD42A6" w:rsidRDefault="00D554DE" w:rsidP="0073557B">
            <w:pPr>
              <w:spacing w:line="360" w:lineRule="auto"/>
              <w:jc w:val="center"/>
              <w:rPr>
                <w:sz w:val="28"/>
                <w:szCs w:val="28"/>
                <w:lang w:val="uk-UA"/>
              </w:rPr>
            </w:pPr>
            <w:r>
              <w:rPr>
                <w:sz w:val="28"/>
                <w:szCs w:val="28"/>
                <w:lang w:val="uk-UA"/>
              </w:rPr>
              <w:t>2,9</w:t>
            </w:r>
          </w:p>
        </w:tc>
        <w:tc>
          <w:tcPr>
            <w:tcW w:w="1528" w:type="dxa"/>
          </w:tcPr>
          <w:p w:rsidR="00D554DE" w:rsidRPr="00FD42A6" w:rsidRDefault="00D554DE" w:rsidP="0073557B">
            <w:pPr>
              <w:spacing w:line="360" w:lineRule="auto"/>
              <w:jc w:val="center"/>
              <w:rPr>
                <w:sz w:val="28"/>
                <w:szCs w:val="28"/>
                <w:lang w:val="uk-UA"/>
              </w:rPr>
            </w:pPr>
            <w:r>
              <w:rPr>
                <w:sz w:val="28"/>
                <w:szCs w:val="28"/>
                <w:lang w:val="uk-UA"/>
              </w:rPr>
              <w:t>3,2</w:t>
            </w:r>
          </w:p>
        </w:tc>
        <w:tc>
          <w:tcPr>
            <w:tcW w:w="1583" w:type="dxa"/>
          </w:tcPr>
          <w:p w:rsidR="00D554DE" w:rsidRPr="00FD42A6" w:rsidRDefault="00D554DE" w:rsidP="0073557B">
            <w:pPr>
              <w:spacing w:line="360" w:lineRule="auto"/>
              <w:jc w:val="center"/>
              <w:rPr>
                <w:sz w:val="28"/>
                <w:szCs w:val="28"/>
                <w:lang w:val="uk-UA"/>
              </w:rPr>
            </w:pPr>
            <w:r>
              <w:rPr>
                <w:sz w:val="28"/>
                <w:szCs w:val="28"/>
                <w:lang w:val="uk-UA"/>
              </w:rPr>
              <w:t>3,9</w:t>
            </w:r>
          </w:p>
        </w:tc>
      </w:tr>
      <w:tr w:rsidR="00D554DE" w:rsidTr="00D554DE">
        <w:trPr>
          <w:trHeight w:val="468"/>
        </w:trPr>
        <w:tc>
          <w:tcPr>
            <w:tcW w:w="1961" w:type="dxa"/>
          </w:tcPr>
          <w:p w:rsidR="00D554DE" w:rsidRPr="003353BB" w:rsidRDefault="00D554DE" w:rsidP="0073557B">
            <w:pPr>
              <w:spacing w:line="360" w:lineRule="auto"/>
              <w:jc w:val="center"/>
              <w:rPr>
                <w:sz w:val="28"/>
                <w:szCs w:val="28"/>
                <w:lang w:val="uk-UA"/>
              </w:rPr>
            </w:pPr>
            <w:r>
              <w:rPr>
                <w:sz w:val="28"/>
                <w:szCs w:val="28"/>
                <w:lang w:val="uk-UA"/>
              </w:rPr>
              <w:t>3</w:t>
            </w:r>
          </w:p>
        </w:tc>
        <w:tc>
          <w:tcPr>
            <w:tcW w:w="1558" w:type="dxa"/>
          </w:tcPr>
          <w:p w:rsidR="00D554DE" w:rsidRPr="006C01A0" w:rsidRDefault="00D554DE" w:rsidP="0073557B">
            <w:pPr>
              <w:spacing w:line="360" w:lineRule="auto"/>
              <w:jc w:val="center"/>
              <w:rPr>
                <w:sz w:val="28"/>
                <w:szCs w:val="28"/>
                <w:lang w:val="uk-UA"/>
              </w:rPr>
            </w:pPr>
            <w:r w:rsidRPr="006C01A0">
              <w:rPr>
                <w:sz w:val="28"/>
                <w:szCs w:val="28"/>
                <w:lang w:val="uk-UA"/>
              </w:rPr>
              <w:t>4</w:t>
            </w:r>
            <w:r w:rsidRPr="006C01A0">
              <w:rPr>
                <w:sz w:val="28"/>
                <w:szCs w:val="28"/>
              </w:rPr>
              <w:t>,</w:t>
            </w:r>
            <w:r>
              <w:rPr>
                <w:sz w:val="28"/>
                <w:szCs w:val="28"/>
                <w:lang w:val="uk-UA"/>
              </w:rPr>
              <w:t>3</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2,8</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3,0</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4,2</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4</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4,5</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2,9</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3,1</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3,3</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4,1</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5</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4,7</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3,4</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3,8</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4,1</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4,3</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6</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4,2</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3,9</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4,1</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4,0</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4,0</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7</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4,6</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2,8</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3,2</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3,5</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4,3</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8</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4,5</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3,1</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3,3</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3,9</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9</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4,3</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2,6</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2,7</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2,9</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4,3</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10</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4,5</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3,0</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3,1</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3,4</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4,6</w:t>
            </w:r>
          </w:p>
        </w:tc>
      </w:tr>
      <w:tr w:rsidR="00D554DE" w:rsidTr="00D554DE">
        <w:trPr>
          <w:trHeight w:val="468"/>
        </w:trPr>
        <w:tc>
          <w:tcPr>
            <w:tcW w:w="1961" w:type="dxa"/>
          </w:tcPr>
          <w:p w:rsidR="00D554DE" w:rsidRPr="003353BB" w:rsidRDefault="00D554DE" w:rsidP="0073557B">
            <w:pPr>
              <w:spacing w:line="360" w:lineRule="auto"/>
              <w:jc w:val="center"/>
              <w:rPr>
                <w:sz w:val="28"/>
                <w:szCs w:val="28"/>
                <w:lang w:val="uk-UA"/>
              </w:rPr>
            </w:pPr>
            <w:r>
              <w:rPr>
                <w:sz w:val="28"/>
                <w:szCs w:val="28"/>
                <w:lang w:val="uk-UA"/>
              </w:rPr>
              <w:t>11</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3,3</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3,5</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4,0</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4,3</w:t>
            </w:r>
          </w:p>
        </w:tc>
      </w:tr>
      <w:tr w:rsidR="00D554DE" w:rsidTr="00D554DE">
        <w:trPr>
          <w:trHeight w:val="483"/>
        </w:trPr>
        <w:tc>
          <w:tcPr>
            <w:tcW w:w="1961" w:type="dxa"/>
          </w:tcPr>
          <w:p w:rsidR="00D554DE" w:rsidRPr="003353BB" w:rsidRDefault="00D554DE" w:rsidP="0073557B">
            <w:pPr>
              <w:spacing w:line="360" w:lineRule="auto"/>
              <w:jc w:val="center"/>
              <w:rPr>
                <w:sz w:val="28"/>
                <w:szCs w:val="28"/>
                <w:lang w:val="uk-UA"/>
              </w:rPr>
            </w:pPr>
            <w:r>
              <w:rPr>
                <w:sz w:val="28"/>
                <w:szCs w:val="28"/>
                <w:lang w:val="uk-UA"/>
              </w:rPr>
              <w:t>12</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4,4</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2,9</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3,0</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3,5</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4,2</w:t>
            </w:r>
          </w:p>
        </w:tc>
      </w:tr>
      <w:tr w:rsidR="00D554DE" w:rsidTr="00D554DE">
        <w:trPr>
          <w:trHeight w:val="483"/>
        </w:trPr>
        <w:tc>
          <w:tcPr>
            <w:tcW w:w="1961" w:type="dxa"/>
          </w:tcPr>
          <w:p w:rsidR="00D554DE" w:rsidRDefault="00D554DE" w:rsidP="0073557B">
            <w:pPr>
              <w:spacing w:line="360" w:lineRule="auto"/>
              <w:jc w:val="center"/>
              <w:rPr>
                <w:sz w:val="28"/>
                <w:szCs w:val="28"/>
                <w:lang w:val="uk-UA"/>
              </w:rPr>
            </w:pPr>
            <w:r>
              <w:rPr>
                <w:sz w:val="28"/>
                <w:szCs w:val="28"/>
                <w:lang w:val="uk-UA"/>
              </w:rPr>
              <w:t>13</w:t>
            </w:r>
          </w:p>
        </w:tc>
        <w:tc>
          <w:tcPr>
            <w:tcW w:w="1558" w:type="dxa"/>
          </w:tcPr>
          <w:p w:rsidR="00D554DE" w:rsidRPr="006C01A0" w:rsidRDefault="00D554DE" w:rsidP="0073557B">
            <w:pPr>
              <w:spacing w:line="360" w:lineRule="auto"/>
              <w:jc w:val="center"/>
              <w:rPr>
                <w:sz w:val="28"/>
                <w:szCs w:val="28"/>
                <w:lang w:val="uk-UA"/>
              </w:rPr>
            </w:pPr>
            <w:r>
              <w:rPr>
                <w:sz w:val="28"/>
                <w:szCs w:val="28"/>
                <w:lang w:val="uk-UA"/>
              </w:rPr>
              <w:t>4,3</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3,1</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3,3</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4,5</w:t>
            </w:r>
          </w:p>
        </w:tc>
      </w:tr>
    </w:tbl>
    <w:p w:rsidR="00D554DE" w:rsidRDefault="00D554DE" w:rsidP="00D554DE">
      <w:pPr>
        <w:jc w:val="right"/>
        <w:rPr>
          <w:sz w:val="28"/>
          <w:szCs w:val="28"/>
          <w:lang w:val="uk-UA"/>
        </w:rPr>
      </w:pPr>
      <w:r>
        <w:rPr>
          <w:sz w:val="28"/>
          <w:szCs w:val="28"/>
          <w:lang w:val="uk-UA"/>
        </w:rPr>
        <w:lastRenderedPageBreak/>
        <w:t>Продовження таблиці 3.1</w:t>
      </w:r>
    </w:p>
    <w:p w:rsidR="00D554DE" w:rsidRDefault="00D554DE"/>
    <w:tbl>
      <w:tblPr>
        <w:tblStyle w:val="a3"/>
        <w:tblW w:w="0" w:type="auto"/>
        <w:tblLook w:val="04A0"/>
      </w:tblPr>
      <w:tblGrid>
        <w:gridCol w:w="1955"/>
        <w:gridCol w:w="6"/>
        <w:gridCol w:w="1558"/>
        <w:gridCol w:w="1554"/>
        <w:gridCol w:w="1543"/>
        <w:gridCol w:w="1528"/>
        <w:gridCol w:w="1583"/>
      </w:tblGrid>
      <w:tr w:rsidR="00D554DE" w:rsidTr="00D554DE">
        <w:trPr>
          <w:trHeight w:val="483"/>
        </w:trPr>
        <w:tc>
          <w:tcPr>
            <w:tcW w:w="1961" w:type="dxa"/>
            <w:gridSpan w:val="2"/>
          </w:tcPr>
          <w:p w:rsidR="00D554DE" w:rsidRPr="007D1542" w:rsidRDefault="00D554DE" w:rsidP="0073557B">
            <w:pPr>
              <w:spacing w:line="360" w:lineRule="auto"/>
              <w:ind w:firstLine="709"/>
              <w:rPr>
                <w:sz w:val="28"/>
                <w:szCs w:val="28"/>
                <w:lang w:val="uk-UA"/>
              </w:rPr>
            </w:pPr>
            <w:r>
              <w:rPr>
                <w:sz w:val="28"/>
                <w:szCs w:val="28"/>
                <w:lang w:val="uk-UA"/>
              </w:rPr>
              <w:t xml:space="preserve"> 1</w:t>
            </w:r>
          </w:p>
        </w:tc>
        <w:tc>
          <w:tcPr>
            <w:tcW w:w="1558"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2</w:t>
            </w:r>
          </w:p>
        </w:tc>
        <w:tc>
          <w:tcPr>
            <w:tcW w:w="1554"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3</w:t>
            </w:r>
          </w:p>
        </w:tc>
        <w:tc>
          <w:tcPr>
            <w:tcW w:w="1543" w:type="dxa"/>
          </w:tcPr>
          <w:p w:rsidR="00D554DE" w:rsidRPr="007D1542" w:rsidRDefault="00D554DE" w:rsidP="0073557B">
            <w:pPr>
              <w:spacing w:line="360" w:lineRule="auto"/>
              <w:jc w:val="center"/>
              <w:rPr>
                <w:sz w:val="28"/>
                <w:szCs w:val="28"/>
                <w:lang w:val="uk-UA"/>
              </w:rPr>
            </w:pPr>
            <w:r w:rsidRPr="007D1542">
              <w:rPr>
                <w:sz w:val="28"/>
                <w:szCs w:val="28"/>
                <w:lang w:val="uk-UA"/>
              </w:rPr>
              <w:t>4</w:t>
            </w:r>
          </w:p>
        </w:tc>
        <w:tc>
          <w:tcPr>
            <w:tcW w:w="1528" w:type="dxa"/>
          </w:tcPr>
          <w:p w:rsidR="00D554DE" w:rsidRPr="007D1542" w:rsidRDefault="00D554DE" w:rsidP="0073557B">
            <w:pPr>
              <w:spacing w:line="360" w:lineRule="auto"/>
              <w:jc w:val="center"/>
              <w:rPr>
                <w:sz w:val="28"/>
                <w:szCs w:val="28"/>
                <w:lang w:val="uk-UA"/>
              </w:rPr>
            </w:pPr>
            <w:r w:rsidRPr="007D1542">
              <w:rPr>
                <w:sz w:val="28"/>
                <w:szCs w:val="28"/>
                <w:lang w:val="uk-UA"/>
              </w:rPr>
              <w:t>5</w:t>
            </w:r>
          </w:p>
        </w:tc>
        <w:tc>
          <w:tcPr>
            <w:tcW w:w="1583" w:type="dxa"/>
          </w:tcPr>
          <w:p w:rsidR="00D554DE" w:rsidRPr="007D1542" w:rsidRDefault="00D554DE" w:rsidP="0073557B">
            <w:pPr>
              <w:spacing w:line="360" w:lineRule="auto"/>
              <w:jc w:val="center"/>
              <w:rPr>
                <w:sz w:val="28"/>
                <w:szCs w:val="28"/>
                <w:lang w:val="uk-UA"/>
              </w:rPr>
            </w:pPr>
            <w:r>
              <w:rPr>
                <w:sz w:val="28"/>
                <w:szCs w:val="28"/>
                <w:lang w:val="uk-UA"/>
              </w:rPr>
              <w:t>6</w:t>
            </w:r>
          </w:p>
        </w:tc>
      </w:tr>
      <w:tr w:rsidR="00D554DE" w:rsidTr="00D554DE">
        <w:trPr>
          <w:trHeight w:val="483"/>
        </w:trPr>
        <w:tc>
          <w:tcPr>
            <w:tcW w:w="1961" w:type="dxa"/>
            <w:gridSpan w:val="2"/>
          </w:tcPr>
          <w:p w:rsidR="00D554DE" w:rsidRDefault="00D554DE" w:rsidP="0073557B">
            <w:pPr>
              <w:spacing w:line="360" w:lineRule="auto"/>
              <w:jc w:val="center"/>
              <w:rPr>
                <w:sz w:val="28"/>
                <w:szCs w:val="28"/>
                <w:lang w:val="uk-UA"/>
              </w:rPr>
            </w:pPr>
            <w:r>
              <w:rPr>
                <w:sz w:val="28"/>
                <w:szCs w:val="28"/>
                <w:lang w:val="uk-UA"/>
              </w:rPr>
              <w:t>14</w:t>
            </w:r>
          </w:p>
        </w:tc>
        <w:tc>
          <w:tcPr>
            <w:tcW w:w="1558" w:type="dxa"/>
          </w:tcPr>
          <w:p w:rsidR="00D554DE" w:rsidRPr="00935B82" w:rsidRDefault="00D554DE" w:rsidP="0073557B">
            <w:pPr>
              <w:spacing w:line="360" w:lineRule="auto"/>
              <w:jc w:val="center"/>
              <w:rPr>
                <w:sz w:val="28"/>
                <w:szCs w:val="28"/>
                <w:lang w:val="uk-UA"/>
              </w:rPr>
            </w:pPr>
            <w:r>
              <w:rPr>
                <w:sz w:val="28"/>
                <w:szCs w:val="28"/>
                <w:lang w:val="uk-UA"/>
              </w:rPr>
              <w:t>4,1</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3,0</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3,4</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3,8</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4,2</w:t>
            </w:r>
          </w:p>
        </w:tc>
      </w:tr>
      <w:tr w:rsidR="00D554DE" w:rsidTr="00D554DE">
        <w:trPr>
          <w:trHeight w:val="484"/>
        </w:trPr>
        <w:tc>
          <w:tcPr>
            <w:tcW w:w="1955" w:type="dxa"/>
          </w:tcPr>
          <w:p w:rsidR="00D554DE" w:rsidRDefault="00D554DE" w:rsidP="0073557B">
            <w:pPr>
              <w:spacing w:line="360" w:lineRule="auto"/>
              <w:jc w:val="center"/>
              <w:rPr>
                <w:sz w:val="28"/>
                <w:szCs w:val="28"/>
                <w:lang w:val="uk-UA"/>
              </w:rPr>
            </w:pPr>
            <w:r>
              <w:rPr>
                <w:sz w:val="28"/>
                <w:szCs w:val="28"/>
                <w:lang w:val="uk-UA"/>
              </w:rPr>
              <w:t>15</w:t>
            </w:r>
          </w:p>
        </w:tc>
        <w:tc>
          <w:tcPr>
            <w:tcW w:w="1564" w:type="dxa"/>
            <w:gridSpan w:val="2"/>
          </w:tcPr>
          <w:p w:rsidR="00D554DE" w:rsidRPr="006C01A0" w:rsidRDefault="00D554DE" w:rsidP="0073557B">
            <w:pPr>
              <w:spacing w:line="360" w:lineRule="auto"/>
              <w:jc w:val="center"/>
              <w:rPr>
                <w:sz w:val="28"/>
                <w:szCs w:val="28"/>
                <w:lang w:val="uk-UA"/>
              </w:rPr>
            </w:pPr>
            <w:r>
              <w:rPr>
                <w:sz w:val="28"/>
                <w:szCs w:val="28"/>
                <w:lang w:val="uk-UA"/>
              </w:rPr>
              <w:t>4,6</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2,7</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2,9</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3,3</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3,8</w:t>
            </w:r>
          </w:p>
        </w:tc>
      </w:tr>
      <w:tr w:rsidR="00D554DE" w:rsidTr="00D554DE">
        <w:trPr>
          <w:trHeight w:val="484"/>
        </w:trPr>
        <w:tc>
          <w:tcPr>
            <w:tcW w:w="1955" w:type="dxa"/>
          </w:tcPr>
          <w:p w:rsidR="00D554DE" w:rsidRPr="007D1542" w:rsidRDefault="00D554DE" w:rsidP="0073557B">
            <w:pPr>
              <w:spacing w:line="360" w:lineRule="auto"/>
              <w:ind w:firstLine="709"/>
              <w:jc w:val="both"/>
              <w:rPr>
                <w:sz w:val="28"/>
                <w:szCs w:val="28"/>
                <w:lang w:val="uk-UA"/>
              </w:rPr>
            </w:pPr>
            <w:r w:rsidRPr="007D1542">
              <w:rPr>
                <w:sz w:val="28"/>
                <w:szCs w:val="28"/>
              </w:rPr>
              <w:object w:dxaOrig="320" w:dyaOrig="320">
                <v:shape id="_x0000_i1026" type="#_x0000_t75" style="width:15.75pt;height:15.75pt" o:ole="">
                  <v:imagedata r:id="rId19" o:title=""/>
                </v:shape>
                <o:OLEObject Type="Embed" ProgID="Equation.3" ShapeID="_x0000_i1026" DrawAspect="Content" ObjectID="_1668861407" r:id="rId20"/>
              </w:object>
            </w:r>
          </w:p>
        </w:tc>
        <w:tc>
          <w:tcPr>
            <w:tcW w:w="1564" w:type="dxa"/>
            <w:gridSpan w:val="2"/>
          </w:tcPr>
          <w:p w:rsidR="00D554DE" w:rsidRPr="006C01A0" w:rsidRDefault="00D554DE" w:rsidP="0073557B">
            <w:pPr>
              <w:spacing w:line="360" w:lineRule="auto"/>
              <w:jc w:val="center"/>
              <w:rPr>
                <w:sz w:val="28"/>
                <w:szCs w:val="28"/>
                <w:lang w:val="uk-UA"/>
              </w:rPr>
            </w:pPr>
            <w:r>
              <w:rPr>
                <w:sz w:val="28"/>
                <w:szCs w:val="28"/>
                <w:lang w:val="uk-UA"/>
              </w:rPr>
              <w:t>4,4</w:t>
            </w:r>
          </w:p>
        </w:tc>
        <w:tc>
          <w:tcPr>
            <w:tcW w:w="1554" w:type="dxa"/>
          </w:tcPr>
          <w:p w:rsidR="00D554DE" w:rsidRPr="006C01A0" w:rsidRDefault="00D554DE" w:rsidP="0073557B">
            <w:pPr>
              <w:spacing w:line="360" w:lineRule="auto"/>
              <w:jc w:val="center"/>
              <w:rPr>
                <w:sz w:val="28"/>
                <w:szCs w:val="28"/>
                <w:lang w:val="uk-UA"/>
              </w:rPr>
            </w:pPr>
            <w:r>
              <w:rPr>
                <w:sz w:val="28"/>
                <w:szCs w:val="28"/>
                <w:lang w:val="uk-UA"/>
              </w:rPr>
              <w:t>3,0</w:t>
            </w:r>
          </w:p>
        </w:tc>
        <w:tc>
          <w:tcPr>
            <w:tcW w:w="1543" w:type="dxa"/>
          </w:tcPr>
          <w:p w:rsidR="00D554DE" w:rsidRPr="006C01A0" w:rsidRDefault="00D554DE" w:rsidP="0073557B">
            <w:pPr>
              <w:spacing w:line="360" w:lineRule="auto"/>
              <w:jc w:val="center"/>
              <w:rPr>
                <w:sz w:val="28"/>
                <w:szCs w:val="28"/>
                <w:lang w:val="uk-UA"/>
              </w:rPr>
            </w:pPr>
            <w:r>
              <w:rPr>
                <w:sz w:val="28"/>
                <w:szCs w:val="28"/>
                <w:lang w:val="uk-UA"/>
              </w:rPr>
              <w:t>3,2</w:t>
            </w:r>
          </w:p>
        </w:tc>
        <w:tc>
          <w:tcPr>
            <w:tcW w:w="1528" w:type="dxa"/>
          </w:tcPr>
          <w:p w:rsidR="00D554DE" w:rsidRPr="006C01A0" w:rsidRDefault="00D554DE" w:rsidP="0073557B">
            <w:pPr>
              <w:spacing w:line="360" w:lineRule="auto"/>
              <w:jc w:val="center"/>
              <w:rPr>
                <w:sz w:val="28"/>
                <w:szCs w:val="28"/>
                <w:lang w:val="uk-UA"/>
              </w:rPr>
            </w:pPr>
            <w:r>
              <w:rPr>
                <w:sz w:val="28"/>
                <w:szCs w:val="28"/>
                <w:lang w:val="uk-UA"/>
              </w:rPr>
              <w:t>3,6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4,2</w:t>
            </w:r>
          </w:p>
        </w:tc>
      </w:tr>
      <w:tr w:rsidR="00D554DE" w:rsidTr="00D554DE">
        <w:trPr>
          <w:trHeight w:val="484"/>
        </w:trPr>
        <w:tc>
          <w:tcPr>
            <w:tcW w:w="1955" w:type="dxa"/>
          </w:tcPr>
          <w:p w:rsidR="00D554DE" w:rsidRPr="007D1542" w:rsidRDefault="00D554DE" w:rsidP="0073557B">
            <w:pPr>
              <w:spacing w:line="360" w:lineRule="auto"/>
              <w:ind w:firstLine="709"/>
              <w:jc w:val="both"/>
              <w:rPr>
                <w:sz w:val="28"/>
                <w:szCs w:val="28"/>
                <w:lang w:val="uk-UA"/>
              </w:rPr>
            </w:pPr>
            <w:r w:rsidRPr="007D1542">
              <w:rPr>
                <w:sz w:val="28"/>
                <w:szCs w:val="28"/>
              </w:rPr>
              <w:t>σ</w:t>
            </w:r>
          </w:p>
        </w:tc>
        <w:tc>
          <w:tcPr>
            <w:tcW w:w="1564" w:type="dxa"/>
            <w:gridSpan w:val="2"/>
          </w:tcPr>
          <w:p w:rsidR="00D554DE" w:rsidRPr="00F9133D" w:rsidRDefault="00D554DE" w:rsidP="0073557B">
            <w:pPr>
              <w:spacing w:line="360" w:lineRule="auto"/>
              <w:jc w:val="center"/>
              <w:rPr>
                <w:sz w:val="28"/>
                <w:szCs w:val="28"/>
                <w:lang w:val="uk-UA"/>
              </w:rPr>
            </w:pPr>
            <w:r w:rsidRPr="006C01A0">
              <w:rPr>
                <w:sz w:val="28"/>
                <w:szCs w:val="28"/>
              </w:rPr>
              <w:t>±</w:t>
            </w:r>
            <w:r w:rsidRPr="006C01A0">
              <w:rPr>
                <w:sz w:val="28"/>
                <w:szCs w:val="28"/>
                <w:lang w:val="uk-UA"/>
              </w:rPr>
              <w:t>0,2</w:t>
            </w:r>
            <w:r>
              <w:rPr>
                <w:sz w:val="28"/>
                <w:szCs w:val="28"/>
                <w:lang w:val="en-US"/>
              </w:rPr>
              <w:t>5</w:t>
            </w:r>
            <w:r>
              <w:rPr>
                <w:sz w:val="28"/>
                <w:szCs w:val="28"/>
                <w:lang w:val="uk-UA"/>
              </w:rPr>
              <w:t>9</w:t>
            </w:r>
          </w:p>
        </w:tc>
        <w:tc>
          <w:tcPr>
            <w:tcW w:w="1554" w:type="dxa"/>
          </w:tcPr>
          <w:p w:rsidR="00D554DE" w:rsidRPr="0031675B" w:rsidRDefault="00D554DE" w:rsidP="0073557B">
            <w:pPr>
              <w:spacing w:line="360" w:lineRule="auto"/>
              <w:jc w:val="center"/>
              <w:rPr>
                <w:sz w:val="28"/>
                <w:szCs w:val="28"/>
                <w:lang w:val="uk-UA"/>
              </w:rPr>
            </w:pPr>
            <w:r>
              <w:rPr>
                <w:sz w:val="28"/>
                <w:szCs w:val="28"/>
                <w:lang w:val="uk-UA"/>
              </w:rPr>
              <w:t>±0,375</w:t>
            </w:r>
          </w:p>
        </w:tc>
        <w:tc>
          <w:tcPr>
            <w:tcW w:w="1543" w:type="dxa"/>
          </w:tcPr>
          <w:p w:rsidR="00D554DE" w:rsidRPr="00514652" w:rsidRDefault="00D554DE" w:rsidP="0073557B">
            <w:pPr>
              <w:spacing w:line="360" w:lineRule="auto"/>
              <w:jc w:val="center"/>
              <w:rPr>
                <w:sz w:val="28"/>
                <w:szCs w:val="28"/>
                <w:lang w:val="uk-UA"/>
              </w:rPr>
            </w:pPr>
            <w:r>
              <w:rPr>
                <w:sz w:val="28"/>
                <w:szCs w:val="28"/>
                <w:lang w:val="uk-UA"/>
              </w:rPr>
              <w:t>±0,317</w:t>
            </w:r>
          </w:p>
        </w:tc>
        <w:tc>
          <w:tcPr>
            <w:tcW w:w="1528" w:type="dxa"/>
          </w:tcPr>
          <w:p w:rsidR="00D554DE" w:rsidRPr="00514652" w:rsidRDefault="00D554DE" w:rsidP="0073557B">
            <w:pPr>
              <w:spacing w:line="360" w:lineRule="auto"/>
              <w:jc w:val="center"/>
              <w:rPr>
                <w:sz w:val="28"/>
                <w:szCs w:val="28"/>
                <w:lang w:val="uk-UA"/>
              </w:rPr>
            </w:pPr>
            <w:r>
              <w:rPr>
                <w:sz w:val="28"/>
                <w:szCs w:val="28"/>
                <w:lang w:val="uk-UA"/>
              </w:rPr>
              <w:t>±0,346</w:t>
            </w:r>
          </w:p>
        </w:tc>
        <w:tc>
          <w:tcPr>
            <w:tcW w:w="1583" w:type="dxa"/>
          </w:tcPr>
          <w:p w:rsidR="00D554DE" w:rsidRPr="00514652" w:rsidRDefault="00D554DE" w:rsidP="0073557B">
            <w:pPr>
              <w:spacing w:line="360" w:lineRule="auto"/>
              <w:jc w:val="center"/>
              <w:rPr>
                <w:sz w:val="28"/>
                <w:szCs w:val="28"/>
                <w:lang w:val="uk-UA"/>
              </w:rPr>
            </w:pPr>
            <w:r>
              <w:rPr>
                <w:sz w:val="28"/>
                <w:szCs w:val="28"/>
                <w:lang w:val="uk-UA"/>
              </w:rPr>
              <w:t>±0,231</w:t>
            </w:r>
          </w:p>
        </w:tc>
      </w:tr>
      <w:tr w:rsidR="00D554DE" w:rsidTr="00D554DE">
        <w:trPr>
          <w:trHeight w:val="468"/>
        </w:trPr>
        <w:tc>
          <w:tcPr>
            <w:tcW w:w="1955" w:type="dxa"/>
          </w:tcPr>
          <w:p w:rsidR="00D554DE" w:rsidRPr="007D1542" w:rsidRDefault="00D554DE" w:rsidP="0073557B">
            <w:pPr>
              <w:spacing w:line="360" w:lineRule="auto"/>
              <w:ind w:firstLine="709"/>
              <w:jc w:val="both"/>
              <w:rPr>
                <w:sz w:val="28"/>
                <w:szCs w:val="28"/>
              </w:rPr>
            </w:pPr>
            <w:r w:rsidRPr="007D1542">
              <w:rPr>
                <w:sz w:val="28"/>
                <w:szCs w:val="28"/>
              </w:rPr>
              <w:t>m</w:t>
            </w:r>
          </w:p>
        </w:tc>
        <w:tc>
          <w:tcPr>
            <w:tcW w:w="1564" w:type="dxa"/>
            <w:gridSpan w:val="2"/>
          </w:tcPr>
          <w:p w:rsidR="00D554DE" w:rsidRPr="006C01A0" w:rsidRDefault="00D554DE" w:rsidP="0073557B">
            <w:pPr>
              <w:spacing w:line="360" w:lineRule="auto"/>
              <w:jc w:val="center"/>
              <w:rPr>
                <w:sz w:val="28"/>
                <w:szCs w:val="28"/>
                <w:lang w:val="en-US"/>
              </w:rPr>
            </w:pPr>
            <w:r w:rsidRPr="006C01A0">
              <w:rPr>
                <w:sz w:val="28"/>
                <w:szCs w:val="28"/>
              </w:rPr>
              <w:t>0,0</w:t>
            </w:r>
            <w:r w:rsidRPr="006C01A0">
              <w:rPr>
                <w:sz w:val="28"/>
                <w:szCs w:val="28"/>
                <w:lang w:val="en-US"/>
              </w:rPr>
              <w:t>7</w:t>
            </w:r>
          </w:p>
        </w:tc>
        <w:tc>
          <w:tcPr>
            <w:tcW w:w="1554" w:type="dxa"/>
          </w:tcPr>
          <w:p w:rsidR="00D554DE" w:rsidRPr="00642B29" w:rsidRDefault="00D554DE" w:rsidP="0073557B">
            <w:pPr>
              <w:spacing w:line="360" w:lineRule="auto"/>
              <w:jc w:val="center"/>
              <w:rPr>
                <w:sz w:val="28"/>
                <w:szCs w:val="28"/>
                <w:lang w:val="en-US"/>
              </w:rPr>
            </w:pPr>
            <w:r>
              <w:rPr>
                <w:sz w:val="28"/>
                <w:szCs w:val="28"/>
                <w:lang w:val="uk-UA"/>
              </w:rPr>
              <w:t>0,1</w:t>
            </w:r>
            <w:r>
              <w:rPr>
                <w:sz w:val="28"/>
                <w:szCs w:val="28"/>
                <w:lang w:val="en-US"/>
              </w:rPr>
              <w:t>0</w:t>
            </w:r>
          </w:p>
        </w:tc>
        <w:tc>
          <w:tcPr>
            <w:tcW w:w="1543" w:type="dxa"/>
          </w:tcPr>
          <w:p w:rsidR="00D554DE" w:rsidRPr="00514652" w:rsidRDefault="00D554DE" w:rsidP="0073557B">
            <w:pPr>
              <w:spacing w:line="360" w:lineRule="auto"/>
              <w:jc w:val="center"/>
              <w:rPr>
                <w:sz w:val="28"/>
                <w:szCs w:val="28"/>
                <w:lang w:val="uk-UA"/>
              </w:rPr>
            </w:pPr>
            <w:r>
              <w:rPr>
                <w:sz w:val="28"/>
                <w:szCs w:val="28"/>
                <w:lang w:val="uk-UA"/>
              </w:rPr>
              <w:t>0,08</w:t>
            </w:r>
          </w:p>
        </w:tc>
        <w:tc>
          <w:tcPr>
            <w:tcW w:w="1528" w:type="dxa"/>
          </w:tcPr>
          <w:p w:rsidR="00D554DE" w:rsidRPr="00514652" w:rsidRDefault="00D554DE" w:rsidP="0073557B">
            <w:pPr>
              <w:spacing w:line="360" w:lineRule="auto"/>
              <w:jc w:val="center"/>
              <w:rPr>
                <w:sz w:val="28"/>
                <w:szCs w:val="28"/>
                <w:lang w:val="uk-UA"/>
              </w:rPr>
            </w:pPr>
            <w:r>
              <w:rPr>
                <w:sz w:val="28"/>
                <w:szCs w:val="28"/>
                <w:lang w:val="uk-UA"/>
              </w:rPr>
              <w:t>0,09</w:t>
            </w:r>
          </w:p>
        </w:tc>
        <w:tc>
          <w:tcPr>
            <w:tcW w:w="1583" w:type="dxa"/>
          </w:tcPr>
          <w:p w:rsidR="00D554DE" w:rsidRPr="00514652" w:rsidRDefault="00D554DE" w:rsidP="0073557B">
            <w:pPr>
              <w:spacing w:line="360" w:lineRule="auto"/>
              <w:jc w:val="center"/>
              <w:rPr>
                <w:sz w:val="28"/>
                <w:szCs w:val="28"/>
                <w:lang w:val="uk-UA"/>
              </w:rPr>
            </w:pPr>
            <w:r>
              <w:rPr>
                <w:sz w:val="28"/>
                <w:szCs w:val="28"/>
                <w:lang w:val="uk-UA"/>
              </w:rPr>
              <w:t>0,06</w:t>
            </w:r>
          </w:p>
        </w:tc>
      </w:tr>
      <w:tr w:rsidR="00D554DE" w:rsidTr="00D554DE">
        <w:trPr>
          <w:trHeight w:val="497"/>
        </w:trPr>
        <w:tc>
          <w:tcPr>
            <w:tcW w:w="1955" w:type="dxa"/>
          </w:tcPr>
          <w:p w:rsidR="00D554DE" w:rsidRPr="007D1542" w:rsidRDefault="00D554DE" w:rsidP="0073557B">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64" w:type="dxa"/>
            <w:gridSpan w:val="2"/>
          </w:tcPr>
          <w:p w:rsidR="00D554DE" w:rsidRPr="00D87C76" w:rsidRDefault="00D87C76" w:rsidP="00D87C76">
            <w:pPr>
              <w:spacing w:line="360" w:lineRule="auto"/>
              <w:jc w:val="center"/>
              <w:rPr>
                <w:sz w:val="28"/>
                <w:szCs w:val="28"/>
                <w:lang w:val="uk-UA"/>
              </w:rPr>
            </w:pPr>
            <w:r>
              <w:rPr>
                <w:sz w:val="28"/>
                <w:szCs w:val="28"/>
                <w:lang w:val="uk-UA"/>
              </w:rPr>
              <w:t>–</w:t>
            </w:r>
          </w:p>
        </w:tc>
        <w:tc>
          <w:tcPr>
            <w:tcW w:w="1554" w:type="dxa"/>
          </w:tcPr>
          <w:p w:rsidR="00D554DE" w:rsidRPr="001C3645" w:rsidRDefault="00D554DE" w:rsidP="0073557B">
            <w:pPr>
              <w:spacing w:line="360" w:lineRule="auto"/>
              <w:jc w:val="center"/>
              <w:rPr>
                <w:sz w:val="28"/>
                <w:szCs w:val="28"/>
                <w:lang w:val="uk-UA"/>
              </w:rPr>
            </w:pPr>
            <w:r>
              <w:rPr>
                <w:sz w:val="28"/>
                <w:szCs w:val="28"/>
                <w:lang w:val="uk-UA"/>
              </w:rPr>
              <w:t>11,469</w:t>
            </w:r>
          </w:p>
        </w:tc>
        <w:tc>
          <w:tcPr>
            <w:tcW w:w="1543" w:type="dxa"/>
          </w:tcPr>
          <w:p w:rsidR="00D554DE" w:rsidRPr="001C3645" w:rsidRDefault="00D554DE" w:rsidP="0073557B">
            <w:pPr>
              <w:spacing w:line="360" w:lineRule="auto"/>
              <w:jc w:val="center"/>
              <w:rPr>
                <w:sz w:val="28"/>
                <w:szCs w:val="28"/>
                <w:lang w:val="uk-UA"/>
              </w:rPr>
            </w:pPr>
            <w:r>
              <w:rPr>
                <w:sz w:val="28"/>
                <w:szCs w:val="28"/>
                <w:lang w:val="uk-UA"/>
              </w:rPr>
              <w:t>11,288</w:t>
            </w:r>
          </w:p>
        </w:tc>
        <w:tc>
          <w:tcPr>
            <w:tcW w:w="1528" w:type="dxa"/>
          </w:tcPr>
          <w:p w:rsidR="00D554DE" w:rsidRPr="006F5214" w:rsidRDefault="00D554DE" w:rsidP="0073557B">
            <w:pPr>
              <w:spacing w:line="360" w:lineRule="auto"/>
              <w:jc w:val="center"/>
              <w:rPr>
                <w:sz w:val="28"/>
                <w:szCs w:val="28"/>
                <w:lang w:val="uk-UA"/>
              </w:rPr>
            </w:pPr>
            <w:r>
              <w:rPr>
                <w:sz w:val="28"/>
                <w:szCs w:val="28"/>
                <w:lang w:val="uk-UA"/>
              </w:rPr>
              <w:t>7,016</w:t>
            </w:r>
          </w:p>
        </w:tc>
        <w:tc>
          <w:tcPr>
            <w:tcW w:w="1583" w:type="dxa"/>
          </w:tcPr>
          <w:p w:rsidR="00D554DE" w:rsidRPr="006F5214" w:rsidRDefault="00D554DE" w:rsidP="0073557B">
            <w:pPr>
              <w:spacing w:line="360" w:lineRule="auto"/>
              <w:jc w:val="center"/>
              <w:rPr>
                <w:sz w:val="28"/>
                <w:szCs w:val="28"/>
                <w:lang w:val="uk-UA"/>
              </w:rPr>
            </w:pPr>
            <w:r>
              <w:rPr>
                <w:sz w:val="28"/>
                <w:szCs w:val="28"/>
                <w:lang w:val="uk-UA"/>
              </w:rPr>
              <w:t>2,169</w:t>
            </w:r>
          </w:p>
        </w:tc>
      </w:tr>
      <w:tr w:rsidR="00D554DE" w:rsidTr="00D554DE">
        <w:trPr>
          <w:trHeight w:val="484"/>
        </w:trPr>
        <w:tc>
          <w:tcPr>
            <w:tcW w:w="1955"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р</w:t>
            </w:r>
          </w:p>
        </w:tc>
        <w:tc>
          <w:tcPr>
            <w:tcW w:w="1564" w:type="dxa"/>
            <w:gridSpan w:val="2"/>
          </w:tcPr>
          <w:p w:rsidR="00D554DE" w:rsidRPr="00D87C76" w:rsidRDefault="00D87C76" w:rsidP="00D87C76">
            <w:pPr>
              <w:spacing w:line="360" w:lineRule="auto"/>
              <w:jc w:val="center"/>
              <w:rPr>
                <w:sz w:val="28"/>
                <w:szCs w:val="28"/>
                <w:lang w:val="uk-UA"/>
              </w:rPr>
            </w:pPr>
            <w:r>
              <w:rPr>
                <w:sz w:val="28"/>
                <w:szCs w:val="28"/>
                <w:lang w:val="uk-UA"/>
              </w:rPr>
              <w:t>–</w:t>
            </w:r>
          </w:p>
        </w:tc>
        <w:tc>
          <w:tcPr>
            <w:tcW w:w="1554" w:type="dxa"/>
          </w:tcPr>
          <w:p w:rsidR="00D554DE" w:rsidRPr="00642B29" w:rsidRDefault="00D554DE" w:rsidP="0073557B">
            <w:pPr>
              <w:spacing w:line="360" w:lineRule="auto"/>
              <w:jc w:val="center"/>
              <w:rPr>
                <w:sz w:val="28"/>
                <w:szCs w:val="28"/>
              </w:rPr>
            </w:pPr>
            <w:r w:rsidRPr="00020B9A">
              <w:rPr>
                <w:sz w:val="28"/>
                <w:szCs w:val="28"/>
                <w:lang w:val="en-US"/>
              </w:rPr>
              <w:t>&lt;0,001</w:t>
            </w:r>
          </w:p>
        </w:tc>
        <w:tc>
          <w:tcPr>
            <w:tcW w:w="1543" w:type="dxa"/>
          </w:tcPr>
          <w:p w:rsidR="00D554DE" w:rsidRPr="00642B29" w:rsidRDefault="00D554DE" w:rsidP="0073557B">
            <w:pPr>
              <w:spacing w:line="360" w:lineRule="auto"/>
              <w:jc w:val="center"/>
              <w:rPr>
                <w:sz w:val="28"/>
                <w:szCs w:val="28"/>
              </w:rPr>
            </w:pPr>
            <w:r w:rsidRPr="00020B9A">
              <w:rPr>
                <w:sz w:val="28"/>
                <w:szCs w:val="28"/>
                <w:lang w:val="en-US"/>
              </w:rPr>
              <w:t>&lt;0,001</w:t>
            </w:r>
          </w:p>
        </w:tc>
        <w:tc>
          <w:tcPr>
            <w:tcW w:w="1528" w:type="dxa"/>
          </w:tcPr>
          <w:p w:rsidR="00D554DE" w:rsidRPr="00642B29" w:rsidRDefault="00D554DE" w:rsidP="0073557B">
            <w:pPr>
              <w:spacing w:line="360" w:lineRule="auto"/>
              <w:jc w:val="center"/>
              <w:rPr>
                <w:sz w:val="28"/>
                <w:szCs w:val="28"/>
              </w:rPr>
            </w:pPr>
            <w:r w:rsidRPr="00020B9A">
              <w:rPr>
                <w:sz w:val="28"/>
                <w:szCs w:val="28"/>
                <w:lang w:val="en-US"/>
              </w:rPr>
              <w:t>&lt;0,001</w:t>
            </w:r>
          </w:p>
        </w:tc>
        <w:tc>
          <w:tcPr>
            <w:tcW w:w="1583" w:type="dxa"/>
          </w:tcPr>
          <w:p w:rsidR="00D554DE" w:rsidRPr="00642B29" w:rsidRDefault="00D554DE" w:rsidP="0073557B">
            <w:pPr>
              <w:spacing w:line="360" w:lineRule="auto"/>
              <w:jc w:val="center"/>
              <w:rPr>
                <w:sz w:val="28"/>
                <w:szCs w:val="28"/>
              </w:rPr>
            </w:pPr>
            <w:r w:rsidRPr="00C447BD">
              <w:rPr>
                <w:sz w:val="28"/>
                <w:szCs w:val="28"/>
                <w:lang w:val="en-US"/>
              </w:rPr>
              <w:t>&lt;</w:t>
            </w:r>
            <w:r w:rsidRPr="001249AB">
              <w:rPr>
                <w:sz w:val="28"/>
                <w:szCs w:val="28"/>
                <w:lang w:val="en-US"/>
              </w:rPr>
              <w:t>0,05</w:t>
            </w:r>
          </w:p>
        </w:tc>
      </w:tr>
    </w:tbl>
    <w:p w:rsidR="00D554DE" w:rsidRPr="00642B29" w:rsidRDefault="00D554DE" w:rsidP="00D554DE">
      <w:pPr>
        <w:spacing w:line="360" w:lineRule="auto"/>
        <w:ind w:firstLine="709"/>
        <w:jc w:val="both"/>
        <w:rPr>
          <w:sz w:val="28"/>
          <w:szCs w:val="28"/>
        </w:rPr>
      </w:pPr>
    </w:p>
    <w:p w:rsidR="00D554DE" w:rsidRDefault="00D554DE" w:rsidP="00D554DE">
      <w:pPr>
        <w:spacing w:line="360" w:lineRule="auto"/>
        <w:ind w:firstLine="709"/>
        <w:jc w:val="both"/>
        <w:rPr>
          <w:sz w:val="28"/>
          <w:szCs w:val="28"/>
          <w:lang w:val="uk-UA"/>
        </w:rPr>
      </w:pPr>
      <w:r w:rsidRPr="00482D34">
        <w:rPr>
          <w:color w:val="000000"/>
          <w:sz w:val="28"/>
          <w:szCs w:val="28"/>
          <w:lang w:val="uk-UA"/>
        </w:rPr>
        <w:t xml:space="preserve">У результаті проведених досліджень встановлено, що </w:t>
      </w:r>
      <w:r w:rsidRPr="00482D34">
        <w:rPr>
          <w:sz w:val="28"/>
          <w:szCs w:val="28"/>
          <w:lang w:val="uk-UA"/>
        </w:rPr>
        <w:t>загальна кількість еритроцитів</w:t>
      </w:r>
      <w:r w:rsidRPr="00482D34">
        <w:rPr>
          <w:color w:val="000000"/>
          <w:sz w:val="28"/>
          <w:szCs w:val="28"/>
          <w:lang w:val="uk-UA"/>
        </w:rPr>
        <w:t xml:space="preserve"> у крові осіб контрольної групи дорівнювала в середньому </w:t>
      </w:r>
      <w:r>
        <w:rPr>
          <w:sz w:val="28"/>
          <w:szCs w:val="28"/>
          <w:lang w:val="uk-UA"/>
        </w:rPr>
        <w:t>4,4</w:t>
      </w:r>
      <w:r w:rsidRPr="00482D34">
        <w:rPr>
          <w:sz w:val="28"/>
          <w:szCs w:val="28"/>
          <w:lang w:val="uk-UA"/>
        </w:rPr>
        <w:t>±0,07×10</w:t>
      </w:r>
      <w:r w:rsidRPr="00482D34">
        <w:rPr>
          <w:sz w:val="28"/>
          <w:szCs w:val="28"/>
          <w:vertAlign w:val="superscript"/>
          <w:lang w:val="uk-UA"/>
        </w:rPr>
        <w:t>12</w:t>
      </w:r>
      <w:r w:rsidRPr="00482D34">
        <w:rPr>
          <w:sz w:val="28"/>
          <w:szCs w:val="28"/>
          <w:lang w:val="uk-UA"/>
        </w:rPr>
        <w:t>/л. В обстежених групах загальна кількість еритроцитів у крові не перевищувала референтних значень (жінки – 3,</w:t>
      </w:r>
      <w:r w:rsidRPr="00482D34">
        <w:rPr>
          <w:sz w:val="28"/>
          <w:szCs w:val="28"/>
        </w:rPr>
        <w:t>6</w:t>
      </w:r>
      <w:r w:rsidRPr="00482D34">
        <w:rPr>
          <w:sz w:val="28"/>
          <w:szCs w:val="28"/>
          <w:lang w:val="uk-UA"/>
        </w:rPr>
        <w:t>-</w:t>
      </w:r>
      <w:r w:rsidRPr="00482D34">
        <w:rPr>
          <w:sz w:val="28"/>
          <w:szCs w:val="28"/>
        </w:rPr>
        <w:t>4</w:t>
      </w:r>
      <w:r w:rsidRPr="00482D34">
        <w:rPr>
          <w:sz w:val="28"/>
          <w:szCs w:val="28"/>
          <w:lang w:val="uk-UA"/>
        </w:rPr>
        <w:t>,</w:t>
      </w:r>
      <w:r w:rsidRPr="00482D34">
        <w:rPr>
          <w:sz w:val="28"/>
          <w:szCs w:val="28"/>
        </w:rPr>
        <w:t>7</w:t>
      </w:r>
      <w:r w:rsidRPr="00482D34">
        <w:rPr>
          <w:sz w:val="28"/>
          <w:szCs w:val="28"/>
          <w:lang w:val="uk-UA"/>
        </w:rPr>
        <w:t>×10</w:t>
      </w:r>
      <w:r w:rsidRPr="00482D34">
        <w:rPr>
          <w:sz w:val="28"/>
          <w:szCs w:val="28"/>
          <w:vertAlign w:val="superscript"/>
          <w:lang w:val="uk-UA"/>
        </w:rPr>
        <w:t>12</w:t>
      </w:r>
      <w:r w:rsidRPr="00482D34">
        <w:rPr>
          <w:sz w:val="28"/>
          <w:szCs w:val="28"/>
          <w:lang w:val="uk-UA"/>
        </w:rPr>
        <w:t xml:space="preserve">/л; чоловіки –             </w:t>
      </w:r>
      <w:r w:rsidRPr="00482D34">
        <w:rPr>
          <w:sz w:val="28"/>
          <w:szCs w:val="28"/>
        </w:rPr>
        <w:t>4</w:t>
      </w:r>
      <w:r w:rsidRPr="00482D34">
        <w:rPr>
          <w:sz w:val="28"/>
          <w:szCs w:val="28"/>
          <w:lang w:val="uk-UA"/>
        </w:rPr>
        <w:t>,</w:t>
      </w:r>
      <w:r w:rsidRPr="00482D34">
        <w:rPr>
          <w:sz w:val="28"/>
          <w:szCs w:val="28"/>
        </w:rPr>
        <w:t>0</w:t>
      </w:r>
      <w:r w:rsidRPr="00482D34">
        <w:rPr>
          <w:sz w:val="28"/>
          <w:szCs w:val="28"/>
          <w:lang w:val="uk-UA"/>
        </w:rPr>
        <w:t>-5,</w:t>
      </w:r>
      <w:r w:rsidRPr="00482D34">
        <w:rPr>
          <w:sz w:val="28"/>
          <w:szCs w:val="28"/>
        </w:rPr>
        <w:t>1</w:t>
      </w:r>
      <w:r w:rsidRPr="00482D34">
        <w:rPr>
          <w:sz w:val="28"/>
          <w:szCs w:val="28"/>
          <w:lang w:val="uk-UA"/>
        </w:rPr>
        <w:t>×10</w:t>
      </w:r>
      <w:r w:rsidRPr="00482D34">
        <w:rPr>
          <w:sz w:val="28"/>
          <w:szCs w:val="28"/>
          <w:vertAlign w:val="superscript"/>
          <w:lang w:val="uk-UA"/>
        </w:rPr>
        <w:t>12</w:t>
      </w:r>
      <w:r w:rsidRPr="00482D34">
        <w:rPr>
          <w:sz w:val="28"/>
          <w:szCs w:val="28"/>
          <w:lang w:val="uk-UA"/>
        </w:rPr>
        <w:t>/л)</w:t>
      </w:r>
      <w:r w:rsidRPr="00482D34">
        <w:rPr>
          <w:sz w:val="28"/>
          <w:szCs w:val="28"/>
        </w:rPr>
        <w:t>[</w:t>
      </w:r>
      <w:r w:rsidR="004E451E">
        <w:rPr>
          <w:sz w:val="28"/>
          <w:szCs w:val="28"/>
          <w:lang w:val="uk-UA"/>
        </w:rPr>
        <w:t>43, 44, 51</w:t>
      </w:r>
      <w:r w:rsidRPr="00482D34">
        <w:rPr>
          <w:sz w:val="28"/>
          <w:szCs w:val="28"/>
        </w:rPr>
        <w:t>]</w:t>
      </w:r>
      <w:r w:rsidRPr="00482D34">
        <w:rPr>
          <w:sz w:val="28"/>
          <w:szCs w:val="28"/>
          <w:lang w:val="uk-UA"/>
        </w:rPr>
        <w:t>.</w:t>
      </w:r>
      <w:r w:rsidRPr="00037146">
        <w:rPr>
          <w:sz w:val="28"/>
          <w:lang w:val="uk-UA"/>
        </w:rPr>
        <w:t xml:space="preserve">У </w:t>
      </w:r>
      <w:r>
        <w:rPr>
          <w:sz w:val="28"/>
          <w:lang w:val="uk-UA"/>
        </w:rPr>
        <w:t xml:space="preserve">хворих осіб у тиреотоксичну стадію підгострого тиреоїдиту </w:t>
      </w:r>
      <w:r w:rsidRPr="00482D34">
        <w:rPr>
          <w:sz w:val="28"/>
          <w:szCs w:val="28"/>
          <w:lang w:val="uk-UA"/>
        </w:rPr>
        <w:t>кількість еритроцитів</w:t>
      </w:r>
      <w:r w:rsidRPr="00482D34">
        <w:rPr>
          <w:color w:val="000000"/>
          <w:sz w:val="28"/>
          <w:szCs w:val="28"/>
          <w:lang w:val="uk-UA"/>
        </w:rPr>
        <w:t xml:space="preserve"> у крові</w:t>
      </w:r>
      <w:r>
        <w:rPr>
          <w:sz w:val="28"/>
          <w:lang w:val="uk-UA"/>
        </w:rPr>
        <w:t xml:space="preserve"> зменшувалася на </w:t>
      </w:r>
      <w:r>
        <w:rPr>
          <w:sz w:val="28"/>
          <w:szCs w:val="28"/>
          <w:lang w:val="uk-UA"/>
        </w:rPr>
        <w:t>32</w:t>
      </w:r>
      <w:r w:rsidRPr="00037146">
        <w:rPr>
          <w:sz w:val="28"/>
          <w:szCs w:val="28"/>
          <w:lang w:val="uk-UA"/>
        </w:rPr>
        <w:t>%</w:t>
      </w:r>
      <w:r>
        <w:rPr>
          <w:sz w:val="28"/>
          <w:lang w:val="uk-UA"/>
        </w:rPr>
        <w:t>та в середньому дорівнювала 3,0</w:t>
      </w:r>
      <w:r>
        <w:rPr>
          <w:sz w:val="28"/>
          <w:szCs w:val="28"/>
          <w:lang w:val="uk-UA"/>
        </w:rPr>
        <w:t>±0,10</w:t>
      </w:r>
      <w:r w:rsidRPr="00482D34">
        <w:rPr>
          <w:sz w:val="28"/>
          <w:szCs w:val="28"/>
          <w:lang w:val="uk-UA"/>
        </w:rPr>
        <w:t>×10</w:t>
      </w:r>
      <w:r w:rsidRPr="00482D34">
        <w:rPr>
          <w:sz w:val="28"/>
          <w:szCs w:val="28"/>
          <w:vertAlign w:val="superscript"/>
          <w:lang w:val="uk-UA"/>
        </w:rPr>
        <w:t>12</w:t>
      </w:r>
      <w:r w:rsidRPr="00482D34">
        <w:rPr>
          <w:sz w:val="28"/>
          <w:szCs w:val="28"/>
          <w:lang w:val="uk-UA"/>
        </w:rPr>
        <w:t>/л</w:t>
      </w:r>
      <w:r w:rsidRPr="00037146">
        <w:rPr>
          <w:sz w:val="28"/>
          <w:szCs w:val="28"/>
          <w:lang w:val="uk-UA"/>
        </w:rPr>
        <w:t xml:space="preserve">. </w:t>
      </w:r>
      <w:r w:rsidRPr="00037146">
        <w:rPr>
          <w:sz w:val="28"/>
          <w:lang w:val="uk-UA"/>
        </w:rPr>
        <w:t>Відмінність від контрольних в</w:t>
      </w:r>
      <w:r>
        <w:rPr>
          <w:sz w:val="28"/>
          <w:lang w:val="uk-UA"/>
        </w:rPr>
        <w:t xml:space="preserve">еличин носить високо достовірний  характер </w:t>
      </w:r>
      <w:r w:rsidRPr="00037146">
        <w:rPr>
          <w:sz w:val="28"/>
          <w:lang w:val="uk-UA"/>
        </w:rPr>
        <w:t xml:space="preserve">(р&lt;0,001). </w:t>
      </w:r>
      <w:r>
        <w:rPr>
          <w:sz w:val="28"/>
          <w:lang w:val="uk-UA"/>
        </w:rPr>
        <w:t xml:space="preserve">Під час </w:t>
      </w:r>
      <w:r>
        <w:rPr>
          <w:sz w:val="28"/>
          <w:szCs w:val="28"/>
          <w:lang w:val="uk-UA"/>
        </w:rPr>
        <w:t xml:space="preserve">еутиреоїдної стадії хвороби </w:t>
      </w:r>
      <w:r>
        <w:rPr>
          <w:sz w:val="28"/>
          <w:lang w:val="uk-UA"/>
        </w:rPr>
        <w:t>досліджуваний показник знижувався на 27</w:t>
      </w:r>
      <w:r w:rsidRPr="00037146">
        <w:rPr>
          <w:sz w:val="28"/>
          <w:szCs w:val="28"/>
          <w:lang w:val="uk-UA"/>
        </w:rPr>
        <w:t>%</w:t>
      </w:r>
      <w:r>
        <w:rPr>
          <w:sz w:val="28"/>
          <w:lang w:val="uk-UA"/>
        </w:rPr>
        <w:t>, що в середньому відповідало 3,2</w:t>
      </w:r>
      <w:r>
        <w:rPr>
          <w:sz w:val="28"/>
          <w:szCs w:val="28"/>
          <w:lang w:val="uk-UA"/>
        </w:rPr>
        <w:t>±0,08</w:t>
      </w:r>
      <w:r w:rsidRPr="00482D34">
        <w:rPr>
          <w:sz w:val="28"/>
          <w:szCs w:val="28"/>
          <w:lang w:val="uk-UA"/>
        </w:rPr>
        <w:t>×10</w:t>
      </w:r>
      <w:r w:rsidRPr="00482D34">
        <w:rPr>
          <w:sz w:val="28"/>
          <w:szCs w:val="28"/>
          <w:vertAlign w:val="superscript"/>
          <w:lang w:val="uk-UA"/>
        </w:rPr>
        <w:t>12</w:t>
      </w:r>
      <w:r w:rsidRPr="00482D34">
        <w:rPr>
          <w:sz w:val="28"/>
          <w:szCs w:val="28"/>
          <w:lang w:val="uk-UA"/>
        </w:rPr>
        <w:t>/л</w:t>
      </w:r>
      <w:r w:rsidRPr="00037146">
        <w:rPr>
          <w:sz w:val="28"/>
          <w:szCs w:val="28"/>
          <w:lang w:val="uk-UA"/>
        </w:rPr>
        <w:t xml:space="preserve">. </w:t>
      </w:r>
      <w:r w:rsidRPr="00037146">
        <w:rPr>
          <w:sz w:val="28"/>
          <w:lang w:val="uk-UA"/>
        </w:rPr>
        <w:t>Різниця з контролем високо достовірна (р&lt;0,001).</w:t>
      </w:r>
      <w:r>
        <w:rPr>
          <w:sz w:val="28"/>
          <w:lang w:val="uk-UA"/>
        </w:rPr>
        <w:t>Впродовж</w:t>
      </w:r>
      <w:r>
        <w:rPr>
          <w:sz w:val="28"/>
          <w:szCs w:val="28"/>
          <w:lang w:val="uk-UA"/>
        </w:rPr>
        <w:t xml:space="preserve"> гіпотиреоїдної стадії</w:t>
      </w:r>
      <w:r>
        <w:rPr>
          <w:sz w:val="28"/>
          <w:lang w:val="uk-UA"/>
        </w:rPr>
        <w:t xml:space="preserve"> підгострого тиреоїдиту </w:t>
      </w:r>
      <w:r w:rsidRPr="00482D34">
        <w:rPr>
          <w:sz w:val="28"/>
          <w:szCs w:val="28"/>
          <w:lang w:val="uk-UA"/>
        </w:rPr>
        <w:t>кількість еритроцитів у крові</w:t>
      </w:r>
      <w:r>
        <w:rPr>
          <w:sz w:val="28"/>
          <w:szCs w:val="28"/>
          <w:lang w:val="uk-UA"/>
        </w:rPr>
        <w:t xml:space="preserve"> хворих була нижче контрольних величин </w:t>
      </w:r>
      <w:r>
        <w:rPr>
          <w:sz w:val="28"/>
          <w:lang w:val="uk-UA"/>
        </w:rPr>
        <w:t>на 19</w:t>
      </w:r>
      <w:r w:rsidRPr="00037146">
        <w:rPr>
          <w:sz w:val="28"/>
          <w:szCs w:val="28"/>
          <w:lang w:val="uk-UA"/>
        </w:rPr>
        <w:t>%</w:t>
      </w:r>
      <w:r>
        <w:rPr>
          <w:sz w:val="28"/>
          <w:lang w:val="uk-UA"/>
        </w:rPr>
        <w:t>, що в середньому відповідало 3,6</w:t>
      </w:r>
      <w:r>
        <w:rPr>
          <w:sz w:val="28"/>
          <w:szCs w:val="28"/>
          <w:lang w:val="uk-UA"/>
        </w:rPr>
        <w:t>±0,08</w:t>
      </w:r>
      <w:r w:rsidRPr="00482D34">
        <w:rPr>
          <w:sz w:val="28"/>
          <w:szCs w:val="28"/>
          <w:lang w:val="uk-UA"/>
        </w:rPr>
        <w:t>×10</w:t>
      </w:r>
      <w:r w:rsidRPr="00482D34">
        <w:rPr>
          <w:sz w:val="28"/>
          <w:szCs w:val="28"/>
          <w:vertAlign w:val="superscript"/>
          <w:lang w:val="uk-UA"/>
        </w:rPr>
        <w:t>12</w:t>
      </w:r>
      <w:r w:rsidRPr="00482D34">
        <w:rPr>
          <w:sz w:val="28"/>
          <w:szCs w:val="28"/>
          <w:lang w:val="uk-UA"/>
        </w:rPr>
        <w:t>/л</w:t>
      </w:r>
      <w:r w:rsidRPr="00037146">
        <w:rPr>
          <w:sz w:val="28"/>
          <w:szCs w:val="28"/>
          <w:lang w:val="uk-UA"/>
        </w:rPr>
        <w:t xml:space="preserve">. </w:t>
      </w:r>
      <w:r w:rsidRPr="00037146">
        <w:rPr>
          <w:sz w:val="28"/>
          <w:lang w:val="uk-UA"/>
        </w:rPr>
        <w:t>Різниця з кон</w:t>
      </w:r>
      <w:r>
        <w:rPr>
          <w:sz w:val="28"/>
          <w:lang w:val="uk-UA"/>
        </w:rPr>
        <w:t>тролем високо достовірна (р&lt;0,00</w:t>
      </w:r>
      <w:r w:rsidRPr="00037146">
        <w:rPr>
          <w:sz w:val="28"/>
          <w:lang w:val="uk-UA"/>
        </w:rPr>
        <w:t>1).</w:t>
      </w:r>
      <w:r>
        <w:rPr>
          <w:sz w:val="28"/>
          <w:lang w:val="uk-UA"/>
        </w:rPr>
        <w:t xml:space="preserve"> У стадію одужання </w:t>
      </w:r>
      <w:r w:rsidRPr="00482D34">
        <w:rPr>
          <w:sz w:val="28"/>
          <w:szCs w:val="28"/>
          <w:lang w:val="uk-UA"/>
        </w:rPr>
        <w:t>кількість еритроцитів у крові</w:t>
      </w:r>
      <w:r>
        <w:rPr>
          <w:sz w:val="28"/>
          <w:szCs w:val="28"/>
          <w:lang w:val="uk-UA"/>
        </w:rPr>
        <w:t xml:space="preserve"> осіб була менше на 5</w:t>
      </w:r>
      <w:r w:rsidRPr="00037146">
        <w:rPr>
          <w:sz w:val="28"/>
          <w:szCs w:val="28"/>
          <w:lang w:val="uk-UA"/>
        </w:rPr>
        <w:t>%</w:t>
      </w:r>
      <w:r>
        <w:rPr>
          <w:sz w:val="28"/>
          <w:lang w:val="uk-UA"/>
        </w:rPr>
        <w:t xml:space="preserve">. Різниця з </w:t>
      </w:r>
      <w:r>
        <w:rPr>
          <w:sz w:val="28"/>
          <w:szCs w:val="28"/>
          <w:lang w:val="uk-UA"/>
        </w:rPr>
        <w:t>контрольними величинами була достовірною (р</w:t>
      </w:r>
      <w:r w:rsidRPr="00895211">
        <w:rPr>
          <w:sz w:val="28"/>
          <w:szCs w:val="28"/>
          <w:lang w:val="uk-UA"/>
        </w:rPr>
        <w:t>&lt;0,05</w:t>
      </w:r>
      <w:r>
        <w:rPr>
          <w:sz w:val="28"/>
          <w:szCs w:val="28"/>
          <w:lang w:val="uk-UA"/>
        </w:rPr>
        <w:t>). Показники кількості</w:t>
      </w:r>
      <w:r w:rsidRPr="00482D34">
        <w:rPr>
          <w:sz w:val="28"/>
          <w:szCs w:val="28"/>
          <w:lang w:val="uk-UA"/>
        </w:rPr>
        <w:t xml:space="preserve"> еритроцитів у крові</w:t>
      </w:r>
      <w:r>
        <w:rPr>
          <w:sz w:val="28"/>
          <w:szCs w:val="28"/>
          <w:lang w:val="uk-UA"/>
        </w:rPr>
        <w:t xml:space="preserve"> хворих, які перебували в тиреотоксичній і еутиреоїдній стадіях </w:t>
      </w:r>
      <w:r>
        <w:rPr>
          <w:sz w:val="28"/>
          <w:lang w:val="uk-UA"/>
        </w:rPr>
        <w:t>підгострого тиреоїдиту, виходили за нижню</w:t>
      </w:r>
      <w:r>
        <w:rPr>
          <w:sz w:val="28"/>
          <w:szCs w:val="28"/>
          <w:lang w:val="uk-UA"/>
        </w:rPr>
        <w:t xml:space="preserve"> межу референтних значень</w:t>
      </w:r>
    </w:p>
    <w:p w:rsidR="00D554DE" w:rsidRPr="00845E77" w:rsidRDefault="00D554DE" w:rsidP="00D554DE">
      <w:pPr>
        <w:spacing w:line="360" w:lineRule="auto"/>
        <w:ind w:firstLine="709"/>
        <w:jc w:val="both"/>
        <w:rPr>
          <w:color w:val="000000"/>
          <w:sz w:val="28"/>
          <w:szCs w:val="28"/>
          <w:lang w:val="uk-UA"/>
        </w:rPr>
      </w:pPr>
      <w:r w:rsidRPr="00845E77">
        <w:rPr>
          <w:color w:val="000000"/>
          <w:sz w:val="28"/>
          <w:szCs w:val="28"/>
          <w:lang w:val="uk-UA"/>
        </w:rPr>
        <w:lastRenderedPageBreak/>
        <w:t>Таким чином, при</w:t>
      </w:r>
      <w:r w:rsidR="00D87C76">
        <w:rPr>
          <w:sz w:val="28"/>
          <w:lang w:val="uk-UA"/>
        </w:rPr>
        <w:pgNum/>
      </w:r>
      <w:r w:rsidR="00D87C76">
        <w:rPr>
          <w:sz w:val="28"/>
          <w:lang w:val="uk-UA"/>
        </w:rPr>
        <w:t>абл.</w:t>
      </w:r>
      <w:r w:rsidR="00D87C76">
        <w:rPr>
          <w:sz w:val="28"/>
          <w:lang w:val="uk-UA"/>
        </w:rPr>
        <w:pgNum/>
      </w:r>
      <w:r w:rsidR="00D87C76">
        <w:rPr>
          <w:sz w:val="28"/>
          <w:lang w:val="uk-UA"/>
        </w:rPr>
        <w:t>строму</w:t>
      </w:r>
      <w:r>
        <w:rPr>
          <w:sz w:val="28"/>
          <w:lang w:val="uk-UA"/>
        </w:rPr>
        <w:t xml:space="preserve"> тиреоїдиті</w:t>
      </w:r>
      <w:r>
        <w:rPr>
          <w:sz w:val="28"/>
          <w:szCs w:val="28"/>
          <w:lang w:val="uk-UA"/>
        </w:rPr>
        <w:t>знижені показники загальної кількості</w:t>
      </w:r>
      <w:r w:rsidRPr="00845E77">
        <w:rPr>
          <w:sz w:val="28"/>
          <w:szCs w:val="28"/>
          <w:lang w:val="uk-UA"/>
        </w:rPr>
        <w:t xml:space="preserve"> еритроцитів</w:t>
      </w:r>
      <w:r w:rsidRPr="00845E77">
        <w:rPr>
          <w:color w:val="000000"/>
          <w:sz w:val="28"/>
          <w:szCs w:val="28"/>
          <w:lang w:val="uk-UA"/>
        </w:rPr>
        <w:t xml:space="preserve"> у крові</w:t>
      </w:r>
      <w:r>
        <w:rPr>
          <w:color w:val="000000"/>
          <w:sz w:val="28"/>
          <w:szCs w:val="28"/>
          <w:lang w:val="uk-UA"/>
        </w:rPr>
        <w:t xml:space="preserve">, виявлені під час перебігу тиреотоксичної стадії, поступово збільшувалисята наближалися до контролю в стадію одужання. </w:t>
      </w:r>
    </w:p>
    <w:p w:rsidR="00D554DE" w:rsidRDefault="00D554DE" w:rsidP="00D554DE">
      <w:pPr>
        <w:spacing w:line="360" w:lineRule="auto"/>
        <w:ind w:firstLine="709"/>
        <w:jc w:val="both"/>
        <w:rPr>
          <w:sz w:val="28"/>
          <w:szCs w:val="28"/>
          <w:lang w:val="uk-UA"/>
        </w:rPr>
      </w:pPr>
      <w:r>
        <w:rPr>
          <w:sz w:val="28"/>
          <w:szCs w:val="28"/>
          <w:lang w:val="uk-UA"/>
        </w:rPr>
        <w:t>Аналогічні зміни спостерігалися при визначенні рівня гемоглобінув крові хворих на підгострий тиреоїдит (</w:t>
      </w:r>
      <w:r w:rsidR="005312B2">
        <w:rPr>
          <w:sz w:val="28"/>
          <w:szCs w:val="28"/>
          <w:lang w:val="uk-UA"/>
        </w:rPr>
        <w:t>табл</w:t>
      </w:r>
      <w:r>
        <w:rPr>
          <w:sz w:val="28"/>
          <w:szCs w:val="28"/>
          <w:lang w:val="uk-UA"/>
        </w:rPr>
        <w:t>. 3.2).</w:t>
      </w:r>
    </w:p>
    <w:p w:rsidR="00D554DE" w:rsidRDefault="00D554DE" w:rsidP="00D554DE">
      <w:pPr>
        <w:spacing w:line="360" w:lineRule="auto"/>
        <w:ind w:firstLine="709"/>
        <w:jc w:val="both"/>
        <w:rPr>
          <w:sz w:val="28"/>
          <w:szCs w:val="28"/>
          <w:lang w:val="uk-UA"/>
        </w:rPr>
      </w:pPr>
    </w:p>
    <w:p w:rsidR="00D554DE" w:rsidRDefault="00D554DE" w:rsidP="00D554DE">
      <w:pPr>
        <w:spacing w:line="360" w:lineRule="auto"/>
        <w:ind w:firstLine="709"/>
        <w:jc w:val="both"/>
        <w:rPr>
          <w:sz w:val="28"/>
          <w:szCs w:val="28"/>
          <w:lang w:val="uk-UA"/>
        </w:rPr>
      </w:pPr>
      <w:r>
        <w:rPr>
          <w:sz w:val="28"/>
          <w:szCs w:val="28"/>
          <w:lang w:val="uk-UA"/>
        </w:rPr>
        <w:t>Таблиця 3.2</w:t>
      </w:r>
      <w:r w:rsidRPr="00EC5423">
        <w:rPr>
          <w:sz w:val="28"/>
          <w:szCs w:val="28"/>
          <w:lang w:val="uk-UA"/>
        </w:rPr>
        <w:t xml:space="preserve"> – </w:t>
      </w:r>
      <w:r w:rsidRPr="006C01A0">
        <w:rPr>
          <w:sz w:val="28"/>
          <w:szCs w:val="28"/>
          <w:lang w:val="uk-UA"/>
        </w:rPr>
        <w:t>Рівень гемоглобіну</w:t>
      </w:r>
      <w:r>
        <w:rPr>
          <w:sz w:val="28"/>
          <w:szCs w:val="28"/>
          <w:lang w:val="uk-UA"/>
        </w:rPr>
        <w:t xml:space="preserve"> в кровіхворих осіб у різні стадії розвитку підгострого тиреоїдиту (г</w:t>
      </w:r>
      <w:r w:rsidRPr="000536BE">
        <w:rPr>
          <w:sz w:val="28"/>
          <w:szCs w:val="28"/>
          <w:lang w:val="uk-UA"/>
        </w:rPr>
        <w:t xml:space="preserve">/л) </w:t>
      </w:r>
    </w:p>
    <w:p w:rsidR="00D554DE" w:rsidRPr="006C01A0" w:rsidRDefault="00D554DE" w:rsidP="00D554DE">
      <w:pPr>
        <w:spacing w:line="360" w:lineRule="auto"/>
        <w:ind w:firstLine="709"/>
        <w:jc w:val="both"/>
        <w:rPr>
          <w:sz w:val="28"/>
          <w:szCs w:val="28"/>
          <w:lang w:val="uk-UA"/>
        </w:rPr>
      </w:pPr>
    </w:p>
    <w:tbl>
      <w:tblPr>
        <w:tblStyle w:val="a3"/>
        <w:tblW w:w="0" w:type="auto"/>
        <w:tblLook w:val="04A0"/>
      </w:tblPr>
      <w:tblGrid>
        <w:gridCol w:w="1955"/>
        <w:gridCol w:w="1568"/>
        <w:gridCol w:w="1558"/>
        <w:gridCol w:w="1528"/>
        <w:gridCol w:w="1529"/>
        <w:gridCol w:w="1583"/>
      </w:tblGrid>
      <w:tr w:rsidR="00D554DE" w:rsidRPr="003749D2" w:rsidTr="0073557B">
        <w:trPr>
          <w:trHeight w:val="1442"/>
        </w:trPr>
        <w:tc>
          <w:tcPr>
            <w:tcW w:w="1955" w:type="dxa"/>
          </w:tcPr>
          <w:p w:rsidR="00D554DE" w:rsidRPr="006C01A0" w:rsidRDefault="00D554DE" w:rsidP="0073557B">
            <w:pPr>
              <w:spacing w:line="360" w:lineRule="auto"/>
              <w:jc w:val="center"/>
              <w:rPr>
                <w:sz w:val="28"/>
                <w:szCs w:val="28"/>
                <w:lang w:val="uk-UA"/>
              </w:rPr>
            </w:pPr>
            <w:r w:rsidRPr="006C01A0">
              <w:rPr>
                <w:sz w:val="28"/>
                <w:szCs w:val="28"/>
                <w:lang w:val="uk-UA"/>
              </w:rPr>
              <w:t>Реєстраційний номер</w:t>
            </w:r>
          </w:p>
        </w:tc>
        <w:tc>
          <w:tcPr>
            <w:tcW w:w="1568" w:type="dxa"/>
          </w:tcPr>
          <w:p w:rsidR="00D554DE" w:rsidRPr="006C01A0" w:rsidRDefault="00D554DE" w:rsidP="0073557B">
            <w:pPr>
              <w:spacing w:line="360" w:lineRule="auto"/>
              <w:jc w:val="center"/>
              <w:rPr>
                <w:sz w:val="28"/>
                <w:szCs w:val="28"/>
                <w:lang w:val="uk-UA"/>
              </w:rPr>
            </w:pPr>
            <w:r w:rsidRPr="007D1542">
              <w:rPr>
                <w:sz w:val="28"/>
                <w:szCs w:val="28"/>
                <w:lang w:val="uk-UA"/>
              </w:rPr>
              <w:t>Контроль</w:t>
            </w:r>
          </w:p>
        </w:tc>
        <w:tc>
          <w:tcPr>
            <w:tcW w:w="1558" w:type="dxa"/>
          </w:tcPr>
          <w:p w:rsidR="00D554DE" w:rsidRDefault="00D554DE" w:rsidP="0073557B">
            <w:pPr>
              <w:spacing w:line="360" w:lineRule="auto"/>
              <w:jc w:val="center"/>
              <w:rPr>
                <w:sz w:val="28"/>
                <w:szCs w:val="28"/>
                <w:lang w:val="uk-UA"/>
              </w:rPr>
            </w:pPr>
            <w:r>
              <w:rPr>
                <w:sz w:val="28"/>
                <w:szCs w:val="28"/>
                <w:lang w:val="uk-UA"/>
              </w:rPr>
              <w:t>Тирео-  токсична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28" w:type="dxa"/>
          </w:tcPr>
          <w:p w:rsidR="00D554DE" w:rsidRDefault="00D554DE" w:rsidP="0073557B">
            <w:pPr>
              <w:spacing w:line="360" w:lineRule="auto"/>
              <w:jc w:val="center"/>
              <w:rPr>
                <w:sz w:val="28"/>
                <w:szCs w:val="28"/>
                <w:lang w:val="uk-UA"/>
              </w:rPr>
            </w:pPr>
            <w:r>
              <w:rPr>
                <w:sz w:val="28"/>
                <w:szCs w:val="28"/>
                <w:lang w:val="uk-UA"/>
              </w:rPr>
              <w:t>Еути-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29" w:type="dxa"/>
          </w:tcPr>
          <w:p w:rsidR="00D554DE" w:rsidRDefault="00D554DE" w:rsidP="0073557B">
            <w:pPr>
              <w:spacing w:line="360" w:lineRule="auto"/>
              <w:jc w:val="center"/>
              <w:rPr>
                <w:sz w:val="28"/>
                <w:szCs w:val="28"/>
                <w:lang w:val="uk-UA"/>
              </w:rPr>
            </w:pPr>
            <w:r>
              <w:rPr>
                <w:sz w:val="28"/>
                <w:szCs w:val="28"/>
                <w:lang w:val="uk-UA"/>
              </w:rPr>
              <w:t>Гіпоти-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83" w:type="dxa"/>
          </w:tcPr>
          <w:p w:rsidR="00D554DE" w:rsidRPr="005C3F99" w:rsidRDefault="00D554DE" w:rsidP="0073557B">
            <w:pPr>
              <w:spacing w:line="360" w:lineRule="auto"/>
              <w:jc w:val="center"/>
              <w:rPr>
                <w:sz w:val="28"/>
                <w:szCs w:val="28"/>
                <w:lang w:val="uk-UA"/>
              </w:rPr>
            </w:pPr>
            <w:r>
              <w:rPr>
                <w:sz w:val="28"/>
                <w:szCs w:val="28"/>
                <w:lang w:val="uk-UA"/>
              </w:rPr>
              <w:t>Одужання</w:t>
            </w:r>
          </w:p>
        </w:tc>
      </w:tr>
      <w:tr w:rsidR="00D554DE" w:rsidTr="0073557B">
        <w:trPr>
          <w:trHeight w:val="481"/>
        </w:trPr>
        <w:tc>
          <w:tcPr>
            <w:tcW w:w="1955" w:type="dxa"/>
          </w:tcPr>
          <w:p w:rsidR="00D554DE" w:rsidRPr="007D1542" w:rsidRDefault="00D554DE" w:rsidP="0073557B">
            <w:pPr>
              <w:spacing w:line="360" w:lineRule="auto"/>
              <w:ind w:firstLine="709"/>
              <w:rPr>
                <w:sz w:val="28"/>
                <w:szCs w:val="28"/>
                <w:lang w:val="uk-UA"/>
              </w:rPr>
            </w:pPr>
            <w:r>
              <w:rPr>
                <w:sz w:val="28"/>
                <w:szCs w:val="28"/>
                <w:lang w:val="uk-UA"/>
              </w:rPr>
              <w:t xml:space="preserve"> 1</w:t>
            </w:r>
          </w:p>
        </w:tc>
        <w:tc>
          <w:tcPr>
            <w:tcW w:w="1568"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2</w:t>
            </w:r>
          </w:p>
        </w:tc>
        <w:tc>
          <w:tcPr>
            <w:tcW w:w="1558" w:type="dxa"/>
          </w:tcPr>
          <w:p w:rsidR="00D554DE" w:rsidRPr="007D1542" w:rsidRDefault="00D554DE" w:rsidP="0073557B">
            <w:pPr>
              <w:spacing w:line="360" w:lineRule="auto"/>
              <w:jc w:val="center"/>
              <w:rPr>
                <w:sz w:val="28"/>
                <w:szCs w:val="28"/>
                <w:lang w:val="uk-UA"/>
              </w:rPr>
            </w:pPr>
            <w:r w:rsidRPr="007D1542">
              <w:rPr>
                <w:sz w:val="28"/>
                <w:szCs w:val="28"/>
                <w:lang w:val="uk-UA"/>
              </w:rPr>
              <w:t>3</w:t>
            </w:r>
          </w:p>
        </w:tc>
        <w:tc>
          <w:tcPr>
            <w:tcW w:w="1528" w:type="dxa"/>
          </w:tcPr>
          <w:p w:rsidR="00D554DE" w:rsidRPr="007D1542" w:rsidRDefault="00D554DE" w:rsidP="0073557B">
            <w:pPr>
              <w:spacing w:line="360" w:lineRule="auto"/>
              <w:jc w:val="center"/>
              <w:rPr>
                <w:sz w:val="28"/>
                <w:szCs w:val="28"/>
                <w:lang w:val="uk-UA"/>
              </w:rPr>
            </w:pPr>
            <w:r w:rsidRPr="007D1542">
              <w:rPr>
                <w:sz w:val="28"/>
                <w:szCs w:val="28"/>
                <w:lang w:val="uk-UA"/>
              </w:rPr>
              <w:t>4</w:t>
            </w:r>
          </w:p>
        </w:tc>
        <w:tc>
          <w:tcPr>
            <w:tcW w:w="1529" w:type="dxa"/>
          </w:tcPr>
          <w:p w:rsidR="00D554DE" w:rsidRPr="007D1542" w:rsidRDefault="00D554DE" w:rsidP="0073557B">
            <w:pPr>
              <w:spacing w:line="360" w:lineRule="auto"/>
              <w:jc w:val="center"/>
              <w:rPr>
                <w:sz w:val="28"/>
                <w:szCs w:val="28"/>
                <w:lang w:val="uk-UA"/>
              </w:rPr>
            </w:pPr>
            <w:r w:rsidRPr="007D1542">
              <w:rPr>
                <w:sz w:val="28"/>
                <w:szCs w:val="28"/>
                <w:lang w:val="uk-UA"/>
              </w:rPr>
              <w:t>5</w:t>
            </w:r>
          </w:p>
        </w:tc>
        <w:tc>
          <w:tcPr>
            <w:tcW w:w="1583" w:type="dxa"/>
          </w:tcPr>
          <w:p w:rsidR="00D554DE" w:rsidRPr="007D1542" w:rsidRDefault="00D554DE" w:rsidP="0073557B">
            <w:pPr>
              <w:spacing w:line="360" w:lineRule="auto"/>
              <w:jc w:val="center"/>
              <w:rPr>
                <w:sz w:val="28"/>
                <w:szCs w:val="28"/>
                <w:lang w:val="uk-UA"/>
              </w:rPr>
            </w:pPr>
            <w:r>
              <w:rPr>
                <w:sz w:val="28"/>
                <w:szCs w:val="28"/>
                <w:lang w:val="uk-UA"/>
              </w:rPr>
              <w:t>6</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1</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134</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96</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7</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114</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133</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2</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142</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91</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9</w:t>
            </w:r>
            <w:r>
              <w:rPr>
                <w:sz w:val="28"/>
                <w:szCs w:val="28"/>
                <w:lang w:val="en-US"/>
              </w:rPr>
              <w:t>6</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108</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140</w:t>
            </w:r>
          </w:p>
        </w:tc>
      </w:tr>
      <w:tr w:rsidR="00D554DE" w:rsidTr="0073557B">
        <w:trPr>
          <w:trHeight w:val="466"/>
        </w:trPr>
        <w:tc>
          <w:tcPr>
            <w:tcW w:w="1955" w:type="dxa"/>
          </w:tcPr>
          <w:p w:rsidR="00D554DE" w:rsidRPr="003353BB" w:rsidRDefault="00D554DE" w:rsidP="0073557B">
            <w:pPr>
              <w:spacing w:line="360" w:lineRule="auto"/>
              <w:jc w:val="center"/>
              <w:rPr>
                <w:sz w:val="28"/>
                <w:szCs w:val="28"/>
                <w:lang w:val="uk-UA"/>
              </w:rPr>
            </w:pPr>
            <w:r>
              <w:rPr>
                <w:sz w:val="28"/>
                <w:szCs w:val="28"/>
                <w:lang w:val="uk-UA"/>
              </w:rPr>
              <w:t>3</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128</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88</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2</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115</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126</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4</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132</w:t>
            </w:r>
          </w:p>
        </w:tc>
        <w:tc>
          <w:tcPr>
            <w:tcW w:w="1558" w:type="dxa"/>
          </w:tcPr>
          <w:p w:rsidR="00D554DE" w:rsidRPr="009507DC" w:rsidRDefault="00D554DE" w:rsidP="0073557B">
            <w:pPr>
              <w:spacing w:line="360" w:lineRule="auto"/>
              <w:jc w:val="center"/>
              <w:rPr>
                <w:sz w:val="28"/>
                <w:szCs w:val="28"/>
                <w:lang w:val="uk-UA"/>
              </w:rPr>
            </w:pPr>
            <w:r>
              <w:rPr>
                <w:sz w:val="28"/>
                <w:szCs w:val="28"/>
                <w:lang w:val="uk-UA"/>
              </w:rPr>
              <w:t>114</w:t>
            </w:r>
          </w:p>
        </w:tc>
        <w:tc>
          <w:tcPr>
            <w:tcW w:w="1528" w:type="dxa"/>
          </w:tcPr>
          <w:p w:rsidR="00D554DE" w:rsidRPr="00C856AA" w:rsidRDefault="00D554DE" w:rsidP="0073557B">
            <w:pPr>
              <w:spacing w:line="360" w:lineRule="auto"/>
              <w:jc w:val="center"/>
              <w:rPr>
                <w:sz w:val="28"/>
                <w:szCs w:val="28"/>
                <w:lang w:val="uk-UA"/>
              </w:rPr>
            </w:pPr>
            <w:r>
              <w:rPr>
                <w:sz w:val="28"/>
                <w:szCs w:val="28"/>
                <w:lang w:val="uk-UA"/>
              </w:rPr>
              <w:t>1</w:t>
            </w:r>
            <w:r>
              <w:rPr>
                <w:sz w:val="28"/>
                <w:szCs w:val="28"/>
                <w:lang w:val="en-US"/>
              </w:rPr>
              <w:t>0</w:t>
            </w:r>
            <w:r>
              <w:rPr>
                <w:sz w:val="28"/>
                <w:szCs w:val="28"/>
                <w:lang w:val="uk-UA"/>
              </w:rPr>
              <w:t>8</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110</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129</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5</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125</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97</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5</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127</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6</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141</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92</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9</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101</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138</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7</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137</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95</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9</w:t>
            </w:r>
            <w:r>
              <w:rPr>
                <w:sz w:val="28"/>
                <w:szCs w:val="28"/>
                <w:lang w:val="en-US"/>
              </w:rPr>
              <w:t>4</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105</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135</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8</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148</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97</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1</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112</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148</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9</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123</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82</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9</w:t>
            </w:r>
            <w:r>
              <w:rPr>
                <w:sz w:val="28"/>
                <w:szCs w:val="28"/>
                <w:lang w:val="en-US"/>
              </w:rPr>
              <w:t>9</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104</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119</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10</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134</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99</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2</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111</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132</w:t>
            </w:r>
          </w:p>
        </w:tc>
      </w:tr>
      <w:tr w:rsidR="00D554DE" w:rsidTr="0073557B">
        <w:trPr>
          <w:trHeight w:val="466"/>
        </w:trPr>
        <w:tc>
          <w:tcPr>
            <w:tcW w:w="1955" w:type="dxa"/>
          </w:tcPr>
          <w:p w:rsidR="00D554DE" w:rsidRPr="003353BB" w:rsidRDefault="00D554DE" w:rsidP="0073557B">
            <w:pPr>
              <w:spacing w:line="360" w:lineRule="auto"/>
              <w:jc w:val="center"/>
              <w:rPr>
                <w:sz w:val="28"/>
                <w:szCs w:val="28"/>
                <w:lang w:val="uk-UA"/>
              </w:rPr>
            </w:pPr>
            <w:r>
              <w:rPr>
                <w:sz w:val="28"/>
                <w:szCs w:val="28"/>
                <w:lang w:val="uk-UA"/>
              </w:rPr>
              <w:t>11</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142</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92</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0</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118</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137</w:t>
            </w:r>
          </w:p>
        </w:tc>
      </w:tr>
      <w:tr w:rsidR="00D554DE" w:rsidTr="0073557B">
        <w:trPr>
          <w:trHeight w:val="481"/>
        </w:trPr>
        <w:tc>
          <w:tcPr>
            <w:tcW w:w="1955" w:type="dxa"/>
          </w:tcPr>
          <w:p w:rsidR="00D554DE" w:rsidRPr="003353BB" w:rsidRDefault="00D554DE" w:rsidP="0073557B">
            <w:pPr>
              <w:spacing w:line="360" w:lineRule="auto"/>
              <w:jc w:val="center"/>
              <w:rPr>
                <w:sz w:val="28"/>
                <w:szCs w:val="28"/>
                <w:lang w:val="uk-UA"/>
              </w:rPr>
            </w:pPr>
            <w:r>
              <w:rPr>
                <w:sz w:val="28"/>
                <w:szCs w:val="28"/>
                <w:lang w:val="uk-UA"/>
              </w:rPr>
              <w:t>12</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125</w:t>
            </w:r>
          </w:p>
        </w:tc>
        <w:tc>
          <w:tcPr>
            <w:tcW w:w="1558" w:type="dxa"/>
          </w:tcPr>
          <w:p w:rsidR="00D554DE" w:rsidRPr="009507DC" w:rsidRDefault="00D554DE" w:rsidP="0073557B">
            <w:pPr>
              <w:spacing w:line="360" w:lineRule="auto"/>
              <w:jc w:val="center"/>
              <w:rPr>
                <w:sz w:val="28"/>
                <w:szCs w:val="28"/>
                <w:lang w:val="uk-UA"/>
              </w:rPr>
            </w:pPr>
            <w:r>
              <w:rPr>
                <w:sz w:val="28"/>
                <w:szCs w:val="28"/>
                <w:lang w:val="uk-UA"/>
              </w:rPr>
              <w:t>95</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3</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107</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123</w:t>
            </w:r>
          </w:p>
        </w:tc>
      </w:tr>
      <w:tr w:rsidR="00D554DE" w:rsidTr="0073557B">
        <w:trPr>
          <w:trHeight w:val="481"/>
        </w:trPr>
        <w:tc>
          <w:tcPr>
            <w:tcW w:w="1955" w:type="dxa"/>
          </w:tcPr>
          <w:p w:rsidR="00D554DE" w:rsidRDefault="00D554DE" w:rsidP="0073557B">
            <w:pPr>
              <w:spacing w:line="360" w:lineRule="auto"/>
              <w:jc w:val="center"/>
              <w:rPr>
                <w:sz w:val="28"/>
                <w:szCs w:val="28"/>
                <w:lang w:val="uk-UA"/>
              </w:rPr>
            </w:pPr>
            <w:r>
              <w:rPr>
                <w:sz w:val="28"/>
                <w:szCs w:val="28"/>
                <w:lang w:val="uk-UA"/>
              </w:rPr>
              <w:t>13</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146</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89</w:t>
            </w:r>
          </w:p>
        </w:tc>
        <w:tc>
          <w:tcPr>
            <w:tcW w:w="1528" w:type="dxa"/>
          </w:tcPr>
          <w:p w:rsidR="00D554DE" w:rsidRPr="00C856AA" w:rsidRDefault="00D554DE" w:rsidP="0073557B">
            <w:pPr>
              <w:spacing w:line="360" w:lineRule="auto"/>
              <w:jc w:val="center"/>
              <w:rPr>
                <w:sz w:val="28"/>
                <w:szCs w:val="28"/>
                <w:lang w:val="uk-UA"/>
              </w:rPr>
            </w:pPr>
            <w:r>
              <w:rPr>
                <w:sz w:val="28"/>
                <w:szCs w:val="28"/>
                <w:lang w:val="uk-UA"/>
              </w:rPr>
              <w:t>109</w:t>
            </w:r>
          </w:p>
        </w:tc>
        <w:tc>
          <w:tcPr>
            <w:tcW w:w="1529" w:type="dxa"/>
          </w:tcPr>
          <w:p w:rsidR="00D554DE" w:rsidRPr="00C856AA" w:rsidRDefault="00D554DE" w:rsidP="0073557B">
            <w:pPr>
              <w:spacing w:line="360" w:lineRule="auto"/>
              <w:jc w:val="center"/>
              <w:rPr>
                <w:sz w:val="28"/>
                <w:szCs w:val="28"/>
                <w:lang w:val="uk-UA"/>
              </w:rPr>
            </w:pPr>
            <w:r>
              <w:rPr>
                <w:sz w:val="28"/>
                <w:szCs w:val="28"/>
                <w:lang w:val="uk-UA"/>
              </w:rPr>
              <w:t>113</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144</w:t>
            </w:r>
          </w:p>
        </w:tc>
      </w:tr>
      <w:tr w:rsidR="00D554DE" w:rsidTr="0073557B">
        <w:trPr>
          <w:trHeight w:val="481"/>
        </w:trPr>
        <w:tc>
          <w:tcPr>
            <w:tcW w:w="1955" w:type="dxa"/>
          </w:tcPr>
          <w:p w:rsidR="00D554DE" w:rsidRDefault="00D554DE" w:rsidP="0073557B">
            <w:pPr>
              <w:spacing w:line="360" w:lineRule="auto"/>
              <w:jc w:val="center"/>
              <w:rPr>
                <w:sz w:val="28"/>
                <w:szCs w:val="28"/>
                <w:lang w:val="uk-UA"/>
              </w:rPr>
            </w:pPr>
            <w:r>
              <w:rPr>
                <w:sz w:val="28"/>
                <w:szCs w:val="28"/>
                <w:lang w:val="uk-UA"/>
              </w:rPr>
              <w:t>14</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129</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97</w:t>
            </w:r>
          </w:p>
        </w:tc>
        <w:tc>
          <w:tcPr>
            <w:tcW w:w="1528" w:type="dxa"/>
          </w:tcPr>
          <w:p w:rsidR="00D554DE" w:rsidRPr="00C856AA" w:rsidRDefault="00D554DE" w:rsidP="0073557B">
            <w:pPr>
              <w:spacing w:line="360" w:lineRule="auto"/>
              <w:jc w:val="center"/>
              <w:rPr>
                <w:sz w:val="28"/>
                <w:szCs w:val="28"/>
                <w:lang w:val="uk-UA"/>
              </w:rPr>
            </w:pPr>
            <w:r>
              <w:rPr>
                <w:sz w:val="28"/>
                <w:szCs w:val="28"/>
                <w:lang w:val="uk-UA"/>
              </w:rPr>
              <w:t>107</w:t>
            </w:r>
          </w:p>
        </w:tc>
        <w:tc>
          <w:tcPr>
            <w:tcW w:w="1529" w:type="dxa"/>
          </w:tcPr>
          <w:p w:rsidR="00D554DE" w:rsidRPr="00C856AA" w:rsidRDefault="00D554DE" w:rsidP="0073557B">
            <w:pPr>
              <w:spacing w:line="360" w:lineRule="auto"/>
              <w:jc w:val="center"/>
              <w:rPr>
                <w:sz w:val="28"/>
                <w:szCs w:val="28"/>
                <w:lang w:val="uk-UA"/>
              </w:rPr>
            </w:pPr>
            <w:r>
              <w:rPr>
                <w:sz w:val="28"/>
                <w:szCs w:val="28"/>
                <w:lang w:val="uk-UA"/>
              </w:rPr>
              <w:t>116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132</w:t>
            </w:r>
          </w:p>
        </w:tc>
      </w:tr>
      <w:tr w:rsidR="00D554DE" w:rsidTr="0073557B">
        <w:trPr>
          <w:trHeight w:val="481"/>
        </w:trPr>
        <w:tc>
          <w:tcPr>
            <w:tcW w:w="1955" w:type="dxa"/>
          </w:tcPr>
          <w:p w:rsidR="00D554DE" w:rsidRDefault="00D554DE" w:rsidP="0073557B">
            <w:pPr>
              <w:spacing w:line="360" w:lineRule="auto"/>
              <w:jc w:val="center"/>
              <w:rPr>
                <w:sz w:val="28"/>
                <w:szCs w:val="28"/>
                <w:lang w:val="uk-UA"/>
              </w:rPr>
            </w:pPr>
            <w:r>
              <w:rPr>
                <w:sz w:val="28"/>
                <w:szCs w:val="28"/>
                <w:lang w:val="uk-UA"/>
              </w:rPr>
              <w:t>15</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135</w:t>
            </w:r>
          </w:p>
        </w:tc>
        <w:tc>
          <w:tcPr>
            <w:tcW w:w="1558" w:type="dxa"/>
          </w:tcPr>
          <w:p w:rsidR="00D554DE" w:rsidRPr="000772C4" w:rsidRDefault="00D554DE" w:rsidP="0073557B">
            <w:pPr>
              <w:spacing w:line="360" w:lineRule="auto"/>
              <w:jc w:val="center"/>
              <w:rPr>
                <w:sz w:val="28"/>
                <w:szCs w:val="28"/>
                <w:lang w:val="uk-UA"/>
              </w:rPr>
            </w:pPr>
            <w:r>
              <w:rPr>
                <w:sz w:val="28"/>
                <w:szCs w:val="28"/>
                <w:lang w:val="uk-UA"/>
              </w:rPr>
              <w:t>90</w:t>
            </w:r>
          </w:p>
        </w:tc>
        <w:tc>
          <w:tcPr>
            <w:tcW w:w="1528" w:type="dxa"/>
          </w:tcPr>
          <w:p w:rsidR="00D554DE" w:rsidRPr="007468D3" w:rsidRDefault="00D554DE" w:rsidP="0073557B">
            <w:pPr>
              <w:spacing w:line="360" w:lineRule="auto"/>
              <w:jc w:val="center"/>
              <w:rPr>
                <w:sz w:val="28"/>
                <w:szCs w:val="28"/>
                <w:lang w:val="en-US"/>
              </w:rPr>
            </w:pPr>
            <w:r>
              <w:rPr>
                <w:sz w:val="28"/>
                <w:szCs w:val="28"/>
                <w:lang w:val="uk-UA"/>
              </w:rPr>
              <w:t>10</w:t>
            </w:r>
            <w:r>
              <w:rPr>
                <w:sz w:val="28"/>
                <w:szCs w:val="28"/>
                <w:lang w:val="en-US"/>
              </w:rPr>
              <w:t>5</w:t>
            </w:r>
          </w:p>
        </w:tc>
        <w:tc>
          <w:tcPr>
            <w:tcW w:w="1529" w:type="dxa"/>
          </w:tcPr>
          <w:p w:rsidR="00D554DE" w:rsidRPr="00942A42" w:rsidRDefault="00D554DE" w:rsidP="0073557B">
            <w:pPr>
              <w:spacing w:line="360" w:lineRule="auto"/>
              <w:jc w:val="center"/>
              <w:rPr>
                <w:sz w:val="28"/>
                <w:szCs w:val="28"/>
                <w:lang w:val="uk-UA"/>
              </w:rPr>
            </w:pPr>
            <w:r>
              <w:rPr>
                <w:sz w:val="28"/>
                <w:szCs w:val="28"/>
                <w:lang w:val="uk-UA"/>
              </w:rPr>
              <w:t>109</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125</w:t>
            </w:r>
          </w:p>
        </w:tc>
      </w:tr>
      <w:tr w:rsidR="00D554DE" w:rsidTr="0073557B">
        <w:trPr>
          <w:trHeight w:val="481"/>
        </w:trPr>
        <w:tc>
          <w:tcPr>
            <w:tcW w:w="1955" w:type="dxa"/>
          </w:tcPr>
          <w:p w:rsidR="00D554DE" w:rsidRPr="007D1542" w:rsidRDefault="00D554DE" w:rsidP="0073557B">
            <w:pPr>
              <w:spacing w:line="360" w:lineRule="auto"/>
              <w:ind w:firstLine="709"/>
              <w:jc w:val="both"/>
              <w:rPr>
                <w:sz w:val="28"/>
                <w:szCs w:val="28"/>
                <w:lang w:val="uk-UA"/>
              </w:rPr>
            </w:pPr>
            <w:r w:rsidRPr="007D1542">
              <w:rPr>
                <w:sz w:val="28"/>
                <w:szCs w:val="28"/>
              </w:rPr>
              <w:object w:dxaOrig="320" w:dyaOrig="320">
                <v:shape id="_x0000_i1027" type="#_x0000_t75" style="width:15.75pt;height:15.75pt" o:ole="">
                  <v:imagedata r:id="rId19" o:title=""/>
                </v:shape>
                <o:OLEObject Type="Embed" ProgID="Equation.3" ShapeID="_x0000_i1027" DrawAspect="Content" ObjectID="_1668861408" r:id="rId21"/>
              </w:object>
            </w:r>
          </w:p>
        </w:tc>
        <w:tc>
          <w:tcPr>
            <w:tcW w:w="1568" w:type="dxa"/>
          </w:tcPr>
          <w:p w:rsidR="00D554DE" w:rsidRPr="003749D2" w:rsidRDefault="00D554DE" w:rsidP="0073557B">
            <w:pPr>
              <w:spacing w:line="360" w:lineRule="auto"/>
              <w:jc w:val="center"/>
              <w:rPr>
                <w:sz w:val="28"/>
                <w:szCs w:val="28"/>
                <w:lang w:val="uk-UA"/>
              </w:rPr>
            </w:pPr>
            <w:r>
              <w:rPr>
                <w:sz w:val="28"/>
                <w:szCs w:val="28"/>
                <w:lang w:val="en-US"/>
              </w:rPr>
              <w:t>13</w:t>
            </w:r>
            <w:r>
              <w:rPr>
                <w:sz w:val="28"/>
                <w:szCs w:val="28"/>
                <w:lang w:val="uk-UA"/>
              </w:rPr>
              <w:t>4</w:t>
            </w:r>
            <w:r w:rsidRPr="006C01A0">
              <w:rPr>
                <w:sz w:val="28"/>
                <w:szCs w:val="28"/>
                <w:lang w:val="uk-UA"/>
              </w:rPr>
              <w:t>,</w:t>
            </w:r>
            <w:r>
              <w:rPr>
                <w:sz w:val="28"/>
                <w:szCs w:val="28"/>
                <w:lang w:val="uk-UA"/>
              </w:rPr>
              <w:t>7</w:t>
            </w:r>
          </w:p>
        </w:tc>
        <w:tc>
          <w:tcPr>
            <w:tcW w:w="1558" w:type="dxa"/>
          </w:tcPr>
          <w:p w:rsidR="00D554DE" w:rsidRPr="003F68F8" w:rsidRDefault="00D554DE" w:rsidP="0073557B">
            <w:pPr>
              <w:spacing w:line="360" w:lineRule="auto"/>
              <w:jc w:val="center"/>
              <w:rPr>
                <w:sz w:val="28"/>
                <w:szCs w:val="28"/>
                <w:lang w:val="uk-UA"/>
              </w:rPr>
            </w:pPr>
            <w:r>
              <w:rPr>
                <w:sz w:val="28"/>
                <w:szCs w:val="28"/>
                <w:lang w:val="en-US"/>
              </w:rPr>
              <w:t>94</w:t>
            </w:r>
            <w:r>
              <w:rPr>
                <w:sz w:val="28"/>
                <w:szCs w:val="28"/>
                <w:lang w:val="uk-UA"/>
              </w:rPr>
              <w:t>,3</w:t>
            </w:r>
          </w:p>
        </w:tc>
        <w:tc>
          <w:tcPr>
            <w:tcW w:w="1528" w:type="dxa"/>
          </w:tcPr>
          <w:p w:rsidR="00D554DE" w:rsidRPr="00C856AA" w:rsidRDefault="00D554DE" w:rsidP="0073557B">
            <w:pPr>
              <w:spacing w:line="360" w:lineRule="auto"/>
              <w:jc w:val="center"/>
              <w:rPr>
                <w:sz w:val="28"/>
                <w:szCs w:val="28"/>
                <w:lang w:val="uk-UA"/>
              </w:rPr>
            </w:pPr>
            <w:r>
              <w:rPr>
                <w:sz w:val="28"/>
                <w:szCs w:val="28"/>
                <w:lang w:val="uk-UA"/>
              </w:rPr>
              <w:t>103,1</w:t>
            </w:r>
          </w:p>
        </w:tc>
        <w:tc>
          <w:tcPr>
            <w:tcW w:w="1529" w:type="dxa"/>
          </w:tcPr>
          <w:p w:rsidR="00D554DE" w:rsidRPr="006C01A0" w:rsidRDefault="00D554DE" w:rsidP="0073557B">
            <w:pPr>
              <w:spacing w:line="360" w:lineRule="auto"/>
              <w:jc w:val="center"/>
              <w:rPr>
                <w:sz w:val="28"/>
                <w:szCs w:val="28"/>
                <w:lang w:val="uk-UA"/>
              </w:rPr>
            </w:pPr>
            <w:r>
              <w:rPr>
                <w:sz w:val="28"/>
                <w:szCs w:val="28"/>
                <w:lang w:val="uk-UA"/>
              </w:rPr>
              <w:t>110,6</w:t>
            </w:r>
          </w:p>
        </w:tc>
        <w:tc>
          <w:tcPr>
            <w:tcW w:w="1583" w:type="dxa"/>
          </w:tcPr>
          <w:p w:rsidR="00D554DE" w:rsidRPr="006C01A0" w:rsidRDefault="00D554DE" w:rsidP="0073557B">
            <w:pPr>
              <w:spacing w:line="360" w:lineRule="auto"/>
              <w:jc w:val="center"/>
              <w:rPr>
                <w:sz w:val="28"/>
                <w:szCs w:val="28"/>
                <w:lang w:val="uk-UA"/>
              </w:rPr>
            </w:pPr>
            <w:r>
              <w:rPr>
                <w:sz w:val="28"/>
                <w:szCs w:val="28"/>
                <w:lang w:val="uk-UA"/>
              </w:rPr>
              <w:t>132,5</w:t>
            </w:r>
          </w:p>
        </w:tc>
      </w:tr>
    </w:tbl>
    <w:p w:rsidR="005401FB" w:rsidRDefault="005401FB" w:rsidP="00D554DE">
      <w:pPr>
        <w:jc w:val="right"/>
        <w:rPr>
          <w:sz w:val="28"/>
          <w:szCs w:val="28"/>
          <w:lang w:val="en-US"/>
        </w:rPr>
      </w:pPr>
    </w:p>
    <w:p w:rsidR="005401FB" w:rsidRDefault="005401FB" w:rsidP="00D554DE">
      <w:pPr>
        <w:jc w:val="right"/>
        <w:rPr>
          <w:sz w:val="28"/>
          <w:szCs w:val="28"/>
          <w:lang w:val="en-US"/>
        </w:rPr>
      </w:pPr>
    </w:p>
    <w:p w:rsidR="00D554DE" w:rsidRDefault="00D554DE" w:rsidP="00D554DE">
      <w:pPr>
        <w:jc w:val="right"/>
        <w:rPr>
          <w:sz w:val="28"/>
          <w:szCs w:val="28"/>
          <w:lang w:val="uk-UA"/>
        </w:rPr>
      </w:pPr>
      <w:r>
        <w:rPr>
          <w:sz w:val="28"/>
          <w:szCs w:val="28"/>
          <w:lang w:val="uk-UA"/>
        </w:rPr>
        <w:t>Продовження таблиці 3.2</w:t>
      </w:r>
    </w:p>
    <w:p w:rsidR="0073557B" w:rsidRDefault="0073557B" w:rsidP="00D554DE">
      <w:pPr>
        <w:jc w:val="right"/>
        <w:rPr>
          <w:sz w:val="28"/>
          <w:szCs w:val="28"/>
          <w:lang w:val="uk-UA"/>
        </w:rPr>
      </w:pPr>
    </w:p>
    <w:tbl>
      <w:tblPr>
        <w:tblStyle w:val="a3"/>
        <w:tblW w:w="0" w:type="auto"/>
        <w:tblLook w:val="04A0"/>
      </w:tblPr>
      <w:tblGrid>
        <w:gridCol w:w="1955"/>
        <w:gridCol w:w="1568"/>
        <w:gridCol w:w="1558"/>
        <w:gridCol w:w="1528"/>
        <w:gridCol w:w="1529"/>
        <w:gridCol w:w="1583"/>
      </w:tblGrid>
      <w:tr w:rsidR="00D554DE" w:rsidTr="0073557B">
        <w:trPr>
          <w:trHeight w:val="481"/>
        </w:trPr>
        <w:tc>
          <w:tcPr>
            <w:tcW w:w="1955" w:type="dxa"/>
          </w:tcPr>
          <w:p w:rsidR="00D554DE" w:rsidRPr="007D1542" w:rsidRDefault="00D554DE" w:rsidP="0073557B">
            <w:pPr>
              <w:spacing w:line="360" w:lineRule="auto"/>
              <w:ind w:firstLine="709"/>
              <w:rPr>
                <w:sz w:val="28"/>
                <w:szCs w:val="28"/>
                <w:lang w:val="uk-UA"/>
              </w:rPr>
            </w:pPr>
            <w:r>
              <w:rPr>
                <w:sz w:val="28"/>
                <w:szCs w:val="28"/>
                <w:lang w:val="uk-UA"/>
              </w:rPr>
              <w:t xml:space="preserve"> 1</w:t>
            </w:r>
          </w:p>
        </w:tc>
        <w:tc>
          <w:tcPr>
            <w:tcW w:w="1568"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2</w:t>
            </w:r>
          </w:p>
        </w:tc>
        <w:tc>
          <w:tcPr>
            <w:tcW w:w="1558" w:type="dxa"/>
          </w:tcPr>
          <w:p w:rsidR="00D554DE" w:rsidRPr="007D1542" w:rsidRDefault="00D554DE" w:rsidP="0073557B">
            <w:pPr>
              <w:spacing w:line="360" w:lineRule="auto"/>
              <w:jc w:val="center"/>
              <w:rPr>
                <w:sz w:val="28"/>
                <w:szCs w:val="28"/>
                <w:lang w:val="uk-UA"/>
              </w:rPr>
            </w:pPr>
            <w:r w:rsidRPr="007D1542">
              <w:rPr>
                <w:sz w:val="28"/>
                <w:szCs w:val="28"/>
                <w:lang w:val="uk-UA"/>
              </w:rPr>
              <w:t>3</w:t>
            </w:r>
          </w:p>
        </w:tc>
        <w:tc>
          <w:tcPr>
            <w:tcW w:w="1528" w:type="dxa"/>
          </w:tcPr>
          <w:p w:rsidR="00D554DE" w:rsidRPr="007D1542" w:rsidRDefault="00D554DE" w:rsidP="0073557B">
            <w:pPr>
              <w:spacing w:line="360" w:lineRule="auto"/>
              <w:jc w:val="center"/>
              <w:rPr>
                <w:sz w:val="28"/>
                <w:szCs w:val="28"/>
                <w:lang w:val="uk-UA"/>
              </w:rPr>
            </w:pPr>
            <w:r w:rsidRPr="007D1542">
              <w:rPr>
                <w:sz w:val="28"/>
                <w:szCs w:val="28"/>
                <w:lang w:val="uk-UA"/>
              </w:rPr>
              <w:t>4</w:t>
            </w:r>
          </w:p>
        </w:tc>
        <w:tc>
          <w:tcPr>
            <w:tcW w:w="1529" w:type="dxa"/>
          </w:tcPr>
          <w:p w:rsidR="00D554DE" w:rsidRPr="007D1542" w:rsidRDefault="00D554DE" w:rsidP="0073557B">
            <w:pPr>
              <w:spacing w:line="360" w:lineRule="auto"/>
              <w:jc w:val="center"/>
              <w:rPr>
                <w:sz w:val="28"/>
                <w:szCs w:val="28"/>
                <w:lang w:val="uk-UA"/>
              </w:rPr>
            </w:pPr>
            <w:r w:rsidRPr="007D1542">
              <w:rPr>
                <w:sz w:val="28"/>
                <w:szCs w:val="28"/>
                <w:lang w:val="uk-UA"/>
              </w:rPr>
              <w:t>5</w:t>
            </w:r>
          </w:p>
        </w:tc>
        <w:tc>
          <w:tcPr>
            <w:tcW w:w="1583" w:type="dxa"/>
          </w:tcPr>
          <w:p w:rsidR="00D554DE" w:rsidRPr="007D1542" w:rsidRDefault="00D554DE" w:rsidP="0073557B">
            <w:pPr>
              <w:spacing w:line="360" w:lineRule="auto"/>
              <w:jc w:val="center"/>
              <w:rPr>
                <w:sz w:val="28"/>
                <w:szCs w:val="28"/>
                <w:lang w:val="uk-UA"/>
              </w:rPr>
            </w:pPr>
            <w:r>
              <w:rPr>
                <w:sz w:val="28"/>
                <w:szCs w:val="28"/>
                <w:lang w:val="uk-UA"/>
              </w:rPr>
              <w:t>6</w:t>
            </w:r>
          </w:p>
        </w:tc>
      </w:tr>
      <w:tr w:rsidR="00D554DE" w:rsidTr="0073557B">
        <w:trPr>
          <w:trHeight w:val="481"/>
        </w:trPr>
        <w:tc>
          <w:tcPr>
            <w:tcW w:w="1955" w:type="dxa"/>
          </w:tcPr>
          <w:p w:rsidR="00D554DE" w:rsidRPr="007D1542" w:rsidRDefault="00D554DE" w:rsidP="0073557B">
            <w:pPr>
              <w:spacing w:line="360" w:lineRule="auto"/>
              <w:ind w:firstLine="709"/>
              <w:jc w:val="both"/>
              <w:rPr>
                <w:sz w:val="28"/>
                <w:szCs w:val="28"/>
                <w:lang w:val="uk-UA"/>
              </w:rPr>
            </w:pPr>
            <w:r w:rsidRPr="007D1542">
              <w:rPr>
                <w:sz w:val="28"/>
                <w:szCs w:val="28"/>
              </w:rPr>
              <w:t>σ</w:t>
            </w:r>
          </w:p>
        </w:tc>
        <w:tc>
          <w:tcPr>
            <w:tcW w:w="1568" w:type="dxa"/>
          </w:tcPr>
          <w:p w:rsidR="00D554DE" w:rsidRPr="006C01A0" w:rsidRDefault="00D554DE" w:rsidP="0073557B">
            <w:pPr>
              <w:spacing w:line="360" w:lineRule="auto"/>
              <w:jc w:val="center"/>
              <w:rPr>
                <w:sz w:val="28"/>
                <w:szCs w:val="28"/>
                <w:lang w:val="uk-UA"/>
              </w:rPr>
            </w:pPr>
            <w:r w:rsidRPr="006C01A0">
              <w:rPr>
                <w:sz w:val="28"/>
                <w:szCs w:val="28"/>
              </w:rPr>
              <w:t>±</w:t>
            </w:r>
            <w:r>
              <w:rPr>
                <w:sz w:val="28"/>
                <w:szCs w:val="28"/>
                <w:lang w:val="uk-UA"/>
              </w:rPr>
              <w:t>7,205</w:t>
            </w:r>
          </w:p>
        </w:tc>
        <w:tc>
          <w:tcPr>
            <w:tcW w:w="1558" w:type="dxa"/>
          </w:tcPr>
          <w:p w:rsidR="00D554DE" w:rsidRPr="00120204" w:rsidRDefault="00D554DE" w:rsidP="0073557B">
            <w:pPr>
              <w:spacing w:line="360" w:lineRule="auto"/>
              <w:jc w:val="center"/>
              <w:rPr>
                <w:sz w:val="28"/>
                <w:szCs w:val="28"/>
                <w:lang w:val="uk-UA"/>
              </w:rPr>
            </w:pPr>
            <w:r w:rsidRPr="001A2688">
              <w:rPr>
                <w:sz w:val="28"/>
                <w:szCs w:val="28"/>
              </w:rPr>
              <w:t>±</w:t>
            </w:r>
            <w:r>
              <w:rPr>
                <w:sz w:val="28"/>
                <w:szCs w:val="28"/>
                <w:lang w:val="uk-UA"/>
              </w:rPr>
              <w:t>9,222</w:t>
            </w:r>
          </w:p>
        </w:tc>
        <w:tc>
          <w:tcPr>
            <w:tcW w:w="1528" w:type="dxa"/>
          </w:tcPr>
          <w:p w:rsidR="00D554DE" w:rsidRPr="00514652" w:rsidRDefault="00D554DE" w:rsidP="0073557B">
            <w:pPr>
              <w:spacing w:line="360" w:lineRule="auto"/>
              <w:jc w:val="center"/>
              <w:rPr>
                <w:sz w:val="28"/>
                <w:szCs w:val="28"/>
                <w:lang w:val="uk-UA"/>
              </w:rPr>
            </w:pPr>
            <w:r>
              <w:rPr>
                <w:sz w:val="28"/>
                <w:szCs w:val="28"/>
                <w:lang w:val="uk-UA"/>
              </w:rPr>
              <w:t>±4,323</w:t>
            </w:r>
          </w:p>
        </w:tc>
        <w:tc>
          <w:tcPr>
            <w:tcW w:w="1529" w:type="dxa"/>
          </w:tcPr>
          <w:p w:rsidR="00D554DE" w:rsidRPr="00514652" w:rsidRDefault="00D554DE" w:rsidP="0073557B">
            <w:pPr>
              <w:spacing w:line="360" w:lineRule="auto"/>
              <w:jc w:val="center"/>
              <w:rPr>
                <w:sz w:val="28"/>
                <w:szCs w:val="28"/>
                <w:lang w:val="uk-UA"/>
              </w:rPr>
            </w:pPr>
            <w:r>
              <w:rPr>
                <w:sz w:val="28"/>
                <w:szCs w:val="28"/>
                <w:lang w:val="uk-UA"/>
              </w:rPr>
              <w:t>±4,899</w:t>
            </w:r>
          </w:p>
        </w:tc>
        <w:tc>
          <w:tcPr>
            <w:tcW w:w="1583" w:type="dxa"/>
          </w:tcPr>
          <w:p w:rsidR="00D554DE" w:rsidRPr="00514652" w:rsidRDefault="00D554DE" w:rsidP="0073557B">
            <w:pPr>
              <w:spacing w:line="360" w:lineRule="auto"/>
              <w:jc w:val="center"/>
              <w:rPr>
                <w:sz w:val="28"/>
                <w:szCs w:val="28"/>
                <w:lang w:val="uk-UA"/>
              </w:rPr>
            </w:pPr>
            <w:r>
              <w:rPr>
                <w:sz w:val="28"/>
                <w:szCs w:val="28"/>
                <w:lang w:val="uk-UA"/>
              </w:rPr>
              <w:t>±8,357</w:t>
            </w:r>
          </w:p>
        </w:tc>
      </w:tr>
      <w:tr w:rsidR="00D554DE" w:rsidTr="0073557B">
        <w:trPr>
          <w:trHeight w:val="466"/>
        </w:trPr>
        <w:tc>
          <w:tcPr>
            <w:tcW w:w="1955" w:type="dxa"/>
          </w:tcPr>
          <w:p w:rsidR="00D554DE" w:rsidRPr="007D1542" w:rsidRDefault="00D554DE" w:rsidP="0073557B">
            <w:pPr>
              <w:spacing w:line="360" w:lineRule="auto"/>
              <w:ind w:firstLine="709"/>
              <w:jc w:val="both"/>
              <w:rPr>
                <w:sz w:val="28"/>
                <w:szCs w:val="28"/>
              </w:rPr>
            </w:pPr>
            <w:r w:rsidRPr="007D1542">
              <w:rPr>
                <w:sz w:val="28"/>
                <w:szCs w:val="28"/>
              </w:rPr>
              <w:t>m</w:t>
            </w:r>
          </w:p>
        </w:tc>
        <w:tc>
          <w:tcPr>
            <w:tcW w:w="1568" w:type="dxa"/>
          </w:tcPr>
          <w:p w:rsidR="00D554DE" w:rsidRPr="006C01A0" w:rsidRDefault="00D554DE" w:rsidP="0073557B">
            <w:pPr>
              <w:spacing w:line="360" w:lineRule="auto"/>
              <w:jc w:val="center"/>
              <w:rPr>
                <w:sz w:val="28"/>
                <w:szCs w:val="28"/>
                <w:lang w:val="uk-UA"/>
              </w:rPr>
            </w:pPr>
            <w:r>
              <w:rPr>
                <w:sz w:val="28"/>
                <w:szCs w:val="28"/>
                <w:lang w:val="uk-UA"/>
              </w:rPr>
              <w:t>1,93</w:t>
            </w:r>
          </w:p>
        </w:tc>
        <w:tc>
          <w:tcPr>
            <w:tcW w:w="1558" w:type="dxa"/>
          </w:tcPr>
          <w:p w:rsidR="00D554DE" w:rsidRPr="003F68F8" w:rsidRDefault="00D554DE" w:rsidP="0073557B">
            <w:pPr>
              <w:spacing w:line="360" w:lineRule="auto"/>
              <w:jc w:val="center"/>
              <w:rPr>
                <w:sz w:val="28"/>
                <w:szCs w:val="28"/>
                <w:lang w:val="uk-UA"/>
              </w:rPr>
            </w:pPr>
            <w:r>
              <w:rPr>
                <w:sz w:val="28"/>
                <w:szCs w:val="28"/>
                <w:lang w:val="uk-UA"/>
              </w:rPr>
              <w:t>2</w:t>
            </w:r>
            <w:r>
              <w:rPr>
                <w:sz w:val="28"/>
                <w:szCs w:val="28"/>
                <w:lang w:val="en-US"/>
              </w:rPr>
              <w:t>,</w:t>
            </w:r>
            <w:r>
              <w:rPr>
                <w:sz w:val="28"/>
                <w:szCs w:val="28"/>
                <w:lang w:val="uk-UA"/>
              </w:rPr>
              <w:t>4</w:t>
            </w:r>
            <w:r>
              <w:rPr>
                <w:sz w:val="28"/>
                <w:szCs w:val="28"/>
                <w:lang w:val="en-US"/>
              </w:rPr>
              <w:t>6</w:t>
            </w:r>
          </w:p>
        </w:tc>
        <w:tc>
          <w:tcPr>
            <w:tcW w:w="1528" w:type="dxa"/>
          </w:tcPr>
          <w:p w:rsidR="00D554DE" w:rsidRPr="00514652" w:rsidRDefault="00D554DE" w:rsidP="0073557B">
            <w:pPr>
              <w:spacing w:line="360" w:lineRule="auto"/>
              <w:jc w:val="center"/>
              <w:rPr>
                <w:sz w:val="28"/>
                <w:szCs w:val="28"/>
                <w:lang w:val="uk-UA"/>
              </w:rPr>
            </w:pPr>
            <w:r>
              <w:rPr>
                <w:sz w:val="28"/>
                <w:szCs w:val="28"/>
                <w:lang w:val="uk-UA"/>
              </w:rPr>
              <w:t>1,16</w:t>
            </w:r>
          </w:p>
        </w:tc>
        <w:tc>
          <w:tcPr>
            <w:tcW w:w="1529" w:type="dxa"/>
          </w:tcPr>
          <w:p w:rsidR="00D554DE" w:rsidRPr="00514652" w:rsidRDefault="00D554DE" w:rsidP="0073557B">
            <w:pPr>
              <w:spacing w:line="360" w:lineRule="auto"/>
              <w:jc w:val="center"/>
              <w:rPr>
                <w:sz w:val="28"/>
                <w:szCs w:val="28"/>
                <w:lang w:val="uk-UA"/>
              </w:rPr>
            </w:pPr>
            <w:r>
              <w:rPr>
                <w:sz w:val="28"/>
                <w:szCs w:val="28"/>
                <w:lang w:val="uk-UA"/>
              </w:rPr>
              <w:t>1,31</w:t>
            </w:r>
          </w:p>
        </w:tc>
        <w:tc>
          <w:tcPr>
            <w:tcW w:w="1583" w:type="dxa"/>
          </w:tcPr>
          <w:p w:rsidR="00D554DE" w:rsidRPr="00514652" w:rsidRDefault="00D554DE" w:rsidP="0073557B">
            <w:pPr>
              <w:spacing w:line="360" w:lineRule="auto"/>
              <w:jc w:val="center"/>
              <w:rPr>
                <w:sz w:val="28"/>
                <w:szCs w:val="28"/>
                <w:lang w:val="uk-UA"/>
              </w:rPr>
            </w:pPr>
            <w:r>
              <w:rPr>
                <w:sz w:val="28"/>
                <w:szCs w:val="28"/>
                <w:lang w:val="uk-UA"/>
              </w:rPr>
              <w:t>2,23</w:t>
            </w:r>
          </w:p>
        </w:tc>
      </w:tr>
      <w:tr w:rsidR="00D554DE" w:rsidTr="0073557B">
        <w:trPr>
          <w:trHeight w:val="496"/>
        </w:trPr>
        <w:tc>
          <w:tcPr>
            <w:tcW w:w="1955" w:type="dxa"/>
          </w:tcPr>
          <w:p w:rsidR="00D554DE" w:rsidRPr="007D1542" w:rsidRDefault="00D554DE" w:rsidP="0073557B">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68" w:type="dxa"/>
          </w:tcPr>
          <w:p w:rsidR="00D554DE" w:rsidRPr="00D87C76" w:rsidRDefault="00D87C76" w:rsidP="00D87C76">
            <w:pPr>
              <w:spacing w:line="360" w:lineRule="auto"/>
              <w:jc w:val="center"/>
              <w:rPr>
                <w:sz w:val="28"/>
                <w:szCs w:val="28"/>
                <w:lang w:val="uk-UA"/>
              </w:rPr>
            </w:pPr>
            <w:r>
              <w:rPr>
                <w:sz w:val="28"/>
                <w:szCs w:val="28"/>
                <w:lang w:val="uk-UA"/>
              </w:rPr>
              <w:t>–</w:t>
            </w:r>
          </w:p>
        </w:tc>
        <w:tc>
          <w:tcPr>
            <w:tcW w:w="1558" w:type="dxa"/>
          </w:tcPr>
          <w:p w:rsidR="00D554DE" w:rsidRPr="00DF4F23" w:rsidRDefault="00D554DE" w:rsidP="0073557B">
            <w:pPr>
              <w:spacing w:line="360" w:lineRule="auto"/>
              <w:jc w:val="center"/>
              <w:rPr>
                <w:sz w:val="28"/>
                <w:szCs w:val="28"/>
                <w:lang w:val="en-US"/>
              </w:rPr>
            </w:pPr>
            <w:r>
              <w:rPr>
                <w:sz w:val="28"/>
                <w:szCs w:val="28"/>
                <w:lang w:val="en-US"/>
              </w:rPr>
              <w:t>16,637</w:t>
            </w:r>
          </w:p>
        </w:tc>
        <w:tc>
          <w:tcPr>
            <w:tcW w:w="1528" w:type="dxa"/>
          </w:tcPr>
          <w:p w:rsidR="00D554DE" w:rsidRPr="001C3645" w:rsidRDefault="00D554DE" w:rsidP="0073557B">
            <w:pPr>
              <w:spacing w:line="360" w:lineRule="auto"/>
              <w:jc w:val="center"/>
              <w:rPr>
                <w:sz w:val="28"/>
                <w:szCs w:val="28"/>
                <w:lang w:val="uk-UA"/>
              </w:rPr>
            </w:pPr>
            <w:r>
              <w:rPr>
                <w:sz w:val="28"/>
                <w:szCs w:val="28"/>
                <w:lang w:val="uk-UA"/>
              </w:rPr>
              <w:t>14,033</w:t>
            </w:r>
          </w:p>
        </w:tc>
        <w:tc>
          <w:tcPr>
            <w:tcW w:w="1529" w:type="dxa"/>
          </w:tcPr>
          <w:p w:rsidR="00D554DE" w:rsidRPr="006F5214" w:rsidRDefault="00D554DE" w:rsidP="0073557B">
            <w:pPr>
              <w:spacing w:line="360" w:lineRule="auto"/>
              <w:jc w:val="center"/>
              <w:rPr>
                <w:sz w:val="28"/>
                <w:szCs w:val="28"/>
                <w:lang w:val="uk-UA"/>
              </w:rPr>
            </w:pPr>
            <w:r>
              <w:rPr>
                <w:sz w:val="28"/>
                <w:szCs w:val="28"/>
                <w:lang w:val="uk-UA"/>
              </w:rPr>
              <w:t>10,331</w:t>
            </w:r>
          </w:p>
        </w:tc>
        <w:tc>
          <w:tcPr>
            <w:tcW w:w="1583" w:type="dxa"/>
          </w:tcPr>
          <w:p w:rsidR="00D554DE" w:rsidRPr="006F5214" w:rsidRDefault="00D554DE" w:rsidP="0073557B">
            <w:pPr>
              <w:spacing w:line="360" w:lineRule="auto"/>
              <w:jc w:val="center"/>
              <w:rPr>
                <w:sz w:val="28"/>
                <w:szCs w:val="28"/>
                <w:lang w:val="uk-UA"/>
              </w:rPr>
            </w:pPr>
            <w:r>
              <w:rPr>
                <w:sz w:val="28"/>
                <w:szCs w:val="28"/>
                <w:lang w:val="uk-UA"/>
              </w:rPr>
              <w:t>0,746</w:t>
            </w:r>
          </w:p>
        </w:tc>
      </w:tr>
      <w:tr w:rsidR="00D554DE" w:rsidTr="0073557B">
        <w:trPr>
          <w:trHeight w:val="481"/>
        </w:trPr>
        <w:tc>
          <w:tcPr>
            <w:tcW w:w="1955"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р</w:t>
            </w:r>
          </w:p>
        </w:tc>
        <w:tc>
          <w:tcPr>
            <w:tcW w:w="1568" w:type="dxa"/>
          </w:tcPr>
          <w:p w:rsidR="00D554DE" w:rsidRPr="00D87C76" w:rsidRDefault="00D87C76" w:rsidP="00D87C76">
            <w:pPr>
              <w:spacing w:line="360" w:lineRule="auto"/>
              <w:jc w:val="center"/>
              <w:rPr>
                <w:sz w:val="28"/>
                <w:szCs w:val="28"/>
                <w:lang w:val="uk-UA"/>
              </w:rPr>
            </w:pPr>
            <w:r>
              <w:rPr>
                <w:sz w:val="28"/>
                <w:szCs w:val="28"/>
                <w:lang w:val="uk-UA"/>
              </w:rPr>
              <w:t>–</w:t>
            </w:r>
          </w:p>
        </w:tc>
        <w:tc>
          <w:tcPr>
            <w:tcW w:w="1558" w:type="dxa"/>
          </w:tcPr>
          <w:p w:rsidR="00D554DE" w:rsidRPr="00DF4F23" w:rsidRDefault="00D554DE" w:rsidP="0073557B">
            <w:pPr>
              <w:spacing w:line="360" w:lineRule="auto"/>
              <w:jc w:val="center"/>
              <w:rPr>
                <w:sz w:val="28"/>
                <w:szCs w:val="28"/>
                <w:lang w:val="en-US"/>
              </w:rPr>
            </w:pPr>
            <w:r w:rsidRPr="00B653D9">
              <w:rPr>
                <w:sz w:val="28"/>
                <w:szCs w:val="28"/>
                <w:lang w:val="en-US"/>
              </w:rPr>
              <w:t>&lt;0,001</w:t>
            </w:r>
          </w:p>
        </w:tc>
        <w:tc>
          <w:tcPr>
            <w:tcW w:w="1528" w:type="dxa"/>
          </w:tcPr>
          <w:p w:rsidR="00D554DE" w:rsidRPr="00642B29" w:rsidRDefault="00D554DE" w:rsidP="0073557B">
            <w:pPr>
              <w:spacing w:line="360" w:lineRule="auto"/>
              <w:jc w:val="center"/>
              <w:rPr>
                <w:sz w:val="28"/>
                <w:szCs w:val="28"/>
              </w:rPr>
            </w:pPr>
            <w:r w:rsidRPr="00B653D9">
              <w:rPr>
                <w:sz w:val="28"/>
                <w:szCs w:val="28"/>
                <w:lang w:val="en-US"/>
              </w:rPr>
              <w:t>&lt;0,001</w:t>
            </w:r>
          </w:p>
        </w:tc>
        <w:tc>
          <w:tcPr>
            <w:tcW w:w="1529" w:type="dxa"/>
          </w:tcPr>
          <w:p w:rsidR="00D554DE" w:rsidRPr="00642B29" w:rsidRDefault="00D554DE" w:rsidP="0073557B">
            <w:pPr>
              <w:spacing w:line="360" w:lineRule="auto"/>
              <w:jc w:val="center"/>
              <w:rPr>
                <w:sz w:val="28"/>
                <w:szCs w:val="28"/>
              </w:rPr>
            </w:pPr>
            <w:r w:rsidRPr="001C1FEA">
              <w:rPr>
                <w:sz w:val="28"/>
                <w:szCs w:val="28"/>
                <w:lang w:val="en-US"/>
              </w:rPr>
              <w:t>&lt;0,001</w:t>
            </w:r>
          </w:p>
        </w:tc>
        <w:tc>
          <w:tcPr>
            <w:tcW w:w="1583" w:type="dxa"/>
          </w:tcPr>
          <w:p w:rsidR="00D554DE" w:rsidRPr="00642B29" w:rsidRDefault="00D554DE" w:rsidP="0073557B">
            <w:pPr>
              <w:spacing w:line="360" w:lineRule="auto"/>
              <w:jc w:val="center"/>
              <w:rPr>
                <w:sz w:val="28"/>
                <w:szCs w:val="28"/>
              </w:rPr>
            </w:pPr>
            <w:r w:rsidRPr="001249AB">
              <w:rPr>
                <w:sz w:val="28"/>
                <w:szCs w:val="28"/>
                <w:lang w:val="en-US"/>
              </w:rPr>
              <w:t>&gt;0,05</w:t>
            </w:r>
          </w:p>
        </w:tc>
      </w:tr>
    </w:tbl>
    <w:p w:rsidR="00D554DE" w:rsidRPr="00642B29" w:rsidRDefault="00D554DE" w:rsidP="00D554DE">
      <w:pPr>
        <w:spacing w:line="360" w:lineRule="auto"/>
        <w:ind w:firstLine="709"/>
        <w:jc w:val="both"/>
        <w:rPr>
          <w:sz w:val="28"/>
          <w:szCs w:val="28"/>
        </w:rPr>
      </w:pPr>
    </w:p>
    <w:p w:rsidR="00D554DE" w:rsidRDefault="00D554DE" w:rsidP="00D554DE">
      <w:pPr>
        <w:spacing w:line="360" w:lineRule="auto"/>
        <w:ind w:firstLine="709"/>
        <w:jc w:val="both"/>
        <w:rPr>
          <w:sz w:val="28"/>
          <w:szCs w:val="28"/>
          <w:lang w:val="uk-UA"/>
        </w:rPr>
      </w:pPr>
      <w:r w:rsidRPr="00895211">
        <w:rPr>
          <w:color w:val="000000"/>
          <w:sz w:val="28"/>
          <w:szCs w:val="28"/>
          <w:lang w:val="uk-UA"/>
        </w:rPr>
        <w:t xml:space="preserve">Отримані результати свідчать про те, що </w:t>
      </w:r>
      <w:r w:rsidRPr="00895211">
        <w:rPr>
          <w:sz w:val="28"/>
          <w:szCs w:val="28"/>
          <w:lang w:val="uk-UA"/>
        </w:rPr>
        <w:t xml:space="preserve">рівень гемоглобіну в крові практично здорових </w:t>
      </w:r>
      <w:r w:rsidRPr="00895211">
        <w:rPr>
          <w:color w:val="000000"/>
          <w:sz w:val="28"/>
          <w:szCs w:val="28"/>
          <w:lang w:val="uk-UA"/>
        </w:rPr>
        <w:t xml:space="preserve">осіб, що входили до складу контрольної групи, дорівнював у середньому </w:t>
      </w:r>
      <w:r>
        <w:rPr>
          <w:sz w:val="28"/>
          <w:szCs w:val="28"/>
          <w:lang w:val="uk-UA"/>
        </w:rPr>
        <w:t xml:space="preserve">134,7±1,93 </w:t>
      </w:r>
      <w:r w:rsidRPr="00895211">
        <w:rPr>
          <w:sz w:val="28"/>
          <w:szCs w:val="28"/>
          <w:lang w:val="uk-UA"/>
        </w:rPr>
        <w:t>г/л, що відповідає референтним значенням (чоловіки – 130-160 г/л; жінки – 115-145 г/л) [</w:t>
      </w:r>
      <w:r w:rsidR="004E451E">
        <w:rPr>
          <w:sz w:val="28"/>
          <w:szCs w:val="28"/>
          <w:lang w:val="uk-UA"/>
        </w:rPr>
        <w:t>43, 44, 51</w:t>
      </w:r>
      <w:r w:rsidRPr="00895211">
        <w:rPr>
          <w:sz w:val="28"/>
          <w:szCs w:val="28"/>
          <w:lang w:val="uk-UA"/>
        </w:rPr>
        <w:t>].</w:t>
      </w:r>
      <w:r w:rsidRPr="00037146">
        <w:rPr>
          <w:sz w:val="28"/>
          <w:lang w:val="uk-UA"/>
        </w:rPr>
        <w:t xml:space="preserve">У </w:t>
      </w:r>
      <w:r>
        <w:rPr>
          <w:sz w:val="28"/>
          <w:lang w:val="uk-UA"/>
        </w:rPr>
        <w:t xml:space="preserve">тиреотоксичну стадію підгострого тиреоїдиту </w:t>
      </w:r>
      <w:r w:rsidRPr="00895211">
        <w:rPr>
          <w:sz w:val="28"/>
          <w:szCs w:val="28"/>
          <w:lang w:val="uk-UA"/>
        </w:rPr>
        <w:t xml:space="preserve">рівень гемоглобіну </w:t>
      </w:r>
      <w:r>
        <w:rPr>
          <w:color w:val="000000"/>
          <w:sz w:val="28"/>
          <w:szCs w:val="28"/>
          <w:lang w:val="uk-UA"/>
        </w:rPr>
        <w:t>в</w:t>
      </w:r>
      <w:r w:rsidRPr="00482D34">
        <w:rPr>
          <w:color w:val="000000"/>
          <w:sz w:val="28"/>
          <w:szCs w:val="28"/>
          <w:lang w:val="uk-UA"/>
        </w:rPr>
        <w:t xml:space="preserve"> крові</w:t>
      </w:r>
      <w:r>
        <w:rPr>
          <w:sz w:val="28"/>
          <w:lang w:val="uk-UA"/>
        </w:rPr>
        <w:t xml:space="preserve"> хворих осіб знижувався на </w:t>
      </w:r>
      <w:r>
        <w:rPr>
          <w:sz w:val="28"/>
          <w:szCs w:val="28"/>
          <w:lang w:val="uk-UA"/>
        </w:rPr>
        <w:t>30</w:t>
      </w:r>
      <w:r w:rsidRPr="00037146">
        <w:rPr>
          <w:sz w:val="28"/>
          <w:szCs w:val="28"/>
          <w:lang w:val="uk-UA"/>
        </w:rPr>
        <w:t>%</w:t>
      </w:r>
      <w:r>
        <w:rPr>
          <w:sz w:val="28"/>
          <w:lang w:val="uk-UA"/>
        </w:rPr>
        <w:t>та в середньому дорівнював 94,3</w:t>
      </w:r>
      <w:r>
        <w:rPr>
          <w:sz w:val="28"/>
          <w:szCs w:val="28"/>
          <w:lang w:val="uk-UA"/>
        </w:rPr>
        <w:t>±2,46 г</w:t>
      </w:r>
      <w:r w:rsidRPr="00482D34">
        <w:rPr>
          <w:sz w:val="28"/>
          <w:szCs w:val="28"/>
          <w:lang w:val="uk-UA"/>
        </w:rPr>
        <w:t>/л</w:t>
      </w:r>
      <w:r w:rsidRPr="00037146">
        <w:rPr>
          <w:sz w:val="28"/>
          <w:szCs w:val="28"/>
          <w:lang w:val="uk-UA"/>
        </w:rPr>
        <w:t xml:space="preserve">. </w:t>
      </w:r>
      <w:r w:rsidRPr="00037146">
        <w:rPr>
          <w:sz w:val="28"/>
          <w:lang w:val="uk-UA"/>
        </w:rPr>
        <w:t>Відмінність від контрольних в</w:t>
      </w:r>
      <w:r>
        <w:rPr>
          <w:sz w:val="28"/>
          <w:lang w:val="uk-UA"/>
        </w:rPr>
        <w:t xml:space="preserve">еличин носить високо достовірний  характер </w:t>
      </w:r>
      <w:r w:rsidRPr="00037146">
        <w:rPr>
          <w:sz w:val="28"/>
          <w:lang w:val="uk-UA"/>
        </w:rPr>
        <w:t xml:space="preserve">(р&lt;0,001). </w:t>
      </w:r>
      <w:r>
        <w:rPr>
          <w:sz w:val="28"/>
          <w:lang w:val="uk-UA"/>
        </w:rPr>
        <w:t xml:space="preserve">Під час </w:t>
      </w:r>
      <w:r>
        <w:rPr>
          <w:sz w:val="28"/>
          <w:szCs w:val="28"/>
          <w:lang w:val="uk-UA"/>
        </w:rPr>
        <w:t>еутиреоїдної стадії хвороби цей</w:t>
      </w:r>
      <w:r>
        <w:rPr>
          <w:sz w:val="28"/>
          <w:lang w:val="uk-UA"/>
        </w:rPr>
        <w:t xml:space="preserve"> показник зменшувався на 23</w:t>
      </w:r>
      <w:r w:rsidRPr="00037146">
        <w:rPr>
          <w:sz w:val="28"/>
          <w:szCs w:val="28"/>
          <w:lang w:val="uk-UA"/>
        </w:rPr>
        <w:t>%</w:t>
      </w:r>
      <w:r>
        <w:rPr>
          <w:sz w:val="28"/>
          <w:lang w:val="uk-UA"/>
        </w:rPr>
        <w:t>, що в середньому відповідало 103,1</w:t>
      </w:r>
      <w:r>
        <w:rPr>
          <w:sz w:val="28"/>
          <w:szCs w:val="28"/>
          <w:lang w:val="uk-UA"/>
        </w:rPr>
        <w:t>±1,16 г</w:t>
      </w:r>
      <w:r w:rsidRPr="00482D34">
        <w:rPr>
          <w:sz w:val="28"/>
          <w:szCs w:val="28"/>
          <w:lang w:val="uk-UA"/>
        </w:rPr>
        <w:t>/л</w:t>
      </w:r>
      <w:r w:rsidRPr="00037146">
        <w:rPr>
          <w:sz w:val="28"/>
          <w:szCs w:val="28"/>
          <w:lang w:val="uk-UA"/>
        </w:rPr>
        <w:t xml:space="preserve">. </w:t>
      </w:r>
      <w:r w:rsidRPr="00037146">
        <w:rPr>
          <w:sz w:val="28"/>
          <w:lang w:val="uk-UA"/>
        </w:rPr>
        <w:t>Різниця з контролем високо достовірна (р&lt;0,001).</w:t>
      </w:r>
      <w:r>
        <w:rPr>
          <w:sz w:val="28"/>
          <w:lang w:val="uk-UA"/>
        </w:rPr>
        <w:t xml:space="preserve">У випадку розвитку </w:t>
      </w:r>
      <w:r>
        <w:rPr>
          <w:sz w:val="28"/>
          <w:szCs w:val="28"/>
          <w:lang w:val="uk-UA"/>
        </w:rPr>
        <w:t>гіпотиреоїдної стадії</w:t>
      </w:r>
      <w:r>
        <w:rPr>
          <w:sz w:val="28"/>
          <w:lang w:val="uk-UA"/>
        </w:rPr>
        <w:t xml:space="preserve"> підгострого тиреоїдиту </w:t>
      </w:r>
      <w:r w:rsidRPr="00895211">
        <w:rPr>
          <w:sz w:val="28"/>
          <w:szCs w:val="28"/>
          <w:lang w:val="uk-UA"/>
        </w:rPr>
        <w:t xml:space="preserve">рівень гемоглобіну </w:t>
      </w:r>
      <w:r>
        <w:rPr>
          <w:sz w:val="28"/>
          <w:szCs w:val="28"/>
          <w:lang w:val="uk-UA"/>
        </w:rPr>
        <w:t>в</w:t>
      </w:r>
      <w:r w:rsidRPr="00482D34">
        <w:rPr>
          <w:sz w:val="28"/>
          <w:szCs w:val="28"/>
          <w:lang w:val="uk-UA"/>
        </w:rPr>
        <w:t xml:space="preserve"> крові</w:t>
      </w:r>
      <w:r>
        <w:rPr>
          <w:sz w:val="28"/>
          <w:szCs w:val="28"/>
          <w:lang w:val="uk-UA"/>
        </w:rPr>
        <w:t xml:space="preserve"> хворих була нижче контрольних величин </w:t>
      </w:r>
      <w:r>
        <w:rPr>
          <w:sz w:val="28"/>
          <w:lang w:val="uk-UA"/>
        </w:rPr>
        <w:t>на 18</w:t>
      </w:r>
      <w:r w:rsidRPr="00037146">
        <w:rPr>
          <w:sz w:val="28"/>
          <w:szCs w:val="28"/>
          <w:lang w:val="uk-UA"/>
        </w:rPr>
        <w:t>%</w:t>
      </w:r>
      <w:r>
        <w:rPr>
          <w:sz w:val="28"/>
          <w:lang w:val="uk-UA"/>
        </w:rPr>
        <w:t>, що в середньому відповідало 110,6</w:t>
      </w:r>
      <w:r>
        <w:rPr>
          <w:sz w:val="28"/>
          <w:szCs w:val="28"/>
          <w:lang w:val="uk-UA"/>
        </w:rPr>
        <w:t>±1,31 г</w:t>
      </w:r>
      <w:r w:rsidRPr="00482D34">
        <w:rPr>
          <w:sz w:val="28"/>
          <w:szCs w:val="28"/>
          <w:lang w:val="uk-UA"/>
        </w:rPr>
        <w:t>/л</w:t>
      </w:r>
      <w:r w:rsidRPr="00037146">
        <w:rPr>
          <w:sz w:val="28"/>
          <w:szCs w:val="28"/>
          <w:lang w:val="uk-UA"/>
        </w:rPr>
        <w:t xml:space="preserve">. </w:t>
      </w:r>
      <w:r w:rsidRPr="00037146">
        <w:rPr>
          <w:sz w:val="28"/>
          <w:lang w:val="uk-UA"/>
        </w:rPr>
        <w:t>Різниця з кон</w:t>
      </w:r>
      <w:r>
        <w:rPr>
          <w:sz w:val="28"/>
          <w:lang w:val="uk-UA"/>
        </w:rPr>
        <w:t>тролем високо достовірна (р&lt;0,00</w:t>
      </w:r>
      <w:r w:rsidRPr="00037146">
        <w:rPr>
          <w:sz w:val="28"/>
          <w:lang w:val="uk-UA"/>
        </w:rPr>
        <w:t>1).</w:t>
      </w:r>
      <w:r>
        <w:rPr>
          <w:sz w:val="28"/>
          <w:lang w:val="uk-UA"/>
        </w:rPr>
        <w:t xml:space="preserve"> У стадію одужання </w:t>
      </w:r>
      <w:r w:rsidRPr="00895211">
        <w:rPr>
          <w:sz w:val="28"/>
          <w:szCs w:val="28"/>
          <w:lang w:val="uk-UA"/>
        </w:rPr>
        <w:t xml:space="preserve">рівень гемоглобіну </w:t>
      </w:r>
      <w:r>
        <w:rPr>
          <w:sz w:val="28"/>
          <w:szCs w:val="28"/>
          <w:lang w:val="uk-UA"/>
        </w:rPr>
        <w:t>в</w:t>
      </w:r>
      <w:r w:rsidRPr="00482D34">
        <w:rPr>
          <w:sz w:val="28"/>
          <w:szCs w:val="28"/>
          <w:lang w:val="uk-UA"/>
        </w:rPr>
        <w:t xml:space="preserve"> крові</w:t>
      </w:r>
      <w:r>
        <w:rPr>
          <w:sz w:val="28"/>
          <w:szCs w:val="28"/>
          <w:lang w:val="uk-UA"/>
        </w:rPr>
        <w:t xml:space="preserve"> осіб було менше за контроль на 2</w:t>
      </w:r>
      <w:r w:rsidRPr="00037146">
        <w:rPr>
          <w:sz w:val="28"/>
          <w:szCs w:val="28"/>
          <w:lang w:val="uk-UA"/>
        </w:rPr>
        <w:t>%</w:t>
      </w:r>
      <w:r>
        <w:rPr>
          <w:sz w:val="28"/>
          <w:lang w:val="uk-UA"/>
        </w:rPr>
        <w:t xml:space="preserve">. Різниця з </w:t>
      </w:r>
      <w:r>
        <w:rPr>
          <w:sz w:val="28"/>
          <w:szCs w:val="28"/>
          <w:lang w:val="uk-UA"/>
        </w:rPr>
        <w:t>контрольними величинами була недостовірною (р</w:t>
      </w:r>
      <w:r w:rsidRPr="00B64216">
        <w:rPr>
          <w:sz w:val="28"/>
          <w:szCs w:val="28"/>
        </w:rPr>
        <w:t>&gt;</w:t>
      </w:r>
      <w:r w:rsidRPr="00895211">
        <w:rPr>
          <w:sz w:val="28"/>
          <w:szCs w:val="28"/>
          <w:lang w:val="uk-UA"/>
        </w:rPr>
        <w:t>0,05</w:t>
      </w:r>
      <w:r>
        <w:rPr>
          <w:sz w:val="28"/>
          <w:szCs w:val="28"/>
          <w:lang w:val="uk-UA"/>
        </w:rPr>
        <w:t xml:space="preserve">). </w:t>
      </w:r>
      <w:r>
        <w:rPr>
          <w:sz w:val="28"/>
          <w:lang w:val="uk-UA"/>
        </w:rPr>
        <w:t xml:space="preserve">У всіх групах хворих на підгострий тиреоїдит, за винятком осіб у стадію одужання, </w:t>
      </w:r>
      <w:r w:rsidRPr="00895211">
        <w:rPr>
          <w:sz w:val="28"/>
          <w:szCs w:val="28"/>
          <w:lang w:val="uk-UA"/>
        </w:rPr>
        <w:t xml:space="preserve">рівень гемоглобіну </w:t>
      </w:r>
      <w:r>
        <w:rPr>
          <w:sz w:val="28"/>
          <w:szCs w:val="28"/>
          <w:lang w:val="uk-UA"/>
        </w:rPr>
        <w:t>в</w:t>
      </w:r>
      <w:r w:rsidRPr="00482D34">
        <w:rPr>
          <w:sz w:val="28"/>
          <w:szCs w:val="28"/>
          <w:lang w:val="uk-UA"/>
        </w:rPr>
        <w:t xml:space="preserve"> крові</w:t>
      </w:r>
      <w:r>
        <w:rPr>
          <w:sz w:val="28"/>
          <w:szCs w:val="28"/>
          <w:lang w:val="uk-UA"/>
        </w:rPr>
        <w:t xml:space="preserve"> виходив за нижню межу референтних значень.</w:t>
      </w:r>
    </w:p>
    <w:p w:rsidR="00D554DE" w:rsidRPr="00D46286" w:rsidRDefault="00D554DE" w:rsidP="00D554DE">
      <w:pPr>
        <w:spacing w:line="360" w:lineRule="auto"/>
        <w:ind w:firstLine="709"/>
        <w:jc w:val="both"/>
        <w:rPr>
          <w:color w:val="000000"/>
          <w:sz w:val="28"/>
          <w:szCs w:val="28"/>
          <w:lang w:val="uk-UA"/>
        </w:rPr>
      </w:pPr>
      <w:r w:rsidRPr="00845E77">
        <w:rPr>
          <w:color w:val="000000"/>
          <w:sz w:val="28"/>
          <w:szCs w:val="28"/>
          <w:lang w:val="uk-UA"/>
        </w:rPr>
        <w:t>Таким чином, при</w:t>
      </w:r>
      <w:r w:rsidR="00D87C76">
        <w:rPr>
          <w:sz w:val="28"/>
          <w:lang w:val="uk-UA"/>
        </w:rPr>
        <w:pgNum/>
      </w:r>
      <w:r w:rsidR="00D87C76">
        <w:rPr>
          <w:sz w:val="28"/>
          <w:lang w:val="uk-UA"/>
        </w:rPr>
        <w:t>ід гострому</w:t>
      </w:r>
      <w:r>
        <w:rPr>
          <w:sz w:val="28"/>
          <w:lang w:val="uk-UA"/>
        </w:rPr>
        <w:t xml:space="preserve"> тиреоїдиті</w:t>
      </w:r>
      <w:r>
        <w:rPr>
          <w:sz w:val="28"/>
          <w:szCs w:val="28"/>
          <w:lang w:val="uk-UA"/>
        </w:rPr>
        <w:t>знижений рівень</w:t>
      </w:r>
      <w:r w:rsidRPr="00895211">
        <w:rPr>
          <w:sz w:val="28"/>
          <w:szCs w:val="28"/>
          <w:lang w:val="uk-UA"/>
        </w:rPr>
        <w:t xml:space="preserve"> гемоглобіну </w:t>
      </w:r>
      <w:r>
        <w:rPr>
          <w:sz w:val="28"/>
          <w:szCs w:val="28"/>
          <w:lang w:val="uk-UA"/>
        </w:rPr>
        <w:t>в</w:t>
      </w:r>
      <w:r w:rsidRPr="00482D34">
        <w:rPr>
          <w:sz w:val="28"/>
          <w:szCs w:val="28"/>
          <w:lang w:val="uk-UA"/>
        </w:rPr>
        <w:t xml:space="preserve"> крові</w:t>
      </w:r>
      <w:r>
        <w:rPr>
          <w:color w:val="000000"/>
          <w:sz w:val="28"/>
          <w:szCs w:val="28"/>
          <w:lang w:val="uk-UA"/>
        </w:rPr>
        <w:t>, встановлений у тиреотоксичну стадію, поступово підвищувавсята наближався до контрольних величин у стадію одужання. Достовірне з</w:t>
      </w:r>
      <w:r w:rsidRPr="00DE3545">
        <w:rPr>
          <w:color w:val="000000"/>
          <w:sz w:val="28"/>
          <w:szCs w:val="28"/>
          <w:lang w:val="uk-UA"/>
        </w:rPr>
        <w:t>меншення загальноїкількості еритроцитів і рівня гемо</w:t>
      </w:r>
      <w:r>
        <w:rPr>
          <w:color w:val="000000"/>
          <w:sz w:val="28"/>
          <w:szCs w:val="28"/>
          <w:lang w:val="uk-UA"/>
        </w:rPr>
        <w:t xml:space="preserve">глобіну в крові </w:t>
      </w:r>
      <w:r w:rsidRPr="00DE3545">
        <w:rPr>
          <w:color w:val="000000"/>
          <w:sz w:val="28"/>
          <w:szCs w:val="28"/>
          <w:lang w:val="uk-UA"/>
        </w:rPr>
        <w:t>осіб</w:t>
      </w:r>
      <w:r>
        <w:rPr>
          <w:color w:val="000000"/>
          <w:sz w:val="28"/>
          <w:szCs w:val="28"/>
          <w:lang w:val="uk-UA"/>
        </w:rPr>
        <w:t xml:space="preserve">, </w:t>
      </w:r>
      <w:r w:rsidRPr="00DE3545">
        <w:rPr>
          <w:color w:val="000000"/>
          <w:sz w:val="28"/>
          <w:szCs w:val="28"/>
          <w:lang w:val="uk-UA"/>
        </w:rPr>
        <w:t xml:space="preserve">хворих </w:t>
      </w:r>
      <w:r>
        <w:rPr>
          <w:color w:val="000000"/>
          <w:sz w:val="28"/>
          <w:szCs w:val="28"/>
          <w:lang w:val="uk-UA"/>
        </w:rPr>
        <w:t xml:space="preserve">на </w:t>
      </w:r>
      <w:r>
        <w:rPr>
          <w:sz w:val="28"/>
          <w:lang w:val="uk-UA"/>
        </w:rPr>
        <w:t>підгострий тиреоїдит,</w:t>
      </w:r>
      <w:r w:rsidRPr="00DE3545">
        <w:rPr>
          <w:color w:val="000000"/>
          <w:sz w:val="28"/>
          <w:szCs w:val="28"/>
          <w:lang w:val="uk-UA"/>
        </w:rPr>
        <w:t>вказує на розвиток анемії</w:t>
      </w:r>
      <w:r>
        <w:rPr>
          <w:color w:val="000000"/>
          <w:sz w:val="28"/>
          <w:szCs w:val="28"/>
          <w:lang w:val="uk-UA"/>
        </w:rPr>
        <w:t>.</w:t>
      </w:r>
    </w:p>
    <w:p w:rsidR="00D554DE" w:rsidRPr="00D46286" w:rsidRDefault="00D554DE" w:rsidP="00D554DE">
      <w:pPr>
        <w:spacing w:line="360" w:lineRule="auto"/>
        <w:ind w:firstLine="709"/>
        <w:jc w:val="both"/>
        <w:rPr>
          <w:color w:val="000000"/>
          <w:sz w:val="28"/>
          <w:szCs w:val="28"/>
          <w:lang w:val="uk-UA"/>
        </w:rPr>
      </w:pPr>
      <w:r>
        <w:rPr>
          <w:sz w:val="28"/>
          <w:szCs w:val="28"/>
          <w:lang w:val="uk-UA"/>
        </w:rPr>
        <w:lastRenderedPageBreak/>
        <w:t>У таблиці 3.3</w:t>
      </w:r>
      <w:r w:rsidRPr="00D46286">
        <w:rPr>
          <w:sz w:val="28"/>
          <w:szCs w:val="28"/>
          <w:lang w:val="uk-UA"/>
        </w:rPr>
        <w:t xml:space="preserve"> містяться результати визначення </w:t>
      </w:r>
      <w:r>
        <w:rPr>
          <w:sz w:val="28"/>
          <w:szCs w:val="28"/>
          <w:lang w:val="uk-UA"/>
        </w:rPr>
        <w:t>загальноїкількості</w:t>
      </w:r>
      <w:r w:rsidRPr="00D46286">
        <w:rPr>
          <w:sz w:val="28"/>
          <w:szCs w:val="28"/>
          <w:lang w:val="uk-UA"/>
        </w:rPr>
        <w:t xml:space="preserve"> лейкоцитів осіб контрольної та дослідних груп.</w:t>
      </w:r>
    </w:p>
    <w:p w:rsidR="00D554DE" w:rsidRPr="00D46286" w:rsidRDefault="00D554DE" w:rsidP="00D554DE">
      <w:pPr>
        <w:spacing w:line="360" w:lineRule="auto"/>
        <w:ind w:firstLine="709"/>
        <w:jc w:val="both"/>
        <w:rPr>
          <w:color w:val="000000"/>
          <w:sz w:val="28"/>
          <w:szCs w:val="28"/>
          <w:lang w:val="uk-UA"/>
        </w:rPr>
      </w:pPr>
    </w:p>
    <w:p w:rsidR="00D554DE" w:rsidRDefault="00D554DE" w:rsidP="00D554DE">
      <w:pPr>
        <w:spacing w:line="360" w:lineRule="auto"/>
        <w:ind w:firstLine="709"/>
        <w:jc w:val="both"/>
        <w:rPr>
          <w:sz w:val="28"/>
          <w:szCs w:val="28"/>
          <w:lang w:val="uk-UA"/>
        </w:rPr>
      </w:pPr>
      <w:r>
        <w:rPr>
          <w:sz w:val="28"/>
          <w:szCs w:val="28"/>
          <w:lang w:val="uk-UA"/>
        </w:rPr>
        <w:t>Таблиця 3.3</w:t>
      </w:r>
      <w:r w:rsidRPr="00EC5423">
        <w:rPr>
          <w:sz w:val="28"/>
          <w:szCs w:val="28"/>
          <w:lang w:val="uk-UA"/>
        </w:rPr>
        <w:t xml:space="preserve"> – </w:t>
      </w:r>
      <w:r w:rsidRPr="006C01A0">
        <w:rPr>
          <w:sz w:val="28"/>
          <w:szCs w:val="28"/>
          <w:lang w:val="uk-UA"/>
        </w:rPr>
        <w:t>Загальна к</w:t>
      </w:r>
      <w:r>
        <w:rPr>
          <w:sz w:val="28"/>
          <w:szCs w:val="28"/>
          <w:lang w:val="uk-UA"/>
        </w:rPr>
        <w:t xml:space="preserve">ількість лейкоцитів у кровіхворих осіб у різні стадії розвитку підгострого тиреоїдиту </w:t>
      </w:r>
      <w:r w:rsidRPr="000536BE">
        <w:rPr>
          <w:sz w:val="28"/>
          <w:szCs w:val="28"/>
          <w:lang w:val="uk-UA"/>
        </w:rPr>
        <w:t>(×10</w:t>
      </w:r>
      <w:r w:rsidRPr="000536BE">
        <w:rPr>
          <w:sz w:val="28"/>
          <w:szCs w:val="28"/>
          <w:vertAlign w:val="superscript"/>
          <w:lang w:val="uk-UA"/>
        </w:rPr>
        <w:t>9</w:t>
      </w:r>
      <w:r w:rsidRPr="000536BE">
        <w:rPr>
          <w:sz w:val="28"/>
          <w:szCs w:val="28"/>
          <w:lang w:val="uk-UA"/>
        </w:rPr>
        <w:t xml:space="preserve">/л) </w:t>
      </w:r>
    </w:p>
    <w:p w:rsidR="00D554DE" w:rsidRPr="006C01A0" w:rsidRDefault="00D554DE" w:rsidP="00D554DE">
      <w:pPr>
        <w:spacing w:line="360" w:lineRule="auto"/>
        <w:ind w:firstLine="709"/>
        <w:jc w:val="both"/>
        <w:rPr>
          <w:sz w:val="28"/>
          <w:szCs w:val="28"/>
          <w:lang w:val="uk-UA"/>
        </w:rPr>
      </w:pPr>
    </w:p>
    <w:tbl>
      <w:tblPr>
        <w:tblStyle w:val="a3"/>
        <w:tblW w:w="0" w:type="auto"/>
        <w:tblLook w:val="04A0"/>
      </w:tblPr>
      <w:tblGrid>
        <w:gridCol w:w="1955"/>
        <w:gridCol w:w="1561"/>
        <w:gridCol w:w="1551"/>
        <w:gridCol w:w="1521"/>
        <w:gridCol w:w="1522"/>
        <w:gridCol w:w="1576"/>
      </w:tblGrid>
      <w:tr w:rsidR="00D554DE" w:rsidRPr="009F4347" w:rsidTr="006023DB">
        <w:trPr>
          <w:trHeight w:val="1452"/>
        </w:trPr>
        <w:tc>
          <w:tcPr>
            <w:tcW w:w="1928" w:type="dxa"/>
          </w:tcPr>
          <w:p w:rsidR="00D554DE" w:rsidRPr="006C01A0" w:rsidRDefault="00D554DE" w:rsidP="0073557B">
            <w:pPr>
              <w:spacing w:line="360" w:lineRule="auto"/>
              <w:jc w:val="center"/>
              <w:rPr>
                <w:sz w:val="28"/>
                <w:szCs w:val="28"/>
                <w:lang w:val="uk-UA"/>
              </w:rPr>
            </w:pPr>
            <w:r w:rsidRPr="006C01A0">
              <w:rPr>
                <w:sz w:val="28"/>
                <w:szCs w:val="28"/>
                <w:lang w:val="uk-UA"/>
              </w:rPr>
              <w:t>Реєстраційний номер</w:t>
            </w:r>
          </w:p>
        </w:tc>
        <w:tc>
          <w:tcPr>
            <w:tcW w:w="1561" w:type="dxa"/>
          </w:tcPr>
          <w:p w:rsidR="00D554DE" w:rsidRPr="006C01A0" w:rsidRDefault="00D554DE" w:rsidP="0073557B">
            <w:pPr>
              <w:spacing w:line="360" w:lineRule="auto"/>
              <w:jc w:val="center"/>
              <w:rPr>
                <w:sz w:val="28"/>
                <w:szCs w:val="28"/>
                <w:lang w:val="uk-UA"/>
              </w:rPr>
            </w:pPr>
            <w:r w:rsidRPr="007D1542">
              <w:rPr>
                <w:sz w:val="28"/>
                <w:szCs w:val="28"/>
                <w:lang w:val="uk-UA"/>
              </w:rPr>
              <w:t>Контроль</w:t>
            </w:r>
          </w:p>
        </w:tc>
        <w:tc>
          <w:tcPr>
            <w:tcW w:w="1551" w:type="dxa"/>
          </w:tcPr>
          <w:p w:rsidR="00D554DE" w:rsidRDefault="00D554DE" w:rsidP="0073557B">
            <w:pPr>
              <w:spacing w:line="360" w:lineRule="auto"/>
              <w:jc w:val="center"/>
              <w:rPr>
                <w:sz w:val="28"/>
                <w:szCs w:val="28"/>
                <w:lang w:val="uk-UA"/>
              </w:rPr>
            </w:pPr>
            <w:r>
              <w:rPr>
                <w:sz w:val="28"/>
                <w:szCs w:val="28"/>
                <w:lang w:val="uk-UA"/>
              </w:rPr>
              <w:t>Тирео-  токсична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21" w:type="dxa"/>
          </w:tcPr>
          <w:p w:rsidR="00D554DE" w:rsidRDefault="00D554DE" w:rsidP="0073557B">
            <w:pPr>
              <w:spacing w:line="360" w:lineRule="auto"/>
              <w:jc w:val="center"/>
              <w:rPr>
                <w:sz w:val="28"/>
                <w:szCs w:val="28"/>
                <w:lang w:val="uk-UA"/>
              </w:rPr>
            </w:pPr>
            <w:r>
              <w:rPr>
                <w:sz w:val="28"/>
                <w:szCs w:val="28"/>
                <w:lang w:val="uk-UA"/>
              </w:rPr>
              <w:t>Еути-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22" w:type="dxa"/>
          </w:tcPr>
          <w:p w:rsidR="00D554DE" w:rsidRDefault="00D554DE" w:rsidP="0073557B">
            <w:pPr>
              <w:spacing w:line="360" w:lineRule="auto"/>
              <w:jc w:val="center"/>
              <w:rPr>
                <w:sz w:val="28"/>
                <w:szCs w:val="28"/>
                <w:lang w:val="uk-UA"/>
              </w:rPr>
            </w:pPr>
            <w:r>
              <w:rPr>
                <w:sz w:val="28"/>
                <w:szCs w:val="28"/>
                <w:lang w:val="uk-UA"/>
              </w:rPr>
              <w:t>Гіпоти-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76" w:type="dxa"/>
          </w:tcPr>
          <w:p w:rsidR="00D554DE" w:rsidRPr="005C3F99" w:rsidRDefault="00D554DE" w:rsidP="0073557B">
            <w:pPr>
              <w:spacing w:line="360" w:lineRule="auto"/>
              <w:jc w:val="center"/>
              <w:rPr>
                <w:sz w:val="28"/>
                <w:szCs w:val="28"/>
                <w:lang w:val="uk-UA"/>
              </w:rPr>
            </w:pPr>
            <w:r>
              <w:rPr>
                <w:sz w:val="28"/>
                <w:szCs w:val="28"/>
                <w:lang w:val="uk-UA"/>
              </w:rPr>
              <w:t>Одужання</w:t>
            </w:r>
          </w:p>
        </w:tc>
      </w:tr>
      <w:tr w:rsidR="00D554DE" w:rsidTr="006023DB">
        <w:trPr>
          <w:trHeight w:val="484"/>
        </w:trPr>
        <w:tc>
          <w:tcPr>
            <w:tcW w:w="1928" w:type="dxa"/>
          </w:tcPr>
          <w:p w:rsidR="00D554DE" w:rsidRPr="007D1542" w:rsidRDefault="00D554DE" w:rsidP="0073557B">
            <w:pPr>
              <w:spacing w:line="360" w:lineRule="auto"/>
              <w:ind w:firstLine="709"/>
              <w:rPr>
                <w:sz w:val="28"/>
                <w:szCs w:val="28"/>
                <w:lang w:val="uk-UA"/>
              </w:rPr>
            </w:pPr>
            <w:r>
              <w:rPr>
                <w:sz w:val="28"/>
                <w:szCs w:val="28"/>
                <w:lang w:val="uk-UA"/>
              </w:rPr>
              <w:t xml:space="preserve"> 1</w:t>
            </w:r>
          </w:p>
        </w:tc>
        <w:tc>
          <w:tcPr>
            <w:tcW w:w="1561"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2</w:t>
            </w:r>
          </w:p>
        </w:tc>
        <w:tc>
          <w:tcPr>
            <w:tcW w:w="1551" w:type="dxa"/>
          </w:tcPr>
          <w:p w:rsidR="00D554DE" w:rsidRPr="007D1542" w:rsidRDefault="00D554DE" w:rsidP="0073557B">
            <w:pPr>
              <w:spacing w:line="360" w:lineRule="auto"/>
              <w:jc w:val="center"/>
              <w:rPr>
                <w:sz w:val="28"/>
                <w:szCs w:val="28"/>
                <w:lang w:val="uk-UA"/>
              </w:rPr>
            </w:pPr>
            <w:r w:rsidRPr="007D1542">
              <w:rPr>
                <w:sz w:val="28"/>
                <w:szCs w:val="28"/>
                <w:lang w:val="uk-UA"/>
              </w:rPr>
              <w:t>3</w:t>
            </w:r>
          </w:p>
        </w:tc>
        <w:tc>
          <w:tcPr>
            <w:tcW w:w="1521" w:type="dxa"/>
          </w:tcPr>
          <w:p w:rsidR="00D554DE" w:rsidRPr="007D1542" w:rsidRDefault="00D554DE" w:rsidP="0073557B">
            <w:pPr>
              <w:spacing w:line="360" w:lineRule="auto"/>
              <w:jc w:val="center"/>
              <w:rPr>
                <w:sz w:val="28"/>
                <w:szCs w:val="28"/>
                <w:lang w:val="uk-UA"/>
              </w:rPr>
            </w:pPr>
            <w:r w:rsidRPr="007D1542">
              <w:rPr>
                <w:sz w:val="28"/>
                <w:szCs w:val="28"/>
                <w:lang w:val="uk-UA"/>
              </w:rPr>
              <w:t>4</w:t>
            </w:r>
          </w:p>
        </w:tc>
        <w:tc>
          <w:tcPr>
            <w:tcW w:w="1522" w:type="dxa"/>
          </w:tcPr>
          <w:p w:rsidR="00D554DE" w:rsidRPr="007D1542" w:rsidRDefault="00D554DE" w:rsidP="0073557B">
            <w:pPr>
              <w:spacing w:line="360" w:lineRule="auto"/>
              <w:jc w:val="center"/>
              <w:rPr>
                <w:sz w:val="28"/>
                <w:szCs w:val="28"/>
                <w:lang w:val="uk-UA"/>
              </w:rPr>
            </w:pPr>
            <w:r w:rsidRPr="007D1542">
              <w:rPr>
                <w:sz w:val="28"/>
                <w:szCs w:val="28"/>
                <w:lang w:val="uk-UA"/>
              </w:rPr>
              <w:t>5</w:t>
            </w:r>
          </w:p>
        </w:tc>
        <w:tc>
          <w:tcPr>
            <w:tcW w:w="1576" w:type="dxa"/>
          </w:tcPr>
          <w:p w:rsidR="00D554DE" w:rsidRPr="007D1542" w:rsidRDefault="00D554DE" w:rsidP="0073557B">
            <w:pPr>
              <w:spacing w:line="360" w:lineRule="auto"/>
              <w:jc w:val="center"/>
              <w:rPr>
                <w:sz w:val="28"/>
                <w:szCs w:val="28"/>
                <w:lang w:val="uk-UA"/>
              </w:rPr>
            </w:pPr>
            <w:r>
              <w:rPr>
                <w:sz w:val="28"/>
                <w:szCs w:val="28"/>
                <w:lang w:val="uk-UA"/>
              </w:rPr>
              <w:t>6</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1</w:t>
            </w:r>
          </w:p>
        </w:tc>
        <w:tc>
          <w:tcPr>
            <w:tcW w:w="1561" w:type="dxa"/>
          </w:tcPr>
          <w:p w:rsidR="00D554DE" w:rsidRPr="002A6052" w:rsidRDefault="00D554DE" w:rsidP="0073557B">
            <w:pPr>
              <w:spacing w:line="360" w:lineRule="auto"/>
              <w:jc w:val="center"/>
              <w:rPr>
                <w:sz w:val="28"/>
                <w:szCs w:val="28"/>
                <w:lang w:val="en-US"/>
              </w:rPr>
            </w:pPr>
            <w:r>
              <w:rPr>
                <w:sz w:val="28"/>
                <w:szCs w:val="28"/>
                <w:lang w:val="uk-UA"/>
              </w:rPr>
              <w:t>4,</w:t>
            </w:r>
            <w:r>
              <w:rPr>
                <w:sz w:val="28"/>
                <w:szCs w:val="28"/>
                <w:lang w:val="en-US"/>
              </w:rPr>
              <w:t>9</w:t>
            </w:r>
          </w:p>
        </w:tc>
        <w:tc>
          <w:tcPr>
            <w:tcW w:w="1551" w:type="dxa"/>
          </w:tcPr>
          <w:p w:rsidR="00D554DE" w:rsidRPr="00FD42A6" w:rsidRDefault="00D554DE" w:rsidP="0073557B">
            <w:pPr>
              <w:spacing w:line="360" w:lineRule="auto"/>
              <w:jc w:val="center"/>
              <w:rPr>
                <w:sz w:val="28"/>
                <w:szCs w:val="28"/>
                <w:lang w:val="uk-UA"/>
              </w:rPr>
            </w:pPr>
            <w:r>
              <w:rPr>
                <w:sz w:val="28"/>
                <w:szCs w:val="28"/>
                <w:lang w:val="uk-UA"/>
              </w:rPr>
              <w:t>4,5</w:t>
            </w:r>
          </w:p>
        </w:tc>
        <w:tc>
          <w:tcPr>
            <w:tcW w:w="1521" w:type="dxa"/>
          </w:tcPr>
          <w:p w:rsidR="00D554DE" w:rsidRPr="00FD42A6" w:rsidRDefault="00D554DE" w:rsidP="0073557B">
            <w:pPr>
              <w:spacing w:line="360" w:lineRule="auto"/>
              <w:jc w:val="center"/>
              <w:rPr>
                <w:sz w:val="28"/>
                <w:szCs w:val="28"/>
                <w:lang w:val="uk-UA"/>
              </w:rPr>
            </w:pPr>
            <w:r>
              <w:rPr>
                <w:sz w:val="28"/>
                <w:szCs w:val="28"/>
                <w:lang w:val="uk-UA"/>
              </w:rPr>
              <w:t>5,6</w:t>
            </w:r>
          </w:p>
        </w:tc>
        <w:tc>
          <w:tcPr>
            <w:tcW w:w="1522" w:type="dxa"/>
          </w:tcPr>
          <w:p w:rsidR="00D554DE" w:rsidRPr="00FD42A6" w:rsidRDefault="00D554DE" w:rsidP="0073557B">
            <w:pPr>
              <w:spacing w:line="360" w:lineRule="auto"/>
              <w:jc w:val="center"/>
              <w:rPr>
                <w:sz w:val="28"/>
                <w:szCs w:val="28"/>
                <w:lang w:val="uk-UA"/>
              </w:rPr>
            </w:pPr>
            <w:r>
              <w:rPr>
                <w:sz w:val="28"/>
                <w:szCs w:val="28"/>
                <w:lang w:val="uk-UA"/>
              </w:rPr>
              <w:t>5,2</w:t>
            </w:r>
          </w:p>
        </w:tc>
        <w:tc>
          <w:tcPr>
            <w:tcW w:w="1576" w:type="dxa"/>
          </w:tcPr>
          <w:p w:rsidR="00D554DE" w:rsidRPr="00FD42A6" w:rsidRDefault="00D554DE" w:rsidP="0073557B">
            <w:pPr>
              <w:spacing w:line="360" w:lineRule="auto"/>
              <w:jc w:val="center"/>
              <w:rPr>
                <w:sz w:val="28"/>
                <w:szCs w:val="28"/>
                <w:lang w:val="uk-UA"/>
              </w:rPr>
            </w:pPr>
            <w:r>
              <w:rPr>
                <w:sz w:val="28"/>
                <w:szCs w:val="28"/>
                <w:lang w:val="uk-UA"/>
              </w:rPr>
              <w:t>5,5</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2</w:t>
            </w:r>
          </w:p>
        </w:tc>
        <w:tc>
          <w:tcPr>
            <w:tcW w:w="1561" w:type="dxa"/>
          </w:tcPr>
          <w:p w:rsidR="00D554DE" w:rsidRPr="002A6052" w:rsidRDefault="00D554DE" w:rsidP="0073557B">
            <w:pPr>
              <w:spacing w:line="360" w:lineRule="auto"/>
              <w:jc w:val="center"/>
              <w:rPr>
                <w:sz w:val="28"/>
                <w:szCs w:val="28"/>
                <w:lang w:val="uk-UA"/>
              </w:rPr>
            </w:pPr>
            <w:r>
              <w:rPr>
                <w:sz w:val="28"/>
                <w:szCs w:val="28"/>
                <w:lang w:val="en-US"/>
              </w:rPr>
              <w:t>6</w:t>
            </w:r>
            <w:r>
              <w:rPr>
                <w:sz w:val="28"/>
                <w:szCs w:val="28"/>
                <w:lang w:val="uk-UA"/>
              </w:rPr>
              <w:t>,</w:t>
            </w:r>
            <w:r>
              <w:rPr>
                <w:sz w:val="28"/>
                <w:szCs w:val="28"/>
                <w:lang w:val="en-US"/>
              </w:rPr>
              <w:t>4</w:t>
            </w:r>
          </w:p>
        </w:tc>
        <w:tc>
          <w:tcPr>
            <w:tcW w:w="1551" w:type="dxa"/>
          </w:tcPr>
          <w:p w:rsidR="00D554DE" w:rsidRPr="00FD42A6" w:rsidRDefault="00D554DE" w:rsidP="0073557B">
            <w:pPr>
              <w:spacing w:line="360" w:lineRule="auto"/>
              <w:jc w:val="center"/>
              <w:rPr>
                <w:sz w:val="28"/>
                <w:szCs w:val="28"/>
                <w:lang w:val="uk-UA"/>
              </w:rPr>
            </w:pPr>
            <w:r>
              <w:rPr>
                <w:sz w:val="28"/>
                <w:szCs w:val="28"/>
                <w:lang w:val="uk-UA"/>
              </w:rPr>
              <w:t>5,8</w:t>
            </w:r>
          </w:p>
        </w:tc>
        <w:tc>
          <w:tcPr>
            <w:tcW w:w="1521" w:type="dxa"/>
          </w:tcPr>
          <w:p w:rsidR="00D554DE" w:rsidRPr="00FD42A6" w:rsidRDefault="00D554DE" w:rsidP="0073557B">
            <w:pPr>
              <w:spacing w:line="360" w:lineRule="auto"/>
              <w:jc w:val="center"/>
              <w:rPr>
                <w:sz w:val="28"/>
                <w:szCs w:val="28"/>
                <w:lang w:val="uk-UA"/>
              </w:rPr>
            </w:pPr>
            <w:r>
              <w:rPr>
                <w:sz w:val="28"/>
                <w:szCs w:val="28"/>
                <w:lang w:val="uk-UA"/>
              </w:rPr>
              <w:t>5,1</w:t>
            </w:r>
          </w:p>
        </w:tc>
        <w:tc>
          <w:tcPr>
            <w:tcW w:w="1522" w:type="dxa"/>
          </w:tcPr>
          <w:p w:rsidR="00D554DE" w:rsidRPr="00FD42A6" w:rsidRDefault="00D554DE" w:rsidP="0073557B">
            <w:pPr>
              <w:spacing w:line="360" w:lineRule="auto"/>
              <w:jc w:val="center"/>
              <w:rPr>
                <w:sz w:val="28"/>
                <w:szCs w:val="28"/>
                <w:lang w:val="uk-UA"/>
              </w:rPr>
            </w:pPr>
            <w:r>
              <w:rPr>
                <w:sz w:val="28"/>
                <w:szCs w:val="28"/>
                <w:lang w:val="uk-UA"/>
              </w:rPr>
              <w:t>4,9</w:t>
            </w:r>
          </w:p>
        </w:tc>
        <w:tc>
          <w:tcPr>
            <w:tcW w:w="1576" w:type="dxa"/>
          </w:tcPr>
          <w:p w:rsidR="00D554DE" w:rsidRPr="00FD42A6" w:rsidRDefault="00D554DE" w:rsidP="0073557B">
            <w:pPr>
              <w:spacing w:line="360" w:lineRule="auto"/>
              <w:jc w:val="center"/>
              <w:rPr>
                <w:sz w:val="28"/>
                <w:szCs w:val="28"/>
                <w:lang w:val="uk-UA"/>
              </w:rPr>
            </w:pPr>
            <w:r>
              <w:rPr>
                <w:sz w:val="28"/>
                <w:szCs w:val="28"/>
                <w:lang w:val="uk-UA"/>
              </w:rPr>
              <w:t>4,7</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3</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4,7</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6,7</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4,8</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4,6</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4</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4,2</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5,3</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5,7</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5,1</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5,0</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5</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5,1</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6,2</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4,8</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4,7</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4,5</w:t>
            </w:r>
          </w:p>
        </w:tc>
      </w:tr>
      <w:tr w:rsidR="00D554DE" w:rsidTr="006023DB">
        <w:trPr>
          <w:trHeight w:val="468"/>
        </w:trPr>
        <w:tc>
          <w:tcPr>
            <w:tcW w:w="1928" w:type="dxa"/>
          </w:tcPr>
          <w:p w:rsidR="00D554DE" w:rsidRPr="003353BB" w:rsidRDefault="00D554DE" w:rsidP="0073557B">
            <w:pPr>
              <w:spacing w:line="360" w:lineRule="auto"/>
              <w:jc w:val="center"/>
              <w:rPr>
                <w:sz w:val="28"/>
                <w:szCs w:val="28"/>
                <w:lang w:val="uk-UA"/>
              </w:rPr>
            </w:pPr>
            <w:r>
              <w:rPr>
                <w:sz w:val="28"/>
                <w:szCs w:val="28"/>
                <w:lang w:val="uk-UA"/>
              </w:rPr>
              <w:t>6</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4,8</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4,6</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6,1</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5,9</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5,7</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7</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3,7</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4,2</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5,3</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5,2</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5,0</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8</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6,2</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6,8</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4,7</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5,2</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9</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3,7</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5,1</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4,4</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4,3</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4,1</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10</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5,0</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4,4</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4,6</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4,5</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4,6</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11</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5,8</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5,2</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5,5</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5,8</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5,5</w:t>
            </w:r>
          </w:p>
        </w:tc>
      </w:tr>
      <w:tr w:rsidR="00D554DE" w:rsidTr="006023DB">
        <w:trPr>
          <w:trHeight w:val="484"/>
        </w:trPr>
        <w:tc>
          <w:tcPr>
            <w:tcW w:w="1928" w:type="dxa"/>
          </w:tcPr>
          <w:p w:rsidR="00D554DE" w:rsidRPr="003353BB" w:rsidRDefault="00D554DE" w:rsidP="0073557B">
            <w:pPr>
              <w:spacing w:line="360" w:lineRule="auto"/>
              <w:jc w:val="center"/>
              <w:rPr>
                <w:sz w:val="28"/>
                <w:szCs w:val="28"/>
                <w:lang w:val="uk-UA"/>
              </w:rPr>
            </w:pPr>
            <w:r>
              <w:rPr>
                <w:sz w:val="28"/>
                <w:szCs w:val="28"/>
                <w:lang w:val="uk-UA"/>
              </w:rPr>
              <w:t>12</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4,5</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4,3</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4,6</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4,1</w:t>
            </w:r>
          </w:p>
        </w:tc>
      </w:tr>
      <w:tr w:rsidR="00D554DE" w:rsidTr="006023DB">
        <w:trPr>
          <w:trHeight w:val="468"/>
        </w:trPr>
        <w:tc>
          <w:tcPr>
            <w:tcW w:w="1928" w:type="dxa"/>
          </w:tcPr>
          <w:p w:rsidR="00D554DE" w:rsidRDefault="00D554DE" w:rsidP="0073557B">
            <w:pPr>
              <w:spacing w:line="360" w:lineRule="auto"/>
              <w:jc w:val="center"/>
              <w:rPr>
                <w:sz w:val="28"/>
                <w:szCs w:val="28"/>
                <w:lang w:val="uk-UA"/>
              </w:rPr>
            </w:pPr>
            <w:r>
              <w:rPr>
                <w:sz w:val="28"/>
                <w:szCs w:val="28"/>
                <w:lang w:val="uk-UA"/>
              </w:rPr>
              <w:t>13</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5,7</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5,3</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6,0</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6,0</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6,0</w:t>
            </w:r>
          </w:p>
        </w:tc>
      </w:tr>
      <w:tr w:rsidR="00D554DE" w:rsidTr="006023DB">
        <w:trPr>
          <w:trHeight w:val="484"/>
        </w:trPr>
        <w:tc>
          <w:tcPr>
            <w:tcW w:w="1928" w:type="dxa"/>
          </w:tcPr>
          <w:p w:rsidR="00D554DE" w:rsidRDefault="00D554DE" w:rsidP="0073557B">
            <w:pPr>
              <w:spacing w:line="360" w:lineRule="auto"/>
              <w:jc w:val="center"/>
              <w:rPr>
                <w:sz w:val="28"/>
                <w:szCs w:val="28"/>
                <w:lang w:val="uk-UA"/>
              </w:rPr>
            </w:pPr>
            <w:r>
              <w:rPr>
                <w:sz w:val="28"/>
                <w:szCs w:val="28"/>
                <w:lang w:val="uk-UA"/>
              </w:rPr>
              <w:t>14</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3,2</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5,8</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5,7</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5,1</w:t>
            </w:r>
          </w:p>
        </w:tc>
      </w:tr>
      <w:tr w:rsidR="00D554DE" w:rsidTr="006023DB">
        <w:trPr>
          <w:trHeight w:val="484"/>
        </w:trPr>
        <w:tc>
          <w:tcPr>
            <w:tcW w:w="1928" w:type="dxa"/>
          </w:tcPr>
          <w:p w:rsidR="00D554DE" w:rsidRDefault="00D554DE" w:rsidP="0073557B">
            <w:pPr>
              <w:spacing w:line="360" w:lineRule="auto"/>
              <w:jc w:val="center"/>
              <w:rPr>
                <w:sz w:val="28"/>
                <w:szCs w:val="28"/>
                <w:lang w:val="uk-UA"/>
              </w:rPr>
            </w:pPr>
            <w:r>
              <w:rPr>
                <w:sz w:val="28"/>
                <w:szCs w:val="28"/>
                <w:lang w:val="uk-UA"/>
              </w:rPr>
              <w:t>15</w: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5,5</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6,3</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4,8</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5,3</w:t>
            </w:r>
          </w:p>
        </w:tc>
      </w:tr>
      <w:tr w:rsidR="00D554DE" w:rsidTr="006023DB">
        <w:trPr>
          <w:trHeight w:val="484"/>
        </w:trPr>
        <w:tc>
          <w:tcPr>
            <w:tcW w:w="1928" w:type="dxa"/>
          </w:tcPr>
          <w:p w:rsidR="00D554DE" w:rsidRPr="007D1542" w:rsidRDefault="00D554DE" w:rsidP="0073557B">
            <w:pPr>
              <w:spacing w:line="360" w:lineRule="auto"/>
              <w:ind w:firstLine="709"/>
              <w:jc w:val="both"/>
              <w:rPr>
                <w:sz w:val="28"/>
                <w:szCs w:val="28"/>
                <w:lang w:val="uk-UA"/>
              </w:rPr>
            </w:pPr>
            <w:r w:rsidRPr="007D1542">
              <w:rPr>
                <w:sz w:val="28"/>
                <w:szCs w:val="28"/>
              </w:rPr>
              <w:object w:dxaOrig="320" w:dyaOrig="320">
                <v:shape id="_x0000_i1028" type="#_x0000_t75" style="width:15.75pt;height:15.75pt" o:ole="">
                  <v:imagedata r:id="rId19" o:title=""/>
                </v:shape>
                <o:OLEObject Type="Embed" ProgID="Equation.3" ShapeID="_x0000_i1028" DrawAspect="Content" ObjectID="_1668861409" r:id="rId22"/>
              </w:object>
            </w:r>
          </w:p>
        </w:tc>
        <w:tc>
          <w:tcPr>
            <w:tcW w:w="1561" w:type="dxa"/>
          </w:tcPr>
          <w:p w:rsidR="00D554DE" w:rsidRPr="006C01A0" w:rsidRDefault="00D554DE" w:rsidP="0073557B">
            <w:pPr>
              <w:spacing w:line="360" w:lineRule="auto"/>
              <w:jc w:val="center"/>
              <w:rPr>
                <w:sz w:val="28"/>
                <w:szCs w:val="28"/>
                <w:lang w:val="uk-UA"/>
              </w:rPr>
            </w:pPr>
            <w:r>
              <w:rPr>
                <w:sz w:val="28"/>
                <w:szCs w:val="28"/>
                <w:lang w:val="uk-UA"/>
              </w:rPr>
              <w:t>4,9</w:t>
            </w:r>
          </w:p>
        </w:tc>
        <w:tc>
          <w:tcPr>
            <w:tcW w:w="1551" w:type="dxa"/>
          </w:tcPr>
          <w:p w:rsidR="00D554DE" w:rsidRPr="006C01A0" w:rsidRDefault="00D554DE" w:rsidP="0073557B">
            <w:pPr>
              <w:spacing w:line="360" w:lineRule="auto"/>
              <w:jc w:val="center"/>
              <w:rPr>
                <w:sz w:val="28"/>
                <w:szCs w:val="28"/>
                <w:lang w:val="uk-UA"/>
              </w:rPr>
            </w:pPr>
            <w:r>
              <w:rPr>
                <w:sz w:val="28"/>
                <w:szCs w:val="28"/>
                <w:lang w:val="uk-UA"/>
              </w:rPr>
              <w:t>5,3</w:t>
            </w:r>
          </w:p>
        </w:tc>
        <w:tc>
          <w:tcPr>
            <w:tcW w:w="1521" w:type="dxa"/>
          </w:tcPr>
          <w:p w:rsidR="00D554DE" w:rsidRPr="006C01A0" w:rsidRDefault="00D554DE" w:rsidP="0073557B">
            <w:pPr>
              <w:spacing w:line="360" w:lineRule="auto"/>
              <w:jc w:val="center"/>
              <w:rPr>
                <w:sz w:val="28"/>
                <w:szCs w:val="28"/>
                <w:lang w:val="uk-UA"/>
              </w:rPr>
            </w:pPr>
            <w:r>
              <w:rPr>
                <w:sz w:val="28"/>
                <w:szCs w:val="28"/>
                <w:lang w:val="uk-UA"/>
              </w:rPr>
              <w:t>5,2</w:t>
            </w:r>
          </w:p>
        </w:tc>
        <w:tc>
          <w:tcPr>
            <w:tcW w:w="1522" w:type="dxa"/>
          </w:tcPr>
          <w:p w:rsidR="00D554DE" w:rsidRPr="006C01A0" w:rsidRDefault="00D554DE" w:rsidP="0073557B">
            <w:pPr>
              <w:spacing w:line="360" w:lineRule="auto"/>
              <w:jc w:val="center"/>
              <w:rPr>
                <w:sz w:val="28"/>
                <w:szCs w:val="28"/>
                <w:lang w:val="uk-UA"/>
              </w:rPr>
            </w:pPr>
            <w:r>
              <w:rPr>
                <w:sz w:val="28"/>
                <w:szCs w:val="28"/>
                <w:lang w:val="uk-UA"/>
              </w:rPr>
              <w:t>5,1</w:t>
            </w:r>
          </w:p>
        </w:tc>
        <w:tc>
          <w:tcPr>
            <w:tcW w:w="1576" w:type="dxa"/>
          </w:tcPr>
          <w:p w:rsidR="00D554DE" w:rsidRPr="006C01A0" w:rsidRDefault="00D554DE" w:rsidP="0073557B">
            <w:pPr>
              <w:spacing w:line="360" w:lineRule="auto"/>
              <w:jc w:val="center"/>
              <w:rPr>
                <w:sz w:val="28"/>
                <w:szCs w:val="28"/>
                <w:lang w:val="uk-UA"/>
              </w:rPr>
            </w:pPr>
            <w:r>
              <w:rPr>
                <w:sz w:val="28"/>
                <w:szCs w:val="28"/>
                <w:lang w:val="uk-UA"/>
              </w:rPr>
              <w:t>5,0</w:t>
            </w:r>
          </w:p>
        </w:tc>
      </w:tr>
      <w:tr w:rsidR="00D554DE" w:rsidTr="006023DB">
        <w:trPr>
          <w:trHeight w:val="484"/>
        </w:trPr>
        <w:tc>
          <w:tcPr>
            <w:tcW w:w="1928" w:type="dxa"/>
          </w:tcPr>
          <w:p w:rsidR="00D554DE" w:rsidRPr="007D1542" w:rsidRDefault="00D554DE" w:rsidP="0073557B">
            <w:pPr>
              <w:spacing w:line="360" w:lineRule="auto"/>
              <w:ind w:firstLine="709"/>
              <w:jc w:val="both"/>
              <w:rPr>
                <w:sz w:val="28"/>
                <w:szCs w:val="28"/>
                <w:lang w:val="uk-UA"/>
              </w:rPr>
            </w:pPr>
            <w:r w:rsidRPr="007D1542">
              <w:rPr>
                <w:sz w:val="28"/>
                <w:szCs w:val="28"/>
              </w:rPr>
              <w:t>σ</w:t>
            </w:r>
          </w:p>
        </w:tc>
        <w:tc>
          <w:tcPr>
            <w:tcW w:w="1561" w:type="dxa"/>
          </w:tcPr>
          <w:p w:rsidR="00D554DE" w:rsidRPr="00642B29" w:rsidRDefault="00D554DE" w:rsidP="0073557B">
            <w:pPr>
              <w:spacing w:line="360" w:lineRule="auto"/>
              <w:jc w:val="center"/>
              <w:rPr>
                <w:sz w:val="28"/>
                <w:szCs w:val="28"/>
                <w:lang w:val="en-US"/>
              </w:rPr>
            </w:pPr>
            <w:r>
              <w:rPr>
                <w:sz w:val="28"/>
                <w:szCs w:val="28"/>
                <w:lang w:val="uk-UA"/>
              </w:rPr>
              <w:t>±0,</w:t>
            </w:r>
            <w:r>
              <w:rPr>
                <w:sz w:val="28"/>
                <w:szCs w:val="28"/>
                <w:lang w:val="en-US"/>
              </w:rPr>
              <w:t>778</w:t>
            </w:r>
          </w:p>
        </w:tc>
        <w:tc>
          <w:tcPr>
            <w:tcW w:w="1551" w:type="dxa"/>
          </w:tcPr>
          <w:p w:rsidR="00D554DE" w:rsidRPr="00642B29" w:rsidRDefault="00D554DE" w:rsidP="0073557B">
            <w:pPr>
              <w:spacing w:line="360" w:lineRule="auto"/>
              <w:jc w:val="center"/>
              <w:rPr>
                <w:sz w:val="28"/>
                <w:szCs w:val="28"/>
                <w:lang w:val="en-US"/>
              </w:rPr>
            </w:pPr>
            <w:r>
              <w:rPr>
                <w:sz w:val="28"/>
                <w:szCs w:val="28"/>
                <w:lang w:val="uk-UA"/>
              </w:rPr>
              <w:t>±0,</w:t>
            </w:r>
            <w:r>
              <w:rPr>
                <w:sz w:val="28"/>
                <w:szCs w:val="28"/>
                <w:lang w:val="en-US"/>
              </w:rPr>
              <w:t>749</w:t>
            </w:r>
          </w:p>
        </w:tc>
        <w:tc>
          <w:tcPr>
            <w:tcW w:w="1521" w:type="dxa"/>
          </w:tcPr>
          <w:p w:rsidR="00D554DE" w:rsidRPr="00514652" w:rsidRDefault="00D554DE" w:rsidP="0073557B">
            <w:pPr>
              <w:spacing w:line="360" w:lineRule="auto"/>
              <w:jc w:val="center"/>
              <w:rPr>
                <w:sz w:val="28"/>
                <w:szCs w:val="28"/>
                <w:lang w:val="uk-UA"/>
              </w:rPr>
            </w:pPr>
            <w:r>
              <w:rPr>
                <w:sz w:val="28"/>
                <w:szCs w:val="28"/>
                <w:lang w:val="uk-UA"/>
              </w:rPr>
              <w:t>±0,519</w:t>
            </w:r>
          </w:p>
        </w:tc>
        <w:tc>
          <w:tcPr>
            <w:tcW w:w="1522" w:type="dxa"/>
          </w:tcPr>
          <w:p w:rsidR="00D554DE" w:rsidRPr="00514652" w:rsidRDefault="00D554DE" w:rsidP="0073557B">
            <w:pPr>
              <w:spacing w:line="360" w:lineRule="auto"/>
              <w:jc w:val="center"/>
              <w:rPr>
                <w:sz w:val="28"/>
                <w:szCs w:val="28"/>
                <w:lang w:val="uk-UA"/>
              </w:rPr>
            </w:pPr>
            <w:r>
              <w:rPr>
                <w:sz w:val="28"/>
                <w:szCs w:val="28"/>
                <w:lang w:val="uk-UA"/>
              </w:rPr>
              <w:t>±0,489</w:t>
            </w:r>
          </w:p>
        </w:tc>
        <w:tc>
          <w:tcPr>
            <w:tcW w:w="1576" w:type="dxa"/>
          </w:tcPr>
          <w:p w:rsidR="00D554DE" w:rsidRPr="00514652" w:rsidRDefault="00D554DE" w:rsidP="0073557B">
            <w:pPr>
              <w:spacing w:line="360" w:lineRule="auto"/>
              <w:jc w:val="center"/>
              <w:rPr>
                <w:sz w:val="28"/>
                <w:szCs w:val="28"/>
                <w:lang w:val="uk-UA"/>
              </w:rPr>
            </w:pPr>
            <w:r>
              <w:rPr>
                <w:sz w:val="28"/>
                <w:szCs w:val="28"/>
                <w:lang w:val="uk-UA"/>
              </w:rPr>
              <w:t>±0,548</w:t>
            </w:r>
          </w:p>
        </w:tc>
      </w:tr>
      <w:tr w:rsidR="00D554DE" w:rsidTr="006023DB">
        <w:trPr>
          <w:trHeight w:val="484"/>
        </w:trPr>
        <w:tc>
          <w:tcPr>
            <w:tcW w:w="1928" w:type="dxa"/>
          </w:tcPr>
          <w:p w:rsidR="00D554DE" w:rsidRPr="007D1542" w:rsidRDefault="00D554DE" w:rsidP="0073557B">
            <w:pPr>
              <w:spacing w:line="360" w:lineRule="auto"/>
              <w:ind w:firstLine="709"/>
              <w:jc w:val="both"/>
              <w:rPr>
                <w:sz w:val="28"/>
                <w:szCs w:val="28"/>
              </w:rPr>
            </w:pPr>
            <w:r w:rsidRPr="007D1542">
              <w:rPr>
                <w:sz w:val="28"/>
                <w:szCs w:val="28"/>
              </w:rPr>
              <w:t>m</w:t>
            </w:r>
          </w:p>
        </w:tc>
        <w:tc>
          <w:tcPr>
            <w:tcW w:w="1561" w:type="dxa"/>
          </w:tcPr>
          <w:p w:rsidR="00D554DE" w:rsidRPr="00642B29" w:rsidRDefault="00D554DE" w:rsidP="0073557B">
            <w:pPr>
              <w:spacing w:line="360" w:lineRule="auto"/>
              <w:jc w:val="center"/>
              <w:rPr>
                <w:sz w:val="28"/>
                <w:szCs w:val="28"/>
                <w:lang w:val="en-US"/>
              </w:rPr>
            </w:pPr>
            <w:r>
              <w:rPr>
                <w:sz w:val="28"/>
                <w:szCs w:val="28"/>
                <w:lang w:val="uk-UA"/>
              </w:rPr>
              <w:t>0,2</w:t>
            </w:r>
            <w:r>
              <w:rPr>
                <w:sz w:val="28"/>
                <w:szCs w:val="28"/>
                <w:lang w:val="en-US"/>
              </w:rPr>
              <w:t>1</w:t>
            </w:r>
          </w:p>
        </w:tc>
        <w:tc>
          <w:tcPr>
            <w:tcW w:w="1551" w:type="dxa"/>
          </w:tcPr>
          <w:p w:rsidR="00D554DE" w:rsidRPr="00642B29" w:rsidRDefault="00D554DE" w:rsidP="0073557B">
            <w:pPr>
              <w:spacing w:line="360" w:lineRule="auto"/>
              <w:jc w:val="center"/>
              <w:rPr>
                <w:sz w:val="28"/>
                <w:szCs w:val="28"/>
                <w:lang w:val="en-US"/>
              </w:rPr>
            </w:pPr>
            <w:r>
              <w:rPr>
                <w:sz w:val="28"/>
                <w:szCs w:val="28"/>
                <w:lang w:val="uk-UA"/>
              </w:rPr>
              <w:t>0,2</w:t>
            </w:r>
            <w:r>
              <w:rPr>
                <w:sz w:val="28"/>
                <w:szCs w:val="28"/>
                <w:lang w:val="en-US"/>
              </w:rPr>
              <w:t>0</w:t>
            </w:r>
          </w:p>
        </w:tc>
        <w:tc>
          <w:tcPr>
            <w:tcW w:w="1521" w:type="dxa"/>
          </w:tcPr>
          <w:p w:rsidR="00D554DE" w:rsidRPr="00514652" w:rsidRDefault="00D554DE" w:rsidP="0073557B">
            <w:pPr>
              <w:spacing w:line="360" w:lineRule="auto"/>
              <w:jc w:val="center"/>
              <w:rPr>
                <w:sz w:val="28"/>
                <w:szCs w:val="28"/>
                <w:lang w:val="uk-UA"/>
              </w:rPr>
            </w:pPr>
            <w:r>
              <w:rPr>
                <w:sz w:val="28"/>
                <w:szCs w:val="28"/>
                <w:lang w:val="uk-UA"/>
              </w:rPr>
              <w:t>0,14</w:t>
            </w:r>
          </w:p>
        </w:tc>
        <w:tc>
          <w:tcPr>
            <w:tcW w:w="1522" w:type="dxa"/>
          </w:tcPr>
          <w:p w:rsidR="00D554DE" w:rsidRPr="00514652" w:rsidRDefault="00D554DE" w:rsidP="0073557B">
            <w:pPr>
              <w:spacing w:line="360" w:lineRule="auto"/>
              <w:jc w:val="center"/>
              <w:rPr>
                <w:sz w:val="28"/>
                <w:szCs w:val="28"/>
                <w:lang w:val="uk-UA"/>
              </w:rPr>
            </w:pPr>
            <w:r>
              <w:rPr>
                <w:sz w:val="28"/>
                <w:szCs w:val="28"/>
                <w:lang w:val="uk-UA"/>
              </w:rPr>
              <w:t>0,13</w:t>
            </w:r>
          </w:p>
        </w:tc>
        <w:tc>
          <w:tcPr>
            <w:tcW w:w="1576" w:type="dxa"/>
          </w:tcPr>
          <w:p w:rsidR="00D554DE" w:rsidRPr="00514652" w:rsidRDefault="00D554DE" w:rsidP="0073557B">
            <w:pPr>
              <w:spacing w:line="360" w:lineRule="auto"/>
              <w:jc w:val="center"/>
              <w:rPr>
                <w:sz w:val="28"/>
                <w:szCs w:val="28"/>
                <w:lang w:val="uk-UA"/>
              </w:rPr>
            </w:pPr>
            <w:r>
              <w:rPr>
                <w:sz w:val="28"/>
                <w:szCs w:val="28"/>
                <w:lang w:val="uk-UA"/>
              </w:rPr>
              <w:t>0,15</w:t>
            </w:r>
          </w:p>
        </w:tc>
      </w:tr>
      <w:tr w:rsidR="00D554DE" w:rsidTr="006023DB">
        <w:trPr>
          <w:trHeight w:val="484"/>
        </w:trPr>
        <w:tc>
          <w:tcPr>
            <w:tcW w:w="1928" w:type="dxa"/>
          </w:tcPr>
          <w:p w:rsidR="00D554DE" w:rsidRPr="007D1542" w:rsidRDefault="00D554DE" w:rsidP="0073557B">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61" w:type="dxa"/>
          </w:tcPr>
          <w:p w:rsidR="00D554DE" w:rsidRPr="00D87C76" w:rsidRDefault="00D87C76" w:rsidP="00D87C76">
            <w:pPr>
              <w:spacing w:line="360" w:lineRule="auto"/>
              <w:jc w:val="center"/>
              <w:rPr>
                <w:sz w:val="28"/>
                <w:szCs w:val="28"/>
                <w:lang w:val="uk-UA"/>
              </w:rPr>
            </w:pPr>
            <w:r>
              <w:rPr>
                <w:sz w:val="28"/>
                <w:szCs w:val="28"/>
                <w:lang w:val="uk-UA"/>
              </w:rPr>
              <w:t>–</w:t>
            </w:r>
          </w:p>
        </w:tc>
        <w:tc>
          <w:tcPr>
            <w:tcW w:w="1551" w:type="dxa"/>
          </w:tcPr>
          <w:p w:rsidR="00D554DE" w:rsidRPr="001C3645" w:rsidRDefault="00D554DE" w:rsidP="0073557B">
            <w:pPr>
              <w:spacing w:line="360" w:lineRule="auto"/>
              <w:jc w:val="center"/>
              <w:rPr>
                <w:sz w:val="28"/>
                <w:szCs w:val="28"/>
                <w:lang w:val="uk-UA"/>
              </w:rPr>
            </w:pPr>
            <w:r>
              <w:rPr>
                <w:sz w:val="28"/>
                <w:szCs w:val="28"/>
                <w:lang w:val="uk-UA"/>
              </w:rPr>
              <w:t>1,715</w:t>
            </w:r>
          </w:p>
        </w:tc>
        <w:tc>
          <w:tcPr>
            <w:tcW w:w="1521" w:type="dxa"/>
          </w:tcPr>
          <w:p w:rsidR="00D554DE" w:rsidRPr="001C3645" w:rsidRDefault="00D554DE" w:rsidP="0073557B">
            <w:pPr>
              <w:spacing w:line="360" w:lineRule="auto"/>
              <w:jc w:val="center"/>
              <w:rPr>
                <w:sz w:val="28"/>
                <w:szCs w:val="28"/>
                <w:lang w:val="uk-UA"/>
              </w:rPr>
            </w:pPr>
            <w:r>
              <w:rPr>
                <w:sz w:val="28"/>
                <w:szCs w:val="28"/>
                <w:lang w:val="uk-UA"/>
              </w:rPr>
              <w:t>1,627</w:t>
            </w:r>
          </w:p>
        </w:tc>
        <w:tc>
          <w:tcPr>
            <w:tcW w:w="1522" w:type="dxa"/>
          </w:tcPr>
          <w:p w:rsidR="00D554DE" w:rsidRPr="006F5214" w:rsidRDefault="00D554DE" w:rsidP="0073557B">
            <w:pPr>
              <w:spacing w:line="360" w:lineRule="auto"/>
              <w:jc w:val="center"/>
              <w:rPr>
                <w:sz w:val="28"/>
                <w:szCs w:val="28"/>
                <w:lang w:val="uk-UA"/>
              </w:rPr>
            </w:pPr>
            <w:r>
              <w:rPr>
                <w:sz w:val="28"/>
                <w:szCs w:val="28"/>
                <w:lang w:val="uk-UA"/>
              </w:rPr>
              <w:t>0,809</w:t>
            </w:r>
          </w:p>
        </w:tc>
        <w:tc>
          <w:tcPr>
            <w:tcW w:w="1576" w:type="dxa"/>
          </w:tcPr>
          <w:p w:rsidR="00D554DE" w:rsidRPr="006F5214" w:rsidRDefault="00D554DE" w:rsidP="0073557B">
            <w:pPr>
              <w:spacing w:line="360" w:lineRule="auto"/>
              <w:jc w:val="center"/>
              <w:rPr>
                <w:sz w:val="28"/>
                <w:szCs w:val="28"/>
                <w:lang w:val="uk-UA"/>
              </w:rPr>
            </w:pPr>
            <w:r>
              <w:rPr>
                <w:sz w:val="28"/>
                <w:szCs w:val="28"/>
                <w:lang w:val="uk-UA"/>
              </w:rPr>
              <w:t>0,387</w:t>
            </w:r>
          </w:p>
        </w:tc>
      </w:tr>
    </w:tbl>
    <w:p w:rsidR="0073557B" w:rsidRDefault="0073557B" w:rsidP="0073557B">
      <w:pPr>
        <w:jc w:val="right"/>
        <w:rPr>
          <w:sz w:val="28"/>
          <w:szCs w:val="28"/>
          <w:lang w:val="uk-UA"/>
        </w:rPr>
      </w:pPr>
      <w:r>
        <w:rPr>
          <w:sz w:val="28"/>
          <w:szCs w:val="28"/>
          <w:lang w:val="uk-UA"/>
        </w:rPr>
        <w:lastRenderedPageBreak/>
        <w:t>Продовження таблиці 3.3</w:t>
      </w:r>
    </w:p>
    <w:p w:rsidR="0073557B" w:rsidRDefault="0073557B"/>
    <w:tbl>
      <w:tblPr>
        <w:tblStyle w:val="a3"/>
        <w:tblW w:w="0" w:type="auto"/>
        <w:tblLook w:val="04A0"/>
      </w:tblPr>
      <w:tblGrid>
        <w:gridCol w:w="1928"/>
        <w:gridCol w:w="1573"/>
        <w:gridCol w:w="1564"/>
        <w:gridCol w:w="1533"/>
        <w:gridCol w:w="1534"/>
        <w:gridCol w:w="1588"/>
      </w:tblGrid>
      <w:tr w:rsidR="0073557B" w:rsidTr="006023DB">
        <w:trPr>
          <w:trHeight w:val="547"/>
        </w:trPr>
        <w:tc>
          <w:tcPr>
            <w:tcW w:w="1928" w:type="dxa"/>
          </w:tcPr>
          <w:p w:rsidR="0073557B" w:rsidRPr="007D1542" w:rsidRDefault="0073557B" w:rsidP="0073557B">
            <w:pPr>
              <w:spacing w:line="360" w:lineRule="auto"/>
              <w:ind w:firstLine="709"/>
              <w:rPr>
                <w:sz w:val="28"/>
                <w:szCs w:val="28"/>
                <w:lang w:val="uk-UA"/>
              </w:rPr>
            </w:pPr>
            <w:r>
              <w:rPr>
                <w:sz w:val="28"/>
                <w:szCs w:val="28"/>
                <w:lang w:val="uk-UA"/>
              </w:rPr>
              <w:t xml:space="preserve"> 1</w:t>
            </w:r>
          </w:p>
        </w:tc>
        <w:tc>
          <w:tcPr>
            <w:tcW w:w="1573" w:type="dxa"/>
          </w:tcPr>
          <w:p w:rsidR="0073557B" w:rsidRPr="007D1542" w:rsidRDefault="0073557B" w:rsidP="0073557B">
            <w:pPr>
              <w:spacing w:line="360" w:lineRule="auto"/>
              <w:ind w:firstLine="709"/>
              <w:jc w:val="both"/>
              <w:rPr>
                <w:sz w:val="28"/>
                <w:szCs w:val="28"/>
                <w:lang w:val="uk-UA"/>
              </w:rPr>
            </w:pPr>
            <w:r w:rsidRPr="007D1542">
              <w:rPr>
                <w:sz w:val="28"/>
                <w:szCs w:val="28"/>
                <w:lang w:val="uk-UA"/>
              </w:rPr>
              <w:t>2</w:t>
            </w:r>
          </w:p>
        </w:tc>
        <w:tc>
          <w:tcPr>
            <w:tcW w:w="1564" w:type="dxa"/>
          </w:tcPr>
          <w:p w:rsidR="0073557B" w:rsidRPr="007D1542" w:rsidRDefault="0073557B" w:rsidP="0073557B">
            <w:pPr>
              <w:spacing w:line="360" w:lineRule="auto"/>
              <w:jc w:val="center"/>
              <w:rPr>
                <w:sz w:val="28"/>
                <w:szCs w:val="28"/>
                <w:lang w:val="uk-UA"/>
              </w:rPr>
            </w:pPr>
            <w:r w:rsidRPr="007D1542">
              <w:rPr>
                <w:sz w:val="28"/>
                <w:szCs w:val="28"/>
                <w:lang w:val="uk-UA"/>
              </w:rPr>
              <w:t>3</w:t>
            </w:r>
          </w:p>
        </w:tc>
        <w:tc>
          <w:tcPr>
            <w:tcW w:w="1533" w:type="dxa"/>
          </w:tcPr>
          <w:p w:rsidR="0073557B" w:rsidRPr="007D1542" w:rsidRDefault="0073557B" w:rsidP="0073557B">
            <w:pPr>
              <w:spacing w:line="360" w:lineRule="auto"/>
              <w:jc w:val="center"/>
              <w:rPr>
                <w:sz w:val="28"/>
                <w:szCs w:val="28"/>
                <w:lang w:val="uk-UA"/>
              </w:rPr>
            </w:pPr>
            <w:r w:rsidRPr="007D1542">
              <w:rPr>
                <w:sz w:val="28"/>
                <w:szCs w:val="28"/>
                <w:lang w:val="uk-UA"/>
              </w:rPr>
              <w:t>4</w:t>
            </w:r>
          </w:p>
        </w:tc>
        <w:tc>
          <w:tcPr>
            <w:tcW w:w="1534" w:type="dxa"/>
          </w:tcPr>
          <w:p w:rsidR="0073557B" w:rsidRPr="007D1542" w:rsidRDefault="0073557B" w:rsidP="0073557B">
            <w:pPr>
              <w:spacing w:line="360" w:lineRule="auto"/>
              <w:jc w:val="center"/>
              <w:rPr>
                <w:sz w:val="28"/>
                <w:szCs w:val="28"/>
                <w:lang w:val="uk-UA"/>
              </w:rPr>
            </w:pPr>
            <w:r w:rsidRPr="007D1542">
              <w:rPr>
                <w:sz w:val="28"/>
                <w:szCs w:val="28"/>
                <w:lang w:val="uk-UA"/>
              </w:rPr>
              <w:t>5</w:t>
            </w:r>
          </w:p>
        </w:tc>
        <w:tc>
          <w:tcPr>
            <w:tcW w:w="1588" w:type="dxa"/>
          </w:tcPr>
          <w:p w:rsidR="0073557B" w:rsidRPr="007D1542" w:rsidRDefault="0073557B" w:rsidP="0073557B">
            <w:pPr>
              <w:spacing w:line="360" w:lineRule="auto"/>
              <w:jc w:val="center"/>
              <w:rPr>
                <w:sz w:val="28"/>
                <w:szCs w:val="28"/>
                <w:lang w:val="uk-UA"/>
              </w:rPr>
            </w:pPr>
            <w:r>
              <w:rPr>
                <w:sz w:val="28"/>
                <w:szCs w:val="28"/>
                <w:lang w:val="uk-UA"/>
              </w:rPr>
              <w:t>6</w:t>
            </w:r>
          </w:p>
        </w:tc>
      </w:tr>
      <w:tr w:rsidR="00D554DE" w:rsidTr="006023DB">
        <w:trPr>
          <w:trHeight w:val="547"/>
        </w:trPr>
        <w:tc>
          <w:tcPr>
            <w:tcW w:w="1928"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р</w:t>
            </w:r>
          </w:p>
        </w:tc>
        <w:tc>
          <w:tcPr>
            <w:tcW w:w="1573" w:type="dxa"/>
          </w:tcPr>
          <w:p w:rsidR="00D554DE" w:rsidRPr="00D87C76" w:rsidRDefault="00D87C76" w:rsidP="00D87C76">
            <w:pPr>
              <w:spacing w:line="360" w:lineRule="auto"/>
              <w:jc w:val="center"/>
              <w:rPr>
                <w:sz w:val="28"/>
                <w:szCs w:val="28"/>
                <w:lang w:val="uk-UA"/>
              </w:rPr>
            </w:pPr>
            <w:r>
              <w:rPr>
                <w:sz w:val="28"/>
                <w:szCs w:val="28"/>
                <w:lang w:val="uk-UA"/>
              </w:rPr>
              <w:t>–</w:t>
            </w:r>
          </w:p>
        </w:tc>
        <w:tc>
          <w:tcPr>
            <w:tcW w:w="1564" w:type="dxa"/>
          </w:tcPr>
          <w:p w:rsidR="00D554DE" w:rsidRPr="00642B29" w:rsidRDefault="00D554DE" w:rsidP="0073557B">
            <w:pPr>
              <w:spacing w:line="360" w:lineRule="auto"/>
              <w:jc w:val="center"/>
              <w:rPr>
                <w:sz w:val="28"/>
                <w:szCs w:val="28"/>
              </w:rPr>
            </w:pPr>
            <w:r w:rsidRPr="001249AB">
              <w:rPr>
                <w:sz w:val="28"/>
                <w:szCs w:val="28"/>
                <w:lang w:val="en-US"/>
              </w:rPr>
              <w:t>&gt;0,05</w:t>
            </w:r>
          </w:p>
        </w:tc>
        <w:tc>
          <w:tcPr>
            <w:tcW w:w="1533" w:type="dxa"/>
          </w:tcPr>
          <w:p w:rsidR="00D554DE" w:rsidRPr="00642B29" w:rsidRDefault="00D554DE" w:rsidP="0073557B">
            <w:pPr>
              <w:spacing w:line="360" w:lineRule="auto"/>
              <w:jc w:val="center"/>
              <w:rPr>
                <w:sz w:val="28"/>
                <w:szCs w:val="28"/>
              </w:rPr>
            </w:pPr>
            <w:r w:rsidRPr="001249AB">
              <w:rPr>
                <w:sz w:val="28"/>
                <w:szCs w:val="28"/>
                <w:lang w:val="en-US"/>
              </w:rPr>
              <w:t>&gt;0,05</w:t>
            </w:r>
          </w:p>
        </w:tc>
        <w:tc>
          <w:tcPr>
            <w:tcW w:w="1534" w:type="dxa"/>
          </w:tcPr>
          <w:p w:rsidR="00D554DE" w:rsidRPr="00642B29" w:rsidRDefault="00D554DE" w:rsidP="0073557B">
            <w:pPr>
              <w:spacing w:line="360" w:lineRule="auto"/>
              <w:jc w:val="center"/>
              <w:rPr>
                <w:sz w:val="28"/>
                <w:szCs w:val="28"/>
              </w:rPr>
            </w:pPr>
            <w:r w:rsidRPr="001249AB">
              <w:rPr>
                <w:sz w:val="28"/>
                <w:szCs w:val="28"/>
                <w:lang w:val="en-US"/>
              </w:rPr>
              <w:t>&gt;0,05</w:t>
            </w:r>
          </w:p>
        </w:tc>
        <w:tc>
          <w:tcPr>
            <w:tcW w:w="1588" w:type="dxa"/>
          </w:tcPr>
          <w:p w:rsidR="00D554DE" w:rsidRPr="00642B29" w:rsidRDefault="00D554DE" w:rsidP="0073557B">
            <w:pPr>
              <w:spacing w:line="360" w:lineRule="auto"/>
              <w:jc w:val="center"/>
              <w:rPr>
                <w:sz w:val="28"/>
                <w:szCs w:val="28"/>
              </w:rPr>
            </w:pPr>
            <w:r w:rsidRPr="001249AB">
              <w:rPr>
                <w:sz w:val="28"/>
                <w:szCs w:val="28"/>
                <w:lang w:val="en-US"/>
              </w:rPr>
              <w:t>&gt;0,05</w:t>
            </w:r>
          </w:p>
        </w:tc>
      </w:tr>
    </w:tbl>
    <w:p w:rsidR="00D554DE" w:rsidRPr="00642B29" w:rsidRDefault="00D554DE" w:rsidP="00D554DE">
      <w:pPr>
        <w:spacing w:line="360" w:lineRule="auto"/>
        <w:ind w:firstLine="709"/>
        <w:jc w:val="both"/>
        <w:rPr>
          <w:sz w:val="28"/>
          <w:szCs w:val="28"/>
        </w:rPr>
      </w:pPr>
    </w:p>
    <w:p w:rsidR="00D554DE" w:rsidRDefault="00D554DE" w:rsidP="00D554DE">
      <w:pPr>
        <w:spacing w:line="360" w:lineRule="auto"/>
        <w:ind w:firstLine="709"/>
        <w:jc w:val="both"/>
        <w:rPr>
          <w:sz w:val="28"/>
          <w:szCs w:val="28"/>
          <w:lang w:val="uk-UA"/>
        </w:rPr>
      </w:pPr>
      <w:r>
        <w:rPr>
          <w:color w:val="000000"/>
          <w:sz w:val="28"/>
          <w:szCs w:val="28"/>
          <w:lang w:val="uk-UA"/>
        </w:rPr>
        <w:t>Отримані результати свідчать про те</w:t>
      </w:r>
      <w:r w:rsidRPr="00D46286">
        <w:rPr>
          <w:color w:val="000000"/>
          <w:sz w:val="28"/>
          <w:szCs w:val="28"/>
          <w:lang w:val="uk-UA"/>
        </w:rPr>
        <w:t xml:space="preserve">, </w:t>
      </w:r>
      <w:r>
        <w:rPr>
          <w:color w:val="000000"/>
          <w:sz w:val="28"/>
          <w:szCs w:val="28"/>
          <w:lang w:val="uk-UA"/>
        </w:rPr>
        <w:t xml:space="preserve">що </w:t>
      </w:r>
      <w:r w:rsidRPr="00D46286">
        <w:rPr>
          <w:sz w:val="28"/>
          <w:szCs w:val="28"/>
          <w:lang w:val="uk-UA"/>
        </w:rPr>
        <w:t xml:space="preserve">загальна кількість лейкоцитів у крові осіб </w:t>
      </w:r>
      <w:r w:rsidRPr="00D46286">
        <w:rPr>
          <w:color w:val="000000"/>
          <w:sz w:val="28"/>
          <w:szCs w:val="28"/>
          <w:lang w:val="uk-UA"/>
        </w:rPr>
        <w:t xml:space="preserve">контрольної групи дорівнювала в середньому </w:t>
      </w:r>
      <w:r>
        <w:rPr>
          <w:sz w:val="28"/>
          <w:szCs w:val="28"/>
          <w:lang w:val="uk-UA"/>
        </w:rPr>
        <w:t>4,9±0,21</w:t>
      </w:r>
      <w:r w:rsidRPr="00D46286">
        <w:rPr>
          <w:sz w:val="28"/>
          <w:szCs w:val="28"/>
          <w:lang w:val="uk-UA"/>
        </w:rPr>
        <w:t>×10</w:t>
      </w:r>
      <w:r w:rsidRPr="00D46286">
        <w:rPr>
          <w:sz w:val="28"/>
          <w:szCs w:val="28"/>
          <w:vertAlign w:val="superscript"/>
          <w:lang w:val="uk-UA"/>
        </w:rPr>
        <w:t>9</w:t>
      </w:r>
      <w:r w:rsidRPr="00D46286">
        <w:rPr>
          <w:sz w:val="28"/>
          <w:szCs w:val="28"/>
          <w:lang w:val="uk-UA"/>
        </w:rPr>
        <w:t>/л, що не перевищує референтних значень (4-9×10</w:t>
      </w:r>
      <w:r w:rsidRPr="00D46286">
        <w:rPr>
          <w:sz w:val="28"/>
          <w:szCs w:val="28"/>
          <w:vertAlign w:val="superscript"/>
          <w:lang w:val="uk-UA"/>
        </w:rPr>
        <w:t>9</w:t>
      </w:r>
      <w:r w:rsidRPr="00D46286">
        <w:rPr>
          <w:sz w:val="28"/>
          <w:szCs w:val="28"/>
          <w:lang w:val="uk-UA"/>
        </w:rPr>
        <w:t xml:space="preserve">/л) </w:t>
      </w:r>
      <w:r w:rsidRPr="00D46286">
        <w:rPr>
          <w:sz w:val="28"/>
          <w:szCs w:val="28"/>
        </w:rPr>
        <w:t>[</w:t>
      </w:r>
      <w:r w:rsidR="004E451E">
        <w:rPr>
          <w:sz w:val="28"/>
          <w:szCs w:val="28"/>
          <w:lang w:val="uk-UA"/>
        </w:rPr>
        <w:t>43, 44, 51</w:t>
      </w:r>
      <w:r w:rsidRPr="00D46286">
        <w:rPr>
          <w:sz w:val="28"/>
          <w:szCs w:val="28"/>
        </w:rPr>
        <w:t>]</w:t>
      </w:r>
      <w:r w:rsidRPr="00D46286">
        <w:rPr>
          <w:sz w:val="28"/>
          <w:szCs w:val="28"/>
          <w:lang w:val="uk-UA"/>
        </w:rPr>
        <w:t>.</w:t>
      </w:r>
      <w:r>
        <w:rPr>
          <w:sz w:val="28"/>
          <w:lang w:val="uk-UA"/>
        </w:rPr>
        <w:t xml:space="preserve">Загальна кількість лейкоцитів у крові хворих на </w:t>
      </w:r>
      <w:r>
        <w:rPr>
          <w:sz w:val="28"/>
          <w:szCs w:val="28"/>
          <w:lang w:val="uk-UA"/>
        </w:rPr>
        <w:t xml:space="preserve">підгострий тиреоїдит </w:t>
      </w:r>
      <w:r>
        <w:rPr>
          <w:sz w:val="28"/>
          <w:lang w:val="uk-UA"/>
        </w:rPr>
        <w:t xml:space="preserve">була вище контрольних величин у тиреотоксичну стадію на </w:t>
      </w:r>
      <w:r>
        <w:rPr>
          <w:sz w:val="28"/>
          <w:szCs w:val="28"/>
          <w:lang w:val="uk-UA"/>
        </w:rPr>
        <w:t>8</w:t>
      </w:r>
      <w:r w:rsidRPr="00037146">
        <w:rPr>
          <w:sz w:val="28"/>
          <w:szCs w:val="28"/>
          <w:lang w:val="uk-UA"/>
        </w:rPr>
        <w:t>%</w:t>
      </w:r>
      <w:r>
        <w:rPr>
          <w:sz w:val="28"/>
          <w:szCs w:val="28"/>
          <w:lang w:val="uk-UA"/>
        </w:rPr>
        <w:t>, еутиреоїдну стадію – на 6</w:t>
      </w:r>
      <w:r w:rsidRPr="00037146">
        <w:rPr>
          <w:sz w:val="28"/>
          <w:szCs w:val="28"/>
          <w:lang w:val="uk-UA"/>
        </w:rPr>
        <w:t>%</w:t>
      </w:r>
      <w:r>
        <w:rPr>
          <w:sz w:val="28"/>
          <w:szCs w:val="28"/>
          <w:lang w:val="uk-UA"/>
        </w:rPr>
        <w:t xml:space="preserve">,  гіпотиреоїдну стадію хвороби – </w:t>
      </w:r>
      <w:r>
        <w:rPr>
          <w:sz w:val="28"/>
          <w:lang w:val="uk-UA"/>
        </w:rPr>
        <w:t xml:space="preserve"> на </w:t>
      </w:r>
      <w:r>
        <w:rPr>
          <w:sz w:val="28"/>
          <w:szCs w:val="28"/>
          <w:lang w:val="uk-UA"/>
        </w:rPr>
        <w:t>4</w:t>
      </w:r>
      <w:r w:rsidRPr="00037146">
        <w:rPr>
          <w:sz w:val="28"/>
          <w:szCs w:val="28"/>
          <w:lang w:val="uk-UA"/>
        </w:rPr>
        <w:t>%</w:t>
      </w:r>
      <w:r>
        <w:rPr>
          <w:sz w:val="28"/>
          <w:szCs w:val="28"/>
          <w:lang w:val="uk-UA"/>
        </w:rPr>
        <w:t>, стадію одужання – лише на 2</w:t>
      </w:r>
      <w:r w:rsidRPr="00037146">
        <w:rPr>
          <w:sz w:val="28"/>
          <w:szCs w:val="28"/>
          <w:lang w:val="uk-UA"/>
        </w:rPr>
        <w:t>%</w:t>
      </w:r>
      <w:r>
        <w:rPr>
          <w:sz w:val="28"/>
          <w:szCs w:val="28"/>
          <w:lang w:val="uk-UA"/>
        </w:rPr>
        <w:t xml:space="preserve">, що </w:t>
      </w:r>
      <w:r>
        <w:rPr>
          <w:sz w:val="28"/>
          <w:lang w:val="uk-UA"/>
        </w:rPr>
        <w:t xml:space="preserve">в середньому відповідно дорівнювало </w:t>
      </w:r>
      <w:r>
        <w:rPr>
          <w:sz w:val="28"/>
          <w:szCs w:val="28"/>
          <w:lang w:val="uk-UA"/>
        </w:rPr>
        <w:t>5,3±0,20</w:t>
      </w:r>
      <w:r w:rsidRPr="00D46286">
        <w:rPr>
          <w:sz w:val="28"/>
          <w:szCs w:val="28"/>
          <w:lang w:val="uk-UA"/>
        </w:rPr>
        <w:t>×10</w:t>
      </w:r>
      <w:r w:rsidRPr="00D46286">
        <w:rPr>
          <w:sz w:val="28"/>
          <w:szCs w:val="28"/>
          <w:vertAlign w:val="superscript"/>
          <w:lang w:val="uk-UA"/>
        </w:rPr>
        <w:t>9</w:t>
      </w:r>
      <w:r w:rsidRPr="00D46286">
        <w:rPr>
          <w:sz w:val="28"/>
          <w:szCs w:val="28"/>
          <w:lang w:val="uk-UA"/>
        </w:rPr>
        <w:t>/л</w:t>
      </w:r>
      <w:r w:rsidR="0073557B">
        <w:rPr>
          <w:sz w:val="28"/>
          <w:szCs w:val="28"/>
          <w:lang w:val="uk-UA"/>
        </w:rPr>
        <w:t xml:space="preserve">, </w:t>
      </w:r>
      <w:r>
        <w:rPr>
          <w:sz w:val="28"/>
          <w:szCs w:val="28"/>
          <w:lang w:val="uk-UA"/>
        </w:rPr>
        <w:t>5,2±0,14</w:t>
      </w:r>
      <w:r w:rsidRPr="00D46286">
        <w:rPr>
          <w:sz w:val="28"/>
          <w:szCs w:val="28"/>
          <w:lang w:val="uk-UA"/>
        </w:rPr>
        <w:t>×10</w:t>
      </w:r>
      <w:r w:rsidRPr="00D46286">
        <w:rPr>
          <w:sz w:val="28"/>
          <w:szCs w:val="28"/>
          <w:vertAlign w:val="superscript"/>
          <w:lang w:val="uk-UA"/>
        </w:rPr>
        <w:t>9</w:t>
      </w:r>
      <w:r w:rsidRPr="00D46286">
        <w:rPr>
          <w:sz w:val="28"/>
          <w:szCs w:val="28"/>
          <w:lang w:val="uk-UA"/>
        </w:rPr>
        <w:t>/л</w:t>
      </w:r>
      <w:r>
        <w:rPr>
          <w:sz w:val="28"/>
          <w:szCs w:val="28"/>
          <w:lang w:val="uk-UA"/>
        </w:rPr>
        <w:t>, 5,1±0,13</w:t>
      </w:r>
      <w:r w:rsidRPr="00D46286">
        <w:rPr>
          <w:sz w:val="28"/>
          <w:szCs w:val="28"/>
          <w:lang w:val="uk-UA"/>
        </w:rPr>
        <w:t>×10</w:t>
      </w:r>
      <w:r w:rsidRPr="00D46286">
        <w:rPr>
          <w:sz w:val="28"/>
          <w:szCs w:val="28"/>
          <w:vertAlign w:val="superscript"/>
          <w:lang w:val="uk-UA"/>
        </w:rPr>
        <w:t>9</w:t>
      </w:r>
      <w:r w:rsidRPr="00D46286">
        <w:rPr>
          <w:sz w:val="28"/>
          <w:szCs w:val="28"/>
          <w:lang w:val="uk-UA"/>
        </w:rPr>
        <w:t>/л</w:t>
      </w:r>
      <w:r>
        <w:rPr>
          <w:sz w:val="28"/>
          <w:szCs w:val="28"/>
          <w:lang w:val="uk-UA"/>
        </w:rPr>
        <w:t xml:space="preserve"> і 5,0±0,15</w:t>
      </w:r>
      <w:r w:rsidRPr="00D46286">
        <w:rPr>
          <w:sz w:val="28"/>
          <w:szCs w:val="28"/>
          <w:lang w:val="uk-UA"/>
        </w:rPr>
        <w:t>×10</w:t>
      </w:r>
      <w:r w:rsidRPr="00D46286">
        <w:rPr>
          <w:sz w:val="28"/>
          <w:szCs w:val="28"/>
          <w:vertAlign w:val="superscript"/>
          <w:lang w:val="uk-UA"/>
        </w:rPr>
        <w:t>9</w:t>
      </w:r>
      <w:r w:rsidRPr="00D46286">
        <w:rPr>
          <w:sz w:val="28"/>
          <w:szCs w:val="28"/>
          <w:lang w:val="uk-UA"/>
        </w:rPr>
        <w:t>/л</w:t>
      </w:r>
      <w:r>
        <w:rPr>
          <w:sz w:val="28"/>
          <w:szCs w:val="28"/>
          <w:lang w:val="uk-UA"/>
        </w:rPr>
        <w:t xml:space="preserve">. </w:t>
      </w:r>
      <w:r>
        <w:rPr>
          <w:sz w:val="28"/>
          <w:lang w:val="uk-UA"/>
        </w:rPr>
        <w:t>В усіх випадках в</w:t>
      </w:r>
      <w:r w:rsidRPr="00037146">
        <w:rPr>
          <w:sz w:val="28"/>
          <w:lang w:val="uk-UA"/>
        </w:rPr>
        <w:t>ідмінність від контрольних в</w:t>
      </w:r>
      <w:r>
        <w:rPr>
          <w:sz w:val="28"/>
          <w:lang w:val="uk-UA"/>
        </w:rPr>
        <w:t xml:space="preserve">еличин є недостовірною </w:t>
      </w:r>
      <w:r>
        <w:rPr>
          <w:sz w:val="28"/>
          <w:szCs w:val="28"/>
          <w:lang w:val="uk-UA"/>
        </w:rPr>
        <w:t>(р</w:t>
      </w:r>
      <w:r w:rsidRPr="00B64216">
        <w:rPr>
          <w:sz w:val="28"/>
          <w:szCs w:val="28"/>
        </w:rPr>
        <w:t>&gt;</w:t>
      </w:r>
      <w:r w:rsidRPr="00895211">
        <w:rPr>
          <w:sz w:val="28"/>
          <w:szCs w:val="28"/>
          <w:lang w:val="uk-UA"/>
        </w:rPr>
        <w:t>0,05</w:t>
      </w:r>
      <w:r>
        <w:rPr>
          <w:sz w:val="28"/>
          <w:szCs w:val="28"/>
          <w:lang w:val="uk-UA"/>
        </w:rPr>
        <w:t>).</w:t>
      </w:r>
      <w:r>
        <w:rPr>
          <w:sz w:val="28"/>
          <w:lang w:val="uk-UA"/>
        </w:rPr>
        <w:t xml:space="preserve"> У всіх групах хворих на підгострий тиреоїдит загальна кількість лейкоцитів у крові</w:t>
      </w:r>
      <w:r>
        <w:rPr>
          <w:sz w:val="28"/>
          <w:szCs w:val="28"/>
          <w:lang w:val="uk-UA"/>
        </w:rPr>
        <w:t xml:space="preserve"> не виходила за межі референтних значень.</w:t>
      </w:r>
    </w:p>
    <w:p w:rsidR="00DE3E5D" w:rsidRDefault="00D554DE" w:rsidP="00D554DE">
      <w:pPr>
        <w:spacing w:line="360" w:lineRule="auto"/>
        <w:ind w:firstLine="709"/>
        <w:jc w:val="both"/>
        <w:rPr>
          <w:sz w:val="28"/>
          <w:lang w:val="uk-UA"/>
        </w:rPr>
      </w:pPr>
      <w:r>
        <w:rPr>
          <w:color w:val="000000"/>
          <w:sz w:val="28"/>
          <w:szCs w:val="28"/>
          <w:lang w:val="uk-UA"/>
        </w:rPr>
        <w:t xml:space="preserve">Таким чином, розвиток </w:t>
      </w:r>
      <w:r>
        <w:rPr>
          <w:sz w:val="28"/>
          <w:lang w:val="uk-UA"/>
        </w:rPr>
        <w:t>підгострого тиреоїдиту не супроводжується суттєвими змінами загальної кількості лейкоцитів у крові.</w:t>
      </w:r>
    </w:p>
    <w:p w:rsidR="008460A9" w:rsidRDefault="00DE3E5D" w:rsidP="00D554DE">
      <w:pPr>
        <w:spacing w:line="360" w:lineRule="auto"/>
        <w:ind w:firstLine="709"/>
        <w:jc w:val="both"/>
        <w:rPr>
          <w:sz w:val="28"/>
          <w:lang w:val="uk-UA"/>
        </w:rPr>
      </w:pPr>
      <w:r>
        <w:rPr>
          <w:sz w:val="28"/>
          <w:lang w:val="uk-UA"/>
        </w:rPr>
        <w:t>У таблицю 3.4 зведені</w:t>
      </w:r>
      <w:r w:rsidR="006023DB">
        <w:rPr>
          <w:sz w:val="28"/>
          <w:lang w:val="uk-UA"/>
        </w:rPr>
        <w:t xml:space="preserve"> отримані показники лейкограми хворих осіб</w:t>
      </w:r>
      <w:r>
        <w:rPr>
          <w:sz w:val="28"/>
          <w:lang w:val="uk-UA"/>
        </w:rPr>
        <w:t>.</w:t>
      </w:r>
    </w:p>
    <w:p w:rsidR="00D554DE" w:rsidRDefault="00D554DE" w:rsidP="00D554DE">
      <w:pPr>
        <w:spacing w:line="360" w:lineRule="auto"/>
        <w:ind w:firstLine="709"/>
        <w:jc w:val="both"/>
        <w:rPr>
          <w:sz w:val="28"/>
          <w:szCs w:val="28"/>
          <w:lang w:val="uk-UA"/>
        </w:rPr>
      </w:pPr>
    </w:p>
    <w:p w:rsidR="008460A9" w:rsidRDefault="00DE3E5D" w:rsidP="008460A9">
      <w:pPr>
        <w:spacing w:line="360" w:lineRule="auto"/>
        <w:ind w:firstLine="709"/>
        <w:jc w:val="both"/>
        <w:rPr>
          <w:sz w:val="28"/>
          <w:szCs w:val="28"/>
          <w:lang w:val="uk-UA"/>
        </w:rPr>
      </w:pPr>
      <w:r>
        <w:rPr>
          <w:sz w:val="28"/>
          <w:szCs w:val="28"/>
          <w:lang w:val="uk-UA"/>
        </w:rPr>
        <w:t>Таблиця 3.4</w:t>
      </w:r>
      <w:r w:rsidR="008460A9" w:rsidRPr="009A560D">
        <w:rPr>
          <w:sz w:val="28"/>
          <w:szCs w:val="28"/>
          <w:lang w:val="uk-UA"/>
        </w:rPr>
        <w:t xml:space="preserve"> – Показники лейкоцитарної формули крові</w:t>
      </w:r>
      <w:r w:rsidRPr="00DE3E5D">
        <w:rPr>
          <w:sz w:val="28"/>
          <w:szCs w:val="28"/>
          <w:lang w:val="uk-UA"/>
        </w:rPr>
        <w:t>хворих осіб у різні стадії розвитку підгострого тиреоїдиту</w:t>
      </w:r>
      <w:r w:rsidR="008460A9" w:rsidRPr="009A560D">
        <w:rPr>
          <w:sz w:val="28"/>
          <w:szCs w:val="28"/>
          <w:lang w:val="uk-UA"/>
        </w:rPr>
        <w:t xml:space="preserve"> (</w:t>
      </w:r>
      <w:r w:rsidR="008460A9" w:rsidRPr="009A560D">
        <w:rPr>
          <w:color w:val="000000"/>
          <w:sz w:val="28"/>
          <w:szCs w:val="28"/>
          <w:lang w:val="uk-UA"/>
        </w:rPr>
        <w:t>%</w:t>
      </w:r>
      <w:r w:rsidR="008460A9" w:rsidRPr="009A560D">
        <w:rPr>
          <w:sz w:val="28"/>
          <w:szCs w:val="28"/>
          <w:lang w:val="uk-UA"/>
        </w:rPr>
        <w:t>)</w:t>
      </w:r>
    </w:p>
    <w:p w:rsidR="00DE3E5D" w:rsidRPr="009A560D" w:rsidRDefault="00DE3E5D" w:rsidP="008460A9">
      <w:pPr>
        <w:spacing w:line="360" w:lineRule="auto"/>
        <w:ind w:firstLine="709"/>
        <w:jc w:val="both"/>
        <w:rPr>
          <w:sz w:val="28"/>
          <w:szCs w:val="28"/>
          <w:lang w:val="uk-U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1"/>
        <w:gridCol w:w="1452"/>
        <w:gridCol w:w="1370"/>
        <w:gridCol w:w="1646"/>
        <w:gridCol w:w="1371"/>
        <w:gridCol w:w="1399"/>
      </w:tblGrid>
      <w:tr w:rsidR="008460A9" w:rsidRPr="009A560D" w:rsidTr="0073427A">
        <w:trPr>
          <w:trHeight w:val="812"/>
        </w:trPr>
        <w:tc>
          <w:tcPr>
            <w:tcW w:w="2401" w:type="dxa"/>
            <w:vMerge w:val="restart"/>
            <w:shd w:val="clear" w:color="auto" w:fill="auto"/>
          </w:tcPr>
          <w:p w:rsidR="008460A9" w:rsidRPr="009A560D" w:rsidRDefault="008460A9" w:rsidP="00381DD8">
            <w:pPr>
              <w:spacing w:after="120"/>
              <w:ind w:left="283" w:right="-168"/>
              <w:rPr>
                <w:lang w:val="uk-UA"/>
              </w:rPr>
            </w:pPr>
          </w:p>
          <w:p w:rsidR="008460A9" w:rsidRPr="009A560D" w:rsidRDefault="008460A9" w:rsidP="00381DD8">
            <w:pPr>
              <w:spacing w:after="120" w:line="360" w:lineRule="auto"/>
              <w:ind w:left="283" w:right="-168"/>
              <w:rPr>
                <w:bCs/>
                <w:sz w:val="28"/>
                <w:szCs w:val="28"/>
                <w:lang w:val="uk-UA"/>
              </w:rPr>
            </w:pPr>
            <w:r w:rsidRPr="009A560D">
              <w:rPr>
                <w:sz w:val="28"/>
                <w:szCs w:val="28"/>
                <w:lang w:val="uk-UA"/>
              </w:rPr>
              <w:t>Статистичні показники</w:t>
            </w:r>
          </w:p>
          <w:p w:rsidR="008460A9" w:rsidRPr="009A560D" w:rsidRDefault="008460A9" w:rsidP="00381DD8">
            <w:pPr>
              <w:ind w:right="-168"/>
              <w:jc w:val="center"/>
              <w:rPr>
                <w:sz w:val="28"/>
                <w:szCs w:val="28"/>
                <w:lang w:val="uk-UA"/>
              </w:rPr>
            </w:pPr>
          </w:p>
        </w:tc>
        <w:tc>
          <w:tcPr>
            <w:tcW w:w="7237" w:type="dxa"/>
            <w:gridSpan w:val="5"/>
            <w:tcBorders>
              <w:bottom w:val="single" w:sz="4" w:space="0" w:color="auto"/>
            </w:tcBorders>
            <w:shd w:val="clear" w:color="auto" w:fill="auto"/>
          </w:tcPr>
          <w:p w:rsidR="008460A9" w:rsidRPr="009A560D" w:rsidRDefault="008460A9" w:rsidP="00381DD8">
            <w:pPr>
              <w:ind w:right="-168"/>
              <w:jc w:val="center"/>
              <w:rPr>
                <w:sz w:val="28"/>
                <w:szCs w:val="28"/>
                <w:lang w:val="uk-UA"/>
              </w:rPr>
            </w:pPr>
          </w:p>
          <w:p w:rsidR="008460A9" w:rsidRPr="009A560D" w:rsidRDefault="008460A9" w:rsidP="00381DD8">
            <w:pPr>
              <w:ind w:right="-168"/>
              <w:jc w:val="center"/>
              <w:rPr>
                <w:sz w:val="28"/>
                <w:szCs w:val="28"/>
                <w:lang w:val="uk-UA"/>
              </w:rPr>
            </w:pPr>
            <w:r w:rsidRPr="009A560D">
              <w:rPr>
                <w:sz w:val="28"/>
                <w:szCs w:val="28"/>
                <w:lang w:val="uk-UA"/>
              </w:rPr>
              <w:t>Група обстежених осіб</w:t>
            </w:r>
          </w:p>
        </w:tc>
      </w:tr>
      <w:tr w:rsidR="00DE3E5D" w:rsidRPr="009A560D" w:rsidTr="006023DB">
        <w:trPr>
          <w:trHeight w:val="263"/>
        </w:trPr>
        <w:tc>
          <w:tcPr>
            <w:tcW w:w="2401" w:type="dxa"/>
            <w:vMerge/>
            <w:shd w:val="clear" w:color="auto" w:fill="auto"/>
          </w:tcPr>
          <w:p w:rsidR="00DE3E5D" w:rsidRPr="009A560D" w:rsidRDefault="00DE3E5D" w:rsidP="00381DD8">
            <w:pPr>
              <w:ind w:right="-168"/>
              <w:jc w:val="center"/>
              <w:rPr>
                <w:sz w:val="28"/>
                <w:szCs w:val="28"/>
              </w:rPr>
            </w:pPr>
          </w:p>
        </w:tc>
        <w:tc>
          <w:tcPr>
            <w:tcW w:w="1452" w:type="dxa"/>
            <w:vMerge w:val="restart"/>
            <w:shd w:val="clear" w:color="auto" w:fill="auto"/>
            <w:vAlign w:val="center"/>
          </w:tcPr>
          <w:p w:rsidR="00DE3E5D" w:rsidRPr="009A560D" w:rsidRDefault="00DE3E5D" w:rsidP="00381DD8">
            <w:pPr>
              <w:spacing w:line="360" w:lineRule="auto"/>
              <w:ind w:right="-168"/>
              <w:jc w:val="center"/>
              <w:rPr>
                <w:sz w:val="28"/>
                <w:szCs w:val="28"/>
                <w:lang w:val="uk-UA"/>
              </w:rPr>
            </w:pPr>
            <w:r w:rsidRPr="009A560D">
              <w:rPr>
                <w:sz w:val="28"/>
                <w:szCs w:val="28"/>
                <w:lang w:val="uk-UA"/>
              </w:rPr>
              <w:t>Контроль</w:t>
            </w:r>
          </w:p>
          <w:p w:rsidR="00DE3E5D" w:rsidRPr="009A560D" w:rsidRDefault="00DE3E5D" w:rsidP="00381DD8">
            <w:pPr>
              <w:spacing w:line="360" w:lineRule="auto"/>
              <w:ind w:right="-168"/>
              <w:jc w:val="center"/>
              <w:rPr>
                <w:sz w:val="28"/>
                <w:szCs w:val="28"/>
                <w:lang w:val="uk-UA"/>
              </w:rPr>
            </w:pPr>
            <w:r w:rsidRPr="009A560D">
              <w:rPr>
                <w:sz w:val="28"/>
                <w:szCs w:val="28"/>
              </w:rPr>
              <w:t>(n=</w:t>
            </w:r>
            <w:r>
              <w:rPr>
                <w:sz w:val="28"/>
                <w:szCs w:val="28"/>
                <w:lang w:val="uk-UA"/>
              </w:rPr>
              <w:t>15</w:t>
            </w:r>
            <w:r w:rsidRPr="009A560D">
              <w:rPr>
                <w:sz w:val="28"/>
                <w:szCs w:val="28"/>
              </w:rPr>
              <w:t>)</w:t>
            </w:r>
          </w:p>
        </w:tc>
        <w:tc>
          <w:tcPr>
            <w:tcW w:w="5785" w:type="dxa"/>
            <w:gridSpan w:val="4"/>
            <w:shd w:val="clear" w:color="auto" w:fill="auto"/>
            <w:vAlign w:val="center"/>
          </w:tcPr>
          <w:p w:rsidR="00DE3E5D" w:rsidRDefault="00DE3E5D" w:rsidP="00381DD8">
            <w:pPr>
              <w:spacing w:line="360" w:lineRule="auto"/>
              <w:ind w:right="-168"/>
              <w:jc w:val="center"/>
              <w:rPr>
                <w:sz w:val="28"/>
                <w:szCs w:val="28"/>
                <w:lang w:val="uk-UA"/>
              </w:rPr>
            </w:pPr>
            <w:r>
              <w:rPr>
                <w:sz w:val="28"/>
                <w:szCs w:val="28"/>
                <w:lang w:val="uk-UA"/>
              </w:rPr>
              <w:t xml:space="preserve">Хворі на підгострий тиреоїдит </w:t>
            </w:r>
            <w:r w:rsidRPr="00DE3E5D">
              <w:rPr>
                <w:sz w:val="28"/>
                <w:szCs w:val="28"/>
                <w:lang w:val="uk-UA"/>
              </w:rPr>
              <w:t>(n=15)</w:t>
            </w:r>
          </w:p>
        </w:tc>
      </w:tr>
      <w:tr w:rsidR="00DE3E5D" w:rsidRPr="009A560D" w:rsidTr="006023DB">
        <w:trPr>
          <w:trHeight w:val="91"/>
        </w:trPr>
        <w:tc>
          <w:tcPr>
            <w:tcW w:w="2401" w:type="dxa"/>
            <w:vMerge/>
            <w:shd w:val="clear" w:color="auto" w:fill="auto"/>
          </w:tcPr>
          <w:p w:rsidR="00DE3E5D" w:rsidRPr="009A560D" w:rsidRDefault="00DE3E5D" w:rsidP="00381DD8">
            <w:pPr>
              <w:ind w:right="-168"/>
              <w:jc w:val="center"/>
              <w:rPr>
                <w:sz w:val="28"/>
                <w:szCs w:val="28"/>
              </w:rPr>
            </w:pPr>
          </w:p>
        </w:tc>
        <w:tc>
          <w:tcPr>
            <w:tcW w:w="1452" w:type="dxa"/>
            <w:vMerge/>
            <w:shd w:val="clear" w:color="auto" w:fill="auto"/>
            <w:vAlign w:val="center"/>
          </w:tcPr>
          <w:p w:rsidR="00DE3E5D" w:rsidRPr="009A560D" w:rsidRDefault="00DE3E5D" w:rsidP="00381DD8">
            <w:pPr>
              <w:spacing w:line="360" w:lineRule="auto"/>
              <w:ind w:right="-168"/>
              <w:jc w:val="center"/>
              <w:rPr>
                <w:sz w:val="28"/>
                <w:szCs w:val="28"/>
                <w:lang w:val="uk-UA"/>
              </w:rPr>
            </w:pPr>
          </w:p>
        </w:tc>
        <w:tc>
          <w:tcPr>
            <w:tcW w:w="1370" w:type="dxa"/>
            <w:shd w:val="clear" w:color="auto" w:fill="auto"/>
            <w:vAlign w:val="center"/>
          </w:tcPr>
          <w:p w:rsidR="00DE3E5D" w:rsidRDefault="00DE3E5D" w:rsidP="00381DD8">
            <w:pPr>
              <w:spacing w:line="360" w:lineRule="auto"/>
              <w:jc w:val="center"/>
              <w:rPr>
                <w:sz w:val="28"/>
                <w:szCs w:val="28"/>
                <w:lang w:val="uk-UA"/>
              </w:rPr>
            </w:pPr>
            <w:r>
              <w:rPr>
                <w:sz w:val="28"/>
                <w:szCs w:val="28"/>
                <w:lang w:val="uk-UA"/>
              </w:rPr>
              <w:t>Тирео-  токсична</w:t>
            </w:r>
          </w:p>
          <w:p w:rsidR="00DE3E5D" w:rsidRPr="009A560D" w:rsidRDefault="00DE3E5D" w:rsidP="00DE3E5D">
            <w:pPr>
              <w:spacing w:line="360" w:lineRule="auto"/>
              <w:ind w:right="-241"/>
              <w:jc w:val="center"/>
              <w:rPr>
                <w:sz w:val="28"/>
                <w:szCs w:val="28"/>
                <w:lang w:val="uk-UA"/>
              </w:rPr>
            </w:pPr>
            <w:r>
              <w:rPr>
                <w:sz w:val="28"/>
                <w:szCs w:val="28"/>
                <w:lang w:val="uk-UA"/>
              </w:rPr>
              <w:t>стадія</w:t>
            </w:r>
          </w:p>
        </w:tc>
        <w:tc>
          <w:tcPr>
            <w:tcW w:w="1646" w:type="dxa"/>
            <w:shd w:val="clear" w:color="auto" w:fill="auto"/>
            <w:vAlign w:val="center"/>
          </w:tcPr>
          <w:p w:rsidR="00DE3E5D" w:rsidRDefault="00DE3E5D" w:rsidP="00381DD8">
            <w:pPr>
              <w:spacing w:line="360" w:lineRule="auto"/>
              <w:jc w:val="center"/>
              <w:rPr>
                <w:sz w:val="28"/>
                <w:szCs w:val="28"/>
                <w:lang w:val="uk-UA"/>
              </w:rPr>
            </w:pPr>
            <w:r>
              <w:rPr>
                <w:sz w:val="28"/>
                <w:szCs w:val="28"/>
                <w:lang w:val="uk-UA"/>
              </w:rPr>
              <w:t>Еути-          реоїдна</w:t>
            </w:r>
          </w:p>
          <w:p w:rsidR="00DE3E5D" w:rsidRPr="009A560D" w:rsidRDefault="00DE3E5D" w:rsidP="00DE3E5D">
            <w:pPr>
              <w:spacing w:line="360" w:lineRule="auto"/>
              <w:ind w:right="-168"/>
              <w:jc w:val="center"/>
              <w:rPr>
                <w:sz w:val="28"/>
                <w:szCs w:val="28"/>
                <w:lang w:val="uk-UA"/>
              </w:rPr>
            </w:pPr>
            <w:r>
              <w:rPr>
                <w:sz w:val="28"/>
                <w:szCs w:val="28"/>
                <w:lang w:val="uk-UA"/>
              </w:rPr>
              <w:t>стадія</w:t>
            </w:r>
          </w:p>
        </w:tc>
        <w:tc>
          <w:tcPr>
            <w:tcW w:w="1371" w:type="dxa"/>
            <w:shd w:val="clear" w:color="auto" w:fill="auto"/>
            <w:vAlign w:val="center"/>
          </w:tcPr>
          <w:p w:rsidR="00DE3E5D" w:rsidRPr="009A560D" w:rsidRDefault="006023DB" w:rsidP="006023DB">
            <w:pPr>
              <w:spacing w:line="360" w:lineRule="auto"/>
              <w:jc w:val="center"/>
              <w:rPr>
                <w:sz w:val="28"/>
                <w:szCs w:val="28"/>
                <w:lang w:val="uk-UA"/>
              </w:rPr>
            </w:pPr>
            <w:r>
              <w:rPr>
                <w:sz w:val="28"/>
                <w:szCs w:val="28"/>
                <w:lang w:val="uk-UA"/>
              </w:rPr>
              <w:t>Гіпоти-        ре</w:t>
            </w:r>
            <w:r w:rsidR="00DE3E5D">
              <w:rPr>
                <w:sz w:val="28"/>
                <w:szCs w:val="28"/>
                <w:lang w:val="uk-UA"/>
              </w:rPr>
              <w:t>стадія</w:t>
            </w:r>
          </w:p>
        </w:tc>
        <w:tc>
          <w:tcPr>
            <w:tcW w:w="1399" w:type="dxa"/>
            <w:shd w:val="clear" w:color="auto" w:fill="auto"/>
            <w:vAlign w:val="center"/>
          </w:tcPr>
          <w:p w:rsidR="00DE3E5D" w:rsidRPr="009A560D" w:rsidRDefault="00DE3E5D" w:rsidP="00DE3E5D">
            <w:pPr>
              <w:spacing w:line="360" w:lineRule="auto"/>
              <w:ind w:right="-168"/>
              <w:jc w:val="center"/>
              <w:rPr>
                <w:sz w:val="28"/>
                <w:szCs w:val="28"/>
                <w:lang w:val="uk-UA"/>
              </w:rPr>
            </w:pPr>
            <w:r>
              <w:rPr>
                <w:sz w:val="28"/>
                <w:szCs w:val="28"/>
                <w:lang w:val="uk-UA"/>
              </w:rPr>
              <w:t>Одужання</w:t>
            </w:r>
          </w:p>
        </w:tc>
      </w:tr>
      <w:tr w:rsidR="006023DB" w:rsidRPr="009A560D" w:rsidTr="006023DB">
        <w:trPr>
          <w:trHeight w:val="91"/>
        </w:trPr>
        <w:tc>
          <w:tcPr>
            <w:tcW w:w="2401" w:type="dxa"/>
            <w:shd w:val="clear" w:color="auto" w:fill="auto"/>
          </w:tcPr>
          <w:p w:rsidR="006023DB" w:rsidRPr="006023DB" w:rsidRDefault="006023DB" w:rsidP="00381DD8">
            <w:pPr>
              <w:ind w:right="-168"/>
              <w:jc w:val="center"/>
              <w:rPr>
                <w:sz w:val="28"/>
                <w:szCs w:val="28"/>
                <w:lang w:val="uk-UA"/>
              </w:rPr>
            </w:pPr>
            <w:r>
              <w:rPr>
                <w:sz w:val="28"/>
                <w:szCs w:val="28"/>
                <w:lang w:val="uk-UA"/>
              </w:rPr>
              <w:t>1</w:t>
            </w:r>
          </w:p>
        </w:tc>
        <w:tc>
          <w:tcPr>
            <w:tcW w:w="1452" w:type="dxa"/>
            <w:shd w:val="clear" w:color="auto" w:fill="auto"/>
            <w:vAlign w:val="center"/>
          </w:tcPr>
          <w:p w:rsidR="006023DB" w:rsidRPr="009A560D" w:rsidRDefault="006023DB" w:rsidP="00381DD8">
            <w:pPr>
              <w:spacing w:line="360" w:lineRule="auto"/>
              <w:ind w:right="-168"/>
              <w:jc w:val="center"/>
              <w:rPr>
                <w:sz w:val="28"/>
                <w:szCs w:val="28"/>
                <w:lang w:val="uk-UA"/>
              </w:rPr>
            </w:pPr>
            <w:r>
              <w:rPr>
                <w:sz w:val="28"/>
                <w:szCs w:val="28"/>
                <w:lang w:val="uk-UA"/>
              </w:rPr>
              <w:t>2</w:t>
            </w:r>
          </w:p>
        </w:tc>
        <w:tc>
          <w:tcPr>
            <w:tcW w:w="1370"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3</w:t>
            </w:r>
          </w:p>
        </w:tc>
        <w:tc>
          <w:tcPr>
            <w:tcW w:w="1646"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4</w:t>
            </w:r>
          </w:p>
        </w:tc>
        <w:tc>
          <w:tcPr>
            <w:tcW w:w="1371" w:type="dxa"/>
            <w:shd w:val="clear" w:color="auto" w:fill="auto"/>
            <w:vAlign w:val="center"/>
          </w:tcPr>
          <w:p w:rsidR="006023DB" w:rsidRDefault="006023DB" w:rsidP="006023DB">
            <w:pPr>
              <w:spacing w:line="360" w:lineRule="auto"/>
              <w:jc w:val="center"/>
              <w:rPr>
                <w:sz w:val="28"/>
                <w:szCs w:val="28"/>
                <w:lang w:val="uk-UA"/>
              </w:rPr>
            </w:pPr>
            <w:r>
              <w:rPr>
                <w:sz w:val="28"/>
                <w:szCs w:val="28"/>
                <w:lang w:val="uk-UA"/>
              </w:rPr>
              <w:t>5</w:t>
            </w:r>
          </w:p>
        </w:tc>
        <w:tc>
          <w:tcPr>
            <w:tcW w:w="1399" w:type="dxa"/>
            <w:shd w:val="clear" w:color="auto" w:fill="auto"/>
            <w:vAlign w:val="center"/>
          </w:tcPr>
          <w:p w:rsidR="006023DB" w:rsidRDefault="006023DB" w:rsidP="00DE3E5D">
            <w:pPr>
              <w:spacing w:line="360" w:lineRule="auto"/>
              <w:ind w:right="-168"/>
              <w:jc w:val="center"/>
              <w:rPr>
                <w:sz w:val="28"/>
                <w:szCs w:val="28"/>
                <w:lang w:val="uk-UA"/>
              </w:rPr>
            </w:pPr>
            <w:r>
              <w:rPr>
                <w:sz w:val="28"/>
                <w:szCs w:val="28"/>
                <w:lang w:val="uk-UA"/>
              </w:rPr>
              <w:t>6</w:t>
            </w:r>
          </w:p>
        </w:tc>
      </w:tr>
    </w:tbl>
    <w:p w:rsidR="006023DB" w:rsidRDefault="006023DB" w:rsidP="006023DB">
      <w:pPr>
        <w:jc w:val="center"/>
        <w:rPr>
          <w:sz w:val="28"/>
          <w:szCs w:val="28"/>
          <w:lang w:val="uk-UA"/>
        </w:rPr>
      </w:pPr>
      <w:r>
        <w:rPr>
          <w:sz w:val="28"/>
          <w:szCs w:val="28"/>
          <w:lang w:val="uk-UA"/>
        </w:rPr>
        <w:lastRenderedPageBreak/>
        <w:t xml:space="preserve">                                                                                   Продовження таблиці 3.4</w:t>
      </w:r>
    </w:p>
    <w:p w:rsidR="00DE3E5D" w:rsidRDefault="00DE3E5D"/>
    <w:tbl>
      <w:tblPr>
        <w:tblW w:w="963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0"/>
        <w:gridCol w:w="1453"/>
        <w:gridCol w:w="1370"/>
        <w:gridCol w:w="1645"/>
        <w:gridCol w:w="1371"/>
        <w:gridCol w:w="1399"/>
      </w:tblGrid>
      <w:tr w:rsidR="006023DB" w:rsidRPr="009A560D" w:rsidTr="006023DB">
        <w:trPr>
          <w:trHeight w:val="489"/>
        </w:trPr>
        <w:tc>
          <w:tcPr>
            <w:tcW w:w="2400" w:type="dxa"/>
            <w:shd w:val="clear" w:color="auto" w:fill="auto"/>
          </w:tcPr>
          <w:p w:rsidR="006023DB" w:rsidRPr="006023DB" w:rsidRDefault="006023DB" w:rsidP="00381DD8">
            <w:pPr>
              <w:ind w:right="-168"/>
              <w:jc w:val="center"/>
              <w:rPr>
                <w:sz w:val="28"/>
                <w:szCs w:val="28"/>
                <w:lang w:val="uk-UA"/>
              </w:rPr>
            </w:pPr>
            <w:r>
              <w:rPr>
                <w:sz w:val="28"/>
                <w:szCs w:val="28"/>
                <w:lang w:val="uk-UA"/>
              </w:rPr>
              <w:t>1</w:t>
            </w:r>
          </w:p>
        </w:tc>
        <w:tc>
          <w:tcPr>
            <w:tcW w:w="1453" w:type="dxa"/>
            <w:shd w:val="clear" w:color="auto" w:fill="auto"/>
            <w:vAlign w:val="center"/>
          </w:tcPr>
          <w:p w:rsidR="006023DB" w:rsidRPr="009A560D" w:rsidRDefault="006023DB" w:rsidP="00381DD8">
            <w:pPr>
              <w:spacing w:line="360" w:lineRule="auto"/>
              <w:ind w:right="-168"/>
              <w:jc w:val="center"/>
              <w:rPr>
                <w:sz w:val="28"/>
                <w:szCs w:val="28"/>
                <w:lang w:val="uk-UA"/>
              </w:rPr>
            </w:pPr>
            <w:r>
              <w:rPr>
                <w:sz w:val="28"/>
                <w:szCs w:val="28"/>
                <w:lang w:val="uk-UA"/>
              </w:rPr>
              <w:t>2</w:t>
            </w:r>
          </w:p>
        </w:tc>
        <w:tc>
          <w:tcPr>
            <w:tcW w:w="1370"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3</w:t>
            </w:r>
          </w:p>
        </w:tc>
        <w:tc>
          <w:tcPr>
            <w:tcW w:w="1645"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4</w:t>
            </w:r>
          </w:p>
        </w:tc>
        <w:tc>
          <w:tcPr>
            <w:tcW w:w="1371"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5</w:t>
            </w:r>
          </w:p>
        </w:tc>
        <w:tc>
          <w:tcPr>
            <w:tcW w:w="1399" w:type="dxa"/>
            <w:shd w:val="clear" w:color="auto" w:fill="auto"/>
            <w:vAlign w:val="center"/>
          </w:tcPr>
          <w:p w:rsidR="006023DB" w:rsidRDefault="006023DB" w:rsidP="00381DD8">
            <w:pPr>
              <w:spacing w:line="360" w:lineRule="auto"/>
              <w:ind w:right="-168"/>
              <w:jc w:val="center"/>
              <w:rPr>
                <w:sz w:val="28"/>
                <w:szCs w:val="28"/>
                <w:lang w:val="uk-UA"/>
              </w:rPr>
            </w:pPr>
            <w:r>
              <w:rPr>
                <w:sz w:val="28"/>
                <w:szCs w:val="28"/>
                <w:lang w:val="uk-UA"/>
              </w:rPr>
              <w:t>6</w:t>
            </w:r>
          </w:p>
        </w:tc>
      </w:tr>
      <w:tr w:rsidR="006023DB" w:rsidRPr="009A560D" w:rsidTr="006023DB">
        <w:trPr>
          <w:trHeight w:val="723"/>
        </w:trPr>
        <w:tc>
          <w:tcPr>
            <w:tcW w:w="2400" w:type="dxa"/>
            <w:shd w:val="clear" w:color="auto" w:fill="auto"/>
          </w:tcPr>
          <w:p w:rsidR="008460A9" w:rsidRPr="009A560D" w:rsidRDefault="008460A9" w:rsidP="00381DD8">
            <w:pPr>
              <w:spacing w:line="360" w:lineRule="auto"/>
              <w:ind w:right="-168"/>
              <w:rPr>
                <w:color w:val="000000"/>
                <w:sz w:val="28"/>
                <w:szCs w:val="28"/>
                <w:lang w:val="uk-UA"/>
              </w:rPr>
            </w:pPr>
            <w:r w:rsidRPr="009A560D">
              <w:rPr>
                <w:sz w:val="28"/>
                <w:szCs w:val="28"/>
                <w:lang w:val="uk-UA"/>
              </w:rPr>
              <w:t xml:space="preserve">Еозинофіли, </w:t>
            </w:r>
            <w:r w:rsidRPr="009A560D">
              <w:rPr>
                <w:color w:val="000000"/>
                <w:sz w:val="28"/>
                <w:szCs w:val="28"/>
                <w:lang w:val="uk-UA"/>
              </w:rPr>
              <w:t>%</w:t>
            </w:r>
          </w:p>
          <w:p w:rsidR="008460A9" w:rsidRPr="009A560D" w:rsidRDefault="008460A9" w:rsidP="00381DD8">
            <w:pPr>
              <w:spacing w:line="360" w:lineRule="auto"/>
              <w:ind w:right="-168"/>
              <w:rPr>
                <w:position w:val="-4"/>
                <w:sz w:val="28"/>
                <w:szCs w:val="28"/>
                <w:lang w:val="uk-UA"/>
              </w:rPr>
            </w:pPr>
            <w:r w:rsidRPr="009A560D">
              <w:rPr>
                <w:position w:val="-4"/>
                <w:sz w:val="28"/>
                <w:szCs w:val="28"/>
              </w:rPr>
              <w:object w:dxaOrig="320" w:dyaOrig="320">
                <v:shape id="_x0000_i1029" type="#_x0000_t75" style="width:15.75pt;height:15.75pt" o:ole="">
                  <v:imagedata r:id="rId19" o:title=""/>
                </v:shape>
                <o:OLEObject Type="Embed" ProgID="Equation.3" ShapeID="_x0000_i1029" DrawAspect="Content" ObjectID="_1668861410" r:id="rId23"/>
              </w:object>
            </w:r>
          </w:p>
          <w:p w:rsidR="008460A9" w:rsidRPr="009A560D" w:rsidRDefault="008460A9" w:rsidP="00381DD8">
            <w:pPr>
              <w:spacing w:line="360" w:lineRule="auto"/>
              <w:ind w:right="-168"/>
              <w:rPr>
                <w:sz w:val="28"/>
                <w:szCs w:val="28"/>
                <w:lang w:val="uk-UA"/>
              </w:rPr>
            </w:pPr>
            <w:r w:rsidRPr="009A560D">
              <w:rPr>
                <w:sz w:val="28"/>
                <w:szCs w:val="28"/>
                <w:lang w:val="en-US"/>
              </w:rPr>
              <w:t>σ</w:t>
            </w:r>
          </w:p>
          <w:p w:rsidR="008460A9" w:rsidRPr="009A560D" w:rsidRDefault="008460A9" w:rsidP="00381DD8">
            <w:pPr>
              <w:spacing w:line="360" w:lineRule="auto"/>
              <w:ind w:right="-168"/>
              <w:rPr>
                <w:position w:val="-4"/>
                <w:sz w:val="16"/>
                <w:szCs w:val="16"/>
                <w:vertAlign w:val="subscript"/>
                <w:lang w:val="uk-UA"/>
              </w:rPr>
            </w:pPr>
            <w:r w:rsidRPr="009A560D">
              <w:rPr>
                <w:sz w:val="28"/>
                <w:szCs w:val="28"/>
                <w:lang w:val="en-US"/>
              </w:rPr>
              <w:t>m</w:t>
            </w:r>
            <w:r>
              <w:rPr>
                <w:noProof/>
                <w:position w:val="-4"/>
                <w:sz w:val="16"/>
                <w:szCs w:val="16"/>
                <w:vertAlign w:val="subscript"/>
              </w:rPr>
              <w:drawing>
                <wp:inline distT="0" distB="0" distL="0" distR="0">
                  <wp:extent cx="142875" cy="1619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2875" cy="161925"/>
                          </a:xfrm>
                          <a:prstGeom prst="rect">
                            <a:avLst/>
                          </a:prstGeom>
                          <a:noFill/>
                          <a:ln>
                            <a:noFill/>
                          </a:ln>
                        </pic:spPr>
                      </pic:pic>
                    </a:graphicData>
                  </a:graphic>
                </wp:inline>
              </w:drawing>
            </w:r>
          </w:p>
          <w:p w:rsidR="008460A9" w:rsidRPr="009A560D" w:rsidRDefault="008460A9" w:rsidP="00381DD8">
            <w:pPr>
              <w:spacing w:line="360" w:lineRule="auto"/>
              <w:ind w:right="-168"/>
              <w:rPr>
                <w:sz w:val="28"/>
                <w:szCs w:val="28"/>
                <w:vertAlign w:val="subscript"/>
                <w:lang w:val="uk-UA"/>
              </w:rPr>
            </w:pPr>
            <w:r w:rsidRPr="009A560D">
              <w:rPr>
                <w:sz w:val="28"/>
                <w:szCs w:val="28"/>
                <w:lang w:val="en-US"/>
              </w:rPr>
              <w:t>t</w:t>
            </w:r>
            <w:r w:rsidRPr="009A560D">
              <w:rPr>
                <w:sz w:val="28"/>
                <w:szCs w:val="28"/>
                <w:vertAlign w:val="subscript"/>
                <w:lang w:val="en-US"/>
              </w:rPr>
              <w:t>d</w:t>
            </w:r>
          </w:p>
          <w:p w:rsidR="008460A9" w:rsidRPr="009A560D" w:rsidRDefault="008460A9" w:rsidP="00381DD8">
            <w:pPr>
              <w:ind w:right="-168"/>
              <w:rPr>
                <w:sz w:val="28"/>
                <w:szCs w:val="28"/>
                <w:lang w:val="uk-UA"/>
              </w:rPr>
            </w:pPr>
            <w:r w:rsidRPr="009A560D">
              <w:rPr>
                <w:sz w:val="28"/>
                <w:szCs w:val="28"/>
                <w:lang w:val="en-US"/>
              </w:rPr>
              <w:t>p</w:t>
            </w:r>
          </w:p>
        </w:tc>
        <w:tc>
          <w:tcPr>
            <w:tcW w:w="1453"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sidRPr="009A560D">
              <w:rPr>
                <w:sz w:val="28"/>
                <w:szCs w:val="28"/>
                <w:lang w:val="uk-UA"/>
              </w:rPr>
              <w:t>1,1</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0,728</w:t>
            </w:r>
          </w:p>
          <w:p w:rsidR="008460A9" w:rsidRPr="009A560D" w:rsidRDefault="008460A9" w:rsidP="00381DD8">
            <w:pPr>
              <w:spacing w:line="360" w:lineRule="auto"/>
              <w:ind w:right="-168"/>
              <w:jc w:val="center"/>
              <w:rPr>
                <w:sz w:val="28"/>
                <w:szCs w:val="28"/>
                <w:lang w:val="uk-UA"/>
              </w:rPr>
            </w:pPr>
            <w:r>
              <w:rPr>
                <w:sz w:val="28"/>
                <w:szCs w:val="28"/>
                <w:lang w:val="uk-UA"/>
              </w:rPr>
              <w:t>0,19</w:t>
            </w:r>
          </w:p>
          <w:p w:rsidR="008460A9" w:rsidRDefault="00D87C76" w:rsidP="00381DD8">
            <w:pPr>
              <w:spacing w:line="360" w:lineRule="auto"/>
              <w:ind w:right="-168"/>
              <w:jc w:val="center"/>
              <w:rPr>
                <w:sz w:val="28"/>
                <w:szCs w:val="28"/>
                <w:vertAlign w:val="subscript"/>
                <w:lang w:val="uk-UA"/>
              </w:rPr>
            </w:pPr>
            <w:r>
              <w:rPr>
                <w:sz w:val="28"/>
                <w:szCs w:val="28"/>
                <w:vertAlign w:val="subscript"/>
                <w:lang w:val="uk-UA"/>
              </w:rPr>
              <w:t>–</w:t>
            </w:r>
          </w:p>
          <w:p w:rsidR="00D87C76" w:rsidRPr="001B1DE6" w:rsidRDefault="001B1DE6" w:rsidP="001B1DE6">
            <w:pPr>
              <w:spacing w:line="360" w:lineRule="auto"/>
              <w:ind w:right="-168"/>
              <w:jc w:val="center"/>
              <w:rPr>
                <w:sz w:val="28"/>
                <w:szCs w:val="28"/>
                <w:vertAlign w:val="subscript"/>
                <w:lang w:val="uk-UA"/>
              </w:rPr>
            </w:pPr>
            <w:r>
              <w:rPr>
                <w:sz w:val="28"/>
                <w:szCs w:val="28"/>
                <w:vertAlign w:val="subscript"/>
                <w:lang w:val="uk-UA"/>
              </w:rPr>
              <w:t>–</w:t>
            </w:r>
          </w:p>
        </w:tc>
        <w:tc>
          <w:tcPr>
            <w:tcW w:w="1370" w:type="dxa"/>
            <w:shd w:val="clear" w:color="auto" w:fill="auto"/>
          </w:tcPr>
          <w:p w:rsidR="008460A9"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1,4</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0,786</w:t>
            </w:r>
          </w:p>
          <w:p w:rsidR="008460A9" w:rsidRPr="009A560D" w:rsidRDefault="008460A9" w:rsidP="00381DD8">
            <w:pPr>
              <w:spacing w:line="360" w:lineRule="auto"/>
              <w:ind w:right="-168"/>
              <w:jc w:val="center"/>
              <w:rPr>
                <w:sz w:val="28"/>
                <w:szCs w:val="28"/>
                <w:lang w:val="uk-UA"/>
              </w:rPr>
            </w:pPr>
            <w:r>
              <w:rPr>
                <w:sz w:val="28"/>
                <w:szCs w:val="28"/>
                <w:lang w:val="uk-UA"/>
              </w:rPr>
              <w:t>0,21</w:t>
            </w:r>
          </w:p>
          <w:p w:rsidR="008460A9" w:rsidRDefault="008460A9" w:rsidP="00381DD8">
            <w:pPr>
              <w:spacing w:line="360" w:lineRule="auto"/>
              <w:ind w:right="-168"/>
              <w:jc w:val="center"/>
              <w:rPr>
                <w:sz w:val="28"/>
                <w:szCs w:val="28"/>
                <w:lang w:val="uk-UA"/>
              </w:rPr>
            </w:pPr>
            <w:r>
              <w:rPr>
                <w:sz w:val="28"/>
                <w:szCs w:val="28"/>
                <w:lang w:val="uk-UA"/>
              </w:rPr>
              <w:t>1</w:t>
            </w:r>
            <w:r w:rsidRPr="006B4DCA">
              <w:rPr>
                <w:sz w:val="28"/>
                <w:szCs w:val="28"/>
                <w:lang w:val="uk-UA"/>
              </w:rPr>
              <w:t>,</w:t>
            </w:r>
            <w:r>
              <w:rPr>
                <w:sz w:val="28"/>
                <w:szCs w:val="28"/>
                <w:lang w:val="uk-UA"/>
              </w:rPr>
              <w:t>059</w:t>
            </w:r>
          </w:p>
          <w:p w:rsidR="008460A9" w:rsidRPr="006B4DCA"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645" w:type="dxa"/>
            <w:shd w:val="clear" w:color="auto" w:fill="auto"/>
          </w:tcPr>
          <w:p w:rsidR="008460A9"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1,6</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0,861</w:t>
            </w:r>
          </w:p>
          <w:p w:rsidR="008460A9" w:rsidRPr="009A560D" w:rsidRDefault="008460A9" w:rsidP="00381DD8">
            <w:pPr>
              <w:spacing w:line="360" w:lineRule="auto"/>
              <w:ind w:right="-168"/>
              <w:jc w:val="center"/>
              <w:rPr>
                <w:sz w:val="28"/>
                <w:szCs w:val="28"/>
                <w:lang w:val="uk-UA"/>
              </w:rPr>
            </w:pPr>
            <w:r>
              <w:rPr>
                <w:sz w:val="28"/>
                <w:szCs w:val="28"/>
                <w:lang w:val="uk-UA"/>
              </w:rPr>
              <w:t>0,23</w:t>
            </w:r>
          </w:p>
          <w:p w:rsidR="008460A9" w:rsidRDefault="008460A9" w:rsidP="00381DD8">
            <w:pPr>
              <w:spacing w:line="360" w:lineRule="auto"/>
              <w:ind w:right="-168"/>
              <w:jc w:val="center"/>
              <w:rPr>
                <w:sz w:val="28"/>
                <w:szCs w:val="28"/>
                <w:lang w:val="uk-UA"/>
              </w:rPr>
            </w:pPr>
            <w:r>
              <w:rPr>
                <w:sz w:val="28"/>
                <w:szCs w:val="28"/>
                <w:lang w:val="uk-UA"/>
              </w:rPr>
              <w:t>1,676</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71" w:type="dxa"/>
            <w:shd w:val="clear" w:color="auto" w:fill="auto"/>
          </w:tcPr>
          <w:p w:rsidR="008460A9" w:rsidRDefault="008460A9" w:rsidP="00381DD8">
            <w:pPr>
              <w:spacing w:line="360" w:lineRule="auto"/>
              <w:ind w:right="-168"/>
              <w:jc w:val="center"/>
              <w:rPr>
                <w:sz w:val="28"/>
                <w:szCs w:val="28"/>
                <w:lang w:val="uk-UA"/>
              </w:rPr>
            </w:pPr>
          </w:p>
          <w:p w:rsidR="008460A9" w:rsidRDefault="008460A9" w:rsidP="00381DD8">
            <w:pPr>
              <w:spacing w:line="360" w:lineRule="auto"/>
              <w:ind w:right="-168"/>
              <w:jc w:val="center"/>
              <w:rPr>
                <w:sz w:val="28"/>
                <w:szCs w:val="28"/>
                <w:lang w:val="uk-UA"/>
              </w:rPr>
            </w:pPr>
            <w:r>
              <w:rPr>
                <w:sz w:val="28"/>
                <w:szCs w:val="28"/>
                <w:lang w:val="uk-UA"/>
              </w:rPr>
              <w:t>1,5</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0,898</w:t>
            </w:r>
          </w:p>
          <w:p w:rsidR="008460A9" w:rsidRPr="009A560D" w:rsidRDefault="008460A9" w:rsidP="00381DD8">
            <w:pPr>
              <w:spacing w:line="360" w:lineRule="auto"/>
              <w:ind w:right="-168"/>
              <w:jc w:val="center"/>
              <w:rPr>
                <w:sz w:val="28"/>
                <w:szCs w:val="28"/>
                <w:lang w:val="uk-UA"/>
              </w:rPr>
            </w:pPr>
            <w:r>
              <w:rPr>
                <w:sz w:val="28"/>
                <w:szCs w:val="28"/>
                <w:lang w:val="uk-UA"/>
              </w:rPr>
              <w:t>0,24</w:t>
            </w:r>
          </w:p>
          <w:p w:rsidR="008460A9" w:rsidRDefault="008460A9" w:rsidP="00381DD8">
            <w:pPr>
              <w:spacing w:line="360" w:lineRule="auto"/>
              <w:ind w:right="-168"/>
              <w:jc w:val="center"/>
              <w:rPr>
                <w:sz w:val="28"/>
                <w:szCs w:val="28"/>
                <w:lang w:val="uk-UA"/>
              </w:rPr>
            </w:pPr>
            <w:r>
              <w:rPr>
                <w:sz w:val="28"/>
                <w:szCs w:val="28"/>
                <w:lang w:val="uk-UA"/>
              </w:rPr>
              <w:t>1,307</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99"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1,3</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0,823</w:t>
            </w:r>
          </w:p>
          <w:p w:rsidR="008460A9" w:rsidRPr="009A560D" w:rsidRDefault="008460A9" w:rsidP="00381DD8">
            <w:pPr>
              <w:spacing w:line="360" w:lineRule="auto"/>
              <w:ind w:right="-168"/>
              <w:jc w:val="center"/>
              <w:rPr>
                <w:sz w:val="28"/>
                <w:szCs w:val="28"/>
                <w:lang w:val="uk-UA"/>
              </w:rPr>
            </w:pPr>
            <w:r>
              <w:rPr>
                <w:sz w:val="28"/>
                <w:szCs w:val="28"/>
                <w:lang w:val="uk-UA"/>
              </w:rPr>
              <w:t>0,22</w:t>
            </w:r>
          </w:p>
          <w:p w:rsidR="008460A9" w:rsidRPr="009A560D" w:rsidRDefault="008460A9" w:rsidP="00381DD8">
            <w:pPr>
              <w:spacing w:line="360" w:lineRule="auto"/>
              <w:ind w:right="-168"/>
              <w:jc w:val="center"/>
              <w:rPr>
                <w:sz w:val="28"/>
                <w:szCs w:val="28"/>
                <w:lang w:val="uk-UA"/>
              </w:rPr>
            </w:pPr>
            <w:r>
              <w:rPr>
                <w:sz w:val="28"/>
                <w:szCs w:val="28"/>
                <w:lang w:val="uk-UA"/>
              </w:rPr>
              <w:t>0,68</w:t>
            </w:r>
            <w:r w:rsidRPr="009A560D">
              <w:rPr>
                <w:sz w:val="28"/>
                <w:szCs w:val="28"/>
                <w:lang w:val="uk-UA"/>
              </w:rPr>
              <w:t>8</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r>
      <w:tr w:rsidR="006023DB" w:rsidRPr="009A560D" w:rsidTr="006023DB">
        <w:trPr>
          <w:trHeight w:val="3447"/>
        </w:trPr>
        <w:tc>
          <w:tcPr>
            <w:tcW w:w="2400" w:type="dxa"/>
            <w:shd w:val="clear" w:color="auto" w:fill="auto"/>
          </w:tcPr>
          <w:p w:rsidR="008460A9" w:rsidRPr="009A560D" w:rsidRDefault="008460A9" w:rsidP="00381DD8">
            <w:pPr>
              <w:spacing w:line="360" w:lineRule="auto"/>
              <w:ind w:right="-168"/>
              <w:rPr>
                <w:color w:val="000000"/>
                <w:sz w:val="28"/>
                <w:szCs w:val="28"/>
                <w:lang w:val="uk-UA"/>
              </w:rPr>
            </w:pPr>
            <w:r w:rsidRPr="009A560D">
              <w:rPr>
                <w:sz w:val="28"/>
                <w:szCs w:val="28"/>
                <w:lang w:val="uk-UA"/>
              </w:rPr>
              <w:t xml:space="preserve">Паличкоядерні нейтрофіли, </w:t>
            </w:r>
            <w:r w:rsidRPr="009A560D">
              <w:rPr>
                <w:color w:val="000000"/>
                <w:sz w:val="28"/>
                <w:szCs w:val="28"/>
                <w:lang w:val="uk-UA"/>
              </w:rPr>
              <w:t>%</w:t>
            </w:r>
          </w:p>
          <w:p w:rsidR="008460A9" w:rsidRPr="009A560D" w:rsidRDefault="008460A9" w:rsidP="00381DD8">
            <w:pPr>
              <w:spacing w:line="360" w:lineRule="auto"/>
              <w:ind w:right="-168"/>
              <w:rPr>
                <w:position w:val="-4"/>
                <w:sz w:val="28"/>
                <w:szCs w:val="28"/>
                <w:lang w:val="uk-UA"/>
              </w:rPr>
            </w:pPr>
            <w:r w:rsidRPr="009A560D">
              <w:rPr>
                <w:position w:val="-4"/>
                <w:sz w:val="28"/>
                <w:szCs w:val="28"/>
              </w:rPr>
              <w:object w:dxaOrig="320" w:dyaOrig="320">
                <v:shape id="_x0000_i1030" type="#_x0000_t75" style="width:15.75pt;height:15.75pt" o:ole="">
                  <v:imagedata r:id="rId19" o:title=""/>
                </v:shape>
                <o:OLEObject Type="Embed" ProgID="Equation.3" ShapeID="_x0000_i1030" DrawAspect="Content" ObjectID="_1668861411" r:id="rId25"/>
              </w:object>
            </w:r>
          </w:p>
          <w:p w:rsidR="008460A9" w:rsidRPr="009A560D" w:rsidRDefault="008460A9" w:rsidP="00381DD8">
            <w:pPr>
              <w:spacing w:line="360" w:lineRule="auto"/>
              <w:ind w:right="-168"/>
              <w:rPr>
                <w:sz w:val="28"/>
                <w:szCs w:val="28"/>
                <w:lang w:val="uk-UA"/>
              </w:rPr>
            </w:pPr>
            <w:r w:rsidRPr="009A560D">
              <w:rPr>
                <w:sz w:val="28"/>
                <w:szCs w:val="28"/>
                <w:lang w:val="en-US"/>
              </w:rPr>
              <w:t>σ</w:t>
            </w:r>
          </w:p>
          <w:p w:rsidR="008460A9" w:rsidRPr="009A560D" w:rsidRDefault="008460A9" w:rsidP="00381DD8">
            <w:pPr>
              <w:spacing w:line="360" w:lineRule="auto"/>
              <w:ind w:right="-168"/>
              <w:rPr>
                <w:position w:val="-4"/>
                <w:sz w:val="16"/>
                <w:szCs w:val="16"/>
                <w:vertAlign w:val="subscript"/>
                <w:lang w:val="uk-UA"/>
              </w:rPr>
            </w:pPr>
            <w:r w:rsidRPr="009A560D">
              <w:rPr>
                <w:sz w:val="28"/>
                <w:szCs w:val="28"/>
                <w:lang w:val="en-US"/>
              </w:rPr>
              <w:t>m</w:t>
            </w:r>
            <w:r>
              <w:rPr>
                <w:noProof/>
                <w:position w:val="-4"/>
                <w:sz w:val="16"/>
                <w:szCs w:val="16"/>
                <w:vertAlign w:val="subscript"/>
              </w:rPr>
              <w:drawing>
                <wp:inline distT="0" distB="0" distL="0" distR="0">
                  <wp:extent cx="142875" cy="1619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2875" cy="161925"/>
                          </a:xfrm>
                          <a:prstGeom prst="rect">
                            <a:avLst/>
                          </a:prstGeom>
                          <a:noFill/>
                          <a:ln>
                            <a:noFill/>
                          </a:ln>
                        </pic:spPr>
                      </pic:pic>
                    </a:graphicData>
                  </a:graphic>
                </wp:inline>
              </w:drawing>
            </w:r>
          </w:p>
          <w:p w:rsidR="008460A9" w:rsidRPr="009A560D" w:rsidRDefault="008460A9" w:rsidP="00381DD8">
            <w:pPr>
              <w:spacing w:line="360" w:lineRule="auto"/>
              <w:ind w:right="-168"/>
              <w:rPr>
                <w:sz w:val="28"/>
                <w:szCs w:val="28"/>
                <w:vertAlign w:val="subscript"/>
                <w:lang w:val="uk-UA"/>
              </w:rPr>
            </w:pPr>
            <w:r w:rsidRPr="009A560D">
              <w:rPr>
                <w:sz w:val="28"/>
                <w:szCs w:val="28"/>
                <w:lang w:val="en-US"/>
              </w:rPr>
              <w:t>t</w:t>
            </w:r>
            <w:r w:rsidRPr="009A560D">
              <w:rPr>
                <w:sz w:val="28"/>
                <w:szCs w:val="28"/>
                <w:vertAlign w:val="subscript"/>
                <w:lang w:val="en-US"/>
              </w:rPr>
              <w:t>d</w:t>
            </w:r>
          </w:p>
          <w:p w:rsidR="008460A9" w:rsidRPr="009A560D" w:rsidRDefault="008460A9" w:rsidP="00381DD8">
            <w:pPr>
              <w:ind w:right="-168"/>
              <w:rPr>
                <w:sz w:val="28"/>
                <w:szCs w:val="28"/>
                <w:lang w:val="uk-UA"/>
              </w:rPr>
            </w:pPr>
            <w:r w:rsidRPr="009A560D">
              <w:rPr>
                <w:sz w:val="28"/>
                <w:szCs w:val="28"/>
                <w:lang w:val="en-US"/>
              </w:rPr>
              <w:t>p</w:t>
            </w:r>
          </w:p>
        </w:tc>
        <w:tc>
          <w:tcPr>
            <w:tcW w:w="1453"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2,6</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0,823</w:t>
            </w:r>
          </w:p>
          <w:p w:rsidR="008460A9" w:rsidRPr="009A560D" w:rsidRDefault="008460A9" w:rsidP="00381DD8">
            <w:pPr>
              <w:spacing w:line="360" w:lineRule="auto"/>
              <w:ind w:right="-168"/>
              <w:jc w:val="center"/>
              <w:rPr>
                <w:sz w:val="28"/>
                <w:szCs w:val="28"/>
                <w:lang w:val="uk-UA"/>
              </w:rPr>
            </w:pPr>
            <w:r>
              <w:rPr>
                <w:sz w:val="28"/>
                <w:szCs w:val="28"/>
                <w:lang w:val="uk-UA"/>
              </w:rPr>
              <w:t>0,22</w:t>
            </w:r>
          </w:p>
          <w:p w:rsidR="008460A9" w:rsidRDefault="001B1DE6" w:rsidP="00381DD8">
            <w:pPr>
              <w:spacing w:line="360" w:lineRule="auto"/>
              <w:ind w:right="-168"/>
              <w:jc w:val="center"/>
              <w:rPr>
                <w:sz w:val="28"/>
                <w:szCs w:val="28"/>
                <w:vertAlign w:val="subscript"/>
                <w:lang w:val="uk-UA"/>
              </w:rPr>
            </w:pPr>
            <w:r>
              <w:rPr>
                <w:sz w:val="28"/>
                <w:szCs w:val="28"/>
                <w:vertAlign w:val="subscript"/>
                <w:lang w:val="uk-UA"/>
              </w:rPr>
              <w:t>–</w:t>
            </w:r>
          </w:p>
          <w:p w:rsidR="00D87C76" w:rsidRPr="009A560D" w:rsidRDefault="001B1DE6" w:rsidP="00381DD8">
            <w:pPr>
              <w:spacing w:line="360" w:lineRule="auto"/>
              <w:ind w:right="-168"/>
              <w:jc w:val="center"/>
              <w:rPr>
                <w:sz w:val="28"/>
                <w:szCs w:val="28"/>
                <w:vertAlign w:val="subscript"/>
                <w:lang w:val="uk-UA"/>
              </w:rPr>
            </w:pPr>
            <w:r>
              <w:rPr>
                <w:sz w:val="28"/>
                <w:szCs w:val="28"/>
                <w:vertAlign w:val="subscript"/>
                <w:lang w:val="uk-UA"/>
              </w:rPr>
              <w:t>–</w:t>
            </w:r>
          </w:p>
        </w:tc>
        <w:tc>
          <w:tcPr>
            <w:tcW w:w="1370"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2</w:t>
            </w:r>
            <w:r w:rsidRPr="009A560D">
              <w:rPr>
                <w:sz w:val="28"/>
                <w:szCs w:val="28"/>
                <w:lang w:val="uk-UA"/>
              </w:rPr>
              <w:t>,1</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0,674</w:t>
            </w:r>
          </w:p>
          <w:p w:rsidR="008460A9" w:rsidRPr="009A560D" w:rsidRDefault="008460A9" w:rsidP="00381DD8">
            <w:pPr>
              <w:spacing w:line="360" w:lineRule="auto"/>
              <w:ind w:right="-168"/>
              <w:jc w:val="center"/>
              <w:rPr>
                <w:sz w:val="28"/>
                <w:szCs w:val="28"/>
                <w:lang w:val="uk-UA"/>
              </w:rPr>
            </w:pPr>
            <w:r>
              <w:rPr>
                <w:sz w:val="28"/>
                <w:szCs w:val="28"/>
                <w:lang w:val="uk-UA"/>
              </w:rPr>
              <w:t>0,18</w:t>
            </w:r>
          </w:p>
          <w:p w:rsidR="008460A9" w:rsidRPr="009A560D" w:rsidRDefault="008460A9" w:rsidP="00381DD8">
            <w:pPr>
              <w:spacing w:line="360" w:lineRule="auto"/>
              <w:ind w:right="-168"/>
              <w:jc w:val="center"/>
              <w:rPr>
                <w:sz w:val="28"/>
                <w:szCs w:val="28"/>
                <w:lang w:val="uk-UA"/>
              </w:rPr>
            </w:pPr>
            <w:r>
              <w:rPr>
                <w:sz w:val="28"/>
                <w:szCs w:val="28"/>
                <w:lang w:val="uk-UA"/>
              </w:rPr>
              <w:t>1,759</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645"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sidRPr="009A560D">
              <w:rPr>
                <w:sz w:val="28"/>
                <w:szCs w:val="28"/>
                <w:lang w:val="uk-UA"/>
              </w:rPr>
              <w:t>2,3</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0,973</w:t>
            </w:r>
          </w:p>
          <w:p w:rsidR="008460A9" w:rsidRPr="009A560D" w:rsidRDefault="008460A9" w:rsidP="00381DD8">
            <w:pPr>
              <w:spacing w:line="360" w:lineRule="auto"/>
              <w:ind w:right="-168"/>
              <w:jc w:val="center"/>
              <w:rPr>
                <w:sz w:val="28"/>
                <w:szCs w:val="28"/>
                <w:lang w:val="uk-UA"/>
              </w:rPr>
            </w:pPr>
            <w:r>
              <w:rPr>
                <w:sz w:val="28"/>
                <w:szCs w:val="28"/>
                <w:lang w:val="uk-UA"/>
              </w:rPr>
              <w:t>0,26</w:t>
            </w:r>
          </w:p>
          <w:p w:rsidR="008460A9" w:rsidRPr="009A560D" w:rsidRDefault="008460A9" w:rsidP="00381DD8">
            <w:pPr>
              <w:spacing w:line="360" w:lineRule="auto"/>
              <w:ind w:right="-168"/>
              <w:jc w:val="center"/>
              <w:rPr>
                <w:sz w:val="28"/>
                <w:szCs w:val="28"/>
                <w:lang w:val="uk-UA"/>
              </w:rPr>
            </w:pPr>
            <w:r>
              <w:rPr>
                <w:sz w:val="28"/>
                <w:szCs w:val="28"/>
                <w:lang w:val="uk-UA"/>
              </w:rPr>
              <w:t>0,8</w:t>
            </w:r>
            <w:r w:rsidRPr="009A560D">
              <w:rPr>
                <w:sz w:val="28"/>
                <w:szCs w:val="28"/>
                <w:lang w:val="uk-UA"/>
              </w:rPr>
              <w:t>8</w:t>
            </w:r>
            <w:r>
              <w:rPr>
                <w:sz w:val="28"/>
                <w:szCs w:val="28"/>
                <w:lang w:val="uk-UA"/>
              </w:rPr>
              <w:t>0</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71"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2,8</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1,609</w:t>
            </w:r>
          </w:p>
          <w:p w:rsidR="008460A9" w:rsidRPr="009A560D" w:rsidRDefault="008460A9" w:rsidP="00381DD8">
            <w:pPr>
              <w:spacing w:line="360" w:lineRule="auto"/>
              <w:ind w:right="-168"/>
              <w:jc w:val="center"/>
              <w:rPr>
                <w:sz w:val="28"/>
                <w:szCs w:val="28"/>
                <w:lang w:val="uk-UA"/>
              </w:rPr>
            </w:pPr>
            <w:r>
              <w:rPr>
                <w:sz w:val="28"/>
                <w:szCs w:val="28"/>
                <w:lang w:val="uk-UA"/>
              </w:rPr>
              <w:t>0,37</w:t>
            </w:r>
          </w:p>
          <w:p w:rsidR="008460A9" w:rsidRPr="009A560D" w:rsidRDefault="008460A9" w:rsidP="00381DD8">
            <w:pPr>
              <w:spacing w:line="360" w:lineRule="auto"/>
              <w:ind w:right="-168"/>
              <w:jc w:val="center"/>
              <w:rPr>
                <w:sz w:val="28"/>
                <w:szCs w:val="28"/>
                <w:lang w:val="uk-UA"/>
              </w:rPr>
            </w:pPr>
            <w:r>
              <w:rPr>
                <w:sz w:val="28"/>
                <w:szCs w:val="28"/>
                <w:lang w:val="uk-UA"/>
              </w:rPr>
              <w:t>1,079</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99"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3,0</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1,609</w:t>
            </w:r>
          </w:p>
          <w:p w:rsidR="008460A9" w:rsidRPr="009A560D" w:rsidRDefault="008460A9" w:rsidP="00381DD8">
            <w:pPr>
              <w:spacing w:line="360" w:lineRule="auto"/>
              <w:ind w:right="-168"/>
              <w:jc w:val="center"/>
              <w:rPr>
                <w:sz w:val="28"/>
                <w:szCs w:val="28"/>
                <w:lang w:val="uk-UA"/>
              </w:rPr>
            </w:pPr>
            <w:r>
              <w:rPr>
                <w:sz w:val="28"/>
                <w:szCs w:val="28"/>
                <w:lang w:val="uk-UA"/>
              </w:rPr>
              <w:t>0,43</w:t>
            </w:r>
          </w:p>
          <w:p w:rsidR="008460A9" w:rsidRPr="009A560D" w:rsidRDefault="008460A9" w:rsidP="00381DD8">
            <w:pPr>
              <w:spacing w:line="360" w:lineRule="auto"/>
              <w:ind w:right="-168"/>
              <w:jc w:val="center"/>
              <w:rPr>
                <w:sz w:val="28"/>
                <w:szCs w:val="28"/>
                <w:lang w:val="uk-UA"/>
              </w:rPr>
            </w:pPr>
            <w:r>
              <w:rPr>
                <w:sz w:val="28"/>
                <w:szCs w:val="28"/>
                <w:lang w:val="uk-UA"/>
              </w:rPr>
              <w:t>0,828</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r>
      <w:tr w:rsidR="006023DB" w:rsidRPr="009A560D" w:rsidTr="006023DB">
        <w:trPr>
          <w:trHeight w:val="3630"/>
        </w:trPr>
        <w:tc>
          <w:tcPr>
            <w:tcW w:w="2400" w:type="dxa"/>
            <w:shd w:val="clear" w:color="auto" w:fill="auto"/>
          </w:tcPr>
          <w:p w:rsidR="008460A9" w:rsidRPr="009A560D" w:rsidRDefault="008460A9" w:rsidP="00381DD8">
            <w:pPr>
              <w:spacing w:line="360" w:lineRule="auto"/>
              <w:ind w:right="-168"/>
              <w:rPr>
                <w:color w:val="000000"/>
                <w:sz w:val="28"/>
                <w:szCs w:val="28"/>
                <w:lang w:val="uk-UA"/>
              </w:rPr>
            </w:pPr>
            <w:r w:rsidRPr="009A560D">
              <w:rPr>
                <w:sz w:val="28"/>
                <w:szCs w:val="28"/>
                <w:lang w:val="uk-UA"/>
              </w:rPr>
              <w:t xml:space="preserve">Сегментоядерні нейтрофіли, </w:t>
            </w:r>
            <w:r w:rsidRPr="009A560D">
              <w:rPr>
                <w:color w:val="000000"/>
                <w:sz w:val="28"/>
                <w:szCs w:val="28"/>
                <w:lang w:val="uk-UA"/>
              </w:rPr>
              <w:t>%</w:t>
            </w:r>
          </w:p>
          <w:p w:rsidR="008460A9" w:rsidRPr="009A560D" w:rsidRDefault="008460A9" w:rsidP="00381DD8">
            <w:pPr>
              <w:spacing w:line="360" w:lineRule="auto"/>
              <w:ind w:right="-168"/>
              <w:rPr>
                <w:position w:val="-4"/>
                <w:sz w:val="28"/>
                <w:szCs w:val="28"/>
                <w:lang w:val="uk-UA"/>
              </w:rPr>
            </w:pPr>
            <w:r w:rsidRPr="009A560D">
              <w:rPr>
                <w:position w:val="-4"/>
                <w:sz w:val="28"/>
                <w:szCs w:val="28"/>
              </w:rPr>
              <w:object w:dxaOrig="279" w:dyaOrig="300">
                <v:shape id="_x0000_i1031" type="#_x0000_t75" style="width:14.25pt;height:15pt" o:ole="">
                  <v:imagedata r:id="rId26" o:title=""/>
                </v:shape>
                <o:OLEObject Type="Embed" ProgID="Equation.3" ShapeID="_x0000_i1031" DrawAspect="Content" ObjectID="_1668861412" r:id="rId27"/>
              </w:object>
            </w:r>
          </w:p>
          <w:p w:rsidR="008460A9" w:rsidRPr="009A560D" w:rsidRDefault="008460A9" w:rsidP="00381DD8">
            <w:pPr>
              <w:spacing w:line="360" w:lineRule="auto"/>
              <w:ind w:right="-168"/>
              <w:rPr>
                <w:sz w:val="28"/>
                <w:szCs w:val="28"/>
                <w:lang w:val="uk-UA"/>
              </w:rPr>
            </w:pPr>
            <w:r w:rsidRPr="009A560D">
              <w:rPr>
                <w:sz w:val="28"/>
                <w:szCs w:val="28"/>
                <w:lang w:val="en-US"/>
              </w:rPr>
              <w:t>σ</w:t>
            </w:r>
          </w:p>
          <w:p w:rsidR="008460A9" w:rsidRPr="009A560D" w:rsidRDefault="008460A9" w:rsidP="00381DD8">
            <w:pPr>
              <w:spacing w:line="360" w:lineRule="auto"/>
              <w:ind w:right="-168"/>
              <w:rPr>
                <w:position w:val="-4"/>
                <w:sz w:val="16"/>
                <w:szCs w:val="16"/>
                <w:vertAlign w:val="subscript"/>
                <w:lang w:val="uk-UA"/>
              </w:rPr>
            </w:pPr>
            <w:r w:rsidRPr="009A560D">
              <w:rPr>
                <w:sz w:val="28"/>
                <w:szCs w:val="28"/>
                <w:lang w:val="en-US"/>
              </w:rPr>
              <w:t>m</w:t>
            </w:r>
            <w:r>
              <w:rPr>
                <w:noProof/>
                <w:position w:val="-4"/>
                <w:sz w:val="16"/>
                <w:szCs w:val="16"/>
                <w:vertAlign w:val="subscript"/>
              </w:rPr>
              <w:drawing>
                <wp:inline distT="0" distB="0" distL="0" distR="0">
                  <wp:extent cx="142875" cy="1619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2875" cy="161925"/>
                          </a:xfrm>
                          <a:prstGeom prst="rect">
                            <a:avLst/>
                          </a:prstGeom>
                          <a:noFill/>
                          <a:ln>
                            <a:noFill/>
                          </a:ln>
                        </pic:spPr>
                      </pic:pic>
                    </a:graphicData>
                  </a:graphic>
                </wp:inline>
              </w:drawing>
            </w:r>
          </w:p>
          <w:p w:rsidR="008460A9" w:rsidRPr="009A560D" w:rsidRDefault="008460A9" w:rsidP="00381DD8">
            <w:pPr>
              <w:spacing w:line="360" w:lineRule="auto"/>
              <w:ind w:right="-168"/>
              <w:rPr>
                <w:sz w:val="28"/>
                <w:szCs w:val="28"/>
                <w:vertAlign w:val="subscript"/>
                <w:lang w:val="uk-UA"/>
              </w:rPr>
            </w:pPr>
            <w:r w:rsidRPr="009A560D">
              <w:rPr>
                <w:sz w:val="28"/>
                <w:szCs w:val="28"/>
                <w:lang w:val="en-US"/>
              </w:rPr>
              <w:t>t</w:t>
            </w:r>
            <w:r w:rsidRPr="009A560D">
              <w:rPr>
                <w:sz w:val="28"/>
                <w:szCs w:val="28"/>
                <w:vertAlign w:val="subscript"/>
                <w:lang w:val="en-US"/>
              </w:rPr>
              <w:t>d</w:t>
            </w:r>
          </w:p>
          <w:p w:rsidR="008460A9" w:rsidRPr="009A560D" w:rsidRDefault="008460A9" w:rsidP="00381DD8">
            <w:pPr>
              <w:spacing w:line="360" w:lineRule="auto"/>
              <w:ind w:right="-168"/>
              <w:rPr>
                <w:sz w:val="28"/>
                <w:szCs w:val="28"/>
                <w:lang w:val="uk-UA"/>
              </w:rPr>
            </w:pPr>
            <w:r w:rsidRPr="009A560D">
              <w:rPr>
                <w:sz w:val="28"/>
                <w:szCs w:val="28"/>
                <w:lang w:val="uk-UA"/>
              </w:rPr>
              <w:t>р</w:t>
            </w:r>
          </w:p>
        </w:tc>
        <w:tc>
          <w:tcPr>
            <w:tcW w:w="1453"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62,7</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13,434</w:t>
            </w:r>
          </w:p>
          <w:p w:rsidR="008460A9" w:rsidRDefault="008460A9" w:rsidP="00381DD8">
            <w:pPr>
              <w:spacing w:line="360" w:lineRule="auto"/>
              <w:ind w:right="-168"/>
              <w:jc w:val="center"/>
              <w:rPr>
                <w:sz w:val="28"/>
                <w:szCs w:val="28"/>
                <w:lang w:val="uk-UA"/>
              </w:rPr>
            </w:pPr>
            <w:r>
              <w:rPr>
                <w:sz w:val="28"/>
                <w:szCs w:val="28"/>
                <w:lang w:val="uk-UA"/>
              </w:rPr>
              <w:t>3,59</w:t>
            </w:r>
          </w:p>
          <w:p w:rsidR="00D87C76" w:rsidRDefault="001B1DE6" w:rsidP="00381DD8">
            <w:pPr>
              <w:spacing w:line="360" w:lineRule="auto"/>
              <w:ind w:right="-168"/>
              <w:jc w:val="center"/>
              <w:rPr>
                <w:sz w:val="28"/>
                <w:szCs w:val="28"/>
                <w:lang w:val="uk-UA"/>
              </w:rPr>
            </w:pPr>
            <w:r>
              <w:rPr>
                <w:sz w:val="28"/>
                <w:szCs w:val="28"/>
                <w:lang w:val="uk-UA"/>
              </w:rPr>
              <w:t>–</w:t>
            </w:r>
          </w:p>
          <w:p w:rsidR="00D87C76" w:rsidRPr="009A560D" w:rsidRDefault="001B1DE6" w:rsidP="00381DD8">
            <w:pPr>
              <w:spacing w:line="360" w:lineRule="auto"/>
              <w:ind w:right="-168"/>
              <w:jc w:val="center"/>
              <w:rPr>
                <w:sz w:val="28"/>
                <w:szCs w:val="28"/>
                <w:vertAlign w:val="subscript"/>
                <w:lang w:val="uk-UA"/>
              </w:rPr>
            </w:pPr>
            <w:r>
              <w:rPr>
                <w:sz w:val="28"/>
                <w:szCs w:val="28"/>
                <w:lang w:val="uk-UA"/>
              </w:rPr>
              <w:t>–</w:t>
            </w:r>
          </w:p>
        </w:tc>
        <w:tc>
          <w:tcPr>
            <w:tcW w:w="1370"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46,0</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19,720</w:t>
            </w:r>
          </w:p>
          <w:p w:rsidR="008460A9" w:rsidRPr="009A560D" w:rsidRDefault="008460A9" w:rsidP="00381DD8">
            <w:pPr>
              <w:spacing w:line="360" w:lineRule="auto"/>
              <w:ind w:right="-168"/>
              <w:jc w:val="center"/>
              <w:rPr>
                <w:sz w:val="28"/>
                <w:szCs w:val="28"/>
                <w:lang w:val="uk-UA"/>
              </w:rPr>
            </w:pPr>
            <w:r>
              <w:rPr>
                <w:sz w:val="28"/>
                <w:szCs w:val="28"/>
                <w:lang w:val="uk-UA"/>
              </w:rPr>
              <w:t>5,27</w:t>
            </w:r>
          </w:p>
          <w:p w:rsidR="008460A9" w:rsidRPr="009A560D" w:rsidRDefault="008460A9" w:rsidP="00381DD8">
            <w:pPr>
              <w:spacing w:line="360" w:lineRule="auto"/>
              <w:ind w:right="-168"/>
              <w:jc w:val="center"/>
              <w:rPr>
                <w:sz w:val="28"/>
                <w:szCs w:val="28"/>
                <w:lang w:val="uk-UA"/>
              </w:rPr>
            </w:pPr>
            <w:r>
              <w:rPr>
                <w:sz w:val="28"/>
                <w:szCs w:val="28"/>
                <w:lang w:val="uk-UA"/>
              </w:rPr>
              <w:t>3,564</w:t>
            </w:r>
          </w:p>
          <w:p w:rsidR="008460A9" w:rsidRPr="009A560D" w:rsidRDefault="008460A9" w:rsidP="00381DD8">
            <w:pPr>
              <w:spacing w:line="360" w:lineRule="auto"/>
              <w:ind w:right="-168"/>
              <w:jc w:val="center"/>
              <w:rPr>
                <w:sz w:val="28"/>
                <w:szCs w:val="28"/>
                <w:lang w:val="uk-UA"/>
              </w:rPr>
            </w:pPr>
            <w:r>
              <w:rPr>
                <w:color w:val="000000"/>
                <w:sz w:val="28"/>
                <w:szCs w:val="28"/>
                <w:lang w:val="uk-UA"/>
              </w:rPr>
              <w:t>&lt;0,0</w:t>
            </w:r>
            <w:r w:rsidRPr="009A560D">
              <w:rPr>
                <w:color w:val="000000"/>
                <w:sz w:val="28"/>
                <w:szCs w:val="28"/>
                <w:lang w:val="uk-UA"/>
              </w:rPr>
              <w:t>1</w:t>
            </w:r>
          </w:p>
        </w:tc>
        <w:tc>
          <w:tcPr>
            <w:tcW w:w="1645"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52,6</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17,999</w:t>
            </w:r>
          </w:p>
          <w:p w:rsidR="008460A9" w:rsidRPr="009A560D" w:rsidRDefault="008460A9" w:rsidP="00381DD8">
            <w:pPr>
              <w:spacing w:line="360" w:lineRule="auto"/>
              <w:ind w:right="-168"/>
              <w:jc w:val="center"/>
              <w:rPr>
                <w:sz w:val="28"/>
                <w:szCs w:val="28"/>
                <w:lang w:val="uk-UA"/>
              </w:rPr>
            </w:pPr>
            <w:r>
              <w:rPr>
                <w:sz w:val="28"/>
                <w:szCs w:val="28"/>
                <w:lang w:val="uk-UA"/>
              </w:rPr>
              <w:t>4,81</w:t>
            </w:r>
          </w:p>
          <w:p w:rsidR="008460A9" w:rsidRPr="009A560D" w:rsidRDefault="008460A9" w:rsidP="00381DD8">
            <w:pPr>
              <w:spacing w:line="360" w:lineRule="auto"/>
              <w:ind w:right="-168"/>
              <w:jc w:val="center"/>
              <w:rPr>
                <w:sz w:val="28"/>
                <w:szCs w:val="28"/>
                <w:lang w:val="uk-UA"/>
              </w:rPr>
            </w:pPr>
            <w:r>
              <w:rPr>
                <w:sz w:val="28"/>
                <w:szCs w:val="28"/>
                <w:lang w:val="uk-UA"/>
              </w:rPr>
              <w:t>1,683</w:t>
            </w:r>
          </w:p>
          <w:p w:rsidR="008460A9" w:rsidRPr="009A560D" w:rsidRDefault="008460A9" w:rsidP="00381DD8">
            <w:pPr>
              <w:spacing w:line="360" w:lineRule="auto"/>
              <w:ind w:right="-168"/>
              <w:jc w:val="center"/>
              <w:rPr>
                <w:color w:val="000000"/>
                <w:sz w:val="28"/>
                <w:szCs w:val="28"/>
                <w:lang w:val="uk-UA"/>
              </w:rPr>
            </w:pPr>
            <w:r w:rsidRPr="009A560D">
              <w:rPr>
                <w:sz w:val="28"/>
                <w:szCs w:val="28"/>
                <w:lang w:val="uk-UA"/>
              </w:rPr>
              <w:t>&gt;</w:t>
            </w:r>
            <w:r w:rsidRPr="009A560D">
              <w:rPr>
                <w:color w:val="000000"/>
                <w:sz w:val="28"/>
                <w:szCs w:val="28"/>
                <w:lang w:val="uk-UA"/>
              </w:rPr>
              <w:t>0,05</w:t>
            </w:r>
          </w:p>
        </w:tc>
        <w:tc>
          <w:tcPr>
            <w:tcW w:w="1371"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55,6</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20,319</w:t>
            </w:r>
          </w:p>
          <w:p w:rsidR="008460A9" w:rsidRPr="009A560D" w:rsidRDefault="008460A9" w:rsidP="00381DD8">
            <w:pPr>
              <w:spacing w:line="360" w:lineRule="auto"/>
              <w:ind w:right="-168"/>
              <w:jc w:val="center"/>
              <w:rPr>
                <w:sz w:val="28"/>
                <w:szCs w:val="28"/>
                <w:lang w:val="uk-UA"/>
              </w:rPr>
            </w:pPr>
            <w:r>
              <w:rPr>
                <w:sz w:val="28"/>
                <w:szCs w:val="28"/>
                <w:lang w:val="uk-UA"/>
              </w:rPr>
              <w:t>5,43</w:t>
            </w:r>
          </w:p>
          <w:p w:rsidR="008460A9" w:rsidRPr="009A560D" w:rsidRDefault="008460A9" w:rsidP="00381DD8">
            <w:pPr>
              <w:spacing w:line="360" w:lineRule="auto"/>
              <w:ind w:right="-168"/>
              <w:jc w:val="center"/>
              <w:rPr>
                <w:sz w:val="28"/>
                <w:szCs w:val="28"/>
                <w:lang w:val="uk-UA"/>
              </w:rPr>
            </w:pPr>
            <w:r>
              <w:rPr>
                <w:sz w:val="28"/>
                <w:szCs w:val="28"/>
                <w:lang w:val="uk-UA"/>
              </w:rPr>
              <w:t>1,091</w:t>
            </w:r>
          </w:p>
          <w:p w:rsidR="008460A9" w:rsidRPr="009A560D" w:rsidRDefault="008460A9" w:rsidP="00381DD8">
            <w:pPr>
              <w:spacing w:line="360" w:lineRule="auto"/>
              <w:ind w:right="-168"/>
              <w:jc w:val="center"/>
              <w:rPr>
                <w:color w:val="000000"/>
                <w:sz w:val="28"/>
                <w:szCs w:val="28"/>
                <w:lang w:val="uk-UA"/>
              </w:rPr>
            </w:pPr>
            <w:r w:rsidRPr="009A560D">
              <w:rPr>
                <w:sz w:val="28"/>
                <w:szCs w:val="28"/>
                <w:lang w:val="uk-UA"/>
              </w:rPr>
              <w:t>&gt;</w:t>
            </w:r>
            <w:r w:rsidRPr="009A560D">
              <w:rPr>
                <w:color w:val="000000"/>
                <w:sz w:val="28"/>
                <w:szCs w:val="28"/>
                <w:lang w:val="uk-UA"/>
              </w:rPr>
              <w:t>0,05</w:t>
            </w:r>
          </w:p>
        </w:tc>
        <w:tc>
          <w:tcPr>
            <w:tcW w:w="1399"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58,4</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25,221</w:t>
            </w:r>
          </w:p>
          <w:p w:rsidR="008460A9" w:rsidRPr="009A560D" w:rsidRDefault="008460A9" w:rsidP="00381DD8">
            <w:pPr>
              <w:spacing w:line="360" w:lineRule="auto"/>
              <w:ind w:right="-168"/>
              <w:jc w:val="center"/>
              <w:rPr>
                <w:sz w:val="28"/>
                <w:szCs w:val="28"/>
                <w:lang w:val="uk-UA"/>
              </w:rPr>
            </w:pPr>
            <w:r>
              <w:rPr>
                <w:sz w:val="28"/>
                <w:szCs w:val="28"/>
                <w:lang w:val="uk-UA"/>
              </w:rPr>
              <w:t>6,74</w:t>
            </w:r>
          </w:p>
          <w:p w:rsidR="008460A9" w:rsidRPr="009A560D" w:rsidRDefault="008460A9" w:rsidP="00381DD8">
            <w:pPr>
              <w:spacing w:line="360" w:lineRule="auto"/>
              <w:ind w:right="-168"/>
              <w:jc w:val="center"/>
              <w:rPr>
                <w:sz w:val="28"/>
                <w:szCs w:val="28"/>
                <w:lang w:val="uk-UA"/>
              </w:rPr>
            </w:pPr>
            <w:r>
              <w:rPr>
                <w:sz w:val="28"/>
                <w:szCs w:val="28"/>
                <w:lang w:val="uk-UA"/>
              </w:rPr>
              <w:t>0,536</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r>
      <w:tr w:rsidR="006023DB" w:rsidRPr="009A560D" w:rsidTr="006023DB">
        <w:trPr>
          <w:trHeight w:val="723"/>
        </w:trPr>
        <w:tc>
          <w:tcPr>
            <w:tcW w:w="2400" w:type="dxa"/>
            <w:shd w:val="clear" w:color="auto" w:fill="auto"/>
          </w:tcPr>
          <w:p w:rsidR="008460A9" w:rsidRPr="009A560D" w:rsidRDefault="008460A9" w:rsidP="00381DD8">
            <w:pPr>
              <w:spacing w:line="360" w:lineRule="auto"/>
              <w:ind w:right="-168"/>
              <w:rPr>
                <w:color w:val="000000"/>
                <w:sz w:val="28"/>
                <w:szCs w:val="28"/>
                <w:lang w:val="uk-UA"/>
              </w:rPr>
            </w:pPr>
            <w:r w:rsidRPr="009A560D">
              <w:rPr>
                <w:sz w:val="28"/>
                <w:szCs w:val="28"/>
                <w:lang w:val="uk-UA"/>
              </w:rPr>
              <w:t xml:space="preserve">Лімфоцити, </w:t>
            </w:r>
            <w:r w:rsidRPr="009A560D">
              <w:rPr>
                <w:color w:val="000000"/>
                <w:sz w:val="28"/>
                <w:szCs w:val="28"/>
                <w:lang w:val="uk-UA"/>
              </w:rPr>
              <w:t>%</w:t>
            </w:r>
          </w:p>
          <w:p w:rsidR="008460A9" w:rsidRPr="009A560D" w:rsidRDefault="008460A9" w:rsidP="00381DD8">
            <w:pPr>
              <w:spacing w:line="360" w:lineRule="auto"/>
              <w:ind w:right="-168"/>
              <w:rPr>
                <w:position w:val="-4"/>
                <w:sz w:val="28"/>
                <w:szCs w:val="28"/>
                <w:lang w:val="uk-UA"/>
              </w:rPr>
            </w:pPr>
            <w:r w:rsidRPr="009A560D">
              <w:rPr>
                <w:position w:val="-4"/>
                <w:sz w:val="28"/>
                <w:szCs w:val="28"/>
              </w:rPr>
              <w:object w:dxaOrig="279" w:dyaOrig="300">
                <v:shape id="_x0000_i1032" type="#_x0000_t75" style="width:14.25pt;height:15pt" o:ole="">
                  <v:imagedata r:id="rId28" o:title=""/>
                </v:shape>
                <o:OLEObject Type="Embed" ProgID="Equation.3" ShapeID="_x0000_i1032" DrawAspect="Content" ObjectID="_1668861413" r:id="rId29"/>
              </w:object>
            </w:r>
          </w:p>
          <w:p w:rsidR="008460A9" w:rsidRPr="009A560D" w:rsidRDefault="008460A9" w:rsidP="00381DD8">
            <w:pPr>
              <w:spacing w:line="360" w:lineRule="auto"/>
              <w:ind w:right="-168"/>
              <w:rPr>
                <w:sz w:val="28"/>
                <w:szCs w:val="28"/>
                <w:lang w:val="uk-UA"/>
              </w:rPr>
            </w:pPr>
            <w:r w:rsidRPr="009A560D">
              <w:rPr>
                <w:sz w:val="28"/>
                <w:szCs w:val="28"/>
                <w:lang w:val="en-US"/>
              </w:rPr>
              <w:t>σ</w:t>
            </w:r>
          </w:p>
          <w:p w:rsidR="008460A9" w:rsidRPr="009A560D" w:rsidRDefault="008460A9" w:rsidP="00381DD8">
            <w:pPr>
              <w:spacing w:line="360" w:lineRule="auto"/>
              <w:ind w:right="-168"/>
              <w:rPr>
                <w:position w:val="-4"/>
                <w:sz w:val="16"/>
                <w:szCs w:val="16"/>
                <w:vertAlign w:val="subscript"/>
                <w:lang w:val="uk-UA"/>
              </w:rPr>
            </w:pPr>
            <w:r w:rsidRPr="009A560D">
              <w:rPr>
                <w:sz w:val="28"/>
                <w:szCs w:val="28"/>
                <w:lang w:val="en-US"/>
              </w:rPr>
              <w:t>m</w:t>
            </w:r>
            <w:r>
              <w:rPr>
                <w:noProof/>
                <w:position w:val="-4"/>
                <w:sz w:val="16"/>
                <w:szCs w:val="16"/>
                <w:vertAlign w:val="subscript"/>
              </w:rPr>
              <w:drawing>
                <wp:inline distT="0" distB="0" distL="0" distR="0">
                  <wp:extent cx="142875" cy="1619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2875" cy="161925"/>
                          </a:xfrm>
                          <a:prstGeom prst="rect">
                            <a:avLst/>
                          </a:prstGeom>
                          <a:noFill/>
                          <a:ln>
                            <a:noFill/>
                          </a:ln>
                        </pic:spPr>
                      </pic:pic>
                    </a:graphicData>
                  </a:graphic>
                </wp:inline>
              </w:drawing>
            </w:r>
          </w:p>
          <w:p w:rsidR="008460A9" w:rsidRPr="009A560D" w:rsidRDefault="008460A9" w:rsidP="00381DD8">
            <w:pPr>
              <w:spacing w:line="360" w:lineRule="auto"/>
              <w:ind w:right="-168"/>
              <w:rPr>
                <w:sz w:val="28"/>
                <w:szCs w:val="28"/>
                <w:vertAlign w:val="subscript"/>
                <w:lang w:val="uk-UA"/>
              </w:rPr>
            </w:pPr>
            <w:r w:rsidRPr="009A560D">
              <w:rPr>
                <w:sz w:val="28"/>
                <w:szCs w:val="28"/>
                <w:lang w:val="en-US"/>
              </w:rPr>
              <w:t>t</w:t>
            </w:r>
            <w:r w:rsidRPr="009A560D">
              <w:rPr>
                <w:sz w:val="28"/>
                <w:szCs w:val="28"/>
                <w:vertAlign w:val="subscript"/>
                <w:lang w:val="en-US"/>
              </w:rPr>
              <w:t>d</w:t>
            </w:r>
          </w:p>
          <w:p w:rsidR="008460A9" w:rsidRPr="009A560D" w:rsidRDefault="008460A9" w:rsidP="00381DD8">
            <w:pPr>
              <w:spacing w:line="360" w:lineRule="auto"/>
              <w:ind w:right="-168"/>
              <w:rPr>
                <w:sz w:val="28"/>
                <w:szCs w:val="28"/>
                <w:lang w:val="uk-UA"/>
              </w:rPr>
            </w:pPr>
            <w:r w:rsidRPr="009A560D">
              <w:rPr>
                <w:sz w:val="28"/>
                <w:szCs w:val="28"/>
                <w:lang w:val="uk-UA"/>
              </w:rPr>
              <w:t>р</w:t>
            </w:r>
          </w:p>
        </w:tc>
        <w:tc>
          <w:tcPr>
            <w:tcW w:w="1453"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29,4</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5,637</w:t>
            </w:r>
          </w:p>
          <w:p w:rsidR="008460A9" w:rsidRPr="009A560D" w:rsidRDefault="008460A9" w:rsidP="00381DD8">
            <w:pPr>
              <w:spacing w:line="360" w:lineRule="auto"/>
              <w:ind w:right="-168"/>
              <w:jc w:val="center"/>
              <w:rPr>
                <w:sz w:val="28"/>
                <w:szCs w:val="28"/>
                <w:lang w:val="uk-UA"/>
              </w:rPr>
            </w:pPr>
            <w:r>
              <w:rPr>
                <w:sz w:val="28"/>
                <w:szCs w:val="28"/>
                <w:lang w:val="uk-UA"/>
              </w:rPr>
              <w:t>1,51</w:t>
            </w:r>
          </w:p>
          <w:p w:rsidR="008460A9" w:rsidRDefault="001B1DE6" w:rsidP="00381DD8">
            <w:pPr>
              <w:spacing w:line="360" w:lineRule="auto"/>
              <w:ind w:right="-168"/>
              <w:jc w:val="center"/>
              <w:rPr>
                <w:sz w:val="28"/>
                <w:szCs w:val="28"/>
                <w:vertAlign w:val="subscript"/>
                <w:lang w:val="uk-UA"/>
              </w:rPr>
            </w:pPr>
            <w:r>
              <w:rPr>
                <w:sz w:val="28"/>
                <w:szCs w:val="28"/>
                <w:vertAlign w:val="subscript"/>
                <w:lang w:val="uk-UA"/>
              </w:rPr>
              <w:t>–</w:t>
            </w:r>
          </w:p>
          <w:p w:rsidR="001B1DE6" w:rsidRPr="009A560D" w:rsidRDefault="001B1DE6" w:rsidP="00381DD8">
            <w:pPr>
              <w:spacing w:line="360" w:lineRule="auto"/>
              <w:ind w:right="-168"/>
              <w:jc w:val="center"/>
              <w:rPr>
                <w:sz w:val="28"/>
                <w:szCs w:val="28"/>
                <w:vertAlign w:val="subscript"/>
                <w:lang w:val="uk-UA"/>
              </w:rPr>
            </w:pPr>
            <w:r>
              <w:rPr>
                <w:sz w:val="28"/>
                <w:szCs w:val="28"/>
                <w:vertAlign w:val="subscript"/>
                <w:lang w:val="uk-UA"/>
              </w:rPr>
              <w:t>–</w:t>
            </w:r>
          </w:p>
        </w:tc>
        <w:tc>
          <w:tcPr>
            <w:tcW w:w="1370"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46,7</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11,675</w:t>
            </w:r>
          </w:p>
          <w:p w:rsidR="008460A9" w:rsidRPr="009A560D" w:rsidRDefault="008460A9" w:rsidP="00381DD8">
            <w:pPr>
              <w:spacing w:line="360" w:lineRule="auto"/>
              <w:ind w:right="-168"/>
              <w:jc w:val="center"/>
              <w:rPr>
                <w:sz w:val="28"/>
                <w:szCs w:val="28"/>
                <w:lang w:val="uk-UA"/>
              </w:rPr>
            </w:pPr>
            <w:r>
              <w:rPr>
                <w:sz w:val="28"/>
                <w:szCs w:val="28"/>
                <w:lang w:val="uk-UA"/>
              </w:rPr>
              <w:t>3,12</w:t>
            </w:r>
          </w:p>
          <w:p w:rsidR="008460A9" w:rsidRPr="009A560D" w:rsidRDefault="008460A9" w:rsidP="00381DD8">
            <w:pPr>
              <w:spacing w:line="360" w:lineRule="auto"/>
              <w:ind w:right="-168"/>
              <w:jc w:val="center"/>
              <w:rPr>
                <w:sz w:val="28"/>
                <w:szCs w:val="28"/>
                <w:lang w:val="uk-UA"/>
              </w:rPr>
            </w:pPr>
            <w:r>
              <w:rPr>
                <w:sz w:val="28"/>
                <w:szCs w:val="28"/>
                <w:lang w:val="uk-UA"/>
              </w:rPr>
              <w:t>4,991</w:t>
            </w:r>
          </w:p>
          <w:p w:rsidR="008460A9" w:rsidRPr="009A560D" w:rsidRDefault="008460A9" w:rsidP="00381DD8">
            <w:pPr>
              <w:spacing w:line="360" w:lineRule="auto"/>
              <w:ind w:right="-168"/>
              <w:jc w:val="center"/>
              <w:rPr>
                <w:sz w:val="28"/>
                <w:szCs w:val="28"/>
                <w:vertAlign w:val="subscript"/>
                <w:lang w:val="uk-UA"/>
              </w:rPr>
            </w:pPr>
            <w:r w:rsidRPr="009A560D">
              <w:rPr>
                <w:color w:val="000000"/>
                <w:sz w:val="28"/>
                <w:szCs w:val="28"/>
                <w:lang w:val="uk-UA"/>
              </w:rPr>
              <w:t>&lt;0,001</w:t>
            </w:r>
          </w:p>
        </w:tc>
        <w:tc>
          <w:tcPr>
            <w:tcW w:w="1645"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40,1</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14,145</w:t>
            </w:r>
          </w:p>
          <w:p w:rsidR="008460A9" w:rsidRPr="009A560D" w:rsidRDefault="008460A9" w:rsidP="00381DD8">
            <w:pPr>
              <w:spacing w:line="360" w:lineRule="auto"/>
              <w:ind w:right="-168"/>
              <w:jc w:val="center"/>
              <w:rPr>
                <w:sz w:val="28"/>
                <w:szCs w:val="28"/>
                <w:lang w:val="uk-UA"/>
              </w:rPr>
            </w:pPr>
            <w:r>
              <w:rPr>
                <w:sz w:val="28"/>
                <w:szCs w:val="28"/>
                <w:lang w:val="uk-UA"/>
              </w:rPr>
              <w:t>3,7</w:t>
            </w:r>
            <w:r w:rsidRPr="009A560D">
              <w:rPr>
                <w:sz w:val="28"/>
                <w:szCs w:val="28"/>
                <w:lang w:val="uk-UA"/>
              </w:rPr>
              <w:t>8</w:t>
            </w:r>
          </w:p>
          <w:p w:rsidR="008460A9" w:rsidRPr="009A560D" w:rsidRDefault="008460A9" w:rsidP="00381DD8">
            <w:pPr>
              <w:spacing w:line="360" w:lineRule="auto"/>
              <w:ind w:right="-168"/>
              <w:jc w:val="center"/>
              <w:rPr>
                <w:sz w:val="28"/>
                <w:szCs w:val="28"/>
                <w:lang w:val="uk-UA"/>
              </w:rPr>
            </w:pPr>
            <w:r>
              <w:rPr>
                <w:sz w:val="28"/>
                <w:szCs w:val="28"/>
                <w:lang w:val="uk-UA"/>
              </w:rPr>
              <w:t>2,629</w:t>
            </w:r>
          </w:p>
          <w:p w:rsidR="008460A9" w:rsidRPr="009A560D" w:rsidRDefault="008460A9" w:rsidP="00381DD8">
            <w:pPr>
              <w:spacing w:line="360" w:lineRule="auto"/>
              <w:ind w:right="-168"/>
              <w:jc w:val="center"/>
              <w:rPr>
                <w:sz w:val="28"/>
                <w:szCs w:val="28"/>
                <w:lang w:val="uk-UA"/>
              </w:rPr>
            </w:pPr>
            <w:r>
              <w:rPr>
                <w:color w:val="000000"/>
                <w:sz w:val="28"/>
                <w:szCs w:val="28"/>
                <w:lang w:val="uk-UA"/>
              </w:rPr>
              <w:t>&lt;0,05</w:t>
            </w:r>
          </w:p>
        </w:tc>
        <w:tc>
          <w:tcPr>
            <w:tcW w:w="1371"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36,5</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17,32</w:t>
            </w:r>
            <w:r w:rsidRPr="009A560D">
              <w:rPr>
                <w:sz w:val="28"/>
                <w:szCs w:val="28"/>
                <w:lang w:val="uk-UA"/>
              </w:rPr>
              <w:t>5</w:t>
            </w:r>
          </w:p>
          <w:p w:rsidR="008460A9" w:rsidRPr="009A560D" w:rsidRDefault="008460A9" w:rsidP="00381DD8">
            <w:pPr>
              <w:spacing w:line="360" w:lineRule="auto"/>
              <w:ind w:right="-168"/>
              <w:jc w:val="center"/>
              <w:rPr>
                <w:sz w:val="28"/>
                <w:szCs w:val="28"/>
                <w:lang w:val="uk-UA"/>
              </w:rPr>
            </w:pPr>
            <w:r>
              <w:rPr>
                <w:sz w:val="28"/>
                <w:szCs w:val="28"/>
                <w:lang w:val="uk-UA"/>
              </w:rPr>
              <w:t>4,63</w:t>
            </w:r>
          </w:p>
          <w:p w:rsidR="008460A9" w:rsidRPr="009A560D" w:rsidRDefault="008460A9" w:rsidP="00381DD8">
            <w:pPr>
              <w:spacing w:line="360" w:lineRule="auto"/>
              <w:ind w:right="-168"/>
              <w:jc w:val="center"/>
              <w:rPr>
                <w:sz w:val="28"/>
                <w:szCs w:val="28"/>
                <w:lang w:val="uk-UA"/>
              </w:rPr>
            </w:pPr>
            <w:r>
              <w:rPr>
                <w:sz w:val="28"/>
                <w:szCs w:val="28"/>
                <w:lang w:val="uk-UA"/>
              </w:rPr>
              <w:t>1,458</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99"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32,8</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21,06</w:t>
            </w:r>
            <w:r w:rsidRPr="009A560D">
              <w:rPr>
                <w:sz w:val="28"/>
                <w:szCs w:val="28"/>
                <w:lang w:val="uk-UA"/>
              </w:rPr>
              <w:t>7</w:t>
            </w:r>
          </w:p>
          <w:p w:rsidR="008460A9" w:rsidRPr="009A560D" w:rsidRDefault="008460A9" w:rsidP="00381DD8">
            <w:pPr>
              <w:spacing w:line="360" w:lineRule="auto"/>
              <w:ind w:right="-168"/>
              <w:jc w:val="center"/>
              <w:rPr>
                <w:sz w:val="28"/>
                <w:szCs w:val="28"/>
                <w:lang w:val="uk-UA"/>
              </w:rPr>
            </w:pPr>
            <w:r>
              <w:rPr>
                <w:sz w:val="28"/>
                <w:szCs w:val="28"/>
                <w:lang w:val="uk-UA"/>
              </w:rPr>
              <w:t>5,63</w:t>
            </w:r>
          </w:p>
          <w:p w:rsidR="008460A9" w:rsidRPr="009A560D" w:rsidRDefault="008460A9" w:rsidP="00381DD8">
            <w:pPr>
              <w:spacing w:line="360" w:lineRule="auto"/>
              <w:ind w:right="-168"/>
              <w:jc w:val="center"/>
              <w:rPr>
                <w:sz w:val="28"/>
                <w:szCs w:val="28"/>
                <w:lang w:val="uk-UA"/>
              </w:rPr>
            </w:pPr>
            <w:r>
              <w:rPr>
                <w:sz w:val="28"/>
                <w:szCs w:val="28"/>
                <w:lang w:val="uk-UA"/>
              </w:rPr>
              <w:t>0,583</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r>
    </w:tbl>
    <w:p w:rsidR="006023DB" w:rsidRDefault="006023DB">
      <w:pPr>
        <w:rPr>
          <w:lang w:val="uk-UA"/>
        </w:rPr>
      </w:pPr>
    </w:p>
    <w:p w:rsidR="006023DB" w:rsidRDefault="006023DB" w:rsidP="005312B2">
      <w:pPr>
        <w:jc w:val="right"/>
        <w:rPr>
          <w:sz w:val="28"/>
          <w:szCs w:val="28"/>
          <w:lang w:val="uk-UA"/>
        </w:rPr>
      </w:pPr>
      <w:r>
        <w:rPr>
          <w:sz w:val="28"/>
          <w:szCs w:val="28"/>
          <w:lang w:val="uk-UA"/>
        </w:rPr>
        <w:lastRenderedPageBreak/>
        <w:t>Продовження таблиці 3.4</w:t>
      </w:r>
    </w:p>
    <w:p w:rsidR="006023DB" w:rsidRPr="006023DB" w:rsidRDefault="006023DB">
      <w:pPr>
        <w:rPr>
          <w:lang w:val="uk-UA"/>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1"/>
        <w:gridCol w:w="1452"/>
        <w:gridCol w:w="1370"/>
        <w:gridCol w:w="1646"/>
        <w:gridCol w:w="1371"/>
        <w:gridCol w:w="1399"/>
      </w:tblGrid>
      <w:tr w:rsidR="006023DB" w:rsidRPr="009A560D" w:rsidTr="006023DB">
        <w:trPr>
          <w:trHeight w:val="490"/>
        </w:trPr>
        <w:tc>
          <w:tcPr>
            <w:tcW w:w="2401" w:type="dxa"/>
            <w:shd w:val="clear" w:color="auto" w:fill="auto"/>
          </w:tcPr>
          <w:p w:rsidR="006023DB" w:rsidRPr="006023DB" w:rsidRDefault="006023DB" w:rsidP="00381DD8">
            <w:pPr>
              <w:ind w:right="-168"/>
              <w:jc w:val="center"/>
              <w:rPr>
                <w:sz w:val="28"/>
                <w:szCs w:val="28"/>
                <w:lang w:val="uk-UA"/>
              </w:rPr>
            </w:pPr>
            <w:r>
              <w:rPr>
                <w:sz w:val="28"/>
                <w:szCs w:val="28"/>
                <w:lang w:val="uk-UA"/>
              </w:rPr>
              <w:t>1</w:t>
            </w:r>
          </w:p>
        </w:tc>
        <w:tc>
          <w:tcPr>
            <w:tcW w:w="1452" w:type="dxa"/>
            <w:shd w:val="clear" w:color="auto" w:fill="auto"/>
            <w:vAlign w:val="center"/>
          </w:tcPr>
          <w:p w:rsidR="006023DB" w:rsidRPr="009A560D" w:rsidRDefault="006023DB" w:rsidP="00381DD8">
            <w:pPr>
              <w:spacing w:line="360" w:lineRule="auto"/>
              <w:ind w:right="-168"/>
              <w:jc w:val="center"/>
              <w:rPr>
                <w:sz w:val="28"/>
                <w:szCs w:val="28"/>
                <w:lang w:val="uk-UA"/>
              </w:rPr>
            </w:pPr>
            <w:r>
              <w:rPr>
                <w:sz w:val="28"/>
                <w:szCs w:val="28"/>
                <w:lang w:val="uk-UA"/>
              </w:rPr>
              <w:t>2</w:t>
            </w:r>
          </w:p>
        </w:tc>
        <w:tc>
          <w:tcPr>
            <w:tcW w:w="1370"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3</w:t>
            </w:r>
          </w:p>
        </w:tc>
        <w:tc>
          <w:tcPr>
            <w:tcW w:w="1646"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4</w:t>
            </w:r>
          </w:p>
        </w:tc>
        <w:tc>
          <w:tcPr>
            <w:tcW w:w="1371" w:type="dxa"/>
            <w:shd w:val="clear" w:color="auto" w:fill="auto"/>
            <w:vAlign w:val="center"/>
          </w:tcPr>
          <w:p w:rsidR="006023DB" w:rsidRDefault="006023DB" w:rsidP="00381DD8">
            <w:pPr>
              <w:spacing w:line="360" w:lineRule="auto"/>
              <w:jc w:val="center"/>
              <w:rPr>
                <w:sz w:val="28"/>
                <w:szCs w:val="28"/>
                <w:lang w:val="uk-UA"/>
              </w:rPr>
            </w:pPr>
            <w:r>
              <w:rPr>
                <w:sz w:val="28"/>
                <w:szCs w:val="28"/>
                <w:lang w:val="uk-UA"/>
              </w:rPr>
              <w:t>5</w:t>
            </w:r>
          </w:p>
        </w:tc>
        <w:tc>
          <w:tcPr>
            <w:tcW w:w="1399" w:type="dxa"/>
            <w:shd w:val="clear" w:color="auto" w:fill="auto"/>
            <w:vAlign w:val="center"/>
          </w:tcPr>
          <w:p w:rsidR="006023DB" w:rsidRDefault="006023DB" w:rsidP="00381DD8">
            <w:pPr>
              <w:spacing w:line="360" w:lineRule="auto"/>
              <w:ind w:right="-168"/>
              <w:jc w:val="center"/>
              <w:rPr>
                <w:sz w:val="28"/>
                <w:szCs w:val="28"/>
                <w:lang w:val="uk-UA"/>
              </w:rPr>
            </w:pPr>
            <w:r>
              <w:rPr>
                <w:sz w:val="28"/>
                <w:szCs w:val="28"/>
                <w:lang w:val="uk-UA"/>
              </w:rPr>
              <w:t>6</w:t>
            </w:r>
          </w:p>
        </w:tc>
      </w:tr>
      <w:tr w:rsidR="008460A9" w:rsidRPr="009A560D" w:rsidTr="006023DB">
        <w:trPr>
          <w:trHeight w:val="3103"/>
        </w:trPr>
        <w:tc>
          <w:tcPr>
            <w:tcW w:w="2401" w:type="dxa"/>
            <w:shd w:val="clear" w:color="auto" w:fill="auto"/>
          </w:tcPr>
          <w:p w:rsidR="008460A9" w:rsidRPr="009A560D" w:rsidRDefault="008460A9" w:rsidP="00381DD8">
            <w:pPr>
              <w:spacing w:line="360" w:lineRule="auto"/>
              <w:ind w:right="-168"/>
              <w:rPr>
                <w:color w:val="000000"/>
                <w:sz w:val="28"/>
                <w:szCs w:val="28"/>
                <w:lang w:val="uk-UA"/>
              </w:rPr>
            </w:pPr>
            <w:r w:rsidRPr="009A560D">
              <w:rPr>
                <w:sz w:val="28"/>
                <w:szCs w:val="28"/>
                <w:lang w:val="uk-UA"/>
              </w:rPr>
              <w:t xml:space="preserve">Моноцити, </w:t>
            </w:r>
            <w:r w:rsidRPr="009A560D">
              <w:rPr>
                <w:color w:val="000000"/>
                <w:sz w:val="28"/>
                <w:szCs w:val="28"/>
                <w:lang w:val="uk-UA"/>
              </w:rPr>
              <w:t>%</w:t>
            </w:r>
          </w:p>
          <w:p w:rsidR="008460A9" w:rsidRPr="009A560D" w:rsidRDefault="008460A9" w:rsidP="00381DD8">
            <w:pPr>
              <w:spacing w:line="360" w:lineRule="auto"/>
              <w:ind w:right="-168"/>
              <w:rPr>
                <w:position w:val="-4"/>
                <w:sz w:val="28"/>
                <w:szCs w:val="28"/>
                <w:lang w:val="uk-UA"/>
              </w:rPr>
            </w:pPr>
            <w:r w:rsidRPr="009A560D">
              <w:rPr>
                <w:position w:val="-4"/>
                <w:sz w:val="28"/>
                <w:szCs w:val="28"/>
              </w:rPr>
              <w:object w:dxaOrig="279" w:dyaOrig="300">
                <v:shape id="_x0000_i1033" type="#_x0000_t75" style="width:14.25pt;height:15pt" o:ole="">
                  <v:imagedata r:id="rId28" o:title=""/>
                </v:shape>
                <o:OLEObject Type="Embed" ProgID="Equation.3" ShapeID="_x0000_i1033" DrawAspect="Content" ObjectID="_1668861414" r:id="rId30"/>
              </w:object>
            </w:r>
          </w:p>
          <w:p w:rsidR="008460A9" w:rsidRPr="009A560D" w:rsidRDefault="008460A9" w:rsidP="00381DD8">
            <w:pPr>
              <w:spacing w:line="360" w:lineRule="auto"/>
              <w:ind w:right="-168"/>
              <w:rPr>
                <w:sz w:val="28"/>
                <w:szCs w:val="28"/>
                <w:lang w:val="uk-UA"/>
              </w:rPr>
            </w:pPr>
            <w:r w:rsidRPr="009A560D">
              <w:rPr>
                <w:sz w:val="28"/>
                <w:szCs w:val="28"/>
                <w:lang w:val="en-US"/>
              </w:rPr>
              <w:t>σ</w:t>
            </w:r>
          </w:p>
          <w:p w:rsidR="008460A9" w:rsidRPr="009A560D" w:rsidRDefault="008460A9" w:rsidP="00381DD8">
            <w:pPr>
              <w:spacing w:line="360" w:lineRule="auto"/>
              <w:ind w:right="-168"/>
              <w:rPr>
                <w:position w:val="-4"/>
                <w:sz w:val="16"/>
                <w:szCs w:val="16"/>
                <w:vertAlign w:val="subscript"/>
                <w:lang w:val="uk-UA"/>
              </w:rPr>
            </w:pPr>
            <w:r w:rsidRPr="009A560D">
              <w:rPr>
                <w:sz w:val="28"/>
                <w:szCs w:val="28"/>
                <w:lang w:val="en-US"/>
              </w:rPr>
              <w:t>m</w:t>
            </w:r>
            <w:r>
              <w:rPr>
                <w:noProof/>
                <w:position w:val="-4"/>
                <w:sz w:val="16"/>
                <w:szCs w:val="16"/>
                <w:vertAlign w:val="subscript"/>
              </w:rPr>
              <w:drawing>
                <wp:inline distT="0" distB="0" distL="0" distR="0">
                  <wp:extent cx="142875" cy="1619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2875" cy="161925"/>
                          </a:xfrm>
                          <a:prstGeom prst="rect">
                            <a:avLst/>
                          </a:prstGeom>
                          <a:noFill/>
                          <a:ln>
                            <a:noFill/>
                          </a:ln>
                        </pic:spPr>
                      </pic:pic>
                    </a:graphicData>
                  </a:graphic>
                </wp:inline>
              </w:drawing>
            </w:r>
          </w:p>
          <w:p w:rsidR="008460A9" w:rsidRPr="009A560D" w:rsidRDefault="008460A9" w:rsidP="00381DD8">
            <w:pPr>
              <w:spacing w:line="360" w:lineRule="auto"/>
              <w:ind w:right="-168"/>
              <w:rPr>
                <w:sz w:val="28"/>
                <w:szCs w:val="28"/>
                <w:vertAlign w:val="subscript"/>
                <w:lang w:val="uk-UA"/>
              </w:rPr>
            </w:pPr>
            <w:r w:rsidRPr="009A560D">
              <w:rPr>
                <w:sz w:val="28"/>
                <w:szCs w:val="28"/>
                <w:lang w:val="en-US"/>
              </w:rPr>
              <w:t>t</w:t>
            </w:r>
            <w:r w:rsidRPr="009A560D">
              <w:rPr>
                <w:sz w:val="28"/>
                <w:szCs w:val="28"/>
                <w:vertAlign w:val="subscript"/>
                <w:lang w:val="en-US"/>
              </w:rPr>
              <w:t>d</w:t>
            </w:r>
          </w:p>
          <w:p w:rsidR="008460A9" w:rsidRPr="009A560D" w:rsidRDefault="008460A9" w:rsidP="00381DD8">
            <w:pPr>
              <w:ind w:right="-168"/>
              <w:rPr>
                <w:sz w:val="28"/>
                <w:szCs w:val="28"/>
                <w:lang w:val="uk-UA"/>
              </w:rPr>
            </w:pPr>
            <w:r w:rsidRPr="009A560D">
              <w:rPr>
                <w:sz w:val="28"/>
                <w:szCs w:val="28"/>
                <w:lang w:val="uk-UA"/>
              </w:rPr>
              <w:t>р</w:t>
            </w:r>
          </w:p>
        </w:tc>
        <w:tc>
          <w:tcPr>
            <w:tcW w:w="1452" w:type="dxa"/>
            <w:shd w:val="clear" w:color="auto" w:fill="auto"/>
          </w:tcPr>
          <w:p w:rsidR="008460A9" w:rsidRPr="009A560D" w:rsidRDefault="008460A9" w:rsidP="00381DD8">
            <w:pPr>
              <w:spacing w:line="360" w:lineRule="auto"/>
              <w:ind w:right="-168"/>
              <w:jc w:val="center"/>
              <w:rPr>
                <w:sz w:val="28"/>
                <w:szCs w:val="28"/>
                <w:vertAlign w:val="subscript"/>
                <w:lang w:val="uk-UA"/>
              </w:rPr>
            </w:pPr>
          </w:p>
          <w:p w:rsidR="008460A9" w:rsidRPr="009A560D" w:rsidRDefault="008460A9" w:rsidP="00381DD8">
            <w:pPr>
              <w:spacing w:line="360" w:lineRule="auto"/>
              <w:ind w:right="-168"/>
              <w:jc w:val="center"/>
              <w:rPr>
                <w:sz w:val="28"/>
                <w:szCs w:val="28"/>
                <w:lang w:val="uk-UA"/>
              </w:rPr>
            </w:pPr>
            <w:r>
              <w:rPr>
                <w:sz w:val="28"/>
                <w:szCs w:val="28"/>
                <w:lang w:val="uk-UA"/>
              </w:rPr>
              <w:t>4,2</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1,459</w:t>
            </w:r>
          </w:p>
          <w:p w:rsidR="008460A9" w:rsidRPr="009A560D" w:rsidRDefault="008460A9" w:rsidP="00381DD8">
            <w:pPr>
              <w:spacing w:line="360" w:lineRule="auto"/>
              <w:ind w:right="-168"/>
              <w:jc w:val="center"/>
              <w:rPr>
                <w:sz w:val="28"/>
                <w:szCs w:val="28"/>
                <w:lang w:val="uk-UA"/>
              </w:rPr>
            </w:pPr>
            <w:r>
              <w:rPr>
                <w:sz w:val="28"/>
                <w:szCs w:val="28"/>
                <w:lang w:val="uk-UA"/>
              </w:rPr>
              <w:t>0,39</w:t>
            </w:r>
          </w:p>
          <w:p w:rsidR="008460A9" w:rsidRDefault="001B1DE6" w:rsidP="00381DD8">
            <w:pPr>
              <w:spacing w:line="360" w:lineRule="auto"/>
              <w:ind w:right="-168"/>
              <w:jc w:val="center"/>
              <w:rPr>
                <w:sz w:val="28"/>
                <w:szCs w:val="28"/>
                <w:vertAlign w:val="subscript"/>
                <w:lang w:val="uk-UA"/>
              </w:rPr>
            </w:pPr>
            <w:r>
              <w:rPr>
                <w:sz w:val="28"/>
                <w:szCs w:val="28"/>
                <w:vertAlign w:val="subscript"/>
                <w:lang w:val="uk-UA"/>
              </w:rPr>
              <w:t>–</w:t>
            </w:r>
          </w:p>
          <w:p w:rsidR="001B1DE6" w:rsidRPr="009A560D" w:rsidRDefault="001B1DE6" w:rsidP="00381DD8">
            <w:pPr>
              <w:spacing w:line="360" w:lineRule="auto"/>
              <w:ind w:right="-168"/>
              <w:jc w:val="center"/>
              <w:rPr>
                <w:sz w:val="28"/>
                <w:szCs w:val="28"/>
                <w:vertAlign w:val="subscript"/>
                <w:lang w:val="uk-UA"/>
              </w:rPr>
            </w:pPr>
            <w:r>
              <w:rPr>
                <w:sz w:val="28"/>
                <w:szCs w:val="28"/>
                <w:vertAlign w:val="subscript"/>
                <w:lang w:val="uk-UA"/>
              </w:rPr>
              <w:t>–</w:t>
            </w:r>
          </w:p>
        </w:tc>
        <w:tc>
          <w:tcPr>
            <w:tcW w:w="1370"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3,8</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1,721</w:t>
            </w:r>
          </w:p>
          <w:p w:rsidR="008460A9" w:rsidRPr="009A560D" w:rsidRDefault="008460A9" w:rsidP="00381DD8">
            <w:pPr>
              <w:spacing w:line="360" w:lineRule="auto"/>
              <w:ind w:right="-168"/>
              <w:jc w:val="center"/>
              <w:rPr>
                <w:sz w:val="28"/>
                <w:szCs w:val="28"/>
                <w:lang w:val="uk-UA"/>
              </w:rPr>
            </w:pPr>
            <w:r>
              <w:rPr>
                <w:sz w:val="28"/>
                <w:szCs w:val="28"/>
                <w:lang w:val="uk-UA"/>
              </w:rPr>
              <w:t>0,46</w:t>
            </w:r>
          </w:p>
          <w:p w:rsidR="008460A9" w:rsidRPr="009A560D" w:rsidRDefault="008460A9" w:rsidP="00381DD8">
            <w:pPr>
              <w:spacing w:line="360" w:lineRule="auto"/>
              <w:ind w:right="-168"/>
              <w:jc w:val="center"/>
              <w:rPr>
                <w:sz w:val="28"/>
                <w:szCs w:val="28"/>
                <w:lang w:val="uk-UA"/>
              </w:rPr>
            </w:pPr>
            <w:r>
              <w:rPr>
                <w:sz w:val="28"/>
                <w:szCs w:val="28"/>
                <w:lang w:val="uk-UA"/>
              </w:rPr>
              <w:t>0,995</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646"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3,4</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1,796</w:t>
            </w:r>
          </w:p>
          <w:p w:rsidR="008460A9" w:rsidRPr="009A560D" w:rsidRDefault="008460A9" w:rsidP="00381DD8">
            <w:pPr>
              <w:spacing w:line="360" w:lineRule="auto"/>
              <w:ind w:right="-168"/>
              <w:jc w:val="center"/>
              <w:rPr>
                <w:sz w:val="28"/>
                <w:szCs w:val="28"/>
                <w:lang w:val="uk-UA"/>
              </w:rPr>
            </w:pPr>
            <w:r>
              <w:rPr>
                <w:sz w:val="28"/>
                <w:szCs w:val="28"/>
                <w:lang w:val="uk-UA"/>
              </w:rPr>
              <w:t>0,48</w:t>
            </w:r>
          </w:p>
          <w:p w:rsidR="008460A9" w:rsidRPr="009A560D" w:rsidRDefault="008460A9" w:rsidP="00381DD8">
            <w:pPr>
              <w:spacing w:line="360" w:lineRule="auto"/>
              <w:ind w:right="-168"/>
              <w:jc w:val="center"/>
              <w:rPr>
                <w:sz w:val="28"/>
                <w:szCs w:val="28"/>
                <w:lang w:val="uk-UA"/>
              </w:rPr>
            </w:pPr>
            <w:r>
              <w:rPr>
                <w:sz w:val="28"/>
                <w:szCs w:val="28"/>
                <w:lang w:val="uk-UA"/>
              </w:rPr>
              <w:t>1,2</w:t>
            </w:r>
            <w:r w:rsidRPr="009A560D">
              <w:rPr>
                <w:sz w:val="28"/>
                <w:szCs w:val="28"/>
                <w:lang w:val="uk-UA"/>
              </w:rPr>
              <w:t>93</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71" w:type="dxa"/>
            <w:shd w:val="clear" w:color="auto" w:fill="auto"/>
          </w:tcPr>
          <w:p w:rsidR="008460A9" w:rsidRPr="009A560D" w:rsidRDefault="008460A9" w:rsidP="00381DD8">
            <w:pPr>
              <w:spacing w:line="360" w:lineRule="auto"/>
              <w:ind w:right="-16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3,6</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1,048</w:t>
            </w:r>
          </w:p>
          <w:p w:rsidR="008460A9" w:rsidRPr="009A560D" w:rsidRDefault="008460A9" w:rsidP="00381DD8">
            <w:pPr>
              <w:spacing w:line="360" w:lineRule="auto"/>
              <w:ind w:right="-168"/>
              <w:jc w:val="center"/>
              <w:rPr>
                <w:sz w:val="28"/>
                <w:szCs w:val="28"/>
                <w:lang w:val="uk-UA"/>
              </w:rPr>
            </w:pPr>
            <w:r>
              <w:rPr>
                <w:sz w:val="28"/>
                <w:szCs w:val="28"/>
                <w:lang w:val="uk-UA"/>
              </w:rPr>
              <w:t>0,28</w:t>
            </w:r>
          </w:p>
          <w:p w:rsidR="008460A9" w:rsidRPr="009A560D" w:rsidRDefault="008460A9" w:rsidP="00381DD8">
            <w:pPr>
              <w:spacing w:line="360" w:lineRule="auto"/>
              <w:ind w:right="-168"/>
              <w:jc w:val="center"/>
              <w:rPr>
                <w:sz w:val="28"/>
                <w:szCs w:val="28"/>
                <w:lang w:val="uk-UA"/>
              </w:rPr>
            </w:pPr>
            <w:r>
              <w:rPr>
                <w:sz w:val="28"/>
                <w:szCs w:val="28"/>
                <w:lang w:val="uk-UA"/>
              </w:rPr>
              <w:t>1,250</w:t>
            </w:r>
          </w:p>
          <w:p w:rsidR="008460A9" w:rsidRPr="009A560D" w:rsidRDefault="008460A9" w:rsidP="00381DD8">
            <w:pPr>
              <w:spacing w:line="360" w:lineRule="auto"/>
              <w:ind w:right="-168"/>
              <w:jc w:val="center"/>
              <w:rPr>
                <w:sz w:val="28"/>
                <w:szCs w:val="28"/>
                <w:lang w:val="uk-UA"/>
              </w:rPr>
            </w:pPr>
            <w:r w:rsidRPr="009A560D">
              <w:rPr>
                <w:sz w:val="28"/>
                <w:szCs w:val="28"/>
                <w:lang w:val="uk-UA"/>
              </w:rPr>
              <w:t>&gt;</w:t>
            </w:r>
            <w:r w:rsidRPr="009A560D">
              <w:rPr>
                <w:color w:val="000000"/>
                <w:sz w:val="28"/>
                <w:szCs w:val="28"/>
                <w:lang w:val="uk-UA"/>
              </w:rPr>
              <w:t>0,05</w:t>
            </w:r>
          </w:p>
        </w:tc>
        <w:tc>
          <w:tcPr>
            <w:tcW w:w="1399" w:type="dxa"/>
            <w:shd w:val="clear" w:color="auto" w:fill="auto"/>
          </w:tcPr>
          <w:p w:rsidR="008460A9" w:rsidRPr="009A560D" w:rsidRDefault="008460A9" w:rsidP="00381DD8">
            <w:pPr>
              <w:spacing w:line="360" w:lineRule="auto"/>
              <w:ind w:right="-108"/>
              <w:jc w:val="center"/>
              <w:rPr>
                <w:sz w:val="28"/>
                <w:szCs w:val="28"/>
                <w:lang w:val="uk-UA"/>
              </w:rPr>
            </w:pPr>
          </w:p>
          <w:p w:rsidR="008460A9" w:rsidRPr="009A560D" w:rsidRDefault="008460A9" w:rsidP="00381DD8">
            <w:pPr>
              <w:spacing w:line="360" w:lineRule="auto"/>
              <w:ind w:right="-168"/>
              <w:jc w:val="center"/>
              <w:rPr>
                <w:sz w:val="28"/>
                <w:szCs w:val="28"/>
                <w:lang w:val="uk-UA"/>
              </w:rPr>
            </w:pPr>
            <w:r>
              <w:rPr>
                <w:sz w:val="28"/>
                <w:szCs w:val="28"/>
                <w:lang w:val="uk-UA"/>
              </w:rPr>
              <w:t>4</w:t>
            </w:r>
            <w:r w:rsidRPr="009A560D">
              <w:rPr>
                <w:sz w:val="28"/>
                <w:szCs w:val="28"/>
                <w:lang w:val="uk-UA"/>
              </w:rPr>
              <w:t>,5</w:t>
            </w:r>
          </w:p>
          <w:p w:rsidR="008460A9" w:rsidRPr="009A560D" w:rsidRDefault="008460A9" w:rsidP="00381DD8">
            <w:pPr>
              <w:spacing w:line="360" w:lineRule="auto"/>
              <w:ind w:right="-168"/>
              <w:jc w:val="center"/>
              <w:rPr>
                <w:sz w:val="28"/>
                <w:szCs w:val="28"/>
                <w:lang w:val="uk-UA"/>
              </w:rPr>
            </w:pPr>
            <w:r w:rsidRPr="009A560D">
              <w:rPr>
                <w:sz w:val="28"/>
                <w:szCs w:val="28"/>
              </w:rPr>
              <w:t>±</w:t>
            </w:r>
            <w:r>
              <w:rPr>
                <w:sz w:val="28"/>
                <w:szCs w:val="28"/>
                <w:lang w:val="uk-UA"/>
              </w:rPr>
              <w:t>1,235</w:t>
            </w:r>
          </w:p>
          <w:p w:rsidR="008460A9" w:rsidRPr="009A560D" w:rsidRDefault="008460A9" w:rsidP="00381DD8">
            <w:pPr>
              <w:spacing w:line="360" w:lineRule="auto"/>
              <w:ind w:right="-168"/>
              <w:jc w:val="center"/>
              <w:rPr>
                <w:sz w:val="28"/>
                <w:szCs w:val="28"/>
                <w:lang w:val="uk-UA"/>
              </w:rPr>
            </w:pPr>
            <w:r>
              <w:rPr>
                <w:sz w:val="28"/>
                <w:szCs w:val="28"/>
                <w:lang w:val="uk-UA"/>
              </w:rPr>
              <w:t>0,33</w:t>
            </w:r>
          </w:p>
          <w:p w:rsidR="008460A9" w:rsidRPr="009A560D" w:rsidRDefault="008460A9" w:rsidP="00381DD8">
            <w:pPr>
              <w:spacing w:line="360" w:lineRule="auto"/>
              <w:ind w:right="-168"/>
              <w:jc w:val="center"/>
              <w:rPr>
                <w:sz w:val="28"/>
                <w:szCs w:val="28"/>
                <w:lang w:val="uk-UA"/>
              </w:rPr>
            </w:pPr>
            <w:r>
              <w:rPr>
                <w:sz w:val="28"/>
                <w:szCs w:val="28"/>
                <w:lang w:val="uk-UA"/>
              </w:rPr>
              <w:t>0,587</w:t>
            </w:r>
          </w:p>
          <w:p w:rsidR="008460A9" w:rsidRPr="009A560D" w:rsidRDefault="008460A9" w:rsidP="00381DD8">
            <w:pPr>
              <w:spacing w:line="360" w:lineRule="auto"/>
              <w:ind w:right="-108"/>
              <w:jc w:val="center"/>
              <w:rPr>
                <w:sz w:val="28"/>
                <w:szCs w:val="28"/>
                <w:lang w:val="uk-UA"/>
              </w:rPr>
            </w:pPr>
            <w:r w:rsidRPr="009A560D">
              <w:rPr>
                <w:sz w:val="28"/>
                <w:szCs w:val="28"/>
                <w:lang w:val="uk-UA"/>
              </w:rPr>
              <w:t>&gt;</w:t>
            </w:r>
            <w:r w:rsidRPr="009A560D">
              <w:rPr>
                <w:color w:val="000000"/>
                <w:sz w:val="28"/>
                <w:szCs w:val="28"/>
                <w:lang w:val="uk-UA"/>
              </w:rPr>
              <w:t>0,05</w:t>
            </w:r>
          </w:p>
        </w:tc>
      </w:tr>
    </w:tbl>
    <w:p w:rsidR="008460A9" w:rsidRDefault="008460A9" w:rsidP="008460A9">
      <w:pPr>
        <w:spacing w:line="360" w:lineRule="auto"/>
        <w:ind w:firstLine="567"/>
        <w:jc w:val="both"/>
        <w:rPr>
          <w:color w:val="000000"/>
          <w:sz w:val="28"/>
          <w:szCs w:val="28"/>
          <w:lang w:val="uk-UA"/>
        </w:rPr>
      </w:pPr>
    </w:p>
    <w:p w:rsidR="006023DB" w:rsidRDefault="006023DB" w:rsidP="00AA027B">
      <w:pPr>
        <w:spacing w:line="360" w:lineRule="auto"/>
        <w:ind w:firstLine="709"/>
        <w:jc w:val="both"/>
        <w:rPr>
          <w:color w:val="000000"/>
          <w:sz w:val="28"/>
          <w:szCs w:val="28"/>
          <w:lang w:val="uk-UA"/>
        </w:rPr>
      </w:pPr>
      <w:r>
        <w:rPr>
          <w:sz w:val="28"/>
          <w:szCs w:val="28"/>
          <w:lang w:val="uk-UA"/>
        </w:rPr>
        <w:t>Як видно з таблиці, у мазках периферичної крові практично здорових осіб, що складали контрольну групу, спостерігалось 1,1</w:t>
      </w:r>
      <w:r w:rsidRPr="0051192F">
        <w:rPr>
          <w:sz w:val="28"/>
          <w:szCs w:val="28"/>
          <w:lang w:val="uk-UA"/>
        </w:rPr>
        <w:t>±</w:t>
      </w:r>
      <w:r>
        <w:rPr>
          <w:sz w:val="28"/>
          <w:szCs w:val="28"/>
          <w:lang w:val="uk-UA"/>
        </w:rPr>
        <w:t>0,19</w:t>
      </w:r>
      <w:r w:rsidRPr="001C237C">
        <w:rPr>
          <w:color w:val="000000"/>
          <w:sz w:val="28"/>
          <w:szCs w:val="28"/>
          <w:lang w:val="uk-UA"/>
        </w:rPr>
        <w:t>%</w:t>
      </w:r>
      <w:r w:rsidR="0073427A">
        <w:rPr>
          <w:color w:val="000000"/>
          <w:sz w:val="28"/>
          <w:szCs w:val="28"/>
          <w:lang w:val="uk-UA"/>
        </w:rPr>
        <w:t xml:space="preserve"> еозинофілів, 2,6</w:t>
      </w:r>
      <w:r w:rsidRPr="0051192F">
        <w:rPr>
          <w:sz w:val="28"/>
          <w:szCs w:val="28"/>
          <w:lang w:val="uk-UA"/>
        </w:rPr>
        <w:t>±</w:t>
      </w:r>
      <w:r w:rsidR="0073427A">
        <w:rPr>
          <w:sz w:val="28"/>
          <w:szCs w:val="28"/>
          <w:lang w:val="uk-UA"/>
        </w:rPr>
        <w:t>0,22</w:t>
      </w:r>
      <w:r w:rsidRPr="001C237C">
        <w:rPr>
          <w:color w:val="000000"/>
          <w:sz w:val="28"/>
          <w:szCs w:val="28"/>
          <w:lang w:val="uk-UA"/>
        </w:rPr>
        <w:t>%</w:t>
      </w:r>
      <w:r w:rsidR="0073427A">
        <w:rPr>
          <w:color w:val="000000"/>
          <w:sz w:val="28"/>
          <w:szCs w:val="28"/>
          <w:lang w:val="uk-UA"/>
        </w:rPr>
        <w:t xml:space="preserve"> паличкоядерних нейтрофілів, 62,7</w:t>
      </w:r>
      <w:r w:rsidRPr="0051192F">
        <w:rPr>
          <w:sz w:val="28"/>
          <w:szCs w:val="28"/>
          <w:lang w:val="uk-UA"/>
        </w:rPr>
        <w:t>±</w:t>
      </w:r>
      <w:r>
        <w:rPr>
          <w:sz w:val="28"/>
          <w:szCs w:val="28"/>
          <w:lang w:val="uk-UA"/>
        </w:rPr>
        <w:t>3,</w:t>
      </w:r>
      <w:r w:rsidR="0073427A">
        <w:rPr>
          <w:sz w:val="28"/>
          <w:szCs w:val="28"/>
          <w:lang w:val="uk-UA"/>
        </w:rPr>
        <w:t>59</w:t>
      </w:r>
      <w:r w:rsidRPr="001C237C">
        <w:rPr>
          <w:color w:val="000000"/>
          <w:sz w:val="28"/>
          <w:szCs w:val="28"/>
          <w:lang w:val="uk-UA"/>
        </w:rPr>
        <w:t>%</w:t>
      </w:r>
      <w:r>
        <w:rPr>
          <w:color w:val="000000"/>
          <w:sz w:val="28"/>
          <w:szCs w:val="28"/>
          <w:lang w:val="uk-UA"/>
        </w:rPr>
        <w:t xml:space="preserve"> с</w:t>
      </w:r>
      <w:r w:rsidR="0073427A">
        <w:rPr>
          <w:color w:val="000000"/>
          <w:sz w:val="28"/>
          <w:szCs w:val="28"/>
          <w:lang w:val="uk-UA"/>
        </w:rPr>
        <w:t>егментоядерних нейтрофілів, 29,4</w:t>
      </w:r>
      <w:r w:rsidRPr="0051192F">
        <w:rPr>
          <w:sz w:val="28"/>
          <w:szCs w:val="28"/>
          <w:lang w:val="uk-UA"/>
        </w:rPr>
        <w:t>±</w:t>
      </w:r>
      <w:r w:rsidR="0073427A">
        <w:rPr>
          <w:sz w:val="28"/>
          <w:szCs w:val="28"/>
          <w:lang w:val="uk-UA"/>
        </w:rPr>
        <w:t>1,51</w:t>
      </w:r>
      <w:r w:rsidRPr="001C237C">
        <w:rPr>
          <w:color w:val="000000"/>
          <w:sz w:val="28"/>
          <w:szCs w:val="28"/>
          <w:lang w:val="uk-UA"/>
        </w:rPr>
        <w:t>%</w:t>
      </w:r>
      <w:r w:rsidR="0073427A">
        <w:rPr>
          <w:color w:val="000000"/>
          <w:sz w:val="28"/>
          <w:szCs w:val="28"/>
          <w:lang w:val="uk-UA"/>
        </w:rPr>
        <w:t xml:space="preserve"> лімфоцитів і 4,2</w:t>
      </w:r>
      <w:r w:rsidRPr="0051192F">
        <w:rPr>
          <w:sz w:val="28"/>
          <w:szCs w:val="28"/>
          <w:lang w:val="uk-UA"/>
        </w:rPr>
        <w:t>±</w:t>
      </w:r>
      <w:r w:rsidR="0073427A">
        <w:rPr>
          <w:sz w:val="28"/>
          <w:szCs w:val="28"/>
          <w:lang w:val="uk-UA"/>
        </w:rPr>
        <w:t>0,39</w:t>
      </w:r>
      <w:r w:rsidRPr="001C237C">
        <w:rPr>
          <w:color w:val="000000"/>
          <w:sz w:val="28"/>
          <w:szCs w:val="28"/>
          <w:lang w:val="uk-UA"/>
        </w:rPr>
        <w:t>%</w:t>
      </w:r>
      <w:r>
        <w:rPr>
          <w:color w:val="000000"/>
          <w:sz w:val="28"/>
          <w:szCs w:val="28"/>
          <w:lang w:val="uk-UA"/>
        </w:rPr>
        <w:t xml:space="preserve"> моноцитів.</w:t>
      </w:r>
    </w:p>
    <w:p w:rsidR="006023DB" w:rsidRDefault="006023DB" w:rsidP="00AA027B">
      <w:pPr>
        <w:spacing w:line="360" w:lineRule="auto"/>
        <w:ind w:firstLine="709"/>
        <w:jc w:val="both"/>
        <w:rPr>
          <w:color w:val="000000"/>
          <w:sz w:val="28"/>
          <w:szCs w:val="28"/>
          <w:lang w:val="uk-UA"/>
        </w:rPr>
      </w:pPr>
      <w:r>
        <w:rPr>
          <w:color w:val="000000"/>
          <w:sz w:val="28"/>
          <w:szCs w:val="28"/>
          <w:lang w:val="uk-UA"/>
        </w:rPr>
        <w:t>У</w:t>
      </w:r>
      <w:r w:rsidR="0073427A">
        <w:rPr>
          <w:color w:val="000000"/>
          <w:sz w:val="28"/>
          <w:szCs w:val="28"/>
          <w:lang w:val="uk-UA"/>
        </w:rPr>
        <w:t xml:space="preserve"> мазках крові </w:t>
      </w:r>
      <w:r>
        <w:rPr>
          <w:color w:val="000000"/>
          <w:sz w:val="28"/>
          <w:szCs w:val="28"/>
          <w:lang w:val="uk-UA"/>
        </w:rPr>
        <w:t xml:space="preserve">хворих на </w:t>
      </w:r>
      <w:r w:rsidR="0073427A">
        <w:rPr>
          <w:sz w:val="28"/>
          <w:szCs w:val="28"/>
          <w:lang w:val="uk-UA"/>
        </w:rPr>
        <w:t xml:space="preserve">підгострий тиреоїдит у тиреотоксичну стадію порівняно з контролем виявилося </w:t>
      </w:r>
      <w:r>
        <w:rPr>
          <w:color w:val="000000"/>
          <w:sz w:val="28"/>
          <w:szCs w:val="28"/>
          <w:lang w:val="uk-UA"/>
        </w:rPr>
        <w:t xml:space="preserve">зниження </w:t>
      </w:r>
      <w:r w:rsidR="0073427A" w:rsidRPr="0073427A">
        <w:rPr>
          <w:color w:val="000000"/>
          <w:sz w:val="28"/>
          <w:szCs w:val="28"/>
          <w:lang w:val="uk-UA"/>
        </w:rPr>
        <w:t>відносної кількості сег</w:t>
      </w:r>
      <w:r w:rsidR="0073427A">
        <w:rPr>
          <w:color w:val="000000"/>
          <w:sz w:val="28"/>
          <w:szCs w:val="28"/>
          <w:lang w:val="uk-UA"/>
        </w:rPr>
        <w:t>ментоядерних нейтрофілів на 27% (46,0±5,27%; р&lt;0,0</w:t>
      </w:r>
      <w:r w:rsidR="0073427A" w:rsidRPr="0073427A">
        <w:rPr>
          <w:color w:val="000000"/>
          <w:sz w:val="28"/>
          <w:szCs w:val="28"/>
          <w:lang w:val="uk-UA"/>
        </w:rPr>
        <w:t>1)</w:t>
      </w:r>
      <w:r w:rsidR="0073427A">
        <w:rPr>
          <w:color w:val="000000"/>
          <w:sz w:val="28"/>
          <w:szCs w:val="28"/>
          <w:lang w:val="uk-UA"/>
        </w:rPr>
        <w:t xml:space="preserve"> і </w:t>
      </w:r>
      <w:r w:rsidR="0073427A" w:rsidRPr="0073427A">
        <w:rPr>
          <w:color w:val="000000"/>
          <w:sz w:val="28"/>
          <w:szCs w:val="28"/>
          <w:lang w:val="uk-UA"/>
        </w:rPr>
        <w:t>підв</w:t>
      </w:r>
      <w:r w:rsidR="0073427A">
        <w:rPr>
          <w:color w:val="000000"/>
          <w:sz w:val="28"/>
          <w:szCs w:val="28"/>
          <w:lang w:val="uk-UA"/>
        </w:rPr>
        <w:t>ищення відсотка лімфоцитів на 59% (46,7±3,12</w:t>
      </w:r>
      <w:r w:rsidR="0073427A" w:rsidRPr="0073427A">
        <w:rPr>
          <w:color w:val="000000"/>
          <w:sz w:val="28"/>
          <w:szCs w:val="28"/>
          <w:lang w:val="uk-UA"/>
        </w:rPr>
        <w:t>%; р&lt;0,001).</w:t>
      </w:r>
      <w:r w:rsidR="00C40AD0">
        <w:rPr>
          <w:color w:val="000000"/>
          <w:sz w:val="28"/>
          <w:szCs w:val="28"/>
          <w:lang w:val="uk-UA"/>
        </w:rPr>
        <w:t xml:space="preserve">У порівнянні з референтними значеннями тільки число лімфоцитів перевищувало їх межі                   </w:t>
      </w:r>
      <w:r w:rsidR="00590008">
        <w:rPr>
          <w:color w:val="000000"/>
          <w:sz w:val="28"/>
          <w:szCs w:val="28"/>
          <w:lang w:val="uk-UA"/>
        </w:rPr>
        <w:t>(</w:t>
      </w:r>
      <w:r w:rsidR="00C40AD0">
        <w:rPr>
          <w:color w:val="000000"/>
          <w:sz w:val="28"/>
          <w:szCs w:val="28"/>
          <w:lang w:val="uk-UA"/>
        </w:rPr>
        <w:t>у нормі лімфоцитів – 18-40</w:t>
      </w:r>
      <w:r w:rsidR="00C40AD0" w:rsidRPr="00C40AD0">
        <w:rPr>
          <w:color w:val="000000"/>
          <w:sz w:val="28"/>
          <w:szCs w:val="28"/>
          <w:lang w:val="uk-UA"/>
        </w:rPr>
        <w:t>%</w:t>
      </w:r>
      <w:r w:rsidR="00C40AD0">
        <w:rPr>
          <w:color w:val="000000"/>
          <w:sz w:val="28"/>
          <w:szCs w:val="28"/>
          <w:lang w:val="uk-UA"/>
        </w:rPr>
        <w:t>, сегментоядерних нейтрофілів</w:t>
      </w:r>
      <w:r w:rsidR="00C40AD0" w:rsidRPr="00C40AD0">
        <w:rPr>
          <w:color w:val="000000"/>
          <w:sz w:val="28"/>
          <w:szCs w:val="28"/>
          <w:lang w:val="uk-UA"/>
        </w:rPr>
        <w:t xml:space="preserve"> – 46-76%</w:t>
      </w:r>
      <w:r w:rsidR="00C40AD0">
        <w:rPr>
          <w:color w:val="000000"/>
          <w:sz w:val="28"/>
          <w:szCs w:val="28"/>
          <w:lang w:val="uk-UA"/>
        </w:rPr>
        <w:t xml:space="preserve">). Стосовно </w:t>
      </w:r>
      <w:r w:rsidR="00AA027B" w:rsidRPr="00590008">
        <w:rPr>
          <w:color w:val="000000"/>
          <w:sz w:val="28"/>
          <w:szCs w:val="28"/>
          <w:lang w:val="uk-UA"/>
        </w:rPr>
        <w:t xml:space="preserve">відносної кількості </w:t>
      </w:r>
      <w:r w:rsidR="00C40AD0">
        <w:rPr>
          <w:color w:val="000000"/>
          <w:sz w:val="28"/>
          <w:szCs w:val="28"/>
          <w:lang w:val="uk-UA"/>
        </w:rPr>
        <w:t xml:space="preserve">паличкоядерних нейтрофілів і </w:t>
      </w:r>
      <w:r w:rsidR="00C40AD0" w:rsidRPr="00C40AD0">
        <w:rPr>
          <w:color w:val="000000"/>
          <w:sz w:val="28"/>
          <w:szCs w:val="28"/>
          <w:lang w:val="uk-UA"/>
        </w:rPr>
        <w:t>моноцитів</w:t>
      </w:r>
      <w:r w:rsidR="00C40AD0">
        <w:rPr>
          <w:color w:val="000000"/>
          <w:sz w:val="28"/>
          <w:szCs w:val="28"/>
          <w:lang w:val="uk-UA"/>
        </w:rPr>
        <w:t xml:space="preserve"> не встановлено суттєвих відмінностей </w:t>
      </w:r>
      <w:r w:rsidR="00590008">
        <w:rPr>
          <w:color w:val="000000"/>
          <w:sz w:val="28"/>
          <w:szCs w:val="28"/>
          <w:lang w:val="uk-UA"/>
        </w:rPr>
        <w:t xml:space="preserve">їх </w:t>
      </w:r>
      <w:r w:rsidR="00C40AD0">
        <w:rPr>
          <w:color w:val="000000"/>
          <w:sz w:val="28"/>
          <w:szCs w:val="28"/>
          <w:lang w:val="uk-UA"/>
        </w:rPr>
        <w:t xml:space="preserve">від контрольних величин. </w:t>
      </w:r>
    </w:p>
    <w:p w:rsidR="00590008" w:rsidRDefault="00AA027B" w:rsidP="00AA027B">
      <w:pPr>
        <w:spacing w:line="360" w:lineRule="auto"/>
        <w:ind w:firstLine="709"/>
        <w:jc w:val="both"/>
        <w:rPr>
          <w:color w:val="000000"/>
          <w:sz w:val="28"/>
          <w:szCs w:val="28"/>
          <w:lang w:val="uk-UA"/>
        </w:rPr>
      </w:pPr>
      <w:r>
        <w:rPr>
          <w:color w:val="000000"/>
          <w:sz w:val="28"/>
          <w:szCs w:val="28"/>
          <w:lang w:val="uk-UA"/>
        </w:rPr>
        <w:t>Підрахунок відсотку</w:t>
      </w:r>
      <w:r w:rsidR="00590008">
        <w:rPr>
          <w:color w:val="000000"/>
          <w:sz w:val="28"/>
          <w:szCs w:val="28"/>
          <w:lang w:val="uk-UA"/>
        </w:rPr>
        <w:t xml:space="preserve"> клітин білої к</w:t>
      </w:r>
      <w:r>
        <w:rPr>
          <w:color w:val="000000"/>
          <w:sz w:val="28"/>
          <w:szCs w:val="28"/>
          <w:lang w:val="uk-UA"/>
        </w:rPr>
        <w:t>рові в лейкоцитарних формулах</w:t>
      </w:r>
      <w:r w:rsidR="00590008">
        <w:rPr>
          <w:color w:val="000000"/>
          <w:sz w:val="28"/>
          <w:szCs w:val="28"/>
          <w:lang w:val="uk-UA"/>
        </w:rPr>
        <w:t xml:space="preserve"> хворих осіб</w:t>
      </w:r>
      <w:r>
        <w:rPr>
          <w:color w:val="000000"/>
          <w:sz w:val="28"/>
          <w:szCs w:val="28"/>
          <w:lang w:val="uk-UA"/>
        </w:rPr>
        <w:t xml:space="preserve"> у</w:t>
      </w:r>
      <w:r w:rsidR="00590008">
        <w:rPr>
          <w:color w:val="000000"/>
          <w:sz w:val="28"/>
          <w:szCs w:val="28"/>
          <w:lang w:val="uk-UA"/>
        </w:rPr>
        <w:t xml:space="preserve"> гіпотиреоїдну та еутиреоїдну стадії, а також у стадію одужання не виявив достовірних змін їх показників порівняно з лейкограмами осіб контрольної групи.</w:t>
      </w:r>
    </w:p>
    <w:p w:rsidR="008460A9" w:rsidRDefault="00776178" w:rsidP="00AA027B">
      <w:pPr>
        <w:spacing w:line="360" w:lineRule="auto"/>
        <w:ind w:firstLine="709"/>
        <w:jc w:val="both"/>
        <w:rPr>
          <w:sz w:val="28"/>
          <w:szCs w:val="28"/>
          <w:lang w:val="uk-UA"/>
        </w:rPr>
      </w:pPr>
      <w:r>
        <w:rPr>
          <w:sz w:val="28"/>
          <w:szCs w:val="28"/>
          <w:lang w:val="uk-UA"/>
        </w:rPr>
        <w:t>Таким чином, у лейкоцитарній формулі</w:t>
      </w:r>
      <w:r w:rsidR="00AA027B">
        <w:rPr>
          <w:sz w:val="28"/>
          <w:szCs w:val="28"/>
          <w:lang w:val="uk-UA"/>
        </w:rPr>
        <w:t xml:space="preserve"> хворих на підгострий тиреоїдит тільки в тиреотоксичну стадію спостерігалися суттєві зміни – лімфоцитоз. Зниження відсотка сегментоя</w:t>
      </w:r>
      <w:r>
        <w:rPr>
          <w:sz w:val="28"/>
          <w:szCs w:val="28"/>
          <w:lang w:val="uk-UA"/>
        </w:rPr>
        <w:t xml:space="preserve">дерних нейтрофілів у </w:t>
      </w:r>
      <w:r w:rsidR="004B6B9F">
        <w:rPr>
          <w:sz w:val="28"/>
          <w:szCs w:val="28"/>
          <w:lang w:val="uk-UA"/>
        </w:rPr>
        <w:t>лейкограмі</w:t>
      </w:r>
      <w:r w:rsidR="009A49D7">
        <w:rPr>
          <w:sz w:val="28"/>
          <w:szCs w:val="28"/>
          <w:lang w:val="uk-UA"/>
        </w:rPr>
        <w:t xml:space="preserve">цих </w:t>
      </w:r>
      <w:r w:rsidR="00AA027B">
        <w:rPr>
          <w:sz w:val="28"/>
          <w:szCs w:val="28"/>
          <w:lang w:val="uk-UA"/>
        </w:rPr>
        <w:t>хворих відпові</w:t>
      </w:r>
      <w:r w:rsidR="009A49D7">
        <w:rPr>
          <w:sz w:val="28"/>
          <w:szCs w:val="28"/>
          <w:lang w:val="uk-UA"/>
        </w:rPr>
        <w:t>дало</w:t>
      </w:r>
      <w:r w:rsidR="00AA027B">
        <w:rPr>
          <w:sz w:val="28"/>
          <w:szCs w:val="28"/>
          <w:lang w:val="uk-UA"/>
        </w:rPr>
        <w:t xml:space="preserve"> показнику нижньої межі референтних значень. </w:t>
      </w:r>
    </w:p>
    <w:p w:rsidR="00D554DE" w:rsidRPr="00327A39" w:rsidRDefault="00D554DE" w:rsidP="00AA027B">
      <w:pPr>
        <w:spacing w:line="360" w:lineRule="auto"/>
        <w:ind w:firstLine="709"/>
        <w:jc w:val="both"/>
        <w:rPr>
          <w:sz w:val="28"/>
          <w:lang w:val="uk-UA"/>
        </w:rPr>
      </w:pPr>
      <w:r w:rsidRPr="00327A39">
        <w:rPr>
          <w:sz w:val="28"/>
          <w:lang w:val="uk-UA"/>
        </w:rPr>
        <w:lastRenderedPageBreak/>
        <w:t xml:space="preserve">Про зміни </w:t>
      </w:r>
      <w:r>
        <w:rPr>
          <w:sz w:val="28"/>
          <w:szCs w:val="28"/>
          <w:lang w:val="uk-UA"/>
        </w:rPr>
        <w:t>швидкості</w:t>
      </w:r>
      <w:r w:rsidRPr="006C01A0">
        <w:rPr>
          <w:sz w:val="28"/>
          <w:szCs w:val="28"/>
          <w:lang w:val="uk-UA"/>
        </w:rPr>
        <w:t xml:space="preserve"> осідання еритроцитів</w:t>
      </w:r>
      <w:r>
        <w:rPr>
          <w:sz w:val="28"/>
          <w:szCs w:val="28"/>
          <w:lang w:val="uk-UA"/>
        </w:rPr>
        <w:t xml:space="preserve"> (ШОЕ)</w:t>
      </w:r>
      <w:r>
        <w:rPr>
          <w:sz w:val="28"/>
          <w:lang w:val="uk-UA"/>
        </w:rPr>
        <w:t>в</w:t>
      </w:r>
      <w:r w:rsidRPr="00327A39">
        <w:rPr>
          <w:sz w:val="28"/>
          <w:lang w:val="uk-UA"/>
        </w:rPr>
        <w:t xml:space="preserve"> крові </w:t>
      </w:r>
      <w:r>
        <w:rPr>
          <w:sz w:val="28"/>
          <w:lang w:val="uk-UA"/>
        </w:rPr>
        <w:t xml:space="preserve">хворих на  </w:t>
      </w:r>
      <w:r>
        <w:rPr>
          <w:sz w:val="28"/>
          <w:szCs w:val="28"/>
          <w:lang w:val="uk-UA"/>
        </w:rPr>
        <w:t xml:space="preserve">підгострий тиреоїдит </w:t>
      </w:r>
      <w:r w:rsidRPr="00327A39">
        <w:rPr>
          <w:sz w:val="28"/>
          <w:lang w:val="uk-UA"/>
        </w:rPr>
        <w:t>можна робити виснов</w:t>
      </w:r>
      <w:r>
        <w:rPr>
          <w:sz w:val="28"/>
          <w:lang w:val="uk-UA"/>
        </w:rPr>
        <w:t>ки на підставі дани</w:t>
      </w:r>
      <w:r w:rsidR="009A49D7">
        <w:rPr>
          <w:sz w:val="28"/>
          <w:lang w:val="uk-UA"/>
        </w:rPr>
        <w:t>х таблиці 3.5</w:t>
      </w:r>
      <w:r w:rsidRPr="00327A39">
        <w:rPr>
          <w:sz w:val="28"/>
          <w:lang w:val="uk-UA"/>
        </w:rPr>
        <w:t>.</w:t>
      </w:r>
    </w:p>
    <w:p w:rsidR="00D554DE" w:rsidRDefault="00D554DE" w:rsidP="00D554DE">
      <w:pPr>
        <w:spacing w:line="360" w:lineRule="auto"/>
        <w:ind w:firstLine="709"/>
        <w:jc w:val="both"/>
        <w:rPr>
          <w:sz w:val="28"/>
          <w:szCs w:val="28"/>
          <w:lang w:val="uk-UA"/>
        </w:rPr>
      </w:pPr>
    </w:p>
    <w:p w:rsidR="00D554DE" w:rsidRPr="006C01A0" w:rsidRDefault="009A49D7" w:rsidP="00D554DE">
      <w:pPr>
        <w:spacing w:line="360" w:lineRule="auto"/>
        <w:ind w:firstLine="709"/>
        <w:jc w:val="both"/>
        <w:rPr>
          <w:sz w:val="28"/>
          <w:szCs w:val="28"/>
          <w:lang w:val="uk-UA"/>
        </w:rPr>
      </w:pPr>
      <w:r>
        <w:rPr>
          <w:sz w:val="28"/>
          <w:szCs w:val="28"/>
          <w:lang w:val="uk-UA"/>
        </w:rPr>
        <w:t>Таблиця 3.5</w:t>
      </w:r>
      <w:r w:rsidR="00D554DE" w:rsidRPr="00EC5423">
        <w:rPr>
          <w:sz w:val="28"/>
          <w:szCs w:val="28"/>
          <w:lang w:val="uk-UA"/>
        </w:rPr>
        <w:t xml:space="preserve"> – </w:t>
      </w:r>
      <w:r w:rsidR="00D554DE" w:rsidRPr="006C01A0">
        <w:rPr>
          <w:sz w:val="28"/>
          <w:szCs w:val="28"/>
          <w:lang w:val="uk-UA"/>
        </w:rPr>
        <w:t xml:space="preserve">Швидкість осідання еритроцитів </w:t>
      </w:r>
      <w:r w:rsidR="00D554DE">
        <w:rPr>
          <w:sz w:val="28"/>
          <w:szCs w:val="28"/>
          <w:lang w:val="uk-UA"/>
        </w:rPr>
        <w:t xml:space="preserve">у кровіхворих осіб у різні стадії розвитку підгострого тиреоїдиту </w:t>
      </w:r>
      <w:r w:rsidR="00D554DE" w:rsidRPr="000536BE">
        <w:rPr>
          <w:sz w:val="28"/>
          <w:szCs w:val="28"/>
          <w:lang w:val="uk-UA"/>
        </w:rPr>
        <w:t>(</w:t>
      </w:r>
      <w:r w:rsidR="00D554DE" w:rsidRPr="006C01A0">
        <w:rPr>
          <w:sz w:val="28"/>
          <w:szCs w:val="28"/>
          <w:lang w:val="uk-UA"/>
        </w:rPr>
        <w:t>мм/год)</w:t>
      </w:r>
    </w:p>
    <w:p w:rsidR="00D554DE" w:rsidRPr="006C01A0" w:rsidRDefault="00D554DE" w:rsidP="00D554DE">
      <w:pPr>
        <w:spacing w:line="360" w:lineRule="auto"/>
        <w:ind w:firstLine="709"/>
        <w:jc w:val="both"/>
        <w:rPr>
          <w:sz w:val="28"/>
          <w:szCs w:val="28"/>
          <w:lang w:val="uk-UA"/>
        </w:rPr>
      </w:pPr>
    </w:p>
    <w:tbl>
      <w:tblPr>
        <w:tblStyle w:val="a3"/>
        <w:tblW w:w="0" w:type="auto"/>
        <w:tblLook w:val="04A0"/>
      </w:tblPr>
      <w:tblGrid>
        <w:gridCol w:w="1931"/>
        <w:gridCol w:w="33"/>
        <w:gridCol w:w="1543"/>
        <w:gridCol w:w="27"/>
        <w:gridCol w:w="1539"/>
        <w:gridCol w:w="21"/>
        <w:gridCol w:w="1514"/>
        <w:gridCol w:w="17"/>
        <w:gridCol w:w="1519"/>
        <w:gridCol w:w="13"/>
        <w:gridCol w:w="1577"/>
        <w:gridCol w:w="8"/>
      </w:tblGrid>
      <w:tr w:rsidR="00D554DE" w:rsidRPr="009F4347" w:rsidTr="0073557B">
        <w:trPr>
          <w:trHeight w:val="1447"/>
        </w:trPr>
        <w:tc>
          <w:tcPr>
            <w:tcW w:w="1964" w:type="dxa"/>
            <w:gridSpan w:val="2"/>
          </w:tcPr>
          <w:p w:rsidR="00D554DE" w:rsidRPr="006C01A0" w:rsidRDefault="00D554DE" w:rsidP="0073557B">
            <w:pPr>
              <w:spacing w:line="360" w:lineRule="auto"/>
              <w:jc w:val="center"/>
              <w:rPr>
                <w:sz w:val="28"/>
                <w:szCs w:val="28"/>
                <w:lang w:val="uk-UA"/>
              </w:rPr>
            </w:pPr>
            <w:r w:rsidRPr="006C01A0">
              <w:rPr>
                <w:sz w:val="28"/>
                <w:szCs w:val="28"/>
                <w:lang w:val="uk-UA"/>
              </w:rPr>
              <w:t>Реєстраційний номер</w:t>
            </w:r>
          </w:p>
        </w:tc>
        <w:tc>
          <w:tcPr>
            <w:tcW w:w="1570" w:type="dxa"/>
            <w:gridSpan w:val="2"/>
          </w:tcPr>
          <w:p w:rsidR="00D554DE" w:rsidRPr="006C01A0" w:rsidRDefault="00D554DE" w:rsidP="0073557B">
            <w:pPr>
              <w:spacing w:line="360" w:lineRule="auto"/>
              <w:jc w:val="center"/>
              <w:rPr>
                <w:sz w:val="28"/>
                <w:szCs w:val="28"/>
                <w:lang w:val="uk-UA"/>
              </w:rPr>
            </w:pPr>
            <w:r w:rsidRPr="007D1542">
              <w:rPr>
                <w:sz w:val="28"/>
                <w:szCs w:val="28"/>
                <w:lang w:val="uk-UA"/>
              </w:rPr>
              <w:t>Контроль</w:t>
            </w:r>
          </w:p>
        </w:tc>
        <w:tc>
          <w:tcPr>
            <w:tcW w:w="1560" w:type="dxa"/>
            <w:gridSpan w:val="2"/>
          </w:tcPr>
          <w:p w:rsidR="00D554DE" w:rsidRDefault="00D554DE" w:rsidP="0073557B">
            <w:pPr>
              <w:spacing w:line="360" w:lineRule="auto"/>
              <w:jc w:val="center"/>
              <w:rPr>
                <w:sz w:val="28"/>
                <w:szCs w:val="28"/>
                <w:lang w:val="uk-UA"/>
              </w:rPr>
            </w:pPr>
            <w:r>
              <w:rPr>
                <w:sz w:val="28"/>
                <w:szCs w:val="28"/>
                <w:lang w:val="uk-UA"/>
              </w:rPr>
              <w:t>Тирео-  токсична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31" w:type="dxa"/>
            <w:gridSpan w:val="2"/>
          </w:tcPr>
          <w:p w:rsidR="00D554DE" w:rsidRDefault="00D554DE" w:rsidP="0073557B">
            <w:pPr>
              <w:spacing w:line="360" w:lineRule="auto"/>
              <w:jc w:val="center"/>
              <w:rPr>
                <w:sz w:val="28"/>
                <w:szCs w:val="28"/>
                <w:lang w:val="uk-UA"/>
              </w:rPr>
            </w:pPr>
            <w:r>
              <w:rPr>
                <w:sz w:val="28"/>
                <w:szCs w:val="28"/>
                <w:lang w:val="uk-UA"/>
              </w:rPr>
              <w:t>Еути-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32" w:type="dxa"/>
            <w:gridSpan w:val="2"/>
          </w:tcPr>
          <w:p w:rsidR="00D554DE" w:rsidRDefault="00D554DE" w:rsidP="0073557B">
            <w:pPr>
              <w:spacing w:line="360" w:lineRule="auto"/>
              <w:jc w:val="center"/>
              <w:rPr>
                <w:sz w:val="28"/>
                <w:szCs w:val="28"/>
                <w:lang w:val="uk-UA"/>
              </w:rPr>
            </w:pPr>
            <w:r>
              <w:rPr>
                <w:sz w:val="28"/>
                <w:szCs w:val="28"/>
                <w:lang w:val="uk-UA"/>
              </w:rPr>
              <w:t>Гіпоти-        реоїдна</w:t>
            </w:r>
          </w:p>
          <w:p w:rsidR="00D554DE" w:rsidRPr="005C3F99" w:rsidRDefault="00D554DE" w:rsidP="0073557B">
            <w:pPr>
              <w:spacing w:line="360" w:lineRule="auto"/>
              <w:jc w:val="center"/>
              <w:rPr>
                <w:sz w:val="28"/>
                <w:szCs w:val="28"/>
                <w:lang w:val="uk-UA"/>
              </w:rPr>
            </w:pPr>
            <w:r>
              <w:rPr>
                <w:sz w:val="28"/>
                <w:szCs w:val="28"/>
                <w:lang w:val="uk-UA"/>
              </w:rPr>
              <w:t>стадія</w:t>
            </w:r>
          </w:p>
        </w:tc>
        <w:tc>
          <w:tcPr>
            <w:tcW w:w="1585" w:type="dxa"/>
            <w:gridSpan w:val="2"/>
          </w:tcPr>
          <w:p w:rsidR="00D554DE" w:rsidRPr="005C3F99" w:rsidRDefault="00D554DE" w:rsidP="0073557B">
            <w:pPr>
              <w:spacing w:line="360" w:lineRule="auto"/>
              <w:jc w:val="center"/>
              <w:rPr>
                <w:sz w:val="28"/>
                <w:szCs w:val="28"/>
                <w:lang w:val="uk-UA"/>
              </w:rPr>
            </w:pPr>
            <w:r>
              <w:rPr>
                <w:sz w:val="28"/>
                <w:szCs w:val="28"/>
                <w:lang w:val="uk-UA"/>
              </w:rPr>
              <w:t>Одужання</w:t>
            </w:r>
          </w:p>
        </w:tc>
      </w:tr>
      <w:tr w:rsidR="00D554DE" w:rsidTr="0073557B">
        <w:trPr>
          <w:trHeight w:val="483"/>
        </w:trPr>
        <w:tc>
          <w:tcPr>
            <w:tcW w:w="1964" w:type="dxa"/>
            <w:gridSpan w:val="2"/>
          </w:tcPr>
          <w:p w:rsidR="00D554DE" w:rsidRPr="007D1542" w:rsidRDefault="00D554DE" w:rsidP="0073557B">
            <w:pPr>
              <w:spacing w:line="360" w:lineRule="auto"/>
              <w:ind w:firstLine="709"/>
              <w:rPr>
                <w:sz w:val="28"/>
                <w:szCs w:val="28"/>
                <w:lang w:val="uk-UA"/>
              </w:rPr>
            </w:pPr>
            <w:r>
              <w:rPr>
                <w:sz w:val="28"/>
                <w:szCs w:val="28"/>
                <w:lang w:val="uk-UA"/>
              </w:rPr>
              <w:t xml:space="preserve"> 1</w:t>
            </w:r>
          </w:p>
        </w:tc>
        <w:tc>
          <w:tcPr>
            <w:tcW w:w="1570" w:type="dxa"/>
            <w:gridSpan w:val="2"/>
          </w:tcPr>
          <w:p w:rsidR="00D554DE" w:rsidRPr="007D1542" w:rsidRDefault="00D554DE" w:rsidP="0073557B">
            <w:pPr>
              <w:spacing w:line="360" w:lineRule="auto"/>
              <w:ind w:firstLine="709"/>
              <w:jc w:val="both"/>
              <w:rPr>
                <w:sz w:val="28"/>
                <w:szCs w:val="28"/>
                <w:lang w:val="uk-UA"/>
              </w:rPr>
            </w:pPr>
            <w:r w:rsidRPr="007D1542">
              <w:rPr>
                <w:sz w:val="28"/>
                <w:szCs w:val="28"/>
                <w:lang w:val="uk-UA"/>
              </w:rPr>
              <w:t>2</w:t>
            </w:r>
          </w:p>
        </w:tc>
        <w:tc>
          <w:tcPr>
            <w:tcW w:w="1560" w:type="dxa"/>
            <w:gridSpan w:val="2"/>
          </w:tcPr>
          <w:p w:rsidR="00D554DE" w:rsidRPr="007D1542" w:rsidRDefault="00D554DE" w:rsidP="0073557B">
            <w:pPr>
              <w:spacing w:line="360" w:lineRule="auto"/>
              <w:ind w:firstLine="709"/>
              <w:jc w:val="both"/>
              <w:rPr>
                <w:sz w:val="28"/>
                <w:szCs w:val="28"/>
                <w:lang w:val="uk-UA"/>
              </w:rPr>
            </w:pPr>
            <w:r w:rsidRPr="007D1542">
              <w:rPr>
                <w:sz w:val="28"/>
                <w:szCs w:val="28"/>
                <w:lang w:val="uk-UA"/>
              </w:rPr>
              <w:t>3</w:t>
            </w:r>
          </w:p>
        </w:tc>
        <w:tc>
          <w:tcPr>
            <w:tcW w:w="1531" w:type="dxa"/>
            <w:gridSpan w:val="2"/>
          </w:tcPr>
          <w:p w:rsidR="00D554DE" w:rsidRPr="007D1542" w:rsidRDefault="00D554DE" w:rsidP="0073557B">
            <w:pPr>
              <w:spacing w:line="360" w:lineRule="auto"/>
              <w:jc w:val="center"/>
              <w:rPr>
                <w:sz w:val="28"/>
                <w:szCs w:val="28"/>
                <w:lang w:val="uk-UA"/>
              </w:rPr>
            </w:pPr>
            <w:r w:rsidRPr="007D1542">
              <w:rPr>
                <w:sz w:val="28"/>
                <w:szCs w:val="28"/>
                <w:lang w:val="uk-UA"/>
              </w:rPr>
              <w:t>4</w:t>
            </w:r>
          </w:p>
        </w:tc>
        <w:tc>
          <w:tcPr>
            <w:tcW w:w="1532" w:type="dxa"/>
            <w:gridSpan w:val="2"/>
          </w:tcPr>
          <w:p w:rsidR="00D554DE" w:rsidRPr="007D1542" w:rsidRDefault="00D554DE" w:rsidP="0073557B">
            <w:pPr>
              <w:spacing w:line="360" w:lineRule="auto"/>
              <w:jc w:val="center"/>
              <w:rPr>
                <w:sz w:val="28"/>
                <w:szCs w:val="28"/>
                <w:lang w:val="uk-UA"/>
              </w:rPr>
            </w:pPr>
            <w:r w:rsidRPr="007D1542">
              <w:rPr>
                <w:sz w:val="28"/>
                <w:szCs w:val="28"/>
                <w:lang w:val="uk-UA"/>
              </w:rPr>
              <w:t>5</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6</w:t>
            </w:r>
          </w:p>
        </w:tc>
      </w:tr>
      <w:tr w:rsidR="00D554DE" w:rsidTr="0073557B">
        <w:trPr>
          <w:trHeight w:val="483"/>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1</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4,5</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75,8</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38,2</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24,6</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9,5</w:t>
            </w:r>
          </w:p>
        </w:tc>
      </w:tr>
      <w:tr w:rsidR="00D554DE" w:rsidTr="0073557B">
        <w:trPr>
          <w:trHeight w:val="483"/>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2</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5,8</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62,4</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45,7</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32,3</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7,3</w:t>
            </w:r>
          </w:p>
        </w:tc>
      </w:tr>
      <w:tr w:rsidR="00D554DE" w:rsidTr="0073557B">
        <w:trPr>
          <w:trHeight w:val="483"/>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3</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4,1</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73,9</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31,4</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22,1</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8,6</w:t>
            </w:r>
          </w:p>
        </w:tc>
      </w:tr>
      <w:tr w:rsidR="00D554DE" w:rsidTr="0073557B">
        <w:trPr>
          <w:trHeight w:val="483"/>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4</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4,6</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65,8</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49,6</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29,4</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9,1</w:t>
            </w:r>
          </w:p>
        </w:tc>
      </w:tr>
      <w:tr w:rsidR="00D554DE" w:rsidTr="0073557B">
        <w:trPr>
          <w:trHeight w:val="468"/>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5</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5,7</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78,1</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52,3</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39,3</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11,4</w:t>
            </w:r>
          </w:p>
        </w:tc>
      </w:tr>
      <w:tr w:rsidR="00D554DE" w:rsidTr="0073557B">
        <w:trPr>
          <w:trHeight w:val="483"/>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6</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4,4</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56,3</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32,1</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30,7</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7,7</w:t>
            </w:r>
          </w:p>
        </w:tc>
      </w:tr>
      <w:tr w:rsidR="00D554DE" w:rsidTr="0073557B">
        <w:trPr>
          <w:trHeight w:val="483"/>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7</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4,6</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68,1</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44,9</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21,6</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8,5</w:t>
            </w:r>
          </w:p>
        </w:tc>
      </w:tr>
      <w:tr w:rsidR="00D554DE" w:rsidTr="0073557B">
        <w:trPr>
          <w:trHeight w:val="498"/>
        </w:trPr>
        <w:tc>
          <w:tcPr>
            <w:tcW w:w="1964" w:type="dxa"/>
            <w:gridSpan w:val="2"/>
          </w:tcPr>
          <w:p w:rsidR="00D554DE" w:rsidRPr="003353BB" w:rsidRDefault="00D554DE" w:rsidP="0073557B">
            <w:pPr>
              <w:spacing w:line="360" w:lineRule="auto"/>
              <w:jc w:val="center"/>
              <w:rPr>
                <w:sz w:val="28"/>
                <w:szCs w:val="28"/>
                <w:lang w:val="uk-UA"/>
              </w:rPr>
            </w:pPr>
            <w:r>
              <w:rPr>
                <w:sz w:val="28"/>
                <w:szCs w:val="28"/>
                <w:lang w:val="uk-UA"/>
              </w:rPr>
              <w:t>8</w:t>
            </w:r>
          </w:p>
        </w:tc>
        <w:tc>
          <w:tcPr>
            <w:tcW w:w="1570" w:type="dxa"/>
            <w:gridSpan w:val="2"/>
          </w:tcPr>
          <w:p w:rsidR="00D554DE" w:rsidRPr="006C01A0" w:rsidRDefault="00D554DE" w:rsidP="0073557B">
            <w:pPr>
              <w:spacing w:line="360" w:lineRule="auto"/>
              <w:jc w:val="center"/>
              <w:rPr>
                <w:sz w:val="28"/>
                <w:szCs w:val="28"/>
                <w:lang w:val="uk-UA"/>
              </w:rPr>
            </w:pPr>
            <w:r>
              <w:rPr>
                <w:sz w:val="28"/>
                <w:szCs w:val="28"/>
                <w:lang w:val="uk-UA"/>
              </w:rPr>
              <w:t>4,3</w:t>
            </w:r>
          </w:p>
        </w:tc>
        <w:tc>
          <w:tcPr>
            <w:tcW w:w="1560" w:type="dxa"/>
            <w:gridSpan w:val="2"/>
          </w:tcPr>
          <w:p w:rsidR="00D554DE" w:rsidRPr="007D1542" w:rsidRDefault="00D554DE" w:rsidP="0073557B">
            <w:pPr>
              <w:spacing w:line="360" w:lineRule="auto"/>
              <w:jc w:val="center"/>
              <w:rPr>
                <w:sz w:val="28"/>
                <w:szCs w:val="28"/>
                <w:lang w:val="uk-UA"/>
              </w:rPr>
            </w:pPr>
            <w:r>
              <w:rPr>
                <w:sz w:val="28"/>
                <w:szCs w:val="28"/>
                <w:lang w:val="uk-UA"/>
              </w:rPr>
              <w:t>70,9</w:t>
            </w:r>
          </w:p>
        </w:tc>
        <w:tc>
          <w:tcPr>
            <w:tcW w:w="1531" w:type="dxa"/>
            <w:gridSpan w:val="2"/>
          </w:tcPr>
          <w:p w:rsidR="00D554DE" w:rsidRPr="007D1542" w:rsidRDefault="00D554DE" w:rsidP="0073557B">
            <w:pPr>
              <w:spacing w:line="360" w:lineRule="auto"/>
              <w:jc w:val="center"/>
              <w:rPr>
                <w:sz w:val="28"/>
                <w:szCs w:val="28"/>
                <w:lang w:val="uk-UA"/>
              </w:rPr>
            </w:pPr>
            <w:r>
              <w:rPr>
                <w:sz w:val="28"/>
                <w:szCs w:val="28"/>
                <w:lang w:val="uk-UA"/>
              </w:rPr>
              <w:t>37,8</w:t>
            </w:r>
          </w:p>
        </w:tc>
        <w:tc>
          <w:tcPr>
            <w:tcW w:w="1532" w:type="dxa"/>
            <w:gridSpan w:val="2"/>
          </w:tcPr>
          <w:p w:rsidR="00D554DE" w:rsidRPr="007D1542" w:rsidRDefault="00D554DE" w:rsidP="0073557B">
            <w:pPr>
              <w:spacing w:line="360" w:lineRule="auto"/>
              <w:jc w:val="center"/>
              <w:rPr>
                <w:sz w:val="28"/>
                <w:szCs w:val="28"/>
                <w:lang w:val="uk-UA"/>
              </w:rPr>
            </w:pPr>
            <w:r>
              <w:rPr>
                <w:sz w:val="28"/>
                <w:szCs w:val="28"/>
                <w:lang w:val="uk-UA"/>
              </w:rPr>
              <w:t>25,7</w:t>
            </w:r>
          </w:p>
        </w:tc>
        <w:tc>
          <w:tcPr>
            <w:tcW w:w="1585" w:type="dxa"/>
            <w:gridSpan w:val="2"/>
          </w:tcPr>
          <w:p w:rsidR="00D554DE" w:rsidRPr="007D1542" w:rsidRDefault="00D554DE" w:rsidP="0073557B">
            <w:pPr>
              <w:spacing w:line="360" w:lineRule="auto"/>
              <w:jc w:val="center"/>
              <w:rPr>
                <w:sz w:val="28"/>
                <w:szCs w:val="28"/>
                <w:lang w:val="uk-UA"/>
              </w:rPr>
            </w:pPr>
            <w:r>
              <w:rPr>
                <w:sz w:val="28"/>
                <w:szCs w:val="28"/>
                <w:lang w:val="uk-UA"/>
              </w:rPr>
              <w:t>9,1</w:t>
            </w:r>
          </w:p>
        </w:tc>
      </w:tr>
      <w:tr w:rsidR="00D554DE" w:rsidTr="0073557B">
        <w:trPr>
          <w:gridAfter w:val="1"/>
          <w:wAfter w:w="8" w:type="dxa"/>
          <w:trHeight w:val="481"/>
        </w:trPr>
        <w:tc>
          <w:tcPr>
            <w:tcW w:w="1931" w:type="dxa"/>
          </w:tcPr>
          <w:p w:rsidR="00D554DE" w:rsidRPr="003353BB" w:rsidRDefault="00D554DE" w:rsidP="0073557B">
            <w:pPr>
              <w:spacing w:line="360" w:lineRule="auto"/>
              <w:jc w:val="center"/>
              <w:rPr>
                <w:sz w:val="28"/>
                <w:szCs w:val="28"/>
                <w:lang w:val="uk-UA"/>
              </w:rPr>
            </w:pPr>
            <w:r>
              <w:rPr>
                <w:sz w:val="28"/>
                <w:szCs w:val="28"/>
                <w:lang w:val="uk-UA"/>
              </w:rPr>
              <w:t>9</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4,8</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74,2</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46,5</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28,9</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7,6</w:t>
            </w:r>
          </w:p>
        </w:tc>
      </w:tr>
      <w:tr w:rsidR="00D554DE" w:rsidTr="0073557B">
        <w:trPr>
          <w:gridAfter w:val="1"/>
          <w:wAfter w:w="8" w:type="dxa"/>
          <w:trHeight w:val="481"/>
        </w:trPr>
        <w:tc>
          <w:tcPr>
            <w:tcW w:w="1931" w:type="dxa"/>
          </w:tcPr>
          <w:p w:rsidR="00D554DE" w:rsidRPr="003353BB" w:rsidRDefault="00D554DE" w:rsidP="0073557B">
            <w:pPr>
              <w:spacing w:line="360" w:lineRule="auto"/>
              <w:jc w:val="center"/>
              <w:rPr>
                <w:sz w:val="28"/>
                <w:szCs w:val="28"/>
                <w:lang w:val="uk-UA"/>
              </w:rPr>
            </w:pPr>
            <w:r>
              <w:rPr>
                <w:sz w:val="28"/>
                <w:szCs w:val="28"/>
                <w:lang w:val="uk-UA"/>
              </w:rPr>
              <w:t>10</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5,4</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69,8</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34,7</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23,2</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8,3</w:t>
            </w:r>
          </w:p>
        </w:tc>
      </w:tr>
      <w:tr w:rsidR="00D554DE" w:rsidTr="0073557B">
        <w:trPr>
          <w:gridAfter w:val="1"/>
          <w:wAfter w:w="8" w:type="dxa"/>
          <w:trHeight w:val="481"/>
        </w:trPr>
        <w:tc>
          <w:tcPr>
            <w:tcW w:w="1931" w:type="dxa"/>
          </w:tcPr>
          <w:p w:rsidR="00D554DE" w:rsidRPr="003353BB" w:rsidRDefault="00D554DE" w:rsidP="0073557B">
            <w:pPr>
              <w:spacing w:line="360" w:lineRule="auto"/>
              <w:jc w:val="center"/>
              <w:rPr>
                <w:sz w:val="28"/>
                <w:szCs w:val="28"/>
                <w:lang w:val="uk-UA"/>
              </w:rPr>
            </w:pPr>
            <w:r>
              <w:rPr>
                <w:sz w:val="28"/>
                <w:szCs w:val="28"/>
                <w:lang w:val="uk-UA"/>
              </w:rPr>
              <w:t>11</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5,1</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79,5</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35,1</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31,8</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6,5</w:t>
            </w:r>
          </w:p>
        </w:tc>
      </w:tr>
      <w:tr w:rsidR="00D554DE" w:rsidTr="0073557B">
        <w:trPr>
          <w:gridAfter w:val="1"/>
          <w:wAfter w:w="8" w:type="dxa"/>
          <w:trHeight w:val="481"/>
        </w:trPr>
        <w:tc>
          <w:tcPr>
            <w:tcW w:w="1931" w:type="dxa"/>
          </w:tcPr>
          <w:p w:rsidR="00D554DE" w:rsidRPr="003353BB" w:rsidRDefault="00D554DE" w:rsidP="0073557B">
            <w:pPr>
              <w:spacing w:line="360" w:lineRule="auto"/>
              <w:jc w:val="center"/>
              <w:rPr>
                <w:sz w:val="28"/>
                <w:szCs w:val="28"/>
                <w:lang w:val="uk-UA"/>
              </w:rPr>
            </w:pPr>
            <w:r>
              <w:rPr>
                <w:sz w:val="28"/>
                <w:szCs w:val="28"/>
                <w:lang w:val="uk-UA"/>
              </w:rPr>
              <w:t>12</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4,3</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73,7</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47,6</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27,5</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7,8</w:t>
            </w:r>
          </w:p>
        </w:tc>
      </w:tr>
      <w:tr w:rsidR="00D554DE" w:rsidTr="0073557B">
        <w:trPr>
          <w:gridAfter w:val="1"/>
          <w:wAfter w:w="8" w:type="dxa"/>
          <w:trHeight w:val="481"/>
        </w:trPr>
        <w:tc>
          <w:tcPr>
            <w:tcW w:w="1931" w:type="dxa"/>
          </w:tcPr>
          <w:p w:rsidR="00D554DE" w:rsidRDefault="00D554DE" w:rsidP="0073557B">
            <w:pPr>
              <w:spacing w:line="360" w:lineRule="auto"/>
              <w:jc w:val="center"/>
              <w:rPr>
                <w:sz w:val="28"/>
                <w:szCs w:val="28"/>
                <w:lang w:val="uk-UA"/>
              </w:rPr>
            </w:pPr>
            <w:r>
              <w:rPr>
                <w:sz w:val="28"/>
                <w:szCs w:val="28"/>
                <w:lang w:val="uk-UA"/>
              </w:rPr>
              <w:t>13</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5,2</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69,3</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51,2</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33,4</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9,2</w:t>
            </w:r>
          </w:p>
        </w:tc>
      </w:tr>
      <w:tr w:rsidR="00D554DE" w:rsidTr="0073557B">
        <w:trPr>
          <w:gridAfter w:val="1"/>
          <w:wAfter w:w="8" w:type="dxa"/>
          <w:trHeight w:val="481"/>
        </w:trPr>
        <w:tc>
          <w:tcPr>
            <w:tcW w:w="1931" w:type="dxa"/>
          </w:tcPr>
          <w:p w:rsidR="00D554DE" w:rsidRDefault="00D554DE" w:rsidP="0073557B">
            <w:pPr>
              <w:spacing w:line="360" w:lineRule="auto"/>
              <w:jc w:val="center"/>
              <w:rPr>
                <w:sz w:val="28"/>
                <w:szCs w:val="28"/>
                <w:lang w:val="uk-UA"/>
              </w:rPr>
            </w:pPr>
            <w:r>
              <w:rPr>
                <w:sz w:val="28"/>
                <w:szCs w:val="28"/>
                <w:lang w:val="uk-UA"/>
              </w:rPr>
              <w:t>14</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4,8</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75,1</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39,6</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26,1</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5,4</w:t>
            </w:r>
          </w:p>
        </w:tc>
      </w:tr>
      <w:tr w:rsidR="00D554DE" w:rsidTr="0073557B">
        <w:trPr>
          <w:gridAfter w:val="1"/>
          <w:wAfter w:w="8" w:type="dxa"/>
          <w:trHeight w:val="466"/>
        </w:trPr>
        <w:tc>
          <w:tcPr>
            <w:tcW w:w="1931" w:type="dxa"/>
          </w:tcPr>
          <w:p w:rsidR="00D554DE" w:rsidRDefault="00D554DE" w:rsidP="0073557B">
            <w:pPr>
              <w:spacing w:line="360" w:lineRule="auto"/>
              <w:jc w:val="center"/>
              <w:rPr>
                <w:sz w:val="28"/>
                <w:szCs w:val="28"/>
                <w:lang w:val="uk-UA"/>
              </w:rPr>
            </w:pPr>
            <w:r>
              <w:rPr>
                <w:sz w:val="28"/>
                <w:szCs w:val="28"/>
                <w:lang w:val="uk-UA"/>
              </w:rPr>
              <w:t>15</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5,7</w:t>
            </w:r>
          </w:p>
        </w:tc>
        <w:tc>
          <w:tcPr>
            <w:tcW w:w="1566" w:type="dxa"/>
            <w:gridSpan w:val="2"/>
          </w:tcPr>
          <w:p w:rsidR="00D554DE" w:rsidRPr="007D1542" w:rsidRDefault="00D554DE" w:rsidP="0073557B">
            <w:pPr>
              <w:spacing w:line="360" w:lineRule="auto"/>
              <w:jc w:val="center"/>
              <w:rPr>
                <w:sz w:val="28"/>
                <w:szCs w:val="28"/>
                <w:lang w:val="uk-UA"/>
              </w:rPr>
            </w:pPr>
            <w:r>
              <w:rPr>
                <w:sz w:val="28"/>
                <w:szCs w:val="28"/>
                <w:lang w:val="uk-UA"/>
              </w:rPr>
              <w:t xml:space="preserve">61,4 </w:t>
            </w:r>
          </w:p>
        </w:tc>
        <w:tc>
          <w:tcPr>
            <w:tcW w:w="1535" w:type="dxa"/>
            <w:gridSpan w:val="2"/>
          </w:tcPr>
          <w:p w:rsidR="00D554DE" w:rsidRPr="007D1542" w:rsidRDefault="00D554DE" w:rsidP="0073557B">
            <w:pPr>
              <w:spacing w:line="360" w:lineRule="auto"/>
              <w:jc w:val="center"/>
              <w:rPr>
                <w:sz w:val="28"/>
                <w:szCs w:val="28"/>
                <w:lang w:val="uk-UA"/>
              </w:rPr>
            </w:pPr>
            <w:r>
              <w:rPr>
                <w:sz w:val="28"/>
                <w:szCs w:val="28"/>
                <w:lang w:val="uk-UA"/>
              </w:rPr>
              <w:t xml:space="preserve">53,4 </w:t>
            </w:r>
          </w:p>
        </w:tc>
        <w:tc>
          <w:tcPr>
            <w:tcW w:w="1536" w:type="dxa"/>
            <w:gridSpan w:val="2"/>
          </w:tcPr>
          <w:p w:rsidR="00D554DE" w:rsidRPr="007D1542" w:rsidRDefault="00D554DE" w:rsidP="0073557B">
            <w:pPr>
              <w:spacing w:line="360" w:lineRule="auto"/>
              <w:jc w:val="center"/>
              <w:rPr>
                <w:sz w:val="28"/>
                <w:szCs w:val="28"/>
                <w:lang w:val="uk-UA"/>
              </w:rPr>
            </w:pPr>
            <w:r>
              <w:rPr>
                <w:sz w:val="28"/>
                <w:szCs w:val="28"/>
                <w:lang w:val="uk-UA"/>
              </w:rPr>
              <w:t xml:space="preserve">22,5 </w:t>
            </w:r>
          </w:p>
        </w:tc>
        <w:tc>
          <w:tcPr>
            <w:tcW w:w="1590" w:type="dxa"/>
            <w:gridSpan w:val="2"/>
          </w:tcPr>
          <w:p w:rsidR="00D554DE" w:rsidRPr="007D1542" w:rsidRDefault="00D554DE" w:rsidP="0073557B">
            <w:pPr>
              <w:spacing w:line="360" w:lineRule="auto"/>
              <w:jc w:val="center"/>
              <w:rPr>
                <w:sz w:val="28"/>
                <w:szCs w:val="28"/>
                <w:lang w:val="uk-UA"/>
              </w:rPr>
            </w:pPr>
            <w:r>
              <w:rPr>
                <w:sz w:val="28"/>
                <w:szCs w:val="28"/>
                <w:lang w:val="uk-UA"/>
              </w:rPr>
              <w:t xml:space="preserve">7,6 </w:t>
            </w:r>
          </w:p>
        </w:tc>
      </w:tr>
      <w:tr w:rsidR="00D554DE" w:rsidTr="0073557B">
        <w:trPr>
          <w:gridAfter w:val="1"/>
          <w:wAfter w:w="8" w:type="dxa"/>
          <w:trHeight w:val="481"/>
        </w:trPr>
        <w:tc>
          <w:tcPr>
            <w:tcW w:w="1931" w:type="dxa"/>
          </w:tcPr>
          <w:p w:rsidR="00D554DE" w:rsidRPr="007D1542" w:rsidRDefault="00D554DE" w:rsidP="0073557B">
            <w:pPr>
              <w:spacing w:line="360" w:lineRule="auto"/>
              <w:ind w:firstLine="709"/>
              <w:jc w:val="both"/>
              <w:rPr>
                <w:sz w:val="28"/>
                <w:szCs w:val="28"/>
                <w:lang w:val="uk-UA"/>
              </w:rPr>
            </w:pPr>
            <w:r w:rsidRPr="007D1542">
              <w:rPr>
                <w:sz w:val="28"/>
                <w:szCs w:val="28"/>
              </w:rPr>
              <w:object w:dxaOrig="320" w:dyaOrig="320">
                <v:shape id="_x0000_i1034" type="#_x0000_t75" style="width:15.75pt;height:15.75pt" o:ole="">
                  <v:imagedata r:id="rId19" o:title=""/>
                </v:shape>
                <o:OLEObject Type="Embed" ProgID="Equation.3" ShapeID="_x0000_i1034" DrawAspect="Content" ObjectID="_1668861415" r:id="rId31"/>
              </w:objec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5,2</w:t>
            </w:r>
          </w:p>
        </w:tc>
        <w:tc>
          <w:tcPr>
            <w:tcW w:w="1566" w:type="dxa"/>
            <w:gridSpan w:val="2"/>
          </w:tcPr>
          <w:p w:rsidR="00D554DE" w:rsidRPr="00BA4BE0" w:rsidRDefault="00D554DE" w:rsidP="0073557B">
            <w:pPr>
              <w:spacing w:line="360" w:lineRule="auto"/>
              <w:jc w:val="center"/>
              <w:rPr>
                <w:sz w:val="28"/>
                <w:szCs w:val="28"/>
                <w:lang w:val="uk-UA"/>
              </w:rPr>
            </w:pPr>
            <w:r>
              <w:rPr>
                <w:sz w:val="28"/>
                <w:szCs w:val="28"/>
                <w:lang w:val="uk-UA"/>
              </w:rPr>
              <w:t>70,3</w:t>
            </w:r>
          </w:p>
        </w:tc>
        <w:tc>
          <w:tcPr>
            <w:tcW w:w="1535" w:type="dxa"/>
            <w:gridSpan w:val="2"/>
          </w:tcPr>
          <w:p w:rsidR="00D554DE" w:rsidRPr="00BA4BE0" w:rsidRDefault="00D554DE" w:rsidP="0073557B">
            <w:pPr>
              <w:spacing w:line="360" w:lineRule="auto"/>
              <w:jc w:val="center"/>
              <w:rPr>
                <w:sz w:val="28"/>
                <w:szCs w:val="28"/>
                <w:lang w:val="uk-UA"/>
              </w:rPr>
            </w:pPr>
            <w:r>
              <w:rPr>
                <w:sz w:val="28"/>
                <w:szCs w:val="28"/>
                <w:lang w:val="uk-UA"/>
              </w:rPr>
              <w:t>42,7</w:t>
            </w:r>
          </w:p>
        </w:tc>
        <w:tc>
          <w:tcPr>
            <w:tcW w:w="1536" w:type="dxa"/>
            <w:gridSpan w:val="2"/>
          </w:tcPr>
          <w:p w:rsidR="00D554DE" w:rsidRPr="0016082D" w:rsidRDefault="00D554DE" w:rsidP="0073557B">
            <w:pPr>
              <w:spacing w:line="360" w:lineRule="auto"/>
              <w:jc w:val="center"/>
              <w:rPr>
                <w:sz w:val="28"/>
                <w:szCs w:val="28"/>
                <w:lang w:val="uk-UA"/>
              </w:rPr>
            </w:pPr>
            <w:r>
              <w:rPr>
                <w:sz w:val="28"/>
                <w:szCs w:val="28"/>
                <w:lang w:val="uk-UA"/>
              </w:rPr>
              <w:t>27,9</w:t>
            </w:r>
          </w:p>
        </w:tc>
        <w:tc>
          <w:tcPr>
            <w:tcW w:w="1590" w:type="dxa"/>
            <w:gridSpan w:val="2"/>
          </w:tcPr>
          <w:p w:rsidR="00D554DE" w:rsidRPr="0016082D" w:rsidRDefault="00D554DE" w:rsidP="0073557B">
            <w:pPr>
              <w:spacing w:line="360" w:lineRule="auto"/>
              <w:jc w:val="center"/>
              <w:rPr>
                <w:sz w:val="28"/>
                <w:szCs w:val="28"/>
                <w:lang w:val="uk-UA"/>
              </w:rPr>
            </w:pPr>
            <w:r>
              <w:rPr>
                <w:sz w:val="28"/>
                <w:szCs w:val="28"/>
                <w:lang w:val="uk-UA"/>
              </w:rPr>
              <w:t>8,2</w:t>
            </w:r>
          </w:p>
        </w:tc>
      </w:tr>
      <w:tr w:rsidR="00D554DE" w:rsidTr="0073557B">
        <w:trPr>
          <w:gridAfter w:val="1"/>
          <w:wAfter w:w="8" w:type="dxa"/>
          <w:trHeight w:val="481"/>
        </w:trPr>
        <w:tc>
          <w:tcPr>
            <w:tcW w:w="1931" w:type="dxa"/>
          </w:tcPr>
          <w:p w:rsidR="00D554DE" w:rsidRPr="007D1542" w:rsidRDefault="00D554DE" w:rsidP="0073557B">
            <w:pPr>
              <w:spacing w:line="360" w:lineRule="auto"/>
              <w:ind w:firstLine="709"/>
              <w:jc w:val="both"/>
              <w:rPr>
                <w:sz w:val="28"/>
                <w:szCs w:val="28"/>
                <w:lang w:val="uk-UA"/>
              </w:rPr>
            </w:pPr>
            <w:r w:rsidRPr="007D1542">
              <w:rPr>
                <w:sz w:val="28"/>
                <w:szCs w:val="28"/>
              </w:rPr>
              <w:t>σ</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±0,490</w:t>
            </w:r>
          </w:p>
        </w:tc>
        <w:tc>
          <w:tcPr>
            <w:tcW w:w="1566" w:type="dxa"/>
            <w:gridSpan w:val="2"/>
          </w:tcPr>
          <w:p w:rsidR="00D554DE" w:rsidRPr="00DB6AE8" w:rsidRDefault="00D554DE" w:rsidP="0073557B">
            <w:pPr>
              <w:spacing w:line="360" w:lineRule="auto"/>
              <w:jc w:val="center"/>
              <w:rPr>
                <w:sz w:val="28"/>
                <w:szCs w:val="28"/>
                <w:lang w:val="uk-UA"/>
              </w:rPr>
            </w:pPr>
            <w:r>
              <w:rPr>
                <w:sz w:val="28"/>
                <w:szCs w:val="28"/>
                <w:lang w:val="en-US"/>
              </w:rPr>
              <w:t>±</w:t>
            </w:r>
            <w:r>
              <w:rPr>
                <w:sz w:val="28"/>
                <w:szCs w:val="28"/>
                <w:lang w:val="uk-UA"/>
              </w:rPr>
              <w:t>6,686</w:t>
            </w:r>
          </w:p>
        </w:tc>
        <w:tc>
          <w:tcPr>
            <w:tcW w:w="1535" w:type="dxa"/>
            <w:gridSpan w:val="2"/>
          </w:tcPr>
          <w:p w:rsidR="00D554DE" w:rsidRPr="005C7ABB" w:rsidRDefault="00D554DE" w:rsidP="0073557B">
            <w:pPr>
              <w:spacing w:line="360" w:lineRule="auto"/>
              <w:jc w:val="center"/>
              <w:rPr>
                <w:sz w:val="28"/>
                <w:szCs w:val="28"/>
                <w:lang w:val="uk-UA"/>
              </w:rPr>
            </w:pPr>
            <w:r>
              <w:rPr>
                <w:sz w:val="28"/>
                <w:szCs w:val="28"/>
                <w:lang w:val="en-US"/>
              </w:rPr>
              <w:t>±</w:t>
            </w:r>
            <w:r>
              <w:rPr>
                <w:sz w:val="28"/>
                <w:szCs w:val="28"/>
                <w:lang w:val="uk-UA"/>
              </w:rPr>
              <w:t>6,340</w:t>
            </w:r>
          </w:p>
        </w:tc>
        <w:tc>
          <w:tcPr>
            <w:tcW w:w="1536" w:type="dxa"/>
            <w:gridSpan w:val="2"/>
          </w:tcPr>
          <w:p w:rsidR="00D554DE" w:rsidRPr="00CE2083" w:rsidRDefault="00D554DE" w:rsidP="0073557B">
            <w:pPr>
              <w:spacing w:line="360" w:lineRule="auto"/>
              <w:jc w:val="center"/>
              <w:rPr>
                <w:sz w:val="28"/>
                <w:szCs w:val="28"/>
                <w:lang w:val="uk-UA"/>
              </w:rPr>
            </w:pPr>
            <w:r>
              <w:rPr>
                <w:sz w:val="28"/>
                <w:szCs w:val="28"/>
                <w:lang w:val="en-US"/>
              </w:rPr>
              <w:t>±</w:t>
            </w:r>
            <w:r>
              <w:rPr>
                <w:sz w:val="28"/>
                <w:szCs w:val="28"/>
                <w:lang w:val="uk-UA"/>
              </w:rPr>
              <w:t>4,957</w:t>
            </w:r>
          </w:p>
        </w:tc>
        <w:tc>
          <w:tcPr>
            <w:tcW w:w="1590" w:type="dxa"/>
            <w:gridSpan w:val="2"/>
          </w:tcPr>
          <w:p w:rsidR="00D554DE" w:rsidRPr="0016082D" w:rsidRDefault="00D554DE" w:rsidP="0073557B">
            <w:pPr>
              <w:spacing w:line="360" w:lineRule="auto"/>
              <w:jc w:val="center"/>
              <w:rPr>
                <w:sz w:val="28"/>
                <w:szCs w:val="28"/>
                <w:lang w:val="uk-UA"/>
              </w:rPr>
            </w:pPr>
            <w:r>
              <w:rPr>
                <w:sz w:val="28"/>
                <w:szCs w:val="28"/>
                <w:lang w:val="en-US"/>
              </w:rPr>
              <w:t>±</w:t>
            </w:r>
            <w:r>
              <w:rPr>
                <w:sz w:val="28"/>
                <w:szCs w:val="28"/>
                <w:lang w:val="uk-UA"/>
              </w:rPr>
              <w:t>1</w:t>
            </w:r>
            <w:r>
              <w:rPr>
                <w:sz w:val="28"/>
                <w:szCs w:val="28"/>
                <w:lang w:val="en-US"/>
              </w:rPr>
              <w:t>,</w:t>
            </w:r>
            <w:r>
              <w:rPr>
                <w:sz w:val="28"/>
                <w:szCs w:val="28"/>
                <w:lang w:val="uk-UA"/>
              </w:rPr>
              <w:t>729</w:t>
            </w:r>
          </w:p>
        </w:tc>
      </w:tr>
      <w:tr w:rsidR="00D554DE" w:rsidTr="0073557B">
        <w:trPr>
          <w:gridAfter w:val="1"/>
          <w:wAfter w:w="8" w:type="dxa"/>
          <w:trHeight w:val="481"/>
        </w:trPr>
        <w:tc>
          <w:tcPr>
            <w:tcW w:w="1931" w:type="dxa"/>
          </w:tcPr>
          <w:p w:rsidR="00D554DE" w:rsidRPr="007D1542" w:rsidRDefault="00D554DE" w:rsidP="0073557B">
            <w:pPr>
              <w:spacing w:line="360" w:lineRule="auto"/>
              <w:ind w:firstLine="709"/>
              <w:jc w:val="both"/>
              <w:rPr>
                <w:sz w:val="28"/>
                <w:szCs w:val="28"/>
              </w:rPr>
            </w:pPr>
            <w:r w:rsidRPr="007D1542">
              <w:rPr>
                <w:sz w:val="28"/>
                <w:szCs w:val="28"/>
              </w:rPr>
              <w:t>m</w:t>
            </w:r>
          </w:p>
        </w:tc>
        <w:tc>
          <w:tcPr>
            <w:tcW w:w="1576" w:type="dxa"/>
            <w:gridSpan w:val="2"/>
          </w:tcPr>
          <w:p w:rsidR="00D554DE" w:rsidRPr="006C01A0" w:rsidRDefault="00D554DE" w:rsidP="0073557B">
            <w:pPr>
              <w:spacing w:line="360" w:lineRule="auto"/>
              <w:jc w:val="center"/>
              <w:rPr>
                <w:sz w:val="28"/>
                <w:szCs w:val="28"/>
                <w:lang w:val="uk-UA"/>
              </w:rPr>
            </w:pPr>
            <w:r>
              <w:rPr>
                <w:sz w:val="28"/>
                <w:szCs w:val="28"/>
                <w:lang w:val="uk-UA"/>
              </w:rPr>
              <w:t>0,13</w:t>
            </w:r>
          </w:p>
        </w:tc>
        <w:tc>
          <w:tcPr>
            <w:tcW w:w="1566" w:type="dxa"/>
            <w:gridSpan w:val="2"/>
          </w:tcPr>
          <w:p w:rsidR="00D554DE" w:rsidRPr="002931A0" w:rsidRDefault="00D554DE" w:rsidP="0073557B">
            <w:pPr>
              <w:spacing w:line="360" w:lineRule="auto"/>
              <w:jc w:val="center"/>
              <w:rPr>
                <w:sz w:val="28"/>
                <w:szCs w:val="28"/>
                <w:lang w:val="uk-UA"/>
              </w:rPr>
            </w:pPr>
            <w:r>
              <w:rPr>
                <w:sz w:val="28"/>
                <w:szCs w:val="28"/>
                <w:lang w:val="uk-UA"/>
              </w:rPr>
              <w:t>1,79</w:t>
            </w:r>
          </w:p>
        </w:tc>
        <w:tc>
          <w:tcPr>
            <w:tcW w:w="1535" w:type="dxa"/>
            <w:gridSpan w:val="2"/>
          </w:tcPr>
          <w:p w:rsidR="00D554DE" w:rsidRPr="002931A0" w:rsidRDefault="00D554DE" w:rsidP="0073557B">
            <w:pPr>
              <w:spacing w:line="360" w:lineRule="auto"/>
              <w:jc w:val="center"/>
              <w:rPr>
                <w:sz w:val="28"/>
                <w:szCs w:val="28"/>
                <w:lang w:val="uk-UA"/>
              </w:rPr>
            </w:pPr>
            <w:r>
              <w:rPr>
                <w:sz w:val="28"/>
                <w:szCs w:val="28"/>
                <w:lang w:val="uk-UA"/>
              </w:rPr>
              <w:t>1,69</w:t>
            </w:r>
          </w:p>
        </w:tc>
        <w:tc>
          <w:tcPr>
            <w:tcW w:w="1536" w:type="dxa"/>
            <w:gridSpan w:val="2"/>
          </w:tcPr>
          <w:p w:rsidR="00D554DE" w:rsidRPr="00CE2083" w:rsidRDefault="00D554DE" w:rsidP="0073557B">
            <w:pPr>
              <w:spacing w:line="360" w:lineRule="auto"/>
              <w:jc w:val="center"/>
              <w:rPr>
                <w:sz w:val="28"/>
                <w:szCs w:val="28"/>
                <w:lang w:val="uk-UA"/>
              </w:rPr>
            </w:pPr>
            <w:r>
              <w:rPr>
                <w:sz w:val="28"/>
                <w:szCs w:val="28"/>
                <w:lang w:val="uk-UA"/>
              </w:rPr>
              <w:t>1,32</w:t>
            </w:r>
          </w:p>
        </w:tc>
        <w:tc>
          <w:tcPr>
            <w:tcW w:w="1590" w:type="dxa"/>
            <w:gridSpan w:val="2"/>
          </w:tcPr>
          <w:p w:rsidR="00D554DE" w:rsidRPr="0064316D" w:rsidRDefault="00D554DE" w:rsidP="0073557B">
            <w:pPr>
              <w:spacing w:line="360" w:lineRule="auto"/>
              <w:jc w:val="center"/>
              <w:rPr>
                <w:sz w:val="28"/>
                <w:szCs w:val="28"/>
                <w:lang w:val="uk-UA"/>
              </w:rPr>
            </w:pPr>
            <w:r>
              <w:rPr>
                <w:sz w:val="28"/>
                <w:szCs w:val="28"/>
                <w:lang w:val="en-US"/>
              </w:rPr>
              <w:t>0,</w:t>
            </w:r>
            <w:r>
              <w:rPr>
                <w:sz w:val="28"/>
                <w:szCs w:val="28"/>
                <w:lang w:val="uk-UA"/>
              </w:rPr>
              <w:t>46</w:t>
            </w:r>
          </w:p>
        </w:tc>
      </w:tr>
      <w:tr w:rsidR="00D554DE" w:rsidTr="0073557B">
        <w:trPr>
          <w:gridAfter w:val="1"/>
          <w:wAfter w:w="8" w:type="dxa"/>
          <w:trHeight w:val="481"/>
        </w:trPr>
        <w:tc>
          <w:tcPr>
            <w:tcW w:w="1931" w:type="dxa"/>
          </w:tcPr>
          <w:p w:rsidR="00D554DE" w:rsidRPr="007D1542" w:rsidRDefault="00D554DE" w:rsidP="0073557B">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76" w:type="dxa"/>
            <w:gridSpan w:val="2"/>
          </w:tcPr>
          <w:p w:rsidR="00D554DE" w:rsidRPr="001B1DE6" w:rsidRDefault="001B1DE6" w:rsidP="001B1DE6">
            <w:pPr>
              <w:spacing w:line="360" w:lineRule="auto"/>
              <w:jc w:val="center"/>
              <w:rPr>
                <w:sz w:val="28"/>
                <w:szCs w:val="28"/>
                <w:lang w:val="uk-UA"/>
              </w:rPr>
            </w:pPr>
            <w:r>
              <w:rPr>
                <w:sz w:val="28"/>
                <w:szCs w:val="28"/>
                <w:lang w:val="uk-UA"/>
              </w:rPr>
              <w:t>–</w:t>
            </w:r>
          </w:p>
        </w:tc>
        <w:tc>
          <w:tcPr>
            <w:tcW w:w="1566" w:type="dxa"/>
            <w:gridSpan w:val="2"/>
          </w:tcPr>
          <w:p w:rsidR="00D554DE" w:rsidRPr="002931A0" w:rsidRDefault="00D554DE" w:rsidP="0073557B">
            <w:pPr>
              <w:spacing w:line="360" w:lineRule="auto"/>
              <w:jc w:val="center"/>
              <w:rPr>
                <w:sz w:val="28"/>
                <w:szCs w:val="28"/>
                <w:lang w:val="uk-UA"/>
              </w:rPr>
            </w:pPr>
            <w:r>
              <w:rPr>
                <w:sz w:val="28"/>
                <w:szCs w:val="28"/>
                <w:lang w:val="uk-UA"/>
              </w:rPr>
              <w:t>36,267</w:t>
            </w:r>
          </w:p>
        </w:tc>
        <w:tc>
          <w:tcPr>
            <w:tcW w:w="1535" w:type="dxa"/>
            <w:gridSpan w:val="2"/>
          </w:tcPr>
          <w:p w:rsidR="00D554DE" w:rsidRPr="002931A0" w:rsidRDefault="00D554DE" w:rsidP="0073557B">
            <w:pPr>
              <w:spacing w:line="360" w:lineRule="auto"/>
              <w:jc w:val="center"/>
              <w:rPr>
                <w:sz w:val="28"/>
                <w:szCs w:val="28"/>
                <w:lang w:val="uk-UA"/>
              </w:rPr>
            </w:pPr>
            <w:r>
              <w:rPr>
                <w:sz w:val="28"/>
                <w:szCs w:val="28"/>
                <w:lang w:val="uk-UA"/>
              </w:rPr>
              <w:t>22,124</w:t>
            </w:r>
          </w:p>
        </w:tc>
        <w:tc>
          <w:tcPr>
            <w:tcW w:w="1536" w:type="dxa"/>
            <w:gridSpan w:val="2"/>
          </w:tcPr>
          <w:p w:rsidR="00D554DE" w:rsidRPr="00C30C7A" w:rsidRDefault="00D554DE" w:rsidP="0073557B">
            <w:pPr>
              <w:spacing w:line="360" w:lineRule="auto"/>
              <w:jc w:val="center"/>
              <w:rPr>
                <w:sz w:val="28"/>
                <w:szCs w:val="28"/>
                <w:lang w:val="uk-UA"/>
              </w:rPr>
            </w:pPr>
            <w:r>
              <w:rPr>
                <w:sz w:val="28"/>
                <w:szCs w:val="28"/>
                <w:lang w:val="uk-UA"/>
              </w:rPr>
              <w:t>17,119</w:t>
            </w:r>
          </w:p>
        </w:tc>
        <w:tc>
          <w:tcPr>
            <w:tcW w:w="1590" w:type="dxa"/>
            <w:gridSpan w:val="2"/>
          </w:tcPr>
          <w:p w:rsidR="00D554DE" w:rsidRPr="00C30C7A" w:rsidRDefault="00D554DE" w:rsidP="0073557B">
            <w:pPr>
              <w:spacing w:line="360" w:lineRule="auto"/>
              <w:jc w:val="center"/>
              <w:rPr>
                <w:sz w:val="28"/>
                <w:szCs w:val="28"/>
                <w:lang w:val="uk-UA"/>
              </w:rPr>
            </w:pPr>
            <w:r>
              <w:rPr>
                <w:sz w:val="28"/>
                <w:szCs w:val="28"/>
                <w:lang w:val="uk-UA"/>
              </w:rPr>
              <w:t>6</w:t>
            </w:r>
            <w:r>
              <w:rPr>
                <w:sz w:val="28"/>
                <w:szCs w:val="28"/>
              </w:rPr>
              <w:t>,</w:t>
            </w:r>
            <w:r>
              <w:rPr>
                <w:sz w:val="28"/>
                <w:szCs w:val="28"/>
                <w:lang w:val="uk-UA"/>
              </w:rPr>
              <w:t>25</w:t>
            </w:r>
          </w:p>
        </w:tc>
      </w:tr>
    </w:tbl>
    <w:p w:rsidR="009A49D7" w:rsidRDefault="009A49D7" w:rsidP="009A49D7">
      <w:pPr>
        <w:jc w:val="right"/>
        <w:rPr>
          <w:sz w:val="28"/>
          <w:szCs w:val="28"/>
          <w:lang w:val="uk-UA"/>
        </w:rPr>
      </w:pPr>
      <w:r>
        <w:rPr>
          <w:sz w:val="28"/>
          <w:szCs w:val="28"/>
          <w:lang w:val="uk-UA"/>
        </w:rPr>
        <w:lastRenderedPageBreak/>
        <w:t>Продовження таблиці 3.5</w:t>
      </w:r>
    </w:p>
    <w:p w:rsidR="009A49D7" w:rsidRDefault="009A49D7" w:rsidP="009A49D7">
      <w:pPr>
        <w:jc w:val="right"/>
      </w:pPr>
    </w:p>
    <w:tbl>
      <w:tblPr>
        <w:tblStyle w:val="a3"/>
        <w:tblW w:w="0" w:type="auto"/>
        <w:tblLook w:val="04A0"/>
      </w:tblPr>
      <w:tblGrid>
        <w:gridCol w:w="1931"/>
        <w:gridCol w:w="1576"/>
        <w:gridCol w:w="1566"/>
        <w:gridCol w:w="1535"/>
        <w:gridCol w:w="1536"/>
        <w:gridCol w:w="1590"/>
      </w:tblGrid>
      <w:tr w:rsidR="009A49D7" w:rsidTr="0073557B">
        <w:trPr>
          <w:trHeight w:val="481"/>
        </w:trPr>
        <w:tc>
          <w:tcPr>
            <w:tcW w:w="1931" w:type="dxa"/>
          </w:tcPr>
          <w:p w:rsidR="009A49D7" w:rsidRPr="007D1542" w:rsidRDefault="009A49D7" w:rsidP="00381DD8">
            <w:pPr>
              <w:spacing w:line="360" w:lineRule="auto"/>
              <w:ind w:firstLine="709"/>
              <w:rPr>
                <w:sz w:val="28"/>
                <w:szCs w:val="28"/>
                <w:lang w:val="uk-UA"/>
              </w:rPr>
            </w:pPr>
            <w:r>
              <w:rPr>
                <w:sz w:val="28"/>
                <w:szCs w:val="28"/>
                <w:lang w:val="uk-UA"/>
              </w:rPr>
              <w:t xml:space="preserve"> 1</w:t>
            </w:r>
          </w:p>
        </w:tc>
        <w:tc>
          <w:tcPr>
            <w:tcW w:w="1576" w:type="dxa"/>
          </w:tcPr>
          <w:p w:rsidR="009A49D7" w:rsidRPr="007D1542" w:rsidRDefault="009A49D7" w:rsidP="00381DD8">
            <w:pPr>
              <w:spacing w:line="360" w:lineRule="auto"/>
              <w:ind w:firstLine="709"/>
              <w:jc w:val="both"/>
              <w:rPr>
                <w:sz w:val="28"/>
                <w:szCs w:val="28"/>
                <w:lang w:val="uk-UA"/>
              </w:rPr>
            </w:pPr>
            <w:r w:rsidRPr="007D1542">
              <w:rPr>
                <w:sz w:val="28"/>
                <w:szCs w:val="28"/>
                <w:lang w:val="uk-UA"/>
              </w:rPr>
              <w:t>2</w:t>
            </w:r>
          </w:p>
        </w:tc>
        <w:tc>
          <w:tcPr>
            <w:tcW w:w="1566" w:type="dxa"/>
          </w:tcPr>
          <w:p w:rsidR="009A49D7" w:rsidRPr="007D1542" w:rsidRDefault="009A49D7" w:rsidP="00381DD8">
            <w:pPr>
              <w:spacing w:line="360" w:lineRule="auto"/>
              <w:ind w:firstLine="709"/>
              <w:jc w:val="both"/>
              <w:rPr>
                <w:sz w:val="28"/>
                <w:szCs w:val="28"/>
                <w:lang w:val="uk-UA"/>
              </w:rPr>
            </w:pPr>
            <w:r w:rsidRPr="007D1542">
              <w:rPr>
                <w:sz w:val="28"/>
                <w:szCs w:val="28"/>
                <w:lang w:val="uk-UA"/>
              </w:rPr>
              <w:t>3</w:t>
            </w:r>
          </w:p>
        </w:tc>
        <w:tc>
          <w:tcPr>
            <w:tcW w:w="1535" w:type="dxa"/>
          </w:tcPr>
          <w:p w:rsidR="009A49D7" w:rsidRPr="007D1542" w:rsidRDefault="009A49D7" w:rsidP="00381DD8">
            <w:pPr>
              <w:spacing w:line="360" w:lineRule="auto"/>
              <w:jc w:val="center"/>
              <w:rPr>
                <w:sz w:val="28"/>
                <w:szCs w:val="28"/>
                <w:lang w:val="uk-UA"/>
              </w:rPr>
            </w:pPr>
            <w:r w:rsidRPr="007D1542">
              <w:rPr>
                <w:sz w:val="28"/>
                <w:szCs w:val="28"/>
                <w:lang w:val="uk-UA"/>
              </w:rPr>
              <w:t>4</w:t>
            </w:r>
          </w:p>
        </w:tc>
        <w:tc>
          <w:tcPr>
            <w:tcW w:w="1536" w:type="dxa"/>
          </w:tcPr>
          <w:p w:rsidR="009A49D7" w:rsidRPr="007D1542" w:rsidRDefault="009A49D7" w:rsidP="00381DD8">
            <w:pPr>
              <w:spacing w:line="360" w:lineRule="auto"/>
              <w:jc w:val="center"/>
              <w:rPr>
                <w:sz w:val="28"/>
                <w:szCs w:val="28"/>
                <w:lang w:val="uk-UA"/>
              </w:rPr>
            </w:pPr>
            <w:r w:rsidRPr="007D1542">
              <w:rPr>
                <w:sz w:val="28"/>
                <w:szCs w:val="28"/>
                <w:lang w:val="uk-UA"/>
              </w:rPr>
              <w:t>5</w:t>
            </w:r>
          </w:p>
        </w:tc>
        <w:tc>
          <w:tcPr>
            <w:tcW w:w="1590" w:type="dxa"/>
          </w:tcPr>
          <w:p w:rsidR="009A49D7" w:rsidRPr="007D1542" w:rsidRDefault="009A49D7" w:rsidP="00381DD8">
            <w:pPr>
              <w:spacing w:line="360" w:lineRule="auto"/>
              <w:jc w:val="center"/>
              <w:rPr>
                <w:sz w:val="28"/>
                <w:szCs w:val="28"/>
                <w:lang w:val="uk-UA"/>
              </w:rPr>
            </w:pPr>
            <w:r>
              <w:rPr>
                <w:sz w:val="28"/>
                <w:szCs w:val="28"/>
                <w:lang w:val="uk-UA"/>
              </w:rPr>
              <w:t>6</w:t>
            </w:r>
          </w:p>
        </w:tc>
      </w:tr>
      <w:tr w:rsidR="00D554DE" w:rsidTr="0073557B">
        <w:trPr>
          <w:trHeight w:val="481"/>
        </w:trPr>
        <w:tc>
          <w:tcPr>
            <w:tcW w:w="1931" w:type="dxa"/>
          </w:tcPr>
          <w:p w:rsidR="00D554DE" w:rsidRPr="007D1542" w:rsidRDefault="00D554DE" w:rsidP="0073557B">
            <w:pPr>
              <w:spacing w:line="360" w:lineRule="auto"/>
              <w:ind w:firstLine="709"/>
              <w:jc w:val="both"/>
              <w:rPr>
                <w:sz w:val="28"/>
                <w:szCs w:val="28"/>
                <w:lang w:val="uk-UA"/>
              </w:rPr>
            </w:pPr>
            <w:r w:rsidRPr="007D1542">
              <w:rPr>
                <w:sz w:val="28"/>
                <w:szCs w:val="28"/>
                <w:lang w:val="uk-UA"/>
              </w:rPr>
              <w:t>р</w:t>
            </w:r>
          </w:p>
        </w:tc>
        <w:tc>
          <w:tcPr>
            <w:tcW w:w="1576" w:type="dxa"/>
          </w:tcPr>
          <w:p w:rsidR="00D554DE" w:rsidRPr="001B1DE6" w:rsidRDefault="001B1DE6" w:rsidP="001B1DE6">
            <w:pPr>
              <w:spacing w:line="360" w:lineRule="auto"/>
              <w:jc w:val="center"/>
              <w:rPr>
                <w:sz w:val="28"/>
                <w:szCs w:val="28"/>
                <w:lang w:val="uk-UA"/>
              </w:rPr>
            </w:pPr>
            <w:r>
              <w:rPr>
                <w:sz w:val="28"/>
                <w:szCs w:val="28"/>
                <w:lang w:val="uk-UA"/>
              </w:rPr>
              <w:t>–</w:t>
            </w:r>
          </w:p>
        </w:tc>
        <w:tc>
          <w:tcPr>
            <w:tcW w:w="1566" w:type="dxa"/>
          </w:tcPr>
          <w:p w:rsidR="00D554DE" w:rsidRDefault="00D554DE" w:rsidP="0073557B">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35" w:type="dxa"/>
          </w:tcPr>
          <w:p w:rsidR="00D554DE" w:rsidRDefault="00D554DE" w:rsidP="0073557B">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36" w:type="dxa"/>
          </w:tcPr>
          <w:p w:rsidR="00D554DE" w:rsidRDefault="00D554DE" w:rsidP="0073557B">
            <w:pPr>
              <w:spacing w:line="360" w:lineRule="auto"/>
              <w:jc w:val="center"/>
              <w:rPr>
                <w:sz w:val="28"/>
                <w:szCs w:val="28"/>
                <w:lang w:val="en-US"/>
              </w:rPr>
            </w:pPr>
            <w:r>
              <w:rPr>
                <w:sz w:val="28"/>
                <w:szCs w:val="28"/>
                <w:lang w:val="en-US"/>
              </w:rPr>
              <w:t>&lt;0,0</w:t>
            </w:r>
            <w:r>
              <w:rPr>
                <w:sz w:val="28"/>
                <w:szCs w:val="28"/>
                <w:lang w:val="uk-UA"/>
              </w:rPr>
              <w:t>0</w:t>
            </w:r>
            <w:r w:rsidRPr="00C30C7A">
              <w:rPr>
                <w:sz w:val="28"/>
                <w:szCs w:val="28"/>
                <w:lang w:val="en-US"/>
              </w:rPr>
              <w:t>1</w:t>
            </w:r>
          </w:p>
        </w:tc>
        <w:tc>
          <w:tcPr>
            <w:tcW w:w="1590" w:type="dxa"/>
          </w:tcPr>
          <w:p w:rsidR="00D554DE" w:rsidRDefault="00D554DE" w:rsidP="0073557B">
            <w:pPr>
              <w:spacing w:line="360" w:lineRule="auto"/>
              <w:jc w:val="center"/>
              <w:rPr>
                <w:sz w:val="28"/>
                <w:szCs w:val="28"/>
                <w:lang w:val="en-US"/>
              </w:rPr>
            </w:pPr>
            <w:r w:rsidRPr="006C20AA">
              <w:rPr>
                <w:sz w:val="28"/>
                <w:szCs w:val="28"/>
                <w:lang w:val="en-US"/>
              </w:rPr>
              <w:t>&lt;0,001</w:t>
            </w:r>
          </w:p>
        </w:tc>
      </w:tr>
    </w:tbl>
    <w:p w:rsidR="00D554DE" w:rsidRDefault="00D554DE" w:rsidP="00D554DE">
      <w:pPr>
        <w:spacing w:line="360" w:lineRule="auto"/>
        <w:ind w:firstLine="709"/>
        <w:jc w:val="both"/>
        <w:rPr>
          <w:sz w:val="28"/>
          <w:szCs w:val="28"/>
          <w:lang w:val="uk-UA"/>
        </w:rPr>
      </w:pPr>
    </w:p>
    <w:p w:rsidR="00C60B1C" w:rsidRDefault="00D554DE" w:rsidP="00D554DE">
      <w:pPr>
        <w:spacing w:line="360" w:lineRule="auto"/>
        <w:ind w:firstLine="709"/>
        <w:jc w:val="both"/>
        <w:rPr>
          <w:sz w:val="28"/>
          <w:szCs w:val="28"/>
          <w:lang w:val="uk-UA"/>
        </w:rPr>
      </w:pPr>
      <w:r>
        <w:rPr>
          <w:sz w:val="28"/>
          <w:lang w:val="uk-UA"/>
        </w:rPr>
        <w:t>Як свідчать дані цієї таблиці, ШОЕ в</w:t>
      </w:r>
      <w:r w:rsidRPr="004E15EB">
        <w:rPr>
          <w:sz w:val="28"/>
          <w:lang w:val="uk-UA"/>
        </w:rPr>
        <w:t xml:space="preserve"> крові осіб контрольної групи дорівнюва</w:t>
      </w:r>
      <w:r>
        <w:rPr>
          <w:sz w:val="28"/>
          <w:lang w:val="uk-UA"/>
        </w:rPr>
        <w:t>ла в середньому 5,2±0,13</w:t>
      </w:r>
      <w:r w:rsidRPr="004E15EB">
        <w:rPr>
          <w:sz w:val="28"/>
          <w:lang w:val="uk-UA"/>
        </w:rPr>
        <w:t xml:space="preserve"> мм/год, що не перевищує референтних значень (жінки – 2-15 мм/год; чоловіки – 2-10 мм/год) </w:t>
      </w:r>
      <w:r w:rsidRPr="004E15EB">
        <w:rPr>
          <w:sz w:val="28"/>
          <w:szCs w:val="28"/>
          <w:lang w:val="uk-UA"/>
        </w:rPr>
        <w:t>[</w:t>
      </w:r>
      <w:r w:rsidR="004E451E">
        <w:rPr>
          <w:sz w:val="28"/>
          <w:szCs w:val="28"/>
          <w:lang w:val="uk-UA"/>
        </w:rPr>
        <w:t>43, 44, 51</w:t>
      </w:r>
      <w:r w:rsidRPr="004E15EB">
        <w:rPr>
          <w:sz w:val="28"/>
          <w:szCs w:val="28"/>
          <w:lang w:val="uk-UA"/>
        </w:rPr>
        <w:t>]</w:t>
      </w:r>
      <w:r w:rsidRPr="004E15EB">
        <w:rPr>
          <w:sz w:val="28"/>
          <w:lang w:val="uk-UA"/>
        </w:rPr>
        <w:t xml:space="preserve">. </w:t>
      </w:r>
      <w:r w:rsidRPr="00037146">
        <w:rPr>
          <w:sz w:val="28"/>
          <w:lang w:val="uk-UA"/>
        </w:rPr>
        <w:t xml:space="preserve">У </w:t>
      </w:r>
      <w:r>
        <w:rPr>
          <w:sz w:val="28"/>
          <w:lang w:val="uk-UA"/>
        </w:rPr>
        <w:t>тиреотоксичну стадію підгострого тиреоїдиту ШОЕ в</w:t>
      </w:r>
      <w:r w:rsidRPr="004E15EB">
        <w:rPr>
          <w:sz w:val="28"/>
          <w:lang w:val="uk-UA"/>
        </w:rPr>
        <w:t xml:space="preserve"> крові</w:t>
      </w:r>
      <w:r>
        <w:rPr>
          <w:sz w:val="28"/>
          <w:lang w:val="uk-UA"/>
        </w:rPr>
        <w:t xml:space="preserve"> хворих збільшувалася в 13,52 </w:t>
      </w:r>
      <w:r w:rsidRPr="00037146">
        <w:rPr>
          <w:sz w:val="28"/>
          <w:lang w:val="uk-UA"/>
        </w:rPr>
        <w:t>раз</w:t>
      </w:r>
      <w:r>
        <w:rPr>
          <w:sz w:val="28"/>
          <w:lang w:val="uk-UA"/>
        </w:rPr>
        <w:t>и та в середньому дорівнювала 70,3</w:t>
      </w:r>
      <w:r>
        <w:rPr>
          <w:sz w:val="28"/>
          <w:szCs w:val="28"/>
          <w:lang w:val="uk-UA"/>
        </w:rPr>
        <w:t>±1,79</w:t>
      </w:r>
      <w:r w:rsidRPr="004E15EB">
        <w:rPr>
          <w:sz w:val="28"/>
          <w:lang w:val="uk-UA"/>
        </w:rPr>
        <w:t>мм/год</w:t>
      </w:r>
      <w:r w:rsidRPr="00037146">
        <w:rPr>
          <w:sz w:val="28"/>
          <w:szCs w:val="28"/>
          <w:lang w:val="uk-UA"/>
        </w:rPr>
        <w:t xml:space="preserve">. </w:t>
      </w:r>
      <w:r w:rsidRPr="00037146">
        <w:rPr>
          <w:sz w:val="28"/>
          <w:lang w:val="uk-UA"/>
        </w:rPr>
        <w:t>Відмінність від контрольних в</w:t>
      </w:r>
      <w:r>
        <w:rPr>
          <w:sz w:val="28"/>
          <w:lang w:val="uk-UA"/>
        </w:rPr>
        <w:t xml:space="preserve">еличин носить високо достовірний  характер </w:t>
      </w:r>
      <w:r w:rsidRPr="00037146">
        <w:rPr>
          <w:sz w:val="28"/>
          <w:lang w:val="uk-UA"/>
        </w:rPr>
        <w:t xml:space="preserve">(р&lt;0,001). </w:t>
      </w:r>
      <w:r>
        <w:rPr>
          <w:sz w:val="28"/>
          <w:lang w:val="uk-UA"/>
        </w:rPr>
        <w:t xml:space="preserve">Впродовж </w:t>
      </w:r>
      <w:r>
        <w:rPr>
          <w:sz w:val="28"/>
          <w:szCs w:val="28"/>
          <w:lang w:val="uk-UA"/>
        </w:rPr>
        <w:t xml:space="preserve">еутиреоїдної стадії хвороби </w:t>
      </w:r>
      <w:r>
        <w:rPr>
          <w:sz w:val="28"/>
          <w:lang w:val="uk-UA"/>
        </w:rPr>
        <w:t>досліджуваний показник збільшувався в 8,2 рази, що в середньому відповідало 42,7</w:t>
      </w:r>
      <w:r>
        <w:rPr>
          <w:sz w:val="28"/>
          <w:szCs w:val="28"/>
          <w:lang w:val="uk-UA"/>
        </w:rPr>
        <w:t>±1,69</w:t>
      </w:r>
      <w:r w:rsidRPr="004E15EB">
        <w:rPr>
          <w:sz w:val="28"/>
          <w:lang w:val="uk-UA"/>
        </w:rPr>
        <w:t>мм/год</w:t>
      </w:r>
      <w:r w:rsidRPr="00037146">
        <w:rPr>
          <w:sz w:val="28"/>
          <w:szCs w:val="28"/>
          <w:lang w:val="uk-UA"/>
        </w:rPr>
        <w:t xml:space="preserve">. </w:t>
      </w:r>
      <w:r w:rsidRPr="00037146">
        <w:rPr>
          <w:sz w:val="28"/>
          <w:lang w:val="uk-UA"/>
        </w:rPr>
        <w:t>Різниця з контролем високо достовірна (р&lt;0,001).</w:t>
      </w:r>
    </w:p>
    <w:p w:rsidR="00D554DE" w:rsidRDefault="00D554DE" w:rsidP="00D554DE">
      <w:pPr>
        <w:spacing w:line="360" w:lineRule="auto"/>
        <w:ind w:firstLine="709"/>
        <w:jc w:val="both"/>
        <w:rPr>
          <w:sz w:val="28"/>
          <w:szCs w:val="28"/>
          <w:lang w:val="uk-UA"/>
        </w:rPr>
      </w:pPr>
      <w:r>
        <w:rPr>
          <w:sz w:val="28"/>
          <w:lang w:val="uk-UA"/>
        </w:rPr>
        <w:t xml:space="preserve">Під час </w:t>
      </w:r>
      <w:r>
        <w:rPr>
          <w:sz w:val="28"/>
          <w:szCs w:val="28"/>
          <w:lang w:val="uk-UA"/>
        </w:rPr>
        <w:t>гіпотиреоїдної стадії</w:t>
      </w:r>
      <w:r>
        <w:rPr>
          <w:sz w:val="28"/>
          <w:lang w:val="uk-UA"/>
        </w:rPr>
        <w:t xml:space="preserve"> підгострого тиреоїдиту ШОЕ в</w:t>
      </w:r>
      <w:r w:rsidRPr="004E15EB">
        <w:rPr>
          <w:sz w:val="28"/>
          <w:lang w:val="uk-UA"/>
        </w:rPr>
        <w:t xml:space="preserve"> крові </w:t>
      </w:r>
      <w:r>
        <w:rPr>
          <w:sz w:val="28"/>
          <w:szCs w:val="28"/>
          <w:lang w:val="uk-UA"/>
        </w:rPr>
        <w:t>хворих була вище контрольних величин у 5,37 рази</w:t>
      </w:r>
      <w:r>
        <w:rPr>
          <w:sz w:val="28"/>
          <w:lang w:val="uk-UA"/>
        </w:rPr>
        <w:t>, що в середньому відповідало 27,9</w:t>
      </w:r>
      <w:r>
        <w:rPr>
          <w:sz w:val="28"/>
          <w:szCs w:val="28"/>
          <w:lang w:val="uk-UA"/>
        </w:rPr>
        <w:t>±1,32</w:t>
      </w:r>
      <w:r w:rsidRPr="004E15EB">
        <w:rPr>
          <w:sz w:val="28"/>
          <w:lang w:val="uk-UA"/>
        </w:rPr>
        <w:t>мм/год</w:t>
      </w:r>
      <w:r w:rsidRPr="00037146">
        <w:rPr>
          <w:sz w:val="28"/>
          <w:szCs w:val="28"/>
          <w:lang w:val="uk-UA"/>
        </w:rPr>
        <w:t xml:space="preserve">. </w:t>
      </w:r>
      <w:r w:rsidRPr="00037146">
        <w:rPr>
          <w:sz w:val="28"/>
          <w:lang w:val="uk-UA"/>
        </w:rPr>
        <w:t>Різниця з кон</w:t>
      </w:r>
      <w:r>
        <w:rPr>
          <w:sz w:val="28"/>
          <w:lang w:val="uk-UA"/>
        </w:rPr>
        <w:t>тролем високо достовірна (р&lt;0,00</w:t>
      </w:r>
      <w:r w:rsidRPr="00037146">
        <w:rPr>
          <w:sz w:val="28"/>
          <w:lang w:val="uk-UA"/>
        </w:rPr>
        <w:t>1).</w:t>
      </w:r>
      <w:r>
        <w:rPr>
          <w:sz w:val="28"/>
          <w:lang w:val="uk-UA"/>
        </w:rPr>
        <w:t xml:space="preserve"> У стадію одужання ШОЕ в</w:t>
      </w:r>
      <w:r w:rsidRPr="004E15EB">
        <w:rPr>
          <w:sz w:val="28"/>
          <w:lang w:val="uk-UA"/>
        </w:rPr>
        <w:t xml:space="preserve"> крові </w:t>
      </w:r>
      <w:r>
        <w:rPr>
          <w:sz w:val="28"/>
          <w:szCs w:val="28"/>
          <w:lang w:val="uk-UA"/>
        </w:rPr>
        <w:t>осіб була більше на 58</w:t>
      </w:r>
      <w:r w:rsidRPr="00037146">
        <w:rPr>
          <w:sz w:val="28"/>
          <w:szCs w:val="28"/>
          <w:lang w:val="uk-UA"/>
        </w:rPr>
        <w:t>%</w:t>
      </w:r>
      <w:r>
        <w:rPr>
          <w:sz w:val="28"/>
          <w:szCs w:val="28"/>
          <w:lang w:val="uk-UA"/>
        </w:rPr>
        <w:t xml:space="preserve"> (8,2±0,46</w:t>
      </w:r>
      <w:r w:rsidRPr="00E373B1">
        <w:rPr>
          <w:sz w:val="28"/>
          <w:szCs w:val="28"/>
          <w:lang w:val="uk-UA"/>
        </w:rPr>
        <w:t xml:space="preserve"> мм/год</w:t>
      </w:r>
      <w:r>
        <w:rPr>
          <w:sz w:val="28"/>
          <w:szCs w:val="28"/>
          <w:lang w:val="uk-UA"/>
        </w:rPr>
        <w:t>)</w:t>
      </w:r>
      <w:r>
        <w:rPr>
          <w:sz w:val="28"/>
          <w:lang w:val="uk-UA"/>
        </w:rPr>
        <w:t xml:space="preserve">. Різниця з </w:t>
      </w:r>
      <w:r>
        <w:rPr>
          <w:sz w:val="28"/>
          <w:szCs w:val="28"/>
          <w:lang w:val="uk-UA"/>
        </w:rPr>
        <w:t xml:space="preserve">контрольними величинами була високо достовірною </w:t>
      </w:r>
      <w:r w:rsidRPr="00037146">
        <w:rPr>
          <w:sz w:val="28"/>
          <w:lang w:val="uk-UA"/>
        </w:rPr>
        <w:t>(р&lt;0,001).</w:t>
      </w:r>
      <w:r>
        <w:rPr>
          <w:sz w:val="28"/>
          <w:lang w:val="uk-UA"/>
        </w:rPr>
        <w:t xml:space="preserve">У всіх групах хворих на підгострий тиреоїдит, за винятком осіб у стадію одужання, показники ШОЕ </w:t>
      </w:r>
      <w:r>
        <w:rPr>
          <w:sz w:val="28"/>
          <w:szCs w:val="28"/>
          <w:lang w:val="uk-UA"/>
        </w:rPr>
        <w:t>перевищували верхню межу референтних значень.</w:t>
      </w:r>
    </w:p>
    <w:p w:rsidR="00D554DE" w:rsidRDefault="00D554DE" w:rsidP="00D554DE">
      <w:pPr>
        <w:spacing w:line="360" w:lineRule="auto"/>
        <w:ind w:firstLine="709"/>
        <w:jc w:val="both"/>
        <w:rPr>
          <w:sz w:val="28"/>
          <w:szCs w:val="28"/>
          <w:lang w:val="uk-UA"/>
        </w:rPr>
      </w:pPr>
      <w:r w:rsidRPr="00F311CE">
        <w:rPr>
          <w:sz w:val="28"/>
        </w:rPr>
        <w:t xml:space="preserve">Таким чином, </w:t>
      </w:r>
      <w:r w:rsidRPr="00F311CE">
        <w:rPr>
          <w:color w:val="000000"/>
          <w:sz w:val="28"/>
          <w:szCs w:val="28"/>
        </w:rPr>
        <w:t xml:space="preserve">у </w:t>
      </w:r>
      <w:r w:rsidRPr="00337C27">
        <w:rPr>
          <w:color w:val="000000"/>
          <w:sz w:val="28"/>
          <w:szCs w:val="28"/>
          <w:lang w:val="uk-UA"/>
        </w:rPr>
        <w:t>хворих на</w:t>
      </w:r>
      <w:r>
        <w:rPr>
          <w:sz w:val="28"/>
          <w:lang w:val="uk-UA"/>
        </w:rPr>
        <w:t xml:space="preserve"> підгострий тиреоїдит</w:t>
      </w:r>
      <w:r w:rsidRPr="00337C27">
        <w:rPr>
          <w:sz w:val="28"/>
          <w:szCs w:val="28"/>
          <w:lang w:val="uk-UA"/>
        </w:rPr>
        <w:t xml:space="preserve"> спостерігалося </w:t>
      </w:r>
      <w:r>
        <w:rPr>
          <w:sz w:val="28"/>
          <w:szCs w:val="28"/>
          <w:lang w:val="uk-UA"/>
        </w:rPr>
        <w:t xml:space="preserve">значне підвищення ШОЕ, яке поступово знижувалося та відповідало нормальним показникам у стадію одужання.Збільшення ШОЕ вказує на наявність осередку запалення в організмі. </w:t>
      </w:r>
    </w:p>
    <w:p w:rsidR="00D554DE" w:rsidRDefault="00D554DE" w:rsidP="00D554DE">
      <w:pPr>
        <w:spacing w:line="360" w:lineRule="auto"/>
        <w:ind w:firstLine="709"/>
        <w:jc w:val="both"/>
        <w:rPr>
          <w:sz w:val="28"/>
          <w:szCs w:val="28"/>
          <w:lang w:val="uk-UA"/>
        </w:rPr>
      </w:pPr>
    </w:p>
    <w:p w:rsidR="009A49D7" w:rsidRDefault="009A49D7" w:rsidP="00D554DE">
      <w:pPr>
        <w:spacing w:line="360" w:lineRule="auto"/>
        <w:ind w:firstLine="709"/>
        <w:jc w:val="both"/>
        <w:rPr>
          <w:sz w:val="28"/>
          <w:szCs w:val="28"/>
          <w:lang w:val="uk-UA"/>
        </w:rPr>
      </w:pPr>
    </w:p>
    <w:p w:rsidR="009A49D7" w:rsidRDefault="009A49D7" w:rsidP="00D554DE">
      <w:pPr>
        <w:spacing w:line="360" w:lineRule="auto"/>
        <w:ind w:firstLine="709"/>
        <w:jc w:val="both"/>
        <w:rPr>
          <w:sz w:val="28"/>
          <w:szCs w:val="28"/>
          <w:lang w:val="uk-UA"/>
        </w:rPr>
      </w:pPr>
    </w:p>
    <w:p w:rsidR="00836777" w:rsidRPr="00D71299" w:rsidRDefault="009A49D7" w:rsidP="00836777">
      <w:pPr>
        <w:keepNext/>
        <w:keepLines/>
        <w:spacing w:line="360" w:lineRule="auto"/>
        <w:ind w:firstLine="709"/>
        <w:jc w:val="both"/>
        <w:outlineLvl w:val="0"/>
        <w:rPr>
          <w:sz w:val="28"/>
          <w:szCs w:val="28"/>
          <w:lang w:val="uk-UA"/>
        </w:rPr>
      </w:pPr>
      <w:r>
        <w:rPr>
          <w:rFonts w:eastAsia="Calibri"/>
          <w:noProof/>
          <w:sz w:val="28"/>
          <w:szCs w:val="20"/>
          <w:lang w:val="uk-UA"/>
        </w:rPr>
        <w:lastRenderedPageBreak/>
        <w:t>3.2</w:t>
      </w:r>
      <w:r w:rsidR="00836777" w:rsidRPr="00836777">
        <w:rPr>
          <w:rFonts w:eastAsia="Calibri"/>
          <w:noProof/>
          <w:sz w:val="28"/>
          <w:szCs w:val="28"/>
          <w:lang w:val="uk-UA" w:eastAsia="en-US"/>
        </w:rPr>
        <w:t>Аналіз біохімічних показників конце</w:t>
      </w:r>
      <w:r w:rsidR="00D71299">
        <w:rPr>
          <w:rFonts w:eastAsia="Calibri"/>
          <w:noProof/>
          <w:sz w:val="28"/>
          <w:szCs w:val="28"/>
          <w:lang w:val="uk-UA" w:eastAsia="en-US"/>
        </w:rPr>
        <w:t>нтрації гормонів у крові хворих осіб у</w:t>
      </w:r>
      <w:r w:rsidR="00836777">
        <w:rPr>
          <w:sz w:val="28"/>
          <w:szCs w:val="28"/>
          <w:lang w:val="uk-UA"/>
        </w:rPr>
        <w:t xml:space="preserve"> різні стадії розвитку підгострого тиреоїдиту</w:t>
      </w:r>
    </w:p>
    <w:p w:rsidR="00836777" w:rsidRDefault="00836777" w:rsidP="00836777">
      <w:pPr>
        <w:spacing w:line="360" w:lineRule="auto"/>
        <w:ind w:firstLine="709"/>
        <w:rPr>
          <w:lang w:val="uk-UA"/>
        </w:rPr>
      </w:pPr>
    </w:p>
    <w:p w:rsidR="009A49D7" w:rsidRPr="00836777" w:rsidRDefault="009A49D7" w:rsidP="00836777">
      <w:pPr>
        <w:spacing w:line="360" w:lineRule="auto"/>
        <w:ind w:firstLine="709"/>
        <w:rPr>
          <w:lang w:val="uk-UA"/>
        </w:rPr>
      </w:pPr>
    </w:p>
    <w:p w:rsidR="00836777" w:rsidRPr="00836777" w:rsidRDefault="009A49D7" w:rsidP="00836777">
      <w:pPr>
        <w:spacing w:line="360" w:lineRule="auto"/>
        <w:ind w:firstLine="709"/>
        <w:jc w:val="both"/>
        <w:rPr>
          <w:color w:val="000000"/>
          <w:sz w:val="28"/>
          <w:szCs w:val="28"/>
          <w:lang w:val="uk-UA"/>
        </w:rPr>
      </w:pPr>
      <w:r>
        <w:rPr>
          <w:sz w:val="28"/>
          <w:szCs w:val="28"/>
          <w:lang w:val="uk-UA"/>
        </w:rPr>
        <w:t>У таблицю 3.6</w:t>
      </w:r>
      <w:r w:rsidR="00836777">
        <w:rPr>
          <w:sz w:val="28"/>
          <w:szCs w:val="28"/>
          <w:lang w:val="uk-UA"/>
        </w:rPr>
        <w:t xml:space="preserve"> зведені</w:t>
      </w:r>
      <w:r w:rsidR="00836777" w:rsidRPr="00836777">
        <w:rPr>
          <w:sz w:val="28"/>
          <w:szCs w:val="28"/>
          <w:lang w:val="uk-UA"/>
        </w:rPr>
        <w:t xml:space="preserve"> результати визначення концентрації ти</w:t>
      </w:r>
      <w:r w:rsidR="00836777">
        <w:rPr>
          <w:sz w:val="28"/>
          <w:szCs w:val="28"/>
          <w:lang w:val="uk-UA"/>
        </w:rPr>
        <w:t xml:space="preserve">реотропного гормону в </w:t>
      </w:r>
      <w:r w:rsidR="00836777" w:rsidRPr="00836777">
        <w:rPr>
          <w:sz w:val="28"/>
          <w:szCs w:val="28"/>
          <w:lang w:val="uk-UA"/>
        </w:rPr>
        <w:t>крові осіб контрольної та дослідних груп.</w:t>
      </w:r>
    </w:p>
    <w:p w:rsidR="00836777" w:rsidRPr="00836777" w:rsidRDefault="00836777" w:rsidP="007B64AF">
      <w:pPr>
        <w:spacing w:line="360" w:lineRule="auto"/>
        <w:ind w:firstLine="709"/>
        <w:jc w:val="both"/>
        <w:rPr>
          <w:sz w:val="28"/>
          <w:szCs w:val="28"/>
          <w:lang w:val="uk-UA"/>
        </w:rPr>
      </w:pPr>
    </w:p>
    <w:p w:rsidR="007B64AF" w:rsidRPr="00EC5423" w:rsidRDefault="009A49D7" w:rsidP="007B64AF">
      <w:pPr>
        <w:spacing w:line="360" w:lineRule="auto"/>
        <w:ind w:firstLine="709"/>
        <w:jc w:val="both"/>
        <w:rPr>
          <w:sz w:val="28"/>
          <w:szCs w:val="28"/>
          <w:lang w:val="uk-UA"/>
        </w:rPr>
      </w:pPr>
      <w:r>
        <w:rPr>
          <w:sz w:val="28"/>
          <w:szCs w:val="28"/>
          <w:lang w:val="uk-UA"/>
        </w:rPr>
        <w:t>Таблиця 3.6</w:t>
      </w:r>
      <w:r w:rsidR="007B64AF" w:rsidRPr="00EC5423">
        <w:rPr>
          <w:sz w:val="28"/>
          <w:szCs w:val="28"/>
          <w:lang w:val="uk-UA"/>
        </w:rPr>
        <w:t xml:space="preserve"> – Концентрація тиреотропного гормону в сироватці крові</w:t>
      </w:r>
      <w:r w:rsidR="007B64AF">
        <w:rPr>
          <w:sz w:val="28"/>
          <w:szCs w:val="28"/>
          <w:lang w:val="uk-UA"/>
        </w:rPr>
        <w:t xml:space="preserve"> хворих осіб у різні стадії розвитку підгострого тиреоїдиту </w:t>
      </w:r>
      <w:r w:rsidR="007B64AF" w:rsidRPr="00EC5423">
        <w:rPr>
          <w:sz w:val="28"/>
          <w:szCs w:val="28"/>
          <w:lang w:val="uk-UA"/>
        </w:rPr>
        <w:t>(мкМО/мл)</w:t>
      </w:r>
    </w:p>
    <w:p w:rsidR="007B64AF" w:rsidRPr="00D46286" w:rsidRDefault="007B64AF" w:rsidP="007B64AF">
      <w:pPr>
        <w:spacing w:line="360" w:lineRule="auto"/>
        <w:ind w:firstLine="709"/>
        <w:jc w:val="both"/>
        <w:rPr>
          <w:sz w:val="28"/>
          <w:szCs w:val="28"/>
          <w:lang w:val="uk-UA"/>
        </w:rPr>
      </w:pPr>
    </w:p>
    <w:tbl>
      <w:tblPr>
        <w:tblStyle w:val="a3"/>
        <w:tblW w:w="0" w:type="auto"/>
        <w:tblLook w:val="04A0"/>
      </w:tblPr>
      <w:tblGrid>
        <w:gridCol w:w="1955"/>
        <w:gridCol w:w="1573"/>
        <w:gridCol w:w="1563"/>
        <w:gridCol w:w="1533"/>
        <w:gridCol w:w="1534"/>
        <w:gridCol w:w="1588"/>
      </w:tblGrid>
      <w:tr w:rsidR="005C3F99" w:rsidTr="00836777">
        <w:trPr>
          <w:trHeight w:val="1438"/>
        </w:trPr>
        <w:tc>
          <w:tcPr>
            <w:tcW w:w="1955" w:type="dxa"/>
          </w:tcPr>
          <w:p w:rsidR="005C3F99" w:rsidRDefault="005C3F99" w:rsidP="005C3F99">
            <w:pPr>
              <w:spacing w:line="360" w:lineRule="auto"/>
              <w:jc w:val="center"/>
              <w:rPr>
                <w:sz w:val="28"/>
                <w:szCs w:val="28"/>
                <w:lang w:val="en-US"/>
              </w:rPr>
            </w:pPr>
            <w:r w:rsidRPr="007D1542">
              <w:rPr>
                <w:sz w:val="28"/>
                <w:szCs w:val="28"/>
              </w:rPr>
              <w:t>Реєстраційний номер</w:t>
            </w:r>
          </w:p>
        </w:tc>
        <w:tc>
          <w:tcPr>
            <w:tcW w:w="1573" w:type="dxa"/>
          </w:tcPr>
          <w:p w:rsidR="005C3F99" w:rsidRDefault="005C3F99" w:rsidP="005C3F99">
            <w:pPr>
              <w:spacing w:line="360" w:lineRule="auto"/>
              <w:jc w:val="center"/>
              <w:rPr>
                <w:sz w:val="28"/>
                <w:szCs w:val="28"/>
                <w:lang w:val="en-US"/>
              </w:rPr>
            </w:pPr>
            <w:r w:rsidRPr="007D1542">
              <w:rPr>
                <w:sz w:val="28"/>
                <w:szCs w:val="28"/>
                <w:lang w:val="uk-UA"/>
              </w:rPr>
              <w:t>Контроль</w:t>
            </w:r>
          </w:p>
        </w:tc>
        <w:tc>
          <w:tcPr>
            <w:tcW w:w="1563" w:type="dxa"/>
          </w:tcPr>
          <w:p w:rsidR="005C3F99" w:rsidRDefault="005C3F99" w:rsidP="003353BB">
            <w:pPr>
              <w:spacing w:line="360" w:lineRule="auto"/>
              <w:jc w:val="center"/>
              <w:rPr>
                <w:sz w:val="28"/>
                <w:szCs w:val="28"/>
                <w:lang w:val="uk-UA"/>
              </w:rPr>
            </w:pPr>
            <w:r>
              <w:rPr>
                <w:sz w:val="28"/>
                <w:szCs w:val="28"/>
                <w:lang w:val="uk-UA"/>
              </w:rPr>
              <w:t>Тирео</w:t>
            </w:r>
            <w:r w:rsidR="003353BB">
              <w:rPr>
                <w:sz w:val="28"/>
                <w:szCs w:val="28"/>
                <w:lang w:val="uk-UA"/>
              </w:rPr>
              <w:t>-  ток</w:t>
            </w:r>
            <w:r>
              <w:rPr>
                <w:sz w:val="28"/>
                <w:szCs w:val="28"/>
                <w:lang w:val="uk-UA"/>
              </w:rPr>
              <w:t>сична</w:t>
            </w:r>
          </w:p>
          <w:p w:rsidR="005C3F99" w:rsidRPr="005C3F99" w:rsidRDefault="005C3F99" w:rsidP="005C3F99">
            <w:pPr>
              <w:spacing w:line="360" w:lineRule="auto"/>
              <w:jc w:val="center"/>
              <w:rPr>
                <w:sz w:val="28"/>
                <w:szCs w:val="28"/>
                <w:lang w:val="uk-UA"/>
              </w:rPr>
            </w:pPr>
            <w:r>
              <w:rPr>
                <w:sz w:val="28"/>
                <w:szCs w:val="28"/>
                <w:lang w:val="uk-UA"/>
              </w:rPr>
              <w:t>стадія</w:t>
            </w:r>
          </w:p>
        </w:tc>
        <w:tc>
          <w:tcPr>
            <w:tcW w:w="1533" w:type="dxa"/>
          </w:tcPr>
          <w:p w:rsidR="005C3F99" w:rsidRDefault="005C3F99" w:rsidP="005C3F99">
            <w:pPr>
              <w:spacing w:line="360" w:lineRule="auto"/>
              <w:jc w:val="center"/>
              <w:rPr>
                <w:sz w:val="28"/>
                <w:szCs w:val="28"/>
                <w:lang w:val="uk-UA"/>
              </w:rPr>
            </w:pPr>
            <w:r>
              <w:rPr>
                <w:sz w:val="28"/>
                <w:szCs w:val="28"/>
                <w:lang w:val="uk-UA"/>
              </w:rPr>
              <w:t>Еути-          реоїдна</w:t>
            </w:r>
          </w:p>
          <w:p w:rsidR="005C3F99" w:rsidRPr="005C3F99" w:rsidRDefault="005C3F99" w:rsidP="005C3F99">
            <w:pPr>
              <w:spacing w:line="360" w:lineRule="auto"/>
              <w:jc w:val="center"/>
              <w:rPr>
                <w:sz w:val="28"/>
                <w:szCs w:val="28"/>
                <w:lang w:val="uk-UA"/>
              </w:rPr>
            </w:pPr>
            <w:r>
              <w:rPr>
                <w:sz w:val="28"/>
                <w:szCs w:val="28"/>
                <w:lang w:val="uk-UA"/>
              </w:rPr>
              <w:t>стадія</w:t>
            </w:r>
          </w:p>
        </w:tc>
        <w:tc>
          <w:tcPr>
            <w:tcW w:w="1534" w:type="dxa"/>
          </w:tcPr>
          <w:p w:rsidR="005C3F99" w:rsidRDefault="005C3F99" w:rsidP="005C3F99">
            <w:pPr>
              <w:spacing w:line="360" w:lineRule="auto"/>
              <w:jc w:val="center"/>
              <w:rPr>
                <w:sz w:val="28"/>
                <w:szCs w:val="28"/>
                <w:lang w:val="uk-UA"/>
              </w:rPr>
            </w:pPr>
            <w:r>
              <w:rPr>
                <w:sz w:val="28"/>
                <w:szCs w:val="28"/>
                <w:lang w:val="uk-UA"/>
              </w:rPr>
              <w:t>Гіпоти-        реоїдна</w:t>
            </w:r>
          </w:p>
          <w:p w:rsidR="005C3F99" w:rsidRPr="005C3F99" w:rsidRDefault="005C3F99" w:rsidP="005C3F99">
            <w:pPr>
              <w:spacing w:line="360" w:lineRule="auto"/>
              <w:jc w:val="center"/>
              <w:rPr>
                <w:sz w:val="28"/>
                <w:szCs w:val="28"/>
                <w:lang w:val="uk-UA"/>
              </w:rPr>
            </w:pPr>
            <w:r>
              <w:rPr>
                <w:sz w:val="28"/>
                <w:szCs w:val="28"/>
                <w:lang w:val="uk-UA"/>
              </w:rPr>
              <w:t>стадія</w:t>
            </w:r>
          </w:p>
        </w:tc>
        <w:tc>
          <w:tcPr>
            <w:tcW w:w="1588" w:type="dxa"/>
          </w:tcPr>
          <w:p w:rsidR="005C3F99" w:rsidRPr="005C3F99" w:rsidRDefault="005C3F99" w:rsidP="005C3F99">
            <w:pPr>
              <w:spacing w:line="360" w:lineRule="auto"/>
              <w:jc w:val="center"/>
              <w:rPr>
                <w:sz w:val="28"/>
                <w:szCs w:val="28"/>
                <w:lang w:val="uk-UA"/>
              </w:rPr>
            </w:pPr>
            <w:r>
              <w:rPr>
                <w:sz w:val="28"/>
                <w:szCs w:val="28"/>
                <w:lang w:val="uk-UA"/>
              </w:rPr>
              <w:t>Одужання</w:t>
            </w:r>
          </w:p>
        </w:tc>
      </w:tr>
      <w:tr w:rsidR="003353BB" w:rsidTr="00836777">
        <w:trPr>
          <w:trHeight w:val="479"/>
        </w:trPr>
        <w:tc>
          <w:tcPr>
            <w:tcW w:w="1955" w:type="dxa"/>
          </w:tcPr>
          <w:p w:rsidR="003353BB" w:rsidRPr="007D1542" w:rsidRDefault="003353BB" w:rsidP="003353BB">
            <w:pPr>
              <w:spacing w:line="360" w:lineRule="auto"/>
              <w:ind w:firstLine="709"/>
              <w:rPr>
                <w:sz w:val="28"/>
                <w:szCs w:val="28"/>
                <w:lang w:val="uk-UA"/>
              </w:rPr>
            </w:pPr>
            <w:r>
              <w:rPr>
                <w:sz w:val="28"/>
                <w:szCs w:val="28"/>
                <w:lang w:val="uk-UA"/>
              </w:rPr>
              <w:t xml:space="preserve"> 1</w:t>
            </w:r>
          </w:p>
        </w:tc>
        <w:tc>
          <w:tcPr>
            <w:tcW w:w="1573" w:type="dxa"/>
          </w:tcPr>
          <w:p w:rsidR="003353BB" w:rsidRPr="007D1542" w:rsidRDefault="003353BB" w:rsidP="00836777">
            <w:pPr>
              <w:spacing w:line="360" w:lineRule="auto"/>
              <w:jc w:val="center"/>
              <w:rPr>
                <w:sz w:val="28"/>
                <w:szCs w:val="28"/>
                <w:lang w:val="uk-UA"/>
              </w:rPr>
            </w:pPr>
            <w:r w:rsidRPr="007D1542">
              <w:rPr>
                <w:sz w:val="28"/>
                <w:szCs w:val="28"/>
                <w:lang w:val="uk-UA"/>
              </w:rPr>
              <w:t>2</w:t>
            </w:r>
          </w:p>
        </w:tc>
        <w:tc>
          <w:tcPr>
            <w:tcW w:w="1563" w:type="dxa"/>
          </w:tcPr>
          <w:p w:rsidR="003353BB" w:rsidRPr="007D1542" w:rsidRDefault="003353BB" w:rsidP="00836777">
            <w:pPr>
              <w:spacing w:line="360" w:lineRule="auto"/>
              <w:jc w:val="center"/>
              <w:rPr>
                <w:sz w:val="28"/>
                <w:szCs w:val="28"/>
                <w:lang w:val="uk-UA"/>
              </w:rPr>
            </w:pPr>
            <w:r w:rsidRPr="007D1542">
              <w:rPr>
                <w:sz w:val="28"/>
                <w:szCs w:val="28"/>
                <w:lang w:val="uk-UA"/>
              </w:rPr>
              <w:t>3</w:t>
            </w:r>
          </w:p>
        </w:tc>
        <w:tc>
          <w:tcPr>
            <w:tcW w:w="1533" w:type="dxa"/>
          </w:tcPr>
          <w:p w:rsidR="003353BB" w:rsidRPr="007D1542" w:rsidRDefault="003353BB" w:rsidP="00836777">
            <w:pPr>
              <w:spacing w:line="360" w:lineRule="auto"/>
              <w:jc w:val="center"/>
              <w:rPr>
                <w:sz w:val="28"/>
                <w:szCs w:val="28"/>
                <w:lang w:val="uk-UA"/>
              </w:rPr>
            </w:pPr>
            <w:r w:rsidRPr="007D1542">
              <w:rPr>
                <w:sz w:val="28"/>
                <w:szCs w:val="28"/>
                <w:lang w:val="uk-UA"/>
              </w:rPr>
              <w:t>4</w:t>
            </w:r>
          </w:p>
        </w:tc>
        <w:tc>
          <w:tcPr>
            <w:tcW w:w="1534" w:type="dxa"/>
          </w:tcPr>
          <w:p w:rsidR="003353BB" w:rsidRPr="007D1542" w:rsidRDefault="003353BB" w:rsidP="00875AAB">
            <w:pPr>
              <w:spacing w:line="360" w:lineRule="auto"/>
              <w:jc w:val="center"/>
              <w:rPr>
                <w:sz w:val="28"/>
                <w:szCs w:val="28"/>
                <w:lang w:val="uk-UA"/>
              </w:rPr>
            </w:pPr>
            <w:r w:rsidRPr="007D1542">
              <w:rPr>
                <w:sz w:val="28"/>
                <w:szCs w:val="28"/>
                <w:lang w:val="uk-UA"/>
              </w:rPr>
              <w:t>5</w:t>
            </w:r>
          </w:p>
        </w:tc>
        <w:tc>
          <w:tcPr>
            <w:tcW w:w="1588" w:type="dxa"/>
          </w:tcPr>
          <w:p w:rsidR="003353BB" w:rsidRPr="007D1542" w:rsidRDefault="003353BB" w:rsidP="00684786">
            <w:pPr>
              <w:spacing w:line="360" w:lineRule="auto"/>
              <w:jc w:val="center"/>
              <w:rPr>
                <w:sz w:val="28"/>
                <w:szCs w:val="28"/>
                <w:lang w:val="uk-UA"/>
              </w:rPr>
            </w:pPr>
            <w:r>
              <w:rPr>
                <w:sz w:val="28"/>
                <w:szCs w:val="28"/>
                <w:lang w:val="uk-UA"/>
              </w:rPr>
              <w:t>6</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1</w:t>
            </w:r>
          </w:p>
        </w:tc>
        <w:tc>
          <w:tcPr>
            <w:tcW w:w="1573" w:type="dxa"/>
          </w:tcPr>
          <w:p w:rsidR="00C30C7A" w:rsidRPr="007D1542" w:rsidRDefault="00C30C7A" w:rsidP="000956A4">
            <w:pPr>
              <w:spacing w:line="360" w:lineRule="auto"/>
              <w:jc w:val="center"/>
              <w:rPr>
                <w:sz w:val="28"/>
                <w:szCs w:val="28"/>
                <w:lang w:val="uk-UA"/>
              </w:rPr>
            </w:pPr>
            <w:r>
              <w:rPr>
                <w:sz w:val="28"/>
                <w:szCs w:val="28"/>
                <w:lang w:val="uk-UA"/>
              </w:rPr>
              <w:t>0,47</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0,19</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0,31</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0,59</w:t>
            </w:r>
          </w:p>
        </w:tc>
        <w:tc>
          <w:tcPr>
            <w:tcW w:w="1588" w:type="dxa"/>
          </w:tcPr>
          <w:p w:rsidR="00C30C7A" w:rsidRPr="007D1542" w:rsidRDefault="00685997" w:rsidP="006C01A0">
            <w:pPr>
              <w:spacing w:line="360" w:lineRule="auto"/>
              <w:jc w:val="center"/>
              <w:rPr>
                <w:sz w:val="28"/>
                <w:szCs w:val="28"/>
                <w:lang w:val="uk-UA"/>
              </w:rPr>
            </w:pPr>
            <w:r>
              <w:rPr>
                <w:sz w:val="28"/>
                <w:szCs w:val="28"/>
                <w:lang w:val="uk-UA"/>
              </w:rPr>
              <w:t>1,07</w:t>
            </w:r>
          </w:p>
        </w:tc>
      </w:tr>
      <w:tr w:rsidR="00C30C7A" w:rsidTr="00836777">
        <w:trPr>
          <w:trHeight w:val="465"/>
        </w:trPr>
        <w:tc>
          <w:tcPr>
            <w:tcW w:w="1955" w:type="dxa"/>
          </w:tcPr>
          <w:p w:rsidR="00C30C7A" w:rsidRPr="003353BB" w:rsidRDefault="00C30C7A" w:rsidP="003353BB">
            <w:pPr>
              <w:spacing w:line="360" w:lineRule="auto"/>
              <w:jc w:val="center"/>
              <w:rPr>
                <w:sz w:val="28"/>
                <w:szCs w:val="28"/>
                <w:lang w:val="uk-UA"/>
              </w:rPr>
            </w:pPr>
            <w:r>
              <w:rPr>
                <w:sz w:val="28"/>
                <w:szCs w:val="28"/>
                <w:lang w:val="uk-UA"/>
              </w:rPr>
              <w:t>2</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1,22</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0,36</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0,62</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0,87</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1,13</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3</w:t>
            </w:r>
          </w:p>
        </w:tc>
        <w:tc>
          <w:tcPr>
            <w:tcW w:w="1573" w:type="dxa"/>
          </w:tcPr>
          <w:p w:rsidR="00C30C7A" w:rsidRPr="007D1542" w:rsidRDefault="00C30C7A" w:rsidP="000956A4">
            <w:pPr>
              <w:spacing w:line="360" w:lineRule="auto"/>
              <w:jc w:val="center"/>
              <w:rPr>
                <w:sz w:val="28"/>
                <w:szCs w:val="28"/>
                <w:lang w:val="uk-UA"/>
              </w:rPr>
            </w:pPr>
            <w:r>
              <w:rPr>
                <w:sz w:val="28"/>
                <w:szCs w:val="28"/>
                <w:lang w:val="uk-UA"/>
              </w:rPr>
              <w:t>2,31</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0,22</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1,17</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1,35</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1,08</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4</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0,78</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0,39</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0,54</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0,92</w:t>
            </w:r>
          </w:p>
        </w:tc>
        <w:tc>
          <w:tcPr>
            <w:tcW w:w="1588" w:type="dxa"/>
          </w:tcPr>
          <w:p w:rsidR="00C30C7A" w:rsidRPr="007D1542" w:rsidRDefault="00685997" w:rsidP="006C01A0">
            <w:pPr>
              <w:spacing w:line="360" w:lineRule="auto"/>
              <w:jc w:val="center"/>
              <w:rPr>
                <w:sz w:val="28"/>
                <w:szCs w:val="28"/>
                <w:lang w:val="uk-UA"/>
              </w:rPr>
            </w:pPr>
            <w:r>
              <w:rPr>
                <w:sz w:val="28"/>
                <w:szCs w:val="28"/>
                <w:lang w:val="uk-UA"/>
              </w:rPr>
              <w:t>0,8</w:t>
            </w:r>
            <w:r w:rsidR="00C30C7A">
              <w:rPr>
                <w:sz w:val="28"/>
                <w:szCs w:val="28"/>
                <w:lang w:val="uk-UA"/>
              </w:rPr>
              <w:t>9</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5</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1,19</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0,33</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0,82</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0,74</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0,93</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6</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1,57</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0,25</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0,41</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0,86</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1,14</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7</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1,25</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0,31</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0,67</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0,92</w:t>
            </w:r>
          </w:p>
        </w:tc>
        <w:tc>
          <w:tcPr>
            <w:tcW w:w="1588" w:type="dxa"/>
          </w:tcPr>
          <w:p w:rsidR="00C30C7A" w:rsidRPr="007D1542" w:rsidRDefault="00685997" w:rsidP="006C01A0">
            <w:pPr>
              <w:spacing w:line="360" w:lineRule="auto"/>
              <w:jc w:val="center"/>
              <w:rPr>
                <w:sz w:val="28"/>
                <w:szCs w:val="28"/>
                <w:lang w:val="uk-UA"/>
              </w:rPr>
            </w:pPr>
            <w:r>
              <w:rPr>
                <w:sz w:val="28"/>
                <w:szCs w:val="28"/>
                <w:lang w:val="uk-UA"/>
              </w:rPr>
              <w:t>0,9</w:t>
            </w:r>
            <w:r w:rsidR="00C30C7A">
              <w:rPr>
                <w:sz w:val="28"/>
                <w:szCs w:val="28"/>
                <w:lang w:val="uk-UA"/>
              </w:rPr>
              <w:t>5</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8</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1,42</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0,24</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0,93</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0,61</w:t>
            </w:r>
          </w:p>
        </w:tc>
        <w:tc>
          <w:tcPr>
            <w:tcW w:w="1588" w:type="dxa"/>
          </w:tcPr>
          <w:p w:rsidR="00C30C7A" w:rsidRPr="007D1542" w:rsidRDefault="00685997" w:rsidP="006C01A0">
            <w:pPr>
              <w:spacing w:line="360" w:lineRule="auto"/>
              <w:jc w:val="center"/>
              <w:rPr>
                <w:sz w:val="28"/>
                <w:szCs w:val="28"/>
                <w:lang w:val="uk-UA"/>
              </w:rPr>
            </w:pPr>
            <w:r>
              <w:rPr>
                <w:sz w:val="28"/>
                <w:szCs w:val="28"/>
                <w:lang w:val="uk-UA"/>
              </w:rPr>
              <w:t>1,16</w:t>
            </w:r>
          </w:p>
        </w:tc>
      </w:tr>
      <w:tr w:rsidR="00C30C7A" w:rsidTr="00836777">
        <w:trPr>
          <w:trHeight w:val="465"/>
        </w:trPr>
        <w:tc>
          <w:tcPr>
            <w:tcW w:w="1955" w:type="dxa"/>
          </w:tcPr>
          <w:p w:rsidR="00C30C7A" w:rsidRPr="003353BB" w:rsidRDefault="00C30C7A" w:rsidP="003353BB">
            <w:pPr>
              <w:spacing w:line="360" w:lineRule="auto"/>
              <w:jc w:val="center"/>
              <w:rPr>
                <w:sz w:val="28"/>
                <w:szCs w:val="28"/>
                <w:lang w:val="uk-UA"/>
              </w:rPr>
            </w:pPr>
            <w:r>
              <w:rPr>
                <w:sz w:val="28"/>
                <w:szCs w:val="28"/>
                <w:lang w:val="uk-UA"/>
              </w:rPr>
              <w:t>9</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1,73</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0,26</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0,49</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0,77</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0,82</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10</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0,96</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0,17</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0,85</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0,91</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1,15</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11</w:t>
            </w:r>
          </w:p>
        </w:tc>
        <w:tc>
          <w:tcPr>
            <w:tcW w:w="1573" w:type="dxa"/>
          </w:tcPr>
          <w:p w:rsidR="00C30C7A" w:rsidRPr="007D1542" w:rsidRDefault="00C30C7A" w:rsidP="000956A4">
            <w:pPr>
              <w:spacing w:line="360" w:lineRule="auto"/>
              <w:jc w:val="center"/>
              <w:rPr>
                <w:sz w:val="28"/>
                <w:szCs w:val="28"/>
                <w:lang w:val="uk-UA"/>
              </w:rPr>
            </w:pPr>
            <w:r>
              <w:rPr>
                <w:sz w:val="28"/>
                <w:szCs w:val="28"/>
                <w:lang w:val="uk-UA"/>
              </w:rPr>
              <w:t>1,04</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0,18</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0,76</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1,08</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0,79</w:t>
            </w:r>
          </w:p>
        </w:tc>
      </w:tr>
      <w:tr w:rsidR="00C30C7A" w:rsidTr="00836777">
        <w:trPr>
          <w:trHeight w:val="479"/>
        </w:trPr>
        <w:tc>
          <w:tcPr>
            <w:tcW w:w="1955" w:type="dxa"/>
          </w:tcPr>
          <w:p w:rsidR="00C30C7A" w:rsidRPr="003353BB" w:rsidRDefault="00C30C7A" w:rsidP="003353BB">
            <w:pPr>
              <w:spacing w:line="360" w:lineRule="auto"/>
              <w:jc w:val="center"/>
              <w:rPr>
                <w:sz w:val="28"/>
                <w:szCs w:val="28"/>
                <w:lang w:val="uk-UA"/>
              </w:rPr>
            </w:pPr>
            <w:r>
              <w:rPr>
                <w:sz w:val="28"/>
                <w:szCs w:val="28"/>
                <w:lang w:val="uk-UA"/>
              </w:rPr>
              <w:t>12</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0,53</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0,26</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0,43</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0,65</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0,93</w:t>
            </w:r>
          </w:p>
        </w:tc>
      </w:tr>
      <w:tr w:rsidR="00C30C7A" w:rsidTr="00836777">
        <w:trPr>
          <w:trHeight w:val="479"/>
        </w:trPr>
        <w:tc>
          <w:tcPr>
            <w:tcW w:w="1955" w:type="dxa"/>
          </w:tcPr>
          <w:p w:rsidR="00C30C7A" w:rsidRDefault="00C30C7A" w:rsidP="003353BB">
            <w:pPr>
              <w:spacing w:line="360" w:lineRule="auto"/>
              <w:jc w:val="center"/>
              <w:rPr>
                <w:sz w:val="28"/>
                <w:szCs w:val="28"/>
                <w:lang w:val="uk-UA"/>
              </w:rPr>
            </w:pPr>
            <w:r>
              <w:rPr>
                <w:sz w:val="28"/>
                <w:szCs w:val="28"/>
                <w:lang w:val="uk-UA"/>
              </w:rPr>
              <w:t>13</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0,84</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0,35</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0,59</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1,12</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0,84</w:t>
            </w:r>
          </w:p>
        </w:tc>
      </w:tr>
      <w:tr w:rsidR="00C30C7A" w:rsidTr="00836777">
        <w:trPr>
          <w:trHeight w:val="479"/>
        </w:trPr>
        <w:tc>
          <w:tcPr>
            <w:tcW w:w="1955" w:type="dxa"/>
          </w:tcPr>
          <w:p w:rsidR="00C30C7A" w:rsidRDefault="00C30C7A" w:rsidP="003353BB">
            <w:pPr>
              <w:spacing w:line="360" w:lineRule="auto"/>
              <w:jc w:val="center"/>
              <w:rPr>
                <w:sz w:val="28"/>
                <w:szCs w:val="28"/>
                <w:lang w:val="uk-UA"/>
              </w:rPr>
            </w:pPr>
            <w:r>
              <w:rPr>
                <w:sz w:val="28"/>
                <w:szCs w:val="28"/>
                <w:lang w:val="uk-UA"/>
              </w:rPr>
              <w:t>14</w:t>
            </w:r>
          </w:p>
        </w:tc>
        <w:tc>
          <w:tcPr>
            <w:tcW w:w="1573" w:type="dxa"/>
          </w:tcPr>
          <w:p w:rsidR="00C30C7A" w:rsidRPr="007D1542" w:rsidRDefault="00C30C7A" w:rsidP="000956A4">
            <w:pPr>
              <w:spacing w:line="360" w:lineRule="auto"/>
              <w:jc w:val="center"/>
              <w:rPr>
                <w:sz w:val="28"/>
                <w:szCs w:val="28"/>
                <w:lang w:val="uk-UA"/>
              </w:rPr>
            </w:pPr>
            <w:r>
              <w:rPr>
                <w:sz w:val="28"/>
                <w:szCs w:val="28"/>
                <w:lang w:val="uk-UA"/>
              </w:rPr>
              <w:t>1,62</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0,24</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0,37</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0,86</w:t>
            </w:r>
          </w:p>
        </w:tc>
        <w:tc>
          <w:tcPr>
            <w:tcW w:w="1588" w:type="dxa"/>
          </w:tcPr>
          <w:p w:rsidR="00C30C7A" w:rsidRPr="007D1542" w:rsidRDefault="00685997" w:rsidP="006C01A0">
            <w:pPr>
              <w:spacing w:line="360" w:lineRule="auto"/>
              <w:jc w:val="center"/>
              <w:rPr>
                <w:sz w:val="28"/>
                <w:szCs w:val="28"/>
                <w:lang w:val="uk-UA"/>
              </w:rPr>
            </w:pPr>
            <w:r>
              <w:rPr>
                <w:sz w:val="28"/>
                <w:szCs w:val="28"/>
                <w:lang w:val="uk-UA"/>
              </w:rPr>
              <w:t>1,0</w:t>
            </w:r>
            <w:r w:rsidR="00C30C7A">
              <w:rPr>
                <w:sz w:val="28"/>
                <w:szCs w:val="28"/>
                <w:lang w:val="uk-UA"/>
              </w:rPr>
              <w:t>5</w:t>
            </w:r>
          </w:p>
        </w:tc>
      </w:tr>
      <w:tr w:rsidR="00C30C7A" w:rsidTr="00836777">
        <w:trPr>
          <w:trHeight w:val="479"/>
        </w:trPr>
        <w:tc>
          <w:tcPr>
            <w:tcW w:w="1955" w:type="dxa"/>
          </w:tcPr>
          <w:p w:rsidR="00C30C7A" w:rsidRDefault="00C30C7A" w:rsidP="003353BB">
            <w:pPr>
              <w:spacing w:line="360" w:lineRule="auto"/>
              <w:jc w:val="center"/>
              <w:rPr>
                <w:sz w:val="28"/>
                <w:szCs w:val="28"/>
                <w:lang w:val="uk-UA"/>
              </w:rPr>
            </w:pPr>
            <w:r>
              <w:rPr>
                <w:sz w:val="28"/>
                <w:szCs w:val="28"/>
                <w:lang w:val="uk-UA"/>
              </w:rPr>
              <w:t>15</w:t>
            </w:r>
          </w:p>
        </w:tc>
        <w:tc>
          <w:tcPr>
            <w:tcW w:w="1573" w:type="dxa"/>
          </w:tcPr>
          <w:p w:rsidR="00C30C7A" w:rsidRPr="007D1542" w:rsidRDefault="00C30C7A" w:rsidP="000956A4">
            <w:pPr>
              <w:spacing w:line="360" w:lineRule="auto"/>
              <w:jc w:val="center"/>
              <w:rPr>
                <w:sz w:val="28"/>
                <w:szCs w:val="28"/>
                <w:lang w:val="uk-UA"/>
              </w:rPr>
            </w:pPr>
            <w:r w:rsidRPr="007D1542">
              <w:rPr>
                <w:sz w:val="28"/>
                <w:szCs w:val="28"/>
                <w:lang w:val="uk-UA"/>
              </w:rPr>
              <w:t>1,06</w:t>
            </w:r>
          </w:p>
        </w:tc>
        <w:tc>
          <w:tcPr>
            <w:tcW w:w="1563" w:type="dxa"/>
          </w:tcPr>
          <w:p w:rsidR="00C30C7A" w:rsidRPr="007D1542" w:rsidRDefault="00C30C7A" w:rsidP="006C01A0">
            <w:pPr>
              <w:spacing w:line="360" w:lineRule="auto"/>
              <w:jc w:val="center"/>
              <w:rPr>
                <w:sz w:val="28"/>
                <w:szCs w:val="28"/>
                <w:lang w:val="uk-UA"/>
              </w:rPr>
            </w:pPr>
            <w:r>
              <w:rPr>
                <w:sz w:val="28"/>
                <w:szCs w:val="28"/>
                <w:lang w:val="uk-UA"/>
              </w:rPr>
              <w:t xml:space="preserve">0,17 </w:t>
            </w:r>
          </w:p>
        </w:tc>
        <w:tc>
          <w:tcPr>
            <w:tcW w:w="1533" w:type="dxa"/>
          </w:tcPr>
          <w:p w:rsidR="00C30C7A" w:rsidRPr="007D1542" w:rsidRDefault="00C30C7A" w:rsidP="006C01A0">
            <w:pPr>
              <w:spacing w:line="360" w:lineRule="auto"/>
              <w:jc w:val="center"/>
              <w:rPr>
                <w:sz w:val="28"/>
                <w:szCs w:val="28"/>
                <w:lang w:val="uk-UA"/>
              </w:rPr>
            </w:pPr>
            <w:r>
              <w:rPr>
                <w:sz w:val="28"/>
                <w:szCs w:val="28"/>
                <w:lang w:val="uk-UA"/>
              </w:rPr>
              <w:t xml:space="preserve">0,48 </w:t>
            </w:r>
          </w:p>
        </w:tc>
        <w:tc>
          <w:tcPr>
            <w:tcW w:w="1534" w:type="dxa"/>
          </w:tcPr>
          <w:p w:rsidR="00C30C7A" w:rsidRPr="007D1542" w:rsidRDefault="00C30C7A" w:rsidP="006C01A0">
            <w:pPr>
              <w:spacing w:line="360" w:lineRule="auto"/>
              <w:jc w:val="center"/>
              <w:rPr>
                <w:sz w:val="28"/>
                <w:szCs w:val="28"/>
                <w:lang w:val="uk-UA"/>
              </w:rPr>
            </w:pPr>
            <w:r>
              <w:rPr>
                <w:sz w:val="28"/>
                <w:szCs w:val="28"/>
                <w:lang w:val="uk-UA"/>
              </w:rPr>
              <w:t xml:space="preserve">0,97 </w:t>
            </w:r>
          </w:p>
        </w:tc>
        <w:tc>
          <w:tcPr>
            <w:tcW w:w="1588" w:type="dxa"/>
          </w:tcPr>
          <w:p w:rsidR="00C30C7A" w:rsidRPr="007D1542" w:rsidRDefault="00C30C7A" w:rsidP="006C01A0">
            <w:pPr>
              <w:spacing w:line="360" w:lineRule="auto"/>
              <w:jc w:val="center"/>
              <w:rPr>
                <w:sz w:val="28"/>
                <w:szCs w:val="28"/>
                <w:lang w:val="uk-UA"/>
              </w:rPr>
            </w:pPr>
            <w:r>
              <w:rPr>
                <w:sz w:val="28"/>
                <w:szCs w:val="28"/>
                <w:lang w:val="uk-UA"/>
              </w:rPr>
              <w:t xml:space="preserve">1,18 </w:t>
            </w:r>
          </w:p>
        </w:tc>
      </w:tr>
    </w:tbl>
    <w:p w:rsidR="009A49D7" w:rsidRDefault="009A49D7" w:rsidP="00836777">
      <w:pPr>
        <w:spacing w:line="360" w:lineRule="auto"/>
        <w:jc w:val="center"/>
        <w:rPr>
          <w:sz w:val="28"/>
          <w:szCs w:val="28"/>
          <w:lang w:val="uk-UA"/>
        </w:rPr>
      </w:pPr>
    </w:p>
    <w:p w:rsidR="00836777" w:rsidRPr="00836777" w:rsidRDefault="009A49D7" w:rsidP="009A49D7">
      <w:pPr>
        <w:spacing w:line="360" w:lineRule="auto"/>
        <w:jc w:val="right"/>
        <w:rPr>
          <w:sz w:val="28"/>
          <w:szCs w:val="28"/>
          <w:lang w:val="uk-UA"/>
        </w:rPr>
      </w:pPr>
      <w:r>
        <w:rPr>
          <w:sz w:val="28"/>
          <w:szCs w:val="28"/>
          <w:lang w:val="uk-UA"/>
        </w:rPr>
        <w:lastRenderedPageBreak/>
        <w:t>Продовження таблиці 3.6</w:t>
      </w:r>
    </w:p>
    <w:tbl>
      <w:tblPr>
        <w:tblStyle w:val="a3"/>
        <w:tblW w:w="0" w:type="auto"/>
        <w:tblLook w:val="04A0"/>
      </w:tblPr>
      <w:tblGrid>
        <w:gridCol w:w="1955"/>
        <w:gridCol w:w="1573"/>
        <w:gridCol w:w="1563"/>
        <w:gridCol w:w="1533"/>
        <w:gridCol w:w="1534"/>
        <w:gridCol w:w="1588"/>
      </w:tblGrid>
      <w:tr w:rsidR="00836777" w:rsidTr="00836777">
        <w:trPr>
          <w:trHeight w:val="465"/>
        </w:trPr>
        <w:tc>
          <w:tcPr>
            <w:tcW w:w="1955" w:type="dxa"/>
          </w:tcPr>
          <w:p w:rsidR="00836777" w:rsidRPr="00836777" w:rsidRDefault="00836777" w:rsidP="00836777">
            <w:pPr>
              <w:spacing w:line="360" w:lineRule="auto"/>
              <w:jc w:val="center"/>
              <w:rPr>
                <w:sz w:val="28"/>
                <w:szCs w:val="28"/>
                <w:lang w:val="uk-UA"/>
              </w:rPr>
            </w:pPr>
            <w:r>
              <w:rPr>
                <w:sz w:val="28"/>
                <w:szCs w:val="28"/>
                <w:lang w:val="uk-UA"/>
              </w:rPr>
              <w:t>1</w:t>
            </w:r>
          </w:p>
        </w:tc>
        <w:tc>
          <w:tcPr>
            <w:tcW w:w="1573" w:type="dxa"/>
          </w:tcPr>
          <w:p w:rsidR="00836777" w:rsidRDefault="00836777" w:rsidP="000956A4">
            <w:pPr>
              <w:spacing w:line="360" w:lineRule="auto"/>
              <w:jc w:val="center"/>
              <w:rPr>
                <w:sz w:val="28"/>
                <w:szCs w:val="28"/>
                <w:lang w:val="uk-UA"/>
              </w:rPr>
            </w:pPr>
            <w:r>
              <w:rPr>
                <w:sz w:val="28"/>
                <w:szCs w:val="28"/>
                <w:lang w:val="uk-UA"/>
              </w:rPr>
              <w:t>2</w:t>
            </w:r>
          </w:p>
        </w:tc>
        <w:tc>
          <w:tcPr>
            <w:tcW w:w="1563" w:type="dxa"/>
          </w:tcPr>
          <w:p w:rsidR="00836777" w:rsidRDefault="00836777" w:rsidP="00BA4BE0">
            <w:pPr>
              <w:spacing w:line="360" w:lineRule="auto"/>
              <w:jc w:val="center"/>
              <w:rPr>
                <w:sz w:val="28"/>
                <w:szCs w:val="28"/>
                <w:lang w:val="uk-UA"/>
              </w:rPr>
            </w:pPr>
            <w:r>
              <w:rPr>
                <w:sz w:val="28"/>
                <w:szCs w:val="28"/>
                <w:lang w:val="uk-UA"/>
              </w:rPr>
              <w:t>3</w:t>
            </w:r>
          </w:p>
        </w:tc>
        <w:tc>
          <w:tcPr>
            <w:tcW w:w="1533" w:type="dxa"/>
          </w:tcPr>
          <w:p w:rsidR="00836777" w:rsidRDefault="00836777" w:rsidP="006C01A0">
            <w:pPr>
              <w:spacing w:line="360" w:lineRule="auto"/>
              <w:jc w:val="center"/>
              <w:rPr>
                <w:sz w:val="28"/>
                <w:szCs w:val="28"/>
                <w:lang w:val="uk-UA"/>
              </w:rPr>
            </w:pPr>
            <w:r>
              <w:rPr>
                <w:sz w:val="28"/>
                <w:szCs w:val="28"/>
                <w:lang w:val="uk-UA"/>
              </w:rPr>
              <w:t>4</w:t>
            </w:r>
          </w:p>
        </w:tc>
        <w:tc>
          <w:tcPr>
            <w:tcW w:w="1534" w:type="dxa"/>
          </w:tcPr>
          <w:p w:rsidR="00836777" w:rsidRDefault="00836777" w:rsidP="0016082D">
            <w:pPr>
              <w:spacing w:line="360" w:lineRule="auto"/>
              <w:jc w:val="center"/>
              <w:rPr>
                <w:sz w:val="28"/>
                <w:szCs w:val="28"/>
                <w:lang w:val="uk-UA"/>
              </w:rPr>
            </w:pPr>
            <w:r>
              <w:rPr>
                <w:sz w:val="28"/>
                <w:szCs w:val="28"/>
                <w:lang w:val="uk-UA"/>
              </w:rPr>
              <w:t>5</w:t>
            </w:r>
          </w:p>
        </w:tc>
        <w:tc>
          <w:tcPr>
            <w:tcW w:w="1588" w:type="dxa"/>
          </w:tcPr>
          <w:p w:rsidR="00836777" w:rsidRDefault="00836777" w:rsidP="006C01A0">
            <w:pPr>
              <w:spacing w:line="360" w:lineRule="auto"/>
              <w:jc w:val="center"/>
              <w:rPr>
                <w:sz w:val="28"/>
                <w:szCs w:val="28"/>
                <w:lang w:val="uk-UA"/>
              </w:rPr>
            </w:pPr>
            <w:r>
              <w:rPr>
                <w:sz w:val="28"/>
                <w:szCs w:val="28"/>
                <w:lang w:val="uk-UA"/>
              </w:rPr>
              <w:t>6</w:t>
            </w:r>
          </w:p>
        </w:tc>
      </w:tr>
      <w:tr w:rsidR="00C30C7A" w:rsidTr="00836777">
        <w:trPr>
          <w:trHeight w:val="465"/>
        </w:trPr>
        <w:tc>
          <w:tcPr>
            <w:tcW w:w="1955" w:type="dxa"/>
          </w:tcPr>
          <w:p w:rsidR="00C30C7A" w:rsidRPr="007D1542" w:rsidRDefault="00C30C7A" w:rsidP="006C01A0">
            <w:pPr>
              <w:spacing w:line="360" w:lineRule="auto"/>
              <w:ind w:firstLine="709"/>
              <w:jc w:val="both"/>
              <w:rPr>
                <w:sz w:val="28"/>
                <w:szCs w:val="28"/>
                <w:lang w:val="uk-UA"/>
              </w:rPr>
            </w:pPr>
            <w:r w:rsidRPr="007D1542">
              <w:rPr>
                <w:sz w:val="28"/>
                <w:szCs w:val="28"/>
              </w:rPr>
              <w:object w:dxaOrig="320" w:dyaOrig="320">
                <v:shape id="_x0000_i1035" type="#_x0000_t75" style="width:15.75pt;height:15.75pt" o:ole="">
                  <v:imagedata r:id="rId19" o:title=""/>
                </v:shape>
                <o:OLEObject Type="Embed" ProgID="Equation.3" ShapeID="_x0000_i1035" DrawAspect="Content" ObjectID="_1668861416" r:id="rId32"/>
              </w:object>
            </w:r>
          </w:p>
        </w:tc>
        <w:tc>
          <w:tcPr>
            <w:tcW w:w="1573" w:type="dxa"/>
          </w:tcPr>
          <w:p w:rsidR="00C30C7A" w:rsidRPr="000956A4" w:rsidRDefault="00C30C7A" w:rsidP="000956A4">
            <w:pPr>
              <w:spacing w:line="360" w:lineRule="auto"/>
              <w:jc w:val="center"/>
              <w:rPr>
                <w:sz w:val="28"/>
                <w:szCs w:val="28"/>
                <w:lang w:val="uk-UA"/>
              </w:rPr>
            </w:pPr>
            <w:r>
              <w:rPr>
                <w:sz w:val="28"/>
                <w:szCs w:val="28"/>
                <w:lang w:val="uk-UA"/>
              </w:rPr>
              <w:t>1,20</w:t>
            </w:r>
          </w:p>
        </w:tc>
        <w:tc>
          <w:tcPr>
            <w:tcW w:w="1563" w:type="dxa"/>
          </w:tcPr>
          <w:p w:rsidR="00C30C7A" w:rsidRPr="00BA4BE0" w:rsidRDefault="00C30C7A" w:rsidP="00BA4BE0">
            <w:pPr>
              <w:spacing w:line="360" w:lineRule="auto"/>
              <w:jc w:val="center"/>
              <w:rPr>
                <w:sz w:val="28"/>
                <w:szCs w:val="28"/>
                <w:lang w:val="uk-UA"/>
              </w:rPr>
            </w:pPr>
            <w:r>
              <w:rPr>
                <w:sz w:val="28"/>
                <w:szCs w:val="28"/>
                <w:lang w:val="uk-UA"/>
              </w:rPr>
              <w:t>0,26</w:t>
            </w:r>
          </w:p>
        </w:tc>
        <w:tc>
          <w:tcPr>
            <w:tcW w:w="1533" w:type="dxa"/>
          </w:tcPr>
          <w:p w:rsidR="00C30C7A" w:rsidRPr="00BA4BE0" w:rsidRDefault="00C30C7A" w:rsidP="006C01A0">
            <w:pPr>
              <w:spacing w:line="360" w:lineRule="auto"/>
              <w:jc w:val="center"/>
              <w:rPr>
                <w:sz w:val="28"/>
                <w:szCs w:val="28"/>
                <w:lang w:val="uk-UA"/>
              </w:rPr>
            </w:pPr>
            <w:r>
              <w:rPr>
                <w:sz w:val="28"/>
                <w:szCs w:val="28"/>
                <w:lang w:val="uk-UA"/>
              </w:rPr>
              <w:t>0,63</w:t>
            </w:r>
          </w:p>
        </w:tc>
        <w:tc>
          <w:tcPr>
            <w:tcW w:w="1534" w:type="dxa"/>
          </w:tcPr>
          <w:p w:rsidR="00C30C7A" w:rsidRPr="0016082D" w:rsidRDefault="00C30C7A" w:rsidP="0016082D">
            <w:pPr>
              <w:spacing w:line="360" w:lineRule="auto"/>
              <w:jc w:val="center"/>
              <w:rPr>
                <w:sz w:val="28"/>
                <w:szCs w:val="28"/>
                <w:lang w:val="uk-UA"/>
              </w:rPr>
            </w:pPr>
            <w:r>
              <w:rPr>
                <w:sz w:val="28"/>
                <w:szCs w:val="28"/>
                <w:lang w:val="uk-UA"/>
              </w:rPr>
              <w:t>0,88</w:t>
            </w:r>
          </w:p>
        </w:tc>
        <w:tc>
          <w:tcPr>
            <w:tcW w:w="1588" w:type="dxa"/>
          </w:tcPr>
          <w:p w:rsidR="00C30C7A" w:rsidRPr="0016082D" w:rsidRDefault="00685997" w:rsidP="006C01A0">
            <w:pPr>
              <w:spacing w:line="360" w:lineRule="auto"/>
              <w:jc w:val="center"/>
              <w:rPr>
                <w:sz w:val="28"/>
                <w:szCs w:val="28"/>
                <w:lang w:val="uk-UA"/>
              </w:rPr>
            </w:pPr>
            <w:r>
              <w:rPr>
                <w:sz w:val="28"/>
                <w:szCs w:val="28"/>
                <w:lang w:val="uk-UA"/>
              </w:rPr>
              <w:t>1,02</w:t>
            </w:r>
          </w:p>
        </w:tc>
      </w:tr>
      <w:tr w:rsidR="00C30C7A" w:rsidTr="00836777">
        <w:trPr>
          <w:trHeight w:val="479"/>
        </w:trPr>
        <w:tc>
          <w:tcPr>
            <w:tcW w:w="1955" w:type="dxa"/>
          </w:tcPr>
          <w:p w:rsidR="00C30C7A" w:rsidRPr="007D1542" w:rsidRDefault="00C30C7A" w:rsidP="006C01A0">
            <w:pPr>
              <w:spacing w:line="360" w:lineRule="auto"/>
              <w:ind w:firstLine="709"/>
              <w:jc w:val="both"/>
              <w:rPr>
                <w:sz w:val="28"/>
                <w:szCs w:val="28"/>
                <w:lang w:val="uk-UA"/>
              </w:rPr>
            </w:pPr>
            <w:r w:rsidRPr="007D1542">
              <w:rPr>
                <w:sz w:val="28"/>
                <w:szCs w:val="28"/>
              </w:rPr>
              <w:t>σ</w:t>
            </w:r>
          </w:p>
        </w:tc>
        <w:tc>
          <w:tcPr>
            <w:tcW w:w="1573" w:type="dxa"/>
          </w:tcPr>
          <w:p w:rsidR="00C30C7A" w:rsidRPr="000956A4" w:rsidRDefault="00C30C7A" w:rsidP="000956A4">
            <w:pPr>
              <w:spacing w:line="360" w:lineRule="auto"/>
              <w:jc w:val="center"/>
              <w:rPr>
                <w:sz w:val="28"/>
                <w:szCs w:val="28"/>
                <w:lang w:val="uk-UA"/>
              </w:rPr>
            </w:pPr>
            <w:r>
              <w:rPr>
                <w:sz w:val="28"/>
                <w:szCs w:val="28"/>
                <w:lang w:val="en-US"/>
              </w:rPr>
              <w:t>±0,</w:t>
            </w:r>
            <w:r>
              <w:rPr>
                <w:sz w:val="28"/>
                <w:szCs w:val="28"/>
                <w:lang w:val="uk-UA"/>
              </w:rPr>
              <w:t>363</w:t>
            </w:r>
          </w:p>
        </w:tc>
        <w:tc>
          <w:tcPr>
            <w:tcW w:w="1563" w:type="dxa"/>
          </w:tcPr>
          <w:p w:rsidR="00C30C7A" w:rsidRDefault="00C30C7A" w:rsidP="002931A0">
            <w:pPr>
              <w:spacing w:line="360" w:lineRule="auto"/>
              <w:jc w:val="center"/>
              <w:rPr>
                <w:sz w:val="28"/>
                <w:szCs w:val="28"/>
                <w:lang w:val="en-US"/>
              </w:rPr>
            </w:pPr>
            <w:r>
              <w:rPr>
                <w:sz w:val="28"/>
                <w:szCs w:val="28"/>
                <w:lang w:val="en-US"/>
              </w:rPr>
              <w:t>±0,</w:t>
            </w:r>
            <w:r>
              <w:rPr>
                <w:sz w:val="28"/>
                <w:szCs w:val="28"/>
                <w:lang w:val="uk-UA"/>
              </w:rPr>
              <w:t>063</w:t>
            </w:r>
          </w:p>
        </w:tc>
        <w:tc>
          <w:tcPr>
            <w:tcW w:w="1533" w:type="dxa"/>
          </w:tcPr>
          <w:p w:rsidR="00C30C7A" w:rsidRDefault="00C30C7A" w:rsidP="006C01A0">
            <w:pPr>
              <w:spacing w:line="360" w:lineRule="auto"/>
              <w:jc w:val="center"/>
              <w:rPr>
                <w:sz w:val="28"/>
                <w:szCs w:val="28"/>
                <w:lang w:val="en-US"/>
              </w:rPr>
            </w:pPr>
            <w:r>
              <w:rPr>
                <w:sz w:val="28"/>
                <w:szCs w:val="28"/>
                <w:lang w:val="en-US"/>
              </w:rPr>
              <w:t>±0,</w:t>
            </w:r>
            <w:r>
              <w:rPr>
                <w:sz w:val="28"/>
                <w:szCs w:val="28"/>
                <w:lang w:val="uk-UA"/>
              </w:rPr>
              <w:t>181</w:t>
            </w:r>
          </w:p>
        </w:tc>
        <w:tc>
          <w:tcPr>
            <w:tcW w:w="1534" w:type="dxa"/>
          </w:tcPr>
          <w:p w:rsidR="00C30C7A" w:rsidRPr="0016082D" w:rsidRDefault="00C30C7A" w:rsidP="0016082D">
            <w:pPr>
              <w:spacing w:line="360" w:lineRule="auto"/>
              <w:jc w:val="center"/>
              <w:rPr>
                <w:sz w:val="28"/>
                <w:szCs w:val="28"/>
                <w:lang w:val="uk-UA"/>
              </w:rPr>
            </w:pPr>
            <w:r>
              <w:rPr>
                <w:sz w:val="28"/>
                <w:szCs w:val="28"/>
                <w:lang w:val="en-US"/>
              </w:rPr>
              <w:t>±0,</w:t>
            </w:r>
            <w:r>
              <w:rPr>
                <w:sz w:val="28"/>
                <w:szCs w:val="28"/>
                <w:lang w:val="uk-UA"/>
              </w:rPr>
              <w:t>219</w:t>
            </w:r>
          </w:p>
        </w:tc>
        <w:tc>
          <w:tcPr>
            <w:tcW w:w="1588" w:type="dxa"/>
          </w:tcPr>
          <w:p w:rsidR="00C30C7A" w:rsidRPr="0016082D" w:rsidRDefault="00C30C7A" w:rsidP="006C01A0">
            <w:pPr>
              <w:spacing w:line="360" w:lineRule="auto"/>
              <w:jc w:val="center"/>
              <w:rPr>
                <w:sz w:val="28"/>
                <w:szCs w:val="28"/>
                <w:lang w:val="uk-UA"/>
              </w:rPr>
            </w:pPr>
            <w:r>
              <w:rPr>
                <w:sz w:val="28"/>
                <w:szCs w:val="28"/>
                <w:lang w:val="en-US"/>
              </w:rPr>
              <w:t>±0,</w:t>
            </w:r>
            <w:r w:rsidR="00685997">
              <w:rPr>
                <w:sz w:val="28"/>
                <w:szCs w:val="28"/>
                <w:lang w:val="uk-UA"/>
              </w:rPr>
              <w:t>112</w:t>
            </w:r>
          </w:p>
        </w:tc>
      </w:tr>
      <w:tr w:rsidR="00C30C7A" w:rsidTr="00836777">
        <w:trPr>
          <w:trHeight w:val="479"/>
        </w:trPr>
        <w:tc>
          <w:tcPr>
            <w:tcW w:w="1955" w:type="dxa"/>
          </w:tcPr>
          <w:p w:rsidR="00C30C7A" w:rsidRPr="007D1542" w:rsidRDefault="00C30C7A" w:rsidP="006C01A0">
            <w:pPr>
              <w:spacing w:line="360" w:lineRule="auto"/>
              <w:ind w:firstLine="709"/>
              <w:jc w:val="both"/>
              <w:rPr>
                <w:sz w:val="28"/>
                <w:szCs w:val="28"/>
              </w:rPr>
            </w:pPr>
            <w:r w:rsidRPr="007D1542">
              <w:rPr>
                <w:sz w:val="28"/>
                <w:szCs w:val="28"/>
              </w:rPr>
              <w:t>m</w:t>
            </w:r>
          </w:p>
        </w:tc>
        <w:tc>
          <w:tcPr>
            <w:tcW w:w="1573" w:type="dxa"/>
          </w:tcPr>
          <w:p w:rsidR="00C30C7A" w:rsidRPr="002C138E" w:rsidRDefault="00C30C7A" w:rsidP="002C138E">
            <w:pPr>
              <w:spacing w:line="360" w:lineRule="auto"/>
              <w:jc w:val="center"/>
              <w:rPr>
                <w:sz w:val="28"/>
                <w:szCs w:val="28"/>
                <w:lang w:val="uk-UA"/>
              </w:rPr>
            </w:pPr>
            <w:r>
              <w:rPr>
                <w:sz w:val="28"/>
                <w:szCs w:val="28"/>
                <w:lang w:val="en-US"/>
              </w:rPr>
              <w:t>0,</w:t>
            </w:r>
            <w:r>
              <w:rPr>
                <w:sz w:val="28"/>
                <w:szCs w:val="28"/>
                <w:lang w:val="uk-UA"/>
              </w:rPr>
              <w:t>097</w:t>
            </w:r>
          </w:p>
        </w:tc>
        <w:tc>
          <w:tcPr>
            <w:tcW w:w="1563" w:type="dxa"/>
          </w:tcPr>
          <w:p w:rsidR="00C30C7A" w:rsidRPr="002931A0" w:rsidRDefault="00C30C7A" w:rsidP="002931A0">
            <w:pPr>
              <w:spacing w:line="360" w:lineRule="auto"/>
              <w:jc w:val="center"/>
              <w:rPr>
                <w:sz w:val="28"/>
                <w:szCs w:val="28"/>
                <w:lang w:val="uk-UA"/>
              </w:rPr>
            </w:pPr>
            <w:r>
              <w:rPr>
                <w:sz w:val="28"/>
                <w:szCs w:val="28"/>
                <w:lang w:val="uk-UA"/>
              </w:rPr>
              <w:t>0,017</w:t>
            </w:r>
          </w:p>
        </w:tc>
        <w:tc>
          <w:tcPr>
            <w:tcW w:w="1533" w:type="dxa"/>
          </w:tcPr>
          <w:p w:rsidR="00C30C7A" w:rsidRPr="002931A0" w:rsidRDefault="00C30C7A" w:rsidP="006C01A0">
            <w:pPr>
              <w:spacing w:line="360" w:lineRule="auto"/>
              <w:jc w:val="center"/>
              <w:rPr>
                <w:sz w:val="28"/>
                <w:szCs w:val="28"/>
                <w:lang w:val="uk-UA"/>
              </w:rPr>
            </w:pPr>
            <w:r>
              <w:rPr>
                <w:sz w:val="28"/>
                <w:szCs w:val="28"/>
                <w:lang w:val="uk-UA"/>
              </w:rPr>
              <w:t>0,048</w:t>
            </w:r>
          </w:p>
        </w:tc>
        <w:tc>
          <w:tcPr>
            <w:tcW w:w="1534" w:type="dxa"/>
          </w:tcPr>
          <w:p w:rsidR="00C30C7A" w:rsidRPr="0016082D" w:rsidRDefault="00C30C7A" w:rsidP="0016082D">
            <w:pPr>
              <w:spacing w:line="360" w:lineRule="auto"/>
              <w:jc w:val="center"/>
              <w:rPr>
                <w:sz w:val="28"/>
                <w:szCs w:val="28"/>
                <w:lang w:val="uk-UA"/>
              </w:rPr>
            </w:pPr>
            <w:r>
              <w:rPr>
                <w:sz w:val="28"/>
                <w:szCs w:val="28"/>
                <w:lang w:val="en-US"/>
              </w:rPr>
              <w:t>0,0</w:t>
            </w:r>
            <w:r>
              <w:rPr>
                <w:sz w:val="28"/>
                <w:szCs w:val="28"/>
                <w:lang w:val="uk-UA"/>
              </w:rPr>
              <w:t>59</w:t>
            </w:r>
          </w:p>
        </w:tc>
        <w:tc>
          <w:tcPr>
            <w:tcW w:w="1588" w:type="dxa"/>
          </w:tcPr>
          <w:p w:rsidR="00C30C7A" w:rsidRPr="0016082D" w:rsidRDefault="00C30C7A" w:rsidP="006C01A0">
            <w:pPr>
              <w:spacing w:line="360" w:lineRule="auto"/>
              <w:jc w:val="center"/>
              <w:rPr>
                <w:sz w:val="28"/>
                <w:szCs w:val="28"/>
                <w:lang w:val="uk-UA"/>
              </w:rPr>
            </w:pPr>
            <w:r>
              <w:rPr>
                <w:sz w:val="28"/>
                <w:szCs w:val="28"/>
                <w:lang w:val="en-US"/>
              </w:rPr>
              <w:t>0,0</w:t>
            </w:r>
            <w:r w:rsidR="001249AB">
              <w:rPr>
                <w:sz w:val="28"/>
                <w:szCs w:val="28"/>
                <w:lang w:val="uk-UA"/>
              </w:rPr>
              <w:t>30</w:t>
            </w:r>
          </w:p>
        </w:tc>
      </w:tr>
      <w:tr w:rsidR="00C30C7A" w:rsidTr="00836777">
        <w:trPr>
          <w:trHeight w:val="479"/>
        </w:trPr>
        <w:tc>
          <w:tcPr>
            <w:tcW w:w="1955" w:type="dxa"/>
          </w:tcPr>
          <w:p w:rsidR="00C30C7A" w:rsidRPr="007D1542" w:rsidRDefault="00C30C7A" w:rsidP="006C01A0">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73" w:type="dxa"/>
          </w:tcPr>
          <w:p w:rsidR="00C30C7A" w:rsidRPr="001B1DE6" w:rsidRDefault="001B1DE6" w:rsidP="001B1DE6">
            <w:pPr>
              <w:spacing w:line="360" w:lineRule="auto"/>
              <w:jc w:val="center"/>
              <w:rPr>
                <w:sz w:val="28"/>
                <w:szCs w:val="28"/>
                <w:lang w:val="uk-UA"/>
              </w:rPr>
            </w:pPr>
            <w:r>
              <w:rPr>
                <w:sz w:val="28"/>
                <w:szCs w:val="28"/>
                <w:lang w:val="uk-UA"/>
              </w:rPr>
              <w:t>–</w:t>
            </w:r>
          </w:p>
        </w:tc>
        <w:tc>
          <w:tcPr>
            <w:tcW w:w="1563" w:type="dxa"/>
          </w:tcPr>
          <w:p w:rsidR="00C30C7A" w:rsidRPr="002931A0" w:rsidRDefault="00C30C7A" w:rsidP="002931A0">
            <w:pPr>
              <w:spacing w:line="360" w:lineRule="auto"/>
              <w:jc w:val="center"/>
              <w:rPr>
                <w:sz w:val="28"/>
                <w:szCs w:val="28"/>
                <w:lang w:val="uk-UA"/>
              </w:rPr>
            </w:pPr>
            <w:r>
              <w:rPr>
                <w:sz w:val="28"/>
                <w:szCs w:val="28"/>
                <w:lang w:val="uk-UA"/>
              </w:rPr>
              <w:t>9,753</w:t>
            </w:r>
          </w:p>
        </w:tc>
        <w:tc>
          <w:tcPr>
            <w:tcW w:w="1533" w:type="dxa"/>
          </w:tcPr>
          <w:p w:rsidR="00C30C7A" w:rsidRPr="002931A0" w:rsidRDefault="00C30C7A" w:rsidP="006C01A0">
            <w:pPr>
              <w:spacing w:line="360" w:lineRule="auto"/>
              <w:jc w:val="center"/>
              <w:rPr>
                <w:sz w:val="28"/>
                <w:szCs w:val="28"/>
                <w:lang w:val="uk-UA"/>
              </w:rPr>
            </w:pPr>
            <w:r>
              <w:rPr>
                <w:sz w:val="28"/>
                <w:szCs w:val="28"/>
                <w:lang w:val="uk-UA"/>
              </w:rPr>
              <w:t>5,337</w:t>
            </w:r>
          </w:p>
        </w:tc>
        <w:tc>
          <w:tcPr>
            <w:tcW w:w="1534" w:type="dxa"/>
          </w:tcPr>
          <w:p w:rsidR="00C30C7A" w:rsidRPr="00C30C7A" w:rsidRDefault="00C30C7A" w:rsidP="00C30C7A">
            <w:pPr>
              <w:spacing w:line="360" w:lineRule="auto"/>
              <w:jc w:val="center"/>
              <w:rPr>
                <w:sz w:val="28"/>
                <w:szCs w:val="28"/>
                <w:lang w:val="uk-UA"/>
              </w:rPr>
            </w:pPr>
            <w:r>
              <w:rPr>
                <w:sz w:val="28"/>
                <w:szCs w:val="28"/>
                <w:lang w:val="uk-UA"/>
              </w:rPr>
              <w:t>2,857</w:t>
            </w:r>
          </w:p>
        </w:tc>
        <w:tc>
          <w:tcPr>
            <w:tcW w:w="1588" w:type="dxa"/>
          </w:tcPr>
          <w:p w:rsidR="00C30C7A" w:rsidRPr="00C30C7A" w:rsidRDefault="001249AB" w:rsidP="006C01A0">
            <w:pPr>
              <w:spacing w:line="360" w:lineRule="auto"/>
              <w:jc w:val="center"/>
              <w:rPr>
                <w:sz w:val="28"/>
                <w:szCs w:val="28"/>
                <w:lang w:val="uk-UA"/>
              </w:rPr>
            </w:pPr>
            <w:r>
              <w:rPr>
                <w:sz w:val="28"/>
                <w:szCs w:val="28"/>
                <w:lang w:val="uk-UA"/>
              </w:rPr>
              <w:t>1,809</w:t>
            </w:r>
          </w:p>
        </w:tc>
      </w:tr>
      <w:tr w:rsidR="00C30C7A" w:rsidTr="00836777">
        <w:trPr>
          <w:trHeight w:val="494"/>
        </w:trPr>
        <w:tc>
          <w:tcPr>
            <w:tcW w:w="1955" w:type="dxa"/>
          </w:tcPr>
          <w:p w:rsidR="00C30C7A" w:rsidRPr="007D1542" w:rsidRDefault="00C30C7A" w:rsidP="006C01A0">
            <w:pPr>
              <w:spacing w:line="360" w:lineRule="auto"/>
              <w:ind w:firstLine="709"/>
              <w:jc w:val="both"/>
              <w:rPr>
                <w:sz w:val="28"/>
                <w:szCs w:val="28"/>
                <w:lang w:val="uk-UA"/>
              </w:rPr>
            </w:pPr>
            <w:r w:rsidRPr="007D1542">
              <w:rPr>
                <w:sz w:val="28"/>
                <w:szCs w:val="28"/>
                <w:lang w:val="uk-UA"/>
              </w:rPr>
              <w:t>р</w:t>
            </w:r>
          </w:p>
        </w:tc>
        <w:tc>
          <w:tcPr>
            <w:tcW w:w="1573" w:type="dxa"/>
          </w:tcPr>
          <w:p w:rsidR="00C30C7A" w:rsidRPr="001B1DE6" w:rsidRDefault="001B1DE6" w:rsidP="001B1DE6">
            <w:pPr>
              <w:spacing w:line="360" w:lineRule="auto"/>
              <w:jc w:val="center"/>
              <w:rPr>
                <w:sz w:val="28"/>
                <w:szCs w:val="28"/>
                <w:lang w:val="uk-UA"/>
              </w:rPr>
            </w:pPr>
            <w:r>
              <w:rPr>
                <w:sz w:val="28"/>
                <w:szCs w:val="28"/>
                <w:lang w:val="uk-UA"/>
              </w:rPr>
              <w:t>–</w:t>
            </w:r>
          </w:p>
        </w:tc>
        <w:tc>
          <w:tcPr>
            <w:tcW w:w="1563" w:type="dxa"/>
          </w:tcPr>
          <w:p w:rsidR="00C30C7A" w:rsidRDefault="00C30C7A" w:rsidP="002931A0">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33" w:type="dxa"/>
          </w:tcPr>
          <w:p w:rsidR="00C30C7A" w:rsidRDefault="00C30C7A" w:rsidP="006C01A0">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34" w:type="dxa"/>
          </w:tcPr>
          <w:p w:rsidR="00C30C7A" w:rsidRDefault="00C30C7A" w:rsidP="00C30C7A">
            <w:pPr>
              <w:spacing w:line="360" w:lineRule="auto"/>
              <w:jc w:val="center"/>
              <w:rPr>
                <w:sz w:val="28"/>
                <w:szCs w:val="28"/>
                <w:lang w:val="en-US"/>
              </w:rPr>
            </w:pPr>
            <w:r>
              <w:rPr>
                <w:sz w:val="28"/>
                <w:szCs w:val="28"/>
                <w:lang w:val="en-US"/>
              </w:rPr>
              <w:t>&lt;0,0</w:t>
            </w:r>
            <w:r w:rsidRPr="00C30C7A">
              <w:rPr>
                <w:sz w:val="28"/>
                <w:szCs w:val="28"/>
                <w:lang w:val="en-US"/>
              </w:rPr>
              <w:t>1</w:t>
            </w:r>
          </w:p>
        </w:tc>
        <w:tc>
          <w:tcPr>
            <w:tcW w:w="1588" w:type="dxa"/>
          </w:tcPr>
          <w:p w:rsidR="00C30C7A" w:rsidRDefault="001249AB" w:rsidP="006C01A0">
            <w:pPr>
              <w:spacing w:line="360" w:lineRule="auto"/>
              <w:jc w:val="center"/>
              <w:rPr>
                <w:sz w:val="28"/>
                <w:szCs w:val="28"/>
                <w:lang w:val="en-US"/>
              </w:rPr>
            </w:pPr>
            <w:r w:rsidRPr="001249AB">
              <w:rPr>
                <w:sz w:val="28"/>
                <w:szCs w:val="28"/>
                <w:lang w:val="en-US"/>
              </w:rPr>
              <w:t>&gt;0,05</w:t>
            </w:r>
          </w:p>
        </w:tc>
      </w:tr>
    </w:tbl>
    <w:p w:rsidR="005C3F99" w:rsidRDefault="005C3F99" w:rsidP="007B64AF">
      <w:pPr>
        <w:spacing w:line="360" w:lineRule="auto"/>
        <w:ind w:firstLine="709"/>
        <w:jc w:val="both"/>
        <w:rPr>
          <w:sz w:val="28"/>
          <w:szCs w:val="28"/>
          <w:lang w:val="uk-UA"/>
        </w:rPr>
      </w:pPr>
    </w:p>
    <w:p w:rsidR="00054AA2" w:rsidRDefault="00054AA2" w:rsidP="00707BB1">
      <w:pPr>
        <w:spacing w:line="360" w:lineRule="auto"/>
        <w:ind w:firstLine="709"/>
        <w:jc w:val="both"/>
        <w:rPr>
          <w:sz w:val="28"/>
          <w:szCs w:val="28"/>
          <w:lang w:val="uk-UA"/>
        </w:rPr>
      </w:pPr>
      <w:r>
        <w:rPr>
          <w:sz w:val="28"/>
          <w:lang w:val="uk-UA"/>
        </w:rPr>
        <w:t>Отримані результати досліджень свідчать про те</w:t>
      </w:r>
      <w:r w:rsidRPr="00037146">
        <w:rPr>
          <w:sz w:val="28"/>
          <w:lang w:val="uk-UA"/>
        </w:rPr>
        <w:t xml:space="preserve">, що концентрація тиреотропного гормону в сироватці крові </w:t>
      </w:r>
      <w:r>
        <w:rPr>
          <w:sz w:val="28"/>
          <w:lang w:val="uk-UA"/>
        </w:rPr>
        <w:t xml:space="preserve">практично здорових </w:t>
      </w:r>
      <w:r w:rsidRPr="00037146">
        <w:rPr>
          <w:sz w:val="28"/>
          <w:lang w:val="uk-UA"/>
        </w:rPr>
        <w:t>осіб</w:t>
      </w:r>
      <w:r>
        <w:rPr>
          <w:sz w:val="28"/>
          <w:lang w:val="uk-UA"/>
        </w:rPr>
        <w:t xml:space="preserve">, які складали контрольну групу, </w:t>
      </w:r>
      <w:r w:rsidRPr="00037146">
        <w:rPr>
          <w:sz w:val="28"/>
          <w:lang w:val="uk-UA"/>
        </w:rPr>
        <w:t xml:space="preserve">дорівнювала в середньому </w:t>
      </w:r>
      <w:r>
        <w:rPr>
          <w:sz w:val="28"/>
          <w:szCs w:val="28"/>
        </w:rPr>
        <w:t>1,</w:t>
      </w:r>
      <w:r>
        <w:rPr>
          <w:sz w:val="28"/>
          <w:szCs w:val="28"/>
          <w:lang w:val="uk-UA"/>
        </w:rPr>
        <w:t>20</w:t>
      </w:r>
      <w:r w:rsidRPr="00037146">
        <w:rPr>
          <w:sz w:val="28"/>
          <w:szCs w:val="28"/>
          <w:lang w:val="uk-UA"/>
        </w:rPr>
        <w:t>±</w:t>
      </w:r>
      <w:r w:rsidRPr="00037146">
        <w:rPr>
          <w:sz w:val="28"/>
          <w:szCs w:val="28"/>
        </w:rPr>
        <w:t>0,</w:t>
      </w:r>
      <w:r>
        <w:rPr>
          <w:sz w:val="28"/>
          <w:szCs w:val="28"/>
          <w:lang w:val="uk-UA"/>
        </w:rPr>
        <w:t>097</w:t>
      </w:r>
      <w:r w:rsidRPr="00037146">
        <w:rPr>
          <w:sz w:val="28"/>
          <w:szCs w:val="28"/>
          <w:lang w:val="uk-UA"/>
        </w:rPr>
        <w:t xml:space="preserve"> мкМО/мл, що </w:t>
      </w:r>
      <w:r w:rsidRPr="00037146">
        <w:rPr>
          <w:sz w:val="28"/>
          <w:lang w:val="uk-UA"/>
        </w:rPr>
        <w:t>не перевищує референтних значень(</w:t>
      </w:r>
      <w:r w:rsidRPr="00037146">
        <w:rPr>
          <w:sz w:val="28"/>
          <w:szCs w:val="28"/>
          <w:lang w:val="uk-UA"/>
        </w:rPr>
        <w:t>0,27-4,2 мкМО/мл)</w:t>
      </w:r>
      <w:r w:rsidRPr="00037146">
        <w:rPr>
          <w:sz w:val="28"/>
          <w:szCs w:val="28"/>
        </w:rPr>
        <w:t xml:space="preserve"> [</w:t>
      </w:r>
      <w:r w:rsidR="004E451E">
        <w:rPr>
          <w:sz w:val="28"/>
          <w:szCs w:val="28"/>
          <w:lang w:val="uk-UA"/>
        </w:rPr>
        <w:t>44, 52</w:t>
      </w:r>
      <w:r w:rsidRPr="00037146">
        <w:rPr>
          <w:sz w:val="28"/>
          <w:szCs w:val="28"/>
        </w:rPr>
        <w:t>]</w:t>
      </w:r>
      <w:r w:rsidRPr="00037146">
        <w:rPr>
          <w:sz w:val="28"/>
          <w:lang w:val="uk-UA"/>
        </w:rPr>
        <w:t xml:space="preserve">. У </w:t>
      </w:r>
      <w:r>
        <w:rPr>
          <w:sz w:val="28"/>
          <w:lang w:val="uk-UA"/>
        </w:rPr>
        <w:t xml:space="preserve">тиреотоксичну стадію підгострого тиреоїдиту </w:t>
      </w:r>
      <w:r w:rsidRPr="00037146">
        <w:rPr>
          <w:sz w:val="28"/>
          <w:lang w:val="uk-UA"/>
        </w:rPr>
        <w:t>концентрація тиреотропного гормону в сироватці крові</w:t>
      </w:r>
      <w:r>
        <w:rPr>
          <w:sz w:val="28"/>
          <w:lang w:val="uk-UA"/>
        </w:rPr>
        <w:t xml:space="preserve"> хворих була нижчою за контроль у 4,62 </w:t>
      </w:r>
      <w:r w:rsidRPr="00037146">
        <w:rPr>
          <w:sz w:val="28"/>
          <w:lang w:val="uk-UA"/>
        </w:rPr>
        <w:t>раз</w:t>
      </w:r>
      <w:r>
        <w:rPr>
          <w:sz w:val="28"/>
          <w:lang w:val="uk-UA"/>
        </w:rPr>
        <w:t>и та в середньому дорівнювала 0,26</w:t>
      </w:r>
      <w:r>
        <w:rPr>
          <w:sz w:val="28"/>
          <w:szCs w:val="28"/>
          <w:lang w:val="uk-UA"/>
        </w:rPr>
        <w:t>±0,017</w:t>
      </w:r>
      <w:r w:rsidRPr="00037146">
        <w:rPr>
          <w:sz w:val="28"/>
          <w:szCs w:val="28"/>
          <w:lang w:val="uk-UA"/>
        </w:rPr>
        <w:t xml:space="preserve"> мкМО/мл. </w:t>
      </w:r>
      <w:r w:rsidRPr="00037146">
        <w:rPr>
          <w:sz w:val="28"/>
          <w:lang w:val="uk-UA"/>
        </w:rPr>
        <w:t>Відмінність від контрольних в</w:t>
      </w:r>
      <w:r>
        <w:rPr>
          <w:sz w:val="28"/>
          <w:lang w:val="uk-UA"/>
        </w:rPr>
        <w:t xml:space="preserve">еличин носить високо достовірний  характер </w:t>
      </w:r>
      <w:r w:rsidRPr="00037146">
        <w:rPr>
          <w:sz w:val="28"/>
          <w:lang w:val="uk-UA"/>
        </w:rPr>
        <w:t xml:space="preserve">(р&lt;0,001). </w:t>
      </w:r>
      <w:r w:rsidR="00707BB1">
        <w:rPr>
          <w:sz w:val="28"/>
          <w:lang w:val="uk-UA"/>
        </w:rPr>
        <w:t>В</w:t>
      </w:r>
      <w:r w:rsidR="00707BB1">
        <w:rPr>
          <w:sz w:val="28"/>
          <w:szCs w:val="28"/>
          <w:lang w:val="uk-UA"/>
        </w:rPr>
        <w:t>еутиреоїдну стадію</w:t>
      </w:r>
      <w:r>
        <w:rPr>
          <w:sz w:val="28"/>
          <w:szCs w:val="28"/>
          <w:lang w:val="uk-UA"/>
        </w:rPr>
        <w:t xml:space="preserve"> цього захворювання </w:t>
      </w:r>
      <w:r>
        <w:rPr>
          <w:sz w:val="28"/>
          <w:lang w:val="uk-UA"/>
        </w:rPr>
        <w:t>досліджений показник зменшував</w:t>
      </w:r>
      <w:r w:rsidR="00707BB1">
        <w:rPr>
          <w:sz w:val="28"/>
          <w:lang w:val="uk-UA"/>
        </w:rPr>
        <w:t>ся в 1,9</w:t>
      </w:r>
      <w:r>
        <w:rPr>
          <w:sz w:val="28"/>
          <w:lang w:val="uk-UA"/>
        </w:rPr>
        <w:t xml:space="preserve"> рази</w:t>
      </w:r>
      <w:r w:rsidR="00707BB1">
        <w:rPr>
          <w:sz w:val="28"/>
          <w:lang w:val="uk-UA"/>
        </w:rPr>
        <w:t>, що в середньому відповідало 0,63</w:t>
      </w:r>
      <w:r w:rsidR="00707BB1">
        <w:rPr>
          <w:sz w:val="28"/>
          <w:szCs w:val="28"/>
          <w:lang w:val="uk-UA"/>
        </w:rPr>
        <w:t>±0,048</w:t>
      </w:r>
      <w:r w:rsidRPr="00037146">
        <w:rPr>
          <w:sz w:val="28"/>
          <w:szCs w:val="28"/>
          <w:lang w:val="uk-UA"/>
        </w:rPr>
        <w:t xml:space="preserve"> мкМО/мл. </w:t>
      </w:r>
      <w:r w:rsidRPr="00037146">
        <w:rPr>
          <w:sz w:val="28"/>
          <w:lang w:val="uk-UA"/>
        </w:rPr>
        <w:t>Різниця з контролем високо достовірна (р&lt;0,001).</w:t>
      </w:r>
      <w:r>
        <w:rPr>
          <w:sz w:val="28"/>
          <w:lang w:val="uk-UA"/>
        </w:rPr>
        <w:t xml:space="preserve">При </w:t>
      </w:r>
      <w:r>
        <w:rPr>
          <w:sz w:val="28"/>
          <w:szCs w:val="28"/>
          <w:lang w:val="uk-UA"/>
        </w:rPr>
        <w:t>гіпо</w:t>
      </w:r>
      <w:r w:rsidR="00707BB1">
        <w:rPr>
          <w:sz w:val="28"/>
          <w:szCs w:val="28"/>
          <w:lang w:val="uk-UA"/>
        </w:rPr>
        <w:t>тиреоїдній стадії</w:t>
      </w:r>
      <w:r w:rsidR="00707BB1">
        <w:rPr>
          <w:sz w:val="28"/>
          <w:lang w:val="uk-UA"/>
        </w:rPr>
        <w:t xml:space="preserve">підгострого тиреоїдиту </w:t>
      </w:r>
      <w:r>
        <w:rPr>
          <w:sz w:val="28"/>
          <w:szCs w:val="28"/>
          <w:lang w:val="uk-UA"/>
        </w:rPr>
        <w:t>к</w:t>
      </w:r>
      <w:r w:rsidRPr="00EC5423">
        <w:rPr>
          <w:sz w:val="28"/>
          <w:szCs w:val="28"/>
          <w:lang w:val="uk-UA"/>
        </w:rPr>
        <w:t>онцентрація тиреотропного гормону в сироватці крові</w:t>
      </w:r>
      <w:r w:rsidR="00707BB1">
        <w:rPr>
          <w:sz w:val="28"/>
          <w:szCs w:val="28"/>
          <w:lang w:val="uk-UA"/>
        </w:rPr>
        <w:t>хворих була менше контрольних величин на 27</w:t>
      </w:r>
      <w:r w:rsidR="00707BB1" w:rsidRPr="00037146">
        <w:rPr>
          <w:sz w:val="28"/>
          <w:szCs w:val="28"/>
          <w:lang w:val="uk-UA"/>
        </w:rPr>
        <w:t>%</w:t>
      </w:r>
      <w:r>
        <w:rPr>
          <w:sz w:val="28"/>
          <w:lang w:val="uk-UA"/>
        </w:rPr>
        <w:t xml:space="preserve">, що в </w:t>
      </w:r>
      <w:r w:rsidR="00707BB1">
        <w:rPr>
          <w:sz w:val="28"/>
          <w:lang w:val="uk-UA"/>
        </w:rPr>
        <w:t>середньому відповідало                           0,88</w:t>
      </w:r>
      <w:r w:rsidR="00707BB1">
        <w:rPr>
          <w:sz w:val="28"/>
          <w:szCs w:val="28"/>
          <w:lang w:val="uk-UA"/>
        </w:rPr>
        <w:t>±0,059</w:t>
      </w:r>
      <w:r w:rsidRPr="00037146">
        <w:rPr>
          <w:sz w:val="28"/>
          <w:szCs w:val="28"/>
          <w:lang w:val="uk-UA"/>
        </w:rPr>
        <w:t xml:space="preserve"> мкМО/мл. </w:t>
      </w:r>
      <w:r w:rsidRPr="00037146">
        <w:rPr>
          <w:sz w:val="28"/>
          <w:lang w:val="uk-UA"/>
        </w:rPr>
        <w:t>Різниця з кон</w:t>
      </w:r>
      <w:r w:rsidR="00707BB1">
        <w:rPr>
          <w:sz w:val="28"/>
          <w:lang w:val="uk-UA"/>
        </w:rPr>
        <w:t>тролем високо достовірна (р&lt;0,0</w:t>
      </w:r>
      <w:r w:rsidRPr="00037146">
        <w:rPr>
          <w:sz w:val="28"/>
          <w:lang w:val="uk-UA"/>
        </w:rPr>
        <w:t>1).</w:t>
      </w:r>
      <w:r w:rsidR="005E5B3B">
        <w:rPr>
          <w:sz w:val="28"/>
          <w:lang w:val="uk-UA"/>
        </w:rPr>
        <w:t xml:space="preserve">У стадію одужання </w:t>
      </w:r>
      <w:r w:rsidR="005E5B3B">
        <w:rPr>
          <w:sz w:val="28"/>
          <w:szCs w:val="28"/>
          <w:lang w:val="uk-UA"/>
        </w:rPr>
        <w:t>к</w:t>
      </w:r>
      <w:r w:rsidR="005E5B3B" w:rsidRPr="00EC5423">
        <w:rPr>
          <w:sz w:val="28"/>
          <w:szCs w:val="28"/>
          <w:lang w:val="uk-UA"/>
        </w:rPr>
        <w:t>онцентрація ти</w:t>
      </w:r>
      <w:r w:rsidR="005E5B3B">
        <w:rPr>
          <w:sz w:val="28"/>
          <w:szCs w:val="28"/>
          <w:lang w:val="uk-UA"/>
        </w:rPr>
        <w:t xml:space="preserve">реотропного гормону в </w:t>
      </w:r>
      <w:r w:rsidR="005E5B3B" w:rsidRPr="00EC5423">
        <w:rPr>
          <w:sz w:val="28"/>
          <w:szCs w:val="28"/>
          <w:lang w:val="uk-UA"/>
        </w:rPr>
        <w:t>крові</w:t>
      </w:r>
      <w:r w:rsidR="005E5B3B">
        <w:rPr>
          <w:sz w:val="28"/>
          <w:szCs w:val="28"/>
          <w:lang w:val="uk-UA"/>
        </w:rPr>
        <w:t xml:space="preserve"> осіб була менше на 15</w:t>
      </w:r>
      <w:r w:rsidR="005E5B3B" w:rsidRPr="00037146">
        <w:rPr>
          <w:sz w:val="28"/>
          <w:szCs w:val="28"/>
          <w:lang w:val="uk-UA"/>
        </w:rPr>
        <w:t>%</w:t>
      </w:r>
      <w:r w:rsidR="005E5B3B">
        <w:rPr>
          <w:sz w:val="28"/>
          <w:lang w:val="uk-UA"/>
        </w:rPr>
        <w:t xml:space="preserve">, але відмінність від </w:t>
      </w:r>
      <w:r w:rsidR="005E5B3B">
        <w:rPr>
          <w:sz w:val="28"/>
          <w:szCs w:val="28"/>
          <w:lang w:val="uk-UA"/>
        </w:rPr>
        <w:t>контролю носила несуттєвий характер (р</w:t>
      </w:r>
      <w:r w:rsidR="005E5B3B" w:rsidRPr="005E5B3B">
        <w:rPr>
          <w:sz w:val="28"/>
          <w:szCs w:val="28"/>
        </w:rPr>
        <w:t>&gt;0,05</w:t>
      </w:r>
      <w:r w:rsidR="005E5B3B">
        <w:rPr>
          <w:sz w:val="28"/>
          <w:szCs w:val="28"/>
          <w:lang w:val="uk-UA"/>
        </w:rPr>
        <w:t xml:space="preserve">).   </w:t>
      </w:r>
      <w:r>
        <w:rPr>
          <w:sz w:val="28"/>
          <w:lang w:val="uk-UA"/>
        </w:rPr>
        <w:t>У всіх обстежених групах</w:t>
      </w:r>
      <w:r w:rsidR="005E5B3B">
        <w:rPr>
          <w:sz w:val="28"/>
          <w:lang w:val="uk-UA"/>
        </w:rPr>
        <w:t xml:space="preserve">, за винятком групи </w:t>
      </w:r>
      <w:r>
        <w:rPr>
          <w:sz w:val="28"/>
          <w:lang w:val="uk-UA"/>
        </w:rPr>
        <w:t>хворих</w:t>
      </w:r>
      <w:r w:rsidR="005E5B3B">
        <w:rPr>
          <w:sz w:val="28"/>
          <w:lang w:val="uk-UA"/>
        </w:rPr>
        <w:t xml:space="preserve"> осіб у </w:t>
      </w:r>
      <w:r w:rsidR="005E5B3B">
        <w:rPr>
          <w:sz w:val="28"/>
          <w:szCs w:val="28"/>
          <w:lang w:val="uk-UA"/>
        </w:rPr>
        <w:t>тиреотоксичній</w:t>
      </w:r>
      <w:r w:rsidR="005E5B3B">
        <w:rPr>
          <w:sz w:val="28"/>
          <w:lang w:val="uk-UA"/>
        </w:rPr>
        <w:t xml:space="preserve"> стадії підгострого тиреоїдиту,</w:t>
      </w:r>
      <w:r>
        <w:rPr>
          <w:sz w:val="28"/>
          <w:szCs w:val="28"/>
          <w:lang w:val="uk-UA"/>
        </w:rPr>
        <w:t>к</w:t>
      </w:r>
      <w:r w:rsidRPr="00EC5423">
        <w:rPr>
          <w:sz w:val="28"/>
          <w:szCs w:val="28"/>
          <w:lang w:val="uk-UA"/>
        </w:rPr>
        <w:t>онцентрація тиреотропного гормону в сироватці крові</w:t>
      </w:r>
      <w:r w:rsidR="005E5B3B">
        <w:rPr>
          <w:sz w:val="28"/>
          <w:szCs w:val="28"/>
          <w:lang w:val="uk-UA"/>
        </w:rPr>
        <w:t xml:space="preserve"> знаходилася в межах</w:t>
      </w:r>
      <w:r>
        <w:rPr>
          <w:sz w:val="28"/>
          <w:szCs w:val="28"/>
          <w:lang w:val="uk-UA"/>
        </w:rPr>
        <w:t>референтних значень.</w:t>
      </w:r>
    </w:p>
    <w:p w:rsidR="00054AA2" w:rsidRPr="00054AA2" w:rsidRDefault="00054AA2" w:rsidP="00F26521">
      <w:pPr>
        <w:spacing w:line="360" w:lineRule="auto"/>
        <w:ind w:firstLine="709"/>
        <w:jc w:val="both"/>
        <w:rPr>
          <w:sz w:val="28"/>
          <w:szCs w:val="28"/>
          <w:lang w:val="uk-UA"/>
        </w:rPr>
      </w:pPr>
      <w:r w:rsidRPr="005D6FF3">
        <w:rPr>
          <w:sz w:val="28"/>
          <w:lang w:val="uk-UA"/>
        </w:rPr>
        <w:t xml:space="preserve">Таким чином, </w:t>
      </w:r>
      <w:r w:rsidR="00CC61E3" w:rsidRPr="005D6FF3">
        <w:rPr>
          <w:sz w:val="28"/>
          <w:lang w:val="uk-UA"/>
        </w:rPr>
        <w:t>концентрація тиреотропного гормону</w:t>
      </w:r>
      <w:r w:rsidR="00CC61E3">
        <w:rPr>
          <w:sz w:val="28"/>
          <w:lang w:val="uk-UA"/>
        </w:rPr>
        <w:t xml:space="preserve"> в кровіпоступово збільшувалася від тиреотоксичної стадії до стадії одужання. Зниження рівня </w:t>
      </w:r>
      <w:r w:rsidR="00CC61E3" w:rsidRPr="005D6FF3">
        <w:rPr>
          <w:sz w:val="28"/>
          <w:lang w:val="uk-UA"/>
        </w:rPr>
        <w:lastRenderedPageBreak/>
        <w:t>тиреотропного гормону</w:t>
      </w:r>
      <w:r w:rsidR="00CC61E3">
        <w:rPr>
          <w:sz w:val="28"/>
          <w:lang w:val="uk-UA"/>
        </w:rPr>
        <w:t xml:space="preserve"> в крові </w:t>
      </w:r>
      <w:r w:rsidR="00582E40">
        <w:rPr>
          <w:sz w:val="28"/>
          <w:lang w:val="uk-UA"/>
        </w:rPr>
        <w:t>хворих свідчить про пригніче</w:t>
      </w:r>
      <w:r w:rsidR="00CC61E3">
        <w:rPr>
          <w:sz w:val="28"/>
          <w:lang w:val="uk-UA"/>
        </w:rPr>
        <w:t xml:space="preserve">ння секреторної активності </w:t>
      </w:r>
      <w:r w:rsidR="00B56274">
        <w:rPr>
          <w:sz w:val="28"/>
          <w:lang w:val="uk-UA"/>
        </w:rPr>
        <w:t>к</w:t>
      </w:r>
      <w:r w:rsidR="00582E40">
        <w:rPr>
          <w:sz w:val="28"/>
          <w:lang w:val="uk-UA"/>
        </w:rPr>
        <w:t>літин передньої частки гіпофіза, що продукують цей гормон.</w:t>
      </w:r>
    </w:p>
    <w:p w:rsidR="00B56274" w:rsidRPr="00037146" w:rsidRDefault="00B56274" w:rsidP="00841136">
      <w:pPr>
        <w:spacing w:line="360" w:lineRule="auto"/>
        <w:ind w:firstLine="709"/>
        <w:jc w:val="both"/>
        <w:rPr>
          <w:sz w:val="28"/>
          <w:lang w:val="uk-UA"/>
        </w:rPr>
      </w:pPr>
      <w:r>
        <w:rPr>
          <w:sz w:val="28"/>
          <w:lang w:val="uk-UA"/>
        </w:rPr>
        <w:t>У таблиці</w:t>
      </w:r>
      <w:r w:rsidR="009A49D7">
        <w:rPr>
          <w:sz w:val="28"/>
          <w:lang w:val="uk-UA"/>
        </w:rPr>
        <w:t xml:space="preserve"> 3.7</w:t>
      </w:r>
      <w:r w:rsidRPr="00037146">
        <w:rPr>
          <w:sz w:val="28"/>
          <w:lang w:val="uk-UA"/>
        </w:rPr>
        <w:t xml:space="preserve">містяться результати визначення концентрації </w:t>
      </w:r>
      <w:r>
        <w:rPr>
          <w:sz w:val="28"/>
          <w:lang w:val="uk-UA"/>
        </w:rPr>
        <w:t xml:space="preserve">вільного </w:t>
      </w:r>
      <w:r w:rsidRPr="00037146">
        <w:rPr>
          <w:sz w:val="28"/>
          <w:szCs w:val="28"/>
          <w:lang w:val="uk-UA"/>
        </w:rPr>
        <w:t>трийодтироніну</w:t>
      </w:r>
      <w:r w:rsidRPr="00037146">
        <w:rPr>
          <w:sz w:val="28"/>
          <w:lang w:val="uk-UA"/>
        </w:rPr>
        <w:t xml:space="preserve"> в сироватці кров</w:t>
      </w:r>
      <w:r w:rsidR="00F26521">
        <w:rPr>
          <w:sz w:val="28"/>
          <w:lang w:val="uk-UA"/>
        </w:rPr>
        <w:t xml:space="preserve">і обстежених </w:t>
      </w:r>
      <w:r w:rsidRPr="00037146">
        <w:rPr>
          <w:sz w:val="28"/>
          <w:lang w:val="uk-UA"/>
        </w:rPr>
        <w:t>груп</w:t>
      </w:r>
      <w:r w:rsidR="00841136">
        <w:rPr>
          <w:sz w:val="28"/>
          <w:lang w:val="uk-UA"/>
        </w:rPr>
        <w:t>осіб</w:t>
      </w:r>
      <w:r w:rsidRPr="00037146">
        <w:rPr>
          <w:sz w:val="28"/>
          <w:lang w:val="uk-UA"/>
        </w:rPr>
        <w:t>.</w:t>
      </w:r>
    </w:p>
    <w:p w:rsidR="007B64AF" w:rsidRPr="00EC5423" w:rsidRDefault="007B64AF" w:rsidP="00841136">
      <w:pPr>
        <w:spacing w:line="360" w:lineRule="auto"/>
        <w:ind w:firstLine="709"/>
        <w:jc w:val="both"/>
        <w:rPr>
          <w:sz w:val="28"/>
          <w:szCs w:val="28"/>
          <w:lang w:val="uk-UA"/>
        </w:rPr>
      </w:pPr>
    </w:p>
    <w:p w:rsidR="00ED15B4" w:rsidRPr="00EC5423" w:rsidRDefault="009A49D7" w:rsidP="00841136">
      <w:pPr>
        <w:spacing w:line="360" w:lineRule="auto"/>
        <w:ind w:firstLine="709"/>
        <w:jc w:val="both"/>
        <w:rPr>
          <w:sz w:val="28"/>
          <w:szCs w:val="28"/>
          <w:lang w:val="uk-UA"/>
        </w:rPr>
      </w:pPr>
      <w:r>
        <w:rPr>
          <w:sz w:val="28"/>
          <w:szCs w:val="28"/>
          <w:lang w:val="uk-UA"/>
        </w:rPr>
        <w:t>Таблиця 3.7</w:t>
      </w:r>
      <w:r w:rsidR="00ED15B4" w:rsidRPr="00EC5423">
        <w:rPr>
          <w:sz w:val="28"/>
          <w:szCs w:val="28"/>
          <w:lang w:val="uk-UA"/>
        </w:rPr>
        <w:t xml:space="preserve"> – </w:t>
      </w:r>
      <w:r w:rsidR="00ED15B4">
        <w:rPr>
          <w:sz w:val="28"/>
          <w:szCs w:val="28"/>
          <w:lang w:val="uk-UA"/>
        </w:rPr>
        <w:t>Концентрація вільного трийодтироніну</w:t>
      </w:r>
      <w:r w:rsidR="00ED15B4" w:rsidRPr="00EC5423">
        <w:rPr>
          <w:sz w:val="28"/>
          <w:szCs w:val="28"/>
          <w:lang w:val="uk-UA"/>
        </w:rPr>
        <w:t xml:space="preserve"> в сироватці крові</w:t>
      </w:r>
      <w:r w:rsidR="00ED15B4">
        <w:rPr>
          <w:sz w:val="28"/>
          <w:szCs w:val="28"/>
          <w:lang w:val="uk-UA"/>
        </w:rPr>
        <w:t xml:space="preserve"> хворих осіб у різні стадії розвитку підгострого тиреоїдиту </w:t>
      </w:r>
      <w:r w:rsidR="00ED15B4" w:rsidRPr="00EC5423">
        <w:rPr>
          <w:sz w:val="28"/>
          <w:szCs w:val="28"/>
          <w:lang w:val="uk-UA"/>
        </w:rPr>
        <w:t>(</w:t>
      </w:r>
      <w:r w:rsidR="00ED15B4">
        <w:rPr>
          <w:sz w:val="28"/>
          <w:szCs w:val="28"/>
          <w:lang w:val="uk-UA"/>
        </w:rPr>
        <w:t>пмоль/л</w:t>
      </w:r>
      <w:r w:rsidR="00ED15B4" w:rsidRPr="00EC5423">
        <w:rPr>
          <w:sz w:val="28"/>
          <w:szCs w:val="28"/>
          <w:lang w:val="uk-UA"/>
        </w:rPr>
        <w:t>)</w:t>
      </w:r>
    </w:p>
    <w:p w:rsidR="00ED15B4" w:rsidRPr="00ED15B4" w:rsidRDefault="00ED15B4" w:rsidP="00F26521">
      <w:pPr>
        <w:spacing w:line="360" w:lineRule="auto"/>
        <w:ind w:firstLine="709"/>
        <w:jc w:val="both"/>
        <w:rPr>
          <w:sz w:val="28"/>
          <w:szCs w:val="28"/>
          <w:lang w:val="uk-UA"/>
        </w:rPr>
      </w:pPr>
    </w:p>
    <w:tbl>
      <w:tblPr>
        <w:tblStyle w:val="a3"/>
        <w:tblW w:w="0" w:type="auto"/>
        <w:tblLook w:val="04A0"/>
      </w:tblPr>
      <w:tblGrid>
        <w:gridCol w:w="1967"/>
        <w:gridCol w:w="1564"/>
        <w:gridCol w:w="1554"/>
        <w:gridCol w:w="1523"/>
        <w:gridCol w:w="1524"/>
        <w:gridCol w:w="1579"/>
      </w:tblGrid>
      <w:tr w:rsidR="00ED15B4" w:rsidTr="00D71299">
        <w:trPr>
          <w:trHeight w:val="1448"/>
        </w:trPr>
        <w:tc>
          <w:tcPr>
            <w:tcW w:w="1967" w:type="dxa"/>
          </w:tcPr>
          <w:p w:rsidR="00ED15B4" w:rsidRPr="00ED15B4" w:rsidRDefault="00ED15B4" w:rsidP="00ED15B4">
            <w:pPr>
              <w:spacing w:line="360" w:lineRule="auto"/>
              <w:jc w:val="center"/>
              <w:rPr>
                <w:sz w:val="28"/>
                <w:szCs w:val="28"/>
                <w:lang w:val="uk-UA"/>
              </w:rPr>
            </w:pPr>
            <w:r w:rsidRPr="00ED15B4">
              <w:rPr>
                <w:sz w:val="28"/>
                <w:szCs w:val="28"/>
                <w:lang w:val="uk-UA"/>
              </w:rPr>
              <w:t>Реєстраційний номер</w:t>
            </w:r>
          </w:p>
        </w:tc>
        <w:tc>
          <w:tcPr>
            <w:tcW w:w="1564" w:type="dxa"/>
          </w:tcPr>
          <w:p w:rsidR="00ED15B4" w:rsidRPr="00ED15B4" w:rsidRDefault="00ED15B4" w:rsidP="00ED15B4">
            <w:pPr>
              <w:spacing w:line="360" w:lineRule="auto"/>
              <w:jc w:val="center"/>
              <w:rPr>
                <w:sz w:val="28"/>
                <w:szCs w:val="28"/>
                <w:lang w:val="uk-UA"/>
              </w:rPr>
            </w:pPr>
            <w:r w:rsidRPr="007D1542">
              <w:rPr>
                <w:sz w:val="28"/>
                <w:szCs w:val="28"/>
                <w:lang w:val="uk-UA"/>
              </w:rPr>
              <w:t>Контроль</w:t>
            </w:r>
          </w:p>
        </w:tc>
        <w:tc>
          <w:tcPr>
            <w:tcW w:w="1554" w:type="dxa"/>
          </w:tcPr>
          <w:p w:rsidR="00ED15B4" w:rsidRDefault="00ED15B4" w:rsidP="00ED15B4">
            <w:pPr>
              <w:spacing w:line="360" w:lineRule="auto"/>
              <w:jc w:val="center"/>
              <w:rPr>
                <w:sz w:val="28"/>
                <w:szCs w:val="28"/>
                <w:lang w:val="uk-UA"/>
              </w:rPr>
            </w:pPr>
            <w:r>
              <w:rPr>
                <w:sz w:val="28"/>
                <w:szCs w:val="28"/>
                <w:lang w:val="uk-UA"/>
              </w:rPr>
              <w:t>Тирео-  токсична</w:t>
            </w:r>
          </w:p>
          <w:p w:rsidR="00ED15B4" w:rsidRPr="005C3F99" w:rsidRDefault="00ED15B4" w:rsidP="00ED15B4">
            <w:pPr>
              <w:spacing w:line="360" w:lineRule="auto"/>
              <w:jc w:val="center"/>
              <w:rPr>
                <w:sz w:val="28"/>
                <w:szCs w:val="28"/>
                <w:lang w:val="uk-UA"/>
              </w:rPr>
            </w:pPr>
            <w:r>
              <w:rPr>
                <w:sz w:val="28"/>
                <w:szCs w:val="28"/>
                <w:lang w:val="uk-UA"/>
              </w:rPr>
              <w:t>стадія</w:t>
            </w:r>
          </w:p>
        </w:tc>
        <w:tc>
          <w:tcPr>
            <w:tcW w:w="1523" w:type="dxa"/>
          </w:tcPr>
          <w:p w:rsidR="00ED15B4" w:rsidRDefault="00ED15B4" w:rsidP="00ED15B4">
            <w:pPr>
              <w:spacing w:line="360" w:lineRule="auto"/>
              <w:jc w:val="center"/>
              <w:rPr>
                <w:sz w:val="28"/>
                <w:szCs w:val="28"/>
                <w:lang w:val="uk-UA"/>
              </w:rPr>
            </w:pPr>
            <w:r>
              <w:rPr>
                <w:sz w:val="28"/>
                <w:szCs w:val="28"/>
                <w:lang w:val="uk-UA"/>
              </w:rPr>
              <w:t>Еути-          реоїдна</w:t>
            </w:r>
          </w:p>
          <w:p w:rsidR="00ED15B4" w:rsidRPr="005C3F99" w:rsidRDefault="00ED15B4" w:rsidP="00ED15B4">
            <w:pPr>
              <w:spacing w:line="360" w:lineRule="auto"/>
              <w:jc w:val="center"/>
              <w:rPr>
                <w:sz w:val="28"/>
                <w:szCs w:val="28"/>
                <w:lang w:val="uk-UA"/>
              </w:rPr>
            </w:pPr>
            <w:r>
              <w:rPr>
                <w:sz w:val="28"/>
                <w:szCs w:val="28"/>
                <w:lang w:val="uk-UA"/>
              </w:rPr>
              <w:t>стадія</w:t>
            </w:r>
          </w:p>
        </w:tc>
        <w:tc>
          <w:tcPr>
            <w:tcW w:w="1524" w:type="dxa"/>
          </w:tcPr>
          <w:p w:rsidR="00ED15B4" w:rsidRDefault="00ED15B4" w:rsidP="00ED15B4">
            <w:pPr>
              <w:spacing w:line="360" w:lineRule="auto"/>
              <w:jc w:val="center"/>
              <w:rPr>
                <w:sz w:val="28"/>
                <w:szCs w:val="28"/>
                <w:lang w:val="uk-UA"/>
              </w:rPr>
            </w:pPr>
            <w:r>
              <w:rPr>
                <w:sz w:val="28"/>
                <w:szCs w:val="28"/>
                <w:lang w:val="uk-UA"/>
              </w:rPr>
              <w:t>Гіпоти-        реоїдна</w:t>
            </w:r>
          </w:p>
          <w:p w:rsidR="00ED15B4" w:rsidRPr="005C3F99" w:rsidRDefault="00ED15B4" w:rsidP="00ED15B4">
            <w:pPr>
              <w:spacing w:line="360" w:lineRule="auto"/>
              <w:jc w:val="center"/>
              <w:rPr>
                <w:sz w:val="28"/>
                <w:szCs w:val="28"/>
                <w:lang w:val="uk-UA"/>
              </w:rPr>
            </w:pPr>
            <w:r>
              <w:rPr>
                <w:sz w:val="28"/>
                <w:szCs w:val="28"/>
                <w:lang w:val="uk-UA"/>
              </w:rPr>
              <w:t>стадія</w:t>
            </w:r>
          </w:p>
        </w:tc>
        <w:tc>
          <w:tcPr>
            <w:tcW w:w="1579" w:type="dxa"/>
          </w:tcPr>
          <w:p w:rsidR="00ED15B4" w:rsidRPr="005C3F99" w:rsidRDefault="00ED15B4" w:rsidP="00ED15B4">
            <w:pPr>
              <w:spacing w:line="360" w:lineRule="auto"/>
              <w:jc w:val="center"/>
              <w:rPr>
                <w:sz w:val="28"/>
                <w:szCs w:val="28"/>
                <w:lang w:val="uk-UA"/>
              </w:rPr>
            </w:pPr>
            <w:r>
              <w:rPr>
                <w:sz w:val="28"/>
                <w:szCs w:val="28"/>
                <w:lang w:val="uk-UA"/>
              </w:rPr>
              <w:t>Одужання</w:t>
            </w:r>
          </w:p>
        </w:tc>
      </w:tr>
      <w:tr w:rsidR="00ED15B4" w:rsidTr="00D71299">
        <w:trPr>
          <w:trHeight w:val="482"/>
        </w:trPr>
        <w:tc>
          <w:tcPr>
            <w:tcW w:w="1967" w:type="dxa"/>
          </w:tcPr>
          <w:p w:rsidR="00ED15B4" w:rsidRPr="007D1542" w:rsidRDefault="00ED15B4" w:rsidP="00ED15B4">
            <w:pPr>
              <w:spacing w:line="360" w:lineRule="auto"/>
              <w:ind w:firstLine="709"/>
              <w:rPr>
                <w:sz w:val="28"/>
                <w:szCs w:val="28"/>
                <w:lang w:val="uk-UA"/>
              </w:rPr>
            </w:pPr>
            <w:r>
              <w:rPr>
                <w:sz w:val="28"/>
                <w:szCs w:val="28"/>
                <w:lang w:val="uk-UA"/>
              </w:rPr>
              <w:t xml:space="preserve"> 1</w:t>
            </w:r>
          </w:p>
        </w:tc>
        <w:tc>
          <w:tcPr>
            <w:tcW w:w="1564" w:type="dxa"/>
          </w:tcPr>
          <w:p w:rsidR="00ED15B4" w:rsidRPr="007D1542" w:rsidRDefault="00ED15B4" w:rsidP="00ED15B4">
            <w:pPr>
              <w:spacing w:line="360" w:lineRule="auto"/>
              <w:ind w:firstLine="709"/>
              <w:jc w:val="both"/>
              <w:rPr>
                <w:sz w:val="28"/>
                <w:szCs w:val="28"/>
                <w:lang w:val="uk-UA"/>
              </w:rPr>
            </w:pPr>
            <w:r w:rsidRPr="007D1542">
              <w:rPr>
                <w:sz w:val="28"/>
                <w:szCs w:val="28"/>
                <w:lang w:val="uk-UA"/>
              </w:rPr>
              <w:t>2</w:t>
            </w:r>
          </w:p>
        </w:tc>
        <w:tc>
          <w:tcPr>
            <w:tcW w:w="1554" w:type="dxa"/>
          </w:tcPr>
          <w:p w:rsidR="00ED15B4" w:rsidRPr="007D1542" w:rsidRDefault="00ED15B4" w:rsidP="00ED15B4">
            <w:pPr>
              <w:spacing w:line="360" w:lineRule="auto"/>
              <w:ind w:firstLine="709"/>
              <w:jc w:val="both"/>
              <w:rPr>
                <w:sz w:val="28"/>
                <w:szCs w:val="28"/>
                <w:lang w:val="uk-UA"/>
              </w:rPr>
            </w:pPr>
            <w:r w:rsidRPr="007D1542">
              <w:rPr>
                <w:sz w:val="28"/>
                <w:szCs w:val="28"/>
                <w:lang w:val="uk-UA"/>
              </w:rPr>
              <w:t>3</w:t>
            </w:r>
          </w:p>
        </w:tc>
        <w:tc>
          <w:tcPr>
            <w:tcW w:w="1523" w:type="dxa"/>
          </w:tcPr>
          <w:p w:rsidR="00ED15B4" w:rsidRPr="007D1542" w:rsidRDefault="00ED15B4" w:rsidP="00875AAB">
            <w:pPr>
              <w:spacing w:line="360" w:lineRule="auto"/>
              <w:jc w:val="center"/>
              <w:rPr>
                <w:sz w:val="28"/>
                <w:szCs w:val="28"/>
                <w:lang w:val="uk-UA"/>
              </w:rPr>
            </w:pPr>
            <w:r w:rsidRPr="007D1542">
              <w:rPr>
                <w:sz w:val="28"/>
                <w:szCs w:val="28"/>
                <w:lang w:val="uk-UA"/>
              </w:rPr>
              <w:t>4</w:t>
            </w:r>
          </w:p>
        </w:tc>
        <w:tc>
          <w:tcPr>
            <w:tcW w:w="1524" w:type="dxa"/>
          </w:tcPr>
          <w:p w:rsidR="00ED15B4" w:rsidRPr="007D1542" w:rsidRDefault="00ED15B4" w:rsidP="00ED15B4">
            <w:pPr>
              <w:spacing w:line="360" w:lineRule="auto"/>
              <w:ind w:firstLine="709"/>
              <w:jc w:val="both"/>
              <w:rPr>
                <w:sz w:val="28"/>
                <w:szCs w:val="28"/>
                <w:lang w:val="uk-UA"/>
              </w:rPr>
            </w:pPr>
            <w:r w:rsidRPr="007D1542">
              <w:rPr>
                <w:sz w:val="28"/>
                <w:szCs w:val="28"/>
                <w:lang w:val="uk-UA"/>
              </w:rPr>
              <w:t>5</w:t>
            </w:r>
          </w:p>
        </w:tc>
        <w:tc>
          <w:tcPr>
            <w:tcW w:w="1579" w:type="dxa"/>
          </w:tcPr>
          <w:p w:rsidR="00ED15B4" w:rsidRPr="007D1542" w:rsidRDefault="00ED15B4" w:rsidP="00ED15B4">
            <w:pPr>
              <w:spacing w:line="360" w:lineRule="auto"/>
              <w:ind w:firstLine="709"/>
              <w:jc w:val="both"/>
              <w:rPr>
                <w:sz w:val="28"/>
                <w:szCs w:val="28"/>
                <w:lang w:val="uk-UA"/>
              </w:rPr>
            </w:pPr>
            <w:r>
              <w:rPr>
                <w:sz w:val="28"/>
                <w:szCs w:val="28"/>
                <w:lang w:val="uk-UA"/>
              </w:rPr>
              <w:t>6</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1</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3,52</w:t>
            </w:r>
          </w:p>
        </w:tc>
        <w:tc>
          <w:tcPr>
            <w:tcW w:w="1554" w:type="dxa"/>
          </w:tcPr>
          <w:p w:rsidR="00953503" w:rsidRPr="00953503" w:rsidRDefault="00953503" w:rsidP="00ED15B4">
            <w:pPr>
              <w:spacing w:line="360" w:lineRule="auto"/>
              <w:jc w:val="center"/>
              <w:rPr>
                <w:sz w:val="28"/>
                <w:szCs w:val="28"/>
                <w:lang w:val="en-US"/>
              </w:rPr>
            </w:pPr>
            <w:r>
              <w:rPr>
                <w:sz w:val="28"/>
                <w:szCs w:val="28"/>
                <w:lang w:val="en-US"/>
              </w:rPr>
              <w:t>1</w:t>
            </w:r>
            <w:r w:rsidR="005430B1">
              <w:rPr>
                <w:sz w:val="28"/>
                <w:szCs w:val="28"/>
                <w:lang w:val="en-US"/>
              </w:rPr>
              <w:t>5</w:t>
            </w:r>
            <w:r>
              <w:rPr>
                <w:sz w:val="28"/>
                <w:szCs w:val="28"/>
                <w:lang w:val="uk-UA"/>
              </w:rPr>
              <w:t>,</w:t>
            </w:r>
            <w:r w:rsidR="005430B1">
              <w:rPr>
                <w:sz w:val="28"/>
                <w:szCs w:val="28"/>
                <w:lang w:val="en-US"/>
              </w:rPr>
              <w:t>03</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w:t>
            </w:r>
            <w:r>
              <w:rPr>
                <w:sz w:val="28"/>
                <w:szCs w:val="28"/>
                <w:lang w:val="uk-UA"/>
              </w:rPr>
              <w:t>0,</w:t>
            </w:r>
            <w:r>
              <w:rPr>
                <w:sz w:val="28"/>
                <w:szCs w:val="28"/>
                <w:lang w:val="en-US"/>
              </w:rPr>
              <w:t>64</w:t>
            </w:r>
          </w:p>
        </w:tc>
        <w:tc>
          <w:tcPr>
            <w:tcW w:w="1524" w:type="dxa"/>
          </w:tcPr>
          <w:p w:rsidR="00953503" w:rsidRPr="007D1542" w:rsidRDefault="00CB69B2" w:rsidP="00ED15B4">
            <w:pPr>
              <w:spacing w:line="360" w:lineRule="auto"/>
              <w:jc w:val="center"/>
              <w:rPr>
                <w:sz w:val="28"/>
                <w:szCs w:val="28"/>
                <w:lang w:val="uk-UA"/>
              </w:rPr>
            </w:pPr>
            <w:r>
              <w:rPr>
                <w:sz w:val="28"/>
                <w:szCs w:val="28"/>
                <w:lang w:val="uk-UA"/>
              </w:rPr>
              <w:t>6,68</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5,13</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2</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4,16</w:t>
            </w:r>
          </w:p>
        </w:tc>
        <w:tc>
          <w:tcPr>
            <w:tcW w:w="1554" w:type="dxa"/>
          </w:tcPr>
          <w:p w:rsidR="00953503" w:rsidRPr="00953503" w:rsidRDefault="005430B1" w:rsidP="00ED15B4">
            <w:pPr>
              <w:spacing w:line="360" w:lineRule="auto"/>
              <w:jc w:val="center"/>
              <w:rPr>
                <w:sz w:val="28"/>
                <w:szCs w:val="28"/>
                <w:lang w:val="en-US"/>
              </w:rPr>
            </w:pPr>
            <w:r>
              <w:rPr>
                <w:sz w:val="28"/>
                <w:szCs w:val="28"/>
                <w:lang w:val="en-US"/>
              </w:rPr>
              <w:t>13</w:t>
            </w:r>
            <w:r w:rsidR="00953503">
              <w:rPr>
                <w:sz w:val="28"/>
                <w:szCs w:val="28"/>
                <w:lang w:val="uk-UA"/>
              </w:rPr>
              <w:t>,</w:t>
            </w:r>
            <w:r>
              <w:rPr>
                <w:sz w:val="28"/>
                <w:szCs w:val="28"/>
                <w:lang w:val="en-US"/>
              </w:rPr>
              <w:t>94</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8</w:t>
            </w:r>
            <w:r>
              <w:rPr>
                <w:sz w:val="28"/>
                <w:szCs w:val="28"/>
                <w:lang w:val="uk-UA"/>
              </w:rPr>
              <w:t>,</w:t>
            </w:r>
            <w:r>
              <w:rPr>
                <w:sz w:val="28"/>
                <w:szCs w:val="28"/>
                <w:lang w:val="en-US"/>
              </w:rPr>
              <w:t>55</w:t>
            </w:r>
          </w:p>
        </w:tc>
        <w:tc>
          <w:tcPr>
            <w:tcW w:w="1524" w:type="dxa"/>
          </w:tcPr>
          <w:p w:rsidR="00953503" w:rsidRPr="007D1542" w:rsidRDefault="00CB69B2" w:rsidP="00ED15B4">
            <w:pPr>
              <w:spacing w:line="360" w:lineRule="auto"/>
              <w:jc w:val="center"/>
              <w:rPr>
                <w:sz w:val="28"/>
                <w:szCs w:val="28"/>
                <w:lang w:val="uk-UA"/>
              </w:rPr>
            </w:pPr>
            <w:r>
              <w:rPr>
                <w:sz w:val="28"/>
                <w:szCs w:val="28"/>
                <w:lang w:val="uk-UA"/>
              </w:rPr>
              <w:t>7,9</w:t>
            </w:r>
            <w:r w:rsidR="00953503">
              <w:rPr>
                <w:sz w:val="28"/>
                <w:szCs w:val="28"/>
                <w:lang w:val="uk-UA"/>
              </w:rPr>
              <w:t>7</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5,5</w:t>
            </w:r>
            <w:r w:rsidR="004201D6">
              <w:rPr>
                <w:sz w:val="28"/>
                <w:szCs w:val="28"/>
                <w:lang w:val="uk-UA"/>
              </w:rPr>
              <w:t>9</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3</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3,25</w:t>
            </w:r>
          </w:p>
        </w:tc>
        <w:tc>
          <w:tcPr>
            <w:tcW w:w="1554" w:type="dxa"/>
          </w:tcPr>
          <w:p w:rsidR="00953503" w:rsidRPr="005430B1" w:rsidRDefault="00953503" w:rsidP="00ED15B4">
            <w:pPr>
              <w:spacing w:line="360" w:lineRule="auto"/>
              <w:jc w:val="center"/>
              <w:rPr>
                <w:sz w:val="28"/>
                <w:szCs w:val="28"/>
                <w:lang w:val="en-US"/>
              </w:rPr>
            </w:pPr>
            <w:r>
              <w:rPr>
                <w:sz w:val="28"/>
                <w:szCs w:val="28"/>
                <w:lang w:val="en-US"/>
              </w:rPr>
              <w:t>1</w:t>
            </w:r>
            <w:r w:rsidR="005430B1">
              <w:rPr>
                <w:sz w:val="28"/>
                <w:szCs w:val="28"/>
                <w:lang w:val="en-US"/>
              </w:rPr>
              <w:t>6</w:t>
            </w:r>
            <w:r>
              <w:rPr>
                <w:sz w:val="28"/>
                <w:szCs w:val="28"/>
                <w:lang w:val="uk-UA"/>
              </w:rPr>
              <w:t>,</w:t>
            </w:r>
            <w:r w:rsidR="005430B1">
              <w:rPr>
                <w:sz w:val="28"/>
                <w:szCs w:val="28"/>
                <w:lang w:val="en-US"/>
              </w:rPr>
              <w:t>51</w:t>
            </w:r>
          </w:p>
        </w:tc>
        <w:tc>
          <w:tcPr>
            <w:tcW w:w="1523" w:type="dxa"/>
          </w:tcPr>
          <w:p w:rsidR="00953503" w:rsidRPr="007D1542" w:rsidRDefault="00953503" w:rsidP="00AF3F00">
            <w:pPr>
              <w:spacing w:line="360" w:lineRule="auto"/>
              <w:jc w:val="center"/>
              <w:rPr>
                <w:sz w:val="28"/>
                <w:szCs w:val="28"/>
                <w:lang w:val="uk-UA"/>
              </w:rPr>
            </w:pPr>
            <w:r>
              <w:rPr>
                <w:sz w:val="28"/>
                <w:szCs w:val="28"/>
                <w:lang w:val="en-US"/>
              </w:rPr>
              <w:t>1</w:t>
            </w:r>
            <w:r>
              <w:rPr>
                <w:sz w:val="28"/>
                <w:szCs w:val="28"/>
                <w:lang w:val="uk-UA"/>
              </w:rPr>
              <w:t>0,</w:t>
            </w:r>
            <w:r>
              <w:rPr>
                <w:sz w:val="28"/>
                <w:szCs w:val="28"/>
                <w:lang w:val="en-US"/>
              </w:rPr>
              <w:t>1</w:t>
            </w:r>
            <w:r>
              <w:rPr>
                <w:sz w:val="28"/>
                <w:szCs w:val="28"/>
                <w:lang w:val="uk-UA"/>
              </w:rPr>
              <w:t>2</w:t>
            </w:r>
          </w:p>
        </w:tc>
        <w:tc>
          <w:tcPr>
            <w:tcW w:w="1524" w:type="dxa"/>
          </w:tcPr>
          <w:p w:rsidR="00953503" w:rsidRPr="007D1542" w:rsidRDefault="00CB69B2" w:rsidP="00ED15B4">
            <w:pPr>
              <w:spacing w:line="360" w:lineRule="auto"/>
              <w:jc w:val="center"/>
              <w:rPr>
                <w:sz w:val="28"/>
                <w:szCs w:val="28"/>
                <w:lang w:val="uk-UA"/>
              </w:rPr>
            </w:pPr>
            <w:r>
              <w:rPr>
                <w:sz w:val="28"/>
                <w:szCs w:val="28"/>
                <w:lang w:val="uk-UA"/>
              </w:rPr>
              <w:t>6,51</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4,0</w:t>
            </w:r>
            <w:r w:rsidR="004201D6">
              <w:rPr>
                <w:sz w:val="28"/>
                <w:szCs w:val="28"/>
                <w:lang w:val="uk-UA"/>
              </w:rPr>
              <w:t>3</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4</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3,79</w:t>
            </w:r>
          </w:p>
        </w:tc>
        <w:tc>
          <w:tcPr>
            <w:tcW w:w="1554" w:type="dxa"/>
          </w:tcPr>
          <w:p w:rsidR="00953503" w:rsidRPr="005430B1" w:rsidRDefault="005430B1" w:rsidP="00ED15B4">
            <w:pPr>
              <w:spacing w:line="360" w:lineRule="auto"/>
              <w:jc w:val="center"/>
              <w:rPr>
                <w:sz w:val="28"/>
                <w:szCs w:val="28"/>
                <w:lang w:val="en-US"/>
              </w:rPr>
            </w:pPr>
            <w:r>
              <w:rPr>
                <w:sz w:val="28"/>
                <w:szCs w:val="28"/>
                <w:lang w:val="en-US"/>
              </w:rPr>
              <w:t>15</w:t>
            </w:r>
            <w:r w:rsidR="00953503">
              <w:rPr>
                <w:sz w:val="28"/>
                <w:szCs w:val="28"/>
                <w:lang w:val="uk-UA"/>
              </w:rPr>
              <w:t>,</w:t>
            </w:r>
            <w:r>
              <w:rPr>
                <w:sz w:val="28"/>
                <w:szCs w:val="28"/>
                <w:lang w:val="en-US"/>
              </w:rPr>
              <w:t>28</w:t>
            </w:r>
          </w:p>
        </w:tc>
        <w:tc>
          <w:tcPr>
            <w:tcW w:w="1523" w:type="dxa"/>
          </w:tcPr>
          <w:p w:rsidR="00953503" w:rsidRPr="007D1542" w:rsidRDefault="00953503" w:rsidP="00AF3F00">
            <w:pPr>
              <w:spacing w:line="360" w:lineRule="auto"/>
              <w:jc w:val="center"/>
              <w:rPr>
                <w:sz w:val="28"/>
                <w:szCs w:val="28"/>
                <w:lang w:val="uk-UA"/>
              </w:rPr>
            </w:pPr>
            <w:r>
              <w:rPr>
                <w:sz w:val="28"/>
                <w:szCs w:val="28"/>
                <w:lang w:val="en-US"/>
              </w:rPr>
              <w:t>9</w:t>
            </w:r>
            <w:r>
              <w:rPr>
                <w:sz w:val="28"/>
                <w:szCs w:val="28"/>
                <w:lang w:val="uk-UA"/>
              </w:rPr>
              <w:t>,</w:t>
            </w:r>
            <w:r>
              <w:rPr>
                <w:sz w:val="28"/>
                <w:szCs w:val="28"/>
                <w:lang w:val="en-US"/>
              </w:rPr>
              <w:t>7</w:t>
            </w:r>
            <w:r>
              <w:rPr>
                <w:sz w:val="28"/>
                <w:szCs w:val="28"/>
                <w:lang w:val="uk-UA"/>
              </w:rPr>
              <w:t>9</w:t>
            </w:r>
          </w:p>
        </w:tc>
        <w:tc>
          <w:tcPr>
            <w:tcW w:w="1524" w:type="dxa"/>
          </w:tcPr>
          <w:p w:rsidR="00953503" w:rsidRPr="007D1542" w:rsidRDefault="00CB69B2" w:rsidP="00ED15B4">
            <w:pPr>
              <w:spacing w:line="360" w:lineRule="auto"/>
              <w:jc w:val="center"/>
              <w:rPr>
                <w:sz w:val="28"/>
                <w:szCs w:val="28"/>
                <w:lang w:val="uk-UA"/>
              </w:rPr>
            </w:pPr>
            <w:r>
              <w:rPr>
                <w:sz w:val="28"/>
                <w:szCs w:val="28"/>
                <w:lang w:val="uk-UA"/>
              </w:rPr>
              <w:t>6,43</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5,2</w:t>
            </w:r>
            <w:r w:rsidR="004201D6">
              <w:rPr>
                <w:sz w:val="28"/>
                <w:szCs w:val="28"/>
                <w:lang w:val="uk-UA"/>
              </w:rPr>
              <w:t>4</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5</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5,26</w:t>
            </w:r>
          </w:p>
        </w:tc>
        <w:tc>
          <w:tcPr>
            <w:tcW w:w="1554" w:type="dxa"/>
          </w:tcPr>
          <w:p w:rsidR="00953503" w:rsidRPr="00953503" w:rsidRDefault="005430B1" w:rsidP="00ED15B4">
            <w:pPr>
              <w:spacing w:line="360" w:lineRule="auto"/>
              <w:jc w:val="center"/>
              <w:rPr>
                <w:sz w:val="28"/>
                <w:szCs w:val="28"/>
                <w:lang w:val="en-US"/>
              </w:rPr>
            </w:pPr>
            <w:r>
              <w:rPr>
                <w:sz w:val="28"/>
                <w:szCs w:val="28"/>
                <w:lang w:val="en-US"/>
              </w:rPr>
              <w:t>16</w:t>
            </w:r>
            <w:r w:rsidR="00953503">
              <w:rPr>
                <w:sz w:val="28"/>
                <w:szCs w:val="28"/>
                <w:lang w:val="uk-UA"/>
              </w:rPr>
              <w:t>,</w:t>
            </w:r>
            <w:r>
              <w:rPr>
                <w:sz w:val="28"/>
                <w:szCs w:val="28"/>
                <w:lang w:val="en-US"/>
              </w:rPr>
              <w:t>47</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11</w:t>
            </w:r>
            <w:r>
              <w:rPr>
                <w:sz w:val="28"/>
                <w:szCs w:val="28"/>
                <w:lang w:val="uk-UA"/>
              </w:rPr>
              <w:t>,</w:t>
            </w:r>
            <w:r>
              <w:rPr>
                <w:sz w:val="28"/>
                <w:szCs w:val="28"/>
                <w:lang w:val="en-US"/>
              </w:rPr>
              <w:t>12</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8,71</w:t>
            </w:r>
          </w:p>
        </w:tc>
        <w:tc>
          <w:tcPr>
            <w:tcW w:w="1579" w:type="dxa"/>
          </w:tcPr>
          <w:p w:rsidR="00953503" w:rsidRPr="007D1542" w:rsidRDefault="004201D6" w:rsidP="00ED15B4">
            <w:pPr>
              <w:spacing w:line="360" w:lineRule="auto"/>
              <w:jc w:val="center"/>
              <w:rPr>
                <w:sz w:val="28"/>
                <w:szCs w:val="28"/>
                <w:lang w:val="uk-UA"/>
              </w:rPr>
            </w:pPr>
            <w:r>
              <w:rPr>
                <w:sz w:val="28"/>
                <w:szCs w:val="28"/>
                <w:lang w:val="uk-UA"/>
              </w:rPr>
              <w:t>5,51</w:t>
            </w:r>
          </w:p>
        </w:tc>
      </w:tr>
      <w:tr w:rsidR="00953503" w:rsidTr="00D71299">
        <w:trPr>
          <w:trHeight w:val="467"/>
        </w:trPr>
        <w:tc>
          <w:tcPr>
            <w:tcW w:w="1967" w:type="dxa"/>
          </w:tcPr>
          <w:p w:rsidR="00953503" w:rsidRPr="003353BB" w:rsidRDefault="00953503" w:rsidP="00ED15B4">
            <w:pPr>
              <w:spacing w:line="360" w:lineRule="auto"/>
              <w:jc w:val="center"/>
              <w:rPr>
                <w:sz w:val="28"/>
                <w:szCs w:val="28"/>
                <w:lang w:val="uk-UA"/>
              </w:rPr>
            </w:pPr>
            <w:r>
              <w:rPr>
                <w:sz w:val="28"/>
                <w:szCs w:val="28"/>
                <w:lang w:val="uk-UA"/>
              </w:rPr>
              <w:t>6</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4,85</w:t>
            </w:r>
          </w:p>
        </w:tc>
        <w:tc>
          <w:tcPr>
            <w:tcW w:w="1554" w:type="dxa"/>
          </w:tcPr>
          <w:p w:rsidR="00953503" w:rsidRPr="005430B1" w:rsidRDefault="00953503" w:rsidP="00ED15B4">
            <w:pPr>
              <w:spacing w:line="360" w:lineRule="auto"/>
              <w:jc w:val="center"/>
              <w:rPr>
                <w:sz w:val="28"/>
                <w:szCs w:val="28"/>
                <w:lang w:val="en-US"/>
              </w:rPr>
            </w:pPr>
            <w:r>
              <w:rPr>
                <w:sz w:val="28"/>
                <w:szCs w:val="28"/>
                <w:lang w:val="en-US"/>
              </w:rPr>
              <w:t>1</w:t>
            </w:r>
            <w:r w:rsidR="005430B1">
              <w:rPr>
                <w:sz w:val="28"/>
                <w:szCs w:val="28"/>
                <w:lang w:val="en-US"/>
              </w:rPr>
              <w:t>5</w:t>
            </w:r>
            <w:r w:rsidR="005430B1">
              <w:rPr>
                <w:sz w:val="28"/>
                <w:szCs w:val="28"/>
                <w:lang w:val="uk-UA"/>
              </w:rPr>
              <w:t>,</w:t>
            </w:r>
            <w:r w:rsidR="005430B1">
              <w:rPr>
                <w:sz w:val="28"/>
                <w:szCs w:val="28"/>
                <w:lang w:val="en-US"/>
              </w:rPr>
              <w:t>63</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w:t>
            </w:r>
            <w:r>
              <w:rPr>
                <w:sz w:val="28"/>
                <w:szCs w:val="28"/>
                <w:lang w:val="uk-UA"/>
              </w:rPr>
              <w:t>0,2</w:t>
            </w:r>
            <w:r>
              <w:rPr>
                <w:sz w:val="28"/>
                <w:szCs w:val="28"/>
                <w:lang w:val="en-US"/>
              </w:rPr>
              <w:t>8</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7,09</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4,1</w:t>
            </w:r>
            <w:r w:rsidR="005E759F">
              <w:rPr>
                <w:sz w:val="28"/>
                <w:szCs w:val="28"/>
                <w:lang w:val="uk-UA"/>
              </w:rPr>
              <w:t>8</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7</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5,47</w:t>
            </w:r>
          </w:p>
        </w:tc>
        <w:tc>
          <w:tcPr>
            <w:tcW w:w="1554" w:type="dxa"/>
          </w:tcPr>
          <w:p w:rsidR="00953503" w:rsidRPr="005430B1" w:rsidRDefault="005430B1" w:rsidP="00ED15B4">
            <w:pPr>
              <w:spacing w:line="360" w:lineRule="auto"/>
              <w:jc w:val="center"/>
              <w:rPr>
                <w:sz w:val="28"/>
                <w:szCs w:val="28"/>
                <w:lang w:val="uk-UA"/>
              </w:rPr>
            </w:pPr>
            <w:r>
              <w:rPr>
                <w:sz w:val="28"/>
                <w:szCs w:val="28"/>
                <w:lang w:val="en-US"/>
              </w:rPr>
              <w:t>13</w:t>
            </w:r>
            <w:r>
              <w:rPr>
                <w:sz w:val="28"/>
                <w:szCs w:val="28"/>
                <w:lang w:val="uk-UA"/>
              </w:rPr>
              <w:t>,78</w:t>
            </w:r>
          </w:p>
        </w:tc>
        <w:tc>
          <w:tcPr>
            <w:tcW w:w="1523" w:type="dxa"/>
          </w:tcPr>
          <w:p w:rsidR="00953503" w:rsidRPr="007D1542" w:rsidRDefault="00953503" w:rsidP="00AF3F00">
            <w:pPr>
              <w:spacing w:line="360" w:lineRule="auto"/>
              <w:jc w:val="center"/>
              <w:rPr>
                <w:sz w:val="28"/>
                <w:szCs w:val="28"/>
                <w:lang w:val="uk-UA"/>
              </w:rPr>
            </w:pPr>
            <w:r>
              <w:rPr>
                <w:sz w:val="28"/>
                <w:szCs w:val="28"/>
                <w:lang w:val="en-US"/>
              </w:rPr>
              <w:t>9</w:t>
            </w:r>
            <w:r>
              <w:rPr>
                <w:sz w:val="28"/>
                <w:szCs w:val="28"/>
                <w:lang w:val="uk-UA"/>
              </w:rPr>
              <w:t>,</w:t>
            </w:r>
            <w:r>
              <w:rPr>
                <w:sz w:val="28"/>
                <w:szCs w:val="28"/>
                <w:lang w:val="en-US"/>
              </w:rPr>
              <w:t>7</w:t>
            </w:r>
            <w:r>
              <w:rPr>
                <w:sz w:val="28"/>
                <w:szCs w:val="28"/>
                <w:lang w:val="uk-UA"/>
              </w:rPr>
              <w:t>1</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8,65</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4,5</w:t>
            </w:r>
            <w:r w:rsidR="00953503">
              <w:rPr>
                <w:sz w:val="28"/>
                <w:szCs w:val="28"/>
                <w:lang w:val="uk-UA"/>
              </w:rPr>
              <w:t>5</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8</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3,92</w:t>
            </w:r>
          </w:p>
        </w:tc>
        <w:tc>
          <w:tcPr>
            <w:tcW w:w="1554" w:type="dxa"/>
          </w:tcPr>
          <w:p w:rsidR="00953503" w:rsidRPr="005430B1" w:rsidRDefault="00953503" w:rsidP="00ED15B4">
            <w:pPr>
              <w:spacing w:line="360" w:lineRule="auto"/>
              <w:jc w:val="center"/>
              <w:rPr>
                <w:sz w:val="28"/>
                <w:szCs w:val="28"/>
                <w:lang w:val="uk-UA"/>
              </w:rPr>
            </w:pPr>
            <w:r>
              <w:rPr>
                <w:sz w:val="28"/>
                <w:szCs w:val="28"/>
                <w:lang w:val="en-US"/>
              </w:rPr>
              <w:t>1</w:t>
            </w:r>
            <w:r w:rsidR="005430B1">
              <w:rPr>
                <w:sz w:val="28"/>
                <w:szCs w:val="28"/>
                <w:lang w:val="uk-UA"/>
              </w:rPr>
              <w:t>6</w:t>
            </w:r>
            <w:r>
              <w:rPr>
                <w:sz w:val="28"/>
                <w:szCs w:val="28"/>
                <w:lang w:val="uk-UA"/>
              </w:rPr>
              <w:t>,</w:t>
            </w:r>
            <w:r w:rsidR="005430B1">
              <w:rPr>
                <w:sz w:val="28"/>
                <w:szCs w:val="28"/>
                <w:lang w:val="uk-UA"/>
              </w:rPr>
              <w:t>03</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w:t>
            </w:r>
            <w:r>
              <w:rPr>
                <w:sz w:val="28"/>
                <w:szCs w:val="28"/>
                <w:lang w:val="uk-UA"/>
              </w:rPr>
              <w:t>0,</w:t>
            </w:r>
            <w:r>
              <w:rPr>
                <w:sz w:val="28"/>
                <w:szCs w:val="28"/>
                <w:lang w:val="en-US"/>
              </w:rPr>
              <w:t>64</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7,14</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4,0</w:t>
            </w:r>
            <w:r w:rsidR="004201D6">
              <w:rPr>
                <w:sz w:val="28"/>
                <w:szCs w:val="28"/>
                <w:lang w:val="uk-UA"/>
              </w:rPr>
              <w:t>2</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9</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4,24</w:t>
            </w:r>
          </w:p>
        </w:tc>
        <w:tc>
          <w:tcPr>
            <w:tcW w:w="1554" w:type="dxa"/>
          </w:tcPr>
          <w:p w:rsidR="00953503" w:rsidRPr="005430B1" w:rsidRDefault="005430B1" w:rsidP="00ED15B4">
            <w:pPr>
              <w:spacing w:line="360" w:lineRule="auto"/>
              <w:jc w:val="center"/>
              <w:rPr>
                <w:sz w:val="28"/>
                <w:szCs w:val="28"/>
                <w:lang w:val="uk-UA"/>
              </w:rPr>
            </w:pPr>
            <w:r>
              <w:rPr>
                <w:sz w:val="28"/>
                <w:szCs w:val="28"/>
                <w:lang w:val="uk-UA"/>
              </w:rPr>
              <w:t>15,82</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9</w:t>
            </w:r>
            <w:r>
              <w:rPr>
                <w:sz w:val="28"/>
                <w:szCs w:val="28"/>
                <w:lang w:val="uk-UA"/>
              </w:rPr>
              <w:t>,</w:t>
            </w:r>
            <w:r>
              <w:rPr>
                <w:sz w:val="28"/>
                <w:szCs w:val="28"/>
                <w:lang w:val="en-US"/>
              </w:rPr>
              <w:t>93</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7,32</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5,3</w:t>
            </w:r>
            <w:r w:rsidR="004201D6">
              <w:rPr>
                <w:sz w:val="28"/>
                <w:szCs w:val="28"/>
                <w:lang w:val="uk-UA"/>
              </w:rPr>
              <w:t>4</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10</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2,89</w:t>
            </w:r>
          </w:p>
        </w:tc>
        <w:tc>
          <w:tcPr>
            <w:tcW w:w="1554" w:type="dxa"/>
          </w:tcPr>
          <w:p w:rsidR="00953503" w:rsidRPr="00953503" w:rsidRDefault="00CB69B2" w:rsidP="00ED15B4">
            <w:pPr>
              <w:spacing w:line="360" w:lineRule="auto"/>
              <w:jc w:val="center"/>
              <w:rPr>
                <w:sz w:val="28"/>
                <w:szCs w:val="28"/>
                <w:lang w:val="en-US"/>
              </w:rPr>
            </w:pPr>
            <w:r>
              <w:rPr>
                <w:sz w:val="28"/>
                <w:szCs w:val="28"/>
                <w:lang w:val="en-US"/>
              </w:rPr>
              <w:t>1</w:t>
            </w:r>
            <w:r>
              <w:rPr>
                <w:sz w:val="28"/>
                <w:szCs w:val="28"/>
                <w:lang w:val="uk-UA"/>
              </w:rPr>
              <w:t>5,16</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11</w:t>
            </w:r>
            <w:r>
              <w:rPr>
                <w:sz w:val="28"/>
                <w:szCs w:val="28"/>
                <w:lang w:val="uk-UA"/>
              </w:rPr>
              <w:t>,57</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8,96</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3,8</w:t>
            </w:r>
            <w:r w:rsidR="004201D6">
              <w:rPr>
                <w:sz w:val="28"/>
                <w:szCs w:val="28"/>
                <w:lang w:val="uk-UA"/>
              </w:rPr>
              <w:t>8</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11</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3,96</w:t>
            </w:r>
          </w:p>
        </w:tc>
        <w:tc>
          <w:tcPr>
            <w:tcW w:w="1554" w:type="dxa"/>
          </w:tcPr>
          <w:p w:rsidR="00953503" w:rsidRPr="005430B1" w:rsidRDefault="005430B1" w:rsidP="00ED15B4">
            <w:pPr>
              <w:spacing w:line="360" w:lineRule="auto"/>
              <w:jc w:val="center"/>
              <w:rPr>
                <w:sz w:val="28"/>
                <w:szCs w:val="28"/>
                <w:lang w:val="uk-UA"/>
              </w:rPr>
            </w:pPr>
            <w:r>
              <w:rPr>
                <w:sz w:val="28"/>
                <w:szCs w:val="28"/>
                <w:lang w:val="uk-UA"/>
              </w:rPr>
              <w:t>16</w:t>
            </w:r>
            <w:r w:rsidR="00953503">
              <w:rPr>
                <w:sz w:val="28"/>
                <w:szCs w:val="28"/>
                <w:lang w:val="uk-UA"/>
              </w:rPr>
              <w:t>,</w:t>
            </w:r>
            <w:r>
              <w:rPr>
                <w:sz w:val="28"/>
                <w:szCs w:val="28"/>
                <w:lang w:val="uk-UA"/>
              </w:rPr>
              <w:t>91</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8</w:t>
            </w:r>
            <w:r>
              <w:rPr>
                <w:sz w:val="28"/>
                <w:szCs w:val="28"/>
                <w:lang w:val="uk-UA"/>
              </w:rPr>
              <w:t>,</w:t>
            </w:r>
            <w:r>
              <w:rPr>
                <w:sz w:val="28"/>
                <w:szCs w:val="28"/>
                <w:lang w:val="en-US"/>
              </w:rPr>
              <w:t>61</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7,37</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4,3</w:t>
            </w:r>
            <w:r w:rsidR="004201D6">
              <w:rPr>
                <w:sz w:val="28"/>
                <w:szCs w:val="28"/>
                <w:lang w:val="uk-UA"/>
              </w:rPr>
              <w:t>2</w:t>
            </w:r>
          </w:p>
        </w:tc>
      </w:tr>
      <w:tr w:rsidR="00953503" w:rsidTr="00D71299">
        <w:trPr>
          <w:trHeight w:val="482"/>
        </w:trPr>
        <w:tc>
          <w:tcPr>
            <w:tcW w:w="1967" w:type="dxa"/>
          </w:tcPr>
          <w:p w:rsidR="00953503" w:rsidRPr="003353BB" w:rsidRDefault="00953503" w:rsidP="00ED15B4">
            <w:pPr>
              <w:spacing w:line="360" w:lineRule="auto"/>
              <w:jc w:val="center"/>
              <w:rPr>
                <w:sz w:val="28"/>
                <w:szCs w:val="28"/>
                <w:lang w:val="uk-UA"/>
              </w:rPr>
            </w:pPr>
            <w:r>
              <w:rPr>
                <w:sz w:val="28"/>
                <w:szCs w:val="28"/>
                <w:lang w:val="uk-UA"/>
              </w:rPr>
              <w:t>12</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5,53</w:t>
            </w:r>
          </w:p>
        </w:tc>
        <w:tc>
          <w:tcPr>
            <w:tcW w:w="1554" w:type="dxa"/>
          </w:tcPr>
          <w:p w:rsidR="00953503" w:rsidRPr="005430B1" w:rsidRDefault="005430B1" w:rsidP="00ED15B4">
            <w:pPr>
              <w:spacing w:line="360" w:lineRule="auto"/>
              <w:jc w:val="center"/>
              <w:rPr>
                <w:sz w:val="28"/>
                <w:szCs w:val="28"/>
                <w:lang w:val="uk-UA"/>
              </w:rPr>
            </w:pPr>
            <w:r>
              <w:rPr>
                <w:sz w:val="28"/>
                <w:szCs w:val="28"/>
                <w:lang w:val="en-US"/>
              </w:rPr>
              <w:t>1</w:t>
            </w:r>
            <w:r>
              <w:rPr>
                <w:sz w:val="28"/>
                <w:szCs w:val="28"/>
                <w:lang w:val="uk-UA"/>
              </w:rPr>
              <w:t>5,62</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11</w:t>
            </w:r>
            <w:r>
              <w:rPr>
                <w:sz w:val="28"/>
                <w:szCs w:val="28"/>
                <w:lang w:val="uk-UA"/>
              </w:rPr>
              <w:t>,2</w:t>
            </w:r>
            <w:r>
              <w:rPr>
                <w:sz w:val="28"/>
                <w:szCs w:val="28"/>
                <w:lang w:val="en-US"/>
              </w:rPr>
              <w:t>4</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7,81</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4,26</w:t>
            </w:r>
          </w:p>
        </w:tc>
      </w:tr>
      <w:tr w:rsidR="00953503" w:rsidTr="00D71299">
        <w:trPr>
          <w:trHeight w:val="482"/>
        </w:trPr>
        <w:tc>
          <w:tcPr>
            <w:tcW w:w="1967" w:type="dxa"/>
          </w:tcPr>
          <w:p w:rsidR="00953503" w:rsidRDefault="00953503" w:rsidP="00ED15B4">
            <w:pPr>
              <w:spacing w:line="360" w:lineRule="auto"/>
              <w:jc w:val="center"/>
              <w:rPr>
                <w:sz w:val="28"/>
                <w:szCs w:val="28"/>
                <w:lang w:val="uk-UA"/>
              </w:rPr>
            </w:pPr>
            <w:r>
              <w:rPr>
                <w:sz w:val="28"/>
                <w:szCs w:val="28"/>
                <w:lang w:val="uk-UA"/>
              </w:rPr>
              <w:t>13</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4,65</w:t>
            </w:r>
          </w:p>
        </w:tc>
        <w:tc>
          <w:tcPr>
            <w:tcW w:w="1554" w:type="dxa"/>
          </w:tcPr>
          <w:p w:rsidR="00953503" w:rsidRPr="005430B1" w:rsidRDefault="005430B1" w:rsidP="00ED15B4">
            <w:pPr>
              <w:spacing w:line="360" w:lineRule="auto"/>
              <w:jc w:val="center"/>
              <w:rPr>
                <w:sz w:val="28"/>
                <w:szCs w:val="28"/>
                <w:lang w:val="uk-UA"/>
              </w:rPr>
            </w:pPr>
            <w:r>
              <w:rPr>
                <w:sz w:val="28"/>
                <w:szCs w:val="28"/>
                <w:lang w:val="en-US"/>
              </w:rPr>
              <w:t>1</w:t>
            </w:r>
            <w:r w:rsidR="00CB69B2">
              <w:rPr>
                <w:sz w:val="28"/>
                <w:szCs w:val="28"/>
                <w:lang w:val="uk-UA"/>
              </w:rPr>
              <w:t>3,45</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10</w:t>
            </w:r>
            <w:r>
              <w:rPr>
                <w:sz w:val="28"/>
                <w:szCs w:val="28"/>
                <w:lang w:val="uk-UA"/>
              </w:rPr>
              <w:t>,3</w:t>
            </w:r>
            <w:r>
              <w:rPr>
                <w:sz w:val="28"/>
                <w:szCs w:val="28"/>
                <w:lang w:val="en-US"/>
              </w:rPr>
              <w:t>8</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8,59</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5,7</w:t>
            </w:r>
            <w:r w:rsidR="004201D6">
              <w:rPr>
                <w:sz w:val="28"/>
                <w:szCs w:val="28"/>
                <w:lang w:val="uk-UA"/>
              </w:rPr>
              <w:t>8</w:t>
            </w:r>
          </w:p>
        </w:tc>
      </w:tr>
      <w:tr w:rsidR="00953503" w:rsidTr="00D71299">
        <w:trPr>
          <w:trHeight w:val="467"/>
        </w:trPr>
        <w:tc>
          <w:tcPr>
            <w:tcW w:w="1967" w:type="dxa"/>
          </w:tcPr>
          <w:p w:rsidR="00953503" w:rsidRDefault="00953503" w:rsidP="00ED15B4">
            <w:pPr>
              <w:spacing w:line="360" w:lineRule="auto"/>
              <w:jc w:val="center"/>
              <w:rPr>
                <w:sz w:val="28"/>
                <w:szCs w:val="28"/>
                <w:lang w:val="uk-UA"/>
              </w:rPr>
            </w:pPr>
            <w:r>
              <w:rPr>
                <w:sz w:val="28"/>
                <w:szCs w:val="28"/>
                <w:lang w:val="uk-UA"/>
              </w:rPr>
              <w:t>14</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3,98</w:t>
            </w:r>
          </w:p>
        </w:tc>
        <w:tc>
          <w:tcPr>
            <w:tcW w:w="1554" w:type="dxa"/>
          </w:tcPr>
          <w:p w:rsidR="00953503" w:rsidRPr="005430B1" w:rsidRDefault="00CB69B2" w:rsidP="00ED15B4">
            <w:pPr>
              <w:spacing w:line="360" w:lineRule="auto"/>
              <w:jc w:val="center"/>
              <w:rPr>
                <w:sz w:val="28"/>
                <w:szCs w:val="28"/>
                <w:lang w:val="uk-UA"/>
              </w:rPr>
            </w:pPr>
            <w:r>
              <w:rPr>
                <w:sz w:val="28"/>
                <w:szCs w:val="28"/>
                <w:lang w:val="uk-UA"/>
              </w:rPr>
              <w:t>17</w:t>
            </w:r>
            <w:r w:rsidR="00953503">
              <w:rPr>
                <w:sz w:val="28"/>
                <w:szCs w:val="28"/>
                <w:lang w:val="uk-UA"/>
              </w:rPr>
              <w:t>,</w:t>
            </w:r>
            <w:r>
              <w:rPr>
                <w:sz w:val="28"/>
                <w:szCs w:val="28"/>
                <w:lang w:val="uk-UA"/>
              </w:rPr>
              <w:t>12</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9</w:t>
            </w:r>
            <w:r>
              <w:rPr>
                <w:sz w:val="28"/>
                <w:szCs w:val="28"/>
                <w:lang w:val="uk-UA"/>
              </w:rPr>
              <w:t>,</w:t>
            </w:r>
            <w:r>
              <w:rPr>
                <w:sz w:val="28"/>
                <w:szCs w:val="28"/>
                <w:lang w:val="en-US"/>
              </w:rPr>
              <w:t>15</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7,23</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3,5</w:t>
            </w:r>
            <w:r w:rsidR="004201D6">
              <w:rPr>
                <w:sz w:val="28"/>
                <w:szCs w:val="28"/>
                <w:lang w:val="uk-UA"/>
              </w:rPr>
              <w:t>2</w:t>
            </w:r>
          </w:p>
        </w:tc>
      </w:tr>
      <w:tr w:rsidR="00953503" w:rsidTr="00D71299">
        <w:trPr>
          <w:trHeight w:val="482"/>
        </w:trPr>
        <w:tc>
          <w:tcPr>
            <w:tcW w:w="1967" w:type="dxa"/>
          </w:tcPr>
          <w:p w:rsidR="00953503" w:rsidRDefault="00953503" w:rsidP="00ED15B4">
            <w:pPr>
              <w:spacing w:line="360" w:lineRule="auto"/>
              <w:jc w:val="center"/>
              <w:rPr>
                <w:sz w:val="28"/>
                <w:szCs w:val="28"/>
                <w:lang w:val="uk-UA"/>
              </w:rPr>
            </w:pPr>
            <w:r>
              <w:rPr>
                <w:sz w:val="28"/>
                <w:szCs w:val="28"/>
                <w:lang w:val="uk-UA"/>
              </w:rPr>
              <w:t>15</w:t>
            </w:r>
          </w:p>
        </w:tc>
        <w:tc>
          <w:tcPr>
            <w:tcW w:w="1564" w:type="dxa"/>
          </w:tcPr>
          <w:p w:rsidR="00953503" w:rsidRPr="0093496C" w:rsidRDefault="00953503" w:rsidP="00ED15B4">
            <w:pPr>
              <w:spacing w:line="360" w:lineRule="auto"/>
              <w:jc w:val="center"/>
              <w:rPr>
                <w:sz w:val="28"/>
                <w:szCs w:val="28"/>
                <w:lang w:val="uk-UA"/>
              </w:rPr>
            </w:pPr>
            <w:r w:rsidRPr="0093496C">
              <w:rPr>
                <w:sz w:val="28"/>
                <w:szCs w:val="28"/>
                <w:lang w:val="uk-UA"/>
              </w:rPr>
              <w:t>3,43</w:t>
            </w:r>
          </w:p>
        </w:tc>
        <w:tc>
          <w:tcPr>
            <w:tcW w:w="1554" w:type="dxa"/>
          </w:tcPr>
          <w:p w:rsidR="00953503" w:rsidRPr="007D1542" w:rsidRDefault="005430B1" w:rsidP="00ED15B4">
            <w:pPr>
              <w:spacing w:line="360" w:lineRule="auto"/>
              <w:jc w:val="center"/>
              <w:rPr>
                <w:sz w:val="28"/>
                <w:szCs w:val="28"/>
                <w:lang w:val="uk-UA"/>
              </w:rPr>
            </w:pPr>
            <w:r>
              <w:rPr>
                <w:sz w:val="28"/>
                <w:szCs w:val="28"/>
                <w:lang w:val="en-US"/>
              </w:rPr>
              <w:t>1</w:t>
            </w:r>
            <w:r w:rsidR="00CB69B2">
              <w:rPr>
                <w:sz w:val="28"/>
                <w:szCs w:val="28"/>
                <w:lang w:val="uk-UA"/>
              </w:rPr>
              <w:t>4</w:t>
            </w:r>
            <w:r w:rsidR="00953503">
              <w:rPr>
                <w:sz w:val="28"/>
                <w:szCs w:val="28"/>
                <w:lang w:val="uk-UA"/>
              </w:rPr>
              <w:t>,</w:t>
            </w:r>
            <w:r w:rsidR="00CB69B2">
              <w:rPr>
                <w:sz w:val="28"/>
                <w:szCs w:val="28"/>
                <w:lang w:val="uk-UA"/>
              </w:rPr>
              <w:t>89</w:t>
            </w:r>
          </w:p>
        </w:tc>
        <w:tc>
          <w:tcPr>
            <w:tcW w:w="1523" w:type="dxa"/>
          </w:tcPr>
          <w:p w:rsidR="00953503" w:rsidRPr="007D1542" w:rsidRDefault="00953503" w:rsidP="00AF3F00">
            <w:pPr>
              <w:spacing w:line="360" w:lineRule="auto"/>
              <w:jc w:val="center"/>
              <w:rPr>
                <w:sz w:val="28"/>
                <w:szCs w:val="28"/>
                <w:lang w:val="uk-UA"/>
              </w:rPr>
            </w:pPr>
            <w:r>
              <w:rPr>
                <w:sz w:val="28"/>
                <w:szCs w:val="28"/>
                <w:lang w:val="en-US"/>
              </w:rPr>
              <w:t>11</w:t>
            </w:r>
            <w:r>
              <w:rPr>
                <w:sz w:val="28"/>
                <w:szCs w:val="28"/>
                <w:lang w:val="uk-UA"/>
              </w:rPr>
              <w:t>,7</w:t>
            </w:r>
            <w:r>
              <w:rPr>
                <w:sz w:val="28"/>
                <w:szCs w:val="28"/>
                <w:lang w:val="en-US"/>
              </w:rPr>
              <w:t>6</w:t>
            </w:r>
          </w:p>
        </w:tc>
        <w:tc>
          <w:tcPr>
            <w:tcW w:w="1524" w:type="dxa"/>
          </w:tcPr>
          <w:p w:rsidR="00953503" w:rsidRPr="007D1542" w:rsidRDefault="00F832E2" w:rsidP="00ED15B4">
            <w:pPr>
              <w:spacing w:line="360" w:lineRule="auto"/>
              <w:jc w:val="center"/>
              <w:rPr>
                <w:sz w:val="28"/>
                <w:szCs w:val="28"/>
                <w:lang w:val="uk-UA"/>
              </w:rPr>
            </w:pPr>
            <w:r>
              <w:rPr>
                <w:sz w:val="28"/>
                <w:szCs w:val="28"/>
                <w:lang w:val="uk-UA"/>
              </w:rPr>
              <w:t>8,64</w:t>
            </w:r>
          </w:p>
        </w:tc>
        <w:tc>
          <w:tcPr>
            <w:tcW w:w="1579" w:type="dxa"/>
          </w:tcPr>
          <w:p w:rsidR="00953503" w:rsidRPr="007D1542" w:rsidRDefault="00AF3F00" w:rsidP="00ED15B4">
            <w:pPr>
              <w:spacing w:line="360" w:lineRule="auto"/>
              <w:jc w:val="center"/>
              <w:rPr>
                <w:sz w:val="28"/>
                <w:szCs w:val="28"/>
                <w:lang w:val="uk-UA"/>
              </w:rPr>
            </w:pPr>
            <w:r>
              <w:rPr>
                <w:sz w:val="28"/>
                <w:szCs w:val="28"/>
                <w:lang w:val="uk-UA"/>
              </w:rPr>
              <w:t>4,63</w:t>
            </w:r>
          </w:p>
        </w:tc>
      </w:tr>
      <w:tr w:rsidR="00953503" w:rsidTr="00D71299">
        <w:trPr>
          <w:trHeight w:val="482"/>
        </w:trPr>
        <w:tc>
          <w:tcPr>
            <w:tcW w:w="1967" w:type="dxa"/>
          </w:tcPr>
          <w:p w:rsidR="00953503" w:rsidRPr="007D1542" w:rsidRDefault="00953503" w:rsidP="00ED15B4">
            <w:pPr>
              <w:spacing w:line="360" w:lineRule="auto"/>
              <w:ind w:firstLine="709"/>
              <w:jc w:val="both"/>
              <w:rPr>
                <w:sz w:val="28"/>
                <w:szCs w:val="28"/>
                <w:lang w:val="uk-UA"/>
              </w:rPr>
            </w:pPr>
            <w:r w:rsidRPr="007D1542">
              <w:rPr>
                <w:sz w:val="28"/>
                <w:szCs w:val="28"/>
              </w:rPr>
              <w:object w:dxaOrig="320" w:dyaOrig="320">
                <v:shape id="_x0000_i1036" type="#_x0000_t75" style="width:15.75pt;height:15.75pt" o:ole="">
                  <v:imagedata r:id="rId19" o:title=""/>
                </v:shape>
                <o:OLEObject Type="Embed" ProgID="Equation.3" ShapeID="_x0000_i1036" DrawAspect="Content" ObjectID="_1668861417" r:id="rId33"/>
              </w:object>
            </w:r>
          </w:p>
        </w:tc>
        <w:tc>
          <w:tcPr>
            <w:tcW w:w="1564" w:type="dxa"/>
          </w:tcPr>
          <w:p w:rsidR="00953503" w:rsidRPr="00E317D5" w:rsidRDefault="00953503" w:rsidP="00ED15B4">
            <w:pPr>
              <w:spacing w:line="360" w:lineRule="auto"/>
              <w:jc w:val="center"/>
              <w:rPr>
                <w:sz w:val="28"/>
                <w:szCs w:val="28"/>
                <w:lang w:val="en-US"/>
              </w:rPr>
            </w:pPr>
            <w:r>
              <w:rPr>
                <w:sz w:val="28"/>
                <w:szCs w:val="28"/>
                <w:lang w:val="en-US"/>
              </w:rPr>
              <w:t>4</w:t>
            </w:r>
            <w:r>
              <w:rPr>
                <w:sz w:val="28"/>
                <w:szCs w:val="28"/>
                <w:lang w:val="uk-UA"/>
              </w:rPr>
              <w:t>,</w:t>
            </w:r>
            <w:r>
              <w:rPr>
                <w:sz w:val="28"/>
                <w:szCs w:val="28"/>
                <w:lang w:val="en-US"/>
              </w:rPr>
              <w:t>19</w:t>
            </w:r>
          </w:p>
        </w:tc>
        <w:tc>
          <w:tcPr>
            <w:tcW w:w="1554" w:type="dxa"/>
          </w:tcPr>
          <w:p w:rsidR="00953503" w:rsidRPr="00CB69B2" w:rsidRDefault="00953503" w:rsidP="00ED15B4">
            <w:pPr>
              <w:spacing w:line="360" w:lineRule="auto"/>
              <w:jc w:val="center"/>
              <w:rPr>
                <w:sz w:val="28"/>
                <w:szCs w:val="28"/>
                <w:lang w:val="uk-UA"/>
              </w:rPr>
            </w:pPr>
            <w:r>
              <w:rPr>
                <w:sz w:val="28"/>
                <w:szCs w:val="28"/>
                <w:lang w:val="en-US"/>
              </w:rPr>
              <w:t>1</w:t>
            </w:r>
            <w:r w:rsidR="00CB69B2">
              <w:rPr>
                <w:sz w:val="28"/>
                <w:szCs w:val="28"/>
                <w:lang w:val="uk-UA"/>
              </w:rPr>
              <w:t>5,44</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1</w:t>
            </w:r>
            <w:r>
              <w:rPr>
                <w:sz w:val="28"/>
                <w:szCs w:val="28"/>
                <w:lang w:val="uk-UA"/>
              </w:rPr>
              <w:t>0,2</w:t>
            </w:r>
            <w:r>
              <w:rPr>
                <w:sz w:val="28"/>
                <w:szCs w:val="28"/>
                <w:lang w:val="en-US"/>
              </w:rPr>
              <w:t>3</w:t>
            </w:r>
          </w:p>
        </w:tc>
        <w:tc>
          <w:tcPr>
            <w:tcW w:w="1524" w:type="dxa"/>
          </w:tcPr>
          <w:p w:rsidR="00953503" w:rsidRPr="0016082D" w:rsidRDefault="00F832E2" w:rsidP="00ED15B4">
            <w:pPr>
              <w:spacing w:line="360" w:lineRule="auto"/>
              <w:jc w:val="center"/>
              <w:rPr>
                <w:sz w:val="28"/>
                <w:szCs w:val="28"/>
                <w:lang w:val="uk-UA"/>
              </w:rPr>
            </w:pPr>
            <w:r>
              <w:rPr>
                <w:sz w:val="28"/>
                <w:szCs w:val="28"/>
                <w:lang w:val="uk-UA"/>
              </w:rPr>
              <w:t>7,67</w:t>
            </w:r>
          </w:p>
        </w:tc>
        <w:tc>
          <w:tcPr>
            <w:tcW w:w="1579" w:type="dxa"/>
          </w:tcPr>
          <w:p w:rsidR="00953503" w:rsidRPr="0016082D" w:rsidRDefault="005E759F" w:rsidP="00ED15B4">
            <w:pPr>
              <w:spacing w:line="360" w:lineRule="auto"/>
              <w:jc w:val="center"/>
              <w:rPr>
                <w:sz w:val="28"/>
                <w:szCs w:val="28"/>
                <w:lang w:val="uk-UA"/>
              </w:rPr>
            </w:pPr>
            <w:r>
              <w:rPr>
                <w:sz w:val="28"/>
                <w:szCs w:val="28"/>
                <w:lang w:val="uk-UA"/>
              </w:rPr>
              <w:t>4,66</w:t>
            </w:r>
          </w:p>
        </w:tc>
      </w:tr>
      <w:tr w:rsidR="00953503" w:rsidTr="00D71299">
        <w:trPr>
          <w:trHeight w:val="498"/>
        </w:trPr>
        <w:tc>
          <w:tcPr>
            <w:tcW w:w="1967" w:type="dxa"/>
          </w:tcPr>
          <w:p w:rsidR="00953503" w:rsidRPr="007D1542" w:rsidRDefault="00953503" w:rsidP="00ED15B4">
            <w:pPr>
              <w:spacing w:line="360" w:lineRule="auto"/>
              <w:ind w:firstLine="709"/>
              <w:jc w:val="both"/>
              <w:rPr>
                <w:sz w:val="28"/>
                <w:szCs w:val="28"/>
                <w:lang w:val="uk-UA"/>
              </w:rPr>
            </w:pPr>
            <w:r w:rsidRPr="007D1542">
              <w:rPr>
                <w:sz w:val="28"/>
                <w:szCs w:val="28"/>
              </w:rPr>
              <w:t>σ</w:t>
            </w:r>
          </w:p>
        </w:tc>
        <w:tc>
          <w:tcPr>
            <w:tcW w:w="1564" w:type="dxa"/>
          </w:tcPr>
          <w:p w:rsidR="00953503" w:rsidRPr="00E317D5" w:rsidRDefault="00953503" w:rsidP="00ED15B4">
            <w:pPr>
              <w:spacing w:line="360" w:lineRule="auto"/>
              <w:jc w:val="center"/>
              <w:rPr>
                <w:sz w:val="28"/>
                <w:szCs w:val="28"/>
                <w:lang w:val="en-US"/>
              </w:rPr>
            </w:pPr>
            <w:r>
              <w:rPr>
                <w:sz w:val="28"/>
                <w:szCs w:val="28"/>
                <w:lang w:val="en-US"/>
              </w:rPr>
              <w:t>±0,744</w:t>
            </w:r>
          </w:p>
        </w:tc>
        <w:tc>
          <w:tcPr>
            <w:tcW w:w="1554" w:type="dxa"/>
          </w:tcPr>
          <w:p w:rsidR="00953503" w:rsidRPr="004201D6" w:rsidRDefault="004201D6" w:rsidP="00ED15B4">
            <w:pPr>
              <w:spacing w:line="360" w:lineRule="auto"/>
              <w:jc w:val="center"/>
              <w:rPr>
                <w:sz w:val="28"/>
                <w:szCs w:val="28"/>
                <w:lang w:val="uk-UA"/>
              </w:rPr>
            </w:pPr>
            <w:r>
              <w:rPr>
                <w:sz w:val="28"/>
                <w:szCs w:val="28"/>
                <w:lang w:val="en-US"/>
              </w:rPr>
              <w:t>±</w:t>
            </w:r>
            <w:r>
              <w:rPr>
                <w:sz w:val="28"/>
                <w:szCs w:val="28"/>
                <w:lang w:val="uk-UA"/>
              </w:rPr>
              <w:t>1</w:t>
            </w:r>
            <w:r w:rsidR="00953503">
              <w:rPr>
                <w:sz w:val="28"/>
                <w:szCs w:val="28"/>
                <w:lang w:val="en-US"/>
              </w:rPr>
              <w:t>,</w:t>
            </w:r>
            <w:r>
              <w:rPr>
                <w:sz w:val="28"/>
                <w:szCs w:val="28"/>
                <w:lang w:val="uk-UA"/>
              </w:rPr>
              <w:t>058</w:t>
            </w:r>
          </w:p>
        </w:tc>
        <w:tc>
          <w:tcPr>
            <w:tcW w:w="1523" w:type="dxa"/>
          </w:tcPr>
          <w:p w:rsidR="00953503" w:rsidRPr="00953503" w:rsidRDefault="00953503" w:rsidP="00AF3F00">
            <w:pPr>
              <w:spacing w:line="360" w:lineRule="auto"/>
              <w:jc w:val="center"/>
              <w:rPr>
                <w:sz w:val="28"/>
                <w:szCs w:val="28"/>
                <w:lang w:val="en-US"/>
              </w:rPr>
            </w:pPr>
            <w:r>
              <w:rPr>
                <w:sz w:val="28"/>
                <w:szCs w:val="28"/>
                <w:lang w:val="en-US"/>
              </w:rPr>
              <w:t>±0,925</w:t>
            </w:r>
          </w:p>
        </w:tc>
        <w:tc>
          <w:tcPr>
            <w:tcW w:w="1524" w:type="dxa"/>
          </w:tcPr>
          <w:p w:rsidR="00953503" w:rsidRPr="0016082D" w:rsidRDefault="00953503" w:rsidP="00ED15B4">
            <w:pPr>
              <w:spacing w:line="360" w:lineRule="auto"/>
              <w:jc w:val="center"/>
              <w:rPr>
                <w:sz w:val="28"/>
                <w:szCs w:val="28"/>
                <w:lang w:val="uk-UA"/>
              </w:rPr>
            </w:pPr>
            <w:r>
              <w:rPr>
                <w:sz w:val="28"/>
                <w:szCs w:val="28"/>
                <w:lang w:val="en-US"/>
              </w:rPr>
              <w:t>±0,</w:t>
            </w:r>
            <w:r w:rsidR="00F832E2">
              <w:rPr>
                <w:sz w:val="28"/>
                <w:szCs w:val="28"/>
                <w:lang w:val="uk-UA"/>
              </w:rPr>
              <w:t>706</w:t>
            </w:r>
          </w:p>
        </w:tc>
        <w:tc>
          <w:tcPr>
            <w:tcW w:w="1579" w:type="dxa"/>
          </w:tcPr>
          <w:p w:rsidR="00953503" w:rsidRPr="0016082D" w:rsidRDefault="00953503" w:rsidP="00ED15B4">
            <w:pPr>
              <w:spacing w:line="360" w:lineRule="auto"/>
              <w:jc w:val="center"/>
              <w:rPr>
                <w:sz w:val="28"/>
                <w:szCs w:val="28"/>
                <w:lang w:val="uk-UA"/>
              </w:rPr>
            </w:pPr>
            <w:r>
              <w:rPr>
                <w:sz w:val="28"/>
                <w:szCs w:val="28"/>
                <w:lang w:val="en-US"/>
              </w:rPr>
              <w:t>±0,</w:t>
            </w:r>
            <w:r w:rsidR="005E759F">
              <w:rPr>
                <w:sz w:val="28"/>
                <w:szCs w:val="28"/>
                <w:lang w:val="uk-UA"/>
              </w:rPr>
              <w:t>652</w:t>
            </w:r>
          </w:p>
        </w:tc>
      </w:tr>
    </w:tbl>
    <w:p w:rsidR="00841136" w:rsidRPr="00836777" w:rsidRDefault="00841136" w:rsidP="00841136">
      <w:pPr>
        <w:spacing w:line="360" w:lineRule="auto"/>
        <w:jc w:val="center"/>
        <w:rPr>
          <w:sz w:val="28"/>
          <w:szCs w:val="28"/>
          <w:lang w:val="uk-UA"/>
        </w:rPr>
      </w:pPr>
      <w:r>
        <w:rPr>
          <w:sz w:val="28"/>
          <w:szCs w:val="28"/>
          <w:lang w:val="uk-UA"/>
        </w:rPr>
        <w:lastRenderedPageBreak/>
        <w:t xml:space="preserve">                                                                                     Прод</w:t>
      </w:r>
      <w:r w:rsidR="009A49D7">
        <w:rPr>
          <w:sz w:val="28"/>
          <w:szCs w:val="28"/>
          <w:lang w:val="uk-UA"/>
        </w:rPr>
        <w:t>овження таблиці 3.7</w:t>
      </w:r>
    </w:p>
    <w:tbl>
      <w:tblPr>
        <w:tblStyle w:val="a3"/>
        <w:tblW w:w="0" w:type="auto"/>
        <w:tblLook w:val="04A0"/>
      </w:tblPr>
      <w:tblGrid>
        <w:gridCol w:w="1964"/>
        <w:gridCol w:w="1561"/>
        <w:gridCol w:w="1551"/>
        <w:gridCol w:w="1521"/>
        <w:gridCol w:w="1522"/>
        <w:gridCol w:w="1576"/>
      </w:tblGrid>
      <w:tr w:rsidR="00841136" w:rsidTr="00841136">
        <w:trPr>
          <w:trHeight w:val="468"/>
        </w:trPr>
        <w:tc>
          <w:tcPr>
            <w:tcW w:w="1964" w:type="dxa"/>
          </w:tcPr>
          <w:p w:rsidR="00841136" w:rsidRPr="00841136" w:rsidRDefault="00841136" w:rsidP="00ED15B4">
            <w:pPr>
              <w:spacing w:line="360" w:lineRule="auto"/>
              <w:ind w:firstLine="709"/>
              <w:jc w:val="both"/>
              <w:rPr>
                <w:sz w:val="28"/>
                <w:szCs w:val="28"/>
                <w:lang w:val="uk-UA"/>
              </w:rPr>
            </w:pPr>
            <w:r>
              <w:rPr>
                <w:sz w:val="28"/>
                <w:szCs w:val="28"/>
                <w:lang w:val="uk-UA"/>
              </w:rPr>
              <w:t>1</w:t>
            </w:r>
          </w:p>
        </w:tc>
        <w:tc>
          <w:tcPr>
            <w:tcW w:w="1561" w:type="dxa"/>
          </w:tcPr>
          <w:p w:rsidR="00841136" w:rsidRPr="00841136" w:rsidRDefault="00841136" w:rsidP="00ED15B4">
            <w:pPr>
              <w:spacing w:line="360" w:lineRule="auto"/>
              <w:jc w:val="center"/>
              <w:rPr>
                <w:sz w:val="28"/>
                <w:szCs w:val="28"/>
                <w:lang w:val="uk-UA"/>
              </w:rPr>
            </w:pPr>
            <w:r>
              <w:rPr>
                <w:sz w:val="28"/>
                <w:szCs w:val="28"/>
                <w:lang w:val="uk-UA"/>
              </w:rPr>
              <w:t>2</w:t>
            </w:r>
          </w:p>
        </w:tc>
        <w:tc>
          <w:tcPr>
            <w:tcW w:w="1551" w:type="dxa"/>
          </w:tcPr>
          <w:p w:rsidR="00841136" w:rsidRDefault="00841136" w:rsidP="00ED15B4">
            <w:pPr>
              <w:spacing w:line="360" w:lineRule="auto"/>
              <w:jc w:val="center"/>
              <w:rPr>
                <w:sz w:val="28"/>
                <w:szCs w:val="28"/>
                <w:lang w:val="uk-UA"/>
              </w:rPr>
            </w:pPr>
            <w:r>
              <w:rPr>
                <w:sz w:val="28"/>
                <w:szCs w:val="28"/>
                <w:lang w:val="uk-UA"/>
              </w:rPr>
              <w:t>3</w:t>
            </w:r>
          </w:p>
        </w:tc>
        <w:tc>
          <w:tcPr>
            <w:tcW w:w="1521" w:type="dxa"/>
          </w:tcPr>
          <w:p w:rsidR="00841136" w:rsidRDefault="00841136" w:rsidP="00AF3F00">
            <w:pPr>
              <w:spacing w:line="360" w:lineRule="auto"/>
              <w:jc w:val="center"/>
              <w:rPr>
                <w:sz w:val="28"/>
                <w:szCs w:val="28"/>
                <w:lang w:val="uk-UA"/>
              </w:rPr>
            </w:pPr>
            <w:r>
              <w:rPr>
                <w:sz w:val="28"/>
                <w:szCs w:val="28"/>
                <w:lang w:val="uk-UA"/>
              </w:rPr>
              <w:t>4</w:t>
            </w:r>
          </w:p>
        </w:tc>
        <w:tc>
          <w:tcPr>
            <w:tcW w:w="1522" w:type="dxa"/>
          </w:tcPr>
          <w:p w:rsidR="00841136" w:rsidRPr="00841136" w:rsidRDefault="00841136" w:rsidP="00ED15B4">
            <w:pPr>
              <w:spacing w:line="360" w:lineRule="auto"/>
              <w:jc w:val="center"/>
              <w:rPr>
                <w:sz w:val="28"/>
                <w:szCs w:val="28"/>
                <w:lang w:val="uk-UA"/>
              </w:rPr>
            </w:pPr>
            <w:r>
              <w:rPr>
                <w:sz w:val="28"/>
                <w:szCs w:val="28"/>
                <w:lang w:val="uk-UA"/>
              </w:rPr>
              <w:t>5</w:t>
            </w:r>
          </w:p>
        </w:tc>
        <w:tc>
          <w:tcPr>
            <w:tcW w:w="1576" w:type="dxa"/>
          </w:tcPr>
          <w:p w:rsidR="00841136" w:rsidRPr="00841136" w:rsidRDefault="00841136" w:rsidP="00ED15B4">
            <w:pPr>
              <w:spacing w:line="360" w:lineRule="auto"/>
              <w:jc w:val="center"/>
              <w:rPr>
                <w:sz w:val="28"/>
                <w:szCs w:val="28"/>
                <w:lang w:val="uk-UA"/>
              </w:rPr>
            </w:pPr>
            <w:r>
              <w:rPr>
                <w:sz w:val="28"/>
                <w:szCs w:val="28"/>
                <w:lang w:val="uk-UA"/>
              </w:rPr>
              <w:t>6</w:t>
            </w:r>
          </w:p>
        </w:tc>
      </w:tr>
      <w:tr w:rsidR="00953503" w:rsidTr="00841136">
        <w:trPr>
          <w:trHeight w:val="468"/>
        </w:trPr>
        <w:tc>
          <w:tcPr>
            <w:tcW w:w="1964" w:type="dxa"/>
          </w:tcPr>
          <w:p w:rsidR="00953503" w:rsidRPr="007D1542" w:rsidRDefault="00953503" w:rsidP="00ED15B4">
            <w:pPr>
              <w:spacing w:line="360" w:lineRule="auto"/>
              <w:ind w:firstLine="709"/>
              <w:jc w:val="both"/>
              <w:rPr>
                <w:sz w:val="28"/>
                <w:szCs w:val="28"/>
              </w:rPr>
            </w:pPr>
            <w:r w:rsidRPr="007D1542">
              <w:rPr>
                <w:sz w:val="28"/>
                <w:szCs w:val="28"/>
              </w:rPr>
              <w:t>m</w:t>
            </w:r>
          </w:p>
        </w:tc>
        <w:tc>
          <w:tcPr>
            <w:tcW w:w="1561" w:type="dxa"/>
          </w:tcPr>
          <w:p w:rsidR="00953503" w:rsidRPr="00E317D5" w:rsidRDefault="00953503" w:rsidP="00ED15B4">
            <w:pPr>
              <w:spacing w:line="360" w:lineRule="auto"/>
              <w:jc w:val="center"/>
              <w:rPr>
                <w:sz w:val="28"/>
                <w:szCs w:val="28"/>
                <w:lang w:val="en-US"/>
              </w:rPr>
            </w:pPr>
            <w:r>
              <w:rPr>
                <w:sz w:val="28"/>
                <w:szCs w:val="28"/>
                <w:lang w:val="en-US"/>
              </w:rPr>
              <w:t>0,199</w:t>
            </w:r>
          </w:p>
        </w:tc>
        <w:tc>
          <w:tcPr>
            <w:tcW w:w="1551" w:type="dxa"/>
          </w:tcPr>
          <w:p w:rsidR="00953503" w:rsidRPr="00CB69B2" w:rsidRDefault="004201D6" w:rsidP="00ED15B4">
            <w:pPr>
              <w:spacing w:line="360" w:lineRule="auto"/>
              <w:jc w:val="center"/>
              <w:rPr>
                <w:sz w:val="28"/>
                <w:szCs w:val="28"/>
                <w:lang w:val="uk-UA"/>
              </w:rPr>
            </w:pPr>
            <w:r>
              <w:rPr>
                <w:sz w:val="28"/>
                <w:szCs w:val="28"/>
                <w:lang w:val="uk-UA"/>
              </w:rPr>
              <w:t>0</w:t>
            </w:r>
            <w:r w:rsidR="00953503">
              <w:rPr>
                <w:sz w:val="28"/>
                <w:szCs w:val="28"/>
                <w:lang w:val="uk-UA"/>
              </w:rPr>
              <w:t>,</w:t>
            </w:r>
            <w:r>
              <w:rPr>
                <w:sz w:val="28"/>
                <w:szCs w:val="28"/>
                <w:lang w:val="uk-UA"/>
              </w:rPr>
              <w:t>283</w:t>
            </w:r>
          </w:p>
        </w:tc>
        <w:tc>
          <w:tcPr>
            <w:tcW w:w="1521" w:type="dxa"/>
          </w:tcPr>
          <w:p w:rsidR="00953503" w:rsidRPr="00953503" w:rsidRDefault="00953503" w:rsidP="00AF3F00">
            <w:pPr>
              <w:spacing w:line="360" w:lineRule="auto"/>
              <w:jc w:val="center"/>
              <w:rPr>
                <w:sz w:val="28"/>
                <w:szCs w:val="28"/>
                <w:lang w:val="en-US"/>
              </w:rPr>
            </w:pPr>
            <w:r>
              <w:rPr>
                <w:sz w:val="28"/>
                <w:szCs w:val="28"/>
                <w:lang w:val="uk-UA"/>
              </w:rPr>
              <w:t>0,</w:t>
            </w:r>
            <w:r>
              <w:rPr>
                <w:sz w:val="28"/>
                <w:szCs w:val="28"/>
                <w:lang w:val="en-US"/>
              </w:rPr>
              <w:t>247</w:t>
            </w:r>
          </w:p>
        </w:tc>
        <w:tc>
          <w:tcPr>
            <w:tcW w:w="1522" w:type="dxa"/>
          </w:tcPr>
          <w:p w:rsidR="00953503" w:rsidRPr="00F832E2" w:rsidRDefault="00F832E2" w:rsidP="00ED15B4">
            <w:pPr>
              <w:spacing w:line="360" w:lineRule="auto"/>
              <w:jc w:val="center"/>
              <w:rPr>
                <w:sz w:val="28"/>
                <w:szCs w:val="28"/>
                <w:lang w:val="uk-UA"/>
              </w:rPr>
            </w:pPr>
            <w:r>
              <w:rPr>
                <w:sz w:val="28"/>
                <w:szCs w:val="28"/>
                <w:lang w:val="en-US"/>
              </w:rPr>
              <w:t>0,</w:t>
            </w:r>
            <w:r>
              <w:rPr>
                <w:sz w:val="28"/>
                <w:szCs w:val="28"/>
                <w:lang w:val="uk-UA"/>
              </w:rPr>
              <w:t>189</w:t>
            </w:r>
          </w:p>
        </w:tc>
        <w:tc>
          <w:tcPr>
            <w:tcW w:w="1576" w:type="dxa"/>
          </w:tcPr>
          <w:p w:rsidR="00953503" w:rsidRPr="0056200C" w:rsidRDefault="0056200C" w:rsidP="00ED15B4">
            <w:pPr>
              <w:spacing w:line="360" w:lineRule="auto"/>
              <w:jc w:val="center"/>
              <w:rPr>
                <w:sz w:val="28"/>
                <w:szCs w:val="28"/>
                <w:lang w:val="uk-UA"/>
              </w:rPr>
            </w:pPr>
            <w:r>
              <w:rPr>
                <w:sz w:val="28"/>
                <w:szCs w:val="28"/>
                <w:lang w:val="en-US"/>
              </w:rPr>
              <w:t>0,</w:t>
            </w:r>
            <w:r w:rsidR="005E759F">
              <w:rPr>
                <w:sz w:val="28"/>
                <w:szCs w:val="28"/>
                <w:lang w:val="uk-UA"/>
              </w:rPr>
              <w:t>174</w:t>
            </w:r>
          </w:p>
        </w:tc>
      </w:tr>
      <w:tr w:rsidR="00ED15B4" w:rsidTr="00841136">
        <w:trPr>
          <w:trHeight w:val="483"/>
        </w:trPr>
        <w:tc>
          <w:tcPr>
            <w:tcW w:w="1964" w:type="dxa"/>
          </w:tcPr>
          <w:p w:rsidR="00ED15B4" w:rsidRPr="007D1542" w:rsidRDefault="00ED15B4" w:rsidP="00ED15B4">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61" w:type="dxa"/>
          </w:tcPr>
          <w:p w:rsidR="00ED15B4" w:rsidRPr="001B1DE6" w:rsidRDefault="001B1DE6" w:rsidP="001B1DE6">
            <w:pPr>
              <w:spacing w:line="360" w:lineRule="auto"/>
              <w:jc w:val="center"/>
              <w:rPr>
                <w:sz w:val="28"/>
                <w:szCs w:val="28"/>
                <w:lang w:val="uk-UA"/>
              </w:rPr>
            </w:pPr>
            <w:r>
              <w:rPr>
                <w:sz w:val="28"/>
                <w:szCs w:val="28"/>
                <w:lang w:val="uk-UA"/>
              </w:rPr>
              <w:t>–</w:t>
            </w:r>
          </w:p>
        </w:tc>
        <w:tc>
          <w:tcPr>
            <w:tcW w:w="1551" w:type="dxa"/>
          </w:tcPr>
          <w:p w:rsidR="00ED15B4" w:rsidRPr="002931A0" w:rsidRDefault="0056200C" w:rsidP="00ED15B4">
            <w:pPr>
              <w:spacing w:line="360" w:lineRule="auto"/>
              <w:jc w:val="center"/>
              <w:rPr>
                <w:sz w:val="28"/>
                <w:szCs w:val="28"/>
                <w:lang w:val="uk-UA"/>
              </w:rPr>
            </w:pPr>
            <w:r>
              <w:rPr>
                <w:sz w:val="28"/>
                <w:szCs w:val="28"/>
                <w:lang w:val="uk-UA"/>
              </w:rPr>
              <w:t>32,421</w:t>
            </w:r>
          </w:p>
        </w:tc>
        <w:tc>
          <w:tcPr>
            <w:tcW w:w="1521" w:type="dxa"/>
          </w:tcPr>
          <w:p w:rsidR="00ED15B4" w:rsidRPr="002931A0" w:rsidRDefault="0056200C" w:rsidP="00ED15B4">
            <w:pPr>
              <w:spacing w:line="360" w:lineRule="auto"/>
              <w:jc w:val="center"/>
              <w:rPr>
                <w:sz w:val="28"/>
                <w:szCs w:val="28"/>
                <w:lang w:val="uk-UA"/>
              </w:rPr>
            </w:pPr>
            <w:r>
              <w:rPr>
                <w:sz w:val="28"/>
                <w:szCs w:val="28"/>
                <w:lang w:val="uk-UA"/>
              </w:rPr>
              <w:t>18,994</w:t>
            </w:r>
          </w:p>
        </w:tc>
        <w:tc>
          <w:tcPr>
            <w:tcW w:w="1522" w:type="dxa"/>
          </w:tcPr>
          <w:p w:rsidR="00ED15B4" w:rsidRPr="00C30C7A" w:rsidRDefault="0056200C" w:rsidP="00ED15B4">
            <w:pPr>
              <w:spacing w:line="360" w:lineRule="auto"/>
              <w:jc w:val="center"/>
              <w:rPr>
                <w:sz w:val="28"/>
                <w:szCs w:val="28"/>
                <w:lang w:val="uk-UA"/>
              </w:rPr>
            </w:pPr>
            <w:r>
              <w:rPr>
                <w:sz w:val="28"/>
                <w:szCs w:val="28"/>
                <w:lang w:val="uk-UA"/>
              </w:rPr>
              <w:t>12,655</w:t>
            </w:r>
          </w:p>
        </w:tc>
        <w:tc>
          <w:tcPr>
            <w:tcW w:w="1576" w:type="dxa"/>
          </w:tcPr>
          <w:p w:rsidR="00ED15B4" w:rsidRPr="00C30C7A" w:rsidRDefault="006E60BE" w:rsidP="00ED15B4">
            <w:pPr>
              <w:spacing w:line="360" w:lineRule="auto"/>
              <w:jc w:val="center"/>
              <w:rPr>
                <w:sz w:val="28"/>
                <w:szCs w:val="28"/>
                <w:lang w:val="uk-UA"/>
              </w:rPr>
            </w:pPr>
            <w:r>
              <w:rPr>
                <w:sz w:val="28"/>
                <w:szCs w:val="28"/>
                <w:lang w:val="uk-UA"/>
              </w:rPr>
              <w:t>1,778</w:t>
            </w:r>
          </w:p>
        </w:tc>
      </w:tr>
      <w:tr w:rsidR="00ED15B4" w:rsidTr="00841136">
        <w:trPr>
          <w:trHeight w:val="499"/>
        </w:trPr>
        <w:tc>
          <w:tcPr>
            <w:tcW w:w="1964" w:type="dxa"/>
          </w:tcPr>
          <w:p w:rsidR="00ED15B4" w:rsidRPr="007D1542" w:rsidRDefault="00ED15B4" w:rsidP="00ED15B4">
            <w:pPr>
              <w:spacing w:line="360" w:lineRule="auto"/>
              <w:ind w:firstLine="709"/>
              <w:jc w:val="both"/>
              <w:rPr>
                <w:sz w:val="28"/>
                <w:szCs w:val="28"/>
                <w:lang w:val="uk-UA"/>
              </w:rPr>
            </w:pPr>
            <w:r w:rsidRPr="007D1542">
              <w:rPr>
                <w:sz w:val="28"/>
                <w:szCs w:val="28"/>
                <w:lang w:val="uk-UA"/>
              </w:rPr>
              <w:t>р</w:t>
            </w:r>
          </w:p>
        </w:tc>
        <w:tc>
          <w:tcPr>
            <w:tcW w:w="1561" w:type="dxa"/>
          </w:tcPr>
          <w:p w:rsidR="00ED15B4" w:rsidRPr="001B1DE6" w:rsidRDefault="001B1DE6" w:rsidP="001B1DE6">
            <w:pPr>
              <w:spacing w:line="360" w:lineRule="auto"/>
              <w:jc w:val="center"/>
              <w:rPr>
                <w:sz w:val="28"/>
                <w:szCs w:val="28"/>
                <w:lang w:val="uk-UA"/>
              </w:rPr>
            </w:pPr>
            <w:r>
              <w:rPr>
                <w:sz w:val="28"/>
                <w:szCs w:val="28"/>
                <w:lang w:val="uk-UA"/>
              </w:rPr>
              <w:t>–</w:t>
            </w:r>
          </w:p>
        </w:tc>
        <w:tc>
          <w:tcPr>
            <w:tcW w:w="1551" w:type="dxa"/>
          </w:tcPr>
          <w:p w:rsidR="00ED15B4" w:rsidRDefault="00ED15B4" w:rsidP="00ED15B4">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21" w:type="dxa"/>
          </w:tcPr>
          <w:p w:rsidR="00ED15B4" w:rsidRDefault="00ED15B4" w:rsidP="00ED15B4">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22" w:type="dxa"/>
          </w:tcPr>
          <w:p w:rsidR="00ED15B4" w:rsidRDefault="00ED15B4" w:rsidP="00ED15B4">
            <w:pPr>
              <w:spacing w:line="360" w:lineRule="auto"/>
              <w:jc w:val="center"/>
              <w:rPr>
                <w:sz w:val="28"/>
                <w:szCs w:val="28"/>
                <w:lang w:val="en-US"/>
              </w:rPr>
            </w:pPr>
            <w:r>
              <w:rPr>
                <w:sz w:val="28"/>
                <w:szCs w:val="28"/>
                <w:lang w:val="en-US"/>
              </w:rPr>
              <w:t>&lt;0,0</w:t>
            </w:r>
            <w:r w:rsidR="0056200C">
              <w:rPr>
                <w:sz w:val="28"/>
                <w:szCs w:val="28"/>
                <w:lang w:val="uk-UA"/>
              </w:rPr>
              <w:t>0</w:t>
            </w:r>
            <w:r w:rsidRPr="00C30C7A">
              <w:rPr>
                <w:sz w:val="28"/>
                <w:szCs w:val="28"/>
                <w:lang w:val="en-US"/>
              </w:rPr>
              <w:t>1</w:t>
            </w:r>
          </w:p>
        </w:tc>
        <w:tc>
          <w:tcPr>
            <w:tcW w:w="1576" w:type="dxa"/>
          </w:tcPr>
          <w:p w:rsidR="00ED15B4" w:rsidRDefault="006E60BE" w:rsidP="00ED15B4">
            <w:pPr>
              <w:spacing w:line="360" w:lineRule="auto"/>
              <w:jc w:val="center"/>
              <w:rPr>
                <w:sz w:val="28"/>
                <w:szCs w:val="28"/>
                <w:lang w:val="en-US"/>
              </w:rPr>
            </w:pPr>
            <w:r w:rsidRPr="001249AB">
              <w:rPr>
                <w:sz w:val="28"/>
                <w:szCs w:val="28"/>
                <w:lang w:val="en-US"/>
              </w:rPr>
              <w:t>&gt;0,05</w:t>
            </w:r>
          </w:p>
        </w:tc>
      </w:tr>
    </w:tbl>
    <w:p w:rsidR="00ED15B4" w:rsidRPr="005C3F99" w:rsidRDefault="00ED15B4" w:rsidP="00ED15B4">
      <w:pPr>
        <w:spacing w:line="360" w:lineRule="auto"/>
        <w:ind w:firstLine="709"/>
        <w:jc w:val="both"/>
        <w:rPr>
          <w:sz w:val="28"/>
          <w:szCs w:val="28"/>
          <w:lang w:val="en-US"/>
        </w:rPr>
      </w:pPr>
    </w:p>
    <w:p w:rsidR="00F26521" w:rsidRDefault="00F26521" w:rsidP="00841136">
      <w:pPr>
        <w:spacing w:line="360" w:lineRule="auto"/>
        <w:ind w:firstLine="709"/>
        <w:jc w:val="both"/>
        <w:rPr>
          <w:sz w:val="28"/>
          <w:szCs w:val="28"/>
          <w:lang w:val="uk-UA"/>
        </w:rPr>
      </w:pPr>
      <w:r w:rsidRPr="00037146">
        <w:rPr>
          <w:sz w:val="28"/>
          <w:lang w:val="uk-UA"/>
        </w:rPr>
        <w:t>У результаті проведених досліджень встано</w:t>
      </w:r>
      <w:r>
        <w:rPr>
          <w:sz w:val="28"/>
          <w:lang w:val="uk-UA"/>
        </w:rPr>
        <w:t>влено</w:t>
      </w:r>
      <w:r w:rsidRPr="00037146">
        <w:rPr>
          <w:sz w:val="28"/>
          <w:szCs w:val="28"/>
          <w:lang w:val="uk-UA"/>
        </w:rPr>
        <w:t xml:space="preserve">, що концентрація </w:t>
      </w:r>
      <w:r>
        <w:rPr>
          <w:sz w:val="28"/>
          <w:szCs w:val="28"/>
          <w:lang w:val="uk-UA"/>
        </w:rPr>
        <w:t xml:space="preserve">вільного </w:t>
      </w:r>
      <w:r w:rsidRPr="00037146">
        <w:rPr>
          <w:sz w:val="28"/>
          <w:szCs w:val="28"/>
          <w:lang w:val="uk-UA"/>
        </w:rPr>
        <w:t>трийодтироніну в сироватці крові практично здорових осіб, що входили до складу контрольної груп</w:t>
      </w:r>
      <w:r>
        <w:rPr>
          <w:sz w:val="28"/>
          <w:szCs w:val="28"/>
          <w:lang w:val="uk-UA"/>
        </w:rPr>
        <w:t>и, дорівнювала в середньому                  4,19±0,199</w:t>
      </w:r>
      <w:r w:rsidRPr="00037146">
        <w:rPr>
          <w:sz w:val="28"/>
          <w:szCs w:val="28"/>
          <w:lang w:val="uk-UA"/>
        </w:rPr>
        <w:t xml:space="preserve"> пмоль/л, що </w:t>
      </w:r>
      <w:r w:rsidRPr="00037146">
        <w:rPr>
          <w:sz w:val="28"/>
          <w:lang w:val="uk-UA"/>
        </w:rPr>
        <w:t>не перевищує референтних значень (</w:t>
      </w:r>
      <w:r w:rsidRPr="00037146">
        <w:rPr>
          <w:sz w:val="28"/>
          <w:szCs w:val="28"/>
          <w:lang w:val="uk-UA"/>
        </w:rPr>
        <w:t>2,6-5,7 пмоль/л)</w:t>
      </w:r>
      <w:r w:rsidRPr="00037146">
        <w:rPr>
          <w:sz w:val="28"/>
          <w:szCs w:val="28"/>
        </w:rPr>
        <w:t xml:space="preserve"> [</w:t>
      </w:r>
      <w:r w:rsidR="004E451E">
        <w:rPr>
          <w:sz w:val="28"/>
          <w:szCs w:val="28"/>
          <w:lang w:val="uk-UA"/>
        </w:rPr>
        <w:t>44, 52</w:t>
      </w:r>
      <w:r w:rsidRPr="00037146">
        <w:rPr>
          <w:sz w:val="28"/>
          <w:szCs w:val="28"/>
        </w:rPr>
        <w:t>]</w:t>
      </w:r>
      <w:r w:rsidRPr="00037146">
        <w:rPr>
          <w:sz w:val="28"/>
          <w:lang w:val="uk-UA"/>
        </w:rPr>
        <w:t xml:space="preserve">.У </w:t>
      </w:r>
      <w:r>
        <w:rPr>
          <w:sz w:val="28"/>
          <w:lang w:val="uk-UA"/>
        </w:rPr>
        <w:t xml:space="preserve">тиреотоксичну стадію підгострого тиреоїдиту </w:t>
      </w:r>
      <w:r w:rsidRPr="00037146">
        <w:rPr>
          <w:sz w:val="28"/>
          <w:lang w:val="uk-UA"/>
        </w:rPr>
        <w:t xml:space="preserve">концентрація </w:t>
      </w:r>
      <w:r w:rsidRPr="00037146">
        <w:rPr>
          <w:sz w:val="28"/>
          <w:szCs w:val="28"/>
          <w:lang w:val="uk-UA"/>
        </w:rPr>
        <w:t>трийодтироніну</w:t>
      </w:r>
      <w:r w:rsidRPr="00037146">
        <w:rPr>
          <w:sz w:val="28"/>
          <w:lang w:val="uk-UA"/>
        </w:rPr>
        <w:t xml:space="preserve"> в сироватці крові</w:t>
      </w:r>
      <w:r>
        <w:rPr>
          <w:sz w:val="28"/>
          <w:lang w:val="uk-UA"/>
        </w:rPr>
        <w:t xml:space="preserve"> хворих збільшувалася в 3,68 </w:t>
      </w:r>
      <w:r w:rsidRPr="00037146">
        <w:rPr>
          <w:sz w:val="28"/>
          <w:lang w:val="uk-UA"/>
        </w:rPr>
        <w:t>раз</w:t>
      </w:r>
      <w:r>
        <w:rPr>
          <w:sz w:val="28"/>
          <w:lang w:val="uk-UA"/>
        </w:rPr>
        <w:t>и та в середньому дорівнювала 15,44</w:t>
      </w:r>
      <w:r>
        <w:rPr>
          <w:sz w:val="28"/>
          <w:szCs w:val="28"/>
          <w:lang w:val="uk-UA"/>
        </w:rPr>
        <w:t>±0,285</w:t>
      </w:r>
      <w:r w:rsidRPr="00037146">
        <w:rPr>
          <w:sz w:val="28"/>
          <w:szCs w:val="28"/>
          <w:lang w:val="uk-UA"/>
        </w:rPr>
        <w:t xml:space="preserve"> пмоль/л. </w:t>
      </w:r>
      <w:r w:rsidRPr="00037146">
        <w:rPr>
          <w:sz w:val="28"/>
          <w:lang w:val="uk-UA"/>
        </w:rPr>
        <w:t>Відмінність від контрольних в</w:t>
      </w:r>
      <w:r>
        <w:rPr>
          <w:sz w:val="28"/>
          <w:lang w:val="uk-UA"/>
        </w:rPr>
        <w:t xml:space="preserve">еличин носить високо достовірний  характер </w:t>
      </w:r>
      <w:r w:rsidRPr="00037146">
        <w:rPr>
          <w:sz w:val="28"/>
          <w:lang w:val="uk-UA"/>
        </w:rPr>
        <w:t xml:space="preserve">(р&lt;0,001). </w:t>
      </w:r>
      <w:r>
        <w:rPr>
          <w:sz w:val="28"/>
          <w:lang w:val="uk-UA"/>
        </w:rPr>
        <w:t xml:space="preserve">Під час </w:t>
      </w:r>
      <w:r>
        <w:rPr>
          <w:sz w:val="28"/>
          <w:szCs w:val="28"/>
          <w:lang w:val="uk-UA"/>
        </w:rPr>
        <w:t xml:space="preserve">еутиреоїдної стадії хвороби </w:t>
      </w:r>
      <w:r>
        <w:rPr>
          <w:sz w:val="28"/>
          <w:lang w:val="uk-UA"/>
        </w:rPr>
        <w:t>досліджуваний показник збільшувався в 2,44 рази, що в середньому відповідало 10,23</w:t>
      </w:r>
      <w:r>
        <w:rPr>
          <w:sz w:val="28"/>
          <w:szCs w:val="28"/>
          <w:lang w:val="uk-UA"/>
        </w:rPr>
        <w:t>±0,247</w:t>
      </w:r>
      <w:r w:rsidRPr="00037146">
        <w:rPr>
          <w:sz w:val="28"/>
          <w:szCs w:val="28"/>
          <w:lang w:val="uk-UA"/>
        </w:rPr>
        <w:t xml:space="preserve"> пмоль/л. </w:t>
      </w:r>
      <w:r w:rsidRPr="00037146">
        <w:rPr>
          <w:sz w:val="28"/>
          <w:lang w:val="uk-UA"/>
        </w:rPr>
        <w:t>Різниця з контролем високо достовірна (р&lt;0,001).</w:t>
      </w:r>
      <w:r>
        <w:rPr>
          <w:sz w:val="28"/>
          <w:lang w:val="uk-UA"/>
        </w:rPr>
        <w:t xml:space="preserve">При </w:t>
      </w:r>
      <w:r>
        <w:rPr>
          <w:sz w:val="28"/>
          <w:szCs w:val="28"/>
          <w:lang w:val="uk-UA"/>
        </w:rPr>
        <w:t>гіпотиреоїдній стадії</w:t>
      </w:r>
      <w:r>
        <w:rPr>
          <w:sz w:val="28"/>
          <w:lang w:val="uk-UA"/>
        </w:rPr>
        <w:t xml:space="preserve"> підгострого тиреоїдиту </w:t>
      </w:r>
      <w:r>
        <w:rPr>
          <w:sz w:val="28"/>
          <w:szCs w:val="28"/>
          <w:lang w:val="uk-UA"/>
        </w:rPr>
        <w:t>к</w:t>
      </w:r>
      <w:r w:rsidRPr="00EC5423">
        <w:rPr>
          <w:sz w:val="28"/>
          <w:szCs w:val="28"/>
          <w:lang w:val="uk-UA"/>
        </w:rPr>
        <w:t xml:space="preserve">онцентрація </w:t>
      </w:r>
      <w:r>
        <w:rPr>
          <w:sz w:val="28"/>
          <w:szCs w:val="28"/>
          <w:lang w:val="uk-UA"/>
        </w:rPr>
        <w:t xml:space="preserve">вільного </w:t>
      </w:r>
      <w:r w:rsidRPr="00037146">
        <w:rPr>
          <w:sz w:val="28"/>
          <w:szCs w:val="28"/>
          <w:lang w:val="uk-UA"/>
        </w:rPr>
        <w:t>трийодтироніну</w:t>
      </w:r>
      <w:r w:rsidRPr="00EC5423">
        <w:rPr>
          <w:sz w:val="28"/>
          <w:szCs w:val="28"/>
          <w:lang w:val="uk-UA"/>
        </w:rPr>
        <w:t xml:space="preserve"> в сироватці крові</w:t>
      </w:r>
      <w:r>
        <w:rPr>
          <w:sz w:val="28"/>
          <w:szCs w:val="28"/>
          <w:lang w:val="uk-UA"/>
        </w:rPr>
        <w:t xml:space="preserve"> хворих була вище</w:t>
      </w:r>
      <w:r w:rsidR="00A26A6F">
        <w:rPr>
          <w:sz w:val="28"/>
          <w:szCs w:val="28"/>
          <w:lang w:val="uk-UA"/>
        </w:rPr>
        <w:t xml:space="preserve"> контрольних величин у 1,83 рази</w:t>
      </w:r>
      <w:r>
        <w:rPr>
          <w:sz w:val="28"/>
          <w:lang w:val="uk-UA"/>
        </w:rPr>
        <w:t xml:space="preserve">, що в середньому відповідало                           </w:t>
      </w:r>
      <w:r w:rsidR="00A26A6F">
        <w:rPr>
          <w:sz w:val="28"/>
          <w:lang w:val="uk-UA"/>
        </w:rPr>
        <w:t>7,67</w:t>
      </w:r>
      <w:r w:rsidR="00A26A6F">
        <w:rPr>
          <w:sz w:val="28"/>
          <w:szCs w:val="28"/>
          <w:lang w:val="uk-UA"/>
        </w:rPr>
        <w:t>±0,18</w:t>
      </w:r>
      <w:r>
        <w:rPr>
          <w:sz w:val="28"/>
          <w:szCs w:val="28"/>
          <w:lang w:val="uk-UA"/>
        </w:rPr>
        <w:t>9</w:t>
      </w:r>
      <w:r w:rsidR="00A26A6F" w:rsidRPr="00037146">
        <w:rPr>
          <w:sz w:val="28"/>
          <w:szCs w:val="28"/>
          <w:lang w:val="uk-UA"/>
        </w:rPr>
        <w:t>пмоль/л</w:t>
      </w:r>
      <w:r w:rsidRPr="00037146">
        <w:rPr>
          <w:sz w:val="28"/>
          <w:szCs w:val="28"/>
          <w:lang w:val="uk-UA"/>
        </w:rPr>
        <w:t xml:space="preserve">. </w:t>
      </w:r>
      <w:r w:rsidRPr="00037146">
        <w:rPr>
          <w:sz w:val="28"/>
          <w:lang w:val="uk-UA"/>
        </w:rPr>
        <w:t>Різниця з кон</w:t>
      </w:r>
      <w:r>
        <w:rPr>
          <w:sz w:val="28"/>
          <w:lang w:val="uk-UA"/>
        </w:rPr>
        <w:t>тролем високо достовірна (р&lt;0,0</w:t>
      </w:r>
      <w:r w:rsidRPr="00037146">
        <w:rPr>
          <w:sz w:val="28"/>
          <w:lang w:val="uk-UA"/>
        </w:rPr>
        <w:t>1).</w:t>
      </w:r>
      <w:r>
        <w:rPr>
          <w:sz w:val="28"/>
          <w:lang w:val="uk-UA"/>
        </w:rPr>
        <w:t xml:space="preserve"> У стадію одужання </w:t>
      </w:r>
      <w:r>
        <w:rPr>
          <w:sz w:val="28"/>
          <w:szCs w:val="28"/>
          <w:lang w:val="uk-UA"/>
        </w:rPr>
        <w:t>к</w:t>
      </w:r>
      <w:r w:rsidR="00A26A6F">
        <w:rPr>
          <w:sz w:val="28"/>
          <w:szCs w:val="28"/>
          <w:lang w:val="uk-UA"/>
        </w:rPr>
        <w:t>онцентрація цього</w:t>
      </w:r>
      <w:r>
        <w:rPr>
          <w:sz w:val="28"/>
          <w:szCs w:val="28"/>
          <w:lang w:val="uk-UA"/>
        </w:rPr>
        <w:t xml:space="preserve"> гормону в </w:t>
      </w:r>
      <w:r w:rsidRPr="00EC5423">
        <w:rPr>
          <w:sz w:val="28"/>
          <w:szCs w:val="28"/>
          <w:lang w:val="uk-UA"/>
        </w:rPr>
        <w:t>крові</w:t>
      </w:r>
      <w:r>
        <w:rPr>
          <w:sz w:val="28"/>
          <w:szCs w:val="28"/>
          <w:lang w:val="uk-UA"/>
        </w:rPr>
        <w:t xml:space="preserve"> осіб </w:t>
      </w:r>
      <w:r w:rsidR="00A26A6F">
        <w:rPr>
          <w:sz w:val="28"/>
          <w:szCs w:val="28"/>
          <w:lang w:val="uk-UA"/>
        </w:rPr>
        <w:t>була біль</w:t>
      </w:r>
      <w:r>
        <w:rPr>
          <w:sz w:val="28"/>
          <w:szCs w:val="28"/>
          <w:lang w:val="uk-UA"/>
        </w:rPr>
        <w:t xml:space="preserve">ше </w:t>
      </w:r>
      <w:r w:rsidR="00A26A6F">
        <w:rPr>
          <w:sz w:val="28"/>
          <w:szCs w:val="28"/>
          <w:lang w:val="uk-UA"/>
        </w:rPr>
        <w:t>на 11</w:t>
      </w:r>
      <w:r w:rsidRPr="00037146">
        <w:rPr>
          <w:sz w:val="28"/>
          <w:szCs w:val="28"/>
          <w:lang w:val="uk-UA"/>
        </w:rPr>
        <w:t>%</w:t>
      </w:r>
      <w:r>
        <w:rPr>
          <w:sz w:val="28"/>
          <w:lang w:val="uk-UA"/>
        </w:rPr>
        <w:t>, а</w:t>
      </w:r>
      <w:r w:rsidR="00A26A6F">
        <w:rPr>
          <w:sz w:val="28"/>
          <w:lang w:val="uk-UA"/>
        </w:rPr>
        <w:t xml:space="preserve">ле різниця з </w:t>
      </w:r>
      <w:r>
        <w:rPr>
          <w:sz w:val="28"/>
          <w:szCs w:val="28"/>
          <w:lang w:val="uk-UA"/>
        </w:rPr>
        <w:t>кон</w:t>
      </w:r>
      <w:r w:rsidR="00A26A6F">
        <w:rPr>
          <w:sz w:val="28"/>
          <w:szCs w:val="28"/>
          <w:lang w:val="uk-UA"/>
        </w:rPr>
        <w:t>тролем була несуттєвою</w:t>
      </w:r>
      <w:r>
        <w:rPr>
          <w:sz w:val="28"/>
          <w:szCs w:val="28"/>
          <w:lang w:val="uk-UA"/>
        </w:rPr>
        <w:t xml:space="preserve"> (р</w:t>
      </w:r>
      <w:r w:rsidRPr="005E5B3B">
        <w:rPr>
          <w:sz w:val="28"/>
          <w:szCs w:val="28"/>
        </w:rPr>
        <w:t>&gt;0,05</w:t>
      </w:r>
      <w:r>
        <w:rPr>
          <w:sz w:val="28"/>
          <w:szCs w:val="28"/>
          <w:lang w:val="uk-UA"/>
        </w:rPr>
        <w:t xml:space="preserve">).   </w:t>
      </w:r>
      <w:r>
        <w:rPr>
          <w:sz w:val="28"/>
          <w:lang w:val="uk-UA"/>
        </w:rPr>
        <w:t xml:space="preserve">У всіх обстежених групах, за винятком групиосіб у </w:t>
      </w:r>
      <w:r w:rsidR="00A26A6F">
        <w:rPr>
          <w:sz w:val="28"/>
          <w:lang w:val="uk-UA"/>
        </w:rPr>
        <w:t>стадію одужання</w:t>
      </w:r>
      <w:r>
        <w:rPr>
          <w:sz w:val="28"/>
          <w:lang w:val="uk-UA"/>
        </w:rPr>
        <w:t xml:space="preserve"> підгострого тиреоїдиту, </w:t>
      </w:r>
      <w:r>
        <w:rPr>
          <w:sz w:val="28"/>
          <w:szCs w:val="28"/>
          <w:lang w:val="uk-UA"/>
        </w:rPr>
        <w:t>к</w:t>
      </w:r>
      <w:r w:rsidRPr="00EC5423">
        <w:rPr>
          <w:sz w:val="28"/>
          <w:szCs w:val="28"/>
          <w:lang w:val="uk-UA"/>
        </w:rPr>
        <w:t xml:space="preserve">онцентрація </w:t>
      </w:r>
      <w:r w:rsidR="00A26A6F">
        <w:rPr>
          <w:sz w:val="28"/>
          <w:szCs w:val="28"/>
          <w:lang w:val="uk-UA"/>
        </w:rPr>
        <w:t xml:space="preserve">вільного </w:t>
      </w:r>
      <w:r w:rsidR="00A26A6F" w:rsidRPr="00037146">
        <w:rPr>
          <w:sz w:val="28"/>
          <w:szCs w:val="28"/>
          <w:lang w:val="uk-UA"/>
        </w:rPr>
        <w:t>трийодтироніну</w:t>
      </w:r>
      <w:r w:rsidRPr="00EC5423">
        <w:rPr>
          <w:sz w:val="28"/>
          <w:szCs w:val="28"/>
          <w:lang w:val="uk-UA"/>
        </w:rPr>
        <w:t>в сироватці крові</w:t>
      </w:r>
      <w:r w:rsidR="00A26A6F">
        <w:rPr>
          <w:sz w:val="28"/>
          <w:szCs w:val="28"/>
          <w:lang w:val="uk-UA"/>
        </w:rPr>
        <w:t xml:space="preserve"> виходила за </w:t>
      </w:r>
      <w:r w:rsidR="00135E01">
        <w:rPr>
          <w:sz w:val="28"/>
          <w:szCs w:val="28"/>
          <w:lang w:val="uk-UA"/>
        </w:rPr>
        <w:t xml:space="preserve">верхні </w:t>
      </w:r>
      <w:r w:rsidR="00A26A6F">
        <w:rPr>
          <w:sz w:val="28"/>
          <w:szCs w:val="28"/>
          <w:lang w:val="uk-UA"/>
        </w:rPr>
        <w:t>межі</w:t>
      </w:r>
      <w:r>
        <w:rPr>
          <w:sz w:val="28"/>
          <w:szCs w:val="28"/>
          <w:lang w:val="uk-UA"/>
        </w:rPr>
        <w:t xml:space="preserve"> референтних значень.</w:t>
      </w:r>
    </w:p>
    <w:p w:rsidR="00F26521" w:rsidRPr="00054AA2" w:rsidRDefault="00F26521" w:rsidP="00841136">
      <w:pPr>
        <w:spacing w:line="360" w:lineRule="auto"/>
        <w:ind w:firstLine="709"/>
        <w:jc w:val="both"/>
        <w:rPr>
          <w:sz w:val="28"/>
          <w:szCs w:val="28"/>
          <w:lang w:val="uk-UA"/>
        </w:rPr>
      </w:pPr>
      <w:r w:rsidRPr="005D6FF3">
        <w:rPr>
          <w:sz w:val="28"/>
          <w:lang w:val="uk-UA"/>
        </w:rPr>
        <w:t xml:space="preserve">Таким чином, </w:t>
      </w:r>
      <w:r w:rsidR="00582E40">
        <w:rPr>
          <w:sz w:val="28"/>
          <w:lang w:val="uk-UA"/>
        </w:rPr>
        <w:t xml:space="preserve">підвищений рівень </w:t>
      </w:r>
      <w:r w:rsidR="00A26A6F">
        <w:rPr>
          <w:sz w:val="28"/>
          <w:szCs w:val="28"/>
          <w:lang w:val="uk-UA"/>
        </w:rPr>
        <w:t xml:space="preserve">вільного </w:t>
      </w:r>
      <w:r w:rsidR="00A26A6F" w:rsidRPr="00037146">
        <w:rPr>
          <w:sz w:val="28"/>
          <w:szCs w:val="28"/>
          <w:lang w:val="uk-UA"/>
        </w:rPr>
        <w:t>трийодтироніну</w:t>
      </w:r>
      <w:r>
        <w:rPr>
          <w:sz w:val="28"/>
          <w:lang w:val="uk-UA"/>
        </w:rPr>
        <w:t>в крові</w:t>
      </w:r>
      <w:r w:rsidR="00582E40">
        <w:rPr>
          <w:sz w:val="28"/>
          <w:lang w:val="uk-UA"/>
        </w:rPr>
        <w:t xml:space="preserve">хворих осіб </w:t>
      </w:r>
      <w:r w:rsidR="00A26A6F">
        <w:rPr>
          <w:sz w:val="28"/>
          <w:lang w:val="uk-UA"/>
        </w:rPr>
        <w:t xml:space="preserve">поступово зменшувався </w:t>
      </w:r>
      <w:r>
        <w:rPr>
          <w:sz w:val="28"/>
          <w:lang w:val="uk-UA"/>
        </w:rPr>
        <w:t>від тиреотоксичної стадії до стадії одужання</w:t>
      </w:r>
      <w:r w:rsidR="00A26A6F">
        <w:rPr>
          <w:sz w:val="28"/>
          <w:lang w:val="uk-UA"/>
        </w:rPr>
        <w:t xml:space="preserve"> та наближався до контрольних величин під час останньої. Підвищення</w:t>
      </w:r>
      <w:r>
        <w:rPr>
          <w:sz w:val="28"/>
          <w:lang w:val="uk-UA"/>
        </w:rPr>
        <w:t xml:space="preserve"> рівня </w:t>
      </w:r>
      <w:r w:rsidR="00A26A6F">
        <w:rPr>
          <w:sz w:val="28"/>
          <w:szCs w:val="28"/>
          <w:lang w:val="uk-UA"/>
        </w:rPr>
        <w:lastRenderedPageBreak/>
        <w:t xml:space="preserve">вільного </w:t>
      </w:r>
      <w:r w:rsidR="00A26A6F" w:rsidRPr="00037146">
        <w:rPr>
          <w:sz w:val="28"/>
          <w:szCs w:val="28"/>
          <w:lang w:val="uk-UA"/>
        </w:rPr>
        <w:t>трийодтироніну</w:t>
      </w:r>
      <w:r w:rsidR="00203373">
        <w:rPr>
          <w:sz w:val="28"/>
          <w:lang w:val="uk-UA"/>
        </w:rPr>
        <w:t>в крові свідчить про підсилення</w:t>
      </w:r>
      <w:r w:rsidR="00A26A6F">
        <w:rPr>
          <w:sz w:val="28"/>
          <w:lang w:val="uk-UA"/>
        </w:rPr>
        <w:t xml:space="preserve"> секреціїцього гормону </w:t>
      </w:r>
      <w:r>
        <w:rPr>
          <w:sz w:val="28"/>
          <w:lang w:val="uk-UA"/>
        </w:rPr>
        <w:t>клітин</w:t>
      </w:r>
      <w:r w:rsidR="00A26A6F">
        <w:rPr>
          <w:sz w:val="28"/>
          <w:lang w:val="uk-UA"/>
        </w:rPr>
        <w:t>ами щитоподібної залози</w:t>
      </w:r>
      <w:r>
        <w:rPr>
          <w:sz w:val="28"/>
          <w:lang w:val="uk-UA"/>
        </w:rPr>
        <w:t xml:space="preserve">. </w:t>
      </w:r>
    </w:p>
    <w:p w:rsidR="00841136" w:rsidRPr="00037146" w:rsidRDefault="00841136" w:rsidP="00841136">
      <w:pPr>
        <w:spacing w:line="360" w:lineRule="auto"/>
        <w:ind w:firstLine="709"/>
        <w:jc w:val="both"/>
        <w:rPr>
          <w:color w:val="000000"/>
          <w:sz w:val="28"/>
          <w:szCs w:val="28"/>
          <w:highlight w:val="yellow"/>
          <w:lang w:val="uk-UA"/>
        </w:rPr>
      </w:pPr>
      <w:r w:rsidRPr="00037146">
        <w:rPr>
          <w:color w:val="000000"/>
          <w:sz w:val="28"/>
          <w:szCs w:val="28"/>
          <w:lang w:val="uk-UA"/>
        </w:rPr>
        <w:t xml:space="preserve">Про зміни </w:t>
      </w:r>
      <w:r w:rsidRPr="00037146">
        <w:rPr>
          <w:sz w:val="28"/>
          <w:szCs w:val="28"/>
          <w:lang w:val="uk-UA"/>
        </w:rPr>
        <w:t xml:space="preserve">концентрації </w:t>
      </w:r>
      <w:r>
        <w:rPr>
          <w:sz w:val="28"/>
          <w:szCs w:val="28"/>
          <w:lang w:val="uk-UA"/>
        </w:rPr>
        <w:t>вільного тирокси</w:t>
      </w:r>
      <w:r w:rsidRPr="00037146">
        <w:rPr>
          <w:sz w:val="28"/>
          <w:szCs w:val="28"/>
          <w:lang w:val="uk-UA"/>
        </w:rPr>
        <w:t xml:space="preserve">ну в сироватці крові осіб контрольної групи та хворих </w:t>
      </w:r>
      <w:r>
        <w:rPr>
          <w:sz w:val="28"/>
          <w:szCs w:val="28"/>
          <w:lang w:val="uk-UA"/>
        </w:rPr>
        <w:t xml:space="preserve">у різні стадії розвитку підгострого тиреоїдиту </w:t>
      </w:r>
      <w:r w:rsidRPr="00037146">
        <w:rPr>
          <w:sz w:val="28"/>
          <w:szCs w:val="28"/>
          <w:lang w:val="uk-UA"/>
        </w:rPr>
        <w:t xml:space="preserve">можна робити висновки на підставі даних </w:t>
      </w:r>
      <w:r w:rsidR="009A49D7">
        <w:rPr>
          <w:color w:val="000000"/>
          <w:sz w:val="28"/>
          <w:szCs w:val="28"/>
          <w:lang w:val="uk-UA"/>
        </w:rPr>
        <w:t>таблиці 3.8</w:t>
      </w:r>
      <w:r w:rsidRPr="00037146">
        <w:rPr>
          <w:color w:val="000000"/>
          <w:sz w:val="28"/>
          <w:szCs w:val="28"/>
          <w:lang w:val="uk-UA"/>
        </w:rPr>
        <w:t xml:space="preserve">. </w:t>
      </w:r>
    </w:p>
    <w:p w:rsidR="00841136" w:rsidRDefault="00841136" w:rsidP="00841136">
      <w:pPr>
        <w:spacing w:line="360" w:lineRule="auto"/>
        <w:ind w:firstLine="709"/>
        <w:jc w:val="both"/>
        <w:rPr>
          <w:sz w:val="28"/>
          <w:szCs w:val="28"/>
          <w:lang w:val="uk-UA"/>
        </w:rPr>
      </w:pPr>
    </w:p>
    <w:p w:rsidR="006E60BE" w:rsidRPr="00EC5423" w:rsidRDefault="00456110" w:rsidP="00841136">
      <w:pPr>
        <w:spacing w:line="360" w:lineRule="auto"/>
        <w:ind w:firstLine="709"/>
        <w:jc w:val="both"/>
        <w:rPr>
          <w:sz w:val="28"/>
          <w:szCs w:val="28"/>
          <w:lang w:val="uk-UA"/>
        </w:rPr>
      </w:pPr>
      <w:r>
        <w:rPr>
          <w:sz w:val="28"/>
          <w:szCs w:val="28"/>
          <w:lang w:val="uk-UA"/>
        </w:rPr>
        <w:t>Таблиця 3.</w:t>
      </w:r>
      <w:r w:rsidR="009A49D7">
        <w:rPr>
          <w:sz w:val="28"/>
          <w:szCs w:val="28"/>
          <w:lang w:val="uk-UA"/>
        </w:rPr>
        <w:t>8</w:t>
      </w:r>
      <w:r w:rsidR="006E60BE" w:rsidRPr="00EC5423">
        <w:rPr>
          <w:sz w:val="28"/>
          <w:szCs w:val="28"/>
          <w:lang w:val="uk-UA"/>
        </w:rPr>
        <w:t xml:space="preserve"> – </w:t>
      </w:r>
      <w:r w:rsidR="006E60BE">
        <w:rPr>
          <w:sz w:val="28"/>
          <w:szCs w:val="28"/>
          <w:lang w:val="uk-UA"/>
        </w:rPr>
        <w:t>Концентрація вільного тироксину</w:t>
      </w:r>
      <w:r w:rsidR="006E60BE" w:rsidRPr="00EC5423">
        <w:rPr>
          <w:sz w:val="28"/>
          <w:szCs w:val="28"/>
          <w:lang w:val="uk-UA"/>
        </w:rPr>
        <w:t xml:space="preserve"> в сироватці крові</w:t>
      </w:r>
      <w:r w:rsidR="006E60BE">
        <w:rPr>
          <w:sz w:val="28"/>
          <w:szCs w:val="28"/>
          <w:lang w:val="uk-UA"/>
        </w:rPr>
        <w:t xml:space="preserve"> хворих осіб у різні стадії розвитку підгострого тиреоїдиту </w:t>
      </w:r>
      <w:r w:rsidR="006E60BE" w:rsidRPr="00EC5423">
        <w:rPr>
          <w:sz w:val="28"/>
          <w:szCs w:val="28"/>
          <w:lang w:val="uk-UA"/>
        </w:rPr>
        <w:t>(</w:t>
      </w:r>
      <w:r w:rsidR="006E60BE">
        <w:rPr>
          <w:sz w:val="28"/>
          <w:szCs w:val="28"/>
          <w:lang w:val="uk-UA"/>
        </w:rPr>
        <w:t>пмоль/л</w:t>
      </w:r>
      <w:r w:rsidR="006E60BE" w:rsidRPr="00EC5423">
        <w:rPr>
          <w:sz w:val="28"/>
          <w:szCs w:val="28"/>
          <w:lang w:val="uk-UA"/>
        </w:rPr>
        <w:t>)</w:t>
      </w:r>
    </w:p>
    <w:p w:rsidR="006E60BE" w:rsidRPr="00ED15B4" w:rsidRDefault="006E60BE" w:rsidP="00841136">
      <w:pPr>
        <w:spacing w:line="360" w:lineRule="auto"/>
        <w:ind w:firstLine="709"/>
        <w:jc w:val="both"/>
        <w:rPr>
          <w:sz w:val="28"/>
          <w:szCs w:val="28"/>
          <w:lang w:val="uk-UA"/>
        </w:rPr>
      </w:pPr>
    </w:p>
    <w:tbl>
      <w:tblPr>
        <w:tblStyle w:val="a3"/>
        <w:tblW w:w="0" w:type="auto"/>
        <w:tblLook w:val="04A0"/>
      </w:tblPr>
      <w:tblGrid>
        <w:gridCol w:w="1964"/>
        <w:gridCol w:w="1568"/>
        <w:gridCol w:w="1558"/>
        <w:gridCol w:w="1528"/>
        <w:gridCol w:w="1529"/>
        <w:gridCol w:w="1588"/>
      </w:tblGrid>
      <w:tr w:rsidR="006E60BE" w:rsidTr="00120ECF">
        <w:trPr>
          <w:trHeight w:val="1454"/>
        </w:trPr>
        <w:tc>
          <w:tcPr>
            <w:tcW w:w="1964" w:type="dxa"/>
          </w:tcPr>
          <w:p w:rsidR="006E60BE" w:rsidRPr="00ED15B4" w:rsidRDefault="006E60BE" w:rsidP="00456110">
            <w:pPr>
              <w:spacing w:line="360" w:lineRule="auto"/>
              <w:jc w:val="center"/>
              <w:rPr>
                <w:sz w:val="28"/>
                <w:szCs w:val="28"/>
                <w:lang w:val="uk-UA"/>
              </w:rPr>
            </w:pPr>
            <w:r w:rsidRPr="00ED15B4">
              <w:rPr>
                <w:sz w:val="28"/>
                <w:szCs w:val="28"/>
                <w:lang w:val="uk-UA"/>
              </w:rPr>
              <w:t>Реєстраційний номер</w:t>
            </w:r>
          </w:p>
        </w:tc>
        <w:tc>
          <w:tcPr>
            <w:tcW w:w="1568" w:type="dxa"/>
          </w:tcPr>
          <w:p w:rsidR="006E60BE" w:rsidRPr="00ED15B4" w:rsidRDefault="006E60BE" w:rsidP="00456110">
            <w:pPr>
              <w:spacing w:line="360" w:lineRule="auto"/>
              <w:jc w:val="center"/>
              <w:rPr>
                <w:sz w:val="28"/>
                <w:szCs w:val="28"/>
                <w:lang w:val="uk-UA"/>
              </w:rPr>
            </w:pPr>
            <w:r w:rsidRPr="007D1542">
              <w:rPr>
                <w:sz w:val="28"/>
                <w:szCs w:val="28"/>
                <w:lang w:val="uk-UA"/>
              </w:rPr>
              <w:t>Контроль</w:t>
            </w:r>
          </w:p>
        </w:tc>
        <w:tc>
          <w:tcPr>
            <w:tcW w:w="1558" w:type="dxa"/>
          </w:tcPr>
          <w:p w:rsidR="006E60BE" w:rsidRDefault="006E60BE" w:rsidP="00456110">
            <w:pPr>
              <w:spacing w:line="360" w:lineRule="auto"/>
              <w:jc w:val="center"/>
              <w:rPr>
                <w:sz w:val="28"/>
                <w:szCs w:val="28"/>
                <w:lang w:val="uk-UA"/>
              </w:rPr>
            </w:pPr>
            <w:r>
              <w:rPr>
                <w:sz w:val="28"/>
                <w:szCs w:val="28"/>
                <w:lang w:val="uk-UA"/>
              </w:rPr>
              <w:t>Тирео-  токсична</w:t>
            </w:r>
          </w:p>
          <w:p w:rsidR="006E60BE" w:rsidRPr="005C3F99" w:rsidRDefault="006E60BE" w:rsidP="00456110">
            <w:pPr>
              <w:spacing w:line="360" w:lineRule="auto"/>
              <w:jc w:val="center"/>
              <w:rPr>
                <w:sz w:val="28"/>
                <w:szCs w:val="28"/>
                <w:lang w:val="uk-UA"/>
              </w:rPr>
            </w:pPr>
            <w:r>
              <w:rPr>
                <w:sz w:val="28"/>
                <w:szCs w:val="28"/>
                <w:lang w:val="uk-UA"/>
              </w:rPr>
              <w:t>стадія</w:t>
            </w:r>
          </w:p>
        </w:tc>
        <w:tc>
          <w:tcPr>
            <w:tcW w:w="1528" w:type="dxa"/>
          </w:tcPr>
          <w:p w:rsidR="006E60BE" w:rsidRDefault="006E60BE" w:rsidP="00456110">
            <w:pPr>
              <w:spacing w:line="360" w:lineRule="auto"/>
              <w:jc w:val="center"/>
              <w:rPr>
                <w:sz w:val="28"/>
                <w:szCs w:val="28"/>
                <w:lang w:val="uk-UA"/>
              </w:rPr>
            </w:pPr>
            <w:r>
              <w:rPr>
                <w:sz w:val="28"/>
                <w:szCs w:val="28"/>
                <w:lang w:val="uk-UA"/>
              </w:rPr>
              <w:t>Еути-          реоїдна</w:t>
            </w:r>
          </w:p>
          <w:p w:rsidR="006E60BE" w:rsidRPr="005C3F99" w:rsidRDefault="006E60BE" w:rsidP="00456110">
            <w:pPr>
              <w:spacing w:line="360" w:lineRule="auto"/>
              <w:jc w:val="center"/>
              <w:rPr>
                <w:sz w:val="28"/>
                <w:szCs w:val="28"/>
                <w:lang w:val="uk-UA"/>
              </w:rPr>
            </w:pPr>
            <w:r>
              <w:rPr>
                <w:sz w:val="28"/>
                <w:szCs w:val="28"/>
                <w:lang w:val="uk-UA"/>
              </w:rPr>
              <w:t>стадія</w:t>
            </w:r>
          </w:p>
        </w:tc>
        <w:tc>
          <w:tcPr>
            <w:tcW w:w="1529" w:type="dxa"/>
          </w:tcPr>
          <w:p w:rsidR="006E60BE" w:rsidRDefault="006E60BE" w:rsidP="00456110">
            <w:pPr>
              <w:spacing w:line="360" w:lineRule="auto"/>
              <w:jc w:val="center"/>
              <w:rPr>
                <w:sz w:val="28"/>
                <w:szCs w:val="28"/>
                <w:lang w:val="uk-UA"/>
              </w:rPr>
            </w:pPr>
            <w:r>
              <w:rPr>
                <w:sz w:val="28"/>
                <w:szCs w:val="28"/>
                <w:lang w:val="uk-UA"/>
              </w:rPr>
              <w:t>Гіпоти-        реоїдна</w:t>
            </w:r>
          </w:p>
          <w:p w:rsidR="006E60BE" w:rsidRPr="005C3F99" w:rsidRDefault="006E60BE" w:rsidP="00456110">
            <w:pPr>
              <w:spacing w:line="360" w:lineRule="auto"/>
              <w:jc w:val="center"/>
              <w:rPr>
                <w:sz w:val="28"/>
                <w:szCs w:val="28"/>
                <w:lang w:val="uk-UA"/>
              </w:rPr>
            </w:pPr>
            <w:r>
              <w:rPr>
                <w:sz w:val="28"/>
                <w:szCs w:val="28"/>
                <w:lang w:val="uk-UA"/>
              </w:rPr>
              <w:t>стадія</w:t>
            </w:r>
          </w:p>
        </w:tc>
        <w:tc>
          <w:tcPr>
            <w:tcW w:w="1588" w:type="dxa"/>
          </w:tcPr>
          <w:p w:rsidR="006E60BE" w:rsidRPr="005C3F99" w:rsidRDefault="006E60BE" w:rsidP="00456110">
            <w:pPr>
              <w:spacing w:line="360" w:lineRule="auto"/>
              <w:jc w:val="center"/>
              <w:rPr>
                <w:sz w:val="28"/>
                <w:szCs w:val="28"/>
                <w:lang w:val="uk-UA"/>
              </w:rPr>
            </w:pPr>
            <w:r>
              <w:rPr>
                <w:sz w:val="28"/>
                <w:szCs w:val="28"/>
                <w:lang w:val="uk-UA"/>
              </w:rPr>
              <w:t>Одужання</w:t>
            </w:r>
          </w:p>
        </w:tc>
      </w:tr>
      <w:tr w:rsidR="006E60BE" w:rsidTr="00120ECF">
        <w:trPr>
          <w:trHeight w:val="485"/>
        </w:trPr>
        <w:tc>
          <w:tcPr>
            <w:tcW w:w="1964" w:type="dxa"/>
          </w:tcPr>
          <w:p w:rsidR="006E60BE" w:rsidRPr="007D1542" w:rsidRDefault="006E60BE" w:rsidP="00456110">
            <w:pPr>
              <w:spacing w:line="360" w:lineRule="auto"/>
              <w:ind w:firstLine="709"/>
              <w:rPr>
                <w:sz w:val="28"/>
                <w:szCs w:val="28"/>
                <w:lang w:val="uk-UA"/>
              </w:rPr>
            </w:pPr>
            <w:r>
              <w:rPr>
                <w:sz w:val="28"/>
                <w:szCs w:val="28"/>
                <w:lang w:val="uk-UA"/>
              </w:rPr>
              <w:t xml:space="preserve"> 1</w:t>
            </w:r>
          </w:p>
        </w:tc>
        <w:tc>
          <w:tcPr>
            <w:tcW w:w="1568" w:type="dxa"/>
          </w:tcPr>
          <w:p w:rsidR="006E60BE" w:rsidRPr="007D1542" w:rsidRDefault="006E60BE" w:rsidP="00456110">
            <w:pPr>
              <w:spacing w:line="360" w:lineRule="auto"/>
              <w:ind w:firstLine="709"/>
              <w:jc w:val="both"/>
              <w:rPr>
                <w:sz w:val="28"/>
                <w:szCs w:val="28"/>
                <w:lang w:val="uk-UA"/>
              </w:rPr>
            </w:pPr>
            <w:r w:rsidRPr="007D1542">
              <w:rPr>
                <w:sz w:val="28"/>
                <w:szCs w:val="28"/>
                <w:lang w:val="uk-UA"/>
              </w:rPr>
              <w:t>2</w:t>
            </w:r>
          </w:p>
        </w:tc>
        <w:tc>
          <w:tcPr>
            <w:tcW w:w="1558" w:type="dxa"/>
          </w:tcPr>
          <w:p w:rsidR="006E60BE" w:rsidRPr="007D1542" w:rsidRDefault="006E60BE" w:rsidP="00456110">
            <w:pPr>
              <w:spacing w:line="360" w:lineRule="auto"/>
              <w:ind w:firstLine="709"/>
              <w:jc w:val="both"/>
              <w:rPr>
                <w:sz w:val="28"/>
                <w:szCs w:val="28"/>
                <w:lang w:val="uk-UA"/>
              </w:rPr>
            </w:pPr>
            <w:r w:rsidRPr="007D1542">
              <w:rPr>
                <w:sz w:val="28"/>
                <w:szCs w:val="28"/>
                <w:lang w:val="uk-UA"/>
              </w:rPr>
              <w:t>3</w:t>
            </w:r>
          </w:p>
        </w:tc>
        <w:tc>
          <w:tcPr>
            <w:tcW w:w="1528" w:type="dxa"/>
          </w:tcPr>
          <w:p w:rsidR="006E60BE" w:rsidRPr="007D1542" w:rsidRDefault="006E60BE" w:rsidP="00875AAB">
            <w:pPr>
              <w:spacing w:line="360" w:lineRule="auto"/>
              <w:jc w:val="center"/>
              <w:rPr>
                <w:sz w:val="28"/>
                <w:szCs w:val="28"/>
                <w:lang w:val="uk-UA"/>
              </w:rPr>
            </w:pPr>
            <w:r w:rsidRPr="007D1542">
              <w:rPr>
                <w:sz w:val="28"/>
                <w:szCs w:val="28"/>
                <w:lang w:val="uk-UA"/>
              </w:rPr>
              <w:t>4</w:t>
            </w:r>
          </w:p>
        </w:tc>
        <w:tc>
          <w:tcPr>
            <w:tcW w:w="1529" w:type="dxa"/>
          </w:tcPr>
          <w:p w:rsidR="006E60BE" w:rsidRPr="007D1542" w:rsidRDefault="006E60BE" w:rsidP="00875AAB">
            <w:pPr>
              <w:spacing w:line="360" w:lineRule="auto"/>
              <w:jc w:val="center"/>
              <w:rPr>
                <w:sz w:val="28"/>
                <w:szCs w:val="28"/>
                <w:lang w:val="uk-UA"/>
              </w:rPr>
            </w:pPr>
            <w:r w:rsidRPr="007D1542">
              <w:rPr>
                <w:sz w:val="28"/>
                <w:szCs w:val="28"/>
                <w:lang w:val="uk-UA"/>
              </w:rPr>
              <w:t>5</w:t>
            </w:r>
          </w:p>
        </w:tc>
        <w:tc>
          <w:tcPr>
            <w:tcW w:w="1588" w:type="dxa"/>
          </w:tcPr>
          <w:p w:rsidR="006E60BE" w:rsidRPr="007D1542" w:rsidRDefault="006E60BE" w:rsidP="00875AAB">
            <w:pPr>
              <w:spacing w:line="360" w:lineRule="auto"/>
              <w:jc w:val="center"/>
              <w:rPr>
                <w:sz w:val="28"/>
                <w:szCs w:val="28"/>
                <w:lang w:val="uk-UA"/>
              </w:rPr>
            </w:pPr>
            <w:r>
              <w:rPr>
                <w:sz w:val="28"/>
                <w:szCs w:val="28"/>
                <w:lang w:val="uk-UA"/>
              </w:rPr>
              <w:t>6</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1</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4</w:t>
            </w:r>
            <w:r>
              <w:rPr>
                <w:sz w:val="28"/>
                <w:szCs w:val="28"/>
                <w:lang w:val="uk-UA"/>
              </w:rPr>
              <w:t>,</w:t>
            </w:r>
            <w:r>
              <w:rPr>
                <w:sz w:val="28"/>
                <w:szCs w:val="28"/>
                <w:lang w:val="en-US"/>
              </w:rPr>
              <w:t>27</w:t>
            </w:r>
          </w:p>
        </w:tc>
        <w:tc>
          <w:tcPr>
            <w:tcW w:w="1558" w:type="dxa"/>
          </w:tcPr>
          <w:p w:rsidR="00456110" w:rsidRPr="00953503" w:rsidRDefault="009871AD" w:rsidP="00456110">
            <w:pPr>
              <w:spacing w:line="360" w:lineRule="auto"/>
              <w:jc w:val="center"/>
              <w:rPr>
                <w:sz w:val="28"/>
                <w:szCs w:val="28"/>
                <w:lang w:val="en-US"/>
              </w:rPr>
            </w:pPr>
            <w:r>
              <w:rPr>
                <w:sz w:val="28"/>
                <w:szCs w:val="28"/>
                <w:lang w:val="en-US"/>
              </w:rPr>
              <w:t>47</w:t>
            </w:r>
            <w:r w:rsidR="00456110">
              <w:rPr>
                <w:sz w:val="28"/>
                <w:szCs w:val="28"/>
                <w:lang w:val="uk-UA"/>
              </w:rPr>
              <w:t>,</w:t>
            </w:r>
            <w:r w:rsidR="00732266">
              <w:rPr>
                <w:sz w:val="28"/>
                <w:szCs w:val="28"/>
                <w:lang w:val="en-US"/>
              </w:rPr>
              <w:t>18</w:t>
            </w:r>
          </w:p>
        </w:tc>
        <w:tc>
          <w:tcPr>
            <w:tcW w:w="1528" w:type="dxa"/>
          </w:tcPr>
          <w:p w:rsidR="00456110" w:rsidRPr="00953503" w:rsidRDefault="0031431D" w:rsidP="00456110">
            <w:pPr>
              <w:spacing w:line="360" w:lineRule="auto"/>
              <w:jc w:val="center"/>
              <w:rPr>
                <w:sz w:val="28"/>
                <w:szCs w:val="28"/>
                <w:lang w:val="en-US"/>
              </w:rPr>
            </w:pPr>
            <w:r>
              <w:rPr>
                <w:sz w:val="28"/>
                <w:szCs w:val="28"/>
                <w:lang w:val="en-US"/>
              </w:rPr>
              <w:t>32</w:t>
            </w:r>
            <w:r w:rsidR="00456110">
              <w:rPr>
                <w:sz w:val="28"/>
                <w:szCs w:val="28"/>
                <w:lang w:val="uk-UA"/>
              </w:rPr>
              <w:t>,</w:t>
            </w:r>
            <w:r>
              <w:rPr>
                <w:sz w:val="28"/>
                <w:szCs w:val="28"/>
                <w:lang w:val="en-US"/>
              </w:rPr>
              <w:t>76</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24</w:t>
            </w:r>
            <w:r>
              <w:rPr>
                <w:sz w:val="28"/>
                <w:szCs w:val="28"/>
                <w:lang w:val="uk-UA"/>
              </w:rPr>
              <w:t>,</w:t>
            </w:r>
            <w:r>
              <w:rPr>
                <w:sz w:val="28"/>
                <w:szCs w:val="28"/>
                <w:lang w:val="en-US"/>
              </w:rPr>
              <w:t>23</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w:t>
            </w:r>
            <w:r>
              <w:rPr>
                <w:sz w:val="28"/>
                <w:szCs w:val="28"/>
                <w:lang w:val="uk-UA"/>
              </w:rPr>
              <w:t>5,</w:t>
            </w:r>
            <w:r>
              <w:rPr>
                <w:sz w:val="28"/>
                <w:szCs w:val="28"/>
                <w:lang w:val="en-US"/>
              </w:rPr>
              <w:t>27</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2</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3</w:t>
            </w:r>
            <w:r>
              <w:rPr>
                <w:sz w:val="28"/>
                <w:szCs w:val="28"/>
                <w:lang w:val="uk-UA"/>
              </w:rPr>
              <w:t>,</w:t>
            </w:r>
            <w:r>
              <w:rPr>
                <w:sz w:val="28"/>
                <w:szCs w:val="28"/>
                <w:lang w:val="en-US"/>
              </w:rPr>
              <w:t>46</w:t>
            </w:r>
          </w:p>
        </w:tc>
        <w:tc>
          <w:tcPr>
            <w:tcW w:w="1558" w:type="dxa"/>
          </w:tcPr>
          <w:p w:rsidR="00456110" w:rsidRPr="00953503" w:rsidRDefault="009871AD" w:rsidP="00456110">
            <w:pPr>
              <w:spacing w:line="360" w:lineRule="auto"/>
              <w:jc w:val="center"/>
              <w:rPr>
                <w:sz w:val="28"/>
                <w:szCs w:val="28"/>
                <w:lang w:val="en-US"/>
              </w:rPr>
            </w:pPr>
            <w:r>
              <w:rPr>
                <w:sz w:val="28"/>
                <w:szCs w:val="28"/>
                <w:lang w:val="en-US"/>
              </w:rPr>
              <w:t>4</w:t>
            </w:r>
            <w:r w:rsidR="00732266">
              <w:rPr>
                <w:sz w:val="28"/>
                <w:szCs w:val="28"/>
                <w:lang w:val="en-US"/>
              </w:rPr>
              <w:t>4</w:t>
            </w:r>
            <w:r w:rsidR="00456110">
              <w:rPr>
                <w:sz w:val="28"/>
                <w:szCs w:val="28"/>
                <w:lang w:val="uk-UA"/>
              </w:rPr>
              <w:t>,</w:t>
            </w:r>
            <w:r w:rsidR="00732266">
              <w:rPr>
                <w:sz w:val="28"/>
                <w:szCs w:val="28"/>
                <w:lang w:val="en-US"/>
              </w:rPr>
              <w:t>21</w:t>
            </w:r>
          </w:p>
        </w:tc>
        <w:tc>
          <w:tcPr>
            <w:tcW w:w="1528" w:type="dxa"/>
          </w:tcPr>
          <w:p w:rsidR="00456110" w:rsidRPr="00953503" w:rsidRDefault="009E3C44" w:rsidP="00456110">
            <w:pPr>
              <w:spacing w:line="360" w:lineRule="auto"/>
              <w:jc w:val="center"/>
              <w:rPr>
                <w:sz w:val="28"/>
                <w:szCs w:val="28"/>
                <w:lang w:val="en-US"/>
              </w:rPr>
            </w:pPr>
            <w:r>
              <w:rPr>
                <w:sz w:val="28"/>
                <w:szCs w:val="28"/>
                <w:lang w:val="en-US"/>
              </w:rPr>
              <w:t>29</w:t>
            </w:r>
            <w:r w:rsidR="00456110">
              <w:rPr>
                <w:sz w:val="28"/>
                <w:szCs w:val="28"/>
                <w:lang w:val="uk-UA"/>
              </w:rPr>
              <w:t>,</w:t>
            </w:r>
            <w:r w:rsidR="0031431D">
              <w:rPr>
                <w:sz w:val="28"/>
                <w:szCs w:val="28"/>
                <w:lang w:val="en-US"/>
              </w:rPr>
              <w:t>62</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22</w:t>
            </w:r>
            <w:r>
              <w:rPr>
                <w:sz w:val="28"/>
                <w:szCs w:val="28"/>
                <w:lang w:val="uk-UA"/>
              </w:rPr>
              <w:t>,</w:t>
            </w:r>
            <w:r>
              <w:rPr>
                <w:sz w:val="28"/>
                <w:szCs w:val="28"/>
                <w:lang w:val="en-US"/>
              </w:rPr>
              <w:t>85</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14</w:t>
            </w:r>
            <w:r>
              <w:rPr>
                <w:sz w:val="28"/>
                <w:szCs w:val="28"/>
                <w:lang w:val="uk-UA"/>
              </w:rPr>
              <w:t>,</w:t>
            </w:r>
            <w:r>
              <w:rPr>
                <w:sz w:val="28"/>
                <w:szCs w:val="28"/>
                <w:lang w:val="en-US"/>
              </w:rPr>
              <w:t>35</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3</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4</w:t>
            </w:r>
            <w:r>
              <w:rPr>
                <w:sz w:val="28"/>
                <w:szCs w:val="28"/>
                <w:lang w:val="uk-UA"/>
              </w:rPr>
              <w:t>,</w:t>
            </w:r>
            <w:r>
              <w:rPr>
                <w:sz w:val="28"/>
                <w:szCs w:val="28"/>
                <w:lang w:val="en-US"/>
              </w:rPr>
              <w:t>75</w:t>
            </w:r>
          </w:p>
        </w:tc>
        <w:tc>
          <w:tcPr>
            <w:tcW w:w="1558" w:type="dxa"/>
          </w:tcPr>
          <w:p w:rsidR="00456110" w:rsidRPr="005430B1" w:rsidRDefault="00732266" w:rsidP="00456110">
            <w:pPr>
              <w:spacing w:line="360" w:lineRule="auto"/>
              <w:jc w:val="center"/>
              <w:rPr>
                <w:sz w:val="28"/>
                <w:szCs w:val="28"/>
                <w:lang w:val="en-US"/>
              </w:rPr>
            </w:pPr>
            <w:r>
              <w:rPr>
                <w:sz w:val="28"/>
                <w:szCs w:val="28"/>
                <w:lang w:val="en-US"/>
              </w:rPr>
              <w:t>49</w:t>
            </w:r>
            <w:r w:rsidR="00456110">
              <w:rPr>
                <w:sz w:val="28"/>
                <w:szCs w:val="28"/>
                <w:lang w:val="uk-UA"/>
              </w:rPr>
              <w:t>,</w:t>
            </w:r>
            <w:r>
              <w:rPr>
                <w:sz w:val="28"/>
                <w:szCs w:val="28"/>
                <w:lang w:val="en-US"/>
              </w:rPr>
              <w:t>35</w:t>
            </w:r>
          </w:p>
        </w:tc>
        <w:tc>
          <w:tcPr>
            <w:tcW w:w="1528" w:type="dxa"/>
          </w:tcPr>
          <w:p w:rsidR="00456110" w:rsidRPr="0031431D" w:rsidRDefault="0031431D" w:rsidP="00456110">
            <w:pPr>
              <w:spacing w:line="360" w:lineRule="auto"/>
              <w:jc w:val="center"/>
              <w:rPr>
                <w:sz w:val="28"/>
                <w:szCs w:val="28"/>
                <w:lang w:val="en-US"/>
              </w:rPr>
            </w:pPr>
            <w:r>
              <w:rPr>
                <w:sz w:val="28"/>
                <w:szCs w:val="28"/>
                <w:lang w:val="en-US"/>
              </w:rPr>
              <w:t>33</w:t>
            </w:r>
            <w:r w:rsidR="00456110">
              <w:rPr>
                <w:sz w:val="28"/>
                <w:szCs w:val="28"/>
                <w:lang w:val="uk-UA"/>
              </w:rPr>
              <w:t>,</w:t>
            </w:r>
            <w:r>
              <w:rPr>
                <w:sz w:val="28"/>
                <w:szCs w:val="28"/>
                <w:lang w:val="en-US"/>
              </w:rPr>
              <w:t>45</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23</w:t>
            </w:r>
            <w:r>
              <w:rPr>
                <w:sz w:val="28"/>
                <w:szCs w:val="28"/>
                <w:lang w:val="uk-UA"/>
              </w:rPr>
              <w:t>,</w:t>
            </w:r>
            <w:r>
              <w:rPr>
                <w:sz w:val="28"/>
                <w:szCs w:val="28"/>
                <w:lang w:val="en-US"/>
              </w:rPr>
              <w:t>73</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15</w:t>
            </w:r>
            <w:r>
              <w:rPr>
                <w:sz w:val="28"/>
                <w:szCs w:val="28"/>
                <w:lang w:val="uk-UA"/>
              </w:rPr>
              <w:t>,</w:t>
            </w:r>
            <w:r>
              <w:rPr>
                <w:sz w:val="28"/>
                <w:szCs w:val="28"/>
                <w:lang w:val="en-US"/>
              </w:rPr>
              <w:t>78</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4</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6</w:t>
            </w:r>
            <w:r>
              <w:rPr>
                <w:sz w:val="28"/>
                <w:szCs w:val="28"/>
                <w:lang w:val="uk-UA"/>
              </w:rPr>
              <w:t>,</w:t>
            </w:r>
            <w:r>
              <w:rPr>
                <w:sz w:val="28"/>
                <w:szCs w:val="28"/>
                <w:lang w:val="en-US"/>
              </w:rPr>
              <w:t>98</w:t>
            </w:r>
          </w:p>
        </w:tc>
        <w:tc>
          <w:tcPr>
            <w:tcW w:w="1558" w:type="dxa"/>
          </w:tcPr>
          <w:p w:rsidR="00456110" w:rsidRPr="005430B1" w:rsidRDefault="009871AD" w:rsidP="00456110">
            <w:pPr>
              <w:spacing w:line="360" w:lineRule="auto"/>
              <w:jc w:val="center"/>
              <w:rPr>
                <w:sz w:val="28"/>
                <w:szCs w:val="28"/>
                <w:lang w:val="en-US"/>
              </w:rPr>
            </w:pPr>
            <w:r>
              <w:rPr>
                <w:sz w:val="28"/>
                <w:szCs w:val="28"/>
                <w:lang w:val="en-US"/>
              </w:rPr>
              <w:t>4</w:t>
            </w:r>
            <w:r w:rsidR="00732266">
              <w:rPr>
                <w:sz w:val="28"/>
                <w:szCs w:val="28"/>
                <w:lang w:val="en-US"/>
              </w:rPr>
              <w:t>7</w:t>
            </w:r>
            <w:r w:rsidR="00456110">
              <w:rPr>
                <w:sz w:val="28"/>
                <w:szCs w:val="28"/>
                <w:lang w:val="uk-UA"/>
              </w:rPr>
              <w:t>,</w:t>
            </w:r>
            <w:r w:rsidR="00732266">
              <w:rPr>
                <w:sz w:val="28"/>
                <w:szCs w:val="28"/>
                <w:lang w:val="en-US"/>
              </w:rPr>
              <w:t>62</w:t>
            </w:r>
          </w:p>
        </w:tc>
        <w:tc>
          <w:tcPr>
            <w:tcW w:w="1528" w:type="dxa"/>
          </w:tcPr>
          <w:p w:rsidR="00456110" w:rsidRPr="0031431D" w:rsidRDefault="0031431D" w:rsidP="00456110">
            <w:pPr>
              <w:spacing w:line="360" w:lineRule="auto"/>
              <w:jc w:val="center"/>
              <w:rPr>
                <w:sz w:val="28"/>
                <w:szCs w:val="28"/>
                <w:lang w:val="en-US"/>
              </w:rPr>
            </w:pPr>
            <w:r>
              <w:rPr>
                <w:sz w:val="28"/>
                <w:szCs w:val="28"/>
                <w:lang w:val="en-US"/>
              </w:rPr>
              <w:t>32</w:t>
            </w:r>
            <w:r w:rsidR="00456110">
              <w:rPr>
                <w:sz w:val="28"/>
                <w:szCs w:val="28"/>
                <w:lang w:val="uk-UA"/>
              </w:rPr>
              <w:t>,</w:t>
            </w:r>
            <w:r>
              <w:rPr>
                <w:sz w:val="28"/>
                <w:szCs w:val="28"/>
                <w:lang w:val="en-US"/>
              </w:rPr>
              <w:t>08</w:t>
            </w:r>
          </w:p>
        </w:tc>
        <w:tc>
          <w:tcPr>
            <w:tcW w:w="1529" w:type="dxa"/>
          </w:tcPr>
          <w:p w:rsidR="00456110" w:rsidRPr="00D52A70" w:rsidRDefault="0029475F" w:rsidP="00456110">
            <w:pPr>
              <w:spacing w:line="360" w:lineRule="auto"/>
              <w:jc w:val="center"/>
              <w:rPr>
                <w:sz w:val="28"/>
                <w:szCs w:val="28"/>
                <w:lang w:val="en-US"/>
              </w:rPr>
            </w:pPr>
            <w:r>
              <w:rPr>
                <w:sz w:val="28"/>
                <w:szCs w:val="28"/>
                <w:lang w:val="en-US"/>
              </w:rPr>
              <w:t>22</w:t>
            </w:r>
            <w:r w:rsidR="00D52A70">
              <w:rPr>
                <w:sz w:val="28"/>
                <w:szCs w:val="28"/>
                <w:lang w:val="uk-UA"/>
              </w:rPr>
              <w:t>,</w:t>
            </w:r>
            <w:r w:rsidR="00D52A70">
              <w:rPr>
                <w:sz w:val="28"/>
                <w:szCs w:val="28"/>
                <w:lang w:val="en-US"/>
              </w:rPr>
              <w:t>81</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18</w:t>
            </w:r>
            <w:r>
              <w:rPr>
                <w:sz w:val="28"/>
                <w:szCs w:val="28"/>
                <w:lang w:val="uk-UA"/>
              </w:rPr>
              <w:t>,</w:t>
            </w:r>
            <w:r>
              <w:rPr>
                <w:sz w:val="28"/>
                <w:szCs w:val="28"/>
                <w:lang w:val="en-US"/>
              </w:rPr>
              <w:t>17</w:t>
            </w:r>
          </w:p>
        </w:tc>
      </w:tr>
      <w:tr w:rsidR="00456110" w:rsidTr="00120ECF">
        <w:trPr>
          <w:trHeight w:val="470"/>
        </w:trPr>
        <w:tc>
          <w:tcPr>
            <w:tcW w:w="1964" w:type="dxa"/>
          </w:tcPr>
          <w:p w:rsidR="00456110" w:rsidRPr="003353BB" w:rsidRDefault="00456110" w:rsidP="00456110">
            <w:pPr>
              <w:spacing w:line="360" w:lineRule="auto"/>
              <w:jc w:val="center"/>
              <w:rPr>
                <w:sz w:val="28"/>
                <w:szCs w:val="28"/>
                <w:lang w:val="uk-UA"/>
              </w:rPr>
            </w:pPr>
            <w:r>
              <w:rPr>
                <w:sz w:val="28"/>
                <w:szCs w:val="28"/>
                <w:lang w:val="uk-UA"/>
              </w:rPr>
              <w:t>5</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2</w:t>
            </w:r>
            <w:r>
              <w:rPr>
                <w:sz w:val="28"/>
                <w:szCs w:val="28"/>
                <w:lang w:val="uk-UA"/>
              </w:rPr>
              <w:t>,</w:t>
            </w:r>
            <w:r>
              <w:rPr>
                <w:sz w:val="28"/>
                <w:szCs w:val="28"/>
                <w:lang w:val="en-US"/>
              </w:rPr>
              <w:t>61</w:t>
            </w:r>
          </w:p>
        </w:tc>
        <w:tc>
          <w:tcPr>
            <w:tcW w:w="1558" w:type="dxa"/>
          </w:tcPr>
          <w:p w:rsidR="00456110" w:rsidRPr="00953503" w:rsidRDefault="00036311" w:rsidP="00456110">
            <w:pPr>
              <w:spacing w:line="360" w:lineRule="auto"/>
              <w:jc w:val="center"/>
              <w:rPr>
                <w:sz w:val="28"/>
                <w:szCs w:val="28"/>
                <w:lang w:val="en-US"/>
              </w:rPr>
            </w:pPr>
            <w:r>
              <w:rPr>
                <w:sz w:val="28"/>
                <w:szCs w:val="28"/>
                <w:lang w:val="en-US"/>
              </w:rPr>
              <w:t>4</w:t>
            </w:r>
            <w:r w:rsidR="00732266">
              <w:rPr>
                <w:sz w:val="28"/>
                <w:szCs w:val="28"/>
                <w:lang w:val="en-US"/>
              </w:rPr>
              <w:t>9</w:t>
            </w:r>
            <w:r w:rsidR="00456110">
              <w:rPr>
                <w:sz w:val="28"/>
                <w:szCs w:val="28"/>
                <w:lang w:val="uk-UA"/>
              </w:rPr>
              <w:t>,</w:t>
            </w:r>
            <w:r w:rsidR="00732266">
              <w:rPr>
                <w:sz w:val="28"/>
                <w:szCs w:val="28"/>
                <w:lang w:val="en-US"/>
              </w:rPr>
              <w:t>05</w:t>
            </w:r>
          </w:p>
        </w:tc>
        <w:tc>
          <w:tcPr>
            <w:tcW w:w="1528" w:type="dxa"/>
          </w:tcPr>
          <w:p w:rsidR="00456110" w:rsidRPr="00953503" w:rsidRDefault="0031431D" w:rsidP="00456110">
            <w:pPr>
              <w:spacing w:line="360" w:lineRule="auto"/>
              <w:jc w:val="center"/>
              <w:rPr>
                <w:sz w:val="28"/>
                <w:szCs w:val="28"/>
                <w:lang w:val="en-US"/>
              </w:rPr>
            </w:pPr>
            <w:r>
              <w:rPr>
                <w:sz w:val="28"/>
                <w:szCs w:val="28"/>
                <w:lang w:val="en-US"/>
              </w:rPr>
              <w:t>34</w:t>
            </w:r>
            <w:r w:rsidR="00456110">
              <w:rPr>
                <w:sz w:val="28"/>
                <w:szCs w:val="28"/>
                <w:lang w:val="uk-UA"/>
              </w:rPr>
              <w:t>,</w:t>
            </w:r>
            <w:r>
              <w:rPr>
                <w:sz w:val="28"/>
                <w:szCs w:val="28"/>
                <w:lang w:val="en-US"/>
              </w:rPr>
              <w:t>49</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24</w:t>
            </w:r>
            <w:r>
              <w:rPr>
                <w:sz w:val="28"/>
                <w:szCs w:val="28"/>
                <w:lang w:val="uk-UA"/>
              </w:rPr>
              <w:t>,</w:t>
            </w:r>
            <w:r>
              <w:rPr>
                <w:sz w:val="28"/>
                <w:szCs w:val="28"/>
                <w:lang w:val="en-US"/>
              </w:rPr>
              <w:t>46</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13</w:t>
            </w:r>
            <w:r>
              <w:rPr>
                <w:sz w:val="28"/>
                <w:szCs w:val="28"/>
                <w:lang w:val="uk-UA"/>
              </w:rPr>
              <w:t>,</w:t>
            </w:r>
            <w:r>
              <w:rPr>
                <w:sz w:val="28"/>
                <w:szCs w:val="28"/>
                <w:lang w:val="en-US"/>
              </w:rPr>
              <w:t>49</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6</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5</w:t>
            </w:r>
            <w:r>
              <w:rPr>
                <w:sz w:val="28"/>
                <w:szCs w:val="28"/>
                <w:lang w:val="uk-UA"/>
              </w:rPr>
              <w:t>,</w:t>
            </w:r>
            <w:r>
              <w:rPr>
                <w:sz w:val="28"/>
                <w:szCs w:val="28"/>
                <w:lang w:val="en-US"/>
              </w:rPr>
              <w:t>33</w:t>
            </w:r>
          </w:p>
        </w:tc>
        <w:tc>
          <w:tcPr>
            <w:tcW w:w="1558" w:type="dxa"/>
          </w:tcPr>
          <w:p w:rsidR="00456110" w:rsidRPr="005430B1" w:rsidRDefault="009871AD" w:rsidP="00456110">
            <w:pPr>
              <w:spacing w:line="360" w:lineRule="auto"/>
              <w:jc w:val="center"/>
              <w:rPr>
                <w:sz w:val="28"/>
                <w:szCs w:val="28"/>
                <w:lang w:val="en-US"/>
              </w:rPr>
            </w:pPr>
            <w:r>
              <w:rPr>
                <w:sz w:val="28"/>
                <w:szCs w:val="28"/>
                <w:lang w:val="en-US"/>
              </w:rPr>
              <w:t>47</w:t>
            </w:r>
            <w:r w:rsidR="00456110">
              <w:rPr>
                <w:sz w:val="28"/>
                <w:szCs w:val="28"/>
                <w:lang w:val="uk-UA"/>
              </w:rPr>
              <w:t>,</w:t>
            </w:r>
            <w:r w:rsidR="00732266">
              <w:rPr>
                <w:sz w:val="28"/>
                <w:szCs w:val="28"/>
                <w:lang w:val="en-US"/>
              </w:rPr>
              <w:t>38</w:t>
            </w:r>
          </w:p>
        </w:tc>
        <w:tc>
          <w:tcPr>
            <w:tcW w:w="1528" w:type="dxa"/>
          </w:tcPr>
          <w:p w:rsidR="00456110" w:rsidRPr="0031431D" w:rsidRDefault="0031431D" w:rsidP="00456110">
            <w:pPr>
              <w:spacing w:line="360" w:lineRule="auto"/>
              <w:jc w:val="center"/>
              <w:rPr>
                <w:sz w:val="28"/>
                <w:szCs w:val="28"/>
                <w:lang w:val="en-US"/>
              </w:rPr>
            </w:pPr>
            <w:r>
              <w:rPr>
                <w:sz w:val="28"/>
                <w:szCs w:val="28"/>
                <w:lang w:val="en-US"/>
              </w:rPr>
              <w:t>31</w:t>
            </w:r>
            <w:r>
              <w:rPr>
                <w:sz w:val="28"/>
                <w:szCs w:val="28"/>
                <w:lang w:val="uk-UA"/>
              </w:rPr>
              <w:t>,</w:t>
            </w:r>
            <w:r>
              <w:rPr>
                <w:sz w:val="28"/>
                <w:szCs w:val="28"/>
                <w:lang w:val="en-US"/>
              </w:rPr>
              <w:t>97</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22</w:t>
            </w:r>
            <w:r>
              <w:rPr>
                <w:sz w:val="28"/>
                <w:szCs w:val="28"/>
                <w:lang w:val="uk-UA"/>
              </w:rPr>
              <w:t>,</w:t>
            </w:r>
            <w:r>
              <w:rPr>
                <w:sz w:val="28"/>
                <w:szCs w:val="28"/>
                <w:lang w:val="en-US"/>
              </w:rPr>
              <w:t>68</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16</w:t>
            </w:r>
            <w:r>
              <w:rPr>
                <w:sz w:val="28"/>
                <w:szCs w:val="28"/>
                <w:lang w:val="uk-UA"/>
              </w:rPr>
              <w:t>,</w:t>
            </w:r>
            <w:r>
              <w:rPr>
                <w:sz w:val="28"/>
                <w:szCs w:val="28"/>
                <w:lang w:val="en-US"/>
              </w:rPr>
              <w:t>40</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7</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3</w:t>
            </w:r>
            <w:r>
              <w:rPr>
                <w:sz w:val="28"/>
                <w:szCs w:val="28"/>
                <w:lang w:val="uk-UA"/>
              </w:rPr>
              <w:t>,</w:t>
            </w:r>
            <w:r>
              <w:rPr>
                <w:sz w:val="28"/>
                <w:szCs w:val="28"/>
                <w:lang w:val="en-US"/>
              </w:rPr>
              <w:t>45</w:t>
            </w:r>
          </w:p>
        </w:tc>
        <w:tc>
          <w:tcPr>
            <w:tcW w:w="1558" w:type="dxa"/>
          </w:tcPr>
          <w:p w:rsidR="00456110" w:rsidRPr="00732266" w:rsidRDefault="009871AD" w:rsidP="00456110">
            <w:pPr>
              <w:spacing w:line="360" w:lineRule="auto"/>
              <w:jc w:val="center"/>
              <w:rPr>
                <w:sz w:val="28"/>
                <w:szCs w:val="28"/>
                <w:lang w:val="en-US"/>
              </w:rPr>
            </w:pPr>
            <w:r>
              <w:rPr>
                <w:sz w:val="28"/>
                <w:szCs w:val="28"/>
                <w:lang w:val="en-US"/>
              </w:rPr>
              <w:t>4</w:t>
            </w:r>
            <w:r w:rsidR="00732266">
              <w:rPr>
                <w:sz w:val="28"/>
                <w:szCs w:val="28"/>
                <w:lang w:val="en-US"/>
              </w:rPr>
              <w:t>5</w:t>
            </w:r>
            <w:r w:rsidR="00732266">
              <w:rPr>
                <w:sz w:val="28"/>
                <w:szCs w:val="28"/>
                <w:lang w:val="uk-UA"/>
              </w:rPr>
              <w:t>,</w:t>
            </w:r>
            <w:r w:rsidR="00732266">
              <w:rPr>
                <w:sz w:val="28"/>
                <w:szCs w:val="28"/>
                <w:lang w:val="en-US"/>
              </w:rPr>
              <w:t>14</w:t>
            </w:r>
          </w:p>
        </w:tc>
        <w:tc>
          <w:tcPr>
            <w:tcW w:w="1528" w:type="dxa"/>
          </w:tcPr>
          <w:p w:rsidR="00456110" w:rsidRPr="0031431D" w:rsidRDefault="0031431D" w:rsidP="00456110">
            <w:pPr>
              <w:spacing w:line="360" w:lineRule="auto"/>
              <w:jc w:val="center"/>
              <w:rPr>
                <w:sz w:val="28"/>
                <w:szCs w:val="28"/>
                <w:lang w:val="en-US"/>
              </w:rPr>
            </w:pPr>
            <w:r>
              <w:rPr>
                <w:sz w:val="28"/>
                <w:szCs w:val="28"/>
                <w:lang w:val="en-US"/>
              </w:rPr>
              <w:t>30</w:t>
            </w:r>
            <w:r w:rsidR="00456110">
              <w:rPr>
                <w:sz w:val="28"/>
                <w:szCs w:val="28"/>
                <w:lang w:val="uk-UA"/>
              </w:rPr>
              <w:t>,</w:t>
            </w:r>
            <w:r>
              <w:rPr>
                <w:sz w:val="28"/>
                <w:szCs w:val="28"/>
                <w:lang w:val="en-US"/>
              </w:rPr>
              <w:t>35</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23</w:t>
            </w:r>
            <w:r>
              <w:rPr>
                <w:sz w:val="28"/>
                <w:szCs w:val="28"/>
                <w:lang w:val="uk-UA"/>
              </w:rPr>
              <w:t>,</w:t>
            </w:r>
            <w:r>
              <w:rPr>
                <w:sz w:val="28"/>
                <w:szCs w:val="28"/>
                <w:lang w:val="en-US"/>
              </w:rPr>
              <w:t>52</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w:t>
            </w:r>
            <w:r>
              <w:rPr>
                <w:sz w:val="28"/>
                <w:szCs w:val="28"/>
                <w:lang w:val="uk-UA"/>
              </w:rPr>
              <w:t>4,</w:t>
            </w:r>
            <w:r>
              <w:rPr>
                <w:sz w:val="28"/>
                <w:szCs w:val="28"/>
                <w:lang w:val="en-US"/>
              </w:rPr>
              <w:t>39</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8</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4</w:t>
            </w:r>
            <w:r w:rsidRPr="0093496C">
              <w:rPr>
                <w:sz w:val="28"/>
                <w:szCs w:val="28"/>
                <w:lang w:val="uk-UA"/>
              </w:rPr>
              <w:t>,</w:t>
            </w:r>
            <w:r w:rsidR="00732266">
              <w:rPr>
                <w:sz w:val="28"/>
                <w:szCs w:val="28"/>
                <w:lang w:val="en-US"/>
              </w:rPr>
              <w:t>36</w:t>
            </w:r>
          </w:p>
        </w:tc>
        <w:tc>
          <w:tcPr>
            <w:tcW w:w="1558" w:type="dxa"/>
          </w:tcPr>
          <w:p w:rsidR="00456110" w:rsidRPr="00732266" w:rsidRDefault="00732266" w:rsidP="00456110">
            <w:pPr>
              <w:spacing w:line="360" w:lineRule="auto"/>
              <w:jc w:val="center"/>
              <w:rPr>
                <w:sz w:val="28"/>
                <w:szCs w:val="28"/>
                <w:lang w:val="en-US"/>
              </w:rPr>
            </w:pPr>
            <w:r>
              <w:rPr>
                <w:sz w:val="28"/>
                <w:szCs w:val="28"/>
                <w:lang w:val="en-US"/>
              </w:rPr>
              <w:t>52</w:t>
            </w:r>
            <w:r>
              <w:rPr>
                <w:sz w:val="28"/>
                <w:szCs w:val="28"/>
                <w:lang w:val="uk-UA"/>
              </w:rPr>
              <w:t>,</w:t>
            </w:r>
            <w:r>
              <w:rPr>
                <w:sz w:val="28"/>
                <w:szCs w:val="28"/>
                <w:lang w:val="en-US"/>
              </w:rPr>
              <w:t>89</w:t>
            </w:r>
          </w:p>
        </w:tc>
        <w:tc>
          <w:tcPr>
            <w:tcW w:w="1528" w:type="dxa"/>
          </w:tcPr>
          <w:p w:rsidR="00456110" w:rsidRPr="00953503" w:rsidRDefault="0031431D" w:rsidP="00456110">
            <w:pPr>
              <w:spacing w:line="360" w:lineRule="auto"/>
              <w:jc w:val="center"/>
              <w:rPr>
                <w:sz w:val="28"/>
                <w:szCs w:val="28"/>
                <w:lang w:val="en-US"/>
              </w:rPr>
            </w:pPr>
            <w:r>
              <w:rPr>
                <w:sz w:val="28"/>
                <w:szCs w:val="28"/>
                <w:lang w:val="en-US"/>
              </w:rPr>
              <w:t>36</w:t>
            </w:r>
            <w:r w:rsidR="00456110">
              <w:rPr>
                <w:sz w:val="28"/>
                <w:szCs w:val="28"/>
                <w:lang w:val="uk-UA"/>
              </w:rPr>
              <w:t>,</w:t>
            </w:r>
            <w:r>
              <w:rPr>
                <w:sz w:val="28"/>
                <w:szCs w:val="28"/>
                <w:lang w:val="en-US"/>
              </w:rPr>
              <w:t>73</w:t>
            </w:r>
          </w:p>
        </w:tc>
        <w:tc>
          <w:tcPr>
            <w:tcW w:w="1529" w:type="dxa"/>
          </w:tcPr>
          <w:p w:rsidR="00456110" w:rsidRPr="00D52A70" w:rsidRDefault="0029475F" w:rsidP="00456110">
            <w:pPr>
              <w:spacing w:line="360" w:lineRule="auto"/>
              <w:jc w:val="center"/>
              <w:rPr>
                <w:sz w:val="28"/>
                <w:szCs w:val="28"/>
                <w:lang w:val="en-US"/>
              </w:rPr>
            </w:pPr>
            <w:r>
              <w:rPr>
                <w:sz w:val="28"/>
                <w:szCs w:val="28"/>
                <w:lang w:val="en-US"/>
              </w:rPr>
              <w:t>27</w:t>
            </w:r>
            <w:r w:rsidR="00D52A70">
              <w:rPr>
                <w:sz w:val="28"/>
                <w:szCs w:val="28"/>
                <w:lang w:val="uk-UA"/>
              </w:rPr>
              <w:t>,</w:t>
            </w:r>
            <w:r w:rsidR="00D52A70">
              <w:rPr>
                <w:sz w:val="28"/>
                <w:szCs w:val="28"/>
                <w:lang w:val="en-US"/>
              </w:rPr>
              <w:t>05</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15</w:t>
            </w:r>
            <w:r>
              <w:rPr>
                <w:sz w:val="28"/>
                <w:szCs w:val="28"/>
                <w:lang w:val="uk-UA"/>
              </w:rPr>
              <w:t>,</w:t>
            </w:r>
            <w:r w:rsidR="00730D64">
              <w:rPr>
                <w:sz w:val="28"/>
                <w:szCs w:val="28"/>
                <w:lang w:val="en-US"/>
              </w:rPr>
              <w:t>2</w:t>
            </w:r>
            <w:r>
              <w:rPr>
                <w:sz w:val="28"/>
                <w:szCs w:val="28"/>
                <w:lang w:val="en-US"/>
              </w:rPr>
              <w:t>7</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9</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6</w:t>
            </w:r>
            <w:r>
              <w:rPr>
                <w:sz w:val="28"/>
                <w:szCs w:val="28"/>
                <w:lang w:val="uk-UA"/>
              </w:rPr>
              <w:t>,</w:t>
            </w:r>
            <w:r>
              <w:rPr>
                <w:sz w:val="28"/>
                <w:szCs w:val="28"/>
                <w:lang w:val="en-US"/>
              </w:rPr>
              <w:t>91</w:t>
            </w:r>
          </w:p>
        </w:tc>
        <w:tc>
          <w:tcPr>
            <w:tcW w:w="1558" w:type="dxa"/>
          </w:tcPr>
          <w:p w:rsidR="00456110" w:rsidRPr="00732266" w:rsidRDefault="00036311" w:rsidP="00456110">
            <w:pPr>
              <w:spacing w:line="360" w:lineRule="auto"/>
              <w:jc w:val="center"/>
              <w:rPr>
                <w:sz w:val="28"/>
                <w:szCs w:val="28"/>
                <w:lang w:val="en-US"/>
              </w:rPr>
            </w:pPr>
            <w:r>
              <w:rPr>
                <w:sz w:val="28"/>
                <w:szCs w:val="28"/>
                <w:lang w:val="en-US"/>
              </w:rPr>
              <w:t>51</w:t>
            </w:r>
            <w:r w:rsidR="00732266">
              <w:rPr>
                <w:sz w:val="28"/>
                <w:szCs w:val="28"/>
                <w:lang w:val="uk-UA"/>
              </w:rPr>
              <w:t>,</w:t>
            </w:r>
            <w:r w:rsidR="00732266">
              <w:rPr>
                <w:sz w:val="28"/>
                <w:szCs w:val="28"/>
                <w:lang w:val="en-US"/>
              </w:rPr>
              <w:t>46</w:t>
            </w:r>
          </w:p>
        </w:tc>
        <w:tc>
          <w:tcPr>
            <w:tcW w:w="1528" w:type="dxa"/>
          </w:tcPr>
          <w:p w:rsidR="00456110" w:rsidRPr="00953503" w:rsidRDefault="0031431D" w:rsidP="00456110">
            <w:pPr>
              <w:spacing w:line="360" w:lineRule="auto"/>
              <w:jc w:val="center"/>
              <w:rPr>
                <w:sz w:val="28"/>
                <w:szCs w:val="28"/>
                <w:lang w:val="en-US"/>
              </w:rPr>
            </w:pPr>
            <w:r>
              <w:rPr>
                <w:sz w:val="28"/>
                <w:szCs w:val="28"/>
                <w:lang w:val="en-US"/>
              </w:rPr>
              <w:t>35</w:t>
            </w:r>
            <w:r w:rsidR="00456110">
              <w:rPr>
                <w:sz w:val="28"/>
                <w:szCs w:val="28"/>
                <w:lang w:val="uk-UA"/>
              </w:rPr>
              <w:t>,</w:t>
            </w:r>
            <w:r w:rsidR="009E3C44">
              <w:rPr>
                <w:sz w:val="28"/>
                <w:szCs w:val="28"/>
                <w:lang w:val="en-US"/>
              </w:rPr>
              <w:t>2</w:t>
            </w:r>
            <w:r>
              <w:rPr>
                <w:sz w:val="28"/>
                <w:szCs w:val="28"/>
                <w:lang w:val="en-US"/>
              </w:rPr>
              <w:t>4</w:t>
            </w:r>
          </w:p>
        </w:tc>
        <w:tc>
          <w:tcPr>
            <w:tcW w:w="1529" w:type="dxa"/>
          </w:tcPr>
          <w:p w:rsidR="00456110" w:rsidRPr="00D52A70" w:rsidRDefault="0029475F" w:rsidP="00456110">
            <w:pPr>
              <w:spacing w:line="360" w:lineRule="auto"/>
              <w:jc w:val="center"/>
              <w:rPr>
                <w:sz w:val="28"/>
                <w:szCs w:val="28"/>
                <w:lang w:val="en-US"/>
              </w:rPr>
            </w:pPr>
            <w:r>
              <w:rPr>
                <w:sz w:val="28"/>
                <w:szCs w:val="28"/>
                <w:lang w:val="en-US"/>
              </w:rPr>
              <w:t>23</w:t>
            </w:r>
            <w:r w:rsidR="00D52A70">
              <w:rPr>
                <w:sz w:val="28"/>
                <w:szCs w:val="28"/>
                <w:lang w:val="uk-UA"/>
              </w:rPr>
              <w:t>,</w:t>
            </w:r>
            <w:r w:rsidR="00D52A70">
              <w:rPr>
                <w:sz w:val="28"/>
                <w:szCs w:val="28"/>
                <w:lang w:val="en-US"/>
              </w:rPr>
              <w:t>99</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18</w:t>
            </w:r>
            <w:r>
              <w:rPr>
                <w:sz w:val="28"/>
                <w:szCs w:val="28"/>
                <w:lang w:val="uk-UA"/>
              </w:rPr>
              <w:t>,</w:t>
            </w:r>
            <w:r w:rsidR="00730D64">
              <w:rPr>
                <w:sz w:val="28"/>
                <w:szCs w:val="28"/>
                <w:lang w:val="en-US"/>
              </w:rPr>
              <w:t>48</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10</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5</w:t>
            </w:r>
            <w:r>
              <w:rPr>
                <w:sz w:val="28"/>
                <w:szCs w:val="28"/>
                <w:lang w:val="uk-UA"/>
              </w:rPr>
              <w:t>,</w:t>
            </w:r>
            <w:r>
              <w:rPr>
                <w:sz w:val="28"/>
                <w:szCs w:val="28"/>
                <w:lang w:val="en-US"/>
              </w:rPr>
              <w:t>58</w:t>
            </w:r>
          </w:p>
        </w:tc>
        <w:tc>
          <w:tcPr>
            <w:tcW w:w="1558" w:type="dxa"/>
          </w:tcPr>
          <w:p w:rsidR="00456110" w:rsidRPr="00732266" w:rsidRDefault="00036311" w:rsidP="00456110">
            <w:pPr>
              <w:spacing w:line="360" w:lineRule="auto"/>
              <w:jc w:val="center"/>
              <w:rPr>
                <w:sz w:val="28"/>
                <w:szCs w:val="28"/>
                <w:lang w:val="en-US"/>
              </w:rPr>
            </w:pPr>
            <w:r>
              <w:rPr>
                <w:sz w:val="28"/>
                <w:szCs w:val="28"/>
                <w:lang w:val="en-US"/>
              </w:rPr>
              <w:t>47</w:t>
            </w:r>
            <w:r w:rsidR="00732266">
              <w:rPr>
                <w:sz w:val="28"/>
                <w:szCs w:val="28"/>
                <w:lang w:val="uk-UA"/>
              </w:rPr>
              <w:t>,</w:t>
            </w:r>
            <w:r w:rsidR="00732266">
              <w:rPr>
                <w:sz w:val="28"/>
                <w:szCs w:val="28"/>
                <w:lang w:val="en-US"/>
              </w:rPr>
              <w:t>34</w:t>
            </w:r>
          </w:p>
        </w:tc>
        <w:tc>
          <w:tcPr>
            <w:tcW w:w="1528" w:type="dxa"/>
          </w:tcPr>
          <w:p w:rsidR="00456110" w:rsidRPr="0031431D" w:rsidRDefault="0031431D" w:rsidP="00456110">
            <w:pPr>
              <w:spacing w:line="360" w:lineRule="auto"/>
              <w:jc w:val="center"/>
              <w:rPr>
                <w:sz w:val="28"/>
                <w:szCs w:val="28"/>
                <w:lang w:val="en-US"/>
              </w:rPr>
            </w:pPr>
            <w:r>
              <w:rPr>
                <w:sz w:val="28"/>
                <w:szCs w:val="28"/>
                <w:lang w:val="en-US"/>
              </w:rPr>
              <w:t>32</w:t>
            </w:r>
            <w:r>
              <w:rPr>
                <w:sz w:val="28"/>
                <w:szCs w:val="28"/>
                <w:lang w:val="uk-UA"/>
              </w:rPr>
              <w:t>,</w:t>
            </w:r>
            <w:r>
              <w:rPr>
                <w:sz w:val="28"/>
                <w:szCs w:val="28"/>
                <w:lang w:val="en-US"/>
              </w:rPr>
              <w:t>88</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23</w:t>
            </w:r>
            <w:r>
              <w:rPr>
                <w:sz w:val="28"/>
                <w:szCs w:val="28"/>
                <w:lang w:val="uk-UA"/>
              </w:rPr>
              <w:t>,</w:t>
            </w:r>
            <w:r>
              <w:rPr>
                <w:sz w:val="28"/>
                <w:szCs w:val="28"/>
                <w:lang w:val="en-US"/>
              </w:rPr>
              <w:t>32</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16</w:t>
            </w:r>
            <w:r>
              <w:rPr>
                <w:sz w:val="28"/>
                <w:szCs w:val="28"/>
                <w:lang w:val="uk-UA"/>
              </w:rPr>
              <w:t>,</w:t>
            </w:r>
            <w:r>
              <w:rPr>
                <w:sz w:val="28"/>
                <w:szCs w:val="28"/>
                <w:lang w:val="en-US"/>
              </w:rPr>
              <w:t>63</w:t>
            </w:r>
          </w:p>
        </w:tc>
      </w:tr>
      <w:tr w:rsidR="00456110" w:rsidTr="00120ECF">
        <w:trPr>
          <w:trHeight w:val="485"/>
        </w:trPr>
        <w:tc>
          <w:tcPr>
            <w:tcW w:w="1964" w:type="dxa"/>
          </w:tcPr>
          <w:p w:rsidR="00456110" w:rsidRPr="003353BB" w:rsidRDefault="00456110" w:rsidP="00456110">
            <w:pPr>
              <w:spacing w:line="360" w:lineRule="auto"/>
              <w:jc w:val="center"/>
              <w:rPr>
                <w:sz w:val="28"/>
                <w:szCs w:val="28"/>
                <w:lang w:val="uk-UA"/>
              </w:rPr>
            </w:pPr>
            <w:r>
              <w:rPr>
                <w:sz w:val="28"/>
                <w:szCs w:val="28"/>
                <w:lang w:val="uk-UA"/>
              </w:rPr>
              <w:t>11</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2</w:t>
            </w:r>
            <w:r>
              <w:rPr>
                <w:sz w:val="28"/>
                <w:szCs w:val="28"/>
                <w:lang w:val="uk-UA"/>
              </w:rPr>
              <w:t>,</w:t>
            </w:r>
            <w:r w:rsidR="00732266">
              <w:rPr>
                <w:sz w:val="28"/>
                <w:szCs w:val="28"/>
                <w:lang w:val="en-US"/>
              </w:rPr>
              <w:t>26</w:t>
            </w:r>
          </w:p>
        </w:tc>
        <w:tc>
          <w:tcPr>
            <w:tcW w:w="1558" w:type="dxa"/>
          </w:tcPr>
          <w:p w:rsidR="00456110" w:rsidRPr="00732266" w:rsidRDefault="00036311" w:rsidP="00456110">
            <w:pPr>
              <w:spacing w:line="360" w:lineRule="auto"/>
              <w:jc w:val="center"/>
              <w:rPr>
                <w:sz w:val="28"/>
                <w:szCs w:val="28"/>
                <w:lang w:val="en-US"/>
              </w:rPr>
            </w:pPr>
            <w:r>
              <w:rPr>
                <w:sz w:val="28"/>
                <w:szCs w:val="28"/>
                <w:lang w:val="en-US"/>
              </w:rPr>
              <w:t>48</w:t>
            </w:r>
            <w:r w:rsidR="00732266">
              <w:rPr>
                <w:sz w:val="28"/>
                <w:szCs w:val="28"/>
                <w:lang w:val="uk-UA"/>
              </w:rPr>
              <w:t>,</w:t>
            </w:r>
            <w:r w:rsidR="00732266">
              <w:rPr>
                <w:sz w:val="28"/>
                <w:szCs w:val="28"/>
                <w:lang w:val="en-US"/>
              </w:rPr>
              <w:t>75</w:t>
            </w:r>
          </w:p>
        </w:tc>
        <w:tc>
          <w:tcPr>
            <w:tcW w:w="1528" w:type="dxa"/>
          </w:tcPr>
          <w:p w:rsidR="00456110" w:rsidRPr="00953503" w:rsidRDefault="009E3C44" w:rsidP="00456110">
            <w:pPr>
              <w:spacing w:line="360" w:lineRule="auto"/>
              <w:jc w:val="center"/>
              <w:rPr>
                <w:sz w:val="28"/>
                <w:szCs w:val="28"/>
                <w:lang w:val="en-US"/>
              </w:rPr>
            </w:pPr>
            <w:r>
              <w:rPr>
                <w:sz w:val="28"/>
                <w:szCs w:val="28"/>
                <w:lang w:val="en-US"/>
              </w:rPr>
              <w:t>33</w:t>
            </w:r>
            <w:r w:rsidR="00456110">
              <w:rPr>
                <w:sz w:val="28"/>
                <w:szCs w:val="28"/>
                <w:lang w:val="uk-UA"/>
              </w:rPr>
              <w:t>,</w:t>
            </w:r>
            <w:r>
              <w:rPr>
                <w:sz w:val="28"/>
                <w:szCs w:val="28"/>
                <w:lang w:val="en-US"/>
              </w:rPr>
              <w:t>47</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23</w:t>
            </w:r>
            <w:r>
              <w:rPr>
                <w:sz w:val="28"/>
                <w:szCs w:val="28"/>
                <w:lang w:val="uk-UA"/>
              </w:rPr>
              <w:t>,</w:t>
            </w:r>
            <w:r>
              <w:rPr>
                <w:sz w:val="28"/>
                <w:szCs w:val="28"/>
                <w:lang w:val="en-US"/>
              </w:rPr>
              <w:t>85</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13</w:t>
            </w:r>
            <w:r>
              <w:rPr>
                <w:sz w:val="28"/>
                <w:szCs w:val="28"/>
                <w:lang w:val="uk-UA"/>
              </w:rPr>
              <w:t>,</w:t>
            </w:r>
            <w:r>
              <w:rPr>
                <w:sz w:val="28"/>
                <w:szCs w:val="28"/>
                <w:lang w:val="en-US"/>
              </w:rPr>
              <w:t>12</w:t>
            </w:r>
          </w:p>
        </w:tc>
      </w:tr>
      <w:tr w:rsidR="00456110" w:rsidTr="00120ECF">
        <w:trPr>
          <w:trHeight w:val="470"/>
        </w:trPr>
        <w:tc>
          <w:tcPr>
            <w:tcW w:w="1964" w:type="dxa"/>
          </w:tcPr>
          <w:p w:rsidR="00456110" w:rsidRPr="003353BB" w:rsidRDefault="00456110" w:rsidP="00456110">
            <w:pPr>
              <w:spacing w:line="360" w:lineRule="auto"/>
              <w:jc w:val="center"/>
              <w:rPr>
                <w:sz w:val="28"/>
                <w:szCs w:val="28"/>
                <w:lang w:val="uk-UA"/>
              </w:rPr>
            </w:pPr>
            <w:r>
              <w:rPr>
                <w:sz w:val="28"/>
                <w:szCs w:val="28"/>
                <w:lang w:val="uk-UA"/>
              </w:rPr>
              <w:t>12</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6</w:t>
            </w:r>
            <w:r>
              <w:rPr>
                <w:sz w:val="28"/>
                <w:szCs w:val="28"/>
                <w:lang w:val="uk-UA"/>
              </w:rPr>
              <w:t>,</w:t>
            </w:r>
            <w:r>
              <w:rPr>
                <w:sz w:val="28"/>
                <w:szCs w:val="28"/>
                <w:lang w:val="en-US"/>
              </w:rPr>
              <w:t>13</w:t>
            </w:r>
          </w:p>
        </w:tc>
        <w:tc>
          <w:tcPr>
            <w:tcW w:w="1558" w:type="dxa"/>
          </w:tcPr>
          <w:p w:rsidR="00456110" w:rsidRPr="00732266" w:rsidRDefault="00036311" w:rsidP="00456110">
            <w:pPr>
              <w:spacing w:line="360" w:lineRule="auto"/>
              <w:jc w:val="center"/>
              <w:rPr>
                <w:sz w:val="28"/>
                <w:szCs w:val="28"/>
                <w:lang w:val="en-US"/>
              </w:rPr>
            </w:pPr>
            <w:r>
              <w:rPr>
                <w:sz w:val="28"/>
                <w:szCs w:val="28"/>
                <w:lang w:val="en-US"/>
              </w:rPr>
              <w:t>49</w:t>
            </w:r>
            <w:r w:rsidR="00732266">
              <w:rPr>
                <w:sz w:val="28"/>
                <w:szCs w:val="28"/>
                <w:lang w:val="uk-UA"/>
              </w:rPr>
              <w:t>,</w:t>
            </w:r>
            <w:r w:rsidR="00732266">
              <w:rPr>
                <w:sz w:val="28"/>
                <w:szCs w:val="28"/>
                <w:lang w:val="en-US"/>
              </w:rPr>
              <w:t>38</w:t>
            </w:r>
          </w:p>
        </w:tc>
        <w:tc>
          <w:tcPr>
            <w:tcW w:w="1528" w:type="dxa"/>
          </w:tcPr>
          <w:p w:rsidR="00456110" w:rsidRPr="00953503" w:rsidRDefault="009E3C44" w:rsidP="00456110">
            <w:pPr>
              <w:spacing w:line="360" w:lineRule="auto"/>
              <w:jc w:val="center"/>
              <w:rPr>
                <w:sz w:val="28"/>
                <w:szCs w:val="28"/>
                <w:lang w:val="en-US"/>
              </w:rPr>
            </w:pPr>
            <w:r>
              <w:rPr>
                <w:sz w:val="28"/>
                <w:szCs w:val="28"/>
                <w:lang w:val="en-US"/>
              </w:rPr>
              <w:t>34</w:t>
            </w:r>
            <w:r w:rsidR="00456110">
              <w:rPr>
                <w:sz w:val="28"/>
                <w:szCs w:val="28"/>
                <w:lang w:val="uk-UA"/>
              </w:rPr>
              <w:t>,2</w:t>
            </w:r>
            <w:r>
              <w:rPr>
                <w:sz w:val="28"/>
                <w:szCs w:val="28"/>
                <w:lang w:val="en-US"/>
              </w:rPr>
              <w:t>9</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25</w:t>
            </w:r>
            <w:r>
              <w:rPr>
                <w:sz w:val="28"/>
                <w:szCs w:val="28"/>
                <w:lang w:val="uk-UA"/>
              </w:rPr>
              <w:t>,</w:t>
            </w:r>
            <w:r>
              <w:rPr>
                <w:sz w:val="28"/>
                <w:szCs w:val="28"/>
                <w:lang w:val="en-US"/>
              </w:rPr>
              <w:t>67</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17</w:t>
            </w:r>
            <w:r>
              <w:rPr>
                <w:sz w:val="28"/>
                <w:szCs w:val="28"/>
                <w:lang w:val="uk-UA"/>
              </w:rPr>
              <w:t>,</w:t>
            </w:r>
            <w:r>
              <w:rPr>
                <w:sz w:val="28"/>
                <w:szCs w:val="28"/>
                <w:lang w:val="en-US"/>
              </w:rPr>
              <w:t>34</w:t>
            </w:r>
          </w:p>
        </w:tc>
      </w:tr>
      <w:tr w:rsidR="00456110" w:rsidTr="00120ECF">
        <w:trPr>
          <w:trHeight w:val="485"/>
        </w:trPr>
        <w:tc>
          <w:tcPr>
            <w:tcW w:w="1964" w:type="dxa"/>
          </w:tcPr>
          <w:p w:rsidR="00456110" w:rsidRDefault="00456110" w:rsidP="00456110">
            <w:pPr>
              <w:spacing w:line="360" w:lineRule="auto"/>
              <w:jc w:val="center"/>
              <w:rPr>
                <w:sz w:val="28"/>
                <w:szCs w:val="28"/>
                <w:lang w:val="uk-UA"/>
              </w:rPr>
            </w:pPr>
            <w:r>
              <w:rPr>
                <w:sz w:val="28"/>
                <w:szCs w:val="28"/>
                <w:lang w:val="uk-UA"/>
              </w:rPr>
              <w:t>13</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4</w:t>
            </w:r>
            <w:r>
              <w:rPr>
                <w:sz w:val="28"/>
                <w:szCs w:val="28"/>
                <w:lang w:val="uk-UA"/>
              </w:rPr>
              <w:t>,</w:t>
            </w:r>
            <w:r>
              <w:rPr>
                <w:sz w:val="28"/>
                <w:szCs w:val="28"/>
                <w:lang w:val="en-US"/>
              </w:rPr>
              <w:t>75</w:t>
            </w:r>
          </w:p>
        </w:tc>
        <w:tc>
          <w:tcPr>
            <w:tcW w:w="1558" w:type="dxa"/>
          </w:tcPr>
          <w:p w:rsidR="00456110" w:rsidRPr="00732266" w:rsidRDefault="00732266" w:rsidP="00456110">
            <w:pPr>
              <w:spacing w:line="360" w:lineRule="auto"/>
              <w:jc w:val="center"/>
              <w:rPr>
                <w:sz w:val="28"/>
                <w:szCs w:val="28"/>
                <w:lang w:val="en-US"/>
              </w:rPr>
            </w:pPr>
            <w:r>
              <w:rPr>
                <w:sz w:val="28"/>
                <w:szCs w:val="28"/>
                <w:lang w:val="en-US"/>
              </w:rPr>
              <w:t>52</w:t>
            </w:r>
            <w:r>
              <w:rPr>
                <w:sz w:val="28"/>
                <w:szCs w:val="28"/>
                <w:lang w:val="uk-UA"/>
              </w:rPr>
              <w:t>,</w:t>
            </w:r>
            <w:r>
              <w:rPr>
                <w:sz w:val="28"/>
                <w:szCs w:val="28"/>
                <w:lang w:val="en-US"/>
              </w:rPr>
              <w:t>17</w:t>
            </w:r>
          </w:p>
        </w:tc>
        <w:tc>
          <w:tcPr>
            <w:tcW w:w="1528" w:type="dxa"/>
          </w:tcPr>
          <w:p w:rsidR="00456110" w:rsidRPr="009E3C44" w:rsidRDefault="009E3C44" w:rsidP="00456110">
            <w:pPr>
              <w:spacing w:line="360" w:lineRule="auto"/>
              <w:jc w:val="center"/>
              <w:rPr>
                <w:sz w:val="28"/>
                <w:szCs w:val="28"/>
                <w:lang w:val="en-US"/>
              </w:rPr>
            </w:pPr>
            <w:r>
              <w:rPr>
                <w:sz w:val="28"/>
                <w:szCs w:val="28"/>
                <w:lang w:val="en-US"/>
              </w:rPr>
              <w:t>36</w:t>
            </w:r>
            <w:r>
              <w:rPr>
                <w:sz w:val="28"/>
                <w:szCs w:val="28"/>
                <w:lang w:val="uk-UA"/>
              </w:rPr>
              <w:t>,</w:t>
            </w:r>
            <w:r>
              <w:rPr>
                <w:sz w:val="28"/>
                <w:szCs w:val="28"/>
                <w:lang w:val="en-US"/>
              </w:rPr>
              <w:t>31</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26</w:t>
            </w:r>
            <w:r>
              <w:rPr>
                <w:sz w:val="28"/>
                <w:szCs w:val="28"/>
                <w:lang w:val="uk-UA"/>
              </w:rPr>
              <w:t>,</w:t>
            </w:r>
            <w:r>
              <w:rPr>
                <w:sz w:val="28"/>
                <w:szCs w:val="28"/>
                <w:lang w:val="en-US"/>
              </w:rPr>
              <w:t>11</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w:t>
            </w:r>
            <w:r>
              <w:rPr>
                <w:sz w:val="28"/>
                <w:szCs w:val="28"/>
                <w:lang w:val="uk-UA"/>
              </w:rPr>
              <w:t>5,</w:t>
            </w:r>
            <w:r>
              <w:rPr>
                <w:sz w:val="28"/>
                <w:szCs w:val="28"/>
                <w:lang w:val="en-US"/>
              </w:rPr>
              <w:t>29</w:t>
            </w:r>
          </w:p>
        </w:tc>
      </w:tr>
      <w:tr w:rsidR="00456110" w:rsidTr="00120ECF">
        <w:trPr>
          <w:trHeight w:val="485"/>
        </w:trPr>
        <w:tc>
          <w:tcPr>
            <w:tcW w:w="1964" w:type="dxa"/>
          </w:tcPr>
          <w:p w:rsidR="00456110" w:rsidRDefault="00456110" w:rsidP="00456110">
            <w:pPr>
              <w:spacing w:line="360" w:lineRule="auto"/>
              <w:jc w:val="center"/>
              <w:rPr>
                <w:sz w:val="28"/>
                <w:szCs w:val="28"/>
                <w:lang w:val="uk-UA"/>
              </w:rPr>
            </w:pPr>
            <w:r>
              <w:rPr>
                <w:sz w:val="28"/>
                <w:szCs w:val="28"/>
                <w:lang w:val="uk-UA"/>
              </w:rPr>
              <w:t>14</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2</w:t>
            </w:r>
            <w:r>
              <w:rPr>
                <w:sz w:val="28"/>
                <w:szCs w:val="28"/>
                <w:lang w:val="uk-UA"/>
              </w:rPr>
              <w:t>,</w:t>
            </w:r>
            <w:r>
              <w:rPr>
                <w:sz w:val="28"/>
                <w:szCs w:val="28"/>
                <w:lang w:val="en-US"/>
              </w:rPr>
              <w:t>80</w:t>
            </w:r>
          </w:p>
        </w:tc>
        <w:tc>
          <w:tcPr>
            <w:tcW w:w="1558" w:type="dxa"/>
          </w:tcPr>
          <w:p w:rsidR="00456110" w:rsidRPr="00732266" w:rsidRDefault="00732266" w:rsidP="00456110">
            <w:pPr>
              <w:spacing w:line="360" w:lineRule="auto"/>
              <w:jc w:val="center"/>
              <w:rPr>
                <w:sz w:val="28"/>
                <w:szCs w:val="28"/>
                <w:lang w:val="en-US"/>
              </w:rPr>
            </w:pPr>
            <w:r>
              <w:rPr>
                <w:sz w:val="28"/>
                <w:szCs w:val="28"/>
                <w:lang w:val="en-US"/>
              </w:rPr>
              <w:t>49</w:t>
            </w:r>
            <w:r>
              <w:rPr>
                <w:sz w:val="28"/>
                <w:szCs w:val="28"/>
                <w:lang w:val="uk-UA"/>
              </w:rPr>
              <w:t>,</w:t>
            </w:r>
            <w:r w:rsidR="00036311">
              <w:rPr>
                <w:sz w:val="28"/>
                <w:szCs w:val="28"/>
                <w:lang w:val="en-US"/>
              </w:rPr>
              <w:t>9</w:t>
            </w:r>
            <w:r>
              <w:rPr>
                <w:sz w:val="28"/>
                <w:szCs w:val="28"/>
                <w:lang w:val="en-US"/>
              </w:rPr>
              <w:t>2</w:t>
            </w:r>
          </w:p>
        </w:tc>
        <w:tc>
          <w:tcPr>
            <w:tcW w:w="1528" w:type="dxa"/>
          </w:tcPr>
          <w:p w:rsidR="00456110" w:rsidRPr="00953503" w:rsidRDefault="009E3C44" w:rsidP="00456110">
            <w:pPr>
              <w:spacing w:line="360" w:lineRule="auto"/>
              <w:jc w:val="center"/>
              <w:rPr>
                <w:sz w:val="28"/>
                <w:szCs w:val="28"/>
                <w:lang w:val="en-US"/>
              </w:rPr>
            </w:pPr>
            <w:r>
              <w:rPr>
                <w:sz w:val="28"/>
                <w:szCs w:val="28"/>
                <w:lang w:val="en-US"/>
              </w:rPr>
              <w:t>33</w:t>
            </w:r>
            <w:r w:rsidR="00456110">
              <w:rPr>
                <w:sz w:val="28"/>
                <w:szCs w:val="28"/>
                <w:lang w:val="uk-UA"/>
              </w:rPr>
              <w:t>,</w:t>
            </w:r>
            <w:r>
              <w:rPr>
                <w:sz w:val="28"/>
                <w:szCs w:val="28"/>
                <w:lang w:val="en-US"/>
              </w:rPr>
              <w:t>67</w:t>
            </w:r>
          </w:p>
        </w:tc>
        <w:tc>
          <w:tcPr>
            <w:tcW w:w="1529" w:type="dxa"/>
          </w:tcPr>
          <w:p w:rsidR="00456110" w:rsidRPr="00D52A70" w:rsidRDefault="00D52A70" w:rsidP="00456110">
            <w:pPr>
              <w:spacing w:line="360" w:lineRule="auto"/>
              <w:jc w:val="center"/>
              <w:rPr>
                <w:sz w:val="28"/>
                <w:szCs w:val="28"/>
                <w:lang w:val="en-US"/>
              </w:rPr>
            </w:pPr>
            <w:r>
              <w:rPr>
                <w:sz w:val="28"/>
                <w:szCs w:val="28"/>
                <w:lang w:val="en-US"/>
              </w:rPr>
              <w:t>23</w:t>
            </w:r>
            <w:r>
              <w:rPr>
                <w:sz w:val="28"/>
                <w:szCs w:val="28"/>
                <w:lang w:val="uk-UA"/>
              </w:rPr>
              <w:t>,</w:t>
            </w:r>
            <w:r>
              <w:rPr>
                <w:sz w:val="28"/>
                <w:szCs w:val="28"/>
                <w:lang w:val="en-US"/>
              </w:rPr>
              <w:t>84</w:t>
            </w:r>
          </w:p>
        </w:tc>
        <w:tc>
          <w:tcPr>
            <w:tcW w:w="1588" w:type="dxa"/>
          </w:tcPr>
          <w:p w:rsidR="00456110" w:rsidRPr="00857D89" w:rsidRDefault="00857D89" w:rsidP="00456110">
            <w:pPr>
              <w:spacing w:line="360" w:lineRule="auto"/>
              <w:jc w:val="center"/>
              <w:rPr>
                <w:sz w:val="28"/>
                <w:szCs w:val="28"/>
                <w:lang w:val="en-US"/>
              </w:rPr>
            </w:pPr>
            <w:r>
              <w:rPr>
                <w:sz w:val="28"/>
                <w:szCs w:val="28"/>
                <w:lang w:val="en-US"/>
              </w:rPr>
              <w:t>1</w:t>
            </w:r>
            <w:r>
              <w:rPr>
                <w:sz w:val="28"/>
                <w:szCs w:val="28"/>
                <w:lang w:val="uk-UA"/>
              </w:rPr>
              <w:t>3,</w:t>
            </w:r>
            <w:r>
              <w:rPr>
                <w:sz w:val="28"/>
                <w:szCs w:val="28"/>
                <w:lang w:val="en-US"/>
              </w:rPr>
              <w:t>70</w:t>
            </w:r>
          </w:p>
        </w:tc>
      </w:tr>
      <w:tr w:rsidR="00456110" w:rsidTr="00120ECF">
        <w:trPr>
          <w:trHeight w:val="485"/>
        </w:trPr>
        <w:tc>
          <w:tcPr>
            <w:tcW w:w="1964" w:type="dxa"/>
          </w:tcPr>
          <w:p w:rsidR="00456110" w:rsidRDefault="00456110" w:rsidP="00456110">
            <w:pPr>
              <w:spacing w:line="360" w:lineRule="auto"/>
              <w:jc w:val="center"/>
              <w:rPr>
                <w:sz w:val="28"/>
                <w:szCs w:val="28"/>
                <w:lang w:val="uk-UA"/>
              </w:rPr>
            </w:pPr>
            <w:r>
              <w:rPr>
                <w:sz w:val="28"/>
                <w:szCs w:val="28"/>
                <w:lang w:val="uk-UA"/>
              </w:rPr>
              <w:t>15</w:t>
            </w:r>
          </w:p>
        </w:tc>
        <w:tc>
          <w:tcPr>
            <w:tcW w:w="1568" w:type="dxa"/>
          </w:tcPr>
          <w:p w:rsidR="00456110" w:rsidRPr="00456110" w:rsidRDefault="00456110" w:rsidP="00456110">
            <w:pPr>
              <w:spacing w:line="360" w:lineRule="auto"/>
              <w:jc w:val="center"/>
              <w:rPr>
                <w:sz w:val="28"/>
                <w:szCs w:val="28"/>
                <w:lang w:val="en-US"/>
              </w:rPr>
            </w:pPr>
            <w:r>
              <w:rPr>
                <w:sz w:val="28"/>
                <w:szCs w:val="28"/>
                <w:lang w:val="uk-UA"/>
              </w:rPr>
              <w:t>1</w:t>
            </w:r>
            <w:r>
              <w:rPr>
                <w:sz w:val="28"/>
                <w:szCs w:val="28"/>
                <w:lang w:val="en-US"/>
              </w:rPr>
              <w:t>4</w:t>
            </w:r>
            <w:r>
              <w:rPr>
                <w:sz w:val="28"/>
                <w:szCs w:val="28"/>
                <w:lang w:val="uk-UA"/>
              </w:rPr>
              <w:t>,</w:t>
            </w:r>
            <w:r>
              <w:rPr>
                <w:sz w:val="28"/>
                <w:szCs w:val="28"/>
                <w:lang w:val="en-US"/>
              </w:rPr>
              <w:t>59</w:t>
            </w:r>
          </w:p>
        </w:tc>
        <w:tc>
          <w:tcPr>
            <w:tcW w:w="1558" w:type="dxa"/>
          </w:tcPr>
          <w:p w:rsidR="00456110" w:rsidRPr="007D1542" w:rsidRDefault="00732266" w:rsidP="00456110">
            <w:pPr>
              <w:spacing w:line="360" w:lineRule="auto"/>
              <w:jc w:val="center"/>
              <w:rPr>
                <w:sz w:val="28"/>
                <w:szCs w:val="28"/>
                <w:lang w:val="uk-UA"/>
              </w:rPr>
            </w:pPr>
            <w:r>
              <w:rPr>
                <w:sz w:val="28"/>
                <w:szCs w:val="28"/>
                <w:lang w:val="en-US"/>
              </w:rPr>
              <w:t>58</w:t>
            </w:r>
            <w:r>
              <w:rPr>
                <w:sz w:val="28"/>
                <w:szCs w:val="28"/>
                <w:lang w:val="uk-UA"/>
              </w:rPr>
              <w:t>,</w:t>
            </w:r>
            <w:r>
              <w:rPr>
                <w:sz w:val="28"/>
                <w:szCs w:val="28"/>
                <w:lang w:val="en-US"/>
              </w:rPr>
              <w:t>13</w:t>
            </w:r>
          </w:p>
        </w:tc>
        <w:tc>
          <w:tcPr>
            <w:tcW w:w="1528" w:type="dxa"/>
          </w:tcPr>
          <w:p w:rsidR="00456110" w:rsidRPr="007D1542" w:rsidRDefault="009E3C44" w:rsidP="00456110">
            <w:pPr>
              <w:spacing w:line="360" w:lineRule="auto"/>
              <w:jc w:val="center"/>
              <w:rPr>
                <w:sz w:val="28"/>
                <w:szCs w:val="28"/>
                <w:lang w:val="uk-UA"/>
              </w:rPr>
            </w:pPr>
            <w:r>
              <w:rPr>
                <w:sz w:val="28"/>
                <w:szCs w:val="28"/>
                <w:lang w:val="en-US"/>
              </w:rPr>
              <w:t>40</w:t>
            </w:r>
            <w:r>
              <w:rPr>
                <w:sz w:val="28"/>
                <w:szCs w:val="28"/>
                <w:lang w:val="uk-UA"/>
              </w:rPr>
              <w:t>,</w:t>
            </w:r>
            <w:r>
              <w:rPr>
                <w:sz w:val="28"/>
                <w:szCs w:val="28"/>
                <w:lang w:val="en-US"/>
              </w:rPr>
              <w:t>35</w:t>
            </w:r>
          </w:p>
        </w:tc>
        <w:tc>
          <w:tcPr>
            <w:tcW w:w="1529" w:type="dxa"/>
          </w:tcPr>
          <w:p w:rsidR="00456110" w:rsidRPr="007D1542" w:rsidRDefault="00D52A70" w:rsidP="00456110">
            <w:pPr>
              <w:spacing w:line="360" w:lineRule="auto"/>
              <w:jc w:val="center"/>
              <w:rPr>
                <w:sz w:val="28"/>
                <w:szCs w:val="28"/>
                <w:lang w:val="uk-UA"/>
              </w:rPr>
            </w:pPr>
            <w:r>
              <w:rPr>
                <w:sz w:val="28"/>
                <w:szCs w:val="28"/>
                <w:lang w:val="en-US"/>
              </w:rPr>
              <w:t>27</w:t>
            </w:r>
            <w:r>
              <w:rPr>
                <w:sz w:val="28"/>
                <w:szCs w:val="28"/>
                <w:lang w:val="uk-UA"/>
              </w:rPr>
              <w:t>,6</w:t>
            </w:r>
            <w:r>
              <w:rPr>
                <w:sz w:val="28"/>
                <w:szCs w:val="28"/>
                <w:lang w:val="en-US"/>
              </w:rPr>
              <w:t>1</w:t>
            </w:r>
          </w:p>
        </w:tc>
        <w:tc>
          <w:tcPr>
            <w:tcW w:w="1588" w:type="dxa"/>
          </w:tcPr>
          <w:p w:rsidR="00456110" w:rsidRPr="007D1542" w:rsidRDefault="00857D89" w:rsidP="00456110">
            <w:pPr>
              <w:spacing w:line="360" w:lineRule="auto"/>
              <w:jc w:val="center"/>
              <w:rPr>
                <w:sz w:val="28"/>
                <w:szCs w:val="28"/>
                <w:lang w:val="uk-UA"/>
              </w:rPr>
            </w:pPr>
            <w:r>
              <w:rPr>
                <w:sz w:val="28"/>
                <w:szCs w:val="28"/>
                <w:lang w:val="en-US"/>
              </w:rPr>
              <w:t>15</w:t>
            </w:r>
            <w:r w:rsidR="00730D64">
              <w:rPr>
                <w:sz w:val="28"/>
                <w:szCs w:val="28"/>
                <w:lang w:val="uk-UA"/>
              </w:rPr>
              <w:t>,</w:t>
            </w:r>
            <w:r w:rsidR="00730D64">
              <w:rPr>
                <w:sz w:val="28"/>
                <w:szCs w:val="28"/>
                <w:lang w:val="en-US"/>
              </w:rPr>
              <w:t>42</w:t>
            </w:r>
          </w:p>
        </w:tc>
      </w:tr>
      <w:tr w:rsidR="006E60BE" w:rsidTr="00120ECF">
        <w:trPr>
          <w:trHeight w:val="485"/>
        </w:trPr>
        <w:tc>
          <w:tcPr>
            <w:tcW w:w="1964" w:type="dxa"/>
          </w:tcPr>
          <w:p w:rsidR="006E60BE" w:rsidRPr="007D1542" w:rsidRDefault="006E60BE" w:rsidP="00456110">
            <w:pPr>
              <w:spacing w:line="360" w:lineRule="auto"/>
              <w:ind w:firstLine="709"/>
              <w:jc w:val="both"/>
              <w:rPr>
                <w:sz w:val="28"/>
                <w:szCs w:val="28"/>
                <w:lang w:val="uk-UA"/>
              </w:rPr>
            </w:pPr>
            <w:r w:rsidRPr="007D1542">
              <w:rPr>
                <w:sz w:val="28"/>
                <w:szCs w:val="28"/>
              </w:rPr>
              <w:object w:dxaOrig="320" w:dyaOrig="320">
                <v:shape id="_x0000_i1037" type="#_x0000_t75" style="width:15.75pt;height:15.75pt" o:ole="">
                  <v:imagedata r:id="rId19" o:title=""/>
                </v:shape>
                <o:OLEObject Type="Embed" ProgID="Equation.3" ShapeID="_x0000_i1037" DrawAspect="Content" ObjectID="_1668861418" r:id="rId34"/>
              </w:object>
            </w:r>
          </w:p>
        </w:tc>
        <w:tc>
          <w:tcPr>
            <w:tcW w:w="1568" w:type="dxa"/>
          </w:tcPr>
          <w:p w:rsidR="006E60BE" w:rsidRPr="00E317D5" w:rsidRDefault="00456110" w:rsidP="00456110">
            <w:pPr>
              <w:spacing w:line="360" w:lineRule="auto"/>
              <w:jc w:val="center"/>
              <w:rPr>
                <w:sz w:val="28"/>
                <w:szCs w:val="28"/>
                <w:lang w:val="en-US"/>
              </w:rPr>
            </w:pPr>
            <w:r>
              <w:rPr>
                <w:sz w:val="28"/>
                <w:szCs w:val="28"/>
                <w:lang w:val="en-US"/>
              </w:rPr>
              <w:t>1</w:t>
            </w:r>
            <w:r w:rsidR="006E60BE">
              <w:rPr>
                <w:sz w:val="28"/>
                <w:szCs w:val="28"/>
                <w:lang w:val="en-US"/>
              </w:rPr>
              <w:t>4</w:t>
            </w:r>
            <w:r w:rsidR="006E60BE">
              <w:rPr>
                <w:sz w:val="28"/>
                <w:szCs w:val="28"/>
                <w:lang w:val="uk-UA"/>
              </w:rPr>
              <w:t>,</w:t>
            </w:r>
            <w:r>
              <w:rPr>
                <w:sz w:val="28"/>
                <w:szCs w:val="28"/>
                <w:lang w:val="en-US"/>
              </w:rPr>
              <w:t>55</w:t>
            </w:r>
          </w:p>
        </w:tc>
        <w:tc>
          <w:tcPr>
            <w:tcW w:w="1558" w:type="dxa"/>
          </w:tcPr>
          <w:p w:rsidR="006E60BE" w:rsidRPr="00036311" w:rsidRDefault="009871AD" w:rsidP="00456110">
            <w:pPr>
              <w:spacing w:line="360" w:lineRule="auto"/>
              <w:jc w:val="center"/>
              <w:rPr>
                <w:sz w:val="28"/>
                <w:szCs w:val="28"/>
                <w:lang w:val="en-US"/>
              </w:rPr>
            </w:pPr>
            <w:r>
              <w:rPr>
                <w:sz w:val="28"/>
                <w:szCs w:val="28"/>
                <w:lang w:val="en-US"/>
              </w:rPr>
              <w:t>49</w:t>
            </w:r>
            <w:r w:rsidR="00036311">
              <w:rPr>
                <w:sz w:val="28"/>
                <w:szCs w:val="28"/>
                <w:lang w:val="uk-UA"/>
              </w:rPr>
              <w:t>,</w:t>
            </w:r>
            <w:r>
              <w:rPr>
                <w:sz w:val="28"/>
                <w:szCs w:val="28"/>
                <w:lang w:val="en-US"/>
              </w:rPr>
              <w:t>33</w:t>
            </w:r>
          </w:p>
        </w:tc>
        <w:tc>
          <w:tcPr>
            <w:tcW w:w="1528" w:type="dxa"/>
          </w:tcPr>
          <w:p w:rsidR="006E60BE" w:rsidRPr="009E3C44" w:rsidRDefault="009E3C44" w:rsidP="00456110">
            <w:pPr>
              <w:spacing w:line="360" w:lineRule="auto"/>
              <w:jc w:val="center"/>
              <w:rPr>
                <w:sz w:val="28"/>
                <w:szCs w:val="28"/>
                <w:lang w:val="en-US"/>
              </w:rPr>
            </w:pPr>
            <w:r>
              <w:rPr>
                <w:sz w:val="28"/>
                <w:szCs w:val="28"/>
                <w:lang w:val="en-US"/>
              </w:rPr>
              <w:t>33</w:t>
            </w:r>
            <w:r>
              <w:rPr>
                <w:sz w:val="28"/>
                <w:szCs w:val="28"/>
                <w:lang w:val="uk-UA"/>
              </w:rPr>
              <w:t>,</w:t>
            </w:r>
            <w:r>
              <w:rPr>
                <w:sz w:val="28"/>
                <w:szCs w:val="28"/>
                <w:lang w:val="en-US"/>
              </w:rPr>
              <w:t>84</w:t>
            </w:r>
          </w:p>
        </w:tc>
        <w:tc>
          <w:tcPr>
            <w:tcW w:w="1529" w:type="dxa"/>
          </w:tcPr>
          <w:p w:rsidR="006E60BE" w:rsidRPr="0029475F" w:rsidRDefault="0029475F" w:rsidP="00456110">
            <w:pPr>
              <w:spacing w:line="360" w:lineRule="auto"/>
              <w:jc w:val="center"/>
              <w:rPr>
                <w:sz w:val="28"/>
                <w:szCs w:val="28"/>
                <w:lang w:val="en-US"/>
              </w:rPr>
            </w:pPr>
            <w:r>
              <w:rPr>
                <w:sz w:val="28"/>
                <w:szCs w:val="28"/>
                <w:lang w:val="en-US"/>
              </w:rPr>
              <w:t>24</w:t>
            </w:r>
            <w:r>
              <w:rPr>
                <w:sz w:val="28"/>
                <w:szCs w:val="28"/>
                <w:lang w:val="uk-UA"/>
              </w:rPr>
              <w:t>,</w:t>
            </w:r>
            <w:r>
              <w:rPr>
                <w:sz w:val="28"/>
                <w:szCs w:val="28"/>
                <w:lang w:val="en-US"/>
              </w:rPr>
              <w:t>38</w:t>
            </w:r>
          </w:p>
        </w:tc>
        <w:tc>
          <w:tcPr>
            <w:tcW w:w="1588" w:type="dxa"/>
          </w:tcPr>
          <w:p w:rsidR="006E60BE" w:rsidRPr="00730D64" w:rsidRDefault="00730D64" w:rsidP="00456110">
            <w:pPr>
              <w:spacing w:line="360" w:lineRule="auto"/>
              <w:jc w:val="center"/>
              <w:rPr>
                <w:sz w:val="28"/>
                <w:szCs w:val="28"/>
                <w:lang w:val="en-US"/>
              </w:rPr>
            </w:pPr>
            <w:r>
              <w:rPr>
                <w:sz w:val="28"/>
                <w:szCs w:val="28"/>
                <w:lang w:val="en-US"/>
              </w:rPr>
              <w:t>15</w:t>
            </w:r>
            <w:r>
              <w:rPr>
                <w:sz w:val="28"/>
                <w:szCs w:val="28"/>
                <w:lang w:val="uk-UA"/>
              </w:rPr>
              <w:t>,</w:t>
            </w:r>
            <w:r>
              <w:rPr>
                <w:sz w:val="28"/>
                <w:szCs w:val="28"/>
                <w:lang w:val="en-US"/>
              </w:rPr>
              <w:t>54</w:t>
            </w:r>
          </w:p>
        </w:tc>
      </w:tr>
    </w:tbl>
    <w:p w:rsidR="009A49D7" w:rsidRDefault="009A49D7" w:rsidP="005312B2">
      <w:pPr>
        <w:spacing w:line="360" w:lineRule="auto"/>
        <w:ind w:firstLine="709"/>
        <w:jc w:val="right"/>
        <w:rPr>
          <w:sz w:val="28"/>
          <w:szCs w:val="28"/>
          <w:lang w:val="uk-UA"/>
        </w:rPr>
      </w:pPr>
      <w:r>
        <w:rPr>
          <w:sz w:val="28"/>
          <w:szCs w:val="28"/>
          <w:lang w:val="uk-UA"/>
        </w:rPr>
        <w:lastRenderedPageBreak/>
        <w:t>Продовження таблиці 3.8</w:t>
      </w:r>
    </w:p>
    <w:tbl>
      <w:tblPr>
        <w:tblStyle w:val="a3"/>
        <w:tblW w:w="0" w:type="auto"/>
        <w:tblLook w:val="04A0"/>
      </w:tblPr>
      <w:tblGrid>
        <w:gridCol w:w="1946"/>
        <w:gridCol w:w="1566"/>
        <w:gridCol w:w="1556"/>
        <w:gridCol w:w="1519"/>
        <w:gridCol w:w="7"/>
        <w:gridCol w:w="1527"/>
        <w:gridCol w:w="1586"/>
      </w:tblGrid>
      <w:tr w:rsidR="009A49D7" w:rsidTr="00C533A5">
        <w:trPr>
          <w:trHeight w:val="494"/>
        </w:trPr>
        <w:tc>
          <w:tcPr>
            <w:tcW w:w="1946" w:type="dxa"/>
          </w:tcPr>
          <w:p w:rsidR="009A49D7" w:rsidRPr="007D1542" w:rsidRDefault="009A49D7" w:rsidP="00381DD8">
            <w:pPr>
              <w:spacing w:line="360" w:lineRule="auto"/>
              <w:ind w:firstLine="709"/>
              <w:rPr>
                <w:sz w:val="28"/>
                <w:szCs w:val="28"/>
                <w:lang w:val="uk-UA"/>
              </w:rPr>
            </w:pPr>
            <w:r>
              <w:rPr>
                <w:sz w:val="28"/>
                <w:szCs w:val="28"/>
                <w:lang w:val="uk-UA"/>
              </w:rPr>
              <w:t xml:space="preserve"> 1</w:t>
            </w:r>
          </w:p>
        </w:tc>
        <w:tc>
          <w:tcPr>
            <w:tcW w:w="1566" w:type="dxa"/>
          </w:tcPr>
          <w:p w:rsidR="009A49D7" w:rsidRPr="007D1542" w:rsidRDefault="009A49D7" w:rsidP="00381DD8">
            <w:pPr>
              <w:spacing w:line="360" w:lineRule="auto"/>
              <w:ind w:firstLine="709"/>
              <w:jc w:val="both"/>
              <w:rPr>
                <w:sz w:val="28"/>
                <w:szCs w:val="28"/>
                <w:lang w:val="uk-UA"/>
              </w:rPr>
            </w:pPr>
            <w:r w:rsidRPr="007D1542">
              <w:rPr>
                <w:sz w:val="28"/>
                <w:szCs w:val="28"/>
                <w:lang w:val="uk-UA"/>
              </w:rPr>
              <w:t>2</w:t>
            </w:r>
          </w:p>
        </w:tc>
        <w:tc>
          <w:tcPr>
            <w:tcW w:w="1556" w:type="dxa"/>
          </w:tcPr>
          <w:p w:rsidR="009A49D7" w:rsidRPr="007D1542" w:rsidRDefault="009A49D7" w:rsidP="00381DD8">
            <w:pPr>
              <w:spacing w:line="360" w:lineRule="auto"/>
              <w:ind w:firstLine="709"/>
              <w:jc w:val="both"/>
              <w:rPr>
                <w:sz w:val="28"/>
                <w:szCs w:val="28"/>
                <w:lang w:val="uk-UA"/>
              </w:rPr>
            </w:pPr>
            <w:r w:rsidRPr="007D1542">
              <w:rPr>
                <w:sz w:val="28"/>
                <w:szCs w:val="28"/>
                <w:lang w:val="uk-UA"/>
              </w:rPr>
              <w:t>3</w:t>
            </w:r>
          </w:p>
        </w:tc>
        <w:tc>
          <w:tcPr>
            <w:tcW w:w="1526" w:type="dxa"/>
            <w:gridSpan w:val="2"/>
          </w:tcPr>
          <w:p w:rsidR="009A49D7" w:rsidRPr="007D1542" w:rsidRDefault="009A49D7" w:rsidP="00381DD8">
            <w:pPr>
              <w:spacing w:line="360" w:lineRule="auto"/>
              <w:jc w:val="center"/>
              <w:rPr>
                <w:sz w:val="28"/>
                <w:szCs w:val="28"/>
                <w:lang w:val="uk-UA"/>
              </w:rPr>
            </w:pPr>
            <w:r w:rsidRPr="007D1542">
              <w:rPr>
                <w:sz w:val="28"/>
                <w:szCs w:val="28"/>
                <w:lang w:val="uk-UA"/>
              </w:rPr>
              <w:t>4</w:t>
            </w:r>
          </w:p>
        </w:tc>
        <w:tc>
          <w:tcPr>
            <w:tcW w:w="1527" w:type="dxa"/>
          </w:tcPr>
          <w:p w:rsidR="009A49D7" w:rsidRPr="007D1542" w:rsidRDefault="009A49D7" w:rsidP="00381DD8">
            <w:pPr>
              <w:spacing w:line="360" w:lineRule="auto"/>
              <w:jc w:val="center"/>
              <w:rPr>
                <w:sz w:val="28"/>
                <w:szCs w:val="28"/>
                <w:lang w:val="uk-UA"/>
              </w:rPr>
            </w:pPr>
            <w:r w:rsidRPr="007D1542">
              <w:rPr>
                <w:sz w:val="28"/>
                <w:szCs w:val="28"/>
                <w:lang w:val="uk-UA"/>
              </w:rPr>
              <w:t>5</w:t>
            </w:r>
          </w:p>
        </w:tc>
        <w:tc>
          <w:tcPr>
            <w:tcW w:w="1586" w:type="dxa"/>
          </w:tcPr>
          <w:p w:rsidR="009A49D7" w:rsidRPr="007D1542" w:rsidRDefault="009A49D7" w:rsidP="00381DD8">
            <w:pPr>
              <w:spacing w:line="360" w:lineRule="auto"/>
              <w:jc w:val="center"/>
              <w:rPr>
                <w:sz w:val="28"/>
                <w:szCs w:val="28"/>
                <w:lang w:val="uk-UA"/>
              </w:rPr>
            </w:pPr>
            <w:r>
              <w:rPr>
                <w:sz w:val="28"/>
                <w:szCs w:val="28"/>
                <w:lang w:val="uk-UA"/>
              </w:rPr>
              <w:t>6</w:t>
            </w:r>
          </w:p>
        </w:tc>
      </w:tr>
      <w:tr w:rsidR="006E60BE" w:rsidTr="00C533A5">
        <w:trPr>
          <w:trHeight w:val="494"/>
        </w:trPr>
        <w:tc>
          <w:tcPr>
            <w:tcW w:w="1946" w:type="dxa"/>
          </w:tcPr>
          <w:p w:rsidR="006E60BE" w:rsidRPr="007D1542" w:rsidRDefault="006E60BE" w:rsidP="00456110">
            <w:pPr>
              <w:spacing w:line="360" w:lineRule="auto"/>
              <w:ind w:firstLine="709"/>
              <w:jc w:val="both"/>
              <w:rPr>
                <w:sz w:val="28"/>
                <w:szCs w:val="28"/>
                <w:lang w:val="uk-UA"/>
              </w:rPr>
            </w:pPr>
            <w:r w:rsidRPr="007D1542">
              <w:rPr>
                <w:sz w:val="28"/>
                <w:szCs w:val="28"/>
              </w:rPr>
              <w:t>σ</w:t>
            </w:r>
          </w:p>
        </w:tc>
        <w:tc>
          <w:tcPr>
            <w:tcW w:w="1566" w:type="dxa"/>
          </w:tcPr>
          <w:p w:rsidR="006E60BE" w:rsidRPr="00E317D5" w:rsidRDefault="00732266" w:rsidP="00456110">
            <w:pPr>
              <w:spacing w:line="360" w:lineRule="auto"/>
              <w:jc w:val="center"/>
              <w:rPr>
                <w:sz w:val="28"/>
                <w:szCs w:val="28"/>
                <w:lang w:val="en-US"/>
              </w:rPr>
            </w:pPr>
            <w:r>
              <w:rPr>
                <w:sz w:val="28"/>
                <w:szCs w:val="28"/>
                <w:lang w:val="en-US"/>
              </w:rPr>
              <w:t>±1,360</w:t>
            </w:r>
          </w:p>
        </w:tc>
        <w:tc>
          <w:tcPr>
            <w:tcW w:w="1556" w:type="dxa"/>
          </w:tcPr>
          <w:p w:rsidR="006E60BE" w:rsidRPr="009871AD" w:rsidRDefault="006E60BE" w:rsidP="00456110">
            <w:pPr>
              <w:spacing w:line="360" w:lineRule="auto"/>
              <w:jc w:val="center"/>
              <w:rPr>
                <w:sz w:val="28"/>
                <w:szCs w:val="28"/>
                <w:lang w:val="en-US"/>
              </w:rPr>
            </w:pPr>
            <w:r>
              <w:rPr>
                <w:sz w:val="28"/>
                <w:szCs w:val="28"/>
                <w:lang w:val="en-US"/>
              </w:rPr>
              <w:t>±</w:t>
            </w:r>
            <w:r w:rsidR="009871AD">
              <w:rPr>
                <w:sz w:val="28"/>
                <w:szCs w:val="28"/>
                <w:lang w:val="en-US"/>
              </w:rPr>
              <w:t>2</w:t>
            </w:r>
            <w:r>
              <w:rPr>
                <w:sz w:val="28"/>
                <w:szCs w:val="28"/>
                <w:lang w:val="en-US"/>
              </w:rPr>
              <w:t>,</w:t>
            </w:r>
            <w:r w:rsidR="009871AD">
              <w:rPr>
                <w:sz w:val="28"/>
                <w:szCs w:val="28"/>
                <w:lang w:val="en-US"/>
              </w:rPr>
              <w:t>501</w:t>
            </w:r>
          </w:p>
        </w:tc>
        <w:tc>
          <w:tcPr>
            <w:tcW w:w="1526" w:type="dxa"/>
            <w:gridSpan w:val="2"/>
          </w:tcPr>
          <w:p w:rsidR="006E60BE" w:rsidRPr="00953503" w:rsidRDefault="009E3C44" w:rsidP="00456110">
            <w:pPr>
              <w:spacing w:line="360" w:lineRule="auto"/>
              <w:jc w:val="center"/>
              <w:rPr>
                <w:sz w:val="28"/>
                <w:szCs w:val="28"/>
                <w:lang w:val="en-US"/>
              </w:rPr>
            </w:pPr>
            <w:r>
              <w:rPr>
                <w:sz w:val="28"/>
                <w:szCs w:val="28"/>
                <w:lang w:val="en-US"/>
              </w:rPr>
              <w:t>±3,092</w:t>
            </w:r>
          </w:p>
        </w:tc>
        <w:tc>
          <w:tcPr>
            <w:tcW w:w="1527" w:type="dxa"/>
          </w:tcPr>
          <w:p w:rsidR="006E60BE" w:rsidRPr="0029475F" w:rsidRDefault="0029475F" w:rsidP="00456110">
            <w:pPr>
              <w:spacing w:line="360" w:lineRule="auto"/>
              <w:jc w:val="center"/>
              <w:rPr>
                <w:sz w:val="28"/>
                <w:szCs w:val="28"/>
                <w:lang w:val="en-US"/>
              </w:rPr>
            </w:pPr>
            <w:r>
              <w:rPr>
                <w:sz w:val="28"/>
                <w:szCs w:val="28"/>
                <w:lang w:val="en-US"/>
              </w:rPr>
              <w:t>±1</w:t>
            </w:r>
            <w:r w:rsidR="006E60BE">
              <w:rPr>
                <w:sz w:val="28"/>
                <w:szCs w:val="28"/>
                <w:lang w:val="en-US"/>
              </w:rPr>
              <w:t>,</w:t>
            </w:r>
            <w:r>
              <w:rPr>
                <w:sz w:val="28"/>
                <w:szCs w:val="28"/>
                <w:lang w:val="en-US"/>
              </w:rPr>
              <w:t>421</w:t>
            </w:r>
          </w:p>
        </w:tc>
        <w:tc>
          <w:tcPr>
            <w:tcW w:w="1586" w:type="dxa"/>
          </w:tcPr>
          <w:p w:rsidR="006E60BE" w:rsidRPr="00730D64" w:rsidRDefault="00730D64" w:rsidP="00456110">
            <w:pPr>
              <w:spacing w:line="360" w:lineRule="auto"/>
              <w:jc w:val="center"/>
              <w:rPr>
                <w:sz w:val="28"/>
                <w:szCs w:val="28"/>
                <w:lang w:val="en-US"/>
              </w:rPr>
            </w:pPr>
            <w:r>
              <w:rPr>
                <w:sz w:val="28"/>
                <w:szCs w:val="28"/>
                <w:lang w:val="en-US"/>
              </w:rPr>
              <w:t>±1</w:t>
            </w:r>
            <w:r w:rsidR="006E60BE">
              <w:rPr>
                <w:sz w:val="28"/>
                <w:szCs w:val="28"/>
                <w:lang w:val="en-US"/>
              </w:rPr>
              <w:t>,</w:t>
            </w:r>
            <w:r>
              <w:rPr>
                <w:sz w:val="28"/>
                <w:szCs w:val="28"/>
                <w:lang w:val="en-US"/>
              </w:rPr>
              <w:t>545</w:t>
            </w:r>
          </w:p>
        </w:tc>
      </w:tr>
      <w:tr w:rsidR="006E60BE" w:rsidTr="00C533A5">
        <w:trPr>
          <w:trHeight w:val="494"/>
        </w:trPr>
        <w:tc>
          <w:tcPr>
            <w:tcW w:w="1946" w:type="dxa"/>
          </w:tcPr>
          <w:p w:rsidR="006E60BE" w:rsidRPr="007D1542" w:rsidRDefault="006E60BE" w:rsidP="00456110">
            <w:pPr>
              <w:spacing w:line="360" w:lineRule="auto"/>
              <w:ind w:firstLine="709"/>
              <w:jc w:val="both"/>
              <w:rPr>
                <w:sz w:val="28"/>
                <w:szCs w:val="28"/>
              </w:rPr>
            </w:pPr>
            <w:r w:rsidRPr="007D1542">
              <w:rPr>
                <w:sz w:val="28"/>
                <w:szCs w:val="28"/>
              </w:rPr>
              <w:t>m</w:t>
            </w:r>
          </w:p>
        </w:tc>
        <w:tc>
          <w:tcPr>
            <w:tcW w:w="1566" w:type="dxa"/>
          </w:tcPr>
          <w:p w:rsidR="006E60BE" w:rsidRPr="00E317D5" w:rsidRDefault="00732266" w:rsidP="00456110">
            <w:pPr>
              <w:spacing w:line="360" w:lineRule="auto"/>
              <w:jc w:val="center"/>
              <w:rPr>
                <w:sz w:val="28"/>
                <w:szCs w:val="28"/>
                <w:lang w:val="en-US"/>
              </w:rPr>
            </w:pPr>
            <w:r>
              <w:rPr>
                <w:sz w:val="28"/>
                <w:szCs w:val="28"/>
                <w:lang w:val="en-US"/>
              </w:rPr>
              <w:t>0,364</w:t>
            </w:r>
          </w:p>
        </w:tc>
        <w:tc>
          <w:tcPr>
            <w:tcW w:w="1556" w:type="dxa"/>
          </w:tcPr>
          <w:p w:rsidR="006E60BE" w:rsidRPr="009871AD" w:rsidRDefault="009871AD" w:rsidP="00456110">
            <w:pPr>
              <w:spacing w:line="360" w:lineRule="auto"/>
              <w:jc w:val="center"/>
              <w:rPr>
                <w:sz w:val="28"/>
                <w:szCs w:val="28"/>
                <w:lang w:val="en-US"/>
              </w:rPr>
            </w:pPr>
            <w:r>
              <w:rPr>
                <w:sz w:val="28"/>
                <w:szCs w:val="28"/>
                <w:lang w:val="uk-UA"/>
              </w:rPr>
              <w:t>0,</w:t>
            </w:r>
            <w:r>
              <w:rPr>
                <w:sz w:val="28"/>
                <w:szCs w:val="28"/>
                <w:lang w:val="en-US"/>
              </w:rPr>
              <w:t>668</w:t>
            </w:r>
          </w:p>
        </w:tc>
        <w:tc>
          <w:tcPr>
            <w:tcW w:w="1526" w:type="dxa"/>
            <w:gridSpan w:val="2"/>
          </w:tcPr>
          <w:p w:rsidR="006E60BE" w:rsidRPr="00953503" w:rsidRDefault="006E60BE" w:rsidP="00456110">
            <w:pPr>
              <w:spacing w:line="360" w:lineRule="auto"/>
              <w:jc w:val="center"/>
              <w:rPr>
                <w:sz w:val="28"/>
                <w:szCs w:val="28"/>
                <w:lang w:val="en-US"/>
              </w:rPr>
            </w:pPr>
            <w:r>
              <w:rPr>
                <w:sz w:val="28"/>
                <w:szCs w:val="28"/>
                <w:lang w:val="uk-UA"/>
              </w:rPr>
              <w:t>0,</w:t>
            </w:r>
            <w:r w:rsidR="009E3C44">
              <w:rPr>
                <w:sz w:val="28"/>
                <w:szCs w:val="28"/>
                <w:lang w:val="en-US"/>
              </w:rPr>
              <w:t>826</w:t>
            </w:r>
          </w:p>
        </w:tc>
        <w:tc>
          <w:tcPr>
            <w:tcW w:w="1527" w:type="dxa"/>
          </w:tcPr>
          <w:p w:rsidR="006E60BE" w:rsidRPr="0029475F" w:rsidRDefault="006E60BE" w:rsidP="00456110">
            <w:pPr>
              <w:spacing w:line="360" w:lineRule="auto"/>
              <w:jc w:val="center"/>
              <w:rPr>
                <w:sz w:val="28"/>
                <w:szCs w:val="28"/>
                <w:lang w:val="en-US"/>
              </w:rPr>
            </w:pPr>
            <w:r>
              <w:rPr>
                <w:sz w:val="28"/>
                <w:szCs w:val="28"/>
                <w:lang w:val="en-US"/>
              </w:rPr>
              <w:t>0,</w:t>
            </w:r>
            <w:r w:rsidR="0029475F">
              <w:rPr>
                <w:sz w:val="28"/>
                <w:szCs w:val="28"/>
                <w:lang w:val="en-US"/>
              </w:rPr>
              <w:t>380</w:t>
            </w:r>
          </w:p>
        </w:tc>
        <w:tc>
          <w:tcPr>
            <w:tcW w:w="1586" w:type="dxa"/>
          </w:tcPr>
          <w:p w:rsidR="006E60BE" w:rsidRPr="00730D64" w:rsidRDefault="006E60BE" w:rsidP="00456110">
            <w:pPr>
              <w:spacing w:line="360" w:lineRule="auto"/>
              <w:jc w:val="center"/>
              <w:rPr>
                <w:sz w:val="28"/>
                <w:szCs w:val="28"/>
                <w:lang w:val="en-US"/>
              </w:rPr>
            </w:pPr>
            <w:r>
              <w:rPr>
                <w:sz w:val="28"/>
                <w:szCs w:val="28"/>
                <w:lang w:val="en-US"/>
              </w:rPr>
              <w:t>0,</w:t>
            </w:r>
            <w:r w:rsidR="00730D64">
              <w:rPr>
                <w:sz w:val="28"/>
                <w:szCs w:val="28"/>
                <w:lang w:val="en-US"/>
              </w:rPr>
              <w:t>413</w:t>
            </w:r>
          </w:p>
        </w:tc>
      </w:tr>
      <w:tr w:rsidR="006E60BE" w:rsidTr="00C533A5">
        <w:trPr>
          <w:trHeight w:val="500"/>
        </w:trPr>
        <w:tc>
          <w:tcPr>
            <w:tcW w:w="1946" w:type="dxa"/>
          </w:tcPr>
          <w:p w:rsidR="006E60BE" w:rsidRPr="007D1542" w:rsidRDefault="006E60BE" w:rsidP="00456110">
            <w:pPr>
              <w:spacing w:line="360" w:lineRule="auto"/>
              <w:ind w:firstLine="709"/>
              <w:jc w:val="both"/>
              <w:rPr>
                <w:sz w:val="28"/>
                <w:szCs w:val="28"/>
              </w:rPr>
            </w:pPr>
            <w:r w:rsidRPr="007D1542">
              <w:rPr>
                <w:sz w:val="28"/>
                <w:szCs w:val="28"/>
              </w:rPr>
              <w:t>t</w:t>
            </w:r>
            <w:r w:rsidRPr="007D1542">
              <w:rPr>
                <w:sz w:val="28"/>
                <w:szCs w:val="28"/>
                <w:vertAlign w:val="subscript"/>
              </w:rPr>
              <w:t>d</w:t>
            </w:r>
          </w:p>
        </w:tc>
        <w:tc>
          <w:tcPr>
            <w:tcW w:w="1566" w:type="dxa"/>
          </w:tcPr>
          <w:p w:rsidR="006E60BE" w:rsidRPr="001B1DE6" w:rsidRDefault="001B1DE6" w:rsidP="001B1DE6">
            <w:pPr>
              <w:spacing w:line="360" w:lineRule="auto"/>
              <w:jc w:val="center"/>
              <w:rPr>
                <w:sz w:val="28"/>
                <w:szCs w:val="28"/>
                <w:lang w:val="uk-UA"/>
              </w:rPr>
            </w:pPr>
            <w:r>
              <w:rPr>
                <w:sz w:val="28"/>
                <w:szCs w:val="28"/>
                <w:lang w:val="uk-UA"/>
              </w:rPr>
              <w:t>–</w:t>
            </w:r>
          </w:p>
        </w:tc>
        <w:tc>
          <w:tcPr>
            <w:tcW w:w="1556" w:type="dxa"/>
          </w:tcPr>
          <w:p w:rsidR="006E60BE" w:rsidRPr="004B554B" w:rsidRDefault="004B554B" w:rsidP="00456110">
            <w:pPr>
              <w:spacing w:line="360" w:lineRule="auto"/>
              <w:jc w:val="center"/>
              <w:rPr>
                <w:sz w:val="28"/>
                <w:szCs w:val="28"/>
                <w:lang w:val="en-US"/>
              </w:rPr>
            </w:pPr>
            <w:r>
              <w:rPr>
                <w:sz w:val="28"/>
                <w:szCs w:val="28"/>
                <w:lang w:val="en-US"/>
              </w:rPr>
              <w:t>45</w:t>
            </w:r>
            <w:r>
              <w:rPr>
                <w:sz w:val="28"/>
                <w:szCs w:val="28"/>
                <w:lang w:val="uk-UA"/>
              </w:rPr>
              <w:t>,</w:t>
            </w:r>
            <w:r>
              <w:rPr>
                <w:sz w:val="28"/>
                <w:szCs w:val="28"/>
                <w:lang w:val="en-US"/>
              </w:rPr>
              <w:t>763</w:t>
            </w:r>
          </w:p>
        </w:tc>
        <w:tc>
          <w:tcPr>
            <w:tcW w:w="1519" w:type="dxa"/>
          </w:tcPr>
          <w:p w:rsidR="006E60BE" w:rsidRPr="00D52A70" w:rsidRDefault="00D52A70" w:rsidP="00456110">
            <w:pPr>
              <w:spacing w:line="360" w:lineRule="auto"/>
              <w:jc w:val="center"/>
              <w:rPr>
                <w:sz w:val="28"/>
                <w:szCs w:val="28"/>
                <w:lang w:val="en-US"/>
              </w:rPr>
            </w:pPr>
            <w:r>
              <w:rPr>
                <w:sz w:val="28"/>
                <w:szCs w:val="28"/>
                <w:lang w:val="en-US"/>
              </w:rPr>
              <w:t>21</w:t>
            </w:r>
            <w:r>
              <w:rPr>
                <w:sz w:val="28"/>
                <w:szCs w:val="28"/>
                <w:lang w:val="uk-UA"/>
              </w:rPr>
              <w:t>,</w:t>
            </w:r>
            <w:r>
              <w:rPr>
                <w:sz w:val="28"/>
                <w:szCs w:val="28"/>
                <w:lang w:val="en-US"/>
              </w:rPr>
              <w:t>386</w:t>
            </w:r>
          </w:p>
        </w:tc>
        <w:tc>
          <w:tcPr>
            <w:tcW w:w="1534" w:type="dxa"/>
            <w:gridSpan w:val="2"/>
          </w:tcPr>
          <w:p w:rsidR="006E60BE" w:rsidRPr="00857D89" w:rsidRDefault="00857D89" w:rsidP="00456110">
            <w:pPr>
              <w:spacing w:line="360" w:lineRule="auto"/>
              <w:jc w:val="center"/>
              <w:rPr>
                <w:sz w:val="28"/>
                <w:szCs w:val="28"/>
                <w:lang w:val="en-US"/>
              </w:rPr>
            </w:pPr>
            <w:r>
              <w:rPr>
                <w:sz w:val="28"/>
                <w:szCs w:val="28"/>
                <w:lang w:val="uk-UA"/>
              </w:rPr>
              <w:t>1</w:t>
            </w:r>
            <w:r>
              <w:rPr>
                <w:sz w:val="28"/>
                <w:szCs w:val="28"/>
                <w:lang w:val="en-US"/>
              </w:rPr>
              <w:t>8</w:t>
            </w:r>
            <w:r>
              <w:rPr>
                <w:sz w:val="28"/>
                <w:szCs w:val="28"/>
                <w:lang w:val="uk-UA"/>
              </w:rPr>
              <w:t>,6</w:t>
            </w:r>
            <w:r>
              <w:rPr>
                <w:sz w:val="28"/>
                <w:szCs w:val="28"/>
                <w:lang w:val="en-US"/>
              </w:rPr>
              <w:t>88</w:t>
            </w:r>
          </w:p>
        </w:tc>
        <w:tc>
          <w:tcPr>
            <w:tcW w:w="1586" w:type="dxa"/>
          </w:tcPr>
          <w:p w:rsidR="006E60BE" w:rsidRPr="00730D64" w:rsidRDefault="00730D64" w:rsidP="00456110">
            <w:pPr>
              <w:spacing w:line="360" w:lineRule="auto"/>
              <w:jc w:val="center"/>
              <w:rPr>
                <w:sz w:val="28"/>
                <w:szCs w:val="28"/>
                <w:lang w:val="en-US"/>
              </w:rPr>
            </w:pPr>
            <w:r>
              <w:rPr>
                <w:sz w:val="28"/>
                <w:szCs w:val="28"/>
                <w:lang w:val="uk-UA"/>
              </w:rPr>
              <w:t>1,</w:t>
            </w:r>
            <w:r>
              <w:rPr>
                <w:sz w:val="28"/>
                <w:szCs w:val="28"/>
                <w:lang w:val="en-US"/>
              </w:rPr>
              <w:t>799</w:t>
            </w:r>
          </w:p>
        </w:tc>
      </w:tr>
      <w:tr w:rsidR="006E60BE" w:rsidTr="00C533A5">
        <w:trPr>
          <w:trHeight w:val="500"/>
        </w:trPr>
        <w:tc>
          <w:tcPr>
            <w:tcW w:w="1946" w:type="dxa"/>
          </w:tcPr>
          <w:p w:rsidR="006E60BE" w:rsidRPr="007D1542" w:rsidRDefault="006E60BE" w:rsidP="00456110">
            <w:pPr>
              <w:spacing w:line="360" w:lineRule="auto"/>
              <w:ind w:firstLine="709"/>
              <w:jc w:val="both"/>
              <w:rPr>
                <w:sz w:val="28"/>
                <w:szCs w:val="28"/>
                <w:lang w:val="uk-UA"/>
              </w:rPr>
            </w:pPr>
            <w:r w:rsidRPr="007D1542">
              <w:rPr>
                <w:sz w:val="28"/>
                <w:szCs w:val="28"/>
                <w:lang w:val="uk-UA"/>
              </w:rPr>
              <w:t>р</w:t>
            </w:r>
          </w:p>
        </w:tc>
        <w:tc>
          <w:tcPr>
            <w:tcW w:w="1566" w:type="dxa"/>
          </w:tcPr>
          <w:p w:rsidR="006E60BE" w:rsidRPr="001B1DE6" w:rsidRDefault="001B1DE6" w:rsidP="001B1DE6">
            <w:pPr>
              <w:spacing w:line="360" w:lineRule="auto"/>
              <w:jc w:val="center"/>
              <w:rPr>
                <w:sz w:val="28"/>
                <w:szCs w:val="28"/>
                <w:lang w:val="en-US"/>
              </w:rPr>
            </w:pPr>
            <w:r>
              <w:rPr>
                <w:sz w:val="28"/>
                <w:szCs w:val="28"/>
                <w:lang w:val="uk-UA"/>
              </w:rPr>
              <w:t>–</w:t>
            </w:r>
          </w:p>
        </w:tc>
        <w:tc>
          <w:tcPr>
            <w:tcW w:w="1556" w:type="dxa"/>
          </w:tcPr>
          <w:p w:rsidR="006E60BE" w:rsidRDefault="006E60BE" w:rsidP="00456110">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19" w:type="dxa"/>
          </w:tcPr>
          <w:p w:rsidR="006E60BE" w:rsidRDefault="006E60BE" w:rsidP="00456110">
            <w:pPr>
              <w:spacing w:line="360" w:lineRule="auto"/>
              <w:jc w:val="center"/>
              <w:rPr>
                <w:sz w:val="28"/>
                <w:szCs w:val="28"/>
                <w:lang w:val="en-US"/>
              </w:rPr>
            </w:pPr>
            <w:r w:rsidRPr="002931A0">
              <w:rPr>
                <w:sz w:val="28"/>
                <w:szCs w:val="28"/>
                <w:lang w:val="uk-UA"/>
              </w:rPr>
              <w:t>&lt;</w:t>
            </w:r>
            <w:r w:rsidRPr="002931A0">
              <w:rPr>
                <w:sz w:val="28"/>
                <w:szCs w:val="28"/>
                <w:lang w:val="en-US"/>
              </w:rPr>
              <w:t>0,001</w:t>
            </w:r>
          </w:p>
        </w:tc>
        <w:tc>
          <w:tcPr>
            <w:tcW w:w="1534" w:type="dxa"/>
            <w:gridSpan w:val="2"/>
          </w:tcPr>
          <w:p w:rsidR="006E60BE" w:rsidRDefault="006E60BE" w:rsidP="00456110">
            <w:pPr>
              <w:spacing w:line="360" w:lineRule="auto"/>
              <w:jc w:val="center"/>
              <w:rPr>
                <w:sz w:val="28"/>
                <w:szCs w:val="28"/>
                <w:lang w:val="en-US"/>
              </w:rPr>
            </w:pPr>
            <w:r>
              <w:rPr>
                <w:sz w:val="28"/>
                <w:szCs w:val="28"/>
                <w:lang w:val="en-US"/>
              </w:rPr>
              <w:t>&lt;0,0</w:t>
            </w:r>
            <w:r>
              <w:rPr>
                <w:sz w:val="28"/>
                <w:szCs w:val="28"/>
                <w:lang w:val="uk-UA"/>
              </w:rPr>
              <w:t>0</w:t>
            </w:r>
            <w:r w:rsidRPr="00C30C7A">
              <w:rPr>
                <w:sz w:val="28"/>
                <w:szCs w:val="28"/>
                <w:lang w:val="en-US"/>
              </w:rPr>
              <w:t>1</w:t>
            </w:r>
          </w:p>
        </w:tc>
        <w:tc>
          <w:tcPr>
            <w:tcW w:w="1586" w:type="dxa"/>
          </w:tcPr>
          <w:p w:rsidR="006E60BE" w:rsidRDefault="006E60BE" w:rsidP="00456110">
            <w:pPr>
              <w:spacing w:line="360" w:lineRule="auto"/>
              <w:jc w:val="center"/>
              <w:rPr>
                <w:sz w:val="28"/>
                <w:szCs w:val="28"/>
                <w:lang w:val="en-US"/>
              </w:rPr>
            </w:pPr>
            <w:r w:rsidRPr="001249AB">
              <w:rPr>
                <w:sz w:val="28"/>
                <w:szCs w:val="28"/>
                <w:lang w:val="en-US"/>
              </w:rPr>
              <w:t>&gt;0,05</w:t>
            </w:r>
          </w:p>
        </w:tc>
      </w:tr>
    </w:tbl>
    <w:p w:rsidR="009A49D7" w:rsidRDefault="009A49D7" w:rsidP="00841136">
      <w:pPr>
        <w:spacing w:line="360" w:lineRule="auto"/>
        <w:ind w:firstLine="709"/>
        <w:jc w:val="both"/>
        <w:rPr>
          <w:sz w:val="28"/>
          <w:lang w:val="uk-UA"/>
        </w:rPr>
      </w:pPr>
    </w:p>
    <w:p w:rsidR="00841136" w:rsidRDefault="00841136" w:rsidP="009A49D7">
      <w:pPr>
        <w:spacing w:line="360" w:lineRule="auto"/>
        <w:ind w:firstLine="709"/>
        <w:jc w:val="both"/>
        <w:rPr>
          <w:sz w:val="28"/>
          <w:szCs w:val="28"/>
          <w:lang w:val="uk-UA"/>
        </w:rPr>
      </w:pPr>
      <w:r>
        <w:rPr>
          <w:sz w:val="28"/>
          <w:lang w:val="uk-UA"/>
        </w:rPr>
        <w:t>Як видно з отриманих результатів</w:t>
      </w:r>
      <w:r>
        <w:rPr>
          <w:sz w:val="28"/>
          <w:szCs w:val="28"/>
          <w:lang w:val="uk-UA"/>
        </w:rPr>
        <w:t xml:space="preserve">, </w:t>
      </w:r>
      <w:r w:rsidRPr="00037146">
        <w:rPr>
          <w:sz w:val="28"/>
          <w:szCs w:val="28"/>
          <w:lang w:val="uk-UA"/>
        </w:rPr>
        <w:t xml:space="preserve">концентрація </w:t>
      </w:r>
      <w:r>
        <w:rPr>
          <w:sz w:val="28"/>
          <w:szCs w:val="28"/>
          <w:lang w:val="uk-UA"/>
        </w:rPr>
        <w:t>вільного тирокси</w:t>
      </w:r>
      <w:r w:rsidRPr="00037146">
        <w:rPr>
          <w:sz w:val="28"/>
          <w:szCs w:val="28"/>
          <w:lang w:val="uk-UA"/>
        </w:rPr>
        <w:t>ну в сир</w:t>
      </w:r>
      <w:r>
        <w:rPr>
          <w:sz w:val="28"/>
          <w:szCs w:val="28"/>
          <w:lang w:val="uk-UA"/>
        </w:rPr>
        <w:t xml:space="preserve">оватці крові осіб </w:t>
      </w:r>
      <w:r w:rsidRPr="00037146">
        <w:rPr>
          <w:sz w:val="28"/>
          <w:szCs w:val="28"/>
          <w:lang w:val="uk-UA"/>
        </w:rPr>
        <w:t>контрольної груп</w:t>
      </w:r>
      <w:r>
        <w:rPr>
          <w:sz w:val="28"/>
          <w:szCs w:val="28"/>
          <w:lang w:val="uk-UA"/>
        </w:rPr>
        <w:t>и дорівнювала в середньому                                         14,55±0,364</w:t>
      </w:r>
      <w:r w:rsidRPr="00037146">
        <w:rPr>
          <w:sz w:val="28"/>
          <w:szCs w:val="28"/>
          <w:lang w:val="uk-UA"/>
        </w:rPr>
        <w:t xml:space="preserve"> пмоль/л, що </w:t>
      </w:r>
      <w:r w:rsidRPr="00037146">
        <w:rPr>
          <w:sz w:val="28"/>
          <w:lang w:val="uk-UA"/>
        </w:rPr>
        <w:t xml:space="preserve">не перевищує референтних значень (12-22 </w:t>
      </w:r>
      <w:r w:rsidRPr="00037146">
        <w:rPr>
          <w:sz w:val="28"/>
          <w:szCs w:val="28"/>
          <w:lang w:val="uk-UA"/>
        </w:rPr>
        <w:t>пмоль/л)</w:t>
      </w:r>
      <w:r w:rsidRPr="005F1256">
        <w:rPr>
          <w:sz w:val="28"/>
          <w:szCs w:val="28"/>
          <w:lang w:val="uk-UA"/>
        </w:rPr>
        <w:t xml:space="preserve"> [</w:t>
      </w:r>
      <w:r w:rsidR="004E451E">
        <w:rPr>
          <w:sz w:val="28"/>
          <w:szCs w:val="28"/>
          <w:lang w:val="uk-UA"/>
        </w:rPr>
        <w:t>44, 52</w:t>
      </w:r>
      <w:r w:rsidRPr="005F1256">
        <w:rPr>
          <w:sz w:val="28"/>
          <w:szCs w:val="28"/>
          <w:lang w:val="uk-UA"/>
        </w:rPr>
        <w:t>]</w:t>
      </w:r>
      <w:r w:rsidRPr="00037146">
        <w:rPr>
          <w:sz w:val="28"/>
          <w:lang w:val="uk-UA"/>
        </w:rPr>
        <w:t xml:space="preserve">.У </w:t>
      </w:r>
      <w:r>
        <w:rPr>
          <w:sz w:val="28"/>
          <w:lang w:val="uk-UA"/>
        </w:rPr>
        <w:t xml:space="preserve">тиреотоксичну стадію підгострого тиреоїдиту </w:t>
      </w:r>
      <w:r w:rsidRPr="00037146">
        <w:rPr>
          <w:sz w:val="28"/>
          <w:lang w:val="uk-UA"/>
        </w:rPr>
        <w:t xml:space="preserve">концентрація </w:t>
      </w:r>
      <w:r w:rsidRPr="00037146">
        <w:rPr>
          <w:sz w:val="28"/>
          <w:szCs w:val="28"/>
          <w:lang w:val="uk-UA"/>
        </w:rPr>
        <w:t>трийодтироніну</w:t>
      </w:r>
      <w:r w:rsidRPr="00037146">
        <w:rPr>
          <w:sz w:val="28"/>
          <w:lang w:val="uk-UA"/>
        </w:rPr>
        <w:t xml:space="preserve"> в сироватці крові</w:t>
      </w:r>
      <w:r w:rsidR="00135E01">
        <w:rPr>
          <w:sz w:val="28"/>
          <w:lang w:val="uk-UA"/>
        </w:rPr>
        <w:t>хворих збільшувалася в 3,39</w:t>
      </w:r>
      <w:r w:rsidRPr="00037146">
        <w:rPr>
          <w:sz w:val="28"/>
          <w:lang w:val="uk-UA"/>
        </w:rPr>
        <w:t>раз</w:t>
      </w:r>
      <w:r>
        <w:rPr>
          <w:sz w:val="28"/>
          <w:lang w:val="uk-UA"/>
        </w:rPr>
        <w:t xml:space="preserve">и </w:t>
      </w:r>
      <w:r w:rsidR="00135E01">
        <w:rPr>
          <w:sz w:val="28"/>
          <w:lang w:val="uk-UA"/>
        </w:rPr>
        <w:t>та в середньому дорівнювала 49,33</w:t>
      </w:r>
      <w:r w:rsidR="00135E01">
        <w:rPr>
          <w:sz w:val="28"/>
          <w:szCs w:val="28"/>
          <w:lang w:val="uk-UA"/>
        </w:rPr>
        <w:t>±0,668</w:t>
      </w:r>
      <w:r w:rsidRPr="00037146">
        <w:rPr>
          <w:sz w:val="28"/>
          <w:szCs w:val="28"/>
          <w:lang w:val="uk-UA"/>
        </w:rPr>
        <w:t xml:space="preserve"> пмоль/л. </w:t>
      </w:r>
      <w:r w:rsidRPr="00037146">
        <w:rPr>
          <w:sz w:val="28"/>
          <w:lang w:val="uk-UA"/>
        </w:rPr>
        <w:t>Відмінність від контрольних в</w:t>
      </w:r>
      <w:r>
        <w:rPr>
          <w:sz w:val="28"/>
          <w:lang w:val="uk-UA"/>
        </w:rPr>
        <w:t xml:space="preserve">еличин носить високо достовірний  характер </w:t>
      </w:r>
      <w:r w:rsidRPr="00037146">
        <w:rPr>
          <w:sz w:val="28"/>
          <w:lang w:val="uk-UA"/>
        </w:rPr>
        <w:t xml:space="preserve">(р&lt;0,001). </w:t>
      </w:r>
      <w:r w:rsidR="00A1692D">
        <w:rPr>
          <w:sz w:val="28"/>
          <w:lang w:val="uk-UA"/>
        </w:rPr>
        <w:t>В</w:t>
      </w:r>
      <w:r w:rsidR="00A1692D">
        <w:rPr>
          <w:sz w:val="28"/>
          <w:szCs w:val="28"/>
          <w:lang w:val="uk-UA"/>
        </w:rPr>
        <w:t>еутиреоїдну стадію</w:t>
      </w:r>
      <w:r>
        <w:rPr>
          <w:sz w:val="28"/>
          <w:szCs w:val="28"/>
          <w:lang w:val="uk-UA"/>
        </w:rPr>
        <w:t xml:space="preserve"> хвороби </w:t>
      </w:r>
      <w:r>
        <w:rPr>
          <w:sz w:val="28"/>
          <w:lang w:val="uk-UA"/>
        </w:rPr>
        <w:t>досліджуваний показник збільшував</w:t>
      </w:r>
      <w:r w:rsidR="00135E01">
        <w:rPr>
          <w:sz w:val="28"/>
          <w:lang w:val="uk-UA"/>
        </w:rPr>
        <w:t>ся в 2,33</w:t>
      </w:r>
      <w:r>
        <w:rPr>
          <w:sz w:val="28"/>
          <w:lang w:val="uk-UA"/>
        </w:rPr>
        <w:t xml:space="preserve"> рази, що в середньому відповідало </w:t>
      </w:r>
      <w:r w:rsidR="00135E01">
        <w:rPr>
          <w:sz w:val="28"/>
          <w:lang w:val="uk-UA"/>
        </w:rPr>
        <w:t>33,84</w:t>
      </w:r>
      <w:r w:rsidR="00135E01">
        <w:rPr>
          <w:sz w:val="28"/>
          <w:szCs w:val="28"/>
          <w:lang w:val="uk-UA"/>
        </w:rPr>
        <w:t>±0,826</w:t>
      </w:r>
      <w:r w:rsidRPr="00037146">
        <w:rPr>
          <w:sz w:val="28"/>
          <w:szCs w:val="28"/>
          <w:lang w:val="uk-UA"/>
        </w:rPr>
        <w:t xml:space="preserve"> пмоль/л. </w:t>
      </w:r>
      <w:r w:rsidRPr="00037146">
        <w:rPr>
          <w:sz w:val="28"/>
          <w:lang w:val="uk-UA"/>
        </w:rPr>
        <w:t>Різниця з контролем високо достовірна (р&lt;0,001).</w:t>
      </w:r>
      <w:r w:rsidR="00135E01">
        <w:rPr>
          <w:sz w:val="28"/>
          <w:lang w:val="uk-UA"/>
        </w:rPr>
        <w:t xml:space="preserve">Під час </w:t>
      </w:r>
      <w:r>
        <w:rPr>
          <w:sz w:val="28"/>
          <w:szCs w:val="28"/>
          <w:lang w:val="uk-UA"/>
        </w:rPr>
        <w:t>гіпо</w:t>
      </w:r>
      <w:r w:rsidR="00135E01">
        <w:rPr>
          <w:sz w:val="28"/>
          <w:szCs w:val="28"/>
          <w:lang w:val="uk-UA"/>
        </w:rPr>
        <w:t>тиреоїдної</w:t>
      </w:r>
      <w:r>
        <w:rPr>
          <w:sz w:val="28"/>
          <w:szCs w:val="28"/>
          <w:lang w:val="uk-UA"/>
        </w:rPr>
        <w:t xml:space="preserve"> стадії</w:t>
      </w:r>
      <w:r>
        <w:rPr>
          <w:sz w:val="28"/>
          <w:lang w:val="uk-UA"/>
        </w:rPr>
        <w:t xml:space="preserve"> підгострого тиреоїдиту </w:t>
      </w:r>
      <w:r>
        <w:rPr>
          <w:sz w:val="28"/>
          <w:szCs w:val="28"/>
          <w:lang w:val="uk-UA"/>
        </w:rPr>
        <w:t>к</w:t>
      </w:r>
      <w:r w:rsidRPr="00EC5423">
        <w:rPr>
          <w:sz w:val="28"/>
          <w:szCs w:val="28"/>
          <w:lang w:val="uk-UA"/>
        </w:rPr>
        <w:t xml:space="preserve">онцентрація </w:t>
      </w:r>
      <w:r>
        <w:rPr>
          <w:sz w:val="28"/>
          <w:szCs w:val="28"/>
          <w:lang w:val="uk-UA"/>
        </w:rPr>
        <w:t xml:space="preserve">вільного </w:t>
      </w:r>
      <w:r w:rsidR="00135E01">
        <w:rPr>
          <w:sz w:val="28"/>
          <w:szCs w:val="28"/>
          <w:lang w:val="uk-UA"/>
        </w:rPr>
        <w:t>тироксин</w:t>
      </w:r>
      <w:r w:rsidRPr="00037146">
        <w:rPr>
          <w:sz w:val="28"/>
          <w:szCs w:val="28"/>
          <w:lang w:val="uk-UA"/>
        </w:rPr>
        <w:t>у</w:t>
      </w:r>
      <w:r w:rsidRPr="00EC5423">
        <w:rPr>
          <w:sz w:val="28"/>
          <w:szCs w:val="28"/>
          <w:lang w:val="uk-UA"/>
        </w:rPr>
        <w:t xml:space="preserve"> в сироватці крові</w:t>
      </w:r>
      <w:r>
        <w:rPr>
          <w:sz w:val="28"/>
          <w:szCs w:val="28"/>
          <w:lang w:val="uk-UA"/>
        </w:rPr>
        <w:t xml:space="preserve"> хворих була вище</w:t>
      </w:r>
      <w:r w:rsidR="00135E01">
        <w:rPr>
          <w:sz w:val="28"/>
          <w:szCs w:val="28"/>
          <w:lang w:val="uk-UA"/>
        </w:rPr>
        <w:t xml:space="preserve"> контрольних величин у 1,68</w:t>
      </w:r>
      <w:r>
        <w:rPr>
          <w:sz w:val="28"/>
          <w:szCs w:val="28"/>
          <w:lang w:val="uk-UA"/>
        </w:rPr>
        <w:t xml:space="preserve"> рази</w:t>
      </w:r>
      <w:r>
        <w:rPr>
          <w:sz w:val="28"/>
          <w:lang w:val="uk-UA"/>
        </w:rPr>
        <w:t>, що в середньому відпо</w:t>
      </w:r>
      <w:r w:rsidR="00A1692D">
        <w:rPr>
          <w:sz w:val="28"/>
          <w:lang w:val="uk-UA"/>
        </w:rPr>
        <w:t xml:space="preserve">відало </w:t>
      </w:r>
      <w:r w:rsidR="00135E01">
        <w:rPr>
          <w:sz w:val="28"/>
          <w:lang w:val="uk-UA"/>
        </w:rPr>
        <w:t>24,38</w:t>
      </w:r>
      <w:r w:rsidR="00135E01">
        <w:rPr>
          <w:sz w:val="28"/>
          <w:szCs w:val="28"/>
          <w:lang w:val="uk-UA"/>
        </w:rPr>
        <w:t>±0,380</w:t>
      </w:r>
      <w:r w:rsidRPr="00037146">
        <w:rPr>
          <w:sz w:val="28"/>
          <w:szCs w:val="28"/>
          <w:lang w:val="uk-UA"/>
        </w:rPr>
        <w:t xml:space="preserve"> пмоль/л. </w:t>
      </w:r>
      <w:r w:rsidRPr="00037146">
        <w:rPr>
          <w:sz w:val="28"/>
          <w:lang w:val="uk-UA"/>
        </w:rPr>
        <w:t>Різниця з кон</w:t>
      </w:r>
      <w:r>
        <w:rPr>
          <w:sz w:val="28"/>
          <w:lang w:val="uk-UA"/>
        </w:rPr>
        <w:t>тролем високо достовірна (р&lt;0,0</w:t>
      </w:r>
      <w:r w:rsidR="00135E01">
        <w:rPr>
          <w:sz w:val="28"/>
          <w:lang w:val="uk-UA"/>
        </w:rPr>
        <w:t>0</w:t>
      </w:r>
      <w:r w:rsidRPr="00037146">
        <w:rPr>
          <w:sz w:val="28"/>
          <w:lang w:val="uk-UA"/>
        </w:rPr>
        <w:t>1).</w:t>
      </w:r>
      <w:r>
        <w:rPr>
          <w:sz w:val="28"/>
          <w:lang w:val="uk-UA"/>
        </w:rPr>
        <w:t xml:space="preserve"> У стадію одужання </w:t>
      </w:r>
      <w:r>
        <w:rPr>
          <w:sz w:val="28"/>
          <w:szCs w:val="28"/>
          <w:lang w:val="uk-UA"/>
        </w:rPr>
        <w:t xml:space="preserve">концентрація цього гормону в </w:t>
      </w:r>
      <w:r w:rsidRPr="00EC5423">
        <w:rPr>
          <w:sz w:val="28"/>
          <w:szCs w:val="28"/>
          <w:lang w:val="uk-UA"/>
        </w:rPr>
        <w:t>крові</w:t>
      </w:r>
      <w:r>
        <w:rPr>
          <w:sz w:val="28"/>
          <w:szCs w:val="28"/>
          <w:lang w:val="uk-UA"/>
        </w:rPr>
        <w:t xml:space="preserve"> осіб була більше </w:t>
      </w:r>
      <w:r w:rsidR="00135E01">
        <w:rPr>
          <w:sz w:val="28"/>
          <w:szCs w:val="28"/>
          <w:lang w:val="uk-UA"/>
        </w:rPr>
        <w:t>на 7</w:t>
      </w:r>
      <w:r w:rsidRPr="00037146">
        <w:rPr>
          <w:sz w:val="28"/>
          <w:szCs w:val="28"/>
          <w:lang w:val="uk-UA"/>
        </w:rPr>
        <w:t>%</w:t>
      </w:r>
      <w:r>
        <w:rPr>
          <w:sz w:val="28"/>
          <w:lang w:val="uk-UA"/>
        </w:rPr>
        <w:t xml:space="preserve">, але різниця з </w:t>
      </w:r>
      <w:r>
        <w:rPr>
          <w:sz w:val="28"/>
          <w:szCs w:val="28"/>
          <w:lang w:val="uk-UA"/>
        </w:rPr>
        <w:t>контрол</w:t>
      </w:r>
      <w:r w:rsidR="00135E01">
        <w:rPr>
          <w:sz w:val="28"/>
          <w:szCs w:val="28"/>
          <w:lang w:val="uk-UA"/>
        </w:rPr>
        <w:t>ьними величинами</w:t>
      </w:r>
      <w:r>
        <w:rPr>
          <w:sz w:val="28"/>
          <w:szCs w:val="28"/>
          <w:lang w:val="uk-UA"/>
        </w:rPr>
        <w:t xml:space="preserve"> була</w:t>
      </w:r>
      <w:r w:rsidR="00135E01">
        <w:rPr>
          <w:sz w:val="28"/>
          <w:szCs w:val="28"/>
          <w:lang w:val="uk-UA"/>
        </w:rPr>
        <w:t xml:space="preserve"> недостовірн</w:t>
      </w:r>
      <w:r>
        <w:rPr>
          <w:sz w:val="28"/>
          <w:szCs w:val="28"/>
          <w:lang w:val="uk-UA"/>
        </w:rPr>
        <w:t>ою (р</w:t>
      </w:r>
      <w:r w:rsidRPr="005E5B3B">
        <w:rPr>
          <w:sz w:val="28"/>
          <w:szCs w:val="28"/>
        </w:rPr>
        <w:t>&gt;0,05</w:t>
      </w:r>
      <w:r>
        <w:rPr>
          <w:sz w:val="28"/>
          <w:szCs w:val="28"/>
          <w:lang w:val="uk-UA"/>
        </w:rPr>
        <w:t xml:space="preserve">).   </w:t>
      </w:r>
      <w:r w:rsidR="00135E01">
        <w:rPr>
          <w:sz w:val="28"/>
          <w:lang w:val="uk-UA"/>
        </w:rPr>
        <w:t xml:space="preserve">У всіх </w:t>
      </w:r>
      <w:r>
        <w:rPr>
          <w:sz w:val="28"/>
          <w:lang w:val="uk-UA"/>
        </w:rPr>
        <w:t>групах</w:t>
      </w:r>
      <w:r w:rsidR="00135E01">
        <w:rPr>
          <w:sz w:val="28"/>
          <w:lang w:val="uk-UA"/>
        </w:rPr>
        <w:t xml:space="preserve"> хворих на підгострий тиреоїдит, за винятком </w:t>
      </w:r>
      <w:r>
        <w:rPr>
          <w:sz w:val="28"/>
          <w:lang w:val="uk-UA"/>
        </w:rPr>
        <w:t>осіб у стадію одужання</w:t>
      </w:r>
      <w:r w:rsidR="00135E01">
        <w:rPr>
          <w:sz w:val="28"/>
          <w:lang w:val="uk-UA"/>
        </w:rPr>
        <w:t>,</w:t>
      </w:r>
      <w:r>
        <w:rPr>
          <w:sz w:val="28"/>
          <w:szCs w:val="28"/>
          <w:lang w:val="uk-UA"/>
        </w:rPr>
        <w:t>к</w:t>
      </w:r>
      <w:r w:rsidRPr="00EC5423">
        <w:rPr>
          <w:sz w:val="28"/>
          <w:szCs w:val="28"/>
          <w:lang w:val="uk-UA"/>
        </w:rPr>
        <w:t xml:space="preserve">онцентрація </w:t>
      </w:r>
      <w:r>
        <w:rPr>
          <w:sz w:val="28"/>
          <w:szCs w:val="28"/>
          <w:lang w:val="uk-UA"/>
        </w:rPr>
        <w:t xml:space="preserve">вільного </w:t>
      </w:r>
      <w:r w:rsidR="00135E01">
        <w:rPr>
          <w:sz w:val="28"/>
          <w:szCs w:val="28"/>
          <w:lang w:val="uk-UA"/>
        </w:rPr>
        <w:t>тироксин</w:t>
      </w:r>
      <w:r w:rsidRPr="00037146">
        <w:rPr>
          <w:sz w:val="28"/>
          <w:szCs w:val="28"/>
          <w:lang w:val="uk-UA"/>
        </w:rPr>
        <w:t>у</w:t>
      </w:r>
      <w:r w:rsidRPr="00EC5423">
        <w:rPr>
          <w:sz w:val="28"/>
          <w:szCs w:val="28"/>
          <w:lang w:val="uk-UA"/>
        </w:rPr>
        <w:t xml:space="preserve"> в сироватці крові</w:t>
      </w:r>
      <w:r w:rsidR="00135E01">
        <w:rPr>
          <w:sz w:val="28"/>
          <w:szCs w:val="28"/>
          <w:lang w:val="uk-UA"/>
        </w:rPr>
        <w:t xml:space="preserve"> перевищувала </w:t>
      </w:r>
      <w:r w:rsidR="00A5351D">
        <w:rPr>
          <w:sz w:val="28"/>
          <w:szCs w:val="28"/>
          <w:lang w:val="uk-UA"/>
        </w:rPr>
        <w:t>верхню межу</w:t>
      </w:r>
      <w:r>
        <w:rPr>
          <w:sz w:val="28"/>
          <w:szCs w:val="28"/>
          <w:lang w:val="uk-UA"/>
        </w:rPr>
        <w:t xml:space="preserve"> референтних значень.</w:t>
      </w:r>
    </w:p>
    <w:p w:rsidR="00841136" w:rsidRPr="00054AA2" w:rsidRDefault="00841136" w:rsidP="009A49D7">
      <w:pPr>
        <w:spacing w:line="360" w:lineRule="auto"/>
        <w:ind w:firstLine="709"/>
        <w:jc w:val="both"/>
        <w:rPr>
          <w:sz w:val="28"/>
          <w:szCs w:val="28"/>
          <w:lang w:val="uk-UA"/>
        </w:rPr>
      </w:pPr>
      <w:r w:rsidRPr="005D6FF3">
        <w:rPr>
          <w:sz w:val="28"/>
          <w:lang w:val="uk-UA"/>
        </w:rPr>
        <w:t xml:space="preserve">Таким чином, </w:t>
      </w:r>
      <w:r w:rsidR="00582E40">
        <w:rPr>
          <w:sz w:val="28"/>
          <w:lang w:val="uk-UA"/>
        </w:rPr>
        <w:t xml:space="preserve">підвищений рівень </w:t>
      </w:r>
      <w:r>
        <w:rPr>
          <w:sz w:val="28"/>
          <w:szCs w:val="28"/>
          <w:lang w:val="uk-UA"/>
        </w:rPr>
        <w:t xml:space="preserve">вільного </w:t>
      </w:r>
      <w:r w:rsidR="00582E40">
        <w:rPr>
          <w:sz w:val="28"/>
          <w:szCs w:val="28"/>
          <w:lang w:val="uk-UA"/>
        </w:rPr>
        <w:t>тироксин</w:t>
      </w:r>
      <w:r w:rsidRPr="00037146">
        <w:rPr>
          <w:sz w:val="28"/>
          <w:szCs w:val="28"/>
          <w:lang w:val="uk-UA"/>
        </w:rPr>
        <w:t>у</w:t>
      </w:r>
      <w:r>
        <w:rPr>
          <w:sz w:val="28"/>
          <w:lang w:val="uk-UA"/>
        </w:rPr>
        <w:t>в крові</w:t>
      </w:r>
      <w:r w:rsidR="00582E40">
        <w:rPr>
          <w:sz w:val="28"/>
          <w:lang w:val="uk-UA"/>
        </w:rPr>
        <w:t xml:space="preserve">осіб при підгострому тиреоїдиті </w:t>
      </w:r>
      <w:r>
        <w:rPr>
          <w:sz w:val="28"/>
          <w:lang w:val="uk-UA"/>
        </w:rPr>
        <w:t xml:space="preserve">поступово </w:t>
      </w:r>
      <w:r w:rsidR="00582E40">
        <w:rPr>
          <w:sz w:val="28"/>
          <w:lang w:val="uk-UA"/>
        </w:rPr>
        <w:t>знижу</w:t>
      </w:r>
      <w:r>
        <w:rPr>
          <w:sz w:val="28"/>
          <w:lang w:val="uk-UA"/>
        </w:rPr>
        <w:t xml:space="preserve">вався від тиреотоксичної стадії до одужання та наближався до </w:t>
      </w:r>
      <w:r w:rsidR="00582E40">
        <w:rPr>
          <w:sz w:val="28"/>
          <w:lang w:val="uk-UA"/>
        </w:rPr>
        <w:t xml:space="preserve">нормальних показників в останню стадію. </w:t>
      </w:r>
    </w:p>
    <w:p w:rsidR="00841136" w:rsidRDefault="00841136" w:rsidP="006E60BE">
      <w:pPr>
        <w:spacing w:line="360" w:lineRule="auto"/>
        <w:ind w:firstLine="709"/>
        <w:jc w:val="both"/>
        <w:rPr>
          <w:sz w:val="28"/>
          <w:szCs w:val="28"/>
          <w:lang w:val="uk-UA"/>
        </w:rPr>
      </w:pPr>
    </w:p>
    <w:p w:rsidR="00C533A5" w:rsidRDefault="00C533A5" w:rsidP="006E60BE">
      <w:pPr>
        <w:spacing w:line="360" w:lineRule="auto"/>
        <w:ind w:firstLine="709"/>
        <w:jc w:val="both"/>
        <w:rPr>
          <w:sz w:val="28"/>
          <w:szCs w:val="28"/>
          <w:lang w:val="uk-UA"/>
        </w:rPr>
      </w:pPr>
    </w:p>
    <w:p w:rsidR="00C533A5" w:rsidRPr="00C533A5" w:rsidRDefault="00C533A5" w:rsidP="00C533A5">
      <w:pPr>
        <w:tabs>
          <w:tab w:val="left" w:pos="2407"/>
        </w:tabs>
        <w:spacing w:line="360" w:lineRule="auto"/>
        <w:ind w:firstLine="709"/>
        <w:jc w:val="center"/>
        <w:rPr>
          <w:rFonts w:eastAsia="Calibri"/>
          <w:sz w:val="28"/>
          <w:szCs w:val="28"/>
          <w:lang w:val="uk-UA" w:eastAsia="en-US"/>
        </w:rPr>
      </w:pPr>
      <w:r w:rsidRPr="00C533A5">
        <w:rPr>
          <w:rFonts w:eastAsia="Calibri"/>
          <w:sz w:val="28"/>
          <w:szCs w:val="28"/>
          <w:lang w:val="uk-UA" w:eastAsia="en-US"/>
        </w:rPr>
        <w:lastRenderedPageBreak/>
        <w:t>4 ОХОРОНА ПРАЦІ ТА БЕЗПЕКА У НАДЗВИЧАЙНИХ СИТУАЦІЯХ</w:t>
      </w:r>
    </w:p>
    <w:p w:rsidR="00C533A5" w:rsidRDefault="00C533A5" w:rsidP="00C533A5">
      <w:pPr>
        <w:tabs>
          <w:tab w:val="left" w:pos="2407"/>
        </w:tabs>
        <w:spacing w:line="360" w:lineRule="auto"/>
        <w:ind w:firstLine="709"/>
        <w:jc w:val="both"/>
        <w:rPr>
          <w:rFonts w:eastAsia="Calibri"/>
          <w:sz w:val="28"/>
          <w:szCs w:val="28"/>
          <w:lang w:val="uk-UA" w:eastAsia="en-US"/>
        </w:rPr>
      </w:pPr>
    </w:p>
    <w:p w:rsidR="00C533A5" w:rsidRPr="00C533A5" w:rsidRDefault="00C533A5" w:rsidP="00C533A5">
      <w:pPr>
        <w:tabs>
          <w:tab w:val="left" w:pos="2407"/>
        </w:tabs>
        <w:spacing w:line="360" w:lineRule="auto"/>
        <w:ind w:firstLine="709"/>
        <w:jc w:val="both"/>
        <w:rPr>
          <w:rFonts w:eastAsia="Calibri"/>
          <w:sz w:val="28"/>
          <w:szCs w:val="28"/>
          <w:lang w:val="uk-UA" w:eastAsia="en-US"/>
        </w:rPr>
      </w:pP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Тема роботи моєї «Особливості гематологічних показників у людей</w:t>
      </w:r>
      <w:r>
        <w:rPr>
          <w:sz w:val="28"/>
          <w:szCs w:val="28"/>
          <w:lang w:val="uk-UA"/>
        </w:rPr>
        <w:t xml:space="preserve"> хворих на підгострий тиреоїдит</w:t>
      </w:r>
      <w:r w:rsidRPr="00C533A5">
        <w:rPr>
          <w:sz w:val="28"/>
          <w:szCs w:val="28"/>
          <w:lang w:val="uk-UA"/>
        </w:rPr>
        <w:t>». Виконанн</w:t>
      </w:r>
      <w:r>
        <w:rPr>
          <w:sz w:val="28"/>
          <w:szCs w:val="28"/>
          <w:lang w:val="uk-UA"/>
        </w:rPr>
        <w:t>я своїх професійних обов’язків у</w:t>
      </w:r>
      <w:r w:rsidRPr="00C533A5">
        <w:rPr>
          <w:sz w:val="28"/>
          <w:szCs w:val="28"/>
          <w:lang w:val="uk-UA"/>
        </w:rPr>
        <w:t xml:space="preserve"> науковій сфері вимагає суворого дотримання правил охорони праці. Останні мають профілактичний характер щодо смертності від професійних хвороб, нещасних випадків, травматизму. На  початку роботи зі мною був проведений інструктаж моїм науковим керівником Григоровою Н.В. за інструкціє</w:t>
      </w:r>
      <w:r>
        <w:rPr>
          <w:sz w:val="28"/>
          <w:szCs w:val="28"/>
          <w:lang w:val="uk-UA"/>
        </w:rPr>
        <w:t>ю № 276 з Охорони праці та №</w:t>
      </w:r>
      <w:r w:rsidRPr="00C533A5">
        <w:rPr>
          <w:sz w:val="28"/>
          <w:szCs w:val="28"/>
          <w:lang w:val="uk-UA"/>
        </w:rPr>
        <w:t>62 з Пожежної безпеки. Неуважне, недостатнє ознайомлення з властивостями речовин і правилами безпеки, з приладами, при проведенні робіт можуть призвести до нещасного випадку. Тому треба ретельно ознайомлюватися з правилами техніки безпеки.</w:t>
      </w:r>
    </w:p>
    <w:p w:rsidR="00C533A5" w:rsidRPr="00C533A5" w:rsidRDefault="00C533A5" w:rsidP="00C60B1C">
      <w:pPr>
        <w:tabs>
          <w:tab w:val="left" w:pos="2407"/>
        </w:tabs>
        <w:spacing w:line="360" w:lineRule="auto"/>
        <w:ind w:firstLine="709"/>
        <w:jc w:val="both"/>
        <w:rPr>
          <w:sz w:val="28"/>
          <w:szCs w:val="28"/>
          <w:lang w:val="uk-UA"/>
        </w:rPr>
      </w:pPr>
      <w:r w:rsidRPr="00C533A5">
        <w:rPr>
          <w:sz w:val="28"/>
          <w:szCs w:val="28"/>
          <w:lang w:val="uk-UA"/>
        </w:rPr>
        <w:t>Вогненебезпечні й легкозаймисті матеріали та реактиви, біологічні і хімічні матеріали, електроприлади становлять групи небезпечних виробничих факторів. За правилами техніки безпеки всі досліди проводились в присутності викладача або лаборанта, заборонен</w:t>
      </w:r>
      <w:r>
        <w:rPr>
          <w:sz w:val="28"/>
          <w:szCs w:val="28"/>
          <w:lang w:val="uk-UA"/>
        </w:rPr>
        <w:t>о працювати в лабораторії самій</w:t>
      </w:r>
      <w:r w:rsidRPr="00C533A5">
        <w:rPr>
          <w:sz w:val="28"/>
          <w:szCs w:val="28"/>
          <w:lang w:val="uk-UA"/>
        </w:rPr>
        <w:t>.</w:t>
      </w:r>
    </w:p>
    <w:p w:rsidR="00C533A5" w:rsidRPr="00C533A5" w:rsidRDefault="00C533A5" w:rsidP="00C60B1C">
      <w:pPr>
        <w:tabs>
          <w:tab w:val="left" w:pos="2407"/>
        </w:tabs>
        <w:spacing w:line="360" w:lineRule="auto"/>
        <w:ind w:firstLine="709"/>
        <w:jc w:val="both"/>
        <w:rPr>
          <w:sz w:val="28"/>
          <w:szCs w:val="28"/>
          <w:lang w:val="uk-UA"/>
        </w:rPr>
      </w:pPr>
      <w:r w:rsidRPr="00C533A5">
        <w:rPr>
          <w:sz w:val="28"/>
          <w:szCs w:val="28"/>
          <w:lang w:val="uk-UA"/>
        </w:rPr>
        <w:t>Потрібно бути уважним для безпечного проведення лабораторних досліджень, обізнаним з властивостями речовин, інструментами та приладами. Для проходження є необхідною умовою допуску до самостійної роботи студентів це документальне оформлення у журналі, первинного інструктажу з охорони праці . Спеціальний  одягу для лабораторної роботи вимагається від ви</w:t>
      </w:r>
      <w:r>
        <w:rPr>
          <w:sz w:val="28"/>
          <w:szCs w:val="28"/>
          <w:lang w:val="uk-UA"/>
        </w:rPr>
        <w:t>кладачів, лаборантів, студентів</w:t>
      </w:r>
      <w:r w:rsidRPr="00C533A5">
        <w:rPr>
          <w:sz w:val="28"/>
          <w:szCs w:val="28"/>
          <w:lang w:val="uk-UA"/>
        </w:rPr>
        <w:t>: рукавички, окуляри, маска, халат. Використання хімічних реактивів, лабораторних тварин у разі постановки студентами експериментів потребує проходження ними спеціального інструктажу з охорони праці та обов’язкової реєстрації у відповідних</w:t>
      </w:r>
      <w:r w:rsidR="00502F2B">
        <w:rPr>
          <w:sz w:val="28"/>
          <w:szCs w:val="28"/>
          <w:lang w:val="uk-UA"/>
        </w:rPr>
        <w:t xml:space="preserve"> журналах інструктажу [55</w:t>
      </w:r>
      <w:r>
        <w:rPr>
          <w:sz w:val="28"/>
          <w:szCs w:val="28"/>
          <w:lang w:val="uk-UA"/>
        </w:rPr>
        <w:t>]</w:t>
      </w:r>
      <w:r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 xml:space="preserve"> Потрібно перевірити захисне заземлення (занулення) на робочих приладах, в першу чергу. Постановити наявність засобів гасіння вогню, надання першої долікарської допомоги. Після отримання дозволу від  </w:t>
      </w:r>
      <w:r w:rsidRPr="00C533A5">
        <w:rPr>
          <w:sz w:val="28"/>
          <w:szCs w:val="28"/>
          <w:lang w:val="uk-UA"/>
        </w:rPr>
        <w:lastRenderedPageBreak/>
        <w:t>викладача на роботу потрібно уважно ознайомит</w:t>
      </w:r>
      <w:r>
        <w:rPr>
          <w:sz w:val="28"/>
          <w:szCs w:val="28"/>
          <w:lang w:val="uk-UA"/>
        </w:rPr>
        <w:t>ись з  правилами безпеки роботи</w:t>
      </w:r>
      <w:r w:rsidRPr="00C533A5">
        <w:rPr>
          <w:sz w:val="28"/>
          <w:szCs w:val="28"/>
          <w:lang w:val="uk-UA"/>
        </w:rPr>
        <w:t xml:space="preserve">, робочим обладнанням. </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Для забезпечення нормального здорового сприйняття та світлової енергії сонця використовувати  штучне  освітлення. Для збереження здоров’я, вкрай важливо використовувати світло щоб підтримувати високу продуктивність  праці. Обидва види освітлення (природне та штучне) використовувалось у цій праці. Сонячними променями та світлом небосхилу створюється природне освітлення, електроприладами – штучне. 400 Лк є нормальним показником освітлення. У залежності від роботи його значення може змінюватися. На стан здоров’я людини не повинні в</w:t>
      </w:r>
      <w:r w:rsidR="00502F2B">
        <w:rPr>
          <w:sz w:val="28"/>
          <w:szCs w:val="28"/>
          <w:lang w:val="uk-UA"/>
        </w:rPr>
        <w:t>пливати мікрокліматичні умови [56</w:t>
      </w:r>
      <w:r w:rsidRPr="00C533A5">
        <w:rPr>
          <w:sz w:val="28"/>
          <w:szCs w:val="28"/>
          <w:lang w:val="uk-UA"/>
        </w:rPr>
        <w:t xml:space="preserve">]. </w:t>
      </w:r>
    </w:p>
    <w:p w:rsidR="00C533A5" w:rsidRPr="00C533A5" w:rsidRDefault="00C533A5" w:rsidP="00C533A5">
      <w:pPr>
        <w:tabs>
          <w:tab w:val="left" w:pos="2407"/>
        </w:tabs>
        <w:spacing w:line="360" w:lineRule="auto"/>
        <w:ind w:firstLine="709"/>
        <w:jc w:val="both"/>
        <w:rPr>
          <w:sz w:val="28"/>
          <w:szCs w:val="28"/>
          <w:lang w:val="uk-UA"/>
        </w:rPr>
      </w:pPr>
      <w:r>
        <w:rPr>
          <w:sz w:val="28"/>
          <w:szCs w:val="28"/>
          <w:lang w:val="uk-UA"/>
        </w:rPr>
        <w:t xml:space="preserve">Перед початком  роботи – </w:t>
      </w:r>
      <w:r w:rsidRPr="00C533A5">
        <w:rPr>
          <w:sz w:val="28"/>
          <w:szCs w:val="28"/>
          <w:lang w:val="uk-UA"/>
        </w:rPr>
        <w:t>перевірка  заземлення (занулення) приладів та їх справності, для яких це передбачене інструкцією, а також цілісності дротів та електропилки. Головною вимогою проведення експериментальних досліджень на приладах – це чітко виконання інструкцій присутніх тут лаборантів або паспортів заводу-виробника. У разі тимчасового або остаточного невикористання приладу його від’єднують від електропостачання. Діючі прилади після перевірки та/або проходження обов’язкового профілактичного огля</w:t>
      </w:r>
      <w:r w:rsidR="00502F2B">
        <w:rPr>
          <w:sz w:val="28"/>
          <w:szCs w:val="28"/>
          <w:lang w:val="uk-UA"/>
        </w:rPr>
        <w:t>ду використовувалися в роботі [56, 57</w:t>
      </w:r>
      <w:r w:rsidRPr="00C533A5">
        <w:rPr>
          <w:sz w:val="28"/>
          <w:szCs w:val="28"/>
          <w:lang w:val="uk-UA"/>
        </w:rPr>
        <w:t>].</w:t>
      </w:r>
    </w:p>
    <w:p w:rsidR="00C533A5" w:rsidRPr="00C533A5" w:rsidRDefault="00C60B1C" w:rsidP="00C533A5">
      <w:pPr>
        <w:tabs>
          <w:tab w:val="left" w:pos="2407"/>
        </w:tabs>
        <w:spacing w:line="360" w:lineRule="auto"/>
        <w:ind w:firstLine="709"/>
        <w:jc w:val="both"/>
        <w:rPr>
          <w:sz w:val="28"/>
          <w:szCs w:val="28"/>
          <w:lang w:val="uk-UA"/>
        </w:rPr>
      </w:pPr>
      <w:r>
        <w:rPr>
          <w:sz w:val="28"/>
          <w:szCs w:val="28"/>
          <w:lang w:val="uk-UA"/>
        </w:rPr>
        <w:t>Прозорі розсіювачі</w:t>
      </w:r>
      <w:r w:rsidR="00C533A5" w:rsidRPr="00C533A5">
        <w:rPr>
          <w:sz w:val="28"/>
          <w:szCs w:val="28"/>
          <w:lang w:val="uk-UA"/>
        </w:rPr>
        <w:t xml:space="preserve"> світла повинні бути захисними на електричних світильниках обов’язково. Використання штепсельних з’єднань промислового виробництва є основною вимогою для підключення обчислювальних машини, радіоприймачів, настільних ламп  в електромережу. Захист від струму короткого замикання та інших потенційно небезпечних відхилень від нормальних режимів роботи є головною вимогою до усіх електроустановок. Напруга переносних електросвітильників не повинна перевищувати 36 В на тлі дотриман</w:t>
      </w:r>
      <w:r w:rsidR="00502F2B">
        <w:rPr>
          <w:sz w:val="28"/>
          <w:szCs w:val="28"/>
          <w:lang w:val="uk-UA"/>
        </w:rPr>
        <w:t>ням правил електробезпечності [57</w:t>
      </w:r>
      <w:r w:rsidR="00C533A5" w:rsidRPr="00C533A5">
        <w:rPr>
          <w:sz w:val="28"/>
          <w:szCs w:val="28"/>
          <w:lang w:val="uk-UA"/>
        </w:rPr>
        <w:t xml:space="preserve">]. </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 xml:space="preserve">Виникнення напруги на корпусах обладнання або електроприладу проводить внаслідок вимкнення електромережі. Негайно вимикають напругу, якщо студент під час роботи зазнав впливу електричного струму. Його звільняють з-під дії струму та надають  першу долікарську допомогу. Потрібно </w:t>
      </w:r>
      <w:r w:rsidRPr="00C533A5">
        <w:rPr>
          <w:sz w:val="28"/>
          <w:szCs w:val="28"/>
          <w:lang w:val="uk-UA"/>
        </w:rPr>
        <w:lastRenderedPageBreak/>
        <w:t xml:space="preserve">знати місце знаходження засобів пожежогасіння, вміти використовувати порошковий вогнегасник або  вуглекислотний, різні підручні засоби у разі появи пожежі. Негайно викликати пожежну охорону потрібно. Уміння надати першу долікарську допомогу є обов’язковою вимогою для усіх, а особливо  для тих, хто потрапив </w:t>
      </w:r>
      <w:r w:rsidR="00F4645E">
        <w:rPr>
          <w:sz w:val="28"/>
          <w:szCs w:val="28"/>
          <w:lang w:val="uk-UA"/>
        </w:rPr>
        <w:t>в екстремальну ситуацію [56, 57</w:t>
      </w:r>
      <w:r w:rsidRPr="00C533A5">
        <w:rPr>
          <w:sz w:val="28"/>
          <w:szCs w:val="28"/>
          <w:lang w:val="uk-UA"/>
        </w:rPr>
        <w:t>].</w:t>
      </w:r>
    </w:p>
    <w:p w:rsidR="00C533A5" w:rsidRPr="00C533A5" w:rsidRDefault="00F4645E" w:rsidP="00C533A5">
      <w:pPr>
        <w:tabs>
          <w:tab w:val="left" w:pos="2407"/>
        </w:tabs>
        <w:spacing w:line="360" w:lineRule="auto"/>
        <w:ind w:firstLine="709"/>
        <w:jc w:val="both"/>
        <w:rPr>
          <w:sz w:val="28"/>
          <w:szCs w:val="28"/>
          <w:lang w:val="uk-UA"/>
        </w:rPr>
      </w:pPr>
      <w:r>
        <w:rPr>
          <w:sz w:val="28"/>
          <w:szCs w:val="28"/>
          <w:lang w:val="uk-UA"/>
        </w:rPr>
        <w:t>У</w:t>
      </w:r>
      <w:r w:rsidR="00C533A5" w:rsidRPr="00C533A5">
        <w:rPr>
          <w:sz w:val="28"/>
          <w:szCs w:val="28"/>
          <w:lang w:val="uk-UA"/>
        </w:rPr>
        <w:t xml:space="preserve"> плані пожежної безпеки способи гасіння хімічних речовин та матеріалів і дотримання правил безпеки при роботі з ними розглядаються студентами та співробітниками. Забороняється користуватись легкозаймистими матеріалами, відкритим вогнем. Всі роботи  повинні проводитися у витяжних шафах, обладнаних вентиляцією, пов’язані з можливістю виділення токсичних і поже</w:t>
      </w:r>
      <w:r w:rsidR="00C533A5">
        <w:rPr>
          <w:sz w:val="28"/>
          <w:szCs w:val="28"/>
          <w:lang w:val="uk-UA"/>
        </w:rPr>
        <w:t>жовибухонебезпечних газу і пару</w:t>
      </w:r>
      <w:r w:rsidR="00C533A5" w:rsidRPr="00C533A5">
        <w:rPr>
          <w:sz w:val="28"/>
          <w:szCs w:val="28"/>
          <w:lang w:val="uk-UA"/>
        </w:rPr>
        <w:t>, у спеціальну герметичну тару, що в кінці роботи видаляється з приміщення для утилізації, потрібно збирати відпрацьовані горючі й легкозаймисті  речовини. Терміново потрібно промити пожежобезпечними розчинами посуд з-під легкозаймистих і горючих речовин. Виключати елект</w:t>
      </w:r>
      <w:r w:rsidR="00C533A5">
        <w:rPr>
          <w:sz w:val="28"/>
          <w:szCs w:val="28"/>
          <w:lang w:val="uk-UA"/>
        </w:rPr>
        <w:t>роустаткування і електроприлади</w:t>
      </w:r>
      <w:r w:rsidR="00C533A5" w:rsidRPr="00C533A5">
        <w:rPr>
          <w:sz w:val="28"/>
          <w:szCs w:val="28"/>
          <w:lang w:val="uk-UA"/>
        </w:rPr>
        <w:t>, перевіряти відсутність запаху горілого чи диму, освітлення,  закривати приміщення на замок потрі</w:t>
      </w:r>
      <w:r>
        <w:rPr>
          <w:sz w:val="28"/>
          <w:szCs w:val="28"/>
          <w:lang w:val="uk-UA"/>
        </w:rPr>
        <w:t>бно після виходу з приміщення [56, 58</w:t>
      </w:r>
      <w:r w:rsidR="00C533A5" w:rsidRPr="00C533A5">
        <w:rPr>
          <w:sz w:val="28"/>
          <w:szCs w:val="28"/>
          <w:lang w:val="uk-UA"/>
        </w:rPr>
        <w:t xml:space="preserve">]. </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В лабораторному приміщенні на здоров’я людини впливає мікроклімат. Оптимальні мікрокліматичні умови – це поєднання характеристик мікроклімату, що є передумовою систематичного впливу нормального функціонування організму без змін терморегуляції. Температура повітря, атмосферний тиск,  його  швидкість руху та відносна вологість  належать до показників мікроклімату.</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При  проведення досліджень температура повітря дорівнювала 18-20 °С, що вважається оптимальною. Порушення функціонування організму людини  може викликатися відхиленням температури навколишнього середовища. Як у довкіллі була також відносна вологість повітря. Порушення тепловіддачі і зниження працездатності людини можливе  при збільшенні відносної вологості. 0,25-0,3 м/с є оптимальною швидкі</w:t>
      </w:r>
      <w:r w:rsidR="00F4645E">
        <w:rPr>
          <w:sz w:val="28"/>
          <w:szCs w:val="28"/>
          <w:lang w:val="uk-UA"/>
        </w:rPr>
        <w:t>стю руху повітря у приміщенні [56</w:t>
      </w:r>
      <w:r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lastRenderedPageBreak/>
        <w:t>Значення атмосферного тиску є показникам довкілля відповідає також і в лабораторії. 760 мм.рт.ст. – це оптимальне значення атмосферного тиску.                550-950 мм.рт.ст. становить допустимий інтервал значень атмосферного тиску для людини. Важливу роль при роботі в лабораторії відіграє провітрювання. До складу повітря входять інертні гази (0,94%), азот (78%), кисень (20,93%), вуглекислий газ (0,04%). Відновлення концентрації кисню та зниження концентрації вуглекислого газу в повітрі закритого приміщення досягається шляхом провітрювання. Уникнення надмірних протягів – запорука захисту від переохолодження, що є передумовою розвитку  запальних процесів і низки захворювань</w:t>
      </w:r>
      <w:r w:rsidR="00F4645E">
        <w:rPr>
          <w:sz w:val="28"/>
          <w:szCs w:val="28"/>
          <w:lang w:val="uk-UA"/>
        </w:rPr>
        <w:t xml:space="preserve"> [55, 56</w:t>
      </w:r>
      <w:r w:rsidR="00F4645E" w:rsidRPr="00F4645E">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Отримані при вивченні охорони праці знання могла б використовувати в разі потреби, по наданню першої медичної допомоги потерпілим. Потерпілому потрібно в будь-якому випадку забезпечити спокій, приток свіжого повітря. Внаслідок невмілого використання приладів під час лабораторної роботи можуть виникати травми різного характеру. Очищують від забруднення рану, настойкою йоду змазують її краї, 3% розчином перекису  водню дезінфікують, накладають стерильну пов’язку. Термічні опіки 1-го – 4-го ступенів можуть виникати при роботі в лабораторії. Допомогою при термічних опіках 1-го та 2-го ступеня є звільнення від обгорілих шматків одягу, обробка обпеченої поверхні 96% спиртом та накладання пов’язку з проти опіковою маззю. Для нейтралізації речовин, що потрапили на частини тіла, уражену ділянку потрібно промити великою кількістю проточної води. Необхідно мати в лабораторії у постійній готовності речовини, щоб нейтралізувати отруйні та їдкі речовини, що потрапили в очі, на обличчя та шкіру. Речовини, що  мають у своєму складі алюміній неорганічний, при з’єднанні з водою запалюються. Тому їх змивати водою не можна. Нейтралізація ураженої ділянки: опіки лугом – слабкий розчин оцтової або лимонної кислоти, опіки кислотою – 4% розчин соди. Ними змочують  серветки, що н</w:t>
      </w:r>
      <w:r w:rsidR="00F4645E">
        <w:rPr>
          <w:sz w:val="28"/>
          <w:szCs w:val="28"/>
          <w:lang w:val="uk-UA"/>
        </w:rPr>
        <w:t>акладають на опікову поверхню [59</w:t>
      </w:r>
      <w:r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 xml:space="preserve">При лабораторних експериментах застосовується хімічний посуд загального і спеціального призначення, мірний. Пробірки також </w:t>
      </w:r>
      <w:r w:rsidRPr="00C533A5">
        <w:rPr>
          <w:sz w:val="28"/>
          <w:szCs w:val="28"/>
          <w:lang w:val="uk-UA"/>
        </w:rPr>
        <w:lastRenderedPageBreak/>
        <w:t xml:space="preserve">використовуються дуже часто. Щоб уникнути розпліскування і попадання рідин на шкіру експериментатора, неприпустимо, щоб пробірка була наповнена до країв, закривати її пальцем і струшувати в такому вигляді. Щоб уникнути попадання на шкіру чи в очі випадково виплеснутої рідини, потрібно при нагріванні відкритий кінець пробірки тримати зверненим убік від працюючого і від сусідів по столу. </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Щоб йорж під час миття посуду не вдарявся об дно і стінки посуду треба стежити за тим,  так можна вибити дно чи проломити стінку і поранитися. 1% розчином дезактину обробляла інструменти, які застосовувалися в процесі роботи з тваринами.</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Концентровані розчини лугів і кислот , що дурно пахнуть, та отруйні речовини не можна виливати в раковини і викидати. Їхнє випаровування й отруєння повітря лабораторії можливе при виливанні в раковини цих речовин. Щоб уникнути руйнування каналізаційної мережі, концентровані кислоти і луги необхідно попередньо сильно розбавити чи нейтралізувати.</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Кислоти й луги  знаходяться окремо одне від одного, у герметичній шафі зберігаються усі легкозаймисті й пожежонебезпечні реактиви та матеріали. У хімічному посуді, що щільно закривається, містяться леткі рідини. Працювати при проведенні дослідження слід у гумових рукавичках, а після провед</w:t>
      </w:r>
      <w:r w:rsidR="00F4645E">
        <w:rPr>
          <w:sz w:val="28"/>
          <w:szCs w:val="28"/>
          <w:lang w:val="uk-UA"/>
        </w:rPr>
        <w:t>ення експерименту – мити руки [58</w:t>
      </w:r>
      <w:r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При проведенні досліджень використовували світловий мікроскоп. Уникали тривалого контакту з мікроскопом з метою уникнення перевантаження очей, що може привести до погіршення гостроти зору. Робили короткочасні перерви для відпочинку та зорової гімнастики після підрахунку кожної проби.</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При роботі з комп’ютерною технікою дотримувалась певних правил. Особи, що пройшли навчання та інструктаж з охорони праці, допускаються до роботи на комп’ютері. Міри захисту та прийоми надання першої до медичної допомоги при ураженні електричним струмом, повинні знати усі особи, що працюють на комп’ютері</w:t>
      </w:r>
      <w:r w:rsidR="00F4645E">
        <w:rPr>
          <w:sz w:val="28"/>
          <w:szCs w:val="28"/>
          <w:lang w:val="uk-UA"/>
        </w:rPr>
        <w:t xml:space="preserve"> [60</w:t>
      </w:r>
      <w:r w:rsidR="00F4645E"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lastRenderedPageBreak/>
        <w:t>Тільки через спеціально встановлені електричні розетки або вилки із заземленням здійснюється вмикання комп’ютерів до електричної мережі.</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Площа, що припадає на працюючого з дисплеєм, повинна бути не менше 6,0 м</w:t>
      </w:r>
      <w:r w:rsidRPr="00C533A5">
        <w:rPr>
          <w:sz w:val="28"/>
          <w:szCs w:val="28"/>
          <w:vertAlign w:val="superscript"/>
          <w:lang w:val="uk-UA"/>
        </w:rPr>
        <w:t>2</w:t>
      </w:r>
      <w:r w:rsidRPr="00C533A5">
        <w:rPr>
          <w:sz w:val="28"/>
          <w:szCs w:val="28"/>
          <w:lang w:val="uk-UA"/>
        </w:rPr>
        <w:t>, відстань між робочими  місцями повинна бути не менше 1,50 м в ряду, і не менше 1,25 м між рядками. Стіни слід фарбувати фарбами пастельних тонів у приміщеннях, обладнаних відео терміналом. Матову фактуру слід надавати фарбованим поверхням. Допустимі рівні температури повітря в дисплейних залах  становлять +22°С – +24°С і швидкості руху повітря – не менше 0,2 м/с.</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 xml:space="preserve">Не сідати ближче до екрану ніж 50-70 см, щоб запобігти впливу шкідливих променів. Вони являють собою високочастотні електромагнітні випромінювання, що виникають в процесі одержання зображення  на екрані монітору. </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Кожну годину 20 хвилин слід робити перерви, враховуючи, що тривала робота з комп’ютером призводить до іонізації приміщення позитивними та негативними іонами. У цей час кімната провітрюється. Рекомендується виконувати фізичні вправи та вправи для очей під час перерви, так як робота з комп’ютером є роботою з тривалим перебуванням в фіксованій позі</w:t>
      </w:r>
      <w:r w:rsidR="00F4645E">
        <w:rPr>
          <w:sz w:val="28"/>
          <w:szCs w:val="28"/>
          <w:lang w:val="uk-UA"/>
        </w:rPr>
        <w:t xml:space="preserve"> [60</w:t>
      </w:r>
      <w:r w:rsidR="00F4645E" w:rsidRPr="00F4645E">
        <w:rPr>
          <w:sz w:val="28"/>
          <w:szCs w:val="28"/>
          <w:lang w:val="uk-UA"/>
        </w:rPr>
        <w:t>]</w:t>
      </w:r>
      <w:r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r w:rsidRPr="00C533A5">
        <w:rPr>
          <w:sz w:val="28"/>
          <w:szCs w:val="28"/>
          <w:lang w:val="uk-UA"/>
        </w:rPr>
        <w:t>Під час виконання кваліфікаційної роботи магістра знання правил техніки безпеки допомогли уни</w:t>
      </w:r>
      <w:r w:rsidR="00F4645E">
        <w:rPr>
          <w:sz w:val="28"/>
          <w:szCs w:val="28"/>
          <w:lang w:val="uk-UA"/>
        </w:rPr>
        <w:t>кнути різного роду травмувань</w:t>
      </w:r>
      <w:r w:rsidRPr="00C533A5">
        <w:rPr>
          <w:sz w:val="28"/>
          <w:szCs w:val="28"/>
          <w:lang w:val="uk-UA"/>
        </w:rPr>
        <w:t>.</w:t>
      </w:r>
    </w:p>
    <w:p w:rsidR="00C533A5" w:rsidRPr="00C533A5" w:rsidRDefault="00C533A5" w:rsidP="00C533A5">
      <w:pPr>
        <w:tabs>
          <w:tab w:val="left" w:pos="2407"/>
        </w:tabs>
        <w:spacing w:line="360" w:lineRule="auto"/>
        <w:ind w:firstLine="709"/>
        <w:jc w:val="both"/>
        <w:rPr>
          <w:sz w:val="28"/>
          <w:szCs w:val="28"/>
          <w:lang w:val="uk-UA"/>
        </w:rPr>
      </w:pPr>
    </w:p>
    <w:p w:rsidR="00C533A5" w:rsidRP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533A5" w:rsidRPr="00C533A5" w:rsidRDefault="00C533A5" w:rsidP="00C533A5">
      <w:pPr>
        <w:tabs>
          <w:tab w:val="left" w:pos="2407"/>
        </w:tabs>
        <w:spacing w:line="360" w:lineRule="auto"/>
        <w:ind w:firstLine="709"/>
        <w:jc w:val="center"/>
        <w:rPr>
          <w:sz w:val="28"/>
          <w:szCs w:val="28"/>
          <w:lang w:val="uk-UA"/>
        </w:rPr>
      </w:pPr>
      <w:r w:rsidRPr="00C533A5">
        <w:rPr>
          <w:sz w:val="28"/>
          <w:szCs w:val="28"/>
          <w:lang w:val="uk-UA"/>
        </w:rPr>
        <w:lastRenderedPageBreak/>
        <w:t>ВИСНОВКИ</w:t>
      </w:r>
    </w:p>
    <w:p w:rsidR="00C533A5" w:rsidRPr="00C533A5" w:rsidRDefault="00C533A5" w:rsidP="00C533A5">
      <w:pPr>
        <w:tabs>
          <w:tab w:val="left" w:pos="2407"/>
        </w:tabs>
        <w:spacing w:line="360" w:lineRule="auto"/>
        <w:ind w:firstLine="709"/>
        <w:jc w:val="both"/>
        <w:rPr>
          <w:sz w:val="28"/>
          <w:szCs w:val="28"/>
          <w:lang w:val="uk-UA"/>
        </w:rPr>
      </w:pPr>
    </w:p>
    <w:p w:rsidR="00C533A5" w:rsidRPr="00C533A5" w:rsidRDefault="00C533A5" w:rsidP="00C533A5">
      <w:pPr>
        <w:tabs>
          <w:tab w:val="left" w:pos="2407"/>
        </w:tabs>
        <w:spacing w:line="360" w:lineRule="auto"/>
        <w:ind w:firstLine="709"/>
        <w:jc w:val="both"/>
        <w:rPr>
          <w:sz w:val="28"/>
          <w:szCs w:val="28"/>
          <w:lang w:val="uk-UA"/>
        </w:rPr>
      </w:pPr>
    </w:p>
    <w:p w:rsidR="00153EF6" w:rsidRDefault="00000679" w:rsidP="00C533A5">
      <w:pPr>
        <w:tabs>
          <w:tab w:val="left" w:pos="2407"/>
        </w:tabs>
        <w:spacing w:line="360" w:lineRule="auto"/>
        <w:ind w:firstLine="709"/>
        <w:jc w:val="both"/>
        <w:rPr>
          <w:sz w:val="28"/>
          <w:szCs w:val="28"/>
          <w:lang w:val="uk-UA"/>
        </w:rPr>
      </w:pPr>
      <w:r>
        <w:rPr>
          <w:sz w:val="28"/>
          <w:szCs w:val="28"/>
          <w:lang w:val="uk-UA"/>
        </w:rPr>
        <w:t>1</w:t>
      </w:r>
      <w:r w:rsidR="00153EF6">
        <w:rPr>
          <w:sz w:val="28"/>
          <w:szCs w:val="28"/>
          <w:lang w:val="uk-UA"/>
        </w:rPr>
        <w:t xml:space="preserve">. </w:t>
      </w:r>
      <w:r w:rsidR="00381DD8" w:rsidRPr="00381DD8">
        <w:rPr>
          <w:sz w:val="28"/>
          <w:szCs w:val="28"/>
          <w:lang w:val="uk-UA"/>
        </w:rPr>
        <w:t xml:space="preserve">Загальна кількість еритроцитів і рівень гемоглобіну </w:t>
      </w:r>
      <w:r w:rsidR="00381DD8">
        <w:rPr>
          <w:sz w:val="28"/>
          <w:szCs w:val="28"/>
          <w:lang w:val="uk-UA"/>
        </w:rPr>
        <w:t>в</w:t>
      </w:r>
      <w:r w:rsidR="00381DD8" w:rsidRPr="00381DD8">
        <w:rPr>
          <w:sz w:val="28"/>
          <w:szCs w:val="28"/>
          <w:lang w:val="uk-UA"/>
        </w:rPr>
        <w:t xml:space="preserve"> крові хворих на під</w:t>
      </w:r>
      <w:r w:rsidR="00381DD8">
        <w:rPr>
          <w:sz w:val="28"/>
          <w:szCs w:val="28"/>
          <w:lang w:val="uk-UA"/>
        </w:rPr>
        <w:t xml:space="preserve">гострий тиреоїдит </w:t>
      </w:r>
      <w:r w:rsidR="00381DD8" w:rsidRPr="00381DD8">
        <w:rPr>
          <w:sz w:val="28"/>
          <w:szCs w:val="28"/>
          <w:lang w:val="uk-UA"/>
        </w:rPr>
        <w:t xml:space="preserve">порівняно з контролем </w:t>
      </w:r>
      <w:r w:rsidR="00381DD8">
        <w:rPr>
          <w:sz w:val="28"/>
          <w:szCs w:val="28"/>
          <w:lang w:val="uk-UA"/>
        </w:rPr>
        <w:t xml:space="preserve">зменшувалися </w:t>
      </w:r>
      <w:r w:rsidR="00EE6878" w:rsidRPr="00C533A5">
        <w:rPr>
          <w:sz w:val="28"/>
          <w:szCs w:val="28"/>
          <w:lang w:val="uk-UA"/>
        </w:rPr>
        <w:t>відповідно</w:t>
      </w:r>
      <w:r w:rsidR="00381DD8">
        <w:rPr>
          <w:sz w:val="28"/>
          <w:szCs w:val="28"/>
          <w:lang w:val="uk-UA"/>
        </w:rPr>
        <w:t>в тиреотоксичну стадію на 32</w:t>
      </w:r>
      <w:r w:rsidR="00F4748F">
        <w:rPr>
          <w:sz w:val="28"/>
          <w:szCs w:val="28"/>
          <w:lang w:val="uk-UA"/>
        </w:rPr>
        <w:t xml:space="preserve"> і 30</w:t>
      </w:r>
      <w:r w:rsidR="00381DD8">
        <w:rPr>
          <w:sz w:val="28"/>
          <w:szCs w:val="28"/>
          <w:lang w:val="uk-UA"/>
        </w:rPr>
        <w:t>%, еутиреоїдну стадію</w:t>
      </w:r>
      <w:r w:rsidR="000170D6">
        <w:rPr>
          <w:sz w:val="28"/>
          <w:szCs w:val="28"/>
          <w:lang w:val="uk-UA"/>
        </w:rPr>
        <w:t xml:space="preserve">– </w:t>
      </w:r>
      <w:r w:rsidR="00381DD8" w:rsidRPr="00381DD8">
        <w:rPr>
          <w:sz w:val="28"/>
          <w:szCs w:val="28"/>
          <w:lang w:val="uk-UA"/>
        </w:rPr>
        <w:t>н</w:t>
      </w:r>
      <w:r w:rsidR="00F4748F">
        <w:rPr>
          <w:sz w:val="28"/>
          <w:szCs w:val="28"/>
          <w:lang w:val="uk-UA"/>
        </w:rPr>
        <w:t>а 27 і 23%, гіпотиреоїдну</w:t>
      </w:r>
      <w:r w:rsidR="00381DD8" w:rsidRPr="00381DD8">
        <w:rPr>
          <w:sz w:val="28"/>
          <w:szCs w:val="28"/>
          <w:lang w:val="uk-UA"/>
        </w:rPr>
        <w:t xml:space="preserve"> стад</w:t>
      </w:r>
      <w:r w:rsidR="00F4748F">
        <w:rPr>
          <w:sz w:val="28"/>
          <w:szCs w:val="28"/>
          <w:lang w:val="uk-UA"/>
        </w:rPr>
        <w:t xml:space="preserve">ію </w:t>
      </w:r>
      <w:r w:rsidR="00F4748F" w:rsidRPr="00381DD8">
        <w:rPr>
          <w:sz w:val="28"/>
          <w:szCs w:val="28"/>
          <w:lang w:val="uk-UA"/>
        </w:rPr>
        <w:t>хвороби</w:t>
      </w:r>
      <w:r w:rsidR="00F4748F">
        <w:rPr>
          <w:sz w:val="28"/>
          <w:szCs w:val="28"/>
          <w:lang w:val="uk-UA"/>
        </w:rPr>
        <w:t xml:space="preserve"> – на 19 і 18% (р&lt;0,001), у</w:t>
      </w:r>
      <w:r w:rsidR="005C04DF">
        <w:rPr>
          <w:sz w:val="28"/>
          <w:szCs w:val="28"/>
          <w:lang w:val="uk-UA"/>
        </w:rPr>
        <w:t xml:space="preserve"> стадію одужання – </w:t>
      </w:r>
      <w:r w:rsidR="00F4748F">
        <w:rPr>
          <w:sz w:val="28"/>
          <w:szCs w:val="28"/>
          <w:lang w:val="uk-UA"/>
        </w:rPr>
        <w:t xml:space="preserve">суттєво не змінювалися. </w:t>
      </w:r>
      <w:r w:rsidR="005C04DF">
        <w:rPr>
          <w:sz w:val="28"/>
          <w:szCs w:val="28"/>
          <w:lang w:val="uk-UA"/>
        </w:rPr>
        <w:t xml:space="preserve">Зниження досліджених показниківпорівняно з контролем і їх референтними значеннями свідчить про </w:t>
      </w:r>
      <w:r w:rsidR="005C04DF" w:rsidRPr="00C533A5">
        <w:rPr>
          <w:sz w:val="28"/>
          <w:szCs w:val="28"/>
          <w:lang w:val="uk-UA"/>
        </w:rPr>
        <w:t>розвиток анемії</w:t>
      </w:r>
      <w:r w:rsidR="00153EF6">
        <w:rPr>
          <w:sz w:val="28"/>
          <w:szCs w:val="28"/>
          <w:lang w:val="uk-UA"/>
        </w:rPr>
        <w:t xml:space="preserve">. </w:t>
      </w:r>
    </w:p>
    <w:p w:rsidR="00153EF6" w:rsidRDefault="00000679" w:rsidP="00C533A5">
      <w:pPr>
        <w:tabs>
          <w:tab w:val="left" w:pos="2407"/>
        </w:tabs>
        <w:spacing w:line="360" w:lineRule="auto"/>
        <w:ind w:firstLine="709"/>
        <w:jc w:val="both"/>
        <w:rPr>
          <w:sz w:val="28"/>
          <w:szCs w:val="28"/>
          <w:lang w:val="uk-UA"/>
        </w:rPr>
      </w:pPr>
      <w:r>
        <w:rPr>
          <w:sz w:val="28"/>
          <w:szCs w:val="28"/>
          <w:lang w:val="uk-UA"/>
        </w:rPr>
        <w:t>2</w:t>
      </w:r>
      <w:r w:rsidR="00153EF6">
        <w:rPr>
          <w:sz w:val="28"/>
          <w:szCs w:val="28"/>
          <w:lang w:val="uk-UA"/>
        </w:rPr>
        <w:t xml:space="preserve">. </w:t>
      </w:r>
      <w:r w:rsidR="00153EF6" w:rsidRPr="00153EF6">
        <w:rPr>
          <w:sz w:val="28"/>
          <w:szCs w:val="28"/>
          <w:lang w:val="uk-UA"/>
        </w:rPr>
        <w:t xml:space="preserve">У всіх групах хворих на підгострий тиреоїдит загальна кількість лейкоцитів у крові </w:t>
      </w:r>
      <w:r w:rsidR="00153EF6">
        <w:rPr>
          <w:sz w:val="28"/>
          <w:szCs w:val="28"/>
          <w:lang w:val="uk-UA"/>
        </w:rPr>
        <w:t xml:space="preserve">достовірно не відрізнялась від контрольних величин і </w:t>
      </w:r>
      <w:r w:rsidR="00153EF6" w:rsidRPr="00153EF6">
        <w:rPr>
          <w:sz w:val="28"/>
          <w:szCs w:val="28"/>
          <w:lang w:val="uk-UA"/>
        </w:rPr>
        <w:t>не виходила за межі референтних значень.</w:t>
      </w:r>
      <w:r>
        <w:rPr>
          <w:sz w:val="28"/>
          <w:szCs w:val="28"/>
          <w:lang w:val="uk-UA"/>
        </w:rPr>
        <w:t>Лейкоцитарна формула</w:t>
      </w:r>
      <w:r w:rsidR="005036A5">
        <w:rPr>
          <w:sz w:val="28"/>
          <w:szCs w:val="28"/>
          <w:lang w:val="uk-UA"/>
        </w:rPr>
        <w:t xml:space="preserve"> хворих у</w:t>
      </w:r>
      <w:r w:rsidR="00776178" w:rsidRPr="00776178">
        <w:rPr>
          <w:sz w:val="28"/>
          <w:szCs w:val="28"/>
          <w:lang w:val="uk-UA"/>
        </w:rPr>
        <w:t xml:space="preserve"> тиреотоксич</w:t>
      </w:r>
      <w:r>
        <w:rPr>
          <w:sz w:val="28"/>
          <w:szCs w:val="28"/>
          <w:lang w:val="uk-UA"/>
        </w:rPr>
        <w:t>ну стадію характеризувалася</w:t>
      </w:r>
      <w:r w:rsidR="00776178">
        <w:rPr>
          <w:sz w:val="28"/>
          <w:szCs w:val="28"/>
          <w:lang w:val="uk-UA"/>
        </w:rPr>
        <w:t xml:space="preserve"> збільшення</w:t>
      </w:r>
      <w:r>
        <w:rPr>
          <w:sz w:val="28"/>
          <w:szCs w:val="28"/>
          <w:lang w:val="uk-UA"/>
        </w:rPr>
        <w:t>м</w:t>
      </w:r>
      <w:r w:rsidR="00776178">
        <w:rPr>
          <w:sz w:val="28"/>
          <w:szCs w:val="28"/>
          <w:lang w:val="uk-UA"/>
        </w:rPr>
        <w:t xml:space="preserve"> кількості лімфоцитів на 59% (</w:t>
      </w:r>
      <w:r w:rsidR="00776178" w:rsidRPr="00776178">
        <w:rPr>
          <w:sz w:val="28"/>
          <w:szCs w:val="28"/>
          <w:lang w:val="uk-UA"/>
        </w:rPr>
        <w:t>р&lt;0,001)</w:t>
      </w:r>
      <w:r w:rsidR="005036A5">
        <w:rPr>
          <w:sz w:val="28"/>
          <w:szCs w:val="28"/>
          <w:lang w:val="uk-UA"/>
        </w:rPr>
        <w:t xml:space="preserve"> та з</w:t>
      </w:r>
      <w:r w:rsidR="00776178" w:rsidRPr="00776178">
        <w:rPr>
          <w:sz w:val="28"/>
          <w:szCs w:val="28"/>
          <w:lang w:val="uk-UA"/>
        </w:rPr>
        <w:t>ниження</w:t>
      </w:r>
      <w:r>
        <w:rPr>
          <w:sz w:val="28"/>
          <w:szCs w:val="28"/>
          <w:lang w:val="uk-UA"/>
        </w:rPr>
        <w:t>м</w:t>
      </w:r>
      <w:r w:rsidR="00776178" w:rsidRPr="00776178">
        <w:rPr>
          <w:sz w:val="28"/>
          <w:szCs w:val="28"/>
          <w:lang w:val="uk-UA"/>
        </w:rPr>
        <w:t xml:space="preserve"> відсотка сегментоядерних нейтрофілів</w:t>
      </w:r>
      <w:r w:rsidR="00776178">
        <w:rPr>
          <w:sz w:val="28"/>
          <w:szCs w:val="28"/>
          <w:lang w:val="uk-UA"/>
        </w:rPr>
        <w:t xml:space="preserve"> на 27% (р&lt;0,01)</w:t>
      </w:r>
      <w:r w:rsidR="005036A5">
        <w:rPr>
          <w:sz w:val="28"/>
          <w:szCs w:val="28"/>
          <w:lang w:val="uk-UA"/>
        </w:rPr>
        <w:t xml:space="preserve">, що в </w:t>
      </w:r>
      <w:r>
        <w:rPr>
          <w:sz w:val="28"/>
          <w:szCs w:val="28"/>
          <w:lang w:val="uk-UA"/>
        </w:rPr>
        <w:t xml:space="preserve">першому випадку перевищувало верхню межу </w:t>
      </w:r>
      <w:r w:rsidRPr="00776178">
        <w:rPr>
          <w:sz w:val="28"/>
          <w:szCs w:val="28"/>
          <w:lang w:val="uk-UA"/>
        </w:rPr>
        <w:t>референтних значень</w:t>
      </w:r>
      <w:r>
        <w:rPr>
          <w:sz w:val="28"/>
          <w:szCs w:val="28"/>
          <w:lang w:val="uk-UA"/>
        </w:rPr>
        <w:t xml:space="preserve">, а в </w:t>
      </w:r>
      <w:r w:rsidR="005036A5">
        <w:rPr>
          <w:sz w:val="28"/>
          <w:szCs w:val="28"/>
          <w:lang w:val="uk-UA"/>
        </w:rPr>
        <w:t xml:space="preserve">другому випадку </w:t>
      </w:r>
      <w:r w:rsidR="00776178" w:rsidRPr="00776178">
        <w:rPr>
          <w:sz w:val="28"/>
          <w:szCs w:val="28"/>
          <w:lang w:val="uk-UA"/>
        </w:rPr>
        <w:t xml:space="preserve">відповідало показнику </w:t>
      </w:r>
      <w:r>
        <w:rPr>
          <w:sz w:val="28"/>
          <w:szCs w:val="28"/>
          <w:lang w:val="uk-UA"/>
        </w:rPr>
        <w:t xml:space="preserve">їх </w:t>
      </w:r>
      <w:r w:rsidR="00776178" w:rsidRPr="00776178">
        <w:rPr>
          <w:sz w:val="28"/>
          <w:szCs w:val="28"/>
          <w:lang w:val="uk-UA"/>
        </w:rPr>
        <w:t>нижньої межі.</w:t>
      </w:r>
    </w:p>
    <w:p w:rsidR="005036A5" w:rsidRDefault="00000679" w:rsidP="00C533A5">
      <w:pPr>
        <w:tabs>
          <w:tab w:val="left" w:pos="2407"/>
        </w:tabs>
        <w:spacing w:line="360" w:lineRule="auto"/>
        <w:ind w:firstLine="709"/>
        <w:jc w:val="both"/>
        <w:rPr>
          <w:sz w:val="28"/>
          <w:szCs w:val="28"/>
          <w:lang w:val="uk-UA"/>
        </w:rPr>
      </w:pPr>
      <w:r>
        <w:rPr>
          <w:sz w:val="28"/>
          <w:szCs w:val="28"/>
          <w:lang w:val="uk-UA"/>
        </w:rPr>
        <w:t>3</w:t>
      </w:r>
      <w:r w:rsidR="005036A5">
        <w:rPr>
          <w:sz w:val="28"/>
          <w:szCs w:val="28"/>
          <w:lang w:val="uk-UA"/>
        </w:rPr>
        <w:t xml:space="preserve">. </w:t>
      </w:r>
      <w:r w:rsidR="005036A5" w:rsidRPr="005036A5">
        <w:rPr>
          <w:sz w:val="28"/>
          <w:szCs w:val="28"/>
          <w:lang w:val="uk-UA"/>
        </w:rPr>
        <w:t>ШОЕ в крові хворих осіб на підгострий тиреоїдит збільшувалася</w:t>
      </w:r>
      <w:r w:rsidRPr="00000679">
        <w:rPr>
          <w:sz w:val="28"/>
          <w:szCs w:val="28"/>
          <w:lang w:val="uk-UA"/>
        </w:rPr>
        <w:t>порівняно з контролем</w:t>
      </w:r>
      <w:r w:rsidR="005036A5" w:rsidRPr="005036A5">
        <w:rPr>
          <w:sz w:val="28"/>
          <w:szCs w:val="28"/>
          <w:lang w:val="uk-UA"/>
        </w:rPr>
        <w:t xml:space="preserve"> в тиреотоксичну стадію в 13,52 </w:t>
      </w:r>
      <w:r w:rsidR="005036A5">
        <w:rPr>
          <w:sz w:val="28"/>
          <w:szCs w:val="28"/>
          <w:lang w:val="uk-UA"/>
        </w:rPr>
        <w:t>рази</w:t>
      </w:r>
      <w:r>
        <w:rPr>
          <w:sz w:val="28"/>
          <w:szCs w:val="28"/>
          <w:lang w:val="uk-UA"/>
        </w:rPr>
        <w:t xml:space="preserve">, еутиреоїдну               стадію – </w:t>
      </w:r>
      <w:r w:rsidR="005036A5" w:rsidRPr="005036A5">
        <w:rPr>
          <w:sz w:val="28"/>
          <w:szCs w:val="28"/>
          <w:lang w:val="uk-UA"/>
        </w:rPr>
        <w:t xml:space="preserve">8,2 </w:t>
      </w:r>
      <w:r w:rsidR="005036A5">
        <w:rPr>
          <w:sz w:val="28"/>
          <w:szCs w:val="28"/>
          <w:lang w:val="uk-UA"/>
        </w:rPr>
        <w:t>рази</w:t>
      </w:r>
      <w:r w:rsidR="005036A5" w:rsidRPr="005036A5">
        <w:rPr>
          <w:sz w:val="28"/>
          <w:szCs w:val="28"/>
          <w:lang w:val="uk-UA"/>
        </w:rPr>
        <w:t>, гіпотирео</w:t>
      </w:r>
      <w:r>
        <w:rPr>
          <w:sz w:val="28"/>
          <w:szCs w:val="28"/>
          <w:lang w:val="uk-UA"/>
        </w:rPr>
        <w:t xml:space="preserve">їдну стадію – </w:t>
      </w:r>
      <w:r w:rsidR="005036A5" w:rsidRPr="005036A5">
        <w:rPr>
          <w:sz w:val="28"/>
          <w:szCs w:val="28"/>
          <w:lang w:val="uk-UA"/>
        </w:rPr>
        <w:t>5,37 р</w:t>
      </w:r>
      <w:r w:rsidR="005036A5">
        <w:rPr>
          <w:sz w:val="28"/>
          <w:szCs w:val="28"/>
          <w:lang w:val="uk-UA"/>
        </w:rPr>
        <w:t>ази</w:t>
      </w:r>
      <w:r w:rsidR="002F54B9">
        <w:rPr>
          <w:sz w:val="28"/>
          <w:szCs w:val="28"/>
          <w:lang w:val="uk-UA"/>
        </w:rPr>
        <w:t xml:space="preserve">, </w:t>
      </w:r>
      <w:r w:rsidR="005036A5" w:rsidRPr="005036A5">
        <w:rPr>
          <w:sz w:val="28"/>
          <w:szCs w:val="28"/>
          <w:lang w:val="uk-UA"/>
        </w:rPr>
        <w:t xml:space="preserve">стадію одужання </w:t>
      </w:r>
      <w:r w:rsidR="002F54B9">
        <w:rPr>
          <w:sz w:val="28"/>
          <w:szCs w:val="28"/>
          <w:lang w:val="uk-UA"/>
        </w:rPr>
        <w:t xml:space="preserve">– </w:t>
      </w:r>
      <w:r w:rsidR="005036A5" w:rsidRPr="005036A5">
        <w:rPr>
          <w:sz w:val="28"/>
          <w:szCs w:val="28"/>
          <w:lang w:val="uk-UA"/>
        </w:rPr>
        <w:t>на 58%</w:t>
      </w:r>
      <w:r w:rsidR="002F54B9">
        <w:rPr>
          <w:sz w:val="28"/>
          <w:szCs w:val="28"/>
          <w:lang w:val="uk-UA"/>
        </w:rPr>
        <w:t xml:space="preserve"> (р&lt;0,001)</w:t>
      </w:r>
      <w:r w:rsidR="005036A5" w:rsidRPr="005036A5">
        <w:rPr>
          <w:sz w:val="28"/>
          <w:szCs w:val="28"/>
          <w:lang w:val="uk-UA"/>
        </w:rPr>
        <w:t>. У всіх групах хвори</w:t>
      </w:r>
      <w:r>
        <w:rPr>
          <w:sz w:val="28"/>
          <w:szCs w:val="28"/>
          <w:lang w:val="uk-UA"/>
        </w:rPr>
        <w:t>х</w:t>
      </w:r>
      <w:r w:rsidR="005036A5" w:rsidRPr="005036A5">
        <w:rPr>
          <w:sz w:val="28"/>
          <w:szCs w:val="28"/>
          <w:lang w:val="uk-UA"/>
        </w:rPr>
        <w:t>, за винятком осіб у стадію одужання, показники ШОЕ перевищували верхню межу референтних значень</w:t>
      </w:r>
      <w:r w:rsidR="002F54B9">
        <w:rPr>
          <w:sz w:val="28"/>
          <w:szCs w:val="28"/>
          <w:lang w:val="uk-UA"/>
        </w:rPr>
        <w:t>, що вказує на</w:t>
      </w:r>
      <w:r w:rsidR="002F54B9" w:rsidRPr="002F54B9">
        <w:rPr>
          <w:sz w:val="28"/>
          <w:szCs w:val="28"/>
          <w:lang w:val="uk-UA"/>
        </w:rPr>
        <w:t xml:space="preserve"> наявність </w:t>
      </w:r>
      <w:r w:rsidRPr="00000679">
        <w:rPr>
          <w:sz w:val="28"/>
          <w:szCs w:val="28"/>
          <w:lang w:val="uk-UA"/>
        </w:rPr>
        <w:t xml:space="preserve">в організмі </w:t>
      </w:r>
      <w:r w:rsidR="002F54B9" w:rsidRPr="002F54B9">
        <w:rPr>
          <w:sz w:val="28"/>
          <w:szCs w:val="28"/>
          <w:lang w:val="uk-UA"/>
        </w:rPr>
        <w:t>осередку запалення.</w:t>
      </w:r>
    </w:p>
    <w:p w:rsidR="00000679" w:rsidRPr="00000679" w:rsidRDefault="00000679" w:rsidP="00000679">
      <w:pPr>
        <w:tabs>
          <w:tab w:val="left" w:pos="2407"/>
        </w:tabs>
        <w:spacing w:line="360" w:lineRule="auto"/>
        <w:ind w:firstLine="709"/>
        <w:jc w:val="both"/>
        <w:rPr>
          <w:sz w:val="28"/>
          <w:szCs w:val="28"/>
          <w:lang w:val="uk-UA"/>
        </w:rPr>
      </w:pPr>
      <w:r>
        <w:rPr>
          <w:sz w:val="28"/>
          <w:szCs w:val="28"/>
          <w:lang w:val="uk-UA"/>
        </w:rPr>
        <w:t>4</w:t>
      </w:r>
      <w:r w:rsidRPr="00000679">
        <w:rPr>
          <w:sz w:val="28"/>
          <w:szCs w:val="28"/>
          <w:lang w:val="uk-UA"/>
        </w:rPr>
        <w:t xml:space="preserve">. Концентрація тиреотропного гормону в сироватці крові хворих на підгострий тиреоїдит знижувалася порівняно з контролем у тиреотоксичну стадію в 4,62 рази (р&lt;0,001), еутиреоїдну стадію – в 1,9 рази (р&lt;0,001), гіпотиреоїдну стадію – на 27% (р&lt;0,01), а у стадію одужання – достовірно не змінювалася. У всіх обстежених групах хворих осіб, за винятком осіб у тиреотоксичній стадії підгострого тиреоїдиту, концентрація тиреотропного гормону в сироватці крові знаходилася в межах референтних значень. </w:t>
      </w:r>
    </w:p>
    <w:p w:rsidR="00C533A5" w:rsidRPr="00C533A5" w:rsidRDefault="00000679" w:rsidP="00000679">
      <w:pPr>
        <w:tabs>
          <w:tab w:val="left" w:pos="2407"/>
        </w:tabs>
        <w:spacing w:line="360" w:lineRule="auto"/>
        <w:ind w:firstLine="709"/>
        <w:jc w:val="both"/>
        <w:rPr>
          <w:sz w:val="28"/>
          <w:szCs w:val="28"/>
          <w:lang w:val="uk-UA"/>
        </w:rPr>
      </w:pPr>
      <w:r>
        <w:rPr>
          <w:sz w:val="28"/>
          <w:szCs w:val="28"/>
          <w:lang w:val="uk-UA"/>
        </w:rPr>
        <w:lastRenderedPageBreak/>
        <w:t>5</w:t>
      </w:r>
      <w:r w:rsidRPr="00000679">
        <w:rPr>
          <w:sz w:val="28"/>
          <w:szCs w:val="28"/>
          <w:lang w:val="uk-UA"/>
        </w:rPr>
        <w:t>. Концентрації вільного трийодтироніну та вільного тироксину в сироватці крові хворих на підгострий тиреоїдит виходили за верхні межі референтних значень і збільшувалися порівняно з контролем у тиреотоксичну стадію в 3,68 і 3,39 рази (р&lt;0,001), еутиреоїдну стадію – в 2,44 і 2,33 рази (р&lt;0,001), гіпотиреоїдну стадію – в 1,83 (р&lt;0,01) і 1,68 рази (р&lt;0,001), суттєво не змінювалися – в стадію одужання.</w:t>
      </w:r>
    </w:p>
    <w:p w:rsidR="00C533A5" w:rsidRPr="00C533A5" w:rsidRDefault="00C533A5" w:rsidP="00C533A5">
      <w:pPr>
        <w:tabs>
          <w:tab w:val="left" w:pos="2407"/>
        </w:tabs>
        <w:spacing w:line="360" w:lineRule="auto"/>
        <w:ind w:firstLine="709"/>
        <w:jc w:val="both"/>
        <w:rPr>
          <w:sz w:val="28"/>
          <w:szCs w:val="28"/>
          <w:lang w:val="uk-UA"/>
        </w:rPr>
      </w:pPr>
    </w:p>
    <w:p w:rsidR="00C533A5" w:rsidRDefault="00C533A5"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Pr="00CA1BD2" w:rsidRDefault="00CA1BD2" w:rsidP="00CA1BD2">
      <w:pPr>
        <w:tabs>
          <w:tab w:val="left" w:pos="2407"/>
        </w:tabs>
        <w:spacing w:line="360" w:lineRule="auto"/>
        <w:ind w:firstLine="709"/>
        <w:jc w:val="center"/>
        <w:rPr>
          <w:sz w:val="28"/>
          <w:szCs w:val="28"/>
          <w:lang w:val="uk-UA"/>
        </w:rPr>
      </w:pPr>
      <w:r w:rsidRPr="00CA1BD2">
        <w:rPr>
          <w:sz w:val="28"/>
          <w:szCs w:val="28"/>
          <w:lang w:val="uk-UA"/>
        </w:rPr>
        <w:lastRenderedPageBreak/>
        <w:t>ПРАКТИЧНІ РЕКОМЕНДАЦІЇ</w:t>
      </w:r>
    </w:p>
    <w:p w:rsidR="00CA1BD2" w:rsidRPr="00CA1BD2" w:rsidRDefault="00CA1BD2" w:rsidP="00CA1BD2">
      <w:pPr>
        <w:tabs>
          <w:tab w:val="left" w:pos="2407"/>
        </w:tabs>
        <w:spacing w:line="360" w:lineRule="auto"/>
        <w:ind w:firstLine="709"/>
        <w:jc w:val="both"/>
        <w:rPr>
          <w:sz w:val="28"/>
          <w:szCs w:val="28"/>
          <w:lang w:val="uk-UA"/>
        </w:rPr>
      </w:pPr>
    </w:p>
    <w:p w:rsidR="00CA1BD2" w:rsidRPr="00CA1BD2" w:rsidRDefault="00CA1BD2" w:rsidP="00CA1BD2">
      <w:pPr>
        <w:tabs>
          <w:tab w:val="left" w:pos="2407"/>
        </w:tabs>
        <w:spacing w:line="360" w:lineRule="auto"/>
        <w:ind w:firstLine="709"/>
        <w:jc w:val="both"/>
        <w:rPr>
          <w:sz w:val="28"/>
          <w:szCs w:val="28"/>
          <w:lang w:val="uk-UA"/>
        </w:rPr>
      </w:pPr>
    </w:p>
    <w:p w:rsidR="00CA1BD2" w:rsidRPr="00CA1BD2" w:rsidRDefault="00CA1BD2" w:rsidP="00CA1BD2">
      <w:pPr>
        <w:tabs>
          <w:tab w:val="left" w:pos="2407"/>
        </w:tabs>
        <w:spacing w:line="360" w:lineRule="auto"/>
        <w:ind w:firstLine="709"/>
        <w:jc w:val="both"/>
        <w:rPr>
          <w:sz w:val="28"/>
          <w:szCs w:val="28"/>
          <w:lang w:val="uk-UA"/>
        </w:rPr>
      </w:pPr>
      <w:r>
        <w:rPr>
          <w:sz w:val="28"/>
          <w:szCs w:val="28"/>
          <w:lang w:val="uk-UA"/>
        </w:rPr>
        <w:t xml:space="preserve">Результати </w:t>
      </w:r>
      <w:r w:rsidRPr="00CA1BD2">
        <w:rPr>
          <w:sz w:val="28"/>
          <w:szCs w:val="28"/>
          <w:lang w:val="uk-UA"/>
        </w:rPr>
        <w:t xml:space="preserve">досліджень сприяють ефективному проведенню діагностичних та лікувальних процедур </w:t>
      </w:r>
      <w:r>
        <w:rPr>
          <w:sz w:val="28"/>
          <w:szCs w:val="28"/>
          <w:lang w:val="uk-UA"/>
        </w:rPr>
        <w:t>у різні стадії розвитку підгострого</w:t>
      </w:r>
      <w:r w:rsidRPr="00CA1BD2">
        <w:rPr>
          <w:sz w:val="28"/>
          <w:szCs w:val="28"/>
          <w:lang w:val="uk-UA"/>
        </w:rPr>
        <w:t xml:space="preserve"> тиреоїдит</w:t>
      </w:r>
      <w:r>
        <w:rPr>
          <w:sz w:val="28"/>
          <w:szCs w:val="28"/>
          <w:lang w:val="uk-UA"/>
        </w:rPr>
        <w:t>у</w:t>
      </w:r>
      <w:r w:rsidRPr="00CA1BD2">
        <w:rPr>
          <w:sz w:val="28"/>
          <w:szCs w:val="28"/>
          <w:lang w:val="uk-UA"/>
        </w:rPr>
        <w:t>.</w:t>
      </w:r>
    </w:p>
    <w:p w:rsidR="00CA1BD2" w:rsidRPr="00CA1BD2" w:rsidRDefault="00CA1BD2" w:rsidP="00CA1BD2">
      <w:pPr>
        <w:tabs>
          <w:tab w:val="left" w:pos="2407"/>
        </w:tabs>
        <w:spacing w:line="360" w:lineRule="auto"/>
        <w:ind w:firstLine="709"/>
        <w:jc w:val="both"/>
        <w:rPr>
          <w:sz w:val="28"/>
          <w:szCs w:val="28"/>
          <w:lang w:val="uk-UA"/>
        </w:rPr>
      </w:pPr>
      <w:r w:rsidRPr="00CA1BD2">
        <w:rPr>
          <w:sz w:val="28"/>
          <w:szCs w:val="28"/>
          <w:lang w:val="uk-UA"/>
        </w:rPr>
        <w:t xml:space="preserve">Використані в роботі методи можуть бути впроваджені в навчальний процес вищих навчальних закладів. А саме в такі дисципліни, як «Біохімія», «Фізіологія людини та тварини», </w:t>
      </w:r>
      <w:r>
        <w:rPr>
          <w:sz w:val="28"/>
          <w:szCs w:val="28"/>
          <w:lang w:val="uk-UA"/>
        </w:rPr>
        <w:t xml:space="preserve">«Основи медичних знань», </w:t>
      </w:r>
      <w:r w:rsidRPr="00CA1BD2">
        <w:rPr>
          <w:sz w:val="28"/>
          <w:szCs w:val="28"/>
          <w:lang w:val="uk-UA"/>
        </w:rPr>
        <w:t xml:space="preserve">«Гематологія» </w:t>
      </w:r>
      <w:r>
        <w:rPr>
          <w:sz w:val="28"/>
          <w:szCs w:val="28"/>
          <w:lang w:val="uk-UA"/>
        </w:rPr>
        <w:t>та «Патологічна фізіологія»</w:t>
      </w:r>
      <w:r w:rsidRPr="00CA1BD2">
        <w:rPr>
          <w:sz w:val="28"/>
          <w:szCs w:val="28"/>
          <w:lang w:val="uk-UA"/>
        </w:rPr>
        <w:t>. Студенти з цікавістю засвоять методики, представлені в проведених дослідженнях.</w:t>
      </w:r>
    </w:p>
    <w:p w:rsidR="00CA1BD2" w:rsidRPr="00CA1BD2" w:rsidRDefault="00CA1BD2" w:rsidP="00CA1BD2">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CA1BD2" w:rsidRDefault="00CA1BD2"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Default="00354043" w:rsidP="00C533A5">
      <w:pPr>
        <w:tabs>
          <w:tab w:val="left" w:pos="2407"/>
        </w:tabs>
        <w:spacing w:line="360" w:lineRule="auto"/>
        <w:ind w:firstLine="709"/>
        <w:jc w:val="both"/>
        <w:rPr>
          <w:sz w:val="28"/>
          <w:szCs w:val="28"/>
          <w:lang w:val="uk-UA"/>
        </w:rPr>
      </w:pPr>
    </w:p>
    <w:p w:rsidR="00354043" w:rsidRPr="00354043" w:rsidRDefault="00354043" w:rsidP="00354043">
      <w:pPr>
        <w:keepNext/>
        <w:spacing w:line="360" w:lineRule="auto"/>
        <w:jc w:val="center"/>
        <w:outlineLvl w:val="0"/>
        <w:rPr>
          <w:bCs/>
          <w:kern w:val="32"/>
          <w:sz w:val="28"/>
          <w:szCs w:val="28"/>
        </w:rPr>
      </w:pPr>
      <w:r w:rsidRPr="00354043">
        <w:rPr>
          <w:bCs/>
          <w:kern w:val="32"/>
          <w:sz w:val="28"/>
          <w:szCs w:val="28"/>
        </w:rPr>
        <w:lastRenderedPageBreak/>
        <w:t>ПЕРЕЛІК ПОСИЛАНЬ</w:t>
      </w:r>
    </w:p>
    <w:p w:rsidR="00354043" w:rsidRPr="00354043" w:rsidRDefault="00354043" w:rsidP="00354043">
      <w:pPr>
        <w:keepNext/>
        <w:spacing w:line="360" w:lineRule="auto"/>
        <w:jc w:val="center"/>
        <w:outlineLvl w:val="0"/>
        <w:rPr>
          <w:bCs/>
          <w:kern w:val="32"/>
          <w:sz w:val="28"/>
          <w:szCs w:val="28"/>
        </w:rPr>
      </w:pPr>
    </w:p>
    <w:p w:rsidR="00354043" w:rsidRPr="00354043" w:rsidRDefault="00354043" w:rsidP="00354043">
      <w:pPr>
        <w:keepNext/>
        <w:spacing w:line="360" w:lineRule="auto"/>
        <w:jc w:val="center"/>
        <w:outlineLvl w:val="0"/>
        <w:rPr>
          <w:bCs/>
          <w:kern w:val="32"/>
          <w:sz w:val="28"/>
          <w:szCs w:val="28"/>
          <w:lang w:val="uk-UA"/>
        </w:rPr>
      </w:pPr>
    </w:p>
    <w:p w:rsidR="00C235A8" w:rsidRDefault="00C235A8" w:rsidP="00915AF0">
      <w:pPr>
        <w:pStyle w:val="a8"/>
        <w:numPr>
          <w:ilvl w:val="0"/>
          <w:numId w:val="2"/>
        </w:numPr>
        <w:spacing w:line="360" w:lineRule="auto"/>
        <w:ind w:left="0" w:firstLine="709"/>
        <w:jc w:val="both"/>
        <w:rPr>
          <w:rFonts w:eastAsia="Calibri"/>
          <w:sz w:val="28"/>
          <w:szCs w:val="28"/>
          <w:lang w:val="uk-UA" w:eastAsia="en-US"/>
        </w:rPr>
      </w:pPr>
      <w:r>
        <w:rPr>
          <w:rFonts w:eastAsia="Calibri"/>
          <w:sz w:val="28"/>
          <w:szCs w:val="28"/>
          <w:lang w:val="uk-UA" w:eastAsia="en-US"/>
        </w:rPr>
        <w:t>Боднар П. М.,</w:t>
      </w:r>
      <w:r w:rsidRPr="00C235A8">
        <w:rPr>
          <w:rFonts w:eastAsia="Calibri"/>
          <w:sz w:val="28"/>
          <w:szCs w:val="28"/>
          <w:lang w:val="uk-UA" w:eastAsia="en-US"/>
        </w:rPr>
        <w:t xml:space="preserve"> Михал</w:t>
      </w:r>
      <w:r>
        <w:rPr>
          <w:rFonts w:eastAsia="Calibri"/>
          <w:sz w:val="28"/>
          <w:szCs w:val="28"/>
          <w:lang w:val="uk-UA" w:eastAsia="en-US"/>
        </w:rPr>
        <w:t xml:space="preserve">ьченко Г. П, Комісаренко Ю.І. </w:t>
      </w:r>
      <w:r w:rsidRPr="00C235A8">
        <w:rPr>
          <w:rFonts w:eastAsia="Calibri"/>
          <w:sz w:val="28"/>
          <w:szCs w:val="28"/>
          <w:lang w:val="uk-UA" w:eastAsia="en-US"/>
        </w:rPr>
        <w:t>Ендокринологі</w:t>
      </w:r>
      <w:r w:rsidR="00E75748">
        <w:rPr>
          <w:rFonts w:eastAsia="Calibri"/>
          <w:sz w:val="28"/>
          <w:szCs w:val="28"/>
          <w:lang w:val="uk-UA" w:eastAsia="en-US"/>
        </w:rPr>
        <w:t xml:space="preserve">я. Вінниця : Нова книга, 2017. </w:t>
      </w:r>
      <w:r w:rsidRPr="00C235A8">
        <w:rPr>
          <w:rFonts w:eastAsia="Calibri"/>
          <w:sz w:val="28"/>
          <w:szCs w:val="28"/>
          <w:lang w:val="uk-UA" w:eastAsia="en-US"/>
        </w:rPr>
        <w:t>449 с.</w:t>
      </w:r>
    </w:p>
    <w:p w:rsidR="00E75748" w:rsidRPr="00E75748" w:rsidRDefault="00E75748" w:rsidP="00915AF0">
      <w:pPr>
        <w:pStyle w:val="a8"/>
        <w:numPr>
          <w:ilvl w:val="0"/>
          <w:numId w:val="2"/>
        </w:numPr>
        <w:spacing w:line="360" w:lineRule="auto"/>
        <w:ind w:left="0" w:firstLine="709"/>
        <w:jc w:val="both"/>
        <w:rPr>
          <w:rFonts w:eastAsia="Calibri"/>
          <w:sz w:val="28"/>
          <w:szCs w:val="28"/>
          <w:lang w:val="uk-UA" w:eastAsia="en-US"/>
        </w:rPr>
      </w:pPr>
      <w:r w:rsidRPr="00E75748">
        <w:rPr>
          <w:rFonts w:eastAsia="Calibri"/>
          <w:sz w:val="28"/>
          <w:szCs w:val="28"/>
          <w:lang w:eastAsia="en-US"/>
        </w:rPr>
        <w:t>Гарднер Д., Шебек Д. Базисная и клиническая эндокринология. Москва : Бином, 2019</w:t>
      </w:r>
      <w:r w:rsidRPr="00E75748">
        <w:rPr>
          <w:rFonts w:eastAsia="Calibri"/>
          <w:sz w:val="28"/>
          <w:szCs w:val="28"/>
          <w:lang w:val="uk-UA" w:eastAsia="en-US"/>
        </w:rPr>
        <w:t>. 464 с.</w:t>
      </w:r>
    </w:p>
    <w:p w:rsidR="00C235A8" w:rsidRPr="00C235A8" w:rsidRDefault="00C235A8" w:rsidP="00915AF0">
      <w:pPr>
        <w:pStyle w:val="a8"/>
        <w:numPr>
          <w:ilvl w:val="0"/>
          <w:numId w:val="2"/>
        </w:numPr>
        <w:spacing w:line="360" w:lineRule="auto"/>
        <w:ind w:left="0" w:firstLine="709"/>
        <w:jc w:val="both"/>
        <w:rPr>
          <w:rFonts w:eastAsia="Calibri"/>
          <w:sz w:val="28"/>
          <w:szCs w:val="28"/>
          <w:lang w:val="uk-UA" w:eastAsia="en-US"/>
        </w:rPr>
      </w:pPr>
      <w:r w:rsidRPr="00C235A8">
        <w:rPr>
          <w:rFonts w:eastAsia="Calibri"/>
          <w:sz w:val="28"/>
          <w:szCs w:val="28"/>
          <w:lang w:val="en-US" w:eastAsia="en-US"/>
        </w:rPr>
        <w:t>BahowairathF</w:t>
      </w:r>
      <w:r>
        <w:rPr>
          <w:rFonts w:eastAsia="Calibri"/>
          <w:sz w:val="28"/>
          <w:szCs w:val="28"/>
          <w:lang w:val="uk-UA" w:eastAsia="en-US"/>
        </w:rPr>
        <w:t xml:space="preserve">. </w:t>
      </w:r>
      <w:r w:rsidRPr="00C235A8">
        <w:rPr>
          <w:rFonts w:eastAsia="Calibri"/>
          <w:sz w:val="28"/>
          <w:szCs w:val="28"/>
          <w:lang w:val="en-US" w:eastAsia="en-US"/>
        </w:rPr>
        <w:t>A</w:t>
      </w:r>
      <w:r w:rsidRPr="00C235A8">
        <w:rPr>
          <w:rFonts w:eastAsia="Calibri"/>
          <w:sz w:val="28"/>
          <w:szCs w:val="28"/>
          <w:lang w:val="uk-UA" w:eastAsia="en-US"/>
        </w:rPr>
        <w:t xml:space="preserve">, </w:t>
      </w:r>
      <w:r w:rsidRPr="00C235A8">
        <w:rPr>
          <w:rFonts w:eastAsia="Calibri"/>
          <w:sz w:val="28"/>
          <w:szCs w:val="28"/>
          <w:lang w:val="en-US" w:eastAsia="en-US"/>
        </w:rPr>
        <w:t>Wood</w:t>
      </w:r>
      <w:r>
        <w:rPr>
          <w:rFonts w:eastAsia="Calibri"/>
          <w:sz w:val="28"/>
          <w:szCs w:val="28"/>
          <w:lang w:val="en-US" w:eastAsia="en-US"/>
        </w:rPr>
        <w:t>houseN</w:t>
      </w:r>
      <w:r w:rsidR="00502F2B">
        <w:rPr>
          <w:rFonts w:eastAsia="Calibri"/>
          <w:sz w:val="28"/>
          <w:szCs w:val="28"/>
          <w:lang w:val="uk-UA" w:eastAsia="en-US"/>
        </w:rPr>
        <w:t>.</w:t>
      </w:r>
      <w:r w:rsidRPr="00C235A8">
        <w:rPr>
          <w:rFonts w:eastAsia="Calibri"/>
          <w:sz w:val="28"/>
          <w:szCs w:val="28"/>
          <w:lang w:val="uk-UA" w:eastAsia="en-US"/>
        </w:rPr>
        <w:t xml:space="preserve">, </w:t>
      </w:r>
      <w:r>
        <w:rPr>
          <w:rFonts w:eastAsia="Calibri"/>
          <w:sz w:val="28"/>
          <w:szCs w:val="28"/>
          <w:lang w:val="en-US" w:eastAsia="en-US"/>
        </w:rPr>
        <w:t>HussainS</w:t>
      </w:r>
      <w:r>
        <w:rPr>
          <w:rFonts w:eastAsia="Calibri"/>
          <w:sz w:val="28"/>
          <w:szCs w:val="28"/>
          <w:lang w:val="uk-UA" w:eastAsia="en-US"/>
        </w:rPr>
        <w:t xml:space="preserve">. </w:t>
      </w:r>
      <w:r w:rsidRPr="00C235A8">
        <w:rPr>
          <w:rFonts w:eastAsia="Calibri"/>
          <w:sz w:val="28"/>
          <w:szCs w:val="28"/>
          <w:lang w:val="en-US" w:eastAsia="en-US"/>
        </w:rPr>
        <w:t>Lessonofthemonth</w:t>
      </w:r>
      <w:r w:rsidRPr="00C235A8">
        <w:rPr>
          <w:rFonts w:eastAsia="Calibri"/>
          <w:sz w:val="28"/>
          <w:szCs w:val="28"/>
          <w:lang w:val="uk-UA" w:eastAsia="en-US"/>
        </w:rPr>
        <w:t xml:space="preserve"> 1: </w:t>
      </w:r>
      <w:r w:rsidRPr="00C235A8">
        <w:rPr>
          <w:rFonts w:eastAsia="Calibri"/>
          <w:sz w:val="28"/>
          <w:szCs w:val="28"/>
          <w:lang w:val="en-US" w:eastAsia="en-US"/>
        </w:rPr>
        <w:t>Subacutethyroiditis</w:t>
      </w:r>
      <w:r w:rsidRPr="00C235A8">
        <w:rPr>
          <w:rFonts w:eastAsia="Calibri"/>
          <w:sz w:val="28"/>
          <w:szCs w:val="28"/>
          <w:lang w:val="uk-UA" w:eastAsia="en-US"/>
        </w:rPr>
        <w:t xml:space="preserve">: </w:t>
      </w:r>
      <w:r w:rsidRPr="00C235A8">
        <w:rPr>
          <w:rFonts w:eastAsia="Calibri"/>
          <w:sz w:val="28"/>
          <w:szCs w:val="28"/>
          <w:lang w:val="en-US" w:eastAsia="en-US"/>
        </w:rPr>
        <w:t>ararecauseoffeverofunknownorigin</w:t>
      </w:r>
      <w:r w:rsidRPr="00C235A8">
        <w:rPr>
          <w:rFonts w:eastAsia="Calibri"/>
          <w:sz w:val="28"/>
          <w:szCs w:val="28"/>
          <w:lang w:val="uk-UA" w:eastAsia="en-US"/>
        </w:rPr>
        <w:t xml:space="preserve">. </w:t>
      </w:r>
      <w:r w:rsidR="001B1DE6">
        <w:rPr>
          <w:rFonts w:eastAsia="Calibri"/>
          <w:i/>
          <w:sz w:val="28"/>
          <w:szCs w:val="28"/>
          <w:lang w:val="en-US" w:eastAsia="en-US"/>
        </w:rPr>
        <w:t>Cli</w:t>
      </w:r>
      <w:r w:rsidR="00971B07">
        <w:rPr>
          <w:rFonts w:eastAsia="Calibri"/>
          <w:i/>
          <w:sz w:val="28"/>
          <w:szCs w:val="28"/>
          <w:lang w:val="en-US" w:eastAsia="en-US"/>
        </w:rPr>
        <w:t>ni</w:t>
      </w:r>
      <w:r w:rsidR="001B1DE6">
        <w:rPr>
          <w:rFonts w:eastAsia="Calibri"/>
          <w:i/>
          <w:sz w:val="28"/>
          <w:szCs w:val="28"/>
          <w:lang w:val="en-US" w:eastAsia="en-US"/>
        </w:rPr>
        <w:t>cal</w:t>
      </w:r>
      <w:r w:rsidR="00206AAA">
        <w:rPr>
          <w:rFonts w:eastAsia="Calibri"/>
          <w:i/>
          <w:sz w:val="28"/>
          <w:szCs w:val="28"/>
          <w:lang w:val="en-US" w:eastAsia="en-US"/>
        </w:rPr>
        <w:t>m</w:t>
      </w:r>
      <w:r w:rsidRPr="00E75748">
        <w:rPr>
          <w:rFonts w:eastAsia="Calibri"/>
          <w:i/>
          <w:sz w:val="28"/>
          <w:szCs w:val="28"/>
          <w:lang w:val="en-US" w:eastAsia="en-US"/>
        </w:rPr>
        <w:t>ed</w:t>
      </w:r>
      <w:r w:rsidR="001B1DE6">
        <w:rPr>
          <w:rFonts w:eastAsia="Calibri"/>
          <w:i/>
          <w:sz w:val="28"/>
          <w:szCs w:val="28"/>
          <w:lang w:val="en-US" w:eastAsia="en-US"/>
        </w:rPr>
        <w:t>icine</w:t>
      </w:r>
      <w:r w:rsidRPr="00E75748">
        <w:rPr>
          <w:rFonts w:eastAsia="Calibri"/>
          <w:i/>
          <w:sz w:val="28"/>
          <w:szCs w:val="28"/>
          <w:lang w:val="uk-UA" w:eastAsia="en-US"/>
        </w:rPr>
        <w:t xml:space="preserve"> (</w:t>
      </w:r>
      <w:r w:rsidRPr="00E75748">
        <w:rPr>
          <w:rFonts w:eastAsia="Calibri"/>
          <w:i/>
          <w:sz w:val="28"/>
          <w:szCs w:val="28"/>
          <w:lang w:val="en-US" w:eastAsia="en-US"/>
        </w:rPr>
        <w:t>Lond</w:t>
      </w:r>
      <w:r w:rsidR="001B1DE6">
        <w:rPr>
          <w:rFonts w:eastAsia="Calibri"/>
          <w:i/>
          <w:sz w:val="28"/>
          <w:szCs w:val="28"/>
          <w:lang w:val="en-US" w:eastAsia="en-US"/>
        </w:rPr>
        <w:t>on</w:t>
      </w:r>
      <w:r w:rsidRPr="00E75748">
        <w:rPr>
          <w:rFonts w:eastAsia="Calibri"/>
          <w:i/>
          <w:sz w:val="28"/>
          <w:szCs w:val="28"/>
          <w:lang w:val="uk-UA" w:eastAsia="en-US"/>
        </w:rPr>
        <w:t>).</w:t>
      </w:r>
      <w:r w:rsidR="00E75748">
        <w:rPr>
          <w:rFonts w:eastAsia="Calibri"/>
          <w:sz w:val="28"/>
          <w:szCs w:val="28"/>
          <w:lang w:val="uk-UA" w:eastAsia="en-US"/>
        </w:rPr>
        <w:t xml:space="preserve"> 2017. </w:t>
      </w:r>
      <w:r w:rsidR="00E75748" w:rsidRPr="00354043">
        <w:rPr>
          <w:rFonts w:eastAsia="Calibri"/>
          <w:sz w:val="28"/>
          <w:szCs w:val="28"/>
          <w:lang w:val="en-US" w:eastAsia="en-US"/>
        </w:rPr>
        <w:t>Vol</w:t>
      </w:r>
      <w:r w:rsidR="00E75748" w:rsidRPr="00E75748">
        <w:rPr>
          <w:rFonts w:eastAsia="Calibri"/>
          <w:sz w:val="28"/>
          <w:szCs w:val="28"/>
          <w:lang w:val="uk-UA" w:eastAsia="en-US"/>
        </w:rPr>
        <w:t>.</w:t>
      </w:r>
      <w:r w:rsidR="00E75748">
        <w:rPr>
          <w:rFonts w:eastAsia="Calibri"/>
          <w:sz w:val="28"/>
          <w:szCs w:val="28"/>
          <w:lang w:val="uk-UA" w:eastAsia="en-US"/>
        </w:rPr>
        <w:t xml:space="preserve">17, </w:t>
      </w:r>
      <w:r w:rsidR="00E75748" w:rsidRPr="00354043">
        <w:rPr>
          <w:rFonts w:eastAsia="Calibri"/>
          <w:sz w:val="28"/>
          <w:szCs w:val="28"/>
          <w:lang w:val="uk-UA" w:eastAsia="en-US"/>
        </w:rPr>
        <w:t>No</w:t>
      </w:r>
      <w:r w:rsidR="00E75748">
        <w:rPr>
          <w:rFonts w:eastAsia="Calibri"/>
          <w:sz w:val="28"/>
          <w:szCs w:val="28"/>
          <w:lang w:val="uk-UA" w:eastAsia="en-US"/>
        </w:rPr>
        <w:t>1. Р. 86–</w:t>
      </w:r>
      <w:r w:rsidRPr="00C235A8">
        <w:rPr>
          <w:rFonts w:eastAsia="Calibri"/>
          <w:sz w:val="28"/>
          <w:szCs w:val="28"/>
          <w:lang w:val="uk-UA" w:eastAsia="en-US"/>
        </w:rPr>
        <w:t xml:space="preserve">87. </w:t>
      </w:r>
    </w:p>
    <w:p w:rsidR="00354043" w:rsidRDefault="00354043" w:rsidP="00915AF0">
      <w:pPr>
        <w:numPr>
          <w:ilvl w:val="0"/>
          <w:numId w:val="2"/>
        </w:numPr>
        <w:autoSpaceDE w:val="0"/>
        <w:autoSpaceDN w:val="0"/>
        <w:adjustRightInd w:val="0"/>
        <w:spacing w:line="360" w:lineRule="auto"/>
        <w:ind w:left="0" w:firstLine="709"/>
        <w:jc w:val="both"/>
        <w:rPr>
          <w:rFonts w:eastAsia="Calibri"/>
          <w:sz w:val="28"/>
          <w:szCs w:val="28"/>
          <w:lang w:val="uk-UA" w:eastAsia="en-US"/>
        </w:rPr>
      </w:pPr>
      <w:r w:rsidRPr="00354043">
        <w:rPr>
          <w:rFonts w:eastAsia="Calibri"/>
          <w:sz w:val="28"/>
          <w:szCs w:val="28"/>
          <w:lang w:val="uk-UA" w:eastAsia="en-US"/>
        </w:rPr>
        <w:t>Ткаченко В. І., Максимець Я. А., Видиборець Н. В. Аналіз поширеності тиреоїдної патології та захворюваності на неї серед населення Київської облас</w:t>
      </w:r>
      <w:r w:rsidR="00D6123D">
        <w:rPr>
          <w:rFonts w:eastAsia="Calibri"/>
          <w:sz w:val="28"/>
          <w:szCs w:val="28"/>
          <w:lang w:val="uk-UA" w:eastAsia="en-US"/>
        </w:rPr>
        <w:t>ті та України за 2007–2017 рр..</w:t>
      </w:r>
      <w:r w:rsidRPr="00354043">
        <w:rPr>
          <w:rFonts w:eastAsia="Calibri"/>
          <w:i/>
          <w:sz w:val="28"/>
          <w:szCs w:val="28"/>
          <w:lang w:val="uk-UA" w:eastAsia="en-US"/>
        </w:rPr>
        <w:t xml:space="preserve">Міжнародний ендокринологічний журнал. </w:t>
      </w:r>
      <w:r w:rsidRPr="00354043">
        <w:rPr>
          <w:rFonts w:eastAsia="Calibri"/>
          <w:sz w:val="28"/>
          <w:szCs w:val="28"/>
          <w:lang w:val="uk-UA" w:eastAsia="en-US"/>
        </w:rPr>
        <w:t xml:space="preserve">2018. Т. 14, № 3. С. 279–284. </w:t>
      </w:r>
    </w:p>
    <w:p w:rsidR="00C235A8" w:rsidRDefault="00C235A8" w:rsidP="00915AF0">
      <w:pPr>
        <w:pStyle w:val="a9"/>
        <w:numPr>
          <w:ilvl w:val="0"/>
          <w:numId w:val="2"/>
        </w:numPr>
        <w:spacing w:before="0" w:beforeAutospacing="0" w:after="0" w:afterAutospacing="0" w:line="360" w:lineRule="auto"/>
        <w:ind w:left="0" w:firstLine="709"/>
        <w:jc w:val="both"/>
        <w:rPr>
          <w:color w:val="000000"/>
          <w:sz w:val="28"/>
          <w:szCs w:val="28"/>
          <w:lang w:val="uk-UA"/>
        </w:rPr>
      </w:pPr>
      <w:r w:rsidRPr="00F524B4">
        <w:rPr>
          <w:color w:val="000000"/>
          <w:sz w:val="28"/>
          <w:szCs w:val="28"/>
          <w:lang w:val="en-US"/>
        </w:rPr>
        <w:t>ArzhanovI</w:t>
      </w:r>
      <w:r w:rsidRPr="00D6123D">
        <w:rPr>
          <w:color w:val="000000"/>
          <w:sz w:val="28"/>
          <w:szCs w:val="28"/>
          <w:lang w:val="uk-UA"/>
        </w:rPr>
        <w:t xml:space="preserve">. </w:t>
      </w:r>
      <w:r w:rsidRPr="00F524B4">
        <w:rPr>
          <w:color w:val="000000"/>
          <w:sz w:val="28"/>
          <w:szCs w:val="28"/>
          <w:lang w:val="en-US"/>
        </w:rPr>
        <w:t>Y</w:t>
      </w:r>
      <w:r w:rsidRPr="00D6123D">
        <w:rPr>
          <w:color w:val="000000"/>
          <w:sz w:val="28"/>
          <w:szCs w:val="28"/>
          <w:lang w:val="uk-UA"/>
        </w:rPr>
        <w:t xml:space="preserve">., </w:t>
      </w:r>
      <w:r w:rsidRPr="00F524B4">
        <w:rPr>
          <w:color w:val="000000"/>
          <w:sz w:val="28"/>
          <w:szCs w:val="28"/>
          <w:lang w:val="en-US"/>
        </w:rPr>
        <w:t>BuniatovM</w:t>
      </w:r>
      <w:r w:rsidRPr="00D6123D">
        <w:rPr>
          <w:color w:val="000000"/>
          <w:sz w:val="28"/>
          <w:szCs w:val="28"/>
          <w:lang w:val="uk-UA"/>
        </w:rPr>
        <w:t xml:space="preserve">. </w:t>
      </w:r>
      <w:r w:rsidRPr="00F524B4">
        <w:rPr>
          <w:color w:val="000000"/>
          <w:sz w:val="28"/>
          <w:szCs w:val="28"/>
          <w:lang w:val="en-US"/>
        </w:rPr>
        <w:t>R</w:t>
      </w:r>
      <w:r w:rsidRPr="00D6123D">
        <w:rPr>
          <w:color w:val="000000"/>
          <w:sz w:val="28"/>
          <w:szCs w:val="28"/>
          <w:lang w:val="uk-UA"/>
        </w:rPr>
        <w:t xml:space="preserve">., </w:t>
      </w:r>
      <w:r w:rsidRPr="00F524B4">
        <w:rPr>
          <w:color w:val="000000"/>
          <w:sz w:val="28"/>
          <w:szCs w:val="28"/>
          <w:lang w:val="en-US"/>
        </w:rPr>
        <w:t>Ushakov</w:t>
      </w:r>
      <w:r w:rsidRPr="00D6123D">
        <w:rPr>
          <w:color w:val="000000"/>
          <w:sz w:val="28"/>
          <w:szCs w:val="28"/>
          <w:lang w:val="uk-UA"/>
        </w:rPr>
        <w:t xml:space="preserve">а </w:t>
      </w:r>
      <w:r w:rsidRPr="00F524B4">
        <w:rPr>
          <w:color w:val="000000"/>
          <w:sz w:val="28"/>
          <w:szCs w:val="28"/>
          <w:lang w:val="en-US"/>
        </w:rPr>
        <w:t>G</w:t>
      </w:r>
      <w:r w:rsidRPr="00D6123D">
        <w:rPr>
          <w:color w:val="000000"/>
          <w:sz w:val="28"/>
          <w:szCs w:val="28"/>
          <w:lang w:val="uk-UA"/>
        </w:rPr>
        <w:t xml:space="preserve">. </w:t>
      </w:r>
      <w:r w:rsidRPr="00F524B4">
        <w:rPr>
          <w:color w:val="000000"/>
          <w:sz w:val="28"/>
          <w:szCs w:val="28"/>
          <w:lang w:val="en-US"/>
        </w:rPr>
        <w:t>A</w:t>
      </w:r>
      <w:r w:rsidRPr="00D6123D">
        <w:rPr>
          <w:color w:val="000000"/>
          <w:sz w:val="28"/>
          <w:szCs w:val="28"/>
          <w:lang w:val="uk-UA"/>
        </w:rPr>
        <w:t xml:space="preserve">. </w:t>
      </w:r>
      <w:r w:rsidRPr="00F524B4">
        <w:rPr>
          <w:color w:val="000000"/>
          <w:sz w:val="28"/>
          <w:szCs w:val="28"/>
          <w:lang w:val="en-US"/>
        </w:rPr>
        <w:t>Thethyroidstatusofaconditionallyhealthyad</w:t>
      </w:r>
      <w:r>
        <w:rPr>
          <w:color w:val="000000"/>
          <w:sz w:val="28"/>
          <w:szCs w:val="28"/>
          <w:lang w:val="en-US"/>
        </w:rPr>
        <w:t>ult population ofPrydniprovia</w:t>
      </w:r>
      <w:r w:rsidR="00E75748">
        <w:rPr>
          <w:color w:val="000000"/>
          <w:sz w:val="28"/>
          <w:szCs w:val="28"/>
          <w:lang w:val="uk-UA"/>
        </w:rPr>
        <w:t xml:space="preserve">. </w:t>
      </w:r>
      <w:r w:rsidRPr="00E75748">
        <w:rPr>
          <w:i/>
          <w:color w:val="000000"/>
          <w:sz w:val="28"/>
          <w:szCs w:val="28"/>
          <w:lang w:val="en-US"/>
        </w:rPr>
        <w:t>Regulatory</w:t>
      </w:r>
      <w:r w:rsidR="00971B07">
        <w:rPr>
          <w:i/>
          <w:color w:val="000000"/>
          <w:sz w:val="28"/>
          <w:szCs w:val="28"/>
          <w:lang w:val="en-US"/>
        </w:rPr>
        <w:t>m</w:t>
      </w:r>
      <w:r w:rsidRPr="00E75748">
        <w:rPr>
          <w:i/>
          <w:color w:val="000000"/>
          <w:sz w:val="28"/>
          <w:szCs w:val="28"/>
          <w:lang w:val="en-US"/>
        </w:rPr>
        <w:t>echanismsin</w:t>
      </w:r>
      <w:r w:rsidR="00971B07">
        <w:rPr>
          <w:i/>
          <w:color w:val="000000"/>
          <w:sz w:val="28"/>
          <w:szCs w:val="28"/>
          <w:lang w:val="en-US"/>
        </w:rPr>
        <w:t>b</w:t>
      </w:r>
      <w:r w:rsidRPr="00E75748">
        <w:rPr>
          <w:i/>
          <w:color w:val="000000"/>
          <w:sz w:val="28"/>
          <w:szCs w:val="28"/>
          <w:lang w:val="en-US"/>
        </w:rPr>
        <w:t>iosystems</w:t>
      </w:r>
      <w:r w:rsidR="00E75748">
        <w:rPr>
          <w:color w:val="000000"/>
          <w:sz w:val="28"/>
          <w:szCs w:val="28"/>
          <w:lang w:val="uk-UA"/>
        </w:rPr>
        <w:t xml:space="preserve">. 2017. </w:t>
      </w:r>
      <w:r w:rsidRPr="00F524B4">
        <w:rPr>
          <w:color w:val="000000"/>
          <w:sz w:val="28"/>
          <w:szCs w:val="28"/>
          <w:lang w:val="en-US"/>
        </w:rPr>
        <w:t>Vol</w:t>
      </w:r>
      <w:r w:rsidRPr="00E75748">
        <w:rPr>
          <w:color w:val="000000"/>
          <w:sz w:val="28"/>
          <w:szCs w:val="28"/>
          <w:lang w:val="uk-UA"/>
        </w:rPr>
        <w:t xml:space="preserve">. </w:t>
      </w:r>
      <w:r w:rsidRPr="00F524B4">
        <w:rPr>
          <w:color w:val="000000"/>
          <w:sz w:val="28"/>
          <w:szCs w:val="28"/>
          <w:lang w:val="uk-UA"/>
        </w:rPr>
        <w:t>8</w:t>
      </w:r>
      <w:r w:rsidRPr="00E75748">
        <w:rPr>
          <w:color w:val="000000"/>
          <w:sz w:val="28"/>
          <w:szCs w:val="28"/>
          <w:lang w:val="uk-UA"/>
        </w:rPr>
        <w:t xml:space="preserve">, № </w:t>
      </w:r>
      <w:r w:rsidR="00E75748">
        <w:rPr>
          <w:color w:val="000000"/>
          <w:sz w:val="28"/>
          <w:szCs w:val="28"/>
          <w:lang w:val="uk-UA"/>
        </w:rPr>
        <w:t xml:space="preserve">4. </w:t>
      </w:r>
      <w:r w:rsidR="00971B07">
        <w:rPr>
          <w:color w:val="000000"/>
          <w:sz w:val="28"/>
          <w:szCs w:val="28"/>
          <w:lang w:val="uk-UA"/>
        </w:rPr>
        <w:t>Р. 554</w:t>
      </w:r>
      <w:r w:rsidR="00971B07">
        <w:rPr>
          <w:color w:val="000000"/>
          <w:sz w:val="28"/>
          <w:szCs w:val="28"/>
          <w:lang w:val="en-US"/>
        </w:rPr>
        <w:t>–</w:t>
      </w:r>
      <w:r w:rsidRPr="00F524B4">
        <w:rPr>
          <w:color w:val="000000"/>
          <w:sz w:val="28"/>
          <w:szCs w:val="28"/>
          <w:lang w:val="uk-UA"/>
        </w:rPr>
        <w:t>558.</w:t>
      </w:r>
    </w:p>
    <w:p w:rsidR="00E75748" w:rsidRPr="002A32D1" w:rsidRDefault="00E75748" w:rsidP="00915AF0">
      <w:pPr>
        <w:pStyle w:val="a9"/>
        <w:numPr>
          <w:ilvl w:val="0"/>
          <w:numId w:val="2"/>
        </w:numPr>
        <w:spacing w:before="0" w:beforeAutospacing="0" w:after="0" w:afterAutospacing="0" w:line="360" w:lineRule="auto"/>
        <w:ind w:left="0" w:firstLine="709"/>
        <w:jc w:val="both"/>
        <w:rPr>
          <w:sz w:val="28"/>
          <w:szCs w:val="28"/>
          <w:lang w:val="uk-UA"/>
        </w:rPr>
      </w:pPr>
      <w:r>
        <w:rPr>
          <w:color w:val="000000"/>
          <w:sz w:val="28"/>
          <w:szCs w:val="28"/>
          <w:lang w:val="uk-UA"/>
        </w:rPr>
        <w:t>Поспішіль</w:t>
      </w:r>
      <w:r w:rsidRPr="00E75748">
        <w:rPr>
          <w:color w:val="000000"/>
          <w:sz w:val="28"/>
          <w:szCs w:val="28"/>
          <w:lang w:val="uk-UA"/>
        </w:rPr>
        <w:t xml:space="preserve"> Ю. О., Вовк,</w:t>
      </w:r>
      <w:r>
        <w:rPr>
          <w:color w:val="000000"/>
          <w:sz w:val="28"/>
          <w:szCs w:val="28"/>
          <w:lang w:val="uk-UA"/>
        </w:rPr>
        <w:t xml:space="preserve"> В. І., Омеляш У. В. </w:t>
      </w:r>
      <w:r w:rsidRPr="00E75748">
        <w:rPr>
          <w:color w:val="000000"/>
          <w:sz w:val="28"/>
          <w:szCs w:val="28"/>
          <w:lang w:val="uk-UA"/>
        </w:rPr>
        <w:t>Патоморфоз непухлинних захворювань щитоподібної залози в прикарпатському ендемічному зобному регіоні за 2000-2002 і 2010-2012 роки</w:t>
      </w:r>
      <w:r w:rsidRPr="002A32D1">
        <w:rPr>
          <w:sz w:val="28"/>
          <w:szCs w:val="28"/>
          <w:lang w:val="uk-UA"/>
        </w:rPr>
        <w:t xml:space="preserve">. </w:t>
      </w:r>
      <w:r w:rsidRPr="002A32D1">
        <w:rPr>
          <w:i/>
          <w:sz w:val="28"/>
          <w:szCs w:val="28"/>
          <w:lang w:val="uk-UA"/>
        </w:rPr>
        <w:t>Клінічна ендокринологія та ендокринна хірургія.</w:t>
      </w:r>
      <w:r w:rsidRPr="002A32D1">
        <w:rPr>
          <w:sz w:val="28"/>
          <w:szCs w:val="28"/>
          <w:lang w:val="uk-UA"/>
        </w:rPr>
        <w:t xml:space="preserve"> 2015. №1. С. 24–29.</w:t>
      </w:r>
    </w:p>
    <w:p w:rsidR="002A32D1" w:rsidRDefault="002A32D1" w:rsidP="00915AF0">
      <w:pPr>
        <w:pStyle w:val="a8"/>
        <w:numPr>
          <w:ilvl w:val="0"/>
          <w:numId w:val="2"/>
        </w:numPr>
        <w:spacing w:line="360" w:lineRule="auto"/>
        <w:ind w:left="0" w:firstLine="709"/>
        <w:jc w:val="both"/>
        <w:rPr>
          <w:color w:val="000000"/>
          <w:sz w:val="28"/>
          <w:szCs w:val="28"/>
          <w:lang w:val="uk-UA"/>
        </w:rPr>
      </w:pPr>
      <w:r w:rsidRPr="002A32D1">
        <w:rPr>
          <w:color w:val="000000"/>
          <w:sz w:val="28"/>
          <w:szCs w:val="28"/>
          <w:lang w:val="uk-UA"/>
        </w:rPr>
        <w:t>Паньків В. І. Практична тиреоїдологія. Донецьк : Видавець Зас</w:t>
      </w:r>
      <w:r>
        <w:rPr>
          <w:color w:val="000000"/>
          <w:sz w:val="28"/>
          <w:szCs w:val="28"/>
          <w:lang w:val="uk-UA"/>
        </w:rPr>
        <w:t xml:space="preserve">лавський О. Ю., 2011. 224 </w:t>
      </w:r>
      <w:r w:rsidRPr="002A32D1">
        <w:rPr>
          <w:color w:val="000000"/>
          <w:sz w:val="28"/>
          <w:szCs w:val="28"/>
          <w:lang w:val="uk-UA"/>
        </w:rPr>
        <w:t>с.</w:t>
      </w:r>
    </w:p>
    <w:p w:rsidR="002A32D1" w:rsidRPr="002A32D1" w:rsidRDefault="002A32D1" w:rsidP="00915AF0">
      <w:pPr>
        <w:pStyle w:val="a8"/>
        <w:numPr>
          <w:ilvl w:val="0"/>
          <w:numId w:val="2"/>
        </w:numPr>
        <w:spacing w:line="360" w:lineRule="auto"/>
        <w:ind w:left="0" w:firstLine="709"/>
        <w:jc w:val="both"/>
        <w:rPr>
          <w:color w:val="000000"/>
          <w:sz w:val="28"/>
          <w:szCs w:val="28"/>
          <w:lang w:val="uk-UA"/>
        </w:rPr>
      </w:pPr>
      <w:r w:rsidRPr="002A32D1">
        <w:rPr>
          <w:color w:val="000000"/>
          <w:sz w:val="28"/>
          <w:szCs w:val="28"/>
          <w:lang w:val="uk-UA"/>
        </w:rPr>
        <w:t>Ендокринологія : національний підручник / за ред. П. М. Боднар. 3-тє вид., перероб. та доп. Вінниця : Нова книга, 2013. 480 с.</w:t>
      </w:r>
    </w:p>
    <w:p w:rsidR="00E75748" w:rsidRPr="002A32D1" w:rsidRDefault="00E75748" w:rsidP="00915AF0">
      <w:pPr>
        <w:pStyle w:val="a8"/>
        <w:numPr>
          <w:ilvl w:val="0"/>
          <w:numId w:val="2"/>
        </w:numPr>
        <w:spacing w:line="360" w:lineRule="auto"/>
        <w:ind w:left="0" w:firstLine="709"/>
        <w:jc w:val="both"/>
        <w:rPr>
          <w:rFonts w:eastAsia="Calibri"/>
          <w:sz w:val="28"/>
          <w:szCs w:val="28"/>
          <w:lang w:eastAsia="en-US"/>
        </w:rPr>
      </w:pPr>
      <w:r w:rsidRPr="002A32D1">
        <w:rPr>
          <w:rFonts w:eastAsia="Calibri"/>
          <w:sz w:val="28"/>
          <w:szCs w:val="28"/>
          <w:lang w:eastAsia="en-US"/>
        </w:rPr>
        <w:t>Дедов И. И. Эндокринология. Национальное руководство. Москва :                    ГЭОТАР-Медиа, 2016. 1112 с.</w:t>
      </w:r>
    </w:p>
    <w:p w:rsidR="002A32D1" w:rsidRPr="00674854" w:rsidRDefault="002A32D1" w:rsidP="001B1DE6">
      <w:pPr>
        <w:pStyle w:val="a8"/>
        <w:numPr>
          <w:ilvl w:val="0"/>
          <w:numId w:val="2"/>
        </w:numPr>
        <w:spacing w:line="360" w:lineRule="auto"/>
        <w:ind w:left="0" w:firstLine="709"/>
        <w:jc w:val="both"/>
        <w:rPr>
          <w:rFonts w:eastAsia="Calibri"/>
          <w:i/>
          <w:sz w:val="28"/>
          <w:szCs w:val="28"/>
          <w:lang w:val="en-US" w:eastAsia="en-US"/>
        </w:rPr>
      </w:pPr>
      <w:r w:rsidRPr="002A32D1">
        <w:rPr>
          <w:rFonts w:eastAsia="Calibri"/>
          <w:sz w:val="28"/>
          <w:szCs w:val="28"/>
          <w:lang w:val="en-US" w:eastAsia="en-US"/>
        </w:rPr>
        <w:t>Khatri</w:t>
      </w:r>
      <w:r>
        <w:rPr>
          <w:rFonts w:eastAsia="Calibri"/>
          <w:sz w:val="28"/>
          <w:szCs w:val="28"/>
          <w:lang w:val="uk-UA" w:eastAsia="en-US"/>
        </w:rPr>
        <w:t xml:space="preserve"> А.</w:t>
      </w:r>
      <w:r w:rsidRPr="002A32D1">
        <w:rPr>
          <w:rFonts w:eastAsia="Calibri"/>
          <w:sz w:val="28"/>
          <w:szCs w:val="28"/>
          <w:lang w:val="en-US" w:eastAsia="en-US"/>
        </w:rPr>
        <w:t>, Esti Charlap</w:t>
      </w:r>
      <w:r>
        <w:rPr>
          <w:rFonts w:eastAsia="Calibri"/>
          <w:sz w:val="28"/>
          <w:szCs w:val="28"/>
          <w:lang w:val="uk-UA" w:eastAsia="en-US"/>
        </w:rPr>
        <w:t xml:space="preserve"> Е.</w:t>
      </w:r>
      <w:r w:rsidR="00475C62">
        <w:rPr>
          <w:rFonts w:eastAsia="Calibri"/>
          <w:sz w:val="28"/>
          <w:szCs w:val="28"/>
          <w:lang w:val="en-US" w:eastAsia="en-US"/>
        </w:rPr>
        <w:t>,</w:t>
      </w:r>
      <w:r w:rsidRPr="002A32D1">
        <w:rPr>
          <w:rFonts w:eastAsia="Calibri"/>
          <w:sz w:val="28"/>
          <w:szCs w:val="28"/>
          <w:lang w:val="en-US" w:eastAsia="en-US"/>
        </w:rPr>
        <w:t>Kim</w:t>
      </w:r>
      <w:r w:rsidR="00475C62">
        <w:rPr>
          <w:rFonts w:eastAsia="Calibri"/>
          <w:sz w:val="28"/>
          <w:szCs w:val="28"/>
          <w:lang w:val="uk-UA" w:eastAsia="en-US"/>
        </w:rPr>
        <w:t xml:space="preserve"> А.</w:t>
      </w:r>
      <w:r w:rsidRPr="002A32D1">
        <w:rPr>
          <w:rFonts w:eastAsia="Calibri"/>
          <w:sz w:val="28"/>
          <w:szCs w:val="28"/>
          <w:lang w:val="en-US" w:eastAsia="en-US"/>
        </w:rPr>
        <w:t xml:space="preserve"> Subacute Thyroiditis from COVID-19 Infection: A Case Report and Review of Literature</w:t>
      </w:r>
      <w:r w:rsidR="00475C62">
        <w:rPr>
          <w:rFonts w:eastAsia="Calibri"/>
          <w:sz w:val="28"/>
          <w:szCs w:val="28"/>
          <w:lang w:val="uk-UA" w:eastAsia="en-US"/>
        </w:rPr>
        <w:t>.</w:t>
      </w:r>
      <w:r w:rsidR="001B1DE6" w:rsidRPr="00215D82">
        <w:rPr>
          <w:rFonts w:eastAsia="Calibri"/>
          <w:i/>
          <w:sz w:val="28"/>
          <w:szCs w:val="28"/>
          <w:lang w:val="en-US" w:eastAsia="en-US"/>
        </w:rPr>
        <w:t xml:space="preserve">European </w:t>
      </w:r>
      <w:r w:rsidR="00971B07">
        <w:rPr>
          <w:rFonts w:eastAsia="Calibri"/>
          <w:i/>
          <w:sz w:val="28"/>
          <w:szCs w:val="28"/>
          <w:lang w:val="en-US" w:eastAsia="en-US"/>
        </w:rPr>
        <w:t>t</w:t>
      </w:r>
      <w:r w:rsidRPr="001B1DE6">
        <w:rPr>
          <w:rFonts w:eastAsia="Calibri"/>
          <w:i/>
          <w:sz w:val="28"/>
          <w:szCs w:val="28"/>
          <w:lang w:val="en-US" w:eastAsia="en-US"/>
        </w:rPr>
        <w:t>hyroid</w:t>
      </w:r>
      <w:r w:rsidR="00E24BFD">
        <w:rPr>
          <w:rFonts w:eastAsia="Calibri"/>
          <w:i/>
          <w:sz w:val="28"/>
          <w:szCs w:val="28"/>
          <w:lang w:val="en-US" w:eastAsia="en-US"/>
        </w:rPr>
        <w:t>itis</w:t>
      </w:r>
      <w:r w:rsidR="00971B07">
        <w:rPr>
          <w:rFonts w:eastAsia="Calibri"/>
          <w:i/>
          <w:sz w:val="28"/>
          <w:szCs w:val="28"/>
          <w:lang w:val="en-US" w:eastAsia="en-US"/>
        </w:rPr>
        <w:t xml:space="preserve"> j</w:t>
      </w:r>
      <w:r w:rsidR="001B1DE6">
        <w:rPr>
          <w:rFonts w:eastAsia="Calibri"/>
          <w:i/>
          <w:sz w:val="28"/>
          <w:szCs w:val="28"/>
          <w:lang w:val="en-US" w:eastAsia="en-US"/>
        </w:rPr>
        <w:t>ournal</w:t>
      </w:r>
      <w:r w:rsidRPr="001B1DE6">
        <w:rPr>
          <w:rFonts w:eastAsia="Calibri"/>
          <w:i/>
          <w:sz w:val="28"/>
          <w:szCs w:val="28"/>
          <w:lang w:val="en-US" w:eastAsia="en-US"/>
        </w:rPr>
        <w:t>.</w:t>
      </w:r>
      <w:r w:rsidRPr="001B1DE6">
        <w:rPr>
          <w:rFonts w:eastAsia="Calibri"/>
          <w:sz w:val="28"/>
          <w:szCs w:val="28"/>
          <w:lang w:val="en-US" w:eastAsia="en-US"/>
        </w:rPr>
        <w:t xml:space="preserve"> 2020</w:t>
      </w:r>
      <w:r w:rsidR="00674854">
        <w:rPr>
          <w:rFonts w:eastAsia="Calibri"/>
          <w:sz w:val="28"/>
          <w:szCs w:val="28"/>
          <w:lang w:val="uk-UA" w:eastAsia="en-US"/>
        </w:rPr>
        <w:t>.</w:t>
      </w:r>
      <w:r w:rsidR="00475C62" w:rsidRPr="001B1DE6">
        <w:rPr>
          <w:rFonts w:eastAsia="Calibri"/>
          <w:sz w:val="28"/>
          <w:szCs w:val="28"/>
          <w:lang w:val="uk-UA" w:eastAsia="en-US"/>
        </w:rPr>
        <w:t xml:space="preserve">No5. Р. </w:t>
      </w:r>
      <w:r w:rsidRPr="001B1DE6">
        <w:rPr>
          <w:rFonts w:eastAsia="Calibri"/>
          <w:sz w:val="28"/>
          <w:szCs w:val="28"/>
          <w:lang w:val="en-US" w:eastAsia="en-US"/>
        </w:rPr>
        <w:t>1–5.</w:t>
      </w:r>
    </w:p>
    <w:p w:rsidR="00475C62" w:rsidRPr="0035070D" w:rsidRDefault="00475C62" w:rsidP="001B1DE6">
      <w:pPr>
        <w:pStyle w:val="a8"/>
        <w:numPr>
          <w:ilvl w:val="0"/>
          <w:numId w:val="2"/>
        </w:numPr>
        <w:spacing w:line="360" w:lineRule="auto"/>
        <w:ind w:left="0" w:firstLine="709"/>
        <w:jc w:val="both"/>
        <w:rPr>
          <w:rFonts w:eastAsia="Calibri"/>
          <w:i/>
          <w:sz w:val="28"/>
          <w:szCs w:val="28"/>
          <w:lang w:val="en-US" w:eastAsia="en-US"/>
        </w:rPr>
      </w:pPr>
      <w:r w:rsidRPr="00475C62">
        <w:rPr>
          <w:rFonts w:eastAsia="Calibri"/>
          <w:sz w:val="28"/>
          <w:szCs w:val="28"/>
          <w:lang w:val="en-US" w:eastAsia="en-US"/>
        </w:rPr>
        <w:lastRenderedPageBreak/>
        <w:t>Mo Z</w:t>
      </w:r>
      <w:r>
        <w:rPr>
          <w:rFonts w:eastAsia="Calibri"/>
          <w:sz w:val="28"/>
          <w:szCs w:val="28"/>
          <w:lang w:val="uk-UA" w:eastAsia="en-US"/>
        </w:rPr>
        <w:t>.</w:t>
      </w:r>
      <w:r w:rsidRPr="00475C62">
        <w:rPr>
          <w:rFonts w:eastAsia="Calibri"/>
          <w:sz w:val="28"/>
          <w:szCs w:val="28"/>
          <w:lang w:val="en-US" w:eastAsia="en-US"/>
        </w:rPr>
        <w:t>, Dong Y</w:t>
      </w:r>
      <w:r>
        <w:rPr>
          <w:rFonts w:eastAsia="Calibri"/>
          <w:sz w:val="28"/>
          <w:szCs w:val="28"/>
          <w:lang w:val="uk-UA" w:eastAsia="en-US"/>
        </w:rPr>
        <w:t>.</w:t>
      </w:r>
      <w:r w:rsidRPr="00475C62">
        <w:rPr>
          <w:rFonts w:eastAsia="Calibri"/>
          <w:sz w:val="28"/>
          <w:szCs w:val="28"/>
          <w:lang w:val="en-US" w:eastAsia="en-US"/>
        </w:rPr>
        <w:t>, Chen X</w:t>
      </w:r>
      <w:r>
        <w:rPr>
          <w:rFonts w:eastAsia="Calibri"/>
          <w:sz w:val="28"/>
          <w:szCs w:val="28"/>
          <w:lang w:val="uk-UA" w:eastAsia="en-US"/>
        </w:rPr>
        <w:t>.</w:t>
      </w:r>
      <w:r w:rsidRPr="00475C62">
        <w:rPr>
          <w:rFonts w:eastAsia="Calibri"/>
          <w:sz w:val="28"/>
          <w:szCs w:val="28"/>
          <w:lang w:val="en-US" w:eastAsia="en-US"/>
        </w:rPr>
        <w:t>, Yao H</w:t>
      </w:r>
      <w:r>
        <w:rPr>
          <w:rFonts w:eastAsia="Calibri"/>
          <w:sz w:val="28"/>
          <w:szCs w:val="28"/>
          <w:lang w:val="uk-UA" w:eastAsia="en-US"/>
        </w:rPr>
        <w:t xml:space="preserve">. </w:t>
      </w:r>
      <w:r w:rsidRPr="00475C62">
        <w:rPr>
          <w:rFonts w:eastAsia="Calibri"/>
          <w:sz w:val="28"/>
          <w:szCs w:val="28"/>
          <w:lang w:val="en-US" w:eastAsia="en-US"/>
        </w:rPr>
        <w:t xml:space="preserve">Acute transverse myelitis and subacute thyroiditis associated with dengue viral infection: A case report and literature review. </w:t>
      </w:r>
      <w:r w:rsidR="001B1DE6" w:rsidRPr="001B1DE6">
        <w:rPr>
          <w:rFonts w:eastAsia="Calibri"/>
          <w:i/>
          <w:sz w:val="28"/>
          <w:szCs w:val="28"/>
          <w:lang w:eastAsia="en-US"/>
        </w:rPr>
        <w:t>Experimentaltherapy and medicine</w:t>
      </w:r>
      <w:r w:rsidR="001B1DE6">
        <w:rPr>
          <w:rFonts w:eastAsia="Calibri"/>
          <w:i/>
          <w:sz w:val="28"/>
          <w:szCs w:val="28"/>
          <w:lang w:eastAsia="en-US"/>
        </w:rPr>
        <w:t xml:space="preserve">. </w:t>
      </w:r>
      <w:r w:rsidRPr="001B1DE6">
        <w:rPr>
          <w:rFonts w:eastAsia="Calibri"/>
          <w:sz w:val="28"/>
          <w:szCs w:val="28"/>
          <w:lang w:val="en-US" w:eastAsia="en-US"/>
        </w:rPr>
        <w:t>2016</w:t>
      </w:r>
      <w:r w:rsidRPr="001B1DE6">
        <w:rPr>
          <w:rFonts w:eastAsia="Calibri"/>
          <w:sz w:val="28"/>
          <w:szCs w:val="28"/>
          <w:lang w:val="uk-UA" w:eastAsia="en-US"/>
        </w:rPr>
        <w:t xml:space="preserve">. </w:t>
      </w:r>
      <w:r w:rsidRPr="001B1DE6">
        <w:rPr>
          <w:color w:val="000000"/>
          <w:sz w:val="28"/>
          <w:szCs w:val="28"/>
          <w:lang w:val="en-US"/>
        </w:rPr>
        <w:t>Vol</w:t>
      </w:r>
      <w:r w:rsidRPr="001B1DE6">
        <w:rPr>
          <w:color w:val="000000"/>
          <w:sz w:val="28"/>
          <w:szCs w:val="28"/>
          <w:lang w:val="uk-UA"/>
        </w:rPr>
        <w:t xml:space="preserve">. 12, </w:t>
      </w:r>
      <w:r w:rsidRPr="001B1DE6">
        <w:rPr>
          <w:rFonts w:eastAsia="Calibri"/>
          <w:sz w:val="28"/>
          <w:szCs w:val="28"/>
          <w:lang w:val="uk-UA" w:eastAsia="en-US"/>
        </w:rPr>
        <w:t xml:space="preserve">No </w:t>
      </w:r>
      <w:r w:rsidRPr="001B1DE6">
        <w:rPr>
          <w:rFonts w:eastAsia="Calibri"/>
          <w:sz w:val="28"/>
          <w:szCs w:val="28"/>
          <w:lang w:val="en-US" w:eastAsia="en-US"/>
        </w:rPr>
        <w:t>4</w:t>
      </w:r>
      <w:r w:rsidRPr="001B1DE6">
        <w:rPr>
          <w:rFonts w:eastAsia="Calibri"/>
          <w:sz w:val="28"/>
          <w:szCs w:val="28"/>
          <w:lang w:val="uk-UA" w:eastAsia="en-US"/>
        </w:rPr>
        <w:t xml:space="preserve">. Р. </w:t>
      </w:r>
      <w:r w:rsidRPr="001B1DE6">
        <w:rPr>
          <w:rFonts w:eastAsia="Calibri"/>
          <w:sz w:val="28"/>
          <w:szCs w:val="28"/>
          <w:lang w:val="en-US" w:eastAsia="en-US"/>
        </w:rPr>
        <w:t>2331</w:t>
      </w:r>
      <w:r w:rsidRPr="001B1DE6">
        <w:rPr>
          <w:rFonts w:eastAsia="Calibri"/>
          <w:sz w:val="28"/>
          <w:szCs w:val="28"/>
          <w:lang w:val="uk-UA" w:eastAsia="en-US"/>
        </w:rPr>
        <w:t>–</w:t>
      </w:r>
      <w:r w:rsidRPr="001B1DE6">
        <w:rPr>
          <w:rFonts w:eastAsia="Calibri"/>
          <w:sz w:val="28"/>
          <w:szCs w:val="28"/>
          <w:lang w:val="en-US" w:eastAsia="en-US"/>
        </w:rPr>
        <w:t xml:space="preserve">2335. </w:t>
      </w:r>
    </w:p>
    <w:p w:rsidR="00475C62" w:rsidRPr="0035070D" w:rsidRDefault="00475C62" w:rsidP="00915AF0">
      <w:pPr>
        <w:pStyle w:val="a8"/>
        <w:numPr>
          <w:ilvl w:val="0"/>
          <w:numId w:val="2"/>
        </w:numPr>
        <w:spacing w:line="360" w:lineRule="auto"/>
        <w:ind w:left="0" w:firstLine="709"/>
        <w:jc w:val="both"/>
        <w:rPr>
          <w:rFonts w:eastAsia="Calibri"/>
          <w:sz w:val="28"/>
          <w:szCs w:val="28"/>
          <w:lang w:val="en-US" w:eastAsia="en-US"/>
        </w:rPr>
      </w:pPr>
      <w:r w:rsidRPr="0035070D">
        <w:rPr>
          <w:rFonts w:eastAsia="Calibri"/>
          <w:sz w:val="28"/>
          <w:szCs w:val="28"/>
          <w:lang w:val="en-US" w:eastAsia="en-US"/>
        </w:rPr>
        <w:t>Altay F</w:t>
      </w:r>
      <w:r w:rsidRPr="0035070D">
        <w:rPr>
          <w:rFonts w:eastAsia="Calibri"/>
          <w:sz w:val="28"/>
          <w:szCs w:val="28"/>
          <w:lang w:val="uk-UA" w:eastAsia="en-US"/>
        </w:rPr>
        <w:t>.</w:t>
      </w:r>
      <w:r w:rsidRPr="0035070D">
        <w:rPr>
          <w:rFonts w:eastAsia="Calibri"/>
          <w:sz w:val="28"/>
          <w:szCs w:val="28"/>
          <w:lang w:val="en-US" w:eastAsia="en-US"/>
        </w:rPr>
        <w:t>A</w:t>
      </w:r>
      <w:r w:rsidRPr="0035070D">
        <w:rPr>
          <w:rFonts w:eastAsia="Calibri"/>
          <w:sz w:val="28"/>
          <w:szCs w:val="28"/>
          <w:lang w:val="uk-UA" w:eastAsia="en-US"/>
        </w:rPr>
        <w:t>.</w:t>
      </w:r>
      <w:r w:rsidRPr="0035070D">
        <w:rPr>
          <w:rFonts w:eastAsia="Calibri"/>
          <w:sz w:val="28"/>
          <w:szCs w:val="28"/>
          <w:lang w:val="en-US" w:eastAsia="en-US"/>
        </w:rPr>
        <w:t>, Güz G</w:t>
      </w:r>
      <w:r w:rsidRPr="0035070D">
        <w:rPr>
          <w:rFonts w:eastAsia="Calibri"/>
          <w:sz w:val="28"/>
          <w:szCs w:val="28"/>
          <w:lang w:val="uk-UA" w:eastAsia="en-US"/>
        </w:rPr>
        <w:t>.</w:t>
      </w:r>
      <w:r w:rsidRPr="0035070D">
        <w:rPr>
          <w:rFonts w:eastAsia="Calibri"/>
          <w:sz w:val="28"/>
          <w:szCs w:val="28"/>
          <w:lang w:val="en-US" w:eastAsia="en-US"/>
        </w:rPr>
        <w:t xml:space="preserve">, Altay M. Subacute thyroiditis following seasonal influenza vaccination. </w:t>
      </w:r>
      <w:r w:rsidRPr="0035070D">
        <w:rPr>
          <w:rFonts w:eastAsia="Calibri"/>
          <w:i/>
          <w:sz w:val="28"/>
          <w:szCs w:val="28"/>
          <w:lang w:val="en-US" w:eastAsia="en-US"/>
        </w:rPr>
        <w:t>Hum</w:t>
      </w:r>
      <w:r w:rsidR="00971B07" w:rsidRPr="0035070D">
        <w:rPr>
          <w:rFonts w:eastAsia="Calibri"/>
          <w:i/>
          <w:sz w:val="28"/>
          <w:szCs w:val="28"/>
          <w:lang w:val="en-US" w:eastAsia="en-US"/>
        </w:rPr>
        <w:t>an vaccine i</w:t>
      </w:r>
      <w:r w:rsidRPr="0035070D">
        <w:rPr>
          <w:rFonts w:eastAsia="Calibri"/>
          <w:i/>
          <w:sz w:val="28"/>
          <w:szCs w:val="28"/>
          <w:lang w:val="en-US" w:eastAsia="en-US"/>
        </w:rPr>
        <w:t>mmunother</w:t>
      </w:r>
      <w:r w:rsidR="00206AAA" w:rsidRPr="0035070D">
        <w:rPr>
          <w:rFonts w:eastAsia="Calibri"/>
          <w:i/>
          <w:sz w:val="28"/>
          <w:szCs w:val="28"/>
          <w:lang w:val="en-US" w:eastAsia="en-US"/>
        </w:rPr>
        <w:t>apy</w:t>
      </w:r>
      <w:r w:rsidRPr="0035070D">
        <w:rPr>
          <w:rFonts w:eastAsia="Calibri"/>
          <w:sz w:val="28"/>
          <w:szCs w:val="28"/>
          <w:lang w:val="en-US" w:eastAsia="en-US"/>
        </w:rPr>
        <w:t>. 2016</w:t>
      </w:r>
      <w:r w:rsidR="00206AAA" w:rsidRPr="0035070D">
        <w:rPr>
          <w:rFonts w:eastAsia="Calibri"/>
          <w:sz w:val="28"/>
          <w:szCs w:val="28"/>
          <w:lang w:val="uk-UA" w:eastAsia="en-US"/>
        </w:rPr>
        <w:t>.</w:t>
      </w:r>
      <w:r w:rsidRPr="0035070D">
        <w:rPr>
          <w:color w:val="000000"/>
          <w:sz w:val="28"/>
          <w:szCs w:val="28"/>
          <w:lang w:val="en-US"/>
        </w:rPr>
        <w:t>Vol</w:t>
      </w:r>
      <w:r w:rsidRPr="0035070D">
        <w:rPr>
          <w:color w:val="000000"/>
          <w:sz w:val="28"/>
          <w:szCs w:val="28"/>
          <w:lang w:val="uk-UA"/>
        </w:rPr>
        <w:t>.</w:t>
      </w:r>
      <w:r w:rsidRPr="0035070D">
        <w:rPr>
          <w:rFonts w:eastAsia="Calibri"/>
          <w:sz w:val="28"/>
          <w:szCs w:val="28"/>
          <w:lang w:val="en-US" w:eastAsia="en-US"/>
        </w:rPr>
        <w:t>12</w:t>
      </w:r>
      <w:r w:rsidRPr="0035070D">
        <w:rPr>
          <w:rFonts w:eastAsia="Calibri"/>
          <w:sz w:val="28"/>
          <w:szCs w:val="28"/>
          <w:lang w:val="uk-UA" w:eastAsia="en-US"/>
        </w:rPr>
        <w:t>, No</w:t>
      </w:r>
      <w:r w:rsidRPr="0035070D">
        <w:rPr>
          <w:rFonts w:eastAsia="Calibri"/>
          <w:sz w:val="28"/>
          <w:szCs w:val="28"/>
          <w:lang w:val="en-US" w:eastAsia="en-US"/>
        </w:rPr>
        <w:t>4</w:t>
      </w:r>
      <w:r w:rsidRPr="0035070D">
        <w:rPr>
          <w:rFonts w:eastAsia="Calibri"/>
          <w:sz w:val="28"/>
          <w:szCs w:val="28"/>
          <w:lang w:val="uk-UA" w:eastAsia="en-US"/>
        </w:rPr>
        <w:t xml:space="preserve">. </w:t>
      </w:r>
      <w:r w:rsidR="00206AAA" w:rsidRPr="0035070D">
        <w:rPr>
          <w:rFonts w:eastAsia="Calibri"/>
          <w:sz w:val="28"/>
          <w:szCs w:val="28"/>
          <w:lang w:val="uk-UA" w:eastAsia="en-US"/>
        </w:rPr>
        <w:t>Р.</w:t>
      </w:r>
      <w:r w:rsidRPr="0035070D">
        <w:rPr>
          <w:rFonts w:eastAsia="Calibri"/>
          <w:sz w:val="28"/>
          <w:szCs w:val="28"/>
          <w:lang w:val="en-US" w:eastAsia="en-US"/>
        </w:rPr>
        <w:t>1033</w:t>
      </w:r>
      <w:r w:rsidRPr="0035070D">
        <w:rPr>
          <w:rFonts w:eastAsia="Calibri"/>
          <w:sz w:val="28"/>
          <w:szCs w:val="28"/>
          <w:lang w:val="uk-UA" w:eastAsia="en-US"/>
        </w:rPr>
        <w:t>–</w:t>
      </w:r>
      <w:r w:rsidRPr="0035070D">
        <w:rPr>
          <w:rFonts w:eastAsia="Calibri"/>
          <w:sz w:val="28"/>
          <w:szCs w:val="28"/>
          <w:lang w:val="en-US" w:eastAsia="en-US"/>
        </w:rPr>
        <w:t>1034.</w:t>
      </w:r>
    </w:p>
    <w:p w:rsidR="00475C62" w:rsidRPr="0035070D" w:rsidRDefault="00475C62" w:rsidP="00915AF0">
      <w:pPr>
        <w:pStyle w:val="a9"/>
        <w:numPr>
          <w:ilvl w:val="0"/>
          <w:numId w:val="2"/>
        </w:numPr>
        <w:spacing w:before="0" w:beforeAutospacing="0" w:after="0" w:afterAutospacing="0" w:line="360" w:lineRule="auto"/>
        <w:ind w:left="0" w:firstLine="709"/>
        <w:jc w:val="both"/>
        <w:rPr>
          <w:sz w:val="28"/>
          <w:szCs w:val="28"/>
          <w:lang w:val="uk-UA"/>
        </w:rPr>
      </w:pPr>
      <w:r w:rsidRPr="0035070D">
        <w:rPr>
          <w:sz w:val="28"/>
          <w:szCs w:val="28"/>
          <w:shd w:val="clear" w:color="auto" w:fill="FFFFFF"/>
          <w:lang w:val="en-US"/>
        </w:rPr>
        <w:t>San Juan M</w:t>
      </w:r>
      <w:r w:rsidR="00856D71" w:rsidRPr="0035070D">
        <w:rPr>
          <w:sz w:val="28"/>
          <w:szCs w:val="28"/>
          <w:shd w:val="clear" w:color="auto" w:fill="FFFFFF"/>
          <w:lang w:val="uk-UA"/>
        </w:rPr>
        <w:t xml:space="preserve">. </w:t>
      </w:r>
      <w:r w:rsidRPr="0035070D">
        <w:rPr>
          <w:sz w:val="28"/>
          <w:szCs w:val="28"/>
          <w:shd w:val="clear" w:color="auto" w:fill="FFFFFF"/>
          <w:lang w:val="en-US"/>
        </w:rPr>
        <w:t>D</w:t>
      </w:r>
      <w:r w:rsidR="00856D71" w:rsidRPr="0035070D">
        <w:rPr>
          <w:sz w:val="28"/>
          <w:szCs w:val="28"/>
          <w:shd w:val="clear" w:color="auto" w:fill="FFFFFF"/>
          <w:lang w:val="uk-UA"/>
        </w:rPr>
        <w:t xml:space="preserve">. </w:t>
      </w:r>
      <w:r w:rsidRPr="0035070D">
        <w:rPr>
          <w:sz w:val="28"/>
          <w:szCs w:val="28"/>
          <w:shd w:val="clear" w:color="auto" w:fill="FFFFFF"/>
          <w:lang w:val="en-US"/>
        </w:rPr>
        <w:t>J, Florencio M</w:t>
      </w:r>
      <w:r w:rsidR="00856D71" w:rsidRPr="0035070D">
        <w:rPr>
          <w:sz w:val="28"/>
          <w:szCs w:val="28"/>
          <w:shd w:val="clear" w:color="auto" w:fill="FFFFFF"/>
          <w:lang w:val="uk-UA"/>
        </w:rPr>
        <w:t xml:space="preserve">. </w:t>
      </w:r>
      <w:r w:rsidRPr="0035070D">
        <w:rPr>
          <w:sz w:val="28"/>
          <w:szCs w:val="28"/>
          <w:shd w:val="clear" w:color="auto" w:fill="FFFFFF"/>
          <w:lang w:val="en-US"/>
        </w:rPr>
        <w:t>Q</w:t>
      </w:r>
      <w:r w:rsidR="00856D71" w:rsidRPr="0035070D">
        <w:rPr>
          <w:sz w:val="28"/>
          <w:szCs w:val="28"/>
          <w:shd w:val="clear" w:color="auto" w:fill="FFFFFF"/>
          <w:lang w:val="uk-UA"/>
        </w:rPr>
        <w:t>.</w:t>
      </w:r>
      <w:r w:rsidRPr="0035070D">
        <w:rPr>
          <w:sz w:val="28"/>
          <w:szCs w:val="28"/>
          <w:shd w:val="clear" w:color="auto" w:fill="FFFFFF"/>
          <w:lang w:val="en-US"/>
        </w:rPr>
        <w:t>V</w:t>
      </w:r>
      <w:r w:rsidR="00856D71" w:rsidRPr="0035070D">
        <w:rPr>
          <w:sz w:val="28"/>
          <w:szCs w:val="28"/>
          <w:shd w:val="clear" w:color="auto" w:fill="FFFFFF"/>
          <w:lang w:val="uk-UA"/>
        </w:rPr>
        <w:t>.</w:t>
      </w:r>
      <w:r w:rsidRPr="0035070D">
        <w:rPr>
          <w:sz w:val="28"/>
          <w:szCs w:val="28"/>
          <w:shd w:val="clear" w:color="auto" w:fill="FFFFFF"/>
          <w:lang w:val="en-US"/>
        </w:rPr>
        <w:t>, Joven M</w:t>
      </w:r>
      <w:r w:rsidR="00856D71" w:rsidRPr="0035070D">
        <w:rPr>
          <w:sz w:val="28"/>
          <w:szCs w:val="28"/>
          <w:shd w:val="clear" w:color="auto" w:fill="FFFFFF"/>
          <w:lang w:val="uk-UA"/>
        </w:rPr>
        <w:t xml:space="preserve">. </w:t>
      </w:r>
      <w:r w:rsidRPr="0035070D">
        <w:rPr>
          <w:sz w:val="28"/>
          <w:szCs w:val="28"/>
          <w:shd w:val="clear" w:color="auto" w:fill="FFFFFF"/>
          <w:lang w:val="en-US"/>
        </w:rPr>
        <w:t xml:space="preserve">H. </w:t>
      </w:r>
      <w:r w:rsidR="00856D71" w:rsidRPr="0035070D">
        <w:rPr>
          <w:sz w:val="28"/>
          <w:szCs w:val="28"/>
          <w:shd w:val="clear" w:color="auto" w:fill="FFFFFF"/>
          <w:lang w:val="en-US"/>
        </w:rPr>
        <w:t>S</w:t>
      </w:r>
      <w:r w:rsidRPr="0035070D">
        <w:rPr>
          <w:sz w:val="28"/>
          <w:szCs w:val="28"/>
          <w:shd w:val="clear" w:color="auto" w:fill="FFFFFF"/>
          <w:lang w:val="en-US"/>
        </w:rPr>
        <w:t>ubacute thyroiditis in a patient with coronavirus disease 2019. </w:t>
      </w:r>
      <w:r w:rsidR="00971B07" w:rsidRPr="0035070D">
        <w:rPr>
          <w:i/>
          <w:iCs/>
          <w:sz w:val="28"/>
          <w:szCs w:val="28"/>
          <w:shd w:val="clear" w:color="auto" w:fill="FFFFFF"/>
          <w:lang w:val="en-US"/>
        </w:rPr>
        <w:t>AACE c</w:t>
      </w:r>
      <w:r w:rsidRPr="0035070D">
        <w:rPr>
          <w:i/>
          <w:iCs/>
          <w:sz w:val="28"/>
          <w:szCs w:val="28"/>
          <w:shd w:val="clear" w:color="auto" w:fill="FFFFFF"/>
          <w:lang w:val="en-US"/>
        </w:rPr>
        <w:t>lin</w:t>
      </w:r>
      <w:r w:rsidR="00206AAA" w:rsidRPr="0035070D">
        <w:rPr>
          <w:i/>
          <w:iCs/>
          <w:sz w:val="28"/>
          <w:szCs w:val="28"/>
          <w:shd w:val="clear" w:color="auto" w:fill="FFFFFF"/>
          <w:lang w:val="en-US"/>
        </w:rPr>
        <w:t>ical</w:t>
      </w:r>
      <w:r w:rsidR="00971B07" w:rsidRPr="0035070D">
        <w:rPr>
          <w:i/>
          <w:iCs/>
          <w:sz w:val="28"/>
          <w:szCs w:val="28"/>
          <w:shd w:val="clear" w:color="auto" w:fill="FFFFFF"/>
          <w:lang w:val="en-US"/>
        </w:rPr>
        <w:t xml:space="preserve"> c</w:t>
      </w:r>
      <w:r w:rsidRPr="0035070D">
        <w:rPr>
          <w:i/>
          <w:iCs/>
          <w:sz w:val="28"/>
          <w:szCs w:val="28"/>
          <w:shd w:val="clear" w:color="auto" w:fill="FFFFFF"/>
          <w:lang w:val="en-US"/>
        </w:rPr>
        <w:t xml:space="preserve">ase </w:t>
      </w:r>
      <w:r w:rsidR="00971B07" w:rsidRPr="0035070D">
        <w:rPr>
          <w:i/>
          <w:iCs/>
          <w:sz w:val="28"/>
          <w:szCs w:val="28"/>
          <w:shd w:val="clear" w:color="auto" w:fill="FFFFFF"/>
          <w:lang w:val="en-US"/>
        </w:rPr>
        <w:t>r</w:t>
      </w:r>
      <w:r w:rsidRPr="0035070D">
        <w:rPr>
          <w:i/>
          <w:iCs/>
          <w:sz w:val="28"/>
          <w:szCs w:val="28"/>
          <w:shd w:val="clear" w:color="auto" w:fill="FFFFFF"/>
          <w:lang w:val="en-US"/>
        </w:rPr>
        <w:t>ep</w:t>
      </w:r>
      <w:r w:rsidR="00206AAA" w:rsidRPr="0035070D">
        <w:rPr>
          <w:i/>
          <w:sz w:val="28"/>
          <w:szCs w:val="28"/>
          <w:shd w:val="clear" w:color="auto" w:fill="FFFFFF"/>
          <w:lang w:val="en-US"/>
        </w:rPr>
        <w:t xml:space="preserve">ort. </w:t>
      </w:r>
      <w:r w:rsidR="00856D71" w:rsidRPr="0035070D">
        <w:rPr>
          <w:sz w:val="28"/>
          <w:szCs w:val="28"/>
          <w:shd w:val="clear" w:color="auto" w:fill="FFFFFF"/>
          <w:lang w:val="en-US"/>
        </w:rPr>
        <w:t xml:space="preserve">2020. </w:t>
      </w:r>
      <w:r w:rsidR="00856D71" w:rsidRPr="0035070D">
        <w:rPr>
          <w:color w:val="000000"/>
          <w:sz w:val="28"/>
          <w:szCs w:val="28"/>
          <w:lang w:val="en-US"/>
        </w:rPr>
        <w:t>Vol</w:t>
      </w:r>
      <w:r w:rsidR="00856D71" w:rsidRPr="0035070D">
        <w:rPr>
          <w:color w:val="000000"/>
          <w:sz w:val="28"/>
          <w:szCs w:val="28"/>
          <w:lang w:val="uk-UA"/>
        </w:rPr>
        <w:t xml:space="preserve">. </w:t>
      </w:r>
      <w:r w:rsidR="00856D71" w:rsidRPr="0035070D">
        <w:rPr>
          <w:sz w:val="28"/>
          <w:szCs w:val="28"/>
          <w:shd w:val="clear" w:color="auto" w:fill="FFFFFF"/>
          <w:lang w:val="en-US"/>
        </w:rPr>
        <w:t>6</w:t>
      </w:r>
      <w:r w:rsidR="00856D71" w:rsidRPr="0035070D">
        <w:rPr>
          <w:sz w:val="28"/>
          <w:szCs w:val="28"/>
          <w:shd w:val="clear" w:color="auto" w:fill="FFFFFF"/>
          <w:lang w:val="uk-UA"/>
        </w:rPr>
        <w:t xml:space="preserve">,            </w:t>
      </w:r>
      <w:r w:rsidR="00856D71" w:rsidRPr="0035070D">
        <w:rPr>
          <w:rFonts w:eastAsia="Calibri"/>
          <w:sz w:val="28"/>
          <w:szCs w:val="28"/>
          <w:lang w:val="uk-UA" w:eastAsia="en-US"/>
        </w:rPr>
        <w:t>No</w:t>
      </w:r>
      <w:r w:rsidR="00856D71" w:rsidRPr="0035070D">
        <w:rPr>
          <w:sz w:val="28"/>
          <w:szCs w:val="28"/>
          <w:shd w:val="clear" w:color="auto" w:fill="FFFFFF"/>
          <w:lang w:val="en-US"/>
        </w:rPr>
        <w:t xml:space="preserve"> 6</w:t>
      </w:r>
      <w:r w:rsidR="00856D71" w:rsidRPr="0035070D">
        <w:rPr>
          <w:sz w:val="28"/>
          <w:szCs w:val="28"/>
          <w:shd w:val="clear" w:color="auto" w:fill="FFFFFF"/>
          <w:lang w:val="uk-UA"/>
        </w:rPr>
        <w:t xml:space="preserve">. Р. </w:t>
      </w:r>
      <w:r w:rsidR="00856D71" w:rsidRPr="0035070D">
        <w:rPr>
          <w:sz w:val="28"/>
          <w:szCs w:val="28"/>
          <w:shd w:val="clear" w:color="auto" w:fill="FFFFFF"/>
          <w:lang w:val="en-US"/>
        </w:rPr>
        <w:t>361</w:t>
      </w:r>
      <w:r w:rsidR="00856D71" w:rsidRPr="0035070D">
        <w:rPr>
          <w:sz w:val="28"/>
          <w:szCs w:val="28"/>
          <w:shd w:val="clear" w:color="auto" w:fill="FFFFFF"/>
          <w:lang w:val="uk-UA"/>
        </w:rPr>
        <w:t>–</w:t>
      </w:r>
      <w:r w:rsidR="00856D71" w:rsidRPr="0035070D">
        <w:rPr>
          <w:sz w:val="28"/>
          <w:szCs w:val="28"/>
          <w:shd w:val="clear" w:color="auto" w:fill="FFFFFF"/>
          <w:lang w:val="en-US"/>
        </w:rPr>
        <w:t xml:space="preserve">364. </w:t>
      </w:r>
    </w:p>
    <w:p w:rsidR="00856D71" w:rsidRPr="0035070D" w:rsidRDefault="00856D71" w:rsidP="00915AF0">
      <w:pPr>
        <w:pStyle w:val="a8"/>
        <w:numPr>
          <w:ilvl w:val="0"/>
          <w:numId w:val="2"/>
        </w:numPr>
        <w:spacing w:line="360" w:lineRule="auto"/>
        <w:ind w:left="0" w:firstLine="709"/>
        <w:jc w:val="both"/>
        <w:rPr>
          <w:sz w:val="28"/>
          <w:szCs w:val="28"/>
          <w:lang w:val="uk-UA"/>
        </w:rPr>
      </w:pPr>
      <w:r w:rsidRPr="0035070D">
        <w:rPr>
          <w:sz w:val="28"/>
          <w:szCs w:val="28"/>
          <w:lang w:val="uk-UA"/>
        </w:rPr>
        <w:t xml:space="preserve"> Bilbao N.A, Kaulfers A.D., Bhowmick Sk. Subacute thyroiditis in a child. </w:t>
      </w:r>
      <w:r w:rsidR="00206AAA" w:rsidRPr="0035070D">
        <w:rPr>
          <w:i/>
          <w:sz w:val="28"/>
          <w:szCs w:val="28"/>
          <w:lang w:val="uk-UA"/>
        </w:rPr>
        <w:t>AACEClin</w:t>
      </w:r>
      <w:r w:rsidR="00206AAA" w:rsidRPr="0035070D">
        <w:rPr>
          <w:i/>
          <w:sz w:val="28"/>
          <w:szCs w:val="28"/>
          <w:lang w:val="en-US"/>
        </w:rPr>
        <w:t>ical</w:t>
      </w:r>
      <w:r w:rsidR="00971B07" w:rsidRPr="0035070D">
        <w:rPr>
          <w:i/>
          <w:sz w:val="28"/>
          <w:szCs w:val="28"/>
          <w:lang w:val="en-US"/>
        </w:rPr>
        <w:t>c</w:t>
      </w:r>
      <w:r w:rsidR="00971B07" w:rsidRPr="0035070D">
        <w:rPr>
          <w:i/>
          <w:sz w:val="28"/>
          <w:szCs w:val="28"/>
          <w:lang w:val="uk-UA"/>
        </w:rPr>
        <w:t xml:space="preserve">ase </w:t>
      </w:r>
      <w:r w:rsidR="00971B07" w:rsidRPr="0035070D">
        <w:rPr>
          <w:i/>
          <w:sz w:val="28"/>
          <w:szCs w:val="28"/>
          <w:lang w:val="en-US"/>
        </w:rPr>
        <w:t>r</w:t>
      </w:r>
      <w:r w:rsidRPr="0035070D">
        <w:rPr>
          <w:i/>
          <w:sz w:val="28"/>
          <w:szCs w:val="28"/>
          <w:lang w:val="uk-UA"/>
        </w:rPr>
        <w:t>ep</w:t>
      </w:r>
      <w:r w:rsidR="00206AAA" w:rsidRPr="0035070D">
        <w:rPr>
          <w:i/>
          <w:sz w:val="28"/>
          <w:szCs w:val="28"/>
          <w:lang w:val="en-US"/>
        </w:rPr>
        <w:t>ort</w:t>
      </w:r>
      <w:r w:rsidRPr="0035070D">
        <w:rPr>
          <w:i/>
          <w:sz w:val="28"/>
          <w:szCs w:val="28"/>
          <w:lang w:val="uk-UA"/>
        </w:rPr>
        <w:t>.</w:t>
      </w:r>
      <w:r w:rsidRPr="0035070D">
        <w:rPr>
          <w:sz w:val="28"/>
          <w:szCs w:val="28"/>
          <w:lang w:val="uk-UA"/>
        </w:rPr>
        <w:t xml:space="preserve"> 2019. Vol. 5, No 3. Р. 184–186. </w:t>
      </w:r>
    </w:p>
    <w:p w:rsidR="00856D71" w:rsidRPr="0035070D" w:rsidRDefault="00856D71" w:rsidP="00915AF0">
      <w:pPr>
        <w:numPr>
          <w:ilvl w:val="0"/>
          <w:numId w:val="2"/>
        </w:numPr>
        <w:spacing w:line="360" w:lineRule="auto"/>
        <w:ind w:left="0" w:firstLine="709"/>
        <w:jc w:val="both"/>
        <w:rPr>
          <w:rFonts w:eastAsia="Calibri"/>
          <w:sz w:val="28"/>
          <w:szCs w:val="28"/>
          <w:lang w:val="en-US" w:eastAsia="en-US"/>
        </w:rPr>
      </w:pPr>
      <w:r w:rsidRPr="0035070D">
        <w:rPr>
          <w:rFonts w:eastAsia="Calibri"/>
          <w:sz w:val="28"/>
          <w:szCs w:val="28"/>
          <w:lang w:val="en-US" w:eastAsia="en-US"/>
        </w:rPr>
        <w:t xml:space="preserve">Madariaga A. G., Palasios S. S., Guillen-CrimaF.The incidence and prevalence of thyroid dysfunction in Europe: a meta-analysis. </w:t>
      </w:r>
      <w:r w:rsidR="00971B07" w:rsidRPr="0035070D">
        <w:rPr>
          <w:rFonts w:eastAsia="Calibri"/>
          <w:i/>
          <w:sz w:val="28"/>
          <w:szCs w:val="28"/>
          <w:lang w:val="en-US" w:eastAsia="en-US"/>
        </w:rPr>
        <w:t>The journal of clinical endocrinology and m</w:t>
      </w:r>
      <w:r w:rsidRPr="0035070D">
        <w:rPr>
          <w:rFonts w:eastAsia="Calibri"/>
          <w:i/>
          <w:sz w:val="28"/>
          <w:szCs w:val="28"/>
          <w:lang w:val="en-US" w:eastAsia="en-US"/>
        </w:rPr>
        <w:t>etabolism.</w:t>
      </w:r>
      <w:r w:rsidRPr="0035070D">
        <w:rPr>
          <w:rFonts w:eastAsia="Calibri"/>
          <w:sz w:val="28"/>
          <w:szCs w:val="28"/>
          <w:lang w:val="en-US" w:eastAsia="en-US"/>
        </w:rPr>
        <w:t xml:space="preserve"> 2014. Vol. 99</w:t>
      </w:r>
      <w:r w:rsidRPr="0035070D">
        <w:rPr>
          <w:rFonts w:eastAsia="Calibri"/>
          <w:sz w:val="28"/>
          <w:szCs w:val="28"/>
          <w:lang w:val="uk-UA" w:eastAsia="en-US"/>
        </w:rPr>
        <w:t xml:space="preserve">, No </w:t>
      </w:r>
      <w:r w:rsidRPr="0035070D">
        <w:rPr>
          <w:rFonts w:eastAsia="Calibri"/>
          <w:sz w:val="28"/>
          <w:szCs w:val="28"/>
          <w:lang w:val="en-US" w:eastAsia="en-US"/>
        </w:rPr>
        <w:t>3. P. 923</w:t>
      </w:r>
      <w:r w:rsidRPr="0035070D">
        <w:rPr>
          <w:rFonts w:eastAsia="Calibri"/>
          <w:sz w:val="28"/>
          <w:szCs w:val="28"/>
          <w:lang w:val="uk-UA" w:eastAsia="en-US"/>
        </w:rPr>
        <w:t>–</w:t>
      </w:r>
      <w:r w:rsidRPr="0035070D">
        <w:rPr>
          <w:rFonts w:eastAsia="Calibri"/>
          <w:sz w:val="28"/>
          <w:szCs w:val="28"/>
          <w:lang w:val="en-US" w:eastAsia="en-US"/>
        </w:rPr>
        <w:t>931.</w:t>
      </w:r>
    </w:p>
    <w:p w:rsidR="00C27BEA" w:rsidRPr="0035070D" w:rsidRDefault="00C27BEA" w:rsidP="00915AF0">
      <w:pPr>
        <w:pStyle w:val="a8"/>
        <w:numPr>
          <w:ilvl w:val="0"/>
          <w:numId w:val="2"/>
        </w:numPr>
        <w:spacing w:line="360" w:lineRule="auto"/>
        <w:ind w:left="0" w:firstLine="709"/>
        <w:jc w:val="both"/>
        <w:rPr>
          <w:sz w:val="28"/>
          <w:szCs w:val="28"/>
          <w:lang w:val="uk-UA"/>
        </w:rPr>
      </w:pPr>
      <w:r w:rsidRPr="0035070D">
        <w:rPr>
          <w:sz w:val="28"/>
          <w:szCs w:val="28"/>
          <w:lang w:val="uk-UA"/>
        </w:rPr>
        <w:t>Волкова Н. И., Давиденко И. Ю., Покршеян М. И. Щитовидная железа. Москва : Эксмо-Пресс, 2016. 128 с.</w:t>
      </w:r>
    </w:p>
    <w:p w:rsidR="00C15EE1" w:rsidRPr="0035070D" w:rsidRDefault="00C15EE1" w:rsidP="00915AF0">
      <w:pPr>
        <w:pStyle w:val="a9"/>
        <w:numPr>
          <w:ilvl w:val="0"/>
          <w:numId w:val="2"/>
        </w:numPr>
        <w:spacing w:before="0" w:beforeAutospacing="0" w:after="0" w:afterAutospacing="0" w:line="360" w:lineRule="auto"/>
        <w:ind w:left="0" w:firstLine="709"/>
        <w:jc w:val="both"/>
        <w:rPr>
          <w:sz w:val="28"/>
          <w:szCs w:val="28"/>
          <w:lang w:val="uk-UA"/>
        </w:rPr>
      </w:pPr>
      <w:r w:rsidRPr="0035070D">
        <w:rPr>
          <w:sz w:val="28"/>
          <w:szCs w:val="28"/>
          <w:lang w:val="uk-UA"/>
        </w:rPr>
        <w:t xml:space="preserve">Goodwin J., Ives S., Hashmi H. </w:t>
      </w:r>
      <w:r w:rsidRPr="0035070D">
        <w:rPr>
          <w:sz w:val="28"/>
          <w:szCs w:val="28"/>
          <w:lang w:val="en-US"/>
        </w:rPr>
        <w:t>S</w:t>
      </w:r>
      <w:r w:rsidRPr="0035070D">
        <w:rPr>
          <w:sz w:val="28"/>
          <w:szCs w:val="28"/>
          <w:lang w:val="uk-UA"/>
        </w:rPr>
        <w:t xml:space="preserve">weet syndrome and hashimoto thyroiditis: a case report and review of the literature. </w:t>
      </w:r>
      <w:r w:rsidRPr="0035070D">
        <w:rPr>
          <w:i/>
          <w:sz w:val="28"/>
          <w:szCs w:val="28"/>
          <w:lang w:val="uk-UA"/>
        </w:rPr>
        <w:t xml:space="preserve">AACE </w:t>
      </w:r>
      <w:r w:rsidR="00206AAA" w:rsidRPr="0035070D">
        <w:rPr>
          <w:i/>
          <w:sz w:val="28"/>
          <w:szCs w:val="28"/>
          <w:lang w:val="uk-UA"/>
        </w:rPr>
        <w:t>Clin</w:t>
      </w:r>
      <w:r w:rsidR="00206AAA" w:rsidRPr="0035070D">
        <w:rPr>
          <w:i/>
          <w:sz w:val="28"/>
          <w:szCs w:val="28"/>
          <w:lang w:val="en-US"/>
        </w:rPr>
        <w:t>ical</w:t>
      </w:r>
      <w:r w:rsidR="00971B07" w:rsidRPr="0035070D">
        <w:rPr>
          <w:i/>
          <w:sz w:val="28"/>
          <w:szCs w:val="28"/>
          <w:lang w:val="en-US"/>
        </w:rPr>
        <w:t>c</w:t>
      </w:r>
      <w:r w:rsidR="00971B07" w:rsidRPr="0035070D">
        <w:rPr>
          <w:i/>
          <w:sz w:val="28"/>
          <w:szCs w:val="28"/>
          <w:lang w:val="uk-UA"/>
        </w:rPr>
        <w:t xml:space="preserve">ase </w:t>
      </w:r>
      <w:r w:rsidR="00971B07" w:rsidRPr="0035070D">
        <w:rPr>
          <w:i/>
          <w:sz w:val="28"/>
          <w:szCs w:val="28"/>
          <w:lang w:val="en-US"/>
        </w:rPr>
        <w:t>r</w:t>
      </w:r>
      <w:r w:rsidR="00206AAA" w:rsidRPr="0035070D">
        <w:rPr>
          <w:i/>
          <w:sz w:val="28"/>
          <w:szCs w:val="28"/>
          <w:lang w:val="uk-UA"/>
        </w:rPr>
        <w:t>ep</w:t>
      </w:r>
      <w:r w:rsidR="00206AAA" w:rsidRPr="0035070D">
        <w:rPr>
          <w:i/>
          <w:sz w:val="28"/>
          <w:szCs w:val="28"/>
          <w:lang w:val="en-US"/>
        </w:rPr>
        <w:t>ort</w:t>
      </w:r>
      <w:r w:rsidRPr="0035070D">
        <w:rPr>
          <w:i/>
          <w:sz w:val="28"/>
          <w:szCs w:val="28"/>
          <w:lang w:val="uk-UA"/>
        </w:rPr>
        <w:t>.</w:t>
      </w:r>
      <w:r w:rsidRPr="0035070D">
        <w:rPr>
          <w:sz w:val="28"/>
          <w:szCs w:val="28"/>
          <w:lang w:val="uk-UA"/>
        </w:rPr>
        <w:t xml:space="preserve"> 2020. </w:t>
      </w:r>
      <w:r w:rsidRPr="0035070D">
        <w:rPr>
          <w:rFonts w:eastAsia="Calibri"/>
          <w:sz w:val="28"/>
          <w:szCs w:val="28"/>
          <w:lang w:val="en-US" w:eastAsia="en-US"/>
        </w:rPr>
        <w:t>Vol.</w:t>
      </w:r>
      <w:r w:rsidRPr="0035070D">
        <w:rPr>
          <w:sz w:val="28"/>
          <w:szCs w:val="28"/>
          <w:lang w:val="uk-UA"/>
        </w:rPr>
        <w:t xml:space="preserve">6, </w:t>
      </w:r>
      <w:r w:rsidRPr="0035070D">
        <w:rPr>
          <w:rFonts w:eastAsia="Calibri"/>
          <w:sz w:val="28"/>
          <w:szCs w:val="28"/>
          <w:lang w:val="uk-UA" w:eastAsia="en-US"/>
        </w:rPr>
        <w:t>No</w:t>
      </w:r>
      <w:r w:rsidRPr="0035070D">
        <w:rPr>
          <w:sz w:val="28"/>
          <w:szCs w:val="28"/>
          <w:lang w:val="uk-UA"/>
        </w:rPr>
        <w:t xml:space="preserve"> 4. Р. 179–182. </w:t>
      </w:r>
    </w:p>
    <w:p w:rsidR="00C15EE1" w:rsidRPr="0035070D" w:rsidRDefault="00C15EE1" w:rsidP="00915AF0">
      <w:pPr>
        <w:pStyle w:val="a9"/>
        <w:numPr>
          <w:ilvl w:val="0"/>
          <w:numId w:val="2"/>
        </w:numPr>
        <w:spacing w:before="0" w:beforeAutospacing="0" w:after="0" w:afterAutospacing="0" w:line="360" w:lineRule="auto"/>
        <w:ind w:left="0" w:firstLine="709"/>
        <w:jc w:val="both"/>
        <w:rPr>
          <w:sz w:val="28"/>
          <w:szCs w:val="28"/>
          <w:lang w:val="uk-UA"/>
        </w:rPr>
      </w:pPr>
      <w:r w:rsidRPr="0035070D">
        <w:rPr>
          <w:sz w:val="28"/>
          <w:szCs w:val="28"/>
          <w:lang w:val="uk-UA"/>
        </w:rPr>
        <w:t xml:space="preserve">Talor P. N., Albrecht D., Scholz A. Global epidemiology of hyperthyorism and hypothyroism. </w:t>
      </w:r>
      <w:r w:rsidRPr="0035070D">
        <w:rPr>
          <w:i/>
          <w:sz w:val="28"/>
          <w:szCs w:val="28"/>
          <w:lang w:val="uk-UA"/>
        </w:rPr>
        <w:t>Nature Reviews Endocrinology.</w:t>
      </w:r>
      <w:r w:rsidRPr="0035070D">
        <w:rPr>
          <w:sz w:val="28"/>
          <w:szCs w:val="28"/>
          <w:lang w:val="uk-UA"/>
        </w:rPr>
        <w:t xml:space="preserve"> 2018. Vol. 14, No 5. P. 301–316.</w:t>
      </w:r>
    </w:p>
    <w:p w:rsidR="002A7F88" w:rsidRPr="0035070D" w:rsidRDefault="002A7F88" w:rsidP="00915AF0">
      <w:pPr>
        <w:pStyle w:val="a9"/>
        <w:numPr>
          <w:ilvl w:val="0"/>
          <w:numId w:val="2"/>
        </w:numPr>
        <w:spacing w:before="0" w:beforeAutospacing="0" w:after="0" w:afterAutospacing="0" w:line="360" w:lineRule="auto"/>
        <w:ind w:left="0" w:firstLine="709"/>
        <w:jc w:val="both"/>
        <w:rPr>
          <w:sz w:val="28"/>
          <w:szCs w:val="28"/>
          <w:lang w:val="uk-UA"/>
        </w:rPr>
      </w:pPr>
      <w:r w:rsidRPr="0035070D">
        <w:rPr>
          <w:sz w:val="28"/>
          <w:szCs w:val="28"/>
          <w:lang w:val="uk-UA"/>
        </w:rPr>
        <w:t xml:space="preserve"> Stasiak M., Tymoniuk B., Michalak R. Subacute Thyroiditis is Associated with HLA-B*18:01,-DRB1*01 and -C*04:01-The Significance of the New Molecular Background. </w:t>
      </w:r>
      <w:r w:rsidR="00206AAA" w:rsidRPr="0035070D">
        <w:rPr>
          <w:i/>
          <w:sz w:val="28"/>
          <w:szCs w:val="28"/>
          <w:lang w:val="uk-UA"/>
        </w:rPr>
        <w:t>J</w:t>
      </w:r>
      <w:r w:rsidR="00206AAA" w:rsidRPr="0035070D">
        <w:rPr>
          <w:i/>
          <w:sz w:val="28"/>
          <w:szCs w:val="28"/>
          <w:lang w:val="en-US"/>
        </w:rPr>
        <w:t>ournal</w:t>
      </w:r>
      <w:r w:rsidR="00971B07" w:rsidRPr="0035070D">
        <w:rPr>
          <w:i/>
          <w:sz w:val="28"/>
          <w:szCs w:val="28"/>
          <w:lang w:val="en-US"/>
        </w:rPr>
        <w:t xml:space="preserve">of </w:t>
      </w:r>
      <w:r w:rsidR="00206AAA" w:rsidRPr="0035070D">
        <w:rPr>
          <w:i/>
          <w:sz w:val="28"/>
          <w:szCs w:val="28"/>
          <w:lang w:val="en-US"/>
        </w:rPr>
        <w:t>c</w:t>
      </w:r>
      <w:r w:rsidRPr="0035070D">
        <w:rPr>
          <w:i/>
          <w:sz w:val="28"/>
          <w:szCs w:val="28"/>
          <w:lang w:val="uk-UA"/>
        </w:rPr>
        <w:t>lin</w:t>
      </w:r>
      <w:r w:rsidR="00206AAA" w:rsidRPr="0035070D">
        <w:rPr>
          <w:i/>
          <w:sz w:val="28"/>
          <w:szCs w:val="28"/>
          <w:lang w:val="en-US"/>
        </w:rPr>
        <w:t>icalm</w:t>
      </w:r>
      <w:r w:rsidRPr="0035070D">
        <w:rPr>
          <w:i/>
          <w:sz w:val="28"/>
          <w:szCs w:val="28"/>
          <w:lang w:val="uk-UA"/>
        </w:rPr>
        <w:t>ed</w:t>
      </w:r>
      <w:r w:rsidR="00206AAA" w:rsidRPr="0035070D">
        <w:rPr>
          <w:i/>
          <w:sz w:val="28"/>
          <w:szCs w:val="28"/>
          <w:lang w:val="en-US"/>
        </w:rPr>
        <w:t>icine</w:t>
      </w:r>
      <w:r w:rsidRPr="0035070D">
        <w:rPr>
          <w:i/>
          <w:sz w:val="28"/>
          <w:szCs w:val="28"/>
          <w:lang w:val="uk-UA"/>
        </w:rPr>
        <w:t>.</w:t>
      </w:r>
      <w:r w:rsidRPr="0035070D">
        <w:rPr>
          <w:sz w:val="28"/>
          <w:szCs w:val="28"/>
          <w:lang w:val="uk-UA"/>
        </w:rPr>
        <w:t xml:space="preserve"> 2020. Vol. 9, No 2. Р. 534–542. </w:t>
      </w:r>
    </w:p>
    <w:p w:rsidR="002A7F88" w:rsidRPr="0035070D" w:rsidRDefault="002A7F88" w:rsidP="00206AAA">
      <w:pPr>
        <w:pStyle w:val="a9"/>
        <w:numPr>
          <w:ilvl w:val="0"/>
          <w:numId w:val="2"/>
        </w:numPr>
        <w:spacing w:line="360" w:lineRule="auto"/>
        <w:ind w:left="0" w:firstLine="709"/>
        <w:jc w:val="both"/>
        <w:rPr>
          <w:i/>
          <w:sz w:val="28"/>
          <w:szCs w:val="28"/>
          <w:lang w:val="uk-UA"/>
        </w:rPr>
      </w:pPr>
      <w:r w:rsidRPr="0035070D">
        <w:rPr>
          <w:sz w:val="28"/>
          <w:szCs w:val="28"/>
          <w:lang w:val="uk-UA"/>
        </w:rPr>
        <w:t xml:space="preserve">Stasiak M., Tymoniuk B., Stasiak B. The Risk of Recurrence of Subacute Thyroiditis Is HLA-Dependent. </w:t>
      </w:r>
      <w:r w:rsidRPr="0035070D">
        <w:rPr>
          <w:i/>
          <w:sz w:val="28"/>
          <w:szCs w:val="28"/>
          <w:lang w:val="uk-UA"/>
        </w:rPr>
        <w:t>Int</w:t>
      </w:r>
      <w:r w:rsidR="00D6123D" w:rsidRPr="0035070D">
        <w:rPr>
          <w:i/>
          <w:sz w:val="28"/>
          <w:szCs w:val="28"/>
          <w:lang w:val="en-US"/>
        </w:rPr>
        <w:t>e</w:t>
      </w:r>
      <w:r w:rsidR="00206AAA" w:rsidRPr="0035070D">
        <w:rPr>
          <w:i/>
          <w:sz w:val="28"/>
          <w:szCs w:val="28"/>
          <w:lang w:val="en-US"/>
        </w:rPr>
        <w:t>rnationaljournal</w:t>
      </w:r>
      <w:r w:rsidR="00E24BFD" w:rsidRPr="0035070D">
        <w:rPr>
          <w:i/>
          <w:sz w:val="28"/>
          <w:szCs w:val="28"/>
          <w:lang w:val="en-US"/>
        </w:rPr>
        <w:t xml:space="preserve">of </w:t>
      </w:r>
      <w:r w:rsidR="00206AAA" w:rsidRPr="0035070D">
        <w:rPr>
          <w:i/>
          <w:sz w:val="28"/>
          <w:szCs w:val="28"/>
          <w:lang w:val="en-US"/>
        </w:rPr>
        <w:t>m</w:t>
      </w:r>
      <w:r w:rsidR="00206AAA" w:rsidRPr="0035070D">
        <w:rPr>
          <w:i/>
          <w:sz w:val="28"/>
          <w:szCs w:val="28"/>
          <w:lang w:val="uk-UA"/>
        </w:rPr>
        <w:t>o</w:t>
      </w:r>
      <w:r w:rsidR="00D6123D" w:rsidRPr="0035070D">
        <w:rPr>
          <w:i/>
          <w:sz w:val="28"/>
          <w:szCs w:val="28"/>
          <w:lang w:val="en-US"/>
        </w:rPr>
        <w:t>l</w:t>
      </w:r>
      <w:r w:rsidR="00206AAA" w:rsidRPr="0035070D">
        <w:rPr>
          <w:i/>
          <w:sz w:val="28"/>
          <w:szCs w:val="28"/>
          <w:lang w:val="en-US"/>
        </w:rPr>
        <w:t>ecular</w:t>
      </w:r>
      <w:r w:rsidR="00206AAA" w:rsidRPr="0035070D">
        <w:rPr>
          <w:i/>
          <w:sz w:val="28"/>
          <w:szCs w:val="28"/>
        </w:rPr>
        <w:t>sciences</w:t>
      </w:r>
      <w:r w:rsidR="00206AAA" w:rsidRPr="0035070D">
        <w:rPr>
          <w:i/>
          <w:sz w:val="28"/>
          <w:szCs w:val="28"/>
          <w:lang w:val="uk-UA"/>
        </w:rPr>
        <w:t xml:space="preserve">. </w:t>
      </w:r>
      <w:r w:rsidR="00206AAA" w:rsidRPr="0035070D">
        <w:rPr>
          <w:sz w:val="28"/>
          <w:szCs w:val="28"/>
          <w:lang w:val="uk-UA"/>
        </w:rPr>
        <w:t xml:space="preserve">2019. </w:t>
      </w:r>
      <w:r w:rsidRPr="0035070D">
        <w:rPr>
          <w:sz w:val="28"/>
          <w:szCs w:val="28"/>
          <w:lang w:val="uk-UA"/>
        </w:rPr>
        <w:t xml:space="preserve">Vol. 20, No </w:t>
      </w:r>
      <w:r w:rsidR="00206AAA" w:rsidRPr="0035070D">
        <w:rPr>
          <w:sz w:val="28"/>
          <w:szCs w:val="28"/>
          <w:lang w:val="uk-UA"/>
        </w:rPr>
        <w:t xml:space="preserve">5. </w:t>
      </w:r>
      <w:r w:rsidRPr="0035070D">
        <w:rPr>
          <w:sz w:val="28"/>
          <w:szCs w:val="28"/>
          <w:lang w:val="uk-UA"/>
        </w:rPr>
        <w:t>Р. 1089–1093.</w:t>
      </w:r>
    </w:p>
    <w:p w:rsidR="00354043" w:rsidRPr="0035070D" w:rsidRDefault="00354043" w:rsidP="00915AF0">
      <w:pPr>
        <w:numPr>
          <w:ilvl w:val="0"/>
          <w:numId w:val="2"/>
        </w:numPr>
        <w:autoSpaceDE w:val="0"/>
        <w:autoSpaceDN w:val="0"/>
        <w:adjustRightInd w:val="0"/>
        <w:spacing w:line="360" w:lineRule="auto"/>
        <w:ind w:left="0" w:firstLine="709"/>
        <w:jc w:val="both"/>
        <w:rPr>
          <w:rFonts w:eastAsia="Calibri"/>
          <w:sz w:val="28"/>
          <w:szCs w:val="28"/>
          <w:lang w:val="uk-UA" w:eastAsia="en-US"/>
        </w:rPr>
      </w:pPr>
      <w:r w:rsidRPr="0035070D">
        <w:rPr>
          <w:rFonts w:eastAsia="Calibri"/>
          <w:sz w:val="28"/>
          <w:szCs w:val="28"/>
          <w:lang w:val="uk-UA" w:eastAsia="en-US"/>
        </w:rPr>
        <w:lastRenderedPageBreak/>
        <w:t xml:space="preserve">Макрецкая Н. А., Безлепкина О. Б., Колодкина А. А. Молекулярногенетические основы дисгенезии щитовидной железы. </w:t>
      </w:r>
      <w:r w:rsidRPr="0035070D">
        <w:rPr>
          <w:rFonts w:eastAsia="Calibri"/>
          <w:i/>
          <w:sz w:val="28"/>
          <w:szCs w:val="28"/>
          <w:lang w:val="uk-UA" w:eastAsia="en-US"/>
        </w:rPr>
        <w:t>Клиническая и экспериментальная тиреоидология</w:t>
      </w:r>
      <w:r w:rsidRPr="0035070D">
        <w:rPr>
          <w:rFonts w:eastAsia="Calibri"/>
          <w:sz w:val="28"/>
          <w:szCs w:val="28"/>
          <w:lang w:val="uk-UA" w:eastAsia="en-US"/>
        </w:rPr>
        <w:t>. 2018. Т. 14,№ 2. С. 64–71.</w:t>
      </w:r>
    </w:p>
    <w:p w:rsidR="008712AE" w:rsidRPr="0035070D" w:rsidRDefault="008712AE" w:rsidP="00915AF0">
      <w:pPr>
        <w:pStyle w:val="a8"/>
        <w:numPr>
          <w:ilvl w:val="0"/>
          <w:numId w:val="2"/>
        </w:numPr>
        <w:spacing w:line="360" w:lineRule="auto"/>
        <w:ind w:left="0" w:firstLine="709"/>
        <w:jc w:val="both"/>
        <w:rPr>
          <w:rFonts w:eastAsia="Calibri"/>
          <w:sz w:val="28"/>
          <w:szCs w:val="28"/>
          <w:lang w:val="uk-UA" w:eastAsia="en-US"/>
        </w:rPr>
      </w:pPr>
      <w:r w:rsidRPr="0035070D">
        <w:rPr>
          <w:rFonts w:eastAsia="Calibri"/>
          <w:sz w:val="28"/>
          <w:szCs w:val="28"/>
          <w:lang w:val="uk-UA" w:eastAsia="en-US"/>
        </w:rPr>
        <w:t xml:space="preserve"> Stasiak M., Lewiński A. Strong Correlation between HLA and Clinical Course of Subacute Thyroiditis-A Report of the Three Siblings. </w:t>
      </w:r>
      <w:r w:rsidRPr="0035070D">
        <w:rPr>
          <w:rFonts w:eastAsia="Calibri"/>
          <w:i/>
          <w:sz w:val="28"/>
          <w:szCs w:val="28"/>
          <w:lang w:val="uk-UA" w:eastAsia="en-US"/>
        </w:rPr>
        <w:t xml:space="preserve">Genes (Basel). </w:t>
      </w:r>
      <w:r w:rsidRPr="0035070D">
        <w:rPr>
          <w:rFonts w:eastAsia="Calibri"/>
          <w:sz w:val="28"/>
          <w:szCs w:val="28"/>
          <w:lang w:val="uk-UA" w:eastAsia="en-US"/>
        </w:rPr>
        <w:t xml:space="preserve">2020. Vol.11, No 11. Р. 1282–1286. </w:t>
      </w:r>
    </w:p>
    <w:p w:rsidR="00354043" w:rsidRPr="0035070D" w:rsidRDefault="00354043" w:rsidP="00915AF0">
      <w:pPr>
        <w:pStyle w:val="a9"/>
        <w:numPr>
          <w:ilvl w:val="0"/>
          <w:numId w:val="2"/>
        </w:numPr>
        <w:spacing w:before="0" w:beforeAutospacing="0" w:after="0" w:afterAutospacing="0" w:line="360" w:lineRule="auto"/>
        <w:ind w:left="0" w:firstLine="709"/>
        <w:jc w:val="both"/>
        <w:rPr>
          <w:color w:val="000000"/>
          <w:sz w:val="28"/>
          <w:szCs w:val="28"/>
          <w:lang w:val="uk-UA"/>
        </w:rPr>
      </w:pPr>
      <w:r w:rsidRPr="0035070D">
        <w:rPr>
          <w:sz w:val="28"/>
          <w:szCs w:val="28"/>
          <w:lang w:val="uk-UA"/>
        </w:rPr>
        <w:t>Омеляш У. В. П</w:t>
      </w:r>
      <w:r w:rsidR="007B24DA" w:rsidRPr="0035070D">
        <w:rPr>
          <w:sz w:val="28"/>
          <w:szCs w:val="28"/>
          <w:lang w:val="uk-UA"/>
        </w:rPr>
        <w:t>ідгострий тиреоїдит де К</w:t>
      </w:r>
      <w:r w:rsidRPr="0035070D">
        <w:rPr>
          <w:sz w:val="28"/>
          <w:szCs w:val="28"/>
          <w:lang w:val="uk-UA"/>
        </w:rPr>
        <w:t>ервена: клініко-патоморфологічні особливості у оперованих з приводу захворювань щитоподібної залози.</w:t>
      </w:r>
      <w:r w:rsidRPr="0035070D">
        <w:rPr>
          <w:i/>
          <w:sz w:val="28"/>
          <w:szCs w:val="28"/>
          <w:lang w:val="uk-UA"/>
        </w:rPr>
        <w:t>Morphologia.</w:t>
      </w:r>
      <w:r w:rsidRPr="0035070D">
        <w:rPr>
          <w:sz w:val="28"/>
          <w:szCs w:val="28"/>
          <w:lang w:val="uk-UA"/>
        </w:rPr>
        <w:t xml:space="preserve"> 2018. Т. 12, № 3. С. 99–104. </w:t>
      </w:r>
    </w:p>
    <w:p w:rsidR="008712AE" w:rsidRPr="0035070D" w:rsidRDefault="008712AE" w:rsidP="00915AF0">
      <w:pPr>
        <w:pStyle w:val="a8"/>
        <w:numPr>
          <w:ilvl w:val="0"/>
          <w:numId w:val="2"/>
        </w:numPr>
        <w:spacing w:line="360" w:lineRule="auto"/>
        <w:ind w:left="0" w:firstLine="709"/>
        <w:jc w:val="both"/>
        <w:rPr>
          <w:color w:val="000000"/>
          <w:sz w:val="28"/>
          <w:szCs w:val="28"/>
          <w:lang w:val="uk-UA"/>
        </w:rPr>
      </w:pPr>
      <w:r w:rsidRPr="0035070D">
        <w:rPr>
          <w:color w:val="000000"/>
          <w:sz w:val="28"/>
          <w:szCs w:val="28"/>
          <w:lang w:val="uk-UA"/>
        </w:rPr>
        <w:t>Шустов С. Б. Эндокринология. Т. 1. Заболевания гипофиза, щитовидной железы и надпочечников: руководство для врачей: в 2 т. Санкт-Петербург : СпецЛит, 2011. 402 c.</w:t>
      </w:r>
    </w:p>
    <w:p w:rsidR="002A7F88" w:rsidRPr="0035070D" w:rsidRDefault="002A7F88" w:rsidP="00915AF0">
      <w:pPr>
        <w:numPr>
          <w:ilvl w:val="0"/>
          <w:numId w:val="2"/>
        </w:numPr>
        <w:shd w:val="clear" w:color="auto" w:fill="FFFFFF"/>
        <w:autoSpaceDE w:val="0"/>
        <w:autoSpaceDN w:val="0"/>
        <w:adjustRightInd w:val="0"/>
        <w:spacing w:line="360" w:lineRule="auto"/>
        <w:ind w:left="0" w:firstLine="709"/>
        <w:jc w:val="both"/>
        <w:rPr>
          <w:rFonts w:eastAsia="Calibri"/>
          <w:sz w:val="28"/>
          <w:szCs w:val="28"/>
          <w:lang w:val="uk-UA" w:eastAsia="en-US"/>
        </w:rPr>
      </w:pPr>
      <w:r w:rsidRPr="0035070D">
        <w:rPr>
          <w:rFonts w:eastAsia="Calibri"/>
          <w:sz w:val="28"/>
          <w:szCs w:val="28"/>
          <w:shd w:val="clear" w:color="auto" w:fill="FFFFFF"/>
          <w:lang w:val="uk-UA" w:eastAsia="en-US"/>
        </w:rPr>
        <w:t xml:space="preserve">Кривомаз Т. Щитовиднаяжелеза: незаменимаяи уязвимая. </w:t>
      </w:r>
      <w:r w:rsidRPr="0035070D">
        <w:rPr>
          <w:rFonts w:eastAsia="Calibri"/>
          <w:i/>
          <w:sz w:val="28"/>
          <w:szCs w:val="28"/>
          <w:shd w:val="clear" w:color="auto" w:fill="FFFFFF"/>
          <w:lang w:val="uk-UA" w:eastAsia="en-US"/>
        </w:rPr>
        <w:t>Фармацевт Практик.</w:t>
      </w:r>
      <w:r w:rsidRPr="0035070D">
        <w:rPr>
          <w:rFonts w:eastAsia="Calibri"/>
          <w:sz w:val="28"/>
          <w:szCs w:val="28"/>
          <w:shd w:val="clear" w:color="auto" w:fill="FFFFFF"/>
          <w:lang w:val="uk-UA" w:eastAsia="en-US"/>
        </w:rPr>
        <w:t xml:space="preserve"> 2016. № 3. С. 22</w:t>
      </w:r>
      <w:r w:rsidRPr="0035070D">
        <w:rPr>
          <w:rFonts w:eastAsia="Calibri"/>
          <w:sz w:val="28"/>
          <w:szCs w:val="28"/>
          <w:shd w:val="clear" w:color="auto" w:fill="F9F9F9"/>
          <w:lang w:val="uk-UA" w:eastAsia="en-US"/>
        </w:rPr>
        <w:t>.</w:t>
      </w:r>
    </w:p>
    <w:p w:rsidR="00D36745" w:rsidRPr="00D36745" w:rsidRDefault="00D36745" w:rsidP="00915AF0">
      <w:pPr>
        <w:pStyle w:val="a8"/>
        <w:numPr>
          <w:ilvl w:val="0"/>
          <w:numId w:val="2"/>
        </w:numPr>
        <w:spacing w:line="360" w:lineRule="auto"/>
        <w:ind w:left="0" w:firstLine="709"/>
        <w:jc w:val="both"/>
        <w:rPr>
          <w:rFonts w:eastAsia="Calibri"/>
          <w:sz w:val="28"/>
          <w:szCs w:val="28"/>
          <w:lang w:val="uk-UA" w:eastAsia="en-US"/>
        </w:rPr>
      </w:pPr>
      <w:r w:rsidRPr="0035070D">
        <w:rPr>
          <w:rFonts w:eastAsia="Calibri"/>
          <w:sz w:val="28"/>
          <w:szCs w:val="28"/>
          <w:lang w:val="uk-UA" w:eastAsia="en-US"/>
        </w:rPr>
        <w:t>Зыблев С. Л., Кабешев Б.О. Клинико-анатомические и хирургические аспекты заболеваний</w:t>
      </w:r>
      <w:r w:rsidRPr="00D36745">
        <w:rPr>
          <w:rFonts w:eastAsia="Calibri"/>
          <w:sz w:val="28"/>
          <w:szCs w:val="28"/>
          <w:lang w:val="uk-UA" w:eastAsia="en-US"/>
        </w:rPr>
        <w:t xml:space="preserve"> щитовидной желе</w:t>
      </w:r>
      <w:r>
        <w:rPr>
          <w:rFonts w:eastAsia="Calibri"/>
          <w:sz w:val="28"/>
          <w:szCs w:val="28"/>
          <w:lang w:val="uk-UA" w:eastAsia="en-US"/>
        </w:rPr>
        <w:t xml:space="preserve">зы. </w:t>
      </w:r>
      <w:r w:rsidRPr="00D36745">
        <w:rPr>
          <w:rFonts w:eastAsia="Calibri"/>
          <w:sz w:val="28"/>
          <w:szCs w:val="28"/>
          <w:lang w:val="uk-UA" w:eastAsia="en-US"/>
        </w:rPr>
        <w:t>Гомель</w:t>
      </w:r>
      <w:r>
        <w:rPr>
          <w:rFonts w:eastAsia="Calibri"/>
          <w:sz w:val="28"/>
          <w:szCs w:val="28"/>
          <w:lang w:val="uk-UA" w:eastAsia="en-US"/>
        </w:rPr>
        <w:t xml:space="preserve"> : ГУ РНПЦ РМиЭЧ, 2019. </w:t>
      </w:r>
      <w:r w:rsidRPr="00D36745">
        <w:rPr>
          <w:rFonts w:eastAsia="Calibri"/>
          <w:sz w:val="28"/>
          <w:szCs w:val="28"/>
          <w:lang w:val="uk-UA" w:eastAsia="en-US"/>
        </w:rPr>
        <w:t xml:space="preserve">27 с. </w:t>
      </w:r>
    </w:p>
    <w:p w:rsidR="00D36745" w:rsidRPr="00D36745" w:rsidRDefault="00D36745" w:rsidP="00915AF0">
      <w:pPr>
        <w:pStyle w:val="a8"/>
        <w:numPr>
          <w:ilvl w:val="0"/>
          <w:numId w:val="2"/>
        </w:numPr>
        <w:spacing w:line="360" w:lineRule="auto"/>
        <w:ind w:left="0" w:firstLine="709"/>
        <w:jc w:val="both"/>
        <w:rPr>
          <w:rFonts w:eastAsia="Calibri"/>
          <w:sz w:val="28"/>
          <w:szCs w:val="28"/>
          <w:lang w:val="uk-UA" w:eastAsia="en-US"/>
        </w:rPr>
      </w:pPr>
      <w:r w:rsidRPr="00D36745">
        <w:rPr>
          <w:rFonts w:eastAsia="Calibri"/>
          <w:sz w:val="28"/>
          <w:szCs w:val="28"/>
          <w:lang w:val="uk-UA" w:eastAsia="en-US"/>
        </w:rPr>
        <w:t xml:space="preserve">Дёмин Д. Б. Эффекты тиреоидных гормонов в развитии нервной системы. </w:t>
      </w:r>
      <w:r w:rsidRPr="00D36745">
        <w:rPr>
          <w:rFonts w:eastAsia="Calibri"/>
          <w:i/>
          <w:sz w:val="28"/>
          <w:szCs w:val="28"/>
          <w:lang w:val="uk-UA" w:eastAsia="en-US"/>
        </w:rPr>
        <w:t>Журнал медико-биологических исследований</w:t>
      </w:r>
      <w:r w:rsidRPr="00D36745">
        <w:rPr>
          <w:rFonts w:eastAsia="Calibri"/>
          <w:sz w:val="28"/>
          <w:szCs w:val="28"/>
          <w:lang w:val="uk-UA" w:eastAsia="en-US"/>
        </w:rPr>
        <w:t>. 2018. Т. 6, № 2.                       С. 115–127.</w:t>
      </w:r>
    </w:p>
    <w:p w:rsidR="00D36745" w:rsidRPr="00D36745" w:rsidRDefault="00743A2D" w:rsidP="00915AF0">
      <w:pPr>
        <w:pStyle w:val="a8"/>
        <w:numPr>
          <w:ilvl w:val="0"/>
          <w:numId w:val="2"/>
        </w:numPr>
        <w:spacing w:line="360" w:lineRule="auto"/>
        <w:ind w:left="0" w:firstLine="709"/>
        <w:jc w:val="both"/>
        <w:rPr>
          <w:rFonts w:eastAsia="Calibri"/>
          <w:sz w:val="28"/>
          <w:szCs w:val="28"/>
          <w:lang w:val="uk-UA" w:eastAsia="en-US"/>
        </w:rPr>
      </w:pPr>
      <w:r>
        <w:rPr>
          <w:rFonts w:eastAsia="Calibri"/>
          <w:sz w:val="28"/>
          <w:szCs w:val="28"/>
          <w:lang w:val="uk-UA" w:eastAsia="en-US"/>
        </w:rPr>
        <w:t xml:space="preserve">Стяжкина С. Н., Порываева </w:t>
      </w:r>
      <w:r w:rsidR="00D36745" w:rsidRPr="00D36745">
        <w:rPr>
          <w:rFonts w:eastAsia="Calibri"/>
          <w:sz w:val="28"/>
          <w:szCs w:val="28"/>
          <w:lang w:val="uk-UA" w:eastAsia="en-US"/>
        </w:rPr>
        <w:t>Е. Л., Гре</w:t>
      </w:r>
      <w:r>
        <w:rPr>
          <w:rFonts w:eastAsia="Calibri"/>
          <w:sz w:val="28"/>
          <w:szCs w:val="28"/>
          <w:lang w:val="uk-UA" w:eastAsia="en-US"/>
        </w:rPr>
        <w:t>бнева</w:t>
      </w:r>
      <w:r w:rsidR="00D36745">
        <w:rPr>
          <w:rFonts w:eastAsia="Calibri"/>
          <w:sz w:val="28"/>
          <w:szCs w:val="28"/>
          <w:lang w:val="uk-UA" w:eastAsia="en-US"/>
        </w:rPr>
        <w:t xml:space="preserve"> М. А., </w:t>
      </w:r>
      <w:r w:rsidR="00D36745" w:rsidRPr="00D36745">
        <w:rPr>
          <w:rFonts w:eastAsia="Calibri"/>
          <w:sz w:val="28"/>
          <w:szCs w:val="28"/>
          <w:lang w:val="uk-UA" w:eastAsia="en-US"/>
        </w:rPr>
        <w:t xml:space="preserve">Психоэмоциональное состояние пациентов с заболеваниями щитовидной железы в ближайшем и отдаленном периодах. </w:t>
      </w:r>
      <w:r w:rsidR="00D36745" w:rsidRPr="008E0DD1">
        <w:rPr>
          <w:rFonts w:eastAsia="Calibri"/>
          <w:i/>
          <w:sz w:val="28"/>
          <w:szCs w:val="28"/>
          <w:lang w:val="uk-UA" w:eastAsia="en-US"/>
        </w:rPr>
        <w:t>Современн</w:t>
      </w:r>
      <w:r w:rsidRPr="008E0DD1">
        <w:rPr>
          <w:rFonts w:eastAsia="Calibri"/>
          <w:i/>
          <w:sz w:val="28"/>
          <w:szCs w:val="28"/>
          <w:lang w:val="uk-UA" w:eastAsia="en-US"/>
        </w:rPr>
        <w:t xml:space="preserve">ые проблемы науки и образования. </w:t>
      </w:r>
      <w:r>
        <w:rPr>
          <w:rFonts w:eastAsia="Calibri"/>
          <w:sz w:val="28"/>
          <w:szCs w:val="28"/>
          <w:lang w:val="uk-UA" w:eastAsia="en-US"/>
        </w:rPr>
        <w:t xml:space="preserve">2015. № 2. С. </w:t>
      </w:r>
      <w:r w:rsidR="00D36745" w:rsidRPr="00D36745">
        <w:rPr>
          <w:rFonts w:eastAsia="Calibri"/>
          <w:sz w:val="28"/>
          <w:szCs w:val="28"/>
          <w:lang w:val="uk-UA" w:eastAsia="en-US"/>
        </w:rPr>
        <w:t>128</w:t>
      </w:r>
      <w:r>
        <w:rPr>
          <w:rFonts w:eastAsia="Calibri"/>
          <w:sz w:val="28"/>
          <w:szCs w:val="28"/>
          <w:lang w:val="uk-UA" w:eastAsia="en-US"/>
        </w:rPr>
        <w:t>–</w:t>
      </w:r>
      <w:r w:rsidR="00D36745" w:rsidRPr="00D36745">
        <w:rPr>
          <w:rFonts w:eastAsia="Calibri"/>
          <w:sz w:val="28"/>
          <w:szCs w:val="28"/>
          <w:lang w:val="uk-UA" w:eastAsia="en-US"/>
        </w:rPr>
        <w:t>1</w:t>
      </w:r>
      <w:r>
        <w:rPr>
          <w:rFonts w:eastAsia="Calibri"/>
          <w:sz w:val="28"/>
          <w:szCs w:val="28"/>
          <w:lang w:val="uk-UA" w:eastAsia="en-US"/>
        </w:rPr>
        <w:t>3</w:t>
      </w:r>
      <w:r w:rsidR="00D36745" w:rsidRPr="00D36745">
        <w:rPr>
          <w:rFonts w:eastAsia="Calibri"/>
          <w:sz w:val="28"/>
          <w:szCs w:val="28"/>
          <w:lang w:val="uk-UA" w:eastAsia="en-US"/>
        </w:rPr>
        <w:t>8.</w:t>
      </w:r>
    </w:p>
    <w:p w:rsidR="00743A2D" w:rsidRPr="00743A2D" w:rsidRDefault="00743A2D" w:rsidP="00915AF0">
      <w:pPr>
        <w:pStyle w:val="a8"/>
        <w:numPr>
          <w:ilvl w:val="0"/>
          <w:numId w:val="2"/>
        </w:numPr>
        <w:spacing w:line="360" w:lineRule="auto"/>
        <w:ind w:left="0" w:firstLine="709"/>
        <w:rPr>
          <w:rFonts w:eastAsia="Calibri"/>
          <w:sz w:val="28"/>
          <w:szCs w:val="28"/>
          <w:lang w:val="uk-UA" w:eastAsia="en-US"/>
        </w:rPr>
      </w:pPr>
      <w:r w:rsidRPr="00743A2D">
        <w:rPr>
          <w:rFonts w:eastAsia="Calibri"/>
          <w:sz w:val="28"/>
          <w:szCs w:val="28"/>
          <w:lang w:val="uk-UA" w:eastAsia="en-US"/>
        </w:rPr>
        <w:t xml:space="preserve">Dunn D., Turner C. Hypothyroidism in Women. </w:t>
      </w:r>
      <w:r w:rsidRPr="00743A2D">
        <w:rPr>
          <w:rFonts w:eastAsia="Calibri"/>
          <w:i/>
          <w:sz w:val="28"/>
          <w:szCs w:val="28"/>
          <w:lang w:val="uk-UA" w:eastAsia="en-US"/>
        </w:rPr>
        <w:t xml:space="preserve">Nursing for Women’s Health. </w:t>
      </w:r>
      <w:r w:rsidRPr="00743A2D">
        <w:rPr>
          <w:rFonts w:eastAsia="Calibri"/>
          <w:sz w:val="28"/>
          <w:szCs w:val="28"/>
          <w:lang w:val="uk-UA" w:eastAsia="en-US"/>
        </w:rPr>
        <w:t>2016. Vol. 20, No 1. P. 93–98.</w:t>
      </w:r>
    </w:p>
    <w:p w:rsidR="008E0DD1" w:rsidRPr="008E0DD1" w:rsidRDefault="008E0DD1" w:rsidP="00915AF0">
      <w:pPr>
        <w:pStyle w:val="a8"/>
        <w:numPr>
          <w:ilvl w:val="0"/>
          <w:numId w:val="2"/>
        </w:numPr>
        <w:spacing w:line="360" w:lineRule="auto"/>
        <w:ind w:left="0" w:firstLine="709"/>
        <w:jc w:val="both"/>
        <w:rPr>
          <w:rFonts w:eastAsia="Calibri"/>
          <w:sz w:val="28"/>
          <w:szCs w:val="28"/>
          <w:lang w:val="uk-UA" w:eastAsia="en-US"/>
        </w:rPr>
      </w:pPr>
      <w:r>
        <w:rPr>
          <w:rFonts w:eastAsia="Calibri"/>
          <w:sz w:val="28"/>
          <w:szCs w:val="28"/>
          <w:lang w:val="uk-UA" w:eastAsia="en-US"/>
        </w:rPr>
        <w:t xml:space="preserve"> Гулинская </w:t>
      </w:r>
      <w:r w:rsidRPr="008E0DD1">
        <w:rPr>
          <w:rFonts w:eastAsia="Calibri"/>
          <w:sz w:val="28"/>
          <w:szCs w:val="28"/>
          <w:lang w:val="uk-UA" w:eastAsia="en-US"/>
        </w:rPr>
        <w:t xml:space="preserve">О. В., </w:t>
      </w:r>
      <w:r>
        <w:rPr>
          <w:rFonts w:eastAsia="Calibri"/>
          <w:sz w:val="28"/>
          <w:szCs w:val="28"/>
          <w:lang w:val="uk-UA" w:eastAsia="en-US"/>
        </w:rPr>
        <w:t>Прокопчик Н. И., Мартинкевич О. Н</w:t>
      </w:r>
      <w:r w:rsidRPr="008E0DD1">
        <w:rPr>
          <w:rFonts w:eastAsia="Calibri"/>
          <w:sz w:val="28"/>
          <w:szCs w:val="28"/>
          <w:lang w:val="uk-UA" w:eastAsia="en-US"/>
        </w:rPr>
        <w:t xml:space="preserve">. Мультидисциплинарный подход к диагностике и лечению подострого тиреоидита. </w:t>
      </w:r>
      <w:r w:rsidRPr="008E0DD1">
        <w:rPr>
          <w:rFonts w:eastAsia="Calibri"/>
          <w:i/>
          <w:sz w:val="28"/>
          <w:szCs w:val="28"/>
          <w:lang w:val="uk-UA" w:eastAsia="en-US"/>
        </w:rPr>
        <w:t>Журнал Гродненского государстве</w:t>
      </w:r>
      <w:r>
        <w:rPr>
          <w:rFonts w:eastAsia="Calibri"/>
          <w:i/>
          <w:sz w:val="28"/>
          <w:szCs w:val="28"/>
          <w:lang w:val="uk-UA" w:eastAsia="en-US"/>
        </w:rPr>
        <w:t>нного медицинского университета.</w:t>
      </w:r>
      <w:r>
        <w:rPr>
          <w:rFonts w:eastAsia="Calibri"/>
          <w:sz w:val="28"/>
          <w:szCs w:val="28"/>
          <w:lang w:val="uk-UA" w:eastAsia="en-US"/>
        </w:rPr>
        <w:t>2019. Т</w:t>
      </w:r>
      <w:r w:rsidRPr="00743A2D">
        <w:rPr>
          <w:rFonts w:eastAsia="Calibri"/>
          <w:sz w:val="28"/>
          <w:szCs w:val="28"/>
          <w:lang w:val="uk-UA" w:eastAsia="en-US"/>
        </w:rPr>
        <w:t>.</w:t>
      </w:r>
      <w:r>
        <w:rPr>
          <w:rFonts w:eastAsia="Calibri"/>
          <w:sz w:val="28"/>
          <w:szCs w:val="28"/>
          <w:lang w:val="uk-UA" w:eastAsia="en-US"/>
        </w:rPr>
        <w:t xml:space="preserve"> 17, № 4</w:t>
      </w:r>
      <w:r w:rsidRPr="008E0DD1">
        <w:rPr>
          <w:rFonts w:eastAsia="Calibri"/>
          <w:sz w:val="28"/>
          <w:szCs w:val="28"/>
          <w:lang w:val="uk-UA" w:eastAsia="en-US"/>
        </w:rPr>
        <w:t>. C 458–461</w:t>
      </w:r>
      <w:r w:rsidR="00206AAA">
        <w:rPr>
          <w:rFonts w:eastAsia="Calibri"/>
          <w:sz w:val="28"/>
          <w:szCs w:val="28"/>
          <w:lang w:val="en-US" w:eastAsia="en-US"/>
        </w:rPr>
        <w:t>.</w:t>
      </w:r>
    </w:p>
    <w:p w:rsidR="008E0DD1" w:rsidRDefault="008E0DD1" w:rsidP="00915AF0">
      <w:pPr>
        <w:pStyle w:val="a8"/>
        <w:numPr>
          <w:ilvl w:val="0"/>
          <w:numId w:val="2"/>
        </w:numPr>
        <w:spacing w:line="360" w:lineRule="auto"/>
        <w:ind w:left="0" w:firstLine="709"/>
        <w:jc w:val="both"/>
        <w:rPr>
          <w:rFonts w:eastAsia="Calibri"/>
          <w:sz w:val="28"/>
          <w:szCs w:val="28"/>
          <w:lang w:val="uk-UA" w:eastAsia="en-US"/>
        </w:rPr>
      </w:pPr>
      <w:r w:rsidRPr="008E0DD1">
        <w:rPr>
          <w:rFonts w:eastAsia="Calibri"/>
          <w:sz w:val="28"/>
          <w:szCs w:val="28"/>
          <w:lang w:val="uk-UA" w:eastAsia="en-US"/>
        </w:rPr>
        <w:lastRenderedPageBreak/>
        <w:t>Кеннеди Ли, Ансу Басу. Диагностика и лечение в эндокринологии. Проблемный подход. Москва : ГЭОТАР-Медиа, 2015. 304 c.</w:t>
      </w:r>
    </w:p>
    <w:p w:rsidR="0060120C" w:rsidRPr="0060120C" w:rsidRDefault="0060120C" w:rsidP="00915AF0">
      <w:pPr>
        <w:pStyle w:val="a8"/>
        <w:numPr>
          <w:ilvl w:val="0"/>
          <w:numId w:val="2"/>
        </w:numPr>
        <w:spacing w:line="360" w:lineRule="auto"/>
        <w:ind w:left="0" w:firstLine="709"/>
        <w:jc w:val="both"/>
        <w:rPr>
          <w:rFonts w:eastAsia="Calibri"/>
          <w:sz w:val="28"/>
          <w:szCs w:val="28"/>
          <w:lang w:val="uk-UA" w:eastAsia="en-US"/>
        </w:rPr>
      </w:pPr>
      <w:r w:rsidRPr="00330EDD">
        <w:rPr>
          <w:rFonts w:eastAsia="Calibri"/>
          <w:sz w:val="28"/>
          <w:szCs w:val="28"/>
          <w:lang w:val="en-US" w:eastAsia="en-US"/>
        </w:rPr>
        <w:t xml:space="preserve">Cengiz H., Varim C., Demirci T. Hemogram parameters in the patients with subacute thyroiditis. </w:t>
      </w:r>
      <w:r w:rsidR="006F1019">
        <w:rPr>
          <w:rFonts w:eastAsia="Calibri"/>
          <w:i/>
          <w:sz w:val="28"/>
          <w:szCs w:val="28"/>
          <w:lang w:val="en-US" w:eastAsia="en-US"/>
        </w:rPr>
        <w:t>Paistani</w:t>
      </w:r>
      <w:r w:rsidR="00206AAA">
        <w:rPr>
          <w:rFonts w:eastAsia="Calibri"/>
          <w:i/>
          <w:sz w:val="28"/>
          <w:szCs w:val="28"/>
          <w:lang w:val="en-US" w:eastAsia="en-US"/>
        </w:rPr>
        <w:t xml:space="preserve"> Journal medical</w:t>
      </w:r>
      <w:r w:rsidR="00206AAA" w:rsidRPr="00206AAA">
        <w:rPr>
          <w:rFonts w:asciiTheme="minorHAnsi" w:hAnsiTheme="minorHAnsi" w:cstheme="minorHAnsi"/>
          <w:i/>
          <w:sz w:val="28"/>
          <w:szCs w:val="28"/>
        </w:rPr>
        <w:t>sciences</w:t>
      </w:r>
      <w:r w:rsidRPr="00330EDD">
        <w:rPr>
          <w:rFonts w:eastAsia="Calibri"/>
          <w:i/>
          <w:sz w:val="28"/>
          <w:szCs w:val="28"/>
          <w:lang w:val="en-US" w:eastAsia="en-US"/>
        </w:rPr>
        <w:t>.</w:t>
      </w:r>
      <w:r w:rsidRPr="00330EDD">
        <w:rPr>
          <w:rFonts w:eastAsia="Calibri"/>
          <w:sz w:val="28"/>
          <w:szCs w:val="28"/>
          <w:lang w:val="en-US" w:eastAsia="en-US"/>
        </w:rPr>
        <w:t xml:space="preserve"> 2020. Vol. 36, No 2. Р. 240–</w:t>
      </w:r>
      <w:r w:rsidRPr="0060120C">
        <w:rPr>
          <w:rFonts w:eastAsia="Calibri"/>
          <w:sz w:val="28"/>
          <w:szCs w:val="28"/>
          <w:lang w:val="uk-UA" w:eastAsia="en-US"/>
        </w:rPr>
        <w:t xml:space="preserve">245. </w:t>
      </w:r>
    </w:p>
    <w:p w:rsidR="000633C5" w:rsidRDefault="000633C5" w:rsidP="00E24BFD">
      <w:pPr>
        <w:pStyle w:val="a8"/>
        <w:numPr>
          <w:ilvl w:val="0"/>
          <w:numId w:val="2"/>
        </w:numPr>
        <w:spacing w:line="360" w:lineRule="auto"/>
        <w:ind w:left="0" w:firstLine="709"/>
        <w:jc w:val="both"/>
        <w:rPr>
          <w:rFonts w:eastAsia="Calibri"/>
          <w:sz w:val="28"/>
          <w:szCs w:val="28"/>
          <w:lang w:val="uk-UA" w:eastAsia="en-US"/>
        </w:rPr>
      </w:pPr>
      <w:r w:rsidRPr="000633C5">
        <w:rPr>
          <w:rFonts w:eastAsia="Calibri"/>
          <w:sz w:val="28"/>
          <w:szCs w:val="28"/>
          <w:lang w:val="uk-UA" w:eastAsia="en-US"/>
        </w:rPr>
        <w:t xml:space="preserve">Nishihara E, Amino N, Kudo T, et al. Moderate Frequency of Anti-Thyroglobulin Antibodies in the Early Phase of Subacute Thyroiditis. </w:t>
      </w:r>
      <w:r w:rsidR="00E24BFD">
        <w:rPr>
          <w:rFonts w:eastAsia="Calibri"/>
          <w:i/>
          <w:sz w:val="28"/>
          <w:szCs w:val="28"/>
          <w:lang w:val="uk-UA" w:eastAsia="en-US"/>
        </w:rPr>
        <w:t>Europea</w:t>
      </w:r>
      <w:r w:rsidR="00E24BFD">
        <w:rPr>
          <w:rFonts w:eastAsia="Calibri"/>
          <w:i/>
          <w:sz w:val="28"/>
          <w:szCs w:val="28"/>
          <w:lang w:val="en-US" w:eastAsia="en-US"/>
        </w:rPr>
        <w:t xml:space="preserve">n </w:t>
      </w:r>
      <w:r w:rsidR="007F5005">
        <w:rPr>
          <w:rFonts w:eastAsia="Calibri"/>
          <w:i/>
          <w:sz w:val="28"/>
          <w:szCs w:val="28"/>
          <w:lang w:val="en-US" w:eastAsia="en-US"/>
        </w:rPr>
        <w:t>t</w:t>
      </w:r>
      <w:r w:rsidR="00E24BFD">
        <w:rPr>
          <w:rFonts w:eastAsia="Calibri"/>
          <w:i/>
          <w:sz w:val="28"/>
          <w:szCs w:val="28"/>
          <w:lang w:val="uk-UA" w:eastAsia="en-US"/>
        </w:rPr>
        <w:t>hyroi</w:t>
      </w:r>
      <w:r w:rsidR="00E24BFD">
        <w:rPr>
          <w:rFonts w:eastAsia="Calibri"/>
          <w:i/>
          <w:sz w:val="28"/>
          <w:szCs w:val="28"/>
          <w:lang w:val="en-US" w:eastAsia="en-US"/>
        </w:rPr>
        <w:t>ditisjournal</w:t>
      </w:r>
      <w:r w:rsidRPr="000633C5">
        <w:rPr>
          <w:rFonts w:eastAsia="Calibri"/>
          <w:i/>
          <w:sz w:val="28"/>
          <w:szCs w:val="28"/>
          <w:lang w:val="uk-UA" w:eastAsia="en-US"/>
        </w:rPr>
        <w:t>.</w:t>
      </w:r>
      <w:r>
        <w:rPr>
          <w:rFonts w:eastAsia="Calibri"/>
          <w:sz w:val="28"/>
          <w:szCs w:val="28"/>
          <w:lang w:val="uk-UA" w:eastAsia="en-US"/>
        </w:rPr>
        <w:t xml:space="preserve"> 2019. </w:t>
      </w:r>
      <w:r w:rsidRPr="00743A2D">
        <w:rPr>
          <w:rFonts w:eastAsia="Calibri"/>
          <w:sz w:val="28"/>
          <w:szCs w:val="28"/>
          <w:lang w:val="uk-UA" w:eastAsia="en-US"/>
        </w:rPr>
        <w:t>Vol.</w:t>
      </w:r>
      <w:r>
        <w:rPr>
          <w:rFonts w:eastAsia="Calibri"/>
          <w:sz w:val="28"/>
          <w:szCs w:val="28"/>
          <w:lang w:val="uk-UA" w:eastAsia="en-US"/>
        </w:rPr>
        <w:t xml:space="preserve">8, </w:t>
      </w:r>
      <w:r w:rsidRPr="000633C5">
        <w:rPr>
          <w:rFonts w:eastAsia="Calibri"/>
          <w:sz w:val="28"/>
          <w:szCs w:val="28"/>
          <w:lang w:val="uk-UA" w:eastAsia="en-US"/>
        </w:rPr>
        <w:t xml:space="preserve">No </w:t>
      </w:r>
      <w:r>
        <w:rPr>
          <w:rFonts w:eastAsia="Calibri"/>
          <w:sz w:val="28"/>
          <w:szCs w:val="28"/>
          <w:lang w:val="uk-UA" w:eastAsia="en-US"/>
        </w:rPr>
        <w:t xml:space="preserve">5. Р. 268–272. </w:t>
      </w:r>
    </w:p>
    <w:p w:rsidR="00A72714" w:rsidRPr="00A72714" w:rsidRDefault="00A72714" w:rsidP="00915AF0">
      <w:pPr>
        <w:pStyle w:val="a8"/>
        <w:numPr>
          <w:ilvl w:val="0"/>
          <w:numId w:val="2"/>
        </w:numPr>
        <w:spacing w:line="360" w:lineRule="auto"/>
        <w:ind w:left="0" w:firstLine="709"/>
        <w:jc w:val="both"/>
        <w:rPr>
          <w:rFonts w:eastAsia="Calibri"/>
          <w:sz w:val="28"/>
          <w:szCs w:val="28"/>
          <w:lang w:val="uk-UA" w:eastAsia="en-US"/>
        </w:rPr>
      </w:pPr>
      <w:r w:rsidRPr="00330EDD">
        <w:rPr>
          <w:rFonts w:eastAsia="Calibri"/>
          <w:sz w:val="28"/>
          <w:szCs w:val="28"/>
          <w:lang w:eastAsia="en-US"/>
        </w:rPr>
        <w:t>Ушаков А. В. Анализ крови при болезнях щитовидной железы: Руководство для пациентов</w:t>
      </w:r>
      <w:r w:rsidRPr="00A72714">
        <w:rPr>
          <w:rFonts w:eastAsia="Calibri"/>
          <w:sz w:val="28"/>
          <w:szCs w:val="28"/>
          <w:lang w:val="uk-UA" w:eastAsia="en-US"/>
        </w:rPr>
        <w:t>. Москва: Клиника доктора А. В. Ушакова, 2016.                  272 с.</w:t>
      </w:r>
    </w:p>
    <w:p w:rsidR="0060120C" w:rsidRPr="00330EDD" w:rsidRDefault="0060120C" w:rsidP="00915AF0">
      <w:pPr>
        <w:pStyle w:val="a8"/>
        <w:numPr>
          <w:ilvl w:val="0"/>
          <w:numId w:val="2"/>
        </w:numPr>
        <w:spacing w:line="360" w:lineRule="auto"/>
        <w:ind w:left="0" w:firstLine="709"/>
        <w:jc w:val="both"/>
        <w:rPr>
          <w:rFonts w:eastAsia="Calibri"/>
          <w:sz w:val="28"/>
          <w:szCs w:val="28"/>
          <w:lang w:val="en-US" w:eastAsia="en-US"/>
        </w:rPr>
      </w:pPr>
      <w:r w:rsidRPr="00330EDD">
        <w:rPr>
          <w:rFonts w:eastAsia="Calibri"/>
          <w:sz w:val="28"/>
          <w:szCs w:val="28"/>
          <w:lang w:val="en-US" w:eastAsia="en-US"/>
        </w:rPr>
        <w:t xml:space="preserve">Sriphrapradang C., Bhasipol A. Differentiating Graves' disease from subacute thyroiditis using ratio of serum free triiodothyronine to free thyroxine. </w:t>
      </w:r>
      <w:r w:rsidRPr="00330EDD">
        <w:rPr>
          <w:rFonts w:eastAsia="Calibri"/>
          <w:i/>
          <w:sz w:val="28"/>
          <w:szCs w:val="28"/>
          <w:lang w:val="en-US" w:eastAsia="en-US"/>
        </w:rPr>
        <w:t>Ann</w:t>
      </w:r>
      <w:r w:rsidR="007F5005">
        <w:rPr>
          <w:rFonts w:eastAsia="Calibri"/>
          <w:i/>
          <w:sz w:val="28"/>
          <w:szCs w:val="28"/>
          <w:lang w:val="en-US" w:eastAsia="en-US"/>
        </w:rPr>
        <w:t>ual m</w:t>
      </w:r>
      <w:r w:rsidRPr="00330EDD">
        <w:rPr>
          <w:rFonts w:eastAsia="Calibri"/>
          <w:i/>
          <w:sz w:val="28"/>
          <w:szCs w:val="28"/>
          <w:lang w:val="en-US" w:eastAsia="en-US"/>
        </w:rPr>
        <w:t>ed</w:t>
      </w:r>
      <w:r w:rsidR="007F5005">
        <w:rPr>
          <w:rFonts w:eastAsia="Calibri"/>
          <w:i/>
          <w:sz w:val="28"/>
          <w:szCs w:val="28"/>
          <w:lang w:val="en-US" w:eastAsia="en-US"/>
        </w:rPr>
        <w:t>ical s</w:t>
      </w:r>
      <w:r w:rsidR="007F5005" w:rsidRPr="00330EDD">
        <w:rPr>
          <w:rFonts w:eastAsia="Calibri"/>
          <w:i/>
          <w:sz w:val="28"/>
          <w:szCs w:val="28"/>
          <w:lang w:val="en-US" w:eastAsia="en-US"/>
        </w:rPr>
        <w:t>ugg</w:t>
      </w:r>
      <w:r w:rsidR="007F5005">
        <w:rPr>
          <w:rFonts w:eastAsia="Calibri"/>
          <w:i/>
          <w:sz w:val="28"/>
          <w:szCs w:val="28"/>
          <w:lang w:val="en-US" w:eastAsia="en-US"/>
        </w:rPr>
        <w:t>est</w:t>
      </w:r>
      <w:r w:rsidRPr="00330EDD">
        <w:rPr>
          <w:rFonts w:eastAsia="Calibri"/>
          <w:i/>
          <w:sz w:val="28"/>
          <w:szCs w:val="28"/>
          <w:lang w:val="en-US" w:eastAsia="en-US"/>
        </w:rPr>
        <w:t xml:space="preserve"> (Lond</w:t>
      </w:r>
      <w:r w:rsidR="007F5005">
        <w:rPr>
          <w:rFonts w:eastAsia="Calibri"/>
          <w:i/>
          <w:sz w:val="28"/>
          <w:szCs w:val="28"/>
          <w:lang w:val="en-US" w:eastAsia="en-US"/>
        </w:rPr>
        <w:t>on</w:t>
      </w:r>
      <w:r w:rsidRPr="00330EDD">
        <w:rPr>
          <w:rFonts w:eastAsia="Calibri"/>
          <w:i/>
          <w:sz w:val="28"/>
          <w:szCs w:val="28"/>
          <w:lang w:val="en-US" w:eastAsia="en-US"/>
        </w:rPr>
        <w:t>).</w:t>
      </w:r>
      <w:r w:rsidRPr="00330EDD">
        <w:rPr>
          <w:rFonts w:eastAsia="Calibri"/>
          <w:sz w:val="28"/>
          <w:szCs w:val="28"/>
          <w:lang w:val="en-US" w:eastAsia="en-US"/>
        </w:rPr>
        <w:t xml:space="preserve"> 2016. Vol. 10. Р. 69–72. </w:t>
      </w:r>
    </w:p>
    <w:p w:rsidR="000A3DBC" w:rsidRDefault="007E74A8" w:rsidP="007F5005">
      <w:pPr>
        <w:pStyle w:val="a8"/>
        <w:numPr>
          <w:ilvl w:val="0"/>
          <w:numId w:val="2"/>
        </w:numPr>
        <w:spacing w:line="360" w:lineRule="auto"/>
        <w:ind w:left="142" w:firstLine="567"/>
        <w:jc w:val="both"/>
        <w:rPr>
          <w:rFonts w:eastAsia="Calibri"/>
          <w:sz w:val="28"/>
          <w:szCs w:val="28"/>
          <w:lang w:val="uk-UA" w:eastAsia="en-US"/>
        </w:rPr>
      </w:pPr>
      <w:r w:rsidRPr="00330EDD">
        <w:rPr>
          <w:rFonts w:eastAsia="Calibri"/>
          <w:sz w:val="28"/>
          <w:szCs w:val="28"/>
          <w:lang w:val="en-US" w:eastAsia="en-US"/>
        </w:rPr>
        <w:t xml:space="preserve"> Xiong Z, Luo C., Wang L. Establishing a diagnostic scale of subacute thyroiditis without radioisotope</w:t>
      </w:r>
      <w:r w:rsidRPr="007E74A8">
        <w:rPr>
          <w:rFonts w:eastAsia="Calibri"/>
          <w:sz w:val="28"/>
          <w:szCs w:val="28"/>
          <w:lang w:val="uk-UA" w:eastAsia="en-US"/>
        </w:rPr>
        <w:t xml:space="preserve"> scanning. </w:t>
      </w:r>
      <w:r w:rsidRPr="007E74A8">
        <w:rPr>
          <w:rFonts w:eastAsia="Calibri"/>
          <w:i/>
          <w:sz w:val="28"/>
          <w:szCs w:val="28"/>
          <w:lang w:val="uk-UA" w:eastAsia="en-US"/>
        </w:rPr>
        <w:t xml:space="preserve">BMC </w:t>
      </w:r>
      <w:r w:rsidR="007F5005" w:rsidRPr="007F5005">
        <w:rPr>
          <w:rFonts w:eastAsia="Calibri"/>
          <w:i/>
          <w:sz w:val="28"/>
          <w:szCs w:val="28"/>
          <w:lang w:val="uk-UA" w:eastAsia="en-US"/>
        </w:rPr>
        <w:t>endocrine disorders</w:t>
      </w:r>
      <w:r w:rsidR="007F5005" w:rsidRPr="007F5005">
        <w:rPr>
          <w:rFonts w:eastAsia="Calibri"/>
          <w:i/>
          <w:sz w:val="28"/>
          <w:szCs w:val="28"/>
          <w:lang w:eastAsia="en-US"/>
        </w:rPr>
        <w:t xml:space="preserve">. </w:t>
      </w:r>
      <w:r w:rsidR="007F5005">
        <w:rPr>
          <w:rFonts w:eastAsia="Calibri"/>
          <w:sz w:val="28"/>
          <w:szCs w:val="28"/>
          <w:lang w:val="uk-UA" w:eastAsia="en-US"/>
        </w:rPr>
        <w:t>2020</w:t>
      </w:r>
      <w:r w:rsidR="007F5005" w:rsidRPr="007F5005">
        <w:rPr>
          <w:rFonts w:eastAsia="Calibri"/>
          <w:sz w:val="28"/>
          <w:szCs w:val="28"/>
          <w:lang w:eastAsia="en-US"/>
        </w:rPr>
        <w:t>.</w:t>
      </w:r>
      <w:r w:rsidRPr="0060120C">
        <w:rPr>
          <w:rFonts w:eastAsia="Calibri"/>
          <w:sz w:val="28"/>
          <w:szCs w:val="28"/>
          <w:lang w:val="uk-UA" w:eastAsia="en-US"/>
        </w:rPr>
        <w:t>Vol.</w:t>
      </w:r>
      <w:r>
        <w:rPr>
          <w:rFonts w:eastAsia="Calibri"/>
          <w:sz w:val="28"/>
          <w:szCs w:val="28"/>
          <w:lang w:val="uk-UA" w:eastAsia="en-US"/>
        </w:rPr>
        <w:t xml:space="preserve"> 20,            </w:t>
      </w:r>
      <w:r w:rsidRPr="000633C5">
        <w:rPr>
          <w:rFonts w:eastAsia="Calibri"/>
          <w:sz w:val="28"/>
          <w:szCs w:val="28"/>
          <w:lang w:val="uk-UA" w:eastAsia="en-US"/>
        </w:rPr>
        <w:t>No</w:t>
      </w:r>
      <w:r>
        <w:rPr>
          <w:rFonts w:eastAsia="Calibri"/>
          <w:sz w:val="28"/>
          <w:szCs w:val="28"/>
          <w:lang w:val="uk-UA" w:eastAsia="en-US"/>
        </w:rPr>
        <w:t xml:space="preserve">1. Р. </w:t>
      </w:r>
      <w:r w:rsidRPr="007E74A8">
        <w:rPr>
          <w:rFonts w:eastAsia="Calibri"/>
          <w:sz w:val="28"/>
          <w:szCs w:val="28"/>
          <w:lang w:val="uk-UA" w:eastAsia="en-US"/>
        </w:rPr>
        <w:t>74</w:t>
      </w:r>
      <w:r>
        <w:rPr>
          <w:rFonts w:eastAsia="Calibri"/>
          <w:sz w:val="28"/>
          <w:szCs w:val="28"/>
          <w:lang w:val="uk-UA" w:eastAsia="en-US"/>
        </w:rPr>
        <w:t>–79.</w:t>
      </w:r>
    </w:p>
    <w:p w:rsidR="00A72714" w:rsidRPr="00A72714" w:rsidRDefault="00A72714" w:rsidP="00915AF0">
      <w:pPr>
        <w:pStyle w:val="a8"/>
        <w:numPr>
          <w:ilvl w:val="0"/>
          <w:numId w:val="2"/>
        </w:numPr>
        <w:spacing w:line="360" w:lineRule="auto"/>
        <w:ind w:left="0" w:firstLine="709"/>
        <w:jc w:val="both"/>
        <w:rPr>
          <w:rFonts w:eastAsia="Calibri"/>
          <w:sz w:val="28"/>
          <w:szCs w:val="28"/>
          <w:lang w:val="uk-UA" w:eastAsia="en-US"/>
        </w:rPr>
      </w:pPr>
      <w:r>
        <w:rPr>
          <w:rFonts w:eastAsia="Calibri"/>
          <w:sz w:val="28"/>
          <w:szCs w:val="28"/>
          <w:lang w:val="uk-UA" w:eastAsia="en-US"/>
        </w:rPr>
        <w:t xml:space="preserve"> Ханова И. М. А</w:t>
      </w:r>
      <w:r w:rsidRPr="00A72714">
        <w:rPr>
          <w:rFonts w:eastAsia="Calibri"/>
          <w:sz w:val="28"/>
          <w:szCs w:val="28"/>
          <w:lang w:val="uk-UA" w:eastAsia="en-US"/>
        </w:rPr>
        <w:t xml:space="preserve">спекты эндокринных заболеваний. </w:t>
      </w:r>
      <w:r>
        <w:rPr>
          <w:rFonts w:eastAsia="Calibri"/>
          <w:i/>
          <w:sz w:val="28"/>
          <w:szCs w:val="28"/>
          <w:lang w:val="uk-UA" w:eastAsia="en-US"/>
        </w:rPr>
        <w:t>Южно-Уральские научные чтения.</w:t>
      </w:r>
      <w:r>
        <w:rPr>
          <w:rFonts w:eastAsia="Calibri"/>
          <w:sz w:val="28"/>
          <w:szCs w:val="28"/>
          <w:lang w:val="uk-UA" w:eastAsia="en-US"/>
        </w:rPr>
        <w:t xml:space="preserve"> 2019.№ 1. С. 6–</w:t>
      </w:r>
      <w:r w:rsidRPr="00A72714">
        <w:rPr>
          <w:rFonts w:eastAsia="Calibri"/>
          <w:sz w:val="28"/>
          <w:szCs w:val="28"/>
          <w:lang w:val="uk-UA" w:eastAsia="en-US"/>
        </w:rPr>
        <w:t>8.</w:t>
      </w:r>
    </w:p>
    <w:p w:rsidR="00A72714" w:rsidRDefault="00A72714" w:rsidP="00915AF0">
      <w:pPr>
        <w:pStyle w:val="a8"/>
        <w:numPr>
          <w:ilvl w:val="0"/>
          <w:numId w:val="2"/>
        </w:numPr>
        <w:spacing w:line="360" w:lineRule="auto"/>
        <w:ind w:left="0" w:firstLine="709"/>
        <w:jc w:val="both"/>
        <w:rPr>
          <w:rFonts w:eastAsia="Calibri"/>
          <w:sz w:val="28"/>
          <w:szCs w:val="28"/>
          <w:lang w:val="uk-UA" w:eastAsia="en-US"/>
        </w:rPr>
      </w:pPr>
      <w:r w:rsidRPr="00A72714">
        <w:rPr>
          <w:rFonts w:eastAsia="Calibri"/>
          <w:sz w:val="28"/>
          <w:szCs w:val="28"/>
          <w:lang w:val="uk-UA" w:eastAsia="en-US"/>
        </w:rPr>
        <w:t xml:space="preserve"> Fadime D. Cut off value of technetium uptake in the differential diagnosis of Graves, disease and subacute thyroiditis. </w:t>
      </w:r>
      <w:r w:rsidR="007F5005">
        <w:rPr>
          <w:rFonts w:eastAsia="Calibri"/>
          <w:i/>
          <w:sz w:val="28"/>
          <w:szCs w:val="28"/>
          <w:lang w:val="uk-UA" w:eastAsia="en-US"/>
        </w:rPr>
        <w:t>Asia Ocean</w:t>
      </w:r>
      <w:r w:rsidR="007F5005">
        <w:rPr>
          <w:rFonts w:eastAsia="Calibri"/>
          <w:i/>
          <w:sz w:val="28"/>
          <w:szCs w:val="28"/>
          <w:lang w:val="en-US" w:eastAsia="en-US"/>
        </w:rPr>
        <w:t>journaln</w:t>
      </w:r>
      <w:r w:rsidRPr="00A72714">
        <w:rPr>
          <w:rFonts w:eastAsia="Calibri"/>
          <w:i/>
          <w:sz w:val="28"/>
          <w:szCs w:val="28"/>
          <w:lang w:val="uk-UA" w:eastAsia="en-US"/>
        </w:rPr>
        <w:t>ucl</w:t>
      </w:r>
      <w:r w:rsidR="007F5005">
        <w:rPr>
          <w:rFonts w:eastAsia="Calibri"/>
          <w:i/>
          <w:sz w:val="28"/>
          <w:szCs w:val="28"/>
          <w:lang w:val="en-US" w:eastAsia="en-US"/>
        </w:rPr>
        <w:t>earm</w:t>
      </w:r>
      <w:r w:rsidRPr="00A72714">
        <w:rPr>
          <w:rFonts w:eastAsia="Calibri"/>
          <w:i/>
          <w:sz w:val="28"/>
          <w:szCs w:val="28"/>
          <w:lang w:val="uk-UA" w:eastAsia="en-US"/>
        </w:rPr>
        <w:t>ed</w:t>
      </w:r>
      <w:r w:rsidR="007F5005">
        <w:rPr>
          <w:rFonts w:eastAsia="Calibri"/>
          <w:i/>
          <w:sz w:val="28"/>
          <w:szCs w:val="28"/>
          <w:lang w:val="en-US" w:eastAsia="en-US"/>
        </w:rPr>
        <w:t>icalb</w:t>
      </w:r>
      <w:r w:rsidR="007F5005">
        <w:rPr>
          <w:rFonts w:eastAsia="Calibri"/>
          <w:i/>
          <w:sz w:val="28"/>
          <w:szCs w:val="28"/>
          <w:lang w:val="uk-UA" w:eastAsia="en-US"/>
        </w:rPr>
        <w:t>iol</w:t>
      </w:r>
      <w:r w:rsidR="007F5005">
        <w:rPr>
          <w:rFonts w:eastAsia="Calibri"/>
          <w:i/>
          <w:sz w:val="28"/>
          <w:szCs w:val="28"/>
          <w:lang w:val="en-US" w:eastAsia="en-US"/>
        </w:rPr>
        <w:t>ogy</w:t>
      </w:r>
      <w:r w:rsidR="007F5005" w:rsidRPr="007F5005">
        <w:rPr>
          <w:rFonts w:eastAsia="Calibri"/>
          <w:i/>
          <w:sz w:val="28"/>
          <w:szCs w:val="28"/>
          <w:lang w:val="uk-UA" w:eastAsia="en-US"/>
        </w:rPr>
        <w:t>.</w:t>
      </w:r>
      <w:r>
        <w:rPr>
          <w:rFonts w:eastAsia="Calibri"/>
          <w:sz w:val="28"/>
          <w:szCs w:val="28"/>
          <w:lang w:val="uk-UA" w:eastAsia="en-US"/>
        </w:rPr>
        <w:t xml:space="preserve"> 2020. </w:t>
      </w:r>
      <w:r w:rsidRPr="00A72714">
        <w:rPr>
          <w:rFonts w:eastAsia="Calibri"/>
          <w:sz w:val="28"/>
          <w:szCs w:val="28"/>
          <w:lang w:val="uk-UA" w:eastAsia="en-US"/>
        </w:rPr>
        <w:t xml:space="preserve">Vol. </w:t>
      </w:r>
      <w:r>
        <w:rPr>
          <w:rFonts w:eastAsia="Calibri"/>
          <w:sz w:val="28"/>
          <w:szCs w:val="28"/>
          <w:lang w:val="uk-UA" w:eastAsia="en-US"/>
        </w:rPr>
        <w:t xml:space="preserve">8, </w:t>
      </w:r>
      <w:r w:rsidRPr="00A72714">
        <w:rPr>
          <w:rFonts w:eastAsia="Calibri"/>
          <w:sz w:val="28"/>
          <w:szCs w:val="28"/>
          <w:lang w:val="uk-UA" w:eastAsia="en-US"/>
        </w:rPr>
        <w:t xml:space="preserve">No </w:t>
      </w:r>
      <w:r>
        <w:rPr>
          <w:rFonts w:eastAsia="Calibri"/>
          <w:sz w:val="28"/>
          <w:szCs w:val="28"/>
          <w:lang w:val="uk-UA" w:eastAsia="en-US"/>
        </w:rPr>
        <w:t xml:space="preserve">1. Р. </w:t>
      </w:r>
      <w:r w:rsidRPr="00A72714">
        <w:rPr>
          <w:rFonts w:eastAsia="Calibri"/>
          <w:sz w:val="28"/>
          <w:szCs w:val="28"/>
          <w:lang w:val="uk-UA" w:eastAsia="en-US"/>
        </w:rPr>
        <w:t>54-57</w:t>
      </w:r>
      <w:r>
        <w:rPr>
          <w:rFonts w:eastAsia="Calibri"/>
          <w:sz w:val="28"/>
          <w:szCs w:val="28"/>
          <w:lang w:val="uk-UA" w:eastAsia="en-US"/>
        </w:rPr>
        <w:t xml:space="preserve">. </w:t>
      </w:r>
    </w:p>
    <w:p w:rsidR="00330EDD" w:rsidRPr="00330EDD" w:rsidRDefault="00330EDD" w:rsidP="00915AF0">
      <w:pPr>
        <w:pStyle w:val="a8"/>
        <w:numPr>
          <w:ilvl w:val="0"/>
          <w:numId w:val="2"/>
        </w:numPr>
        <w:spacing w:line="360" w:lineRule="auto"/>
        <w:ind w:left="0" w:firstLine="709"/>
        <w:jc w:val="both"/>
        <w:rPr>
          <w:rFonts w:eastAsia="Calibri"/>
          <w:sz w:val="28"/>
          <w:szCs w:val="28"/>
          <w:lang w:eastAsia="en-US"/>
        </w:rPr>
      </w:pPr>
      <w:r w:rsidRPr="007F5005">
        <w:rPr>
          <w:rFonts w:eastAsia="Calibri"/>
          <w:sz w:val="28"/>
          <w:szCs w:val="28"/>
          <w:lang w:val="uk-UA" w:eastAsia="en-US"/>
        </w:rPr>
        <w:t>Галицкая В. В. Субклинический гипертиреоз: диагностические критерии и принципы лечения. Обзор руководства Европейской ти</w:t>
      </w:r>
      <w:r w:rsidRPr="001C36E1">
        <w:rPr>
          <w:rFonts w:eastAsia="Calibri"/>
          <w:sz w:val="28"/>
          <w:szCs w:val="28"/>
          <w:lang w:val="uk-UA" w:eastAsia="en-US"/>
        </w:rPr>
        <w:t>реоидной ассоциации 2015 года «</w:t>
      </w:r>
      <w:r w:rsidRPr="00330EDD">
        <w:rPr>
          <w:rFonts w:eastAsia="Calibri"/>
          <w:sz w:val="28"/>
          <w:szCs w:val="28"/>
          <w:lang w:eastAsia="en-US"/>
        </w:rPr>
        <w:t>DiagnosisandTreatmentofEndogenousSubclinicalHyperthyroidism</w:t>
      </w:r>
      <w:r w:rsidRPr="001C36E1">
        <w:rPr>
          <w:rFonts w:eastAsia="Calibri"/>
          <w:sz w:val="28"/>
          <w:szCs w:val="28"/>
          <w:lang w:val="uk-UA" w:eastAsia="en-US"/>
        </w:rPr>
        <w:t xml:space="preserve">». </w:t>
      </w:r>
      <w:r w:rsidRPr="00215D82">
        <w:rPr>
          <w:rFonts w:eastAsia="Calibri"/>
          <w:i/>
          <w:sz w:val="28"/>
          <w:szCs w:val="28"/>
          <w:lang w:val="uk-UA" w:eastAsia="en-US"/>
        </w:rPr>
        <w:t xml:space="preserve">Международный эндокринологический журнал. </w:t>
      </w:r>
      <w:r w:rsidRPr="00330EDD">
        <w:rPr>
          <w:rFonts w:eastAsia="Calibri"/>
          <w:sz w:val="28"/>
          <w:szCs w:val="28"/>
          <w:lang w:eastAsia="en-US"/>
        </w:rPr>
        <w:t>2016. Т. 78, № 6. С. 26–33.</w:t>
      </w:r>
    </w:p>
    <w:p w:rsidR="000A3DBC" w:rsidRPr="001C3A57" w:rsidRDefault="000A3DBC" w:rsidP="00915AF0">
      <w:pPr>
        <w:pStyle w:val="a8"/>
        <w:numPr>
          <w:ilvl w:val="0"/>
          <w:numId w:val="2"/>
        </w:numPr>
        <w:spacing w:line="360" w:lineRule="auto"/>
        <w:ind w:left="0" w:firstLine="709"/>
        <w:jc w:val="both"/>
        <w:rPr>
          <w:rFonts w:eastAsia="Calibri"/>
          <w:sz w:val="28"/>
          <w:szCs w:val="28"/>
          <w:lang w:eastAsia="en-US"/>
        </w:rPr>
      </w:pPr>
      <w:r w:rsidRPr="00330EDD">
        <w:rPr>
          <w:rFonts w:eastAsia="Calibri"/>
          <w:sz w:val="28"/>
          <w:szCs w:val="28"/>
          <w:lang w:eastAsia="en-US"/>
        </w:rPr>
        <w:t xml:space="preserve">Аристархов Р. В., Аристархов В. Г., Пузин Д. А. Сравнительные аспекты традиционной терапии и применения лазера для лечения подострого тиреоидита де Кервена. </w:t>
      </w:r>
      <w:r w:rsidRPr="00330EDD">
        <w:rPr>
          <w:rFonts w:eastAsia="Calibri"/>
          <w:i/>
          <w:sz w:val="28"/>
          <w:szCs w:val="28"/>
          <w:lang w:eastAsia="en-US"/>
        </w:rPr>
        <w:t>Лазерная медицина</w:t>
      </w:r>
      <w:r w:rsidRPr="00330EDD">
        <w:rPr>
          <w:rFonts w:eastAsia="Calibri"/>
          <w:sz w:val="28"/>
          <w:szCs w:val="28"/>
          <w:lang w:eastAsia="en-US"/>
        </w:rPr>
        <w:t xml:space="preserve">. 2016. Т. 20, №4. С. 19–23. </w:t>
      </w:r>
    </w:p>
    <w:p w:rsidR="001C3A57" w:rsidRPr="001C3A57" w:rsidRDefault="001C3A57" w:rsidP="00915AF0">
      <w:pPr>
        <w:pStyle w:val="a8"/>
        <w:numPr>
          <w:ilvl w:val="0"/>
          <w:numId w:val="2"/>
        </w:numPr>
        <w:spacing w:line="360" w:lineRule="auto"/>
        <w:ind w:left="0" w:firstLine="709"/>
        <w:jc w:val="both"/>
        <w:rPr>
          <w:rFonts w:eastAsia="Calibri"/>
          <w:sz w:val="28"/>
          <w:szCs w:val="28"/>
          <w:lang w:eastAsia="en-US"/>
        </w:rPr>
      </w:pPr>
      <w:r w:rsidRPr="001C3A57">
        <w:rPr>
          <w:rFonts w:eastAsia="Calibri"/>
          <w:sz w:val="28"/>
          <w:szCs w:val="28"/>
          <w:lang w:eastAsia="en-US"/>
        </w:rPr>
        <w:lastRenderedPageBreak/>
        <w:t>Бойко Т. І. Клінічні лабораторні дослідження. Київ : Медицина, 2015. 352 с.</w:t>
      </w:r>
    </w:p>
    <w:p w:rsidR="001C3A57" w:rsidRDefault="001C3A57" w:rsidP="00915AF0">
      <w:pPr>
        <w:numPr>
          <w:ilvl w:val="0"/>
          <w:numId w:val="2"/>
        </w:numPr>
        <w:tabs>
          <w:tab w:val="left" w:pos="0"/>
        </w:tabs>
        <w:spacing w:line="360" w:lineRule="auto"/>
        <w:ind w:left="0" w:firstLine="709"/>
        <w:jc w:val="both"/>
        <w:rPr>
          <w:sz w:val="28"/>
          <w:szCs w:val="28"/>
          <w:lang w:val="uk-UA"/>
        </w:rPr>
      </w:pPr>
      <w:r w:rsidRPr="00354043">
        <w:rPr>
          <w:sz w:val="28"/>
          <w:szCs w:val="28"/>
          <w:lang w:val="uk-UA"/>
        </w:rPr>
        <w:t>Долгов В. В. Клиническая лабораторная диагностика. Москва : Лабдиаг, 2018. 1088 с.</w:t>
      </w:r>
    </w:p>
    <w:p w:rsidR="001C3A57" w:rsidRPr="001C3A57" w:rsidRDefault="001C3A57" w:rsidP="00915AF0">
      <w:pPr>
        <w:pStyle w:val="a8"/>
        <w:numPr>
          <w:ilvl w:val="0"/>
          <w:numId w:val="2"/>
        </w:numPr>
        <w:spacing w:line="360" w:lineRule="auto"/>
        <w:ind w:left="0" w:firstLine="709"/>
        <w:jc w:val="both"/>
        <w:rPr>
          <w:sz w:val="28"/>
          <w:szCs w:val="28"/>
          <w:lang w:val="uk-UA"/>
        </w:rPr>
      </w:pPr>
      <w:r w:rsidRPr="001C3A57">
        <w:rPr>
          <w:sz w:val="28"/>
          <w:szCs w:val="28"/>
          <w:lang w:val="uk-UA"/>
        </w:rPr>
        <w:t>Катеренчук І. П. Клінічне тлумачення і діагностичне значення лаборато</w:t>
      </w:r>
      <w:r>
        <w:rPr>
          <w:sz w:val="28"/>
          <w:szCs w:val="28"/>
          <w:lang w:val="uk-UA"/>
        </w:rPr>
        <w:t>рних показників у клініці внутрі</w:t>
      </w:r>
      <w:r w:rsidRPr="001C3A57">
        <w:rPr>
          <w:sz w:val="28"/>
          <w:szCs w:val="28"/>
          <w:lang w:val="uk-UA"/>
        </w:rPr>
        <w:t xml:space="preserve">шньої медицини : навчальний посібник. Полтава : УМСА, 2015. 270 с. </w:t>
      </w:r>
    </w:p>
    <w:p w:rsidR="001C3A57" w:rsidRPr="001C3A57" w:rsidRDefault="001C3A57" w:rsidP="00915AF0">
      <w:pPr>
        <w:pStyle w:val="a8"/>
        <w:numPr>
          <w:ilvl w:val="0"/>
          <w:numId w:val="2"/>
        </w:numPr>
        <w:spacing w:line="360" w:lineRule="auto"/>
        <w:ind w:left="0" w:firstLine="709"/>
        <w:jc w:val="both"/>
        <w:rPr>
          <w:sz w:val="28"/>
          <w:szCs w:val="28"/>
          <w:lang w:val="uk-UA"/>
        </w:rPr>
      </w:pPr>
      <w:r w:rsidRPr="001C3A57">
        <w:rPr>
          <w:sz w:val="28"/>
          <w:szCs w:val="28"/>
          <w:lang w:val="uk-UA"/>
        </w:rPr>
        <w:t>Сиволап В. Д., Каджарян В. Г., Соловьюк О. О. Оцінювання результатів лабораторних та інструментальних досліджень в ендокринології : навчальний посібник. Запоріжжя : ЗДМУ, 2016.  90 с.</w:t>
      </w:r>
    </w:p>
    <w:p w:rsidR="00354043" w:rsidRDefault="00354043" w:rsidP="00915AF0">
      <w:pPr>
        <w:numPr>
          <w:ilvl w:val="0"/>
          <w:numId w:val="2"/>
        </w:numPr>
        <w:tabs>
          <w:tab w:val="left" w:pos="0"/>
        </w:tabs>
        <w:autoSpaceDE w:val="0"/>
        <w:autoSpaceDN w:val="0"/>
        <w:adjustRightInd w:val="0"/>
        <w:spacing w:line="360" w:lineRule="auto"/>
        <w:ind w:left="0" w:firstLine="709"/>
        <w:jc w:val="both"/>
        <w:rPr>
          <w:sz w:val="28"/>
          <w:szCs w:val="28"/>
          <w:lang w:val="uk-UA"/>
        </w:rPr>
      </w:pPr>
      <w:r w:rsidRPr="00354043">
        <w:rPr>
          <w:sz w:val="28"/>
          <w:szCs w:val="28"/>
          <w:lang w:val="uk-UA"/>
        </w:rPr>
        <w:t>Методы клинических лабораторных исследований / под ред.                   В. С. Камышникова. 8-е изд. Москва : МЕДпресс-информ, 2016. 736 с.</w:t>
      </w:r>
    </w:p>
    <w:p w:rsidR="00262D67" w:rsidRDefault="00262D67" w:rsidP="00915AF0">
      <w:pPr>
        <w:numPr>
          <w:ilvl w:val="0"/>
          <w:numId w:val="2"/>
        </w:numPr>
        <w:tabs>
          <w:tab w:val="left" w:pos="0"/>
          <w:tab w:val="left" w:pos="142"/>
        </w:tabs>
        <w:spacing w:line="360" w:lineRule="auto"/>
        <w:ind w:left="0" w:firstLine="709"/>
        <w:contextualSpacing/>
        <w:jc w:val="both"/>
        <w:rPr>
          <w:sz w:val="28"/>
          <w:szCs w:val="28"/>
          <w:lang w:val="uk-UA"/>
        </w:rPr>
      </w:pPr>
      <w:r w:rsidRPr="00354043">
        <w:rPr>
          <w:sz w:val="28"/>
          <w:szCs w:val="28"/>
          <w:lang w:val="uk-UA"/>
        </w:rPr>
        <w:t>Кишкун А. А. Клиническая лабораторная диагностика. Москва : ГЭОТАР-Медиа, 2015. 976 с.</w:t>
      </w:r>
    </w:p>
    <w:p w:rsidR="00262D67" w:rsidRDefault="00262D67" w:rsidP="00915AF0">
      <w:pPr>
        <w:numPr>
          <w:ilvl w:val="0"/>
          <w:numId w:val="2"/>
        </w:numPr>
        <w:tabs>
          <w:tab w:val="left" w:pos="0"/>
          <w:tab w:val="left" w:pos="142"/>
        </w:tabs>
        <w:spacing w:line="360" w:lineRule="auto"/>
        <w:ind w:left="0" w:firstLine="709"/>
        <w:contextualSpacing/>
        <w:jc w:val="both"/>
        <w:rPr>
          <w:sz w:val="28"/>
          <w:szCs w:val="28"/>
          <w:lang w:val="uk-UA"/>
        </w:rPr>
      </w:pPr>
      <w:r w:rsidRPr="00262D67">
        <w:rPr>
          <w:sz w:val="28"/>
          <w:szCs w:val="28"/>
          <w:lang w:val="uk-UA"/>
        </w:rPr>
        <w:t>Кишкун А. А. Клиническая лабораторная диагностика. Москва : ГЭОТАР-Медиа, 2015. 976 с.</w:t>
      </w:r>
    </w:p>
    <w:p w:rsidR="00262D67" w:rsidRDefault="00262D67" w:rsidP="00915AF0">
      <w:pPr>
        <w:numPr>
          <w:ilvl w:val="0"/>
          <w:numId w:val="2"/>
        </w:numPr>
        <w:tabs>
          <w:tab w:val="left" w:pos="0"/>
          <w:tab w:val="left" w:pos="142"/>
        </w:tabs>
        <w:spacing w:line="360" w:lineRule="auto"/>
        <w:ind w:left="0" w:firstLine="709"/>
        <w:contextualSpacing/>
        <w:jc w:val="both"/>
        <w:rPr>
          <w:sz w:val="28"/>
          <w:szCs w:val="28"/>
          <w:lang w:val="uk-UA"/>
        </w:rPr>
      </w:pPr>
      <w:r w:rsidRPr="00354043">
        <w:rPr>
          <w:sz w:val="28"/>
          <w:szCs w:val="28"/>
          <w:lang w:val="uk-UA"/>
        </w:rPr>
        <w:t>Купновицька І. Г., Ерстенюк А. М. Лабораторна діагностика: навчальний посібник. Вінниця : Нова Книга, 2017. 320 с.</w:t>
      </w:r>
    </w:p>
    <w:p w:rsidR="00262D67" w:rsidRPr="00262D67" w:rsidRDefault="00262D67" w:rsidP="00915AF0">
      <w:pPr>
        <w:numPr>
          <w:ilvl w:val="0"/>
          <w:numId w:val="2"/>
        </w:numPr>
        <w:tabs>
          <w:tab w:val="left" w:pos="0"/>
          <w:tab w:val="left" w:pos="142"/>
        </w:tabs>
        <w:spacing w:line="360" w:lineRule="auto"/>
        <w:ind w:left="0" w:firstLine="709"/>
        <w:contextualSpacing/>
        <w:jc w:val="both"/>
        <w:rPr>
          <w:sz w:val="28"/>
          <w:szCs w:val="28"/>
          <w:lang w:val="uk-UA"/>
        </w:rPr>
      </w:pPr>
      <w:r w:rsidRPr="00262D67">
        <w:rPr>
          <w:sz w:val="28"/>
          <w:szCs w:val="28"/>
          <w:lang w:val="uk-UA"/>
        </w:rPr>
        <w:t xml:space="preserve">Иванов А. А. Клиническая лабораторная диагностика / под. ред.         У. А. Косяковой. Краснодар : Лань, 2017. 432 с. </w:t>
      </w:r>
    </w:p>
    <w:p w:rsidR="00201BA9" w:rsidRDefault="00201BA9" w:rsidP="00915AF0">
      <w:pPr>
        <w:numPr>
          <w:ilvl w:val="0"/>
          <w:numId w:val="2"/>
        </w:numPr>
        <w:tabs>
          <w:tab w:val="left" w:pos="142"/>
          <w:tab w:val="left" w:pos="709"/>
        </w:tabs>
        <w:spacing w:line="360" w:lineRule="auto"/>
        <w:ind w:left="0" w:firstLine="709"/>
        <w:contextualSpacing/>
        <w:jc w:val="both"/>
        <w:rPr>
          <w:sz w:val="28"/>
          <w:szCs w:val="28"/>
          <w:lang w:val="uk-UA"/>
        </w:rPr>
      </w:pPr>
      <w:r w:rsidRPr="00201BA9">
        <w:rPr>
          <w:sz w:val="28"/>
          <w:szCs w:val="28"/>
          <w:lang w:val="uk-UA"/>
        </w:rPr>
        <w:t>Шевченко Т. М., Полушкін П. М. Основи загальної клінічної лабораторної діагностики. Донецьк : ДНУ, 2016. 138 с.</w:t>
      </w:r>
    </w:p>
    <w:p w:rsidR="00201BA9" w:rsidRPr="00201BA9" w:rsidRDefault="00201BA9" w:rsidP="00915AF0">
      <w:pPr>
        <w:pStyle w:val="a8"/>
        <w:numPr>
          <w:ilvl w:val="0"/>
          <w:numId w:val="2"/>
        </w:numPr>
        <w:spacing w:line="360" w:lineRule="auto"/>
        <w:ind w:left="0" w:firstLine="709"/>
        <w:jc w:val="both"/>
        <w:rPr>
          <w:sz w:val="28"/>
          <w:szCs w:val="28"/>
          <w:lang w:val="uk-UA"/>
        </w:rPr>
      </w:pPr>
      <w:r w:rsidRPr="00201BA9">
        <w:rPr>
          <w:sz w:val="28"/>
          <w:szCs w:val="28"/>
          <w:lang w:val="uk-UA"/>
        </w:rPr>
        <w:t>Козинец И. Г., Стуклов Н. И., Тюрина Н. Г. Учебник по гематологии. Москва : Практическая медицина, 2018. 336 с.</w:t>
      </w:r>
    </w:p>
    <w:p w:rsidR="00201BA9" w:rsidRPr="00201BA9" w:rsidRDefault="00201BA9" w:rsidP="00915AF0">
      <w:pPr>
        <w:numPr>
          <w:ilvl w:val="0"/>
          <w:numId w:val="2"/>
        </w:numPr>
        <w:tabs>
          <w:tab w:val="left" w:pos="0"/>
          <w:tab w:val="left" w:pos="142"/>
        </w:tabs>
        <w:spacing w:line="360" w:lineRule="auto"/>
        <w:ind w:left="0" w:firstLine="709"/>
        <w:contextualSpacing/>
        <w:jc w:val="both"/>
        <w:rPr>
          <w:sz w:val="28"/>
          <w:szCs w:val="28"/>
          <w:lang w:val="uk-UA"/>
        </w:rPr>
      </w:pPr>
      <w:r w:rsidRPr="00201BA9">
        <w:rPr>
          <w:sz w:val="28"/>
          <w:szCs w:val="28"/>
          <w:lang w:val="uk-UA"/>
        </w:rPr>
        <w:t>Гитун Т. В. Диагностический справочник ендокринолога. Москва : АСТ, 2017. 608 c.</w:t>
      </w:r>
    </w:p>
    <w:p w:rsidR="00915AF0" w:rsidRDefault="00354043" w:rsidP="00915AF0">
      <w:pPr>
        <w:numPr>
          <w:ilvl w:val="0"/>
          <w:numId w:val="2"/>
        </w:numPr>
        <w:tabs>
          <w:tab w:val="left" w:pos="0"/>
          <w:tab w:val="left" w:pos="142"/>
        </w:tabs>
        <w:spacing w:line="360" w:lineRule="auto"/>
        <w:ind w:left="0" w:firstLine="709"/>
        <w:contextualSpacing/>
        <w:jc w:val="both"/>
        <w:rPr>
          <w:sz w:val="28"/>
          <w:szCs w:val="28"/>
          <w:lang w:val="uk-UA"/>
        </w:rPr>
      </w:pPr>
      <w:r w:rsidRPr="00201BA9">
        <w:rPr>
          <w:sz w:val="28"/>
          <w:szCs w:val="28"/>
          <w:lang w:val="uk-UA"/>
        </w:rPr>
        <w:t>Лакин Г. Ф. Биометрия. Москва : Высшая школа, 1990. 312 c.</w:t>
      </w:r>
    </w:p>
    <w:p w:rsidR="00915AF0" w:rsidRDefault="00915AF0" w:rsidP="00915AF0">
      <w:pPr>
        <w:numPr>
          <w:ilvl w:val="0"/>
          <w:numId w:val="2"/>
        </w:numPr>
        <w:tabs>
          <w:tab w:val="left" w:pos="0"/>
          <w:tab w:val="left" w:pos="142"/>
        </w:tabs>
        <w:spacing w:line="360" w:lineRule="auto"/>
        <w:ind w:left="0" w:firstLine="709"/>
        <w:contextualSpacing/>
        <w:jc w:val="both"/>
        <w:rPr>
          <w:sz w:val="28"/>
          <w:szCs w:val="28"/>
          <w:lang w:val="uk-UA"/>
        </w:rPr>
      </w:pPr>
      <w:r w:rsidRPr="00915AF0">
        <w:rPr>
          <w:sz w:val="28"/>
          <w:szCs w:val="28"/>
          <w:lang w:val="uk-UA"/>
        </w:rPr>
        <w:t>Балдин К.В., Рукосуев А. В. Общая теория статистики: учебное пособие. Москва : Дашков и К, 2015. 312 c.</w:t>
      </w:r>
    </w:p>
    <w:p w:rsidR="00502F2B" w:rsidRPr="00502F2B" w:rsidRDefault="00502F2B" w:rsidP="00502F2B">
      <w:pPr>
        <w:numPr>
          <w:ilvl w:val="0"/>
          <w:numId w:val="2"/>
        </w:numPr>
        <w:tabs>
          <w:tab w:val="left" w:pos="0"/>
          <w:tab w:val="left" w:pos="142"/>
        </w:tabs>
        <w:spacing w:line="360" w:lineRule="auto"/>
        <w:ind w:left="0" w:firstLine="709"/>
        <w:contextualSpacing/>
        <w:jc w:val="both"/>
        <w:rPr>
          <w:sz w:val="28"/>
          <w:szCs w:val="28"/>
          <w:lang w:val="uk-UA"/>
        </w:rPr>
      </w:pPr>
      <w:r w:rsidRPr="00502F2B">
        <w:rPr>
          <w:sz w:val="28"/>
          <w:szCs w:val="28"/>
          <w:lang w:val="uk-UA"/>
        </w:rPr>
        <w:lastRenderedPageBreak/>
        <w:t>Зеркалов Д.В. Охорона праці в галузі: загальні вимоги : навчальний посібник. Київ : Основа, 2011. 551 с.</w:t>
      </w:r>
    </w:p>
    <w:p w:rsidR="00502F2B" w:rsidRPr="00502F2B" w:rsidRDefault="00502F2B" w:rsidP="00502F2B">
      <w:pPr>
        <w:numPr>
          <w:ilvl w:val="0"/>
          <w:numId w:val="2"/>
        </w:numPr>
        <w:tabs>
          <w:tab w:val="left" w:pos="0"/>
        </w:tabs>
        <w:spacing w:line="360" w:lineRule="auto"/>
        <w:ind w:left="0" w:firstLine="709"/>
        <w:contextualSpacing/>
        <w:jc w:val="both"/>
        <w:rPr>
          <w:sz w:val="28"/>
          <w:szCs w:val="28"/>
          <w:lang w:val="uk-UA"/>
        </w:rPr>
      </w:pPr>
      <w:r w:rsidRPr="00502F2B">
        <w:rPr>
          <w:sz w:val="28"/>
          <w:szCs w:val="28"/>
          <w:lang w:val="uk-UA"/>
        </w:rPr>
        <w:t>Шевченко А.М., Яворівський О.П. Гігієна праці. Вінниця : Нова книга, 2005. 840 с.</w:t>
      </w:r>
    </w:p>
    <w:p w:rsidR="00502F2B" w:rsidRPr="00502F2B" w:rsidRDefault="00502F2B" w:rsidP="00502F2B">
      <w:pPr>
        <w:numPr>
          <w:ilvl w:val="0"/>
          <w:numId w:val="2"/>
        </w:numPr>
        <w:tabs>
          <w:tab w:val="left" w:pos="0"/>
          <w:tab w:val="left" w:pos="142"/>
        </w:tabs>
        <w:spacing w:line="360" w:lineRule="auto"/>
        <w:ind w:left="142" w:firstLine="567"/>
        <w:contextualSpacing/>
        <w:jc w:val="both"/>
        <w:rPr>
          <w:sz w:val="28"/>
          <w:szCs w:val="28"/>
          <w:lang w:val="uk-UA"/>
        </w:rPr>
      </w:pPr>
      <w:r w:rsidRPr="00502F2B">
        <w:rPr>
          <w:sz w:val="28"/>
          <w:szCs w:val="28"/>
          <w:lang w:val="uk-UA"/>
        </w:rPr>
        <w:t>Чекулаев В.Е., Горожанкина Е.Н., Лепеха В.В. Охрана труда и электробезопасность : учебник. Москва : ФГБОУ, 2012. 304 с.</w:t>
      </w:r>
    </w:p>
    <w:p w:rsidR="00502F2B" w:rsidRPr="00502F2B" w:rsidRDefault="00502F2B" w:rsidP="00502F2B">
      <w:pPr>
        <w:numPr>
          <w:ilvl w:val="0"/>
          <w:numId w:val="2"/>
        </w:numPr>
        <w:tabs>
          <w:tab w:val="left" w:pos="0"/>
          <w:tab w:val="left" w:pos="142"/>
        </w:tabs>
        <w:spacing w:line="360" w:lineRule="auto"/>
        <w:ind w:left="0" w:firstLine="709"/>
        <w:contextualSpacing/>
        <w:jc w:val="both"/>
        <w:rPr>
          <w:sz w:val="28"/>
          <w:szCs w:val="28"/>
          <w:lang w:val="uk-UA"/>
        </w:rPr>
      </w:pPr>
      <w:r w:rsidRPr="00502F2B">
        <w:rPr>
          <w:sz w:val="28"/>
          <w:szCs w:val="28"/>
          <w:lang w:val="uk-UA"/>
        </w:rPr>
        <w:t>Правила пожежної безпеки в Україні. Державний реєстр нормативних актів з питань пожежної безпеки (Реєстр НАПБ). Київ: Пожежінформтехніка, 2001. 238 с.</w:t>
      </w:r>
    </w:p>
    <w:p w:rsidR="00502F2B" w:rsidRPr="00502F2B" w:rsidRDefault="00502F2B" w:rsidP="00502F2B">
      <w:pPr>
        <w:numPr>
          <w:ilvl w:val="0"/>
          <w:numId w:val="2"/>
        </w:numPr>
        <w:tabs>
          <w:tab w:val="left" w:pos="0"/>
          <w:tab w:val="left" w:pos="142"/>
        </w:tabs>
        <w:spacing w:line="360" w:lineRule="auto"/>
        <w:ind w:left="0" w:firstLine="709"/>
        <w:contextualSpacing/>
        <w:jc w:val="both"/>
        <w:rPr>
          <w:sz w:val="28"/>
          <w:szCs w:val="28"/>
          <w:lang w:val="uk-UA"/>
        </w:rPr>
      </w:pPr>
      <w:r w:rsidRPr="00502F2B">
        <w:rPr>
          <w:sz w:val="28"/>
          <w:szCs w:val="28"/>
          <w:lang w:val="uk-UA"/>
        </w:rPr>
        <w:t xml:space="preserve">Петриченко Т.В. Перша медична допомога : підручник для мед. ВНЗ І-ІІІ рів. aкред. 3-те вид. випр. Київ: </w:t>
      </w:r>
      <w:r w:rsidR="00F4645E" w:rsidRPr="00502F2B">
        <w:rPr>
          <w:sz w:val="28"/>
          <w:szCs w:val="28"/>
          <w:lang w:val="uk-UA"/>
        </w:rPr>
        <w:t>Здоров’я</w:t>
      </w:r>
      <w:r w:rsidRPr="00502F2B">
        <w:rPr>
          <w:sz w:val="28"/>
          <w:szCs w:val="28"/>
          <w:lang w:val="uk-UA"/>
        </w:rPr>
        <w:t xml:space="preserve">,  2012. 272 с. </w:t>
      </w:r>
    </w:p>
    <w:p w:rsidR="00502F2B" w:rsidRPr="00502F2B" w:rsidRDefault="00502F2B" w:rsidP="00502F2B">
      <w:pPr>
        <w:numPr>
          <w:ilvl w:val="0"/>
          <w:numId w:val="2"/>
        </w:numPr>
        <w:tabs>
          <w:tab w:val="left" w:pos="0"/>
          <w:tab w:val="left" w:pos="142"/>
        </w:tabs>
        <w:spacing w:line="360" w:lineRule="auto"/>
        <w:ind w:left="142" w:firstLine="567"/>
        <w:contextualSpacing/>
        <w:jc w:val="both"/>
        <w:rPr>
          <w:sz w:val="28"/>
          <w:szCs w:val="28"/>
          <w:lang w:val="uk-UA"/>
        </w:rPr>
      </w:pPr>
      <w:r w:rsidRPr="00502F2B">
        <w:rPr>
          <w:sz w:val="28"/>
          <w:szCs w:val="28"/>
          <w:lang w:val="uk-UA"/>
        </w:rPr>
        <w:t>Бурлак Г.Н. Безопасность работы на компьютере. Москва : Финансы и статистика, 2008. 144 с.</w:t>
      </w:r>
    </w:p>
    <w:p w:rsidR="00502F2B" w:rsidRPr="00354043" w:rsidRDefault="00502F2B" w:rsidP="00502F2B">
      <w:pPr>
        <w:autoSpaceDE w:val="0"/>
        <w:autoSpaceDN w:val="0"/>
        <w:adjustRightInd w:val="0"/>
        <w:spacing w:line="360" w:lineRule="auto"/>
        <w:ind w:left="709"/>
        <w:jc w:val="both"/>
        <w:rPr>
          <w:rFonts w:eastAsia="Calibri"/>
          <w:sz w:val="28"/>
          <w:szCs w:val="28"/>
          <w:lang w:val="uk-UA" w:eastAsia="en-US"/>
        </w:rPr>
      </w:pPr>
      <w:bookmarkStart w:id="63" w:name="_GoBack"/>
      <w:bookmarkEnd w:id="63"/>
    </w:p>
    <w:p w:rsidR="00354043" w:rsidRPr="00354043" w:rsidRDefault="00354043" w:rsidP="00354043">
      <w:pPr>
        <w:shd w:val="clear" w:color="auto" w:fill="FFFFFF"/>
        <w:autoSpaceDE w:val="0"/>
        <w:autoSpaceDN w:val="0"/>
        <w:adjustRightInd w:val="0"/>
        <w:spacing w:line="360" w:lineRule="auto"/>
        <w:jc w:val="both"/>
        <w:rPr>
          <w:rFonts w:eastAsia="Calibri"/>
          <w:sz w:val="28"/>
          <w:szCs w:val="28"/>
          <w:lang w:val="uk-UA" w:eastAsia="en-US"/>
        </w:rPr>
      </w:pPr>
    </w:p>
    <w:p w:rsidR="00354043" w:rsidRDefault="00354043" w:rsidP="00C533A5">
      <w:pPr>
        <w:tabs>
          <w:tab w:val="left" w:pos="2407"/>
        </w:tabs>
        <w:spacing w:line="360" w:lineRule="auto"/>
        <w:ind w:firstLine="709"/>
        <w:jc w:val="both"/>
        <w:rPr>
          <w:sz w:val="28"/>
          <w:szCs w:val="28"/>
          <w:lang w:val="uk-UA"/>
        </w:rPr>
      </w:pPr>
    </w:p>
    <w:sectPr w:rsidR="00354043" w:rsidSect="0003553C">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53D4" w:rsidRDefault="000253D4">
      <w:r>
        <w:separator/>
      </w:r>
    </w:p>
  </w:endnote>
  <w:endnote w:type="continuationSeparator" w:id="1">
    <w:p w:rsidR="000253D4" w:rsidRDefault="000253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FreeSans">
    <w:altName w:val="Arial"/>
    <w:panose1 w:val="00000000000000000000"/>
    <w:charset w:val="00"/>
    <w:family w:val="swiss"/>
    <w:notTrueType/>
    <w:pitch w:val="default"/>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53D4" w:rsidRDefault="000253D4">
      <w:r>
        <w:separator/>
      </w:r>
    </w:p>
  </w:footnote>
  <w:footnote w:type="continuationSeparator" w:id="1">
    <w:p w:rsidR="000253D4" w:rsidRDefault="000253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6801362"/>
      <w:docPartObj>
        <w:docPartGallery w:val="Page Numbers (Top of Page)"/>
        <w:docPartUnique/>
      </w:docPartObj>
    </w:sdtPr>
    <w:sdtContent>
      <w:p w:rsidR="00215D82" w:rsidRDefault="000D29A8">
        <w:pPr>
          <w:pStyle w:val="a4"/>
          <w:jc w:val="right"/>
        </w:pPr>
        <w:r>
          <w:fldChar w:fldCharType="begin"/>
        </w:r>
        <w:r w:rsidR="00215D82">
          <w:instrText>PAGE   \* MERGEFORMAT</w:instrText>
        </w:r>
        <w:r>
          <w:fldChar w:fldCharType="separate"/>
        </w:r>
        <w:r w:rsidR="003B1E94">
          <w:rPr>
            <w:noProof/>
          </w:rPr>
          <w:t>8</w:t>
        </w:r>
        <w:r>
          <w:rPr>
            <w:noProof/>
          </w:rPr>
          <w:fldChar w:fldCharType="end"/>
        </w:r>
      </w:p>
    </w:sdtContent>
  </w:sdt>
  <w:p w:rsidR="00215D82" w:rsidRDefault="00215D82">
    <w:pPr>
      <w:pStyle w:val="a4"/>
      <w:jc w:val="right"/>
      <w:rPr>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13FFF"/>
    <w:multiLevelType w:val="hybridMultilevel"/>
    <w:tmpl w:val="38B035D8"/>
    <w:lvl w:ilvl="0" w:tplc="EC3E97BC">
      <w:start w:val="1"/>
      <w:numFmt w:val="decimal"/>
      <w:lvlText w:val="%1."/>
      <w:lvlJc w:val="left"/>
      <w:pPr>
        <w:ind w:left="720"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A2368DF"/>
    <w:multiLevelType w:val="hybridMultilevel"/>
    <w:tmpl w:val="2AAC8DB8"/>
    <w:lvl w:ilvl="0" w:tplc="EC3E97BC">
      <w:start w:val="1"/>
      <w:numFmt w:val="decimal"/>
      <w:lvlText w:val="%1."/>
      <w:lvlJc w:val="left"/>
      <w:pPr>
        <w:ind w:left="1070" w:hanging="360"/>
      </w:pPr>
      <w:rPr>
        <w:rFonts w:cs="Times New Roman"/>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61443D93"/>
    <w:multiLevelType w:val="hybridMultilevel"/>
    <w:tmpl w:val="FCC46DA0"/>
    <w:lvl w:ilvl="0" w:tplc="3F06571A">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6B962CBB"/>
    <w:multiLevelType w:val="multilevel"/>
    <w:tmpl w:val="881AE2EC"/>
    <w:lvl w:ilvl="0">
      <w:start w:val="1"/>
      <w:numFmt w:val="decimal"/>
      <w:lvlText w:val="%1"/>
      <w:lvlJc w:val="left"/>
      <w:pPr>
        <w:ind w:left="450" w:hanging="450"/>
      </w:pPr>
      <w:rPr>
        <w:rFonts w:hint="default"/>
        <w:b w:val="0"/>
      </w:rPr>
    </w:lvl>
    <w:lvl w:ilvl="1">
      <w:start w:val="1"/>
      <w:numFmt w:val="decimal"/>
      <w:lvlText w:val="%1.%2"/>
      <w:lvlJc w:val="left"/>
      <w:pPr>
        <w:ind w:left="450" w:hanging="45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nsid w:val="76CB14AB"/>
    <w:multiLevelType w:val="hybridMultilevel"/>
    <w:tmpl w:val="72D4AE76"/>
    <w:lvl w:ilvl="0" w:tplc="E9DE8BE6">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78F826F0"/>
    <w:multiLevelType w:val="hybridMultilevel"/>
    <w:tmpl w:val="45A89E5A"/>
    <w:lvl w:ilvl="0" w:tplc="BAD4FEBE">
      <w:start w:val="3"/>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43A3E"/>
    <w:rsid w:val="00000209"/>
    <w:rsid w:val="00000679"/>
    <w:rsid w:val="00005782"/>
    <w:rsid w:val="00012D0F"/>
    <w:rsid w:val="000170D6"/>
    <w:rsid w:val="00020762"/>
    <w:rsid w:val="00020B9A"/>
    <w:rsid w:val="00024E09"/>
    <w:rsid w:val="000253D4"/>
    <w:rsid w:val="00027EC7"/>
    <w:rsid w:val="0003553C"/>
    <w:rsid w:val="00036311"/>
    <w:rsid w:val="000536BE"/>
    <w:rsid w:val="00054AA2"/>
    <w:rsid w:val="00055400"/>
    <w:rsid w:val="000633C5"/>
    <w:rsid w:val="000929E9"/>
    <w:rsid w:val="000956A4"/>
    <w:rsid w:val="000A3DBC"/>
    <w:rsid w:val="000C5AFF"/>
    <w:rsid w:val="000D29A8"/>
    <w:rsid w:val="000D7742"/>
    <w:rsid w:val="000F75C1"/>
    <w:rsid w:val="00115420"/>
    <w:rsid w:val="0011779B"/>
    <w:rsid w:val="00120204"/>
    <w:rsid w:val="00120ECF"/>
    <w:rsid w:val="001249AB"/>
    <w:rsid w:val="00135E01"/>
    <w:rsid w:val="00153EF6"/>
    <w:rsid w:val="0016082D"/>
    <w:rsid w:val="001642A7"/>
    <w:rsid w:val="00173869"/>
    <w:rsid w:val="001858AC"/>
    <w:rsid w:val="001B1DE6"/>
    <w:rsid w:val="001B28D1"/>
    <w:rsid w:val="001B60B6"/>
    <w:rsid w:val="001C1FEA"/>
    <w:rsid w:val="001C3645"/>
    <w:rsid w:val="001C36E1"/>
    <w:rsid w:val="001C3A57"/>
    <w:rsid w:val="001C7DF9"/>
    <w:rsid w:val="001D162B"/>
    <w:rsid w:val="001D57FA"/>
    <w:rsid w:val="001E00F8"/>
    <w:rsid w:val="001F796B"/>
    <w:rsid w:val="00200342"/>
    <w:rsid w:val="00201BA9"/>
    <w:rsid w:val="00203373"/>
    <w:rsid w:val="00206AAA"/>
    <w:rsid w:val="00215D82"/>
    <w:rsid w:val="0024450D"/>
    <w:rsid w:val="00262D67"/>
    <w:rsid w:val="00273902"/>
    <w:rsid w:val="002835F6"/>
    <w:rsid w:val="00292999"/>
    <w:rsid w:val="002931A0"/>
    <w:rsid w:val="0029475F"/>
    <w:rsid w:val="002A32D1"/>
    <w:rsid w:val="002A6052"/>
    <w:rsid w:val="002A636F"/>
    <w:rsid w:val="002A7F88"/>
    <w:rsid w:val="002C138E"/>
    <w:rsid w:val="002D28BF"/>
    <w:rsid w:val="002E534A"/>
    <w:rsid w:val="002E66E0"/>
    <w:rsid w:val="002F54B9"/>
    <w:rsid w:val="002F6504"/>
    <w:rsid w:val="00300439"/>
    <w:rsid w:val="0030257D"/>
    <w:rsid w:val="00307FC0"/>
    <w:rsid w:val="00310090"/>
    <w:rsid w:val="0031431D"/>
    <w:rsid w:val="0031675B"/>
    <w:rsid w:val="00327A39"/>
    <w:rsid w:val="00330EDD"/>
    <w:rsid w:val="003353BB"/>
    <w:rsid w:val="00337152"/>
    <w:rsid w:val="00337C27"/>
    <w:rsid w:val="0035070D"/>
    <w:rsid w:val="00354043"/>
    <w:rsid w:val="003749D2"/>
    <w:rsid w:val="00381DD8"/>
    <w:rsid w:val="00385DC6"/>
    <w:rsid w:val="003A34AB"/>
    <w:rsid w:val="003A75FC"/>
    <w:rsid w:val="003B1E94"/>
    <w:rsid w:val="003F706F"/>
    <w:rsid w:val="0040350B"/>
    <w:rsid w:val="00405F0B"/>
    <w:rsid w:val="00406482"/>
    <w:rsid w:val="00414705"/>
    <w:rsid w:val="004201D6"/>
    <w:rsid w:val="00425C7F"/>
    <w:rsid w:val="004414C9"/>
    <w:rsid w:val="0044562C"/>
    <w:rsid w:val="0044752F"/>
    <w:rsid w:val="00456110"/>
    <w:rsid w:val="00475C62"/>
    <w:rsid w:val="00482D34"/>
    <w:rsid w:val="004A18C4"/>
    <w:rsid w:val="004A56D2"/>
    <w:rsid w:val="004B4A0F"/>
    <w:rsid w:val="004B5246"/>
    <w:rsid w:val="004B554B"/>
    <w:rsid w:val="004B6B9F"/>
    <w:rsid w:val="004D6420"/>
    <w:rsid w:val="004E15EB"/>
    <w:rsid w:val="004E1AF3"/>
    <w:rsid w:val="004E451E"/>
    <w:rsid w:val="005025C2"/>
    <w:rsid w:val="00502F2B"/>
    <w:rsid w:val="005036A5"/>
    <w:rsid w:val="005048A7"/>
    <w:rsid w:val="005138B9"/>
    <w:rsid w:val="00514652"/>
    <w:rsid w:val="00527E72"/>
    <w:rsid w:val="005312B2"/>
    <w:rsid w:val="005401FB"/>
    <w:rsid w:val="005430B1"/>
    <w:rsid w:val="0056200C"/>
    <w:rsid w:val="0057239F"/>
    <w:rsid w:val="00582E40"/>
    <w:rsid w:val="00590008"/>
    <w:rsid w:val="005C04DF"/>
    <w:rsid w:val="005C3F99"/>
    <w:rsid w:val="005C6B9C"/>
    <w:rsid w:val="005C7ABB"/>
    <w:rsid w:val="005E230C"/>
    <w:rsid w:val="005E5B3B"/>
    <w:rsid w:val="005E759F"/>
    <w:rsid w:val="005F1256"/>
    <w:rsid w:val="005F41BD"/>
    <w:rsid w:val="0060120C"/>
    <w:rsid w:val="006023DB"/>
    <w:rsid w:val="00631454"/>
    <w:rsid w:val="00634E4F"/>
    <w:rsid w:val="00641385"/>
    <w:rsid w:val="00642B29"/>
    <w:rsid w:val="0064316D"/>
    <w:rsid w:val="00653FC9"/>
    <w:rsid w:val="00674854"/>
    <w:rsid w:val="00674EA6"/>
    <w:rsid w:val="00684786"/>
    <w:rsid w:val="00685997"/>
    <w:rsid w:val="006C01A0"/>
    <w:rsid w:val="006C20AA"/>
    <w:rsid w:val="006D7544"/>
    <w:rsid w:val="006E2896"/>
    <w:rsid w:val="006E5106"/>
    <w:rsid w:val="006E60BE"/>
    <w:rsid w:val="006F1019"/>
    <w:rsid w:val="006F3B43"/>
    <w:rsid w:val="006F5214"/>
    <w:rsid w:val="006F6D5E"/>
    <w:rsid w:val="00705A81"/>
    <w:rsid w:val="00707BB1"/>
    <w:rsid w:val="00713D84"/>
    <w:rsid w:val="007222D3"/>
    <w:rsid w:val="007244E6"/>
    <w:rsid w:val="00730D64"/>
    <w:rsid w:val="00732266"/>
    <w:rsid w:val="0073427A"/>
    <w:rsid w:val="0073557B"/>
    <w:rsid w:val="00743954"/>
    <w:rsid w:val="00743A2D"/>
    <w:rsid w:val="007468D3"/>
    <w:rsid w:val="0076311A"/>
    <w:rsid w:val="00763185"/>
    <w:rsid w:val="00770703"/>
    <w:rsid w:val="00776178"/>
    <w:rsid w:val="00785AEA"/>
    <w:rsid w:val="007B24DA"/>
    <w:rsid w:val="007B64AF"/>
    <w:rsid w:val="007D25B7"/>
    <w:rsid w:val="007E74A8"/>
    <w:rsid w:val="007F023E"/>
    <w:rsid w:val="007F22BF"/>
    <w:rsid w:val="007F5005"/>
    <w:rsid w:val="0080128C"/>
    <w:rsid w:val="008032BA"/>
    <w:rsid w:val="008065D5"/>
    <w:rsid w:val="00833913"/>
    <w:rsid w:val="00836777"/>
    <w:rsid w:val="00841136"/>
    <w:rsid w:val="00845E77"/>
    <w:rsid w:val="008460A9"/>
    <w:rsid w:val="00856D71"/>
    <w:rsid w:val="00857D89"/>
    <w:rsid w:val="00862F44"/>
    <w:rsid w:val="0086615D"/>
    <w:rsid w:val="008712AE"/>
    <w:rsid w:val="00874269"/>
    <w:rsid w:val="00875AAB"/>
    <w:rsid w:val="00877029"/>
    <w:rsid w:val="008917BE"/>
    <w:rsid w:val="00895211"/>
    <w:rsid w:val="008A001F"/>
    <w:rsid w:val="008A3437"/>
    <w:rsid w:val="008D06ED"/>
    <w:rsid w:val="008E0DD1"/>
    <w:rsid w:val="008F1FD0"/>
    <w:rsid w:val="008F4F95"/>
    <w:rsid w:val="008F5E53"/>
    <w:rsid w:val="009033D0"/>
    <w:rsid w:val="00915AF0"/>
    <w:rsid w:val="00923661"/>
    <w:rsid w:val="00935B82"/>
    <w:rsid w:val="00942A42"/>
    <w:rsid w:val="00953503"/>
    <w:rsid w:val="00960A00"/>
    <w:rsid w:val="00963EE7"/>
    <w:rsid w:val="00965ABF"/>
    <w:rsid w:val="00971B07"/>
    <w:rsid w:val="0098480A"/>
    <w:rsid w:val="009871AD"/>
    <w:rsid w:val="0099301F"/>
    <w:rsid w:val="00997D4B"/>
    <w:rsid w:val="009A49D7"/>
    <w:rsid w:val="009C0429"/>
    <w:rsid w:val="009E3C44"/>
    <w:rsid w:val="009E3DCB"/>
    <w:rsid w:val="009E7BEF"/>
    <w:rsid w:val="009F0898"/>
    <w:rsid w:val="009F4347"/>
    <w:rsid w:val="009F6EA5"/>
    <w:rsid w:val="00A024C1"/>
    <w:rsid w:val="00A071C1"/>
    <w:rsid w:val="00A1692D"/>
    <w:rsid w:val="00A216DB"/>
    <w:rsid w:val="00A23383"/>
    <w:rsid w:val="00A26A6F"/>
    <w:rsid w:val="00A46512"/>
    <w:rsid w:val="00A5351D"/>
    <w:rsid w:val="00A6562F"/>
    <w:rsid w:val="00A72714"/>
    <w:rsid w:val="00AA027B"/>
    <w:rsid w:val="00AA073E"/>
    <w:rsid w:val="00AE098B"/>
    <w:rsid w:val="00AF1204"/>
    <w:rsid w:val="00AF3F00"/>
    <w:rsid w:val="00AF638A"/>
    <w:rsid w:val="00B14522"/>
    <w:rsid w:val="00B172B9"/>
    <w:rsid w:val="00B43A3E"/>
    <w:rsid w:val="00B524E1"/>
    <w:rsid w:val="00B56274"/>
    <w:rsid w:val="00B64216"/>
    <w:rsid w:val="00B67B25"/>
    <w:rsid w:val="00B8751B"/>
    <w:rsid w:val="00B90D09"/>
    <w:rsid w:val="00B92C0C"/>
    <w:rsid w:val="00BA4BE0"/>
    <w:rsid w:val="00BD1D89"/>
    <w:rsid w:val="00BF7ABE"/>
    <w:rsid w:val="00C13D48"/>
    <w:rsid w:val="00C15EE1"/>
    <w:rsid w:val="00C235A8"/>
    <w:rsid w:val="00C27BEA"/>
    <w:rsid w:val="00C30C7A"/>
    <w:rsid w:val="00C3369A"/>
    <w:rsid w:val="00C35430"/>
    <w:rsid w:val="00C40AD0"/>
    <w:rsid w:val="00C447BD"/>
    <w:rsid w:val="00C533A5"/>
    <w:rsid w:val="00C60B1C"/>
    <w:rsid w:val="00C67940"/>
    <w:rsid w:val="00C856AA"/>
    <w:rsid w:val="00CA1BD2"/>
    <w:rsid w:val="00CB69B2"/>
    <w:rsid w:val="00CC61E3"/>
    <w:rsid w:val="00CD0A03"/>
    <w:rsid w:val="00CE2083"/>
    <w:rsid w:val="00CF42B0"/>
    <w:rsid w:val="00D1089E"/>
    <w:rsid w:val="00D16D92"/>
    <w:rsid w:val="00D31366"/>
    <w:rsid w:val="00D36745"/>
    <w:rsid w:val="00D46286"/>
    <w:rsid w:val="00D52A70"/>
    <w:rsid w:val="00D554DE"/>
    <w:rsid w:val="00D6123D"/>
    <w:rsid w:val="00D71299"/>
    <w:rsid w:val="00D7563F"/>
    <w:rsid w:val="00D75EA8"/>
    <w:rsid w:val="00D87C76"/>
    <w:rsid w:val="00D91880"/>
    <w:rsid w:val="00DB1696"/>
    <w:rsid w:val="00DB6AE8"/>
    <w:rsid w:val="00DC1B6D"/>
    <w:rsid w:val="00DC643D"/>
    <w:rsid w:val="00DD2FFE"/>
    <w:rsid w:val="00DE3545"/>
    <w:rsid w:val="00DE3E5D"/>
    <w:rsid w:val="00DE6AD8"/>
    <w:rsid w:val="00E24BFD"/>
    <w:rsid w:val="00E317D5"/>
    <w:rsid w:val="00E373B1"/>
    <w:rsid w:val="00E448FB"/>
    <w:rsid w:val="00E524AA"/>
    <w:rsid w:val="00E5494E"/>
    <w:rsid w:val="00E54B02"/>
    <w:rsid w:val="00E60951"/>
    <w:rsid w:val="00E670C2"/>
    <w:rsid w:val="00E72237"/>
    <w:rsid w:val="00E7308E"/>
    <w:rsid w:val="00E73337"/>
    <w:rsid w:val="00E75748"/>
    <w:rsid w:val="00EA6A63"/>
    <w:rsid w:val="00EC4CEE"/>
    <w:rsid w:val="00ED15B4"/>
    <w:rsid w:val="00ED48C6"/>
    <w:rsid w:val="00EE6878"/>
    <w:rsid w:val="00F140CD"/>
    <w:rsid w:val="00F26521"/>
    <w:rsid w:val="00F4206B"/>
    <w:rsid w:val="00F4645E"/>
    <w:rsid w:val="00F4748F"/>
    <w:rsid w:val="00F816F0"/>
    <w:rsid w:val="00F832E2"/>
    <w:rsid w:val="00F9133D"/>
    <w:rsid w:val="00F95F2E"/>
    <w:rsid w:val="00F97E85"/>
    <w:rsid w:val="00FD42A6"/>
    <w:rsid w:val="00FE1240"/>
    <w:rsid w:val="00FE50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D6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3F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642A7"/>
    <w:pPr>
      <w:tabs>
        <w:tab w:val="center" w:pos="4677"/>
        <w:tab w:val="right" w:pos="9355"/>
      </w:tabs>
    </w:pPr>
    <w:rPr>
      <w:rFonts w:ascii="Calibri" w:eastAsia="Calibri" w:hAnsi="Calibri"/>
      <w:sz w:val="22"/>
      <w:szCs w:val="22"/>
      <w:lang w:val="uk-UA" w:eastAsia="en-US"/>
    </w:rPr>
  </w:style>
  <w:style w:type="character" w:customStyle="1" w:styleId="a5">
    <w:name w:val="Верхний колонтитул Знак"/>
    <w:basedOn w:val="a0"/>
    <w:link w:val="a4"/>
    <w:uiPriority w:val="99"/>
    <w:rsid w:val="001642A7"/>
    <w:rPr>
      <w:rFonts w:ascii="Calibri" w:eastAsia="Calibri" w:hAnsi="Calibri" w:cs="Times New Roman"/>
      <w:lang w:val="uk-UA"/>
    </w:rPr>
  </w:style>
  <w:style w:type="paragraph" w:styleId="a6">
    <w:name w:val="Balloon Text"/>
    <w:basedOn w:val="a"/>
    <w:link w:val="a7"/>
    <w:uiPriority w:val="99"/>
    <w:semiHidden/>
    <w:unhideWhenUsed/>
    <w:rsid w:val="00FE1240"/>
    <w:rPr>
      <w:rFonts w:ascii="Tahoma" w:hAnsi="Tahoma" w:cs="Tahoma"/>
      <w:sz w:val="16"/>
      <w:szCs w:val="16"/>
    </w:rPr>
  </w:style>
  <w:style w:type="character" w:customStyle="1" w:styleId="a7">
    <w:name w:val="Текст выноски Знак"/>
    <w:basedOn w:val="a0"/>
    <w:link w:val="a6"/>
    <w:uiPriority w:val="99"/>
    <w:semiHidden/>
    <w:rsid w:val="00FE1240"/>
    <w:rPr>
      <w:rFonts w:ascii="Tahoma" w:eastAsia="Times New Roman" w:hAnsi="Tahoma" w:cs="Tahoma"/>
      <w:sz w:val="16"/>
      <w:szCs w:val="16"/>
      <w:lang w:val="ru-RU" w:eastAsia="ru-RU"/>
    </w:rPr>
  </w:style>
  <w:style w:type="paragraph" w:styleId="a8">
    <w:name w:val="List Paragraph"/>
    <w:basedOn w:val="a"/>
    <w:uiPriority w:val="34"/>
    <w:qFormat/>
    <w:rsid w:val="0098480A"/>
    <w:pPr>
      <w:ind w:left="720"/>
      <w:contextualSpacing/>
    </w:pPr>
  </w:style>
  <w:style w:type="paragraph" w:styleId="a9">
    <w:name w:val="Normal (Web)"/>
    <w:basedOn w:val="a"/>
    <w:rsid w:val="00354043"/>
    <w:pPr>
      <w:spacing w:before="100" w:beforeAutospacing="1" w:after="100" w:afterAutospacing="1"/>
    </w:pPr>
  </w:style>
  <w:style w:type="paragraph" w:styleId="HTML">
    <w:name w:val="HTML Preformatted"/>
    <w:basedOn w:val="a"/>
    <w:link w:val="HTML0"/>
    <w:uiPriority w:val="99"/>
    <w:semiHidden/>
    <w:unhideWhenUsed/>
    <w:rsid w:val="001B1DE6"/>
    <w:rPr>
      <w:rFonts w:ascii="Consolas" w:hAnsi="Consolas"/>
      <w:sz w:val="20"/>
      <w:szCs w:val="20"/>
    </w:rPr>
  </w:style>
  <w:style w:type="character" w:customStyle="1" w:styleId="HTML0">
    <w:name w:val="Стандартный HTML Знак"/>
    <w:basedOn w:val="a0"/>
    <w:link w:val="HTML"/>
    <w:uiPriority w:val="99"/>
    <w:semiHidden/>
    <w:rsid w:val="001B1DE6"/>
    <w:rPr>
      <w:rFonts w:ascii="Consolas" w:eastAsia="Times New Roman" w:hAnsi="Consolas" w:cs="Times New Roman"/>
      <w:sz w:val="20"/>
      <w:szCs w:val="20"/>
      <w:lang w:val="ru-RU" w:eastAsia="ru-RU"/>
    </w:rPr>
  </w:style>
  <w:style w:type="paragraph" w:styleId="aa">
    <w:name w:val="footer"/>
    <w:basedOn w:val="a"/>
    <w:link w:val="ab"/>
    <w:uiPriority w:val="99"/>
    <w:unhideWhenUsed/>
    <w:rsid w:val="00310090"/>
    <w:pPr>
      <w:tabs>
        <w:tab w:val="center" w:pos="4677"/>
        <w:tab w:val="right" w:pos="9355"/>
      </w:tabs>
    </w:pPr>
  </w:style>
  <w:style w:type="character" w:customStyle="1" w:styleId="ab">
    <w:name w:val="Нижний колонтитул Знак"/>
    <w:basedOn w:val="a0"/>
    <w:link w:val="aa"/>
    <w:uiPriority w:val="99"/>
    <w:rsid w:val="00310090"/>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779950965">
      <w:bodyDiv w:val="1"/>
      <w:marLeft w:val="0"/>
      <w:marRight w:val="0"/>
      <w:marTop w:val="0"/>
      <w:marBottom w:val="0"/>
      <w:divBdr>
        <w:top w:val="none" w:sz="0" w:space="0" w:color="auto"/>
        <w:left w:val="none" w:sz="0" w:space="0" w:color="auto"/>
        <w:bottom w:val="none" w:sz="0" w:space="0" w:color="auto"/>
        <w:right w:val="none" w:sz="0" w:space="0" w:color="auto"/>
      </w:divBdr>
    </w:div>
    <w:div w:id="1214734838">
      <w:bodyDiv w:val="1"/>
      <w:marLeft w:val="0"/>
      <w:marRight w:val="0"/>
      <w:marTop w:val="0"/>
      <w:marBottom w:val="0"/>
      <w:divBdr>
        <w:top w:val="none" w:sz="0" w:space="0" w:color="auto"/>
        <w:left w:val="none" w:sz="0" w:space="0" w:color="auto"/>
        <w:bottom w:val="none" w:sz="0" w:space="0" w:color="auto"/>
        <w:right w:val="none" w:sz="0" w:space="0" w:color="auto"/>
      </w:divBdr>
    </w:div>
    <w:div w:id="1541438063">
      <w:bodyDiv w:val="1"/>
      <w:marLeft w:val="0"/>
      <w:marRight w:val="0"/>
      <w:marTop w:val="0"/>
      <w:marBottom w:val="0"/>
      <w:divBdr>
        <w:top w:val="none" w:sz="0" w:space="0" w:color="auto"/>
        <w:left w:val="none" w:sz="0" w:space="0" w:color="auto"/>
        <w:bottom w:val="none" w:sz="0" w:space="0" w:color="auto"/>
        <w:right w:val="none" w:sz="0" w:space="0" w:color="auto"/>
      </w:divBdr>
    </w:div>
    <w:div w:id="1549104479">
      <w:bodyDiv w:val="1"/>
      <w:marLeft w:val="0"/>
      <w:marRight w:val="0"/>
      <w:marTop w:val="0"/>
      <w:marBottom w:val="0"/>
      <w:divBdr>
        <w:top w:val="none" w:sz="0" w:space="0" w:color="auto"/>
        <w:left w:val="none" w:sz="0" w:space="0" w:color="auto"/>
        <w:bottom w:val="none" w:sz="0" w:space="0" w:color="auto"/>
        <w:right w:val="none" w:sz="0" w:space="0" w:color="auto"/>
      </w:divBdr>
    </w:div>
    <w:div w:id="1719471144">
      <w:bodyDiv w:val="1"/>
      <w:marLeft w:val="0"/>
      <w:marRight w:val="0"/>
      <w:marTop w:val="0"/>
      <w:marBottom w:val="0"/>
      <w:divBdr>
        <w:top w:val="none" w:sz="0" w:space="0" w:color="auto"/>
        <w:left w:val="none" w:sz="0" w:space="0" w:color="auto"/>
        <w:bottom w:val="none" w:sz="0" w:space="0" w:color="auto"/>
        <w:right w:val="none" w:sz="0" w:space="0" w:color="auto"/>
      </w:divBdr>
    </w:div>
    <w:div w:id="1956137067">
      <w:bodyDiv w:val="1"/>
      <w:marLeft w:val="0"/>
      <w:marRight w:val="0"/>
      <w:marTop w:val="0"/>
      <w:marBottom w:val="0"/>
      <w:divBdr>
        <w:top w:val="none" w:sz="0" w:space="0" w:color="auto"/>
        <w:left w:val="none" w:sz="0" w:space="0" w:color="auto"/>
        <w:bottom w:val="none" w:sz="0" w:space="0" w:color="auto"/>
        <w:right w:val="none" w:sz="0" w:space="0" w:color="auto"/>
      </w:divBdr>
    </w:div>
    <w:div w:id="202783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wmf"/><Relationship Id="rId18" Type="http://schemas.openxmlformats.org/officeDocument/2006/relationships/oleObject" Target="embeddings/oleObject1.bin"/><Relationship Id="rId26" Type="http://schemas.openxmlformats.org/officeDocument/2006/relationships/image" Target="media/image12.wmf"/><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oleObject" Target="embeddings/oleObject13.bin"/><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oleObject" Target="embeddings/oleObject6.bin"/><Relationship Id="rId33" Type="http://schemas.openxmlformats.org/officeDocument/2006/relationships/oleObject" Target="embeddings/oleObject12.bin"/><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oleObject" Target="embeddings/oleObject2.bin"/><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1.wmf"/><Relationship Id="rId32" Type="http://schemas.openxmlformats.org/officeDocument/2006/relationships/oleObject" Target="embeddings/oleObject11.bin"/><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oleObject" Target="embeddings/oleObject5.bin"/><Relationship Id="rId28" Type="http://schemas.openxmlformats.org/officeDocument/2006/relationships/image" Target="media/image13.wmf"/><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wmf"/><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wmf"/><Relationship Id="rId22" Type="http://schemas.openxmlformats.org/officeDocument/2006/relationships/oleObject" Target="embeddings/oleObject4.bin"/><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9B9B-ADFA-4B00-AFB4-7D6404E49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3265</TotalTime>
  <Pages>67</Pages>
  <Words>14578</Words>
  <Characters>83097</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Nataliya</dc:creator>
  <cp:lastModifiedBy>Админ</cp:lastModifiedBy>
  <cp:revision>23</cp:revision>
  <dcterms:created xsi:type="dcterms:W3CDTF">2020-11-06T18:39:00Z</dcterms:created>
  <dcterms:modified xsi:type="dcterms:W3CDTF">2020-12-07T13:50:00Z</dcterms:modified>
</cp:coreProperties>
</file>