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dr0vmnfln0di" w:colFirst="0" w:colLast="0"/>
    <w:bookmarkEnd w:id="0"/>
    <w:p w14:paraId="3335CC7F" w14:textId="77777777" w:rsidR="002902FE" w:rsidRPr="00C51B25" w:rsidRDefault="002902FE" w:rsidP="002902FE">
      <w:pPr>
        <w:widowControl w:val="0"/>
        <w:pBdr>
          <w:top w:val="nil"/>
          <w:left w:val="nil"/>
          <w:bottom w:val="nil"/>
          <w:right w:val="nil"/>
          <w:between w:val="nil"/>
        </w:pBdr>
        <w:spacing w:line="240" w:lineRule="auto"/>
        <w:jc w:val="center"/>
        <w:rPr>
          <w:rFonts w:ascii="Times New Roman" w:eastAsia="Times New Roman" w:hAnsi="Times New Roman" w:cs="Times New Roman"/>
          <w:bCs/>
          <w:color w:val="000000"/>
          <w:sz w:val="28"/>
          <w:szCs w:val="28"/>
          <w:lang w:eastAsia="uk-UA"/>
        </w:rPr>
      </w:pPr>
      <w:r w:rsidRPr="00C51B25">
        <w:rPr>
          <w:rFonts w:ascii="Times New Roman" w:eastAsia="Times New Roman" w:hAnsi="Times New Roman" w:cs="Times New Roman"/>
          <w:bCs/>
          <w:noProof/>
          <w:color w:val="000000"/>
          <w:sz w:val="28"/>
          <w:szCs w:val="28"/>
          <w:lang w:val="en-US" w:eastAsia="en-US"/>
        </w:rPr>
        <mc:AlternateContent>
          <mc:Choice Requires="wps">
            <w:drawing>
              <wp:anchor distT="0" distB="0" distL="114300" distR="114300" simplePos="0" relativeHeight="251659264" behindDoc="0" locked="0" layoutInCell="1" allowOverlap="1" wp14:anchorId="47EDE9A6" wp14:editId="0D29540F">
                <wp:simplePos x="0" y="0"/>
                <wp:positionH relativeFrom="column">
                  <wp:posOffset>6062345</wp:posOffset>
                </wp:positionH>
                <wp:positionV relativeFrom="paragraph">
                  <wp:posOffset>-434340</wp:posOffset>
                </wp:positionV>
                <wp:extent cx="266700" cy="228600"/>
                <wp:effectExtent l="0" t="0" r="19050" b="19050"/>
                <wp:wrapNone/>
                <wp:docPr id="2" name="Прямоугольник 2"/>
                <wp:cNvGraphicFramePr/>
                <a:graphic xmlns:a="http://schemas.openxmlformats.org/drawingml/2006/main">
                  <a:graphicData uri="http://schemas.microsoft.com/office/word/2010/wordprocessingShape">
                    <wps:wsp>
                      <wps:cNvSpPr/>
                      <wps:spPr>
                        <a:xfrm>
                          <a:off x="0" y="0"/>
                          <a:ext cx="266700" cy="2286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A4C87FF" id="Прямоугольник 2" o:spid="_x0000_s1026" style="position:absolute;margin-left:477.35pt;margin-top:-34.2pt;width:21pt;height:1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" fillcolor="white [3212]" strokecolor="white [3212]" strokeweight="2pt"/>
            </w:pict>
          </mc:Fallback>
        </mc:AlternateContent>
      </w:r>
      <w:r w:rsidRPr="00C51B25">
        <w:rPr>
          <w:rFonts w:ascii="Times New Roman" w:eastAsia="Times New Roman" w:hAnsi="Times New Roman" w:cs="Times New Roman"/>
          <w:bCs/>
          <w:color w:val="000000"/>
          <w:sz w:val="28"/>
          <w:szCs w:val="28"/>
          <w:lang w:eastAsia="uk-UA"/>
        </w:rPr>
        <w:t>МІНІСТЕРТВО ОСВІТИ І НАУКИ УКРАЇНИ</w:t>
      </w:r>
    </w:p>
    <w:p w14:paraId="31F2EDB8" w14:textId="77777777" w:rsidR="002902FE" w:rsidRPr="00C51B25" w:rsidRDefault="002902FE" w:rsidP="002902FE">
      <w:pPr>
        <w:widowControl w:val="0"/>
        <w:pBdr>
          <w:top w:val="nil"/>
          <w:left w:val="nil"/>
          <w:bottom w:val="nil"/>
          <w:right w:val="nil"/>
          <w:between w:val="nil"/>
        </w:pBdr>
        <w:spacing w:line="240" w:lineRule="auto"/>
        <w:jc w:val="center"/>
        <w:rPr>
          <w:rFonts w:ascii="Times New Roman" w:eastAsia="Times New Roman" w:hAnsi="Times New Roman" w:cs="Times New Roman"/>
          <w:bCs/>
          <w:color w:val="000000"/>
          <w:sz w:val="28"/>
          <w:szCs w:val="28"/>
          <w:lang w:eastAsia="uk-UA"/>
        </w:rPr>
      </w:pPr>
      <w:r w:rsidRPr="00C51B25">
        <w:rPr>
          <w:rFonts w:ascii="Times New Roman" w:eastAsia="Times New Roman" w:hAnsi="Times New Roman" w:cs="Times New Roman"/>
          <w:bCs/>
          <w:color w:val="000000"/>
          <w:sz w:val="28"/>
          <w:szCs w:val="28"/>
          <w:lang w:eastAsia="uk-UA"/>
        </w:rPr>
        <w:t>ЗАПОРІЗЬКИЙ НАЦІОНАЛЬНИЙ УНІВЕРСИТЕТ</w:t>
      </w:r>
    </w:p>
    <w:p w14:paraId="4F966D8E" w14:textId="77777777" w:rsidR="002902FE" w:rsidRPr="00C51B25" w:rsidRDefault="002902FE" w:rsidP="002902FE">
      <w:pPr>
        <w:widowControl w:val="0"/>
        <w:pBdr>
          <w:top w:val="nil"/>
          <w:left w:val="nil"/>
          <w:bottom w:val="nil"/>
          <w:right w:val="nil"/>
          <w:between w:val="nil"/>
        </w:pBdr>
        <w:spacing w:line="240" w:lineRule="auto"/>
        <w:jc w:val="center"/>
        <w:rPr>
          <w:rFonts w:ascii="Times New Roman" w:eastAsia="Times New Roman" w:hAnsi="Times New Roman" w:cs="Times New Roman"/>
          <w:bCs/>
          <w:color w:val="000000"/>
          <w:sz w:val="28"/>
          <w:szCs w:val="28"/>
          <w:lang w:eastAsia="uk-UA"/>
        </w:rPr>
      </w:pPr>
      <w:r w:rsidRPr="00C51B25">
        <w:rPr>
          <w:rFonts w:ascii="Times New Roman" w:eastAsia="Times New Roman" w:hAnsi="Times New Roman" w:cs="Times New Roman"/>
          <w:bCs/>
          <w:color w:val="000000"/>
          <w:sz w:val="28"/>
          <w:szCs w:val="28"/>
          <w:lang w:eastAsia="uk-UA"/>
        </w:rPr>
        <w:t>БІОЛОГІЧНИЙ ФАКУЛЬТЕТ</w:t>
      </w:r>
    </w:p>
    <w:p w14:paraId="58F5C5E3" w14:textId="77777777" w:rsidR="002902FE" w:rsidRPr="00C51B25" w:rsidRDefault="002902FE" w:rsidP="002902FE">
      <w:pPr>
        <w:spacing w:after="160" w:line="240" w:lineRule="auto"/>
        <w:jc w:val="center"/>
        <w:rPr>
          <w:rFonts w:ascii="Times New Roman" w:eastAsia="Times New Roman" w:hAnsi="Times New Roman" w:cs="Times New Roman"/>
          <w:bCs/>
          <w:sz w:val="28"/>
          <w:szCs w:val="28"/>
          <w:lang w:eastAsia="uk-UA"/>
        </w:rPr>
      </w:pPr>
      <w:r w:rsidRPr="00C51B25">
        <w:rPr>
          <w:rFonts w:ascii="Times New Roman" w:eastAsia="Times New Roman" w:hAnsi="Times New Roman" w:cs="Times New Roman"/>
          <w:bCs/>
          <w:sz w:val="28"/>
          <w:szCs w:val="28"/>
          <w:lang w:eastAsia="uk-UA"/>
        </w:rPr>
        <w:t>Кафедра біології лісу, мисливствознавства та іхтіології</w:t>
      </w:r>
    </w:p>
    <w:p w14:paraId="67B5857B" w14:textId="77777777" w:rsidR="002902FE" w:rsidRPr="00C51B25" w:rsidRDefault="002902FE" w:rsidP="002902FE">
      <w:pPr>
        <w:spacing w:after="160" w:line="240" w:lineRule="auto"/>
        <w:jc w:val="center"/>
        <w:rPr>
          <w:rFonts w:ascii="Times New Roman" w:eastAsia="Times New Roman" w:hAnsi="Times New Roman" w:cs="Times New Roman"/>
          <w:bCs/>
          <w:sz w:val="28"/>
          <w:szCs w:val="28"/>
          <w:lang w:eastAsia="uk-UA"/>
        </w:rPr>
      </w:pPr>
    </w:p>
    <w:p w14:paraId="39CEAEBA" w14:textId="77777777" w:rsidR="002902FE" w:rsidRPr="00C51B25" w:rsidRDefault="002902FE" w:rsidP="002902FE">
      <w:pPr>
        <w:spacing w:after="160" w:line="240" w:lineRule="auto"/>
        <w:jc w:val="center"/>
        <w:rPr>
          <w:rFonts w:ascii="Times New Roman" w:eastAsia="Times New Roman" w:hAnsi="Times New Roman" w:cs="Times New Roman"/>
          <w:bCs/>
          <w:sz w:val="32"/>
          <w:szCs w:val="32"/>
          <w:lang w:eastAsia="uk-UA"/>
        </w:rPr>
      </w:pPr>
      <w:r w:rsidRPr="00C51B25">
        <w:rPr>
          <w:rFonts w:ascii="Times New Roman" w:eastAsia="Times New Roman" w:hAnsi="Times New Roman" w:cs="Times New Roman"/>
          <w:bCs/>
          <w:sz w:val="32"/>
          <w:szCs w:val="32"/>
          <w:lang w:eastAsia="uk-UA"/>
        </w:rPr>
        <w:t>Кваліфікаційна робота</w:t>
      </w:r>
    </w:p>
    <w:p w14:paraId="4911F6C1" w14:textId="77777777" w:rsidR="002902FE" w:rsidRPr="00C51B25" w:rsidRDefault="002902FE" w:rsidP="002902FE">
      <w:pPr>
        <w:spacing w:after="160" w:line="240" w:lineRule="auto"/>
        <w:jc w:val="center"/>
        <w:rPr>
          <w:rFonts w:ascii="Times New Roman" w:eastAsia="Times New Roman" w:hAnsi="Times New Roman" w:cs="Times New Roman"/>
          <w:bCs/>
          <w:sz w:val="28"/>
          <w:szCs w:val="28"/>
          <w:lang w:eastAsia="uk-UA"/>
        </w:rPr>
      </w:pPr>
      <w:r w:rsidRPr="00C51B25">
        <w:rPr>
          <w:rFonts w:ascii="Times New Roman" w:eastAsia="Times New Roman" w:hAnsi="Times New Roman" w:cs="Times New Roman"/>
          <w:bCs/>
          <w:sz w:val="28"/>
          <w:szCs w:val="28"/>
          <w:lang w:eastAsia="uk-UA"/>
        </w:rPr>
        <w:t>бакалавра</w:t>
      </w:r>
    </w:p>
    <w:p w14:paraId="51341424" w14:textId="77777777" w:rsidR="002902FE" w:rsidRDefault="002902FE" w:rsidP="002902FE">
      <w:pPr>
        <w:spacing w:after="160" w:line="240" w:lineRule="auto"/>
        <w:jc w:val="center"/>
        <w:rPr>
          <w:rFonts w:ascii="Times New Roman" w:eastAsia="Times New Roman" w:hAnsi="Times New Roman" w:cs="Times New Roman"/>
          <w:b/>
          <w:sz w:val="28"/>
          <w:szCs w:val="28"/>
          <w:lang w:eastAsia="uk-UA"/>
        </w:rPr>
      </w:pPr>
    </w:p>
    <w:p w14:paraId="55F59499" w14:textId="3690E6D9" w:rsidR="002902FE" w:rsidRDefault="002902FE" w:rsidP="002902FE">
      <w:pPr>
        <w:spacing w:after="160" w:line="240" w:lineRule="auto"/>
        <w:jc w:val="center"/>
        <w:rPr>
          <w:rFonts w:ascii="Times New Roman" w:eastAsia="Times New Roman" w:hAnsi="Times New Roman" w:cs="Times New Roman"/>
          <w:b/>
          <w:sz w:val="28"/>
          <w:szCs w:val="28"/>
          <w:lang w:eastAsia="uk-UA"/>
        </w:rPr>
      </w:pPr>
    </w:p>
    <w:p w14:paraId="4952A486" w14:textId="77777777" w:rsidR="002902FE" w:rsidRDefault="002902FE" w:rsidP="002902FE">
      <w:pPr>
        <w:spacing w:after="160" w:line="240" w:lineRule="auto"/>
        <w:jc w:val="center"/>
        <w:rPr>
          <w:rFonts w:ascii="Times New Roman" w:eastAsia="Times New Roman" w:hAnsi="Times New Roman" w:cs="Times New Roman"/>
          <w:b/>
          <w:sz w:val="28"/>
          <w:szCs w:val="28"/>
          <w:lang w:eastAsia="uk-UA"/>
        </w:rPr>
      </w:pPr>
    </w:p>
    <w:p w14:paraId="027E7496" w14:textId="77777777" w:rsidR="002902FE" w:rsidRPr="00C74CF9" w:rsidRDefault="002902FE" w:rsidP="002902FE">
      <w:pPr>
        <w:spacing w:after="160" w:line="240" w:lineRule="auto"/>
        <w:jc w:val="center"/>
        <w:rPr>
          <w:rFonts w:ascii="Times New Roman" w:eastAsia="Times New Roman" w:hAnsi="Times New Roman" w:cs="Times New Roman"/>
          <w:b/>
          <w:sz w:val="28"/>
          <w:szCs w:val="28"/>
          <w:lang w:eastAsia="uk-UA"/>
        </w:rPr>
      </w:pPr>
    </w:p>
    <w:p w14:paraId="484B520B" w14:textId="1BC61DA4" w:rsidR="002902FE" w:rsidRPr="000E2A72" w:rsidRDefault="002902FE" w:rsidP="002902FE">
      <w:pPr>
        <w:spacing w:after="160" w:line="240" w:lineRule="auto"/>
        <w:ind w:firstLine="709"/>
        <w:jc w:val="center"/>
        <w:rPr>
          <w:rFonts w:ascii="Times New Roman" w:eastAsia="Times New Roman" w:hAnsi="Times New Roman" w:cs="Times New Roman"/>
          <w:color w:val="FF0000"/>
          <w:sz w:val="28"/>
          <w:szCs w:val="28"/>
          <w:lang w:eastAsia="uk-UA"/>
        </w:rPr>
      </w:pPr>
      <w:r w:rsidRPr="00C74CF9">
        <w:rPr>
          <w:rFonts w:ascii="Times New Roman" w:eastAsia="Times New Roman" w:hAnsi="Times New Roman" w:cs="Times New Roman"/>
          <w:sz w:val="28"/>
          <w:szCs w:val="28"/>
          <w:lang w:eastAsia="uk-UA"/>
        </w:rPr>
        <w:t xml:space="preserve">на тему : </w:t>
      </w:r>
      <w:r w:rsidR="00EE3F46" w:rsidRPr="00EE3F46">
        <w:rPr>
          <w:rFonts w:ascii="Times New Roman" w:eastAsia="Calibri" w:hAnsi="Times New Roman" w:cs="Times New Roman"/>
          <w:sz w:val="28"/>
          <w:szCs w:val="28"/>
          <w:lang w:val="uk-UA"/>
        </w:rPr>
        <w:t xml:space="preserve">ПІДБІР АСОРТИМЕНТУ РОСЛИН ДЛЯ СТЕПОВОГО ЛІСОРОЗВЕДЕННЯ </w:t>
      </w:r>
    </w:p>
    <w:p w14:paraId="0C9748A4" w14:textId="77777777" w:rsidR="002902FE" w:rsidRDefault="002902FE" w:rsidP="002902FE">
      <w:pPr>
        <w:spacing w:after="160" w:line="240" w:lineRule="auto"/>
        <w:rPr>
          <w:rFonts w:ascii="Times New Roman" w:eastAsia="Times New Roman" w:hAnsi="Times New Roman" w:cs="Times New Roman"/>
          <w:sz w:val="28"/>
          <w:szCs w:val="28"/>
          <w:lang w:eastAsia="uk-UA"/>
        </w:rPr>
      </w:pPr>
    </w:p>
    <w:p w14:paraId="4DD65DF1" w14:textId="77777777" w:rsidR="002902FE" w:rsidRPr="00C74CF9" w:rsidRDefault="002902FE" w:rsidP="002902FE">
      <w:pPr>
        <w:spacing w:after="160" w:line="240" w:lineRule="auto"/>
        <w:ind w:firstLine="709"/>
        <w:jc w:val="center"/>
        <w:rPr>
          <w:rFonts w:ascii="Times New Roman" w:eastAsia="Times New Roman" w:hAnsi="Times New Roman" w:cs="Times New Roman"/>
          <w:sz w:val="28"/>
          <w:szCs w:val="28"/>
          <w:lang w:eastAsia="uk-UA"/>
        </w:rPr>
      </w:pPr>
    </w:p>
    <w:tbl>
      <w:tblPr>
        <w:tblW w:w="7368" w:type="dxa"/>
        <w:jc w:val="right"/>
        <w:tblBorders>
          <w:insideH w:val="single" w:sz="4" w:space="0" w:color="000000"/>
          <w:insideV w:val="single" w:sz="4" w:space="0" w:color="000000"/>
        </w:tblBorders>
        <w:tblLayout w:type="fixed"/>
        <w:tblLook w:val="0000" w:firstRow="0" w:lastRow="0" w:firstColumn="0" w:lastColumn="0" w:noHBand="0" w:noVBand="0"/>
      </w:tblPr>
      <w:tblGrid>
        <w:gridCol w:w="1653"/>
        <w:gridCol w:w="48"/>
        <w:gridCol w:w="1002"/>
        <w:gridCol w:w="705"/>
        <w:gridCol w:w="420"/>
        <w:gridCol w:w="1980"/>
        <w:gridCol w:w="1560"/>
      </w:tblGrid>
      <w:tr w:rsidR="002902FE" w:rsidRPr="00C74CF9" w14:paraId="12E0C6A4" w14:textId="77777777" w:rsidTr="002F1928">
        <w:trPr>
          <w:trHeight w:val="514"/>
          <w:jc w:val="right"/>
        </w:trPr>
        <w:tc>
          <w:tcPr>
            <w:tcW w:w="1653" w:type="dxa"/>
            <w:tcBorders>
              <w:top w:val="nil"/>
              <w:left w:val="nil"/>
              <w:bottom w:val="nil"/>
              <w:right w:val="nil"/>
            </w:tcBorders>
            <w:tcMar>
              <w:top w:w="55" w:type="dxa"/>
              <w:left w:w="55" w:type="dxa"/>
              <w:bottom w:w="55" w:type="dxa"/>
              <w:right w:w="55" w:type="dxa"/>
            </w:tcMar>
          </w:tcPr>
          <w:p w14:paraId="33DED5F8" w14:textId="77777777" w:rsidR="002902FE" w:rsidRPr="00C74CF9" w:rsidRDefault="002902FE" w:rsidP="00114283">
            <w:pPr>
              <w:widowControl w:val="0"/>
              <w:pBdr>
                <w:top w:val="nil"/>
                <w:left w:val="nil"/>
                <w:bottom w:val="nil"/>
                <w:right w:val="nil"/>
                <w:between w:val="nil"/>
              </w:pBdr>
              <w:spacing w:line="240" w:lineRule="auto"/>
              <w:rPr>
                <w:rFonts w:ascii="Times New Roman" w:eastAsia="Times New Roman" w:hAnsi="Times New Roman" w:cs="Times New Roman"/>
                <w:color w:val="000000"/>
                <w:sz w:val="28"/>
                <w:szCs w:val="28"/>
                <w:lang w:eastAsia="uk-UA"/>
              </w:rPr>
            </w:pPr>
            <w:r w:rsidRPr="00C74CF9">
              <w:rPr>
                <w:rFonts w:ascii="Times New Roman" w:eastAsia="Times New Roman" w:hAnsi="Times New Roman" w:cs="Times New Roman"/>
                <w:color w:val="000000"/>
                <w:sz w:val="28"/>
                <w:szCs w:val="28"/>
                <w:lang w:eastAsia="uk-UA"/>
              </w:rPr>
              <w:t>Викона</w:t>
            </w:r>
            <w:r>
              <w:rPr>
                <w:rFonts w:ascii="Times New Roman" w:eastAsia="Times New Roman" w:hAnsi="Times New Roman" w:cs="Times New Roman"/>
                <w:color w:val="000000"/>
                <w:sz w:val="28"/>
                <w:szCs w:val="28"/>
                <w:lang w:eastAsia="uk-UA"/>
              </w:rPr>
              <w:t>ла</w:t>
            </w:r>
            <w:r w:rsidRPr="00C74CF9">
              <w:rPr>
                <w:rFonts w:ascii="Times New Roman" w:eastAsia="Times New Roman" w:hAnsi="Times New Roman" w:cs="Times New Roman"/>
                <w:color w:val="000000"/>
                <w:sz w:val="28"/>
                <w:szCs w:val="28"/>
                <w:lang w:eastAsia="uk-UA"/>
              </w:rPr>
              <w:t>:</w:t>
            </w:r>
          </w:p>
        </w:tc>
        <w:tc>
          <w:tcPr>
            <w:tcW w:w="1755" w:type="dxa"/>
            <w:gridSpan w:val="3"/>
            <w:tcBorders>
              <w:top w:val="nil"/>
              <w:left w:val="nil"/>
              <w:bottom w:val="nil"/>
              <w:right w:val="nil"/>
            </w:tcBorders>
            <w:tcMar>
              <w:top w:w="55" w:type="dxa"/>
              <w:left w:w="55" w:type="dxa"/>
              <w:bottom w:w="55" w:type="dxa"/>
              <w:right w:w="55" w:type="dxa"/>
            </w:tcMar>
          </w:tcPr>
          <w:p w14:paraId="06C368C2" w14:textId="77777777" w:rsidR="002902FE" w:rsidRPr="00C74CF9" w:rsidRDefault="002902FE" w:rsidP="00114283">
            <w:pPr>
              <w:widowControl w:val="0"/>
              <w:pBdr>
                <w:top w:val="nil"/>
                <w:left w:val="nil"/>
                <w:bottom w:val="nil"/>
                <w:right w:val="nil"/>
                <w:between w:val="nil"/>
              </w:pBdr>
              <w:spacing w:line="240" w:lineRule="auto"/>
              <w:rPr>
                <w:rFonts w:ascii="Times New Roman" w:eastAsia="Times New Roman" w:hAnsi="Times New Roman" w:cs="Times New Roman"/>
                <w:color w:val="000000"/>
                <w:sz w:val="28"/>
                <w:szCs w:val="28"/>
                <w:lang w:eastAsia="uk-UA"/>
              </w:rPr>
            </w:pPr>
            <w:r w:rsidRPr="00C74CF9">
              <w:rPr>
                <w:rFonts w:ascii="Times New Roman" w:eastAsia="Times New Roman" w:hAnsi="Times New Roman" w:cs="Times New Roman"/>
                <w:color w:val="000000"/>
                <w:sz w:val="28"/>
                <w:szCs w:val="28"/>
                <w:lang w:eastAsia="uk-UA"/>
              </w:rPr>
              <w:t>студент</w:t>
            </w:r>
            <w:r>
              <w:rPr>
                <w:rFonts w:ascii="Times New Roman" w:eastAsia="Times New Roman" w:hAnsi="Times New Roman" w:cs="Times New Roman"/>
                <w:color w:val="000000"/>
                <w:sz w:val="28"/>
                <w:szCs w:val="28"/>
                <w:lang w:eastAsia="uk-UA"/>
              </w:rPr>
              <w:t>ка</w:t>
            </w:r>
          </w:p>
        </w:tc>
        <w:tc>
          <w:tcPr>
            <w:tcW w:w="420" w:type="dxa"/>
            <w:tcBorders>
              <w:top w:val="nil"/>
              <w:left w:val="nil"/>
              <w:bottom w:val="nil"/>
              <w:right w:val="nil"/>
            </w:tcBorders>
            <w:tcMar>
              <w:top w:w="55" w:type="dxa"/>
              <w:left w:w="55" w:type="dxa"/>
              <w:bottom w:w="55" w:type="dxa"/>
              <w:right w:w="55" w:type="dxa"/>
            </w:tcMar>
          </w:tcPr>
          <w:p w14:paraId="11968FE7" w14:textId="77777777" w:rsidR="002902FE" w:rsidRPr="00C74CF9" w:rsidRDefault="002902FE" w:rsidP="00114283">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8"/>
                <w:szCs w:val="28"/>
                <w:u w:val="single"/>
                <w:lang w:eastAsia="uk-UA"/>
              </w:rPr>
            </w:pPr>
            <w:r>
              <w:rPr>
                <w:rFonts w:ascii="Times New Roman" w:eastAsia="Times New Roman" w:hAnsi="Times New Roman" w:cs="Times New Roman"/>
                <w:color w:val="000000"/>
                <w:sz w:val="28"/>
                <w:szCs w:val="28"/>
                <w:u w:val="single"/>
                <w:lang w:eastAsia="uk-UA"/>
              </w:rPr>
              <w:t>4</w:t>
            </w:r>
          </w:p>
        </w:tc>
        <w:tc>
          <w:tcPr>
            <w:tcW w:w="1980" w:type="dxa"/>
            <w:tcBorders>
              <w:top w:val="nil"/>
              <w:left w:val="nil"/>
              <w:bottom w:val="nil"/>
              <w:right w:val="nil"/>
            </w:tcBorders>
            <w:tcMar>
              <w:top w:w="55" w:type="dxa"/>
              <w:left w:w="55" w:type="dxa"/>
              <w:bottom w:w="55" w:type="dxa"/>
              <w:right w:w="55" w:type="dxa"/>
            </w:tcMar>
          </w:tcPr>
          <w:p w14:paraId="581B57F3" w14:textId="77777777" w:rsidR="002902FE" w:rsidRPr="00C74CF9" w:rsidRDefault="002902FE" w:rsidP="00114283">
            <w:pPr>
              <w:widowControl w:val="0"/>
              <w:pBdr>
                <w:top w:val="nil"/>
                <w:left w:val="nil"/>
                <w:bottom w:val="nil"/>
                <w:right w:val="nil"/>
                <w:between w:val="nil"/>
              </w:pBdr>
              <w:spacing w:line="240" w:lineRule="auto"/>
              <w:rPr>
                <w:rFonts w:ascii="Times New Roman" w:eastAsia="Times New Roman" w:hAnsi="Times New Roman" w:cs="Times New Roman"/>
                <w:color w:val="000000"/>
                <w:sz w:val="28"/>
                <w:szCs w:val="28"/>
                <w:lang w:eastAsia="uk-UA"/>
              </w:rPr>
            </w:pPr>
            <w:r w:rsidRPr="00C74CF9">
              <w:rPr>
                <w:rFonts w:ascii="Times New Roman" w:eastAsia="Times New Roman" w:hAnsi="Times New Roman" w:cs="Times New Roman"/>
                <w:color w:val="000000"/>
                <w:sz w:val="28"/>
                <w:szCs w:val="28"/>
                <w:lang w:eastAsia="uk-UA"/>
              </w:rPr>
              <w:t>курсу,     групи</w:t>
            </w:r>
          </w:p>
        </w:tc>
        <w:tc>
          <w:tcPr>
            <w:tcW w:w="1560" w:type="dxa"/>
            <w:tcBorders>
              <w:top w:val="nil"/>
              <w:left w:val="nil"/>
              <w:bottom w:val="nil"/>
              <w:right w:val="nil"/>
            </w:tcBorders>
            <w:tcMar>
              <w:top w:w="55" w:type="dxa"/>
              <w:left w:w="55" w:type="dxa"/>
              <w:bottom w:w="55" w:type="dxa"/>
              <w:right w:w="55" w:type="dxa"/>
            </w:tcMar>
          </w:tcPr>
          <w:p w14:paraId="2C09E69C" w14:textId="77777777" w:rsidR="002902FE" w:rsidRPr="00C74CF9" w:rsidRDefault="002902FE" w:rsidP="00114283">
            <w:pPr>
              <w:widowControl w:val="0"/>
              <w:pBdr>
                <w:top w:val="nil"/>
                <w:left w:val="nil"/>
                <w:bottom w:val="nil"/>
                <w:right w:val="nil"/>
                <w:between w:val="nil"/>
              </w:pBdr>
              <w:spacing w:line="240" w:lineRule="auto"/>
              <w:rPr>
                <w:rFonts w:ascii="Times New Roman" w:eastAsia="Times New Roman" w:hAnsi="Times New Roman" w:cs="Times New Roman"/>
                <w:color w:val="000000"/>
                <w:sz w:val="28"/>
                <w:szCs w:val="28"/>
                <w:highlight w:val="red"/>
                <w:u w:val="single"/>
                <w:lang w:eastAsia="uk-UA"/>
              </w:rPr>
            </w:pPr>
            <w:r w:rsidRPr="00C74CF9">
              <w:rPr>
                <w:rFonts w:ascii="Times New Roman" w:eastAsia="Calibri" w:hAnsi="Times New Roman" w:cs="Times New Roman"/>
                <w:sz w:val="28"/>
                <w:szCs w:val="28"/>
                <w:u w:val="single"/>
                <w:lang w:val="ru-RU"/>
              </w:rPr>
              <w:t xml:space="preserve">   6.205</w:t>
            </w:r>
            <w:r>
              <w:rPr>
                <w:rFonts w:ascii="Times New Roman" w:eastAsia="Calibri" w:hAnsi="Times New Roman" w:cs="Times New Roman"/>
                <w:sz w:val="28"/>
                <w:szCs w:val="28"/>
                <w:u w:val="single"/>
                <w:lang w:val="ru-RU"/>
              </w:rPr>
              <w:t>1</w:t>
            </w:r>
          </w:p>
        </w:tc>
      </w:tr>
      <w:tr w:rsidR="002902FE" w:rsidRPr="00C74CF9" w14:paraId="66BCA916" w14:textId="77777777" w:rsidTr="002F1928">
        <w:trPr>
          <w:trHeight w:val="323"/>
          <w:jc w:val="right"/>
        </w:trPr>
        <w:tc>
          <w:tcPr>
            <w:tcW w:w="2703" w:type="dxa"/>
            <w:gridSpan w:val="3"/>
            <w:tcBorders>
              <w:top w:val="nil"/>
              <w:left w:val="nil"/>
              <w:bottom w:val="nil"/>
              <w:right w:val="nil"/>
            </w:tcBorders>
            <w:tcMar>
              <w:top w:w="55" w:type="dxa"/>
              <w:left w:w="55" w:type="dxa"/>
              <w:bottom w:w="55" w:type="dxa"/>
              <w:right w:w="55" w:type="dxa"/>
            </w:tcMar>
          </w:tcPr>
          <w:p w14:paraId="54313E7E" w14:textId="77777777" w:rsidR="002902FE" w:rsidRPr="00C74CF9" w:rsidRDefault="002902FE" w:rsidP="00114283">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lang w:eastAsia="uk-UA"/>
              </w:rPr>
            </w:pPr>
            <w:r w:rsidRPr="00C74CF9">
              <w:rPr>
                <w:rFonts w:ascii="Times New Roman" w:eastAsia="Times New Roman" w:hAnsi="Times New Roman" w:cs="Times New Roman"/>
                <w:color w:val="000000"/>
                <w:sz w:val="28"/>
                <w:szCs w:val="28"/>
                <w:lang w:eastAsia="uk-UA"/>
              </w:rPr>
              <w:t xml:space="preserve">спеціальності </w:t>
            </w:r>
          </w:p>
        </w:tc>
        <w:tc>
          <w:tcPr>
            <w:tcW w:w="4665" w:type="dxa"/>
            <w:gridSpan w:val="4"/>
            <w:tcBorders>
              <w:top w:val="nil"/>
              <w:left w:val="nil"/>
              <w:bottom w:val="nil"/>
              <w:right w:val="nil"/>
            </w:tcBorders>
          </w:tcPr>
          <w:p w14:paraId="00375B78" w14:textId="77777777" w:rsidR="002902FE" w:rsidRPr="00C74CF9" w:rsidRDefault="002902FE" w:rsidP="00114283">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u w:val="single"/>
                <w:lang w:eastAsia="uk-UA"/>
              </w:rPr>
            </w:pPr>
            <w:r w:rsidRPr="00C74CF9">
              <w:rPr>
                <w:rFonts w:ascii="Times New Roman" w:eastAsia="Times New Roman" w:hAnsi="Times New Roman" w:cs="Times New Roman"/>
                <w:color w:val="000000"/>
                <w:sz w:val="28"/>
                <w:szCs w:val="28"/>
                <w:lang w:eastAsia="uk-UA"/>
              </w:rPr>
              <w:t xml:space="preserve">  </w:t>
            </w:r>
            <w:r w:rsidRPr="00C74CF9">
              <w:rPr>
                <w:rFonts w:ascii="Times New Roman" w:eastAsia="Times New Roman" w:hAnsi="Times New Roman" w:cs="Times New Roman"/>
                <w:color w:val="000000"/>
                <w:sz w:val="28"/>
                <w:szCs w:val="28"/>
                <w:u w:val="single"/>
                <w:lang w:eastAsia="uk-UA"/>
              </w:rPr>
              <w:t>205 Лісове господарство</w:t>
            </w:r>
          </w:p>
        </w:tc>
      </w:tr>
      <w:tr w:rsidR="002902FE" w:rsidRPr="00C74CF9" w14:paraId="64C35001" w14:textId="77777777" w:rsidTr="002F1928">
        <w:trPr>
          <w:trHeight w:val="323"/>
          <w:jc w:val="right"/>
        </w:trPr>
        <w:tc>
          <w:tcPr>
            <w:tcW w:w="7368" w:type="dxa"/>
            <w:gridSpan w:val="7"/>
            <w:tcBorders>
              <w:top w:val="nil"/>
              <w:left w:val="nil"/>
              <w:bottom w:val="nil"/>
              <w:right w:val="nil"/>
            </w:tcBorders>
            <w:tcMar>
              <w:top w:w="55" w:type="dxa"/>
              <w:left w:w="55" w:type="dxa"/>
              <w:bottom w:w="55" w:type="dxa"/>
              <w:right w:w="55" w:type="dxa"/>
            </w:tcMar>
          </w:tcPr>
          <w:p w14:paraId="6EAFAE6C" w14:textId="2AD38DD0" w:rsidR="002902FE" w:rsidRPr="00C74CF9" w:rsidRDefault="002902FE" w:rsidP="00114283">
            <w:pPr>
              <w:widowControl w:val="0"/>
              <w:pBdr>
                <w:top w:val="nil"/>
                <w:left w:val="nil"/>
                <w:bottom w:val="nil"/>
                <w:right w:val="nil"/>
                <w:between w:val="nil"/>
              </w:pBdr>
              <w:spacing w:line="240" w:lineRule="auto"/>
              <w:rPr>
                <w:rFonts w:ascii="Times New Roman" w:eastAsia="Times New Roman" w:hAnsi="Times New Roman" w:cs="Times New Roman"/>
                <w:sz w:val="28"/>
                <w:szCs w:val="28"/>
                <w:u w:val="single"/>
                <w:lang w:eastAsia="uk-UA"/>
              </w:rPr>
            </w:pPr>
            <w:r w:rsidRPr="00C74CF9">
              <w:rPr>
                <w:rFonts w:ascii="Times New Roman" w:eastAsia="Times New Roman" w:hAnsi="Times New Roman" w:cs="Times New Roman"/>
                <w:color w:val="000000"/>
                <w:sz w:val="28"/>
                <w:szCs w:val="28"/>
                <w:lang w:eastAsia="uk-UA"/>
              </w:rPr>
              <w:t xml:space="preserve">освітньо-професійної програми            </w:t>
            </w:r>
            <w:r w:rsidRPr="00C74CF9">
              <w:rPr>
                <w:rFonts w:ascii="Times New Roman" w:eastAsia="Times New Roman" w:hAnsi="Times New Roman" w:cs="Times New Roman"/>
                <w:sz w:val="28"/>
                <w:szCs w:val="28"/>
                <w:u w:val="single"/>
                <w:lang w:eastAsia="uk-UA"/>
              </w:rPr>
              <w:t>Мисливське господарство та</w:t>
            </w:r>
            <w:r w:rsidRPr="00C74CF9">
              <w:rPr>
                <w:rFonts w:ascii="Times New Roman" w:eastAsia="Times New Roman" w:hAnsi="Times New Roman" w:cs="Times New Roman"/>
                <w:sz w:val="28"/>
                <w:szCs w:val="28"/>
                <w:lang w:eastAsia="uk-UA"/>
              </w:rPr>
              <w:t xml:space="preserve"> </w:t>
            </w:r>
            <w:r w:rsidRPr="00C74CF9">
              <w:rPr>
                <w:rFonts w:ascii="Times New Roman" w:eastAsia="Times New Roman" w:hAnsi="Times New Roman" w:cs="Times New Roman"/>
                <w:sz w:val="28"/>
                <w:szCs w:val="28"/>
                <w:u w:val="single"/>
                <w:lang w:eastAsia="uk-UA"/>
              </w:rPr>
              <w:t>рослинні ресурси</w:t>
            </w:r>
          </w:p>
        </w:tc>
      </w:tr>
      <w:tr w:rsidR="002902FE" w:rsidRPr="00C74CF9" w14:paraId="610B74F3" w14:textId="77777777" w:rsidTr="002F1928">
        <w:trPr>
          <w:jc w:val="right"/>
        </w:trPr>
        <w:tc>
          <w:tcPr>
            <w:tcW w:w="7368" w:type="dxa"/>
            <w:gridSpan w:val="7"/>
            <w:tcBorders>
              <w:top w:val="nil"/>
              <w:bottom w:val="nil"/>
            </w:tcBorders>
            <w:tcMar>
              <w:top w:w="55" w:type="dxa"/>
              <w:left w:w="55" w:type="dxa"/>
              <w:bottom w:w="55" w:type="dxa"/>
              <w:right w:w="55" w:type="dxa"/>
            </w:tcMar>
          </w:tcPr>
          <w:p w14:paraId="33E1306C" w14:textId="5020A423" w:rsidR="002902FE" w:rsidRPr="000E2A72" w:rsidRDefault="002902FE" w:rsidP="00114283">
            <w:pPr>
              <w:widowControl w:val="0"/>
              <w:pBdr>
                <w:top w:val="nil"/>
                <w:left w:val="nil"/>
                <w:bottom w:val="nil"/>
                <w:right w:val="nil"/>
                <w:between w:val="nil"/>
              </w:pBdr>
              <w:spacing w:line="240" w:lineRule="auto"/>
              <w:rPr>
                <w:rFonts w:ascii="Times New Roman" w:eastAsia="Times New Roman" w:hAnsi="Times New Roman" w:cs="Times New Roman"/>
                <w:color w:val="000000"/>
                <w:sz w:val="28"/>
                <w:szCs w:val="28"/>
                <w:u w:val="single"/>
                <w:lang w:val="ru-RU" w:eastAsia="uk-UA"/>
              </w:rPr>
            </w:pPr>
            <w:r w:rsidRPr="00C74CF9">
              <w:rPr>
                <w:rFonts w:ascii="Times New Roman" w:eastAsia="Times New Roman" w:hAnsi="Times New Roman" w:cs="Times New Roman"/>
                <w:sz w:val="28"/>
                <w:szCs w:val="28"/>
                <w:u w:val="single"/>
                <w:lang w:eastAsia="uk-UA"/>
              </w:rPr>
              <w:t xml:space="preserve">   </w:t>
            </w:r>
            <w:r w:rsidR="000E2A72">
              <w:rPr>
                <w:rFonts w:ascii="Times New Roman" w:eastAsia="Calibri" w:hAnsi="Times New Roman" w:cs="Times New Roman"/>
                <w:sz w:val="28"/>
                <w:szCs w:val="28"/>
                <w:u w:val="single"/>
                <w:lang w:val="ru-RU"/>
              </w:rPr>
              <w:t>Бойко</w:t>
            </w:r>
            <w:r>
              <w:rPr>
                <w:rFonts w:ascii="Times New Roman" w:eastAsia="Calibri" w:hAnsi="Times New Roman" w:cs="Times New Roman"/>
                <w:sz w:val="28"/>
                <w:szCs w:val="28"/>
                <w:u w:val="single"/>
              </w:rPr>
              <w:t xml:space="preserve"> А.</w:t>
            </w:r>
            <w:r w:rsidR="000E2A72">
              <w:rPr>
                <w:rFonts w:ascii="Times New Roman" w:eastAsia="Calibri" w:hAnsi="Times New Roman" w:cs="Times New Roman"/>
                <w:sz w:val="28"/>
                <w:szCs w:val="28"/>
                <w:u w:val="single"/>
                <w:lang w:val="ru-RU"/>
              </w:rPr>
              <w:t>В.</w:t>
            </w:r>
          </w:p>
        </w:tc>
      </w:tr>
      <w:tr w:rsidR="002902FE" w:rsidRPr="00C74CF9" w14:paraId="2B4135D2" w14:textId="77777777" w:rsidTr="002F1928">
        <w:trPr>
          <w:jc w:val="right"/>
        </w:trPr>
        <w:tc>
          <w:tcPr>
            <w:tcW w:w="1701" w:type="dxa"/>
            <w:gridSpan w:val="2"/>
            <w:tcBorders>
              <w:top w:val="nil"/>
              <w:bottom w:val="nil"/>
              <w:right w:val="nil"/>
            </w:tcBorders>
            <w:tcMar>
              <w:top w:w="55" w:type="dxa"/>
              <w:left w:w="55" w:type="dxa"/>
              <w:bottom w:w="55" w:type="dxa"/>
              <w:right w:w="55" w:type="dxa"/>
            </w:tcMar>
          </w:tcPr>
          <w:p w14:paraId="0F9286B1" w14:textId="77777777" w:rsidR="002902FE" w:rsidRPr="00C74CF9" w:rsidRDefault="002902FE" w:rsidP="00114283">
            <w:pPr>
              <w:widowControl w:val="0"/>
              <w:pBdr>
                <w:top w:val="nil"/>
                <w:left w:val="nil"/>
                <w:bottom w:val="nil"/>
                <w:right w:val="nil"/>
                <w:between w:val="nil"/>
              </w:pBdr>
              <w:spacing w:line="240" w:lineRule="auto"/>
              <w:rPr>
                <w:rFonts w:ascii="Times New Roman" w:eastAsia="Times New Roman" w:hAnsi="Times New Roman" w:cs="Times New Roman"/>
                <w:color w:val="000000"/>
                <w:sz w:val="28"/>
                <w:szCs w:val="28"/>
                <w:lang w:eastAsia="uk-UA"/>
              </w:rPr>
            </w:pPr>
            <w:r w:rsidRPr="00C74CF9">
              <w:rPr>
                <w:rFonts w:ascii="Times New Roman" w:eastAsia="Times New Roman" w:hAnsi="Times New Roman" w:cs="Times New Roman"/>
                <w:color w:val="000000"/>
                <w:sz w:val="28"/>
                <w:szCs w:val="28"/>
                <w:lang w:eastAsia="uk-UA"/>
              </w:rPr>
              <w:t>Керівник</w:t>
            </w:r>
          </w:p>
        </w:tc>
        <w:tc>
          <w:tcPr>
            <w:tcW w:w="5667" w:type="dxa"/>
            <w:gridSpan w:val="5"/>
            <w:tcBorders>
              <w:top w:val="nil"/>
              <w:left w:val="nil"/>
              <w:bottom w:val="nil"/>
            </w:tcBorders>
            <w:tcMar>
              <w:top w:w="55" w:type="dxa"/>
              <w:left w:w="55" w:type="dxa"/>
              <w:bottom w:w="55" w:type="dxa"/>
              <w:right w:w="55" w:type="dxa"/>
            </w:tcMar>
          </w:tcPr>
          <w:p w14:paraId="0345E3CF" w14:textId="77777777" w:rsidR="002902FE" w:rsidRPr="00C74CF9" w:rsidRDefault="002902FE" w:rsidP="00114283">
            <w:pPr>
              <w:spacing w:line="240" w:lineRule="auto"/>
              <w:rPr>
                <w:rFonts w:ascii="Times New Roman" w:eastAsia="Calibri" w:hAnsi="Times New Roman" w:cs="Times New Roman"/>
                <w:sz w:val="28"/>
                <w:szCs w:val="28"/>
              </w:rPr>
            </w:pPr>
            <w:r w:rsidRPr="00C74CF9">
              <w:rPr>
                <w:rFonts w:ascii="Times New Roman" w:eastAsia="Times New Roman" w:hAnsi="Times New Roman" w:cs="Times New Roman"/>
                <w:color w:val="000000"/>
                <w:sz w:val="28"/>
                <w:szCs w:val="28"/>
                <w:u w:val="single"/>
                <w:lang w:eastAsia="uk-UA"/>
              </w:rPr>
              <w:t xml:space="preserve">  </w:t>
            </w:r>
            <w:r>
              <w:rPr>
                <w:rFonts w:ascii="Times New Roman" w:eastAsia="Times New Roman" w:hAnsi="Times New Roman" w:cs="Times New Roman"/>
                <w:color w:val="000000"/>
                <w:sz w:val="28"/>
                <w:szCs w:val="28"/>
                <w:u w:val="single"/>
                <w:lang w:eastAsia="uk-UA"/>
              </w:rPr>
              <w:t>доц. к.б.н. Бойка О. А.</w:t>
            </w:r>
          </w:p>
        </w:tc>
      </w:tr>
      <w:tr w:rsidR="002902FE" w:rsidRPr="00C74CF9" w14:paraId="152D7B0E" w14:textId="77777777" w:rsidTr="002F1928">
        <w:trPr>
          <w:jc w:val="right"/>
        </w:trPr>
        <w:tc>
          <w:tcPr>
            <w:tcW w:w="1701" w:type="dxa"/>
            <w:gridSpan w:val="2"/>
            <w:tcBorders>
              <w:top w:val="nil"/>
              <w:bottom w:val="nil"/>
              <w:right w:val="nil"/>
            </w:tcBorders>
            <w:tcMar>
              <w:top w:w="55" w:type="dxa"/>
              <w:left w:w="55" w:type="dxa"/>
              <w:bottom w:w="55" w:type="dxa"/>
              <w:right w:w="55" w:type="dxa"/>
            </w:tcMar>
          </w:tcPr>
          <w:p w14:paraId="7FBA86EA" w14:textId="77777777" w:rsidR="002902FE" w:rsidRPr="00C74CF9" w:rsidRDefault="002902FE" w:rsidP="00114283">
            <w:pPr>
              <w:widowControl w:val="0"/>
              <w:pBdr>
                <w:top w:val="nil"/>
                <w:left w:val="nil"/>
                <w:bottom w:val="nil"/>
                <w:right w:val="nil"/>
                <w:between w:val="nil"/>
              </w:pBdr>
              <w:spacing w:line="240" w:lineRule="auto"/>
              <w:rPr>
                <w:rFonts w:ascii="Times New Roman" w:eastAsia="Times New Roman" w:hAnsi="Times New Roman" w:cs="Times New Roman"/>
                <w:color w:val="000000"/>
                <w:sz w:val="28"/>
                <w:szCs w:val="28"/>
                <w:lang w:eastAsia="uk-UA"/>
              </w:rPr>
            </w:pPr>
            <w:r w:rsidRPr="00C74CF9">
              <w:rPr>
                <w:rFonts w:ascii="Times New Roman" w:eastAsia="Times New Roman" w:hAnsi="Times New Roman" w:cs="Times New Roman"/>
                <w:color w:val="000000"/>
                <w:sz w:val="28"/>
                <w:szCs w:val="28"/>
                <w:lang w:eastAsia="uk-UA"/>
              </w:rPr>
              <w:t>Рецензент</w:t>
            </w:r>
          </w:p>
        </w:tc>
        <w:tc>
          <w:tcPr>
            <w:tcW w:w="5667" w:type="dxa"/>
            <w:gridSpan w:val="5"/>
            <w:tcBorders>
              <w:top w:val="nil"/>
              <w:left w:val="nil"/>
              <w:bottom w:val="nil"/>
            </w:tcBorders>
            <w:tcMar>
              <w:top w:w="55" w:type="dxa"/>
              <w:left w:w="55" w:type="dxa"/>
              <w:bottom w:w="55" w:type="dxa"/>
              <w:right w:w="55" w:type="dxa"/>
            </w:tcMar>
          </w:tcPr>
          <w:p w14:paraId="31D6B6BF" w14:textId="10313ED6" w:rsidR="002902FE" w:rsidRPr="00780E2E" w:rsidRDefault="00780E2E" w:rsidP="00114283">
            <w:pPr>
              <w:widowControl w:val="0"/>
              <w:pBdr>
                <w:top w:val="nil"/>
                <w:left w:val="nil"/>
                <w:bottom w:val="nil"/>
                <w:right w:val="nil"/>
                <w:between w:val="nil"/>
              </w:pBdr>
              <w:spacing w:line="240" w:lineRule="auto"/>
              <w:rPr>
                <w:rFonts w:ascii="Times New Roman" w:eastAsia="Times New Roman" w:hAnsi="Times New Roman" w:cs="Times New Roman"/>
                <w:color w:val="000000"/>
                <w:sz w:val="28"/>
                <w:szCs w:val="28"/>
                <w:u w:val="single"/>
                <w:lang w:val="ru-RU" w:eastAsia="uk-UA"/>
              </w:rPr>
            </w:pPr>
            <w:r>
              <w:rPr>
                <w:rFonts w:ascii="Times New Roman" w:eastAsia="Times New Roman" w:hAnsi="Times New Roman" w:cs="Times New Roman"/>
                <w:color w:val="000000"/>
                <w:sz w:val="28"/>
                <w:szCs w:val="28"/>
                <w:u w:val="single"/>
                <w:lang w:val="ru-RU" w:eastAsia="uk-UA"/>
              </w:rPr>
              <w:t>доц., к.б.н., Дубова О.В.</w:t>
            </w:r>
          </w:p>
        </w:tc>
      </w:tr>
    </w:tbl>
    <w:p w14:paraId="0CD68E5F" w14:textId="77777777" w:rsidR="002902FE" w:rsidRPr="00C74CF9" w:rsidRDefault="002902FE" w:rsidP="002902FE">
      <w:pPr>
        <w:spacing w:after="160" w:line="240" w:lineRule="auto"/>
        <w:ind w:firstLine="709"/>
        <w:jc w:val="center"/>
        <w:rPr>
          <w:rFonts w:ascii="Times New Roman" w:eastAsia="Times New Roman" w:hAnsi="Times New Roman" w:cs="Times New Roman"/>
          <w:sz w:val="28"/>
          <w:szCs w:val="28"/>
          <w:lang w:eastAsia="uk-UA"/>
        </w:rPr>
      </w:pPr>
    </w:p>
    <w:p w14:paraId="1E209487" w14:textId="77777777" w:rsidR="002902FE" w:rsidRDefault="002902FE" w:rsidP="002902FE">
      <w:pPr>
        <w:spacing w:after="160" w:line="240" w:lineRule="auto"/>
        <w:ind w:firstLine="709"/>
        <w:jc w:val="center"/>
        <w:rPr>
          <w:rFonts w:ascii="Times New Roman" w:eastAsia="Times New Roman" w:hAnsi="Times New Roman" w:cs="Times New Roman"/>
          <w:sz w:val="28"/>
          <w:szCs w:val="28"/>
          <w:lang w:eastAsia="uk-UA"/>
        </w:rPr>
      </w:pPr>
    </w:p>
    <w:p w14:paraId="62EEB37E" w14:textId="77777777" w:rsidR="002902FE" w:rsidRDefault="002902FE" w:rsidP="002902FE">
      <w:pPr>
        <w:spacing w:after="160" w:line="240" w:lineRule="auto"/>
        <w:ind w:firstLine="709"/>
        <w:jc w:val="center"/>
        <w:rPr>
          <w:rFonts w:ascii="Times New Roman" w:eastAsia="Times New Roman" w:hAnsi="Times New Roman" w:cs="Times New Roman"/>
          <w:sz w:val="28"/>
          <w:szCs w:val="28"/>
          <w:lang w:eastAsia="uk-UA"/>
        </w:rPr>
      </w:pPr>
    </w:p>
    <w:p w14:paraId="7A68C84E" w14:textId="77777777" w:rsidR="002902FE" w:rsidRDefault="002902FE" w:rsidP="002902FE">
      <w:pPr>
        <w:spacing w:after="160" w:line="240" w:lineRule="auto"/>
        <w:ind w:firstLine="709"/>
        <w:jc w:val="center"/>
        <w:rPr>
          <w:rFonts w:ascii="Times New Roman" w:eastAsia="Times New Roman" w:hAnsi="Times New Roman" w:cs="Times New Roman"/>
          <w:sz w:val="28"/>
          <w:szCs w:val="28"/>
          <w:lang w:eastAsia="uk-UA"/>
        </w:rPr>
      </w:pPr>
    </w:p>
    <w:p w14:paraId="20D948E1" w14:textId="77777777" w:rsidR="002902FE" w:rsidRDefault="002902FE" w:rsidP="002902FE">
      <w:pPr>
        <w:spacing w:after="160" w:line="240" w:lineRule="auto"/>
        <w:ind w:firstLine="709"/>
        <w:jc w:val="center"/>
        <w:rPr>
          <w:rFonts w:ascii="Times New Roman" w:eastAsia="Times New Roman" w:hAnsi="Times New Roman" w:cs="Times New Roman"/>
          <w:sz w:val="28"/>
          <w:szCs w:val="28"/>
          <w:lang w:eastAsia="uk-UA"/>
        </w:rPr>
      </w:pPr>
    </w:p>
    <w:p w14:paraId="4ACDB2FC" w14:textId="77777777" w:rsidR="002902FE" w:rsidRPr="00C74CF9" w:rsidRDefault="002902FE" w:rsidP="002902FE">
      <w:pPr>
        <w:spacing w:after="160" w:line="240" w:lineRule="auto"/>
        <w:ind w:firstLine="709"/>
        <w:jc w:val="center"/>
        <w:rPr>
          <w:rFonts w:ascii="Times New Roman" w:eastAsia="Times New Roman" w:hAnsi="Times New Roman" w:cs="Times New Roman"/>
          <w:sz w:val="28"/>
          <w:szCs w:val="28"/>
          <w:lang w:eastAsia="uk-UA"/>
        </w:rPr>
      </w:pPr>
    </w:p>
    <w:p w14:paraId="5B413488" w14:textId="77777777" w:rsidR="003D32B0" w:rsidRDefault="003D32B0" w:rsidP="003D32B0">
      <w:pPr>
        <w:spacing w:after="160" w:line="240" w:lineRule="auto"/>
        <w:ind w:firstLine="709"/>
        <w:jc w:val="center"/>
        <w:rPr>
          <w:rFonts w:ascii="Times New Roman" w:eastAsia="Times New Roman" w:hAnsi="Times New Roman" w:cs="Times New Roman"/>
          <w:sz w:val="28"/>
          <w:szCs w:val="28"/>
          <w:lang w:eastAsia="uk-UA"/>
        </w:rPr>
      </w:pPr>
    </w:p>
    <w:p w14:paraId="25AC7C7B" w14:textId="77777777" w:rsidR="003D32B0" w:rsidRDefault="003D32B0" w:rsidP="003D32B0">
      <w:pPr>
        <w:spacing w:after="160" w:line="240" w:lineRule="auto"/>
        <w:ind w:firstLine="709"/>
        <w:jc w:val="center"/>
        <w:rPr>
          <w:rFonts w:ascii="Times New Roman" w:eastAsia="Times New Roman" w:hAnsi="Times New Roman" w:cs="Times New Roman"/>
          <w:sz w:val="28"/>
          <w:szCs w:val="28"/>
          <w:lang w:eastAsia="uk-UA"/>
        </w:rPr>
      </w:pPr>
    </w:p>
    <w:p w14:paraId="1C22EDC3" w14:textId="77777777" w:rsidR="002F1928" w:rsidRDefault="002902FE" w:rsidP="003D32B0">
      <w:pPr>
        <w:spacing w:after="160" w:line="240" w:lineRule="auto"/>
        <w:ind w:firstLine="709"/>
        <w:jc w:val="center"/>
        <w:rPr>
          <w:rFonts w:ascii="Times New Roman" w:eastAsia="Times New Roman" w:hAnsi="Times New Roman" w:cs="Times New Roman"/>
          <w:sz w:val="28"/>
          <w:szCs w:val="28"/>
          <w:lang w:val="ru-RU" w:eastAsia="uk-UA"/>
        </w:rPr>
      </w:pPr>
      <w:r w:rsidRPr="00C74CF9">
        <w:rPr>
          <w:rFonts w:ascii="Times New Roman" w:eastAsia="Times New Roman" w:hAnsi="Times New Roman" w:cs="Times New Roman"/>
          <w:sz w:val="28"/>
          <w:szCs w:val="28"/>
          <w:lang w:eastAsia="uk-UA"/>
        </w:rPr>
        <w:t xml:space="preserve">Запоріжжя </w:t>
      </w:r>
    </w:p>
    <w:p w14:paraId="3D8E0FA4" w14:textId="64D00A2B" w:rsidR="000E2A72" w:rsidRPr="003D32B0" w:rsidRDefault="002902FE" w:rsidP="003D32B0">
      <w:pPr>
        <w:spacing w:after="160" w:line="240" w:lineRule="auto"/>
        <w:ind w:firstLine="709"/>
        <w:jc w:val="center"/>
        <w:rPr>
          <w:rFonts w:ascii="Times New Roman" w:eastAsia="Times New Roman" w:hAnsi="Times New Roman" w:cs="Times New Roman"/>
          <w:sz w:val="28"/>
          <w:szCs w:val="28"/>
          <w:lang w:eastAsia="uk-UA"/>
        </w:rPr>
        <w:sectPr w:rsidR="000E2A72" w:rsidRPr="003D32B0" w:rsidSect="00FF0CB8">
          <w:headerReference w:type="default" r:id="rId8"/>
          <w:pgSz w:w="11909" w:h="16834"/>
          <w:pgMar w:top="1134" w:right="851" w:bottom="1134" w:left="1418" w:header="720" w:footer="720" w:gutter="0"/>
          <w:pgNumType w:start="1"/>
          <w:cols w:space="720"/>
        </w:sectPr>
      </w:pPr>
      <w:r w:rsidRPr="00C74CF9">
        <w:rPr>
          <w:rFonts w:ascii="Times New Roman" w:eastAsia="Times New Roman" w:hAnsi="Times New Roman" w:cs="Times New Roman"/>
          <w:sz w:val="28"/>
          <w:szCs w:val="28"/>
          <w:lang w:eastAsia="uk-UA"/>
        </w:rPr>
        <w:t>202</w:t>
      </w:r>
      <w:r w:rsidRPr="002438E9">
        <w:rPr>
          <w:rFonts w:ascii="Times New Roman" w:eastAsia="Times New Roman" w:hAnsi="Times New Roman" w:cs="Times New Roman"/>
          <w:sz w:val="28"/>
          <w:szCs w:val="28"/>
          <w:lang w:val="ru-RU" w:eastAsia="uk-UA"/>
        </w:rPr>
        <w:t>5</w:t>
      </w:r>
      <w:r w:rsidRPr="00C74CF9">
        <w:rPr>
          <w:rFonts w:ascii="Times New Roman" w:eastAsia="Times New Roman" w:hAnsi="Times New Roman" w:cs="Times New Roman"/>
          <w:sz w:val="28"/>
          <w:szCs w:val="28"/>
          <w:lang w:eastAsia="uk-UA"/>
        </w:rPr>
        <w:t xml:space="preserve"> </w:t>
      </w:r>
    </w:p>
    <w:p w14:paraId="0DFAD4E2" w14:textId="251FD6D2" w:rsidR="000E2A72" w:rsidRPr="00C74CF9" w:rsidRDefault="00554596" w:rsidP="000E2A72">
      <w:pPr>
        <w:spacing w:line="240" w:lineRule="auto"/>
        <w:jc w:val="center"/>
        <w:rPr>
          <w:rFonts w:ascii="Liberation Serif" w:eastAsia="Droid Sans Fallback" w:hAnsi="Liberation Serif" w:cs="FreeSans"/>
          <w:b/>
          <w:color w:val="000000"/>
          <w:kern w:val="3"/>
          <w:sz w:val="28"/>
          <w:szCs w:val="28"/>
          <w:lang w:eastAsia="zh-CN" w:bidi="hi-IN"/>
        </w:rPr>
      </w:pPr>
      <w:r>
        <w:rPr>
          <w:rFonts w:ascii="Liberation Serif" w:eastAsia="Droid Sans Fallback" w:hAnsi="Liberation Serif" w:cs="FreeSans"/>
          <w:b/>
          <w:noProof/>
          <w:color w:val="000000"/>
          <w:kern w:val="3"/>
          <w:sz w:val="28"/>
          <w:szCs w:val="28"/>
          <w:lang w:val="en-US" w:eastAsia="en-US"/>
        </w:rPr>
        <w:lastRenderedPageBreak/>
        <mc:AlternateContent>
          <mc:Choice Requires="wps">
            <w:drawing>
              <wp:anchor distT="0" distB="0" distL="114300" distR="114300" simplePos="0" relativeHeight="251666432" behindDoc="0" locked="0" layoutInCell="1" allowOverlap="1" wp14:anchorId="5180F59A" wp14:editId="19AB8DF8">
                <wp:simplePos x="0" y="0"/>
                <wp:positionH relativeFrom="column">
                  <wp:posOffset>5206365</wp:posOffset>
                </wp:positionH>
                <wp:positionV relativeFrom="paragraph">
                  <wp:posOffset>-534670</wp:posOffset>
                </wp:positionV>
                <wp:extent cx="998220" cy="457200"/>
                <wp:effectExtent l="0" t="0" r="11430" b="19050"/>
                <wp:wrapNone/>
                <wp:docPr id="14" name="Прямоугольник 14"/>
                <wp:cNvGraphicFramePr/>
                <a:graphic xmlns:a="http://schemas.openxmlformats.org/drawingml/2006/main">
                  <a:graphicData uri="http://schemas.microsoft.com/office/word/2010/wordprocessingShape">
                    <wps:wsp>
                      <wps:cNvSpPr/>
                      <wps:spPr>
                        <a:xfrm>
                          <a:off x="0" y="0"/>
                          <a:ext cx="998220" cy="4572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C44600" id="Прямоугольник 14" o:spid="_x0000_s1026" style="position:absolute;margin-left:409.95pt;margin-top:-42.1pt;width:78.6pt;height:3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" fillcolor="white [3201]" strokecolor="white [3212]" strokeweight="2pt"/>
            </w:pict>
          </mc:Fallback>
        </mc:AlternateContent>
      </w:r>
      <w:r w:rsidR="000E2A72">
        <w:rPr>
          <w:rFonts w:ascii="Liberation Serif" w:eastAsia="Droid Sans Fallback" w:hAnsi="Liberation Serif" w:cs="FreeSans"/>
          <w:b/>
          <w:noProof/>
          <w:color w:val="000000"/>
          <w:kern w:val="3"/>
          <w:sz w:val="28"/>
          <w:szCs w:val="28"/>
          <w:lang w:val="en-US" w:eastAsia="en-US"/>
        </w:rPr>
        <mc:AlternateContent>
          <mc:Choice Requires="wps">
            <w:drawing>
              <wp:anchor distT="0" distB="0" distL="114300" distR="114300" simplePos="0" relativeHeight="251661312" behindDoc="0" locked="0" layoutInCell="1" allowOverlap="1" wp14:anchorId="00772D1B" wp14:editId="0DF2147A">
                <wp:simplePos x="0" y="0"/>
                <wp:positionH relativeFrom="column">
                  <wp:posOffset>5948045</wp:posOffset>
                </wp:positionH>
                <wp:positionV relativeFrom="paragraph">
                  <wp:posOffset>-386715</wp:posOffset>
                </wp:positionV>
                <wp:extent cx="342900" cy="133350"/>
                <wp:effectExtent l="0" t="0" r="19050" b="19050"/>
                <wp:wrapNone/>
                <wp:docPr id="3" name="Прямоугольник 3"/>
                <wp:cNvGraphicFramePr/>
                <a:graphic xmlns:a="http://schemas.openxmlformats.org/drawingml/2006/main">
                  <a:graphicData uri="http://schemas.microsoft.com/office/word/2010/wordprocessingShape">
                    <wps:wsp>
                      <wps:cNvSpPr/>
                      <wps:spPr>
                        <a:xfrm>
                          <a:off x="0" y="0"/>
                          <a:ext cx="342900" cy="1333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6FB97B1" id="Прямоугольник 3" o:spid="_x0000_s1026" style="position:absolute;margin-left:468.35pt;margin-top:-30.45pt;width:27pt;height:1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" fillcolor="white [3212]" strokecolor="white [3212]" strokeweight="2pt"/>
            </w:pict>
          </mc:Fallback>
        </mc:AlternateContent>
      </w:r>
      <w:r w:rsidR="000E2A72" w:rsidRPr="00C74CF9">
        <w:rPr>
          <w:rFonts w:ascii="Liberation Serif" w:eastAsia="Droid Sans Fallback" w:hAnsi="Liberation Serif" w:cs="FreeSans"/>
          <w:b/>
          <w:color w:val="000000"/>
          <w:kern w:val="3"/>
          <w:sz w:val="28"/>
          <w:szCs w:val="28"/>
          <w:lang w:eastAsia="zh-CN" w:bidi="hi-IN"/>
        </w:rPr>
        <w:t>МІНІСТЕРСТВО ОСВІТИ І НАУКИ УКРАЇНИ</w:t>
      </w:r>
    </w:p>
    <w:p w14:paraId="6AC58E75" w14:textId="77777777" w:rsidR="000E2A72" w:rsidRPr="00C74CF9" w:rsidRDefault="000E2A72" w:rsidP="000E2A72">
      <w:pPr>
        <w:spacing w:line="240" w:lineRule="auto"/>
        <w:jc w:val="center"/>
        <w:rPr>
          <w:rFonts w:ascii="Times New Roman" w:eastAsia="Times New Roman" w:hAnsi="Times New Roman" w:cs="Times New Roman"/>
          <w:b/>
          <w:color w:val="000000"/>
          <w:sz w:val="28"/>
          <w:szCs w:val="28"/>
          <w:lang w:eastAsia="uk-UA"/>
        </w:rPr>
      </w:pPr>
      <w:r w:rsidRPr="00C74CF9">
        <w:rPr>
          <w:rFonts w:ascii="Liberation Serif" w:eastAsia="Droid Sans Fallback" w:hAnsi="Liberation Serif" w:cs="FreeSans"/>
          <w:b/>
          <w:color w:val="000000"/>
          <w:kern w:val="3"/>
          <w:sz w:val="28"/>
          <w:szCs w:val="28"/>
          <w:lang w:eastAsia="zh-CN" w:bidi="hi-IN"/>
        </w:rPr>
        <w:t>ЗАПОРІЗЬКИЙ НАЦІОНАЛЬНИЙ УНІВЕРСИТЕТ</w:t>
      </w:r>
    </w:p>
    <w:tbl>
      <w:tblPr>
        <w:tblW w:w="9885" w:type="dxa"/>
        <w:tblInd w:w="-250" w:type="dxa"/>
        <w:tblLayout w:type="fixed"/>
        <w:tblLook w:val="04A0" w:firstRow="1" w:lastRow="0" w:firstColumn="1" w:lastColumn="0" w:noHBand="0" w:noVBand="1"/>
      </w:tblPr>
      <w:tblGrid>
        <w:gridCol w:w="9885"/>
      </w:tblGrid>
      <w:tr w:rsidR="000E2A72" w:rsidRPr="00C74CF9" w14:paraId="1BAFF68B" w14:textId="77777777" w:rsidTr="00114283">
        <w:tc>
          <w:tcPr>
            <w:tcW w:w="9885" w:type="dxa"/>
            <w:tcMar>
              <w:top w:w="55" w:type="dxa"/>
              <w:left w:w="55" w:type="dxa"/>
              <w:bottom w:w="55" w:type="dxa"/>
              <w:right w:w="55" w:type="dxa"/>
            </w:tcMar>
            <w:hideMark/>
          </w:tcPr>
          <w:p w14:paraId="37F70CB9" w14:textId="77777777" w:rsidR="000E2A72" w:rsidRPr="000F470E" w:rsidRDefault="000E2A72" w:rsidP="00114283">
            <w:pPr>
              <w:widowControl w:val="0"/>
              <w:suppressAutoHyphens/>
              <w:autoSpaceDN w:val="0"/>
              <w:spacing w:line="240" w:lineRule="auto"/>
              <w:textAlignment w:val="baseline"/>
              <w:rPr>
                <w:rFonts w:ascii="Liberation Serif" w:eastAsia="Droid Sans Fallback" w:hAnsi="Liberation Serif" w:cs="FreeSans"/>
                <w:color w:val="000000"/>
                <w:kern w:val="3"/>
                <w:sz w:val="28"/>
                <w:szCs w:val="28"/>
                <w:lang w:val="ru-RU" w:eastAsia="zh-CN" w:bidi="hi-IN"/>
              </w:rPr>
            </w:pPr>
            <w:r w:rsidRPr="00C74CF9">
              <w:rPr>
                <w:rFonts w:ascii="Liberation Serif" w:eastAsia="Droid Sans Fallback" w:hAnsi="Liberation Serif" w:cs="FreeSans"/>
                <w:color w:val="000000"/>
                <w:kern w:val="3"/>
                <w:sz w:val="28"/>
                <w:szCs w:val="28"/>
                <w:lang w:eastAsia="zh-CN" w:bidi="hi-IN"/>
              </w:rPr>
              <w:t>Біологічний факультет</w:t>
            </w:r>
            <w:bookmarkStart w:id="1" w:name="_2et92p0"/>
            <w:bookmarkEnd w:id="1"/>
          </w:p>
        </w:tc>
      </w:tr>
      <w:tr w:rsidR="000E2A72" w:rsidRPr="00C74CF9" w14:paraId="1FE8765D" w14:textId="77777777" w:rsidTr="00114283">
        <w:tc>
          <w:tcPr>
            <w:tcW w:w="9885" w:type="dxa"/>
            <w:tcMar>
              <w:top w:w="55" w:type="dxa"/>
              <w:left w:w="55" w:type="dxa"/>
              <w:bottom w:w="55" w:type="dxa"/>
              <w:right w:w="55" w:type="dxa"/>
            </w:tcMar>
            <w:hideMark/>
          </w:tcPr>
          <w:p w14:paraId="4891E419" w14:textId="77777777" w:rsidR="000E2A72" w:rsidRPr="00C74CF9" w:rsidRDefault="000E2A72" w:rsidP="00114283">
            <w:pPr>
              <w:widowControl w:val="0"/>
              <w:suppressAutoHyphens/>
              <w:autoSpaceDN w:val="0"/>
              <w:spacing w:line="240" w:lineRule="auto"/>
              <w:textAlignment w:val="baseline"/>
              <w:rPr>
                <w:rFonts w:ascii="Liberation Serif" w:eastAsia="Droid Sans Fallback" w:hAnsi="Liberation Serif" w:cs="FreeSans"/>
                <w:color w:val="000000"/>
                <w:kern w:val="3"/>
                <w:sz w:val="28"/>
                <w:szCs w:val="28"/>
                <w:lang w:eastAsia="zh-CN" w:bidi="hi-IN"/>
              </w:rPr>
            </w:pPr>
            <w:bookmarkStart w:id="2" w:name="_Hlk156136121"/>
            <w:r w:rsidRPr="00C74CF9">
              <w:rPr>
                <w:rFonts w:ascii="Times New Roman" w:eastAsia="Calibri" w:hAnsi="Times New Roman" w:cs="Times New Roman"/>
                <w:sz w:val="28"/>
                <w:szCs w:val="28"/>
              </w:rPr>
              <w:t>Кафедра біології лісу, мисливствознавства та іхтіології</w:t>
            </w:r>
            <w:bookmarkStart w:id="3" w:name="_tyjcwt"/>
            <w:bookmarkEnd w:id="2"/>
            <w:bookmarkEnd w:id="3"/>
          </w:p>
        </w:tc>
      </w:tr>
      <w:tr w:rsidR="000E2A72" w:rsidRPr="00C74CF9" w14:paraId="22786C65" w14:textId="77777777" w:rsidTr="00114283">
        <w:tc>
          <w:tcPr>
            <w:tcW w:w="9885" w:type="dxa"/>
            <w:tcMar>
              <w:top w:w="55" w:type="dxa"/>
              <w:left w:w="55" w:type="dxa"/>
              <w:bottom w:w="55" w:type="dxa"/>
              <w:right w:w="55" w:type="dxa"/>
            </w:tcMar>
            <w:hideMark/>
          </w:tcPr>
          <w:p w14:paraId="34119B1D" w14:textId="77777777" w:rsidR="000E2A72" w:rsidRPr="00C74CF9" w:rsidRDefault="000E2A72" w:rsidP="00114283">
            <w:pPr>
              <w:widowControl w:val="0"/>
              <w:suppressAutoHyphens/>
              <w:autoSpaceDN w:val="0"/>
              <w:spacing w:line="240" w:lineRule="auto"/>
              <w:textAlignment w:val="baseline"/>
              <w:rPr>
                <w:rFonts w:ascii="Liberation Serif" w:eastAsia="Droid Sans Fallback" w:hAnsi="Liberation Serif" w:cs="FreeSans"/>
                <w:color w:val="000000"/>
                <w:kern w:val="3"/>
                <w:sz w:val="28"/>
                <w:szCs w:val="28"/>
                <w:lang w:eastAsia="zh-CN" w:bidi="hi-IN"/>
              </w:rPr>
            </w:pPr>
            <w:r w:rsidRPr="00C74CF9">
              <w:rPr>
                <w:rFonts w:ascii="Liberation Serif" w:eastAsia="Droid Sans Fallback" w:hAnsi="Liberation Serif" w:cs="FreeSans"/>
                <w:color w:val="000000"/>
                <w:kern w:val="3"/>
                <w:sz w:val="28"/>
                <w:szCs w:val="28"/>
                <w:lang w:eastAsia="zh-CN" w:bidi="hi-IN"/>
              </w:rPr>
              <w:t>Рівень вищої освіти бакалавр</w:t>
            </w:r>
          </w:p>
        </w:tc>
      </w:tr>
      <w:tr w:rsidR="000E2A72" w:rsidRPr="00C74CF9" w14:paraId="27922FDD" w14:textId="77777777" w:rsidTr="00114283">
        <w:tc>
          <w:tcPr>
            <w:tcW w:w="9885" w:type="dxa"/>
            <w:tcMar>
              <w:top w:w="55" w:type="dxa"/>
              <w:left w:w="55" w:type="dxa"/>
              <w:bottom w:w="55" w:type="dxa"/>
              <w:right w:w="55" w:type="dxa"/>
            </w:tcMar>
            <w:hideMark/>
          </w:tcPr>
          <w:p w14:paraId="00E335C3" w14:textId="77777777" w:rsidR="000E2A72" w:rsidRPr="00C74CF9" w:rsidRDefault="000E2A72" w:rsidP="00114283">
            <w:pPr>
              <w:widowControl w:val="0"/>
              <w:suppressAutoHyphens/>
              <w:autoSpaceDN w:val="0"/>
              <w:spacing w:line="240" w:lineRule="auto"/>
              <w:textAlignment w:val="baseline"/>
              <w:rPr>
                <w:rFonts w:ascii="Liberation Serif" w:eastAsia="Droid Sans Fallback" w:hAnsi="Liberation Serif" w:cs="FreeSans"/>
                <w:color w:val="000000"/>
                <w:kern w:val="3"/>
                <w:sz w:val="28"/>
                <w:szCs w:val="28"/>
                <w:lang w:eastAsia="zh-CN" w:bidi="hi-IN"/>
              </w:rPr>
            </w:pPr>
            <w:r w:rsidRPr="00C74CF9">
              <w:rPr>
                <w:rFonts w:ascii="Liberation Serif" w:eastAsia="Droid Sans Fallback" w:hAnsi="Liberation Serif" w:cs="FreeSans"/>
                <w:color w:val="000000"/>
                <w:kern w:val="3"/>
                <w:sz w:val="28"/>
                <w:szCs w:val="28"/>
                <w:lang w:eastAsia="zh-CN" w:bidi="hi-IN"/>
              </w:rPr>
              <w:t xml:space="preserve">Спеціальність </w:t>
            </w:r>
            <w:bookmarkStart w:id="4" w:name="_Hlk150206857"/>
            <w:r w:rsidRPr="00C74CF9">
              <w:rPr>
                <w:rFonts w:ascii="Times New Roman" w:eastAsia="Calibri" w:hAnsi="Times New Roman" w:cs="Times New Roman"/>
                <w:sz w:val="28"/>
                <w:szCs w:val="28"/>
              </w:rPr>
              <w:t>205 Лісове господарство</w:t>
            </w:r>
            <w:bookmarkEnd w:id="4"/>
          </w:p>
        </w:tc>
      </w:tr>
      <w:tr w:rsidR="000E2A72" w:rsidRPr="00C74CF9" w14:paraId="5CD80A41" w14:textId="77777777" w:rsidTr="00114283">
        <w:tc>
          <w:tcPr>
            <w:tcW w:w="9885" w:type="dxa"/>
            <w:tcMar>
              <w:top w:w="55" w:type="dxa"/>
              <w:left w:w="55" w:type="dxa"/>
              <w:bottom w:w="55" w:type="dxa"/>
              <w:right w:w="55" w:type="dxa"/>
            </w:tcMar>
            <w:hideMark/>
          </w:tcPr>
          <w:p w14:paraId="2E4309B4" w14:textId="77777777" w:rsidR="000E2A72" w:rsidRPr="00C74CF9" w:rsidRDefault="000E2A72" w:rsidP="00114283">
            <w:pPr>
              <w:widowControl w:val="0"/>
              <w:suppressAutoHyphens/>
              <w:autoSpaceDN w:val="0"/>
              <w:spacing w:line="240" w:lineRule="auto"/>
              <w:jc w:val="both"/>
              <w:textAlignment w:val="baseline"/>
              <w:rPr>
                <w:rFonts w:ascii="Liberation Serif" w:eastAsia="Droid Sans Fallback" w:hAnsi="Liberation Serif" w:cs="FreeSans"/>
                <w:color w:val="000000"/>
                <w:kern w:val="3"/>
                <w:sz w:val="28"/>
                <w:szCs w:val="28"/>
                <w:lang w:eastAsia="zh-CN" w:bidi="hi-IN"/>
              </w:rPr>
            </w:pPr>
            <w:r w:rsidRPr="00C74CF9">
              <w:rPr>
                <w:rFonts w:ascii="Liberation Serif" w:eastAsia="Droid Sans Fallback" w:hAnsi="Liberation Serif" w:cs="FreeSans"/>
                <w:color w:val="000000"/>
                <w:kern w:val="3"/>
                <w:sz w:val="28"/>
                <w:szCs w:val="28"/>
                <w:lang w:eastAsia="zh-CN" w:bidi="hi-IN"/>
              </w:rPr>
              <w:t xml:space="preserve">Освітньо-професійна програма </w:t>
            </w:r>
            <w:r w:rsidRPr="00C74CF9">
              <w:rPr>
                <w:rFonts w:ascii="Times New Roman" w:eastAsia="Calibri" w:hAnsi="Times New Roman" w:cs="Times New Roman"/>
                <w:sz w:val="28"/>
                <w:szCs w:val="28"/>
              </w:rPr>
              <w:t>Мисливське господарство та рослинні ресурси</w:t>
            </w:r>
          </w:p>
        </w:tc>
      </w:tr>
    </w:tbl>
    <w:p w14:paraId="670E4939" w14:textId="77777777" w:rsidR="000E2A72" w:rsidRPr="00C74CF9" w:rsidRDefault="000E2A72" w:rsidP="000E2A72">
      <w:pPr>
        <w:widowControl w:val="0"/>
        <w:suppressAutoHyphens/>
        <w:autoSpaceDN w:val="0"/>
        <w:spacing w:line="240" w:lineRule="auto"/>
        <w:textAlignment w:val="baseline"/>
        <w:rPr>
          <w:rFonts w:ascii="Times New Roman" w:eastAsia="Droid Sans Fallback" w:hAnsi="Times New Roman" w:cs="Times New Roman"/>
          <w:vanish/>
          <w:kern w:val="3"/>
          <w:sz w:val="4"/>
          <w:szCs w:val="16"/>
          <w:lang w:eastAsia="zh-CN" w:bidi="hi-IN"/>
        </w:rPr>
      </w:pPr>
    </w:p>
    <w:tbl>
      <w:tblPr>
        <w:tblW w:w="5775" w:type="dxa"/>
        <w:tblInd w:w="3863" w:type="dxa"/>
        <w:tblLayout w:type="fixed"/>
        <w:tblLook w:val="04A0" w:firstRow="1" w:lastRow="0" w:firstColumn="1" w:lastColumn="0" w:noHBand="0" w:noVBand="1"/>
      </w:tblPr>
      <w:tblGrid>
        <w:gridCol w:w="991"/>
        <w:gridCol w:w="142"/>
        <w:gridCol w:w="1949"/>
        <w:gridCol w:w="567"/>
        <w:gridCol w:w="2126"/>
      </w:tblGrid>
      <w:tr w:rsidR="000E2A72" w:rsidRPr="00C74CF9" w14:paraId="000FB89B" w14:textId="77777777" w:rsidTr="00114283">
        <w:tc>
          <w:tcPr>
            <w:tcW w:w="3649" w:type="dxa"/>
            <w:gridSpan w:val="4"/>
            <w:tcMar>
              <w:top w:w="55" w:type="dxa"/>
              <w:left w:w="55" w:type="dxa"/>
              <w:bottom w:w="55" w:type="dxa"/>
              <w:right w:w="55" w:type="dxa"/>
            </w:tcMar>
          </w:tcPr>
          <w:p w14:paraId="2A1BFD8E" w14:textId="77777777" w:rsidR="000E2A72" w:rsidRPr="00C74CF9" w:rsidRDefault="000E2A72" w:rsidP="00114283">
            <w:pPr>
              <w:widowControl w:val="0"/>
              <w:suppressAutoHyphens/>
              <w:autoSpaceDN w:val="0"/>
              <w:spacing w:line="240" w:lineRule="auto"/>
              <w:textAlignment w:val="baseline"/>
              <w:rPr>
                <w:rFonts w:ascii="Liberation Serif" w:eastAsia="Droid Sans Fallback" w:hAnsi="Liberation Serif" w:cs="FreeSans"/>
                <w:b/>
                <w:color w:val="000000"/>
                <w:kern w:val="3"/>
                <w:sz w:val="28"/>
                <w:szCs w:val="28"/>
                <w:lang w:eastAsia="zh-CN" w:bidi="hi-IN"/>
              </w:rPr>
            </w:pPr>
            <w:r w:rsidRPr="00C74CF9">
              <w:rPr>
                <w:rFonts w:ascii="Liberation Serif" w:eastAsia="Droid Sans Fallback" w:hAnsi="Liberation Serif" w:cs="FreeSans"/>
                <w:b/>
                <w:color w:val="000000"/>
                <w:kern w:val="3"/>
                <w:sz w:val="28"/>
                <w:szCs w:val="28"/>
                <w:lang w:eastAsia="zh-CN" w:bidi="hi-IN"/>
              </w:rPr>
              <w:t>ЗАТВЕРДЖУЮ</w:t>
            </w:r>
          </w:p>
        </w:tc>
        <w:tc>
          <w:tcPr>
            <w:tcW w:w="2126" w:type="dxa"/>
            <w:tcMar>
              <w:top w:w="55" w:type="dxa"/>
              <w:left w:w="55" w:type="dxa"/>
              <w:bottom w:w="55" w:type="dxa"/>
              <w:right w:w="55" w:type="dxa"/>
            </w:tcMar>
          </w:tcPr>
          <w:p w14:paraId="0EDAEF01" w14:textId="77777777" w:rsidR="000E2A72" w:rsidRPr="00C74CF9" w:rsidRDefault="000E2A72" w:rsidP="00114283">
            <w:pPr>
              <w:widowControl w:val="0"/>
              <w:suppressAutoHyphens/>
              <w:autoSpaceDN w:val="0"/>
              <w:spacing w:line="240" w:lineRule="auto"/>
              <w:textAlignment w:val="baseline"/>
              <w:rPr>
                <w:rFonts w:ascii="Liberation Serif" w:eastAsia="Droid Sans Fallback" w:hAnsi="Liberation Serif" w:cs="FreeSans"/>
                <w:color w:val="000000"/>
                <w:kern w:val="3"/>
                <w:sz w:val="28"/>
                <w:szCs w:val="28"/>
                <w:lang w:eastAsia="zh-CN" w:bidi="hi-IN"/>
              </w:rPr>
            </w:pPr>
          </w:p>
        </w:tc>
      </w:tr>
      <w:tr w:rsidR="000E2A72" w:rsidRPr="00C74CF9" w14:paraId="2485D16C" w14:textId="77777777" w:rsidTr="00114283">
        <w:tc>
          <w:tcPr>
            <w:tcW w:w="5775" w:type="dxa"/>
            <w:gridSpan w:val="5"/>
            <w:tcMar>
              <w:top w:w="55" w:type="dxa"/>
              <w:left w:w="55" w:type="dxa"/>
              <w:bottom w:w="55" w:type="dxa"/>
              <w:right w:w="55" w:type="dxa"/>
            </w:tcMar>
            <w:hideMark/>
          </w:tcPr>
          <w:p w14:paraId="7629D178" w14:textId="77777777" w:rsidR="000E2A72" w:rsidRPr="00C74CF9" w:rsidRDefault="000E2A72" w:rsidP="00114283">
            <w:pPr>
              <w:widowControl w:val="0"/>
              <w:suppressAutoHyphens/>
              <w:autoSpaceDN w:val="0"/>
              <w:spacing w:line="240" w:lineRule="auto"/>
              <w:textAlignment w:val="baseline"/>
              <w:rPr>
                <w:rFonts w:ascii="Liberation Serif" w:eastAsia="Droid Sans Fallback" w:hAnsi="Liberation Serif" w:cs="FreeSans"/>
                <w:color w:val="000000"/>
                <w:kern w:val="3"/>
                <w:sz w:val="28"/>
                <w:szCs w:val="28"/>
                <w:lang w:eastAsia="zh-CN" w:bidi="hi-IN"/>
              </w:rPr>
            </w:pPr>
            <w:r w:rsidRPr="00C74CF9">
              <w:rPr>
                <w:rFonts w:ascii="Liberation Serif" w:eastAsia="Droid Sans Fallback" w:hAnsi="Liberation Serif" w:cs="FreeSans"/>
                <w:color w:val="000000"/>
                <w:kern w:val="3"/>
                <w:sz w:val="28"/>
                <w:szCs w:val="28"/>
                <w:lang w:eastAsia="zh-CN" w:bidi="hi-IN"/>
              </w:rPr>
              <w:t xml:space="preserve">Завідувач кафедри </w:t>
            </w:r>
            <w:r w:rsidRPr="00C74CF9">
              <w:rPr>
                <w:rFonts w:ascii="Times New Roman" w:eastAsia="Calibri" w:hAnsi="Times New Roman" w:cs="Times New Roman"/>
                <w:sz w:val="28"/>
                <w:szCs w:val="28"/>
              </w:rPr>
              <w:t>біології лісу, мисливствознавства</w:t>
            </w:r>
            <w:r w:rsidRPr="00C74CF9">
              <w:rPr>
                <w:rFonts w:ascii="Liberation Serif" w:eastAsia="Droid Sans Fallback" w:hAnsi="Liberation Serif" w:cs="FreeSans"/>
                <w:color w:val="000000"/>
                <w:kern w:val="3"/>
                <w:sz w:val="28"/>
                <w:szCs w:val="28"/>
                <w:lang w:eastAsia="zh-CN" w:bidi="hi-IN"/>
              </w:rPr>
              <w:t xml:space="preserve"> </w:t>
            </w:r>
            <w:r w:rsidRPr="00C74CF9">
              <w:rPr>
                <w:rFonts w:ascii="Times New Roman" w:eastAsia="Calibri" w:hAnsi="Times New Roman" w:cs="Times New Roman"/>
                <w:sz w:val="28"/>
                <w:szCs w:val="28"/>
              </w:rPr>
              <w:t>та іхтіології</w:t>
            </w:r>
            <w:r w:rsidRPr="00C74CF9">
              <w:rPr>
                <w:rFonts w:ascii="Liberation Serif" w:eastAsia="Droid Sans Fallback" w:hAnsi="Liberation Serif" w:cs="FreeSans"/>
                <w:color w:val="000000"/>
                <w:kern w:val="3"/>
                <w:sz w:val="28"/>
                <w:szCs w:val="28"/>
                <w:lang w:eastAsia="zh-CN" w:bidi="hi-IN"/>
              </w:rPr>
              <w:t xml:space="preserve">, </w:t>
            </w:r>
          </w:p>
          <w:p w14:paraId="3D55ED85" w14:textId="77777777" w:rsidR="000E2A72" w:rsidRPr="00C74CF9" w:rsidRDefault="000E2A72" w:rsidP="00114283">
            <w:pPr>
              <w:widowControl w:val="0"/>
              <w:suppressAutoHyphens/>
              <w:autoSpaceDN w:val="0"/>
              <w:spacing w:line="240" w:lineRule="auto"/>
              <w:textAlignment w:val="baseline"/>
              <w:rPr>
                <w:rFonts w:ascii="Liberation Serif" w:eastAsia="Droid Sans Fallback" w:hAnsi="Liberation Serif" w:cs="FreeSans"/>
                <w:color w:val="000000"/>
                <w:kern w:val="3"/>
                <w:sz w:val="28"/>
                <w:szCs w:val="28"/>
                <w:lang w:eastAsia="zh-CN" w:bidi="hi-IN"/>
              </w:rPr>
            </w:pPr>
            <w:r w:rsidRPr="00C74CF9">
              <w:rPr>
                <w:rFonts w:ascii="Liberation Serif" w:eastAsia="Droid Sans Fallback" w:hAnsi="Liberation Serif" w:cs="FreeSans"/>
                <w:color w:val="000000"/>
                <w:kern w:val="3"/>
                <w:sz w:val="28"/>
                <w:szCs w:val="28"/>
                <w:lang w:eastAsia="zh-CN" w:bidi="hi-IN"/>
              </w:rPr>
              <w:t xml:space="preserve">д.б.н., проф.                             </w:t>
            </w:r>
          </w:p>
        </w:tc>
      </w:tr>
      <w:tr w:rsidR="000E2A72" w:rsidRPr="00C74CF9" w14:paraId="2942003E" w14:textId="77777777" w:rsidTr="00114283">
        <w:tc>
          <w:tcPr>
            <w:tcW w:w="5775" w:type="dxa"/>
            <w:gridSpan w:val="5"/>
            <w:tcBorders>
              <w:top w:val="nil"/>
              <w:left w:val="nil"/>
              <w:bottom w:val="single" w:sz="4" w:space="0" w:color="000000"/>
              <w:right w:val="nil"/>
            </w:tcBorders>
            <w:tcMar>
              <w:top w:w="55" w:type="dxa"/>
              <w:left w:w="55" w:type="dxa"/>
              <w:bottom w:w="55" w:type="dxa"/>
              <w:right w:w="55" w:type="dxa"/>
            </w:tcMar>
            <w:hideMark/>
          </w:tcPr>
          <w:p w14:paraId="3CBFE85D" w14:textId="77777777" w:rsidR="000E2A72" w:rsidRPr="00C7544C" w:rsidRDefault="000E2A72" w:rsidP="00114283">
            <w:pPr>
              <w:widowControl w:val="0"/>
              <w:suppressAutoHyphens/>
              <w:autoSpaceDN w:val="0"/>
              <w:spacing w:line="240" w:lineRule="auto"/>
              <w:jc w:val="right"/>
              <w:textAlignment w:val="baseline"/>
              <w:rPr>
                <w:rFonts w:ascii="Liberation Serif" w:eastAsia="Droid Sans Fallback" w:hAnsi="Liberation Serif" w:cs="FreeSans"/>
                <w:kern w:val="3"/>
                <w:sz w:val="28"/>
                <w:szCs w:val="28"/>
                <w:lang w:eastAsia="zh-CN" w:bidi="hi-IN"/>
              </w:rPr>
            </w:pPr>
            <w:r w:rsidRPr="00C7544C">
              <w:rPr>
                <w:rFonts w:ascii="Times New Roman" w:eastAsia="Droid Sans Fallback" w:hAnsi="Times New Roman" w:cs="Times New Roman"/>
                <w:kern w:val="3"/>
                <w:sz w:val="28"/>
                <w:szCs w:val="28"/>
                <w:lang w:eastAsia="zh-CN" w:bidi="hi-IN"/>
              </w:rPr>
              <w:t xml:space="preserve">В. І. Домніч </w:t>
            </w:r>
          </w:p>
        </w:tc>
      </w:tr>
      <w:tr w:rsidR="000E2A72" w:rsidRPr="00C74CF9" w14:paraId="0BE698F5" w14:textId="77777777" w:rsidTr="00114283">
        <w:tc>
          <w:tcPr>
            <w:tcW w:w="991" w:type="dxa"/>
            <w:tcBorders>
              <w:top w:val="single" w:sz="4" w:space="0" w:color="000000"/>
              <w:left w:val="nil"/>
              <w:bottom w:val="nil"/>
              <w:right w:val="nil"/>
            </w:tcBorders>
            <w:tcMar>
              <w:top w:w="55" w:type="dxa"/>
              <w:left w:w="55" w:type="dxa"/>
              <w:bottom w:w="55" w:type="dxa"/>
              <w:right w:w="55" w:type="dxa"/>
            </w:tcMar>
          </w:tcPr>
          <w:p w14:paraId="641016CC" w14:textId="77777777" w:rsidR="000E2A72" w:rsidRPr="00C7544C" w:rsidRDefault="000E2A72" w:rsidP="00114283">
            <w:pPr>
              <w:widowControl w:val="0"/>
              <w:suppressAutoHyphens/>
              <w:autoSpaceDN w:val="0"/>
              <w:spacing w:line="240" w:lineRule="auto"/>
              <w:textAlignment w:val="baseline"/>
              <w:rPr>
                <w:rFonts w:ascii="Liberation Serif" w:eastAsia="Droid Sans Fallback" w:hAnsi="Liberation Serif" w:cs="FreeSans"/>
                <w:kern w:val="3"/>
                <w:sz w:val="16"/>
                <w:szCs w:val="16"/>
                <w:lang w:eastAsia="zh-CN" w:bidi="hi-IN"/>
              </w:rPr>
            </w:pPr>
          </w:p>
          <w:p w14:paraId="58478CDD" w14:textId="77777777" w:rsidR="000E2A72" w:rsidRPr="00C7544C" w:rsidRDefault="000E2A72" w:rsidP="00114283">
            <w:pPr>
              <w:widowControl w:val="0"/>
              <w:suppressAutoHyphens/>
              <w:autoSpaceDN w:val="0"/>
              <w:spacing w:line="240" w:lineRule="auto"/>
              <w:textAlignment w:val="baseline"/>
              <w:rPr>
                <w:rFonts w:ascii="Liberation Serif" w:eastAsia="Droid Sans Fallback" w:hAnsi="Liberation Serif" w:cs="FreeSans"/>
                <w:kern w:val="3"/>
                <w:sz w:val="28"/>
                <w:szCs w:val="28"/>
                <w:highlight w:val="red"/>
                <w:u w:val="single"/>
                <w:lang w:eastAsia="zh-CN" w:bidi="hi-IN"/>
              </w:rPr>
            </w:pPr>
            <w:r w:rsidRPr="00C7544C">
              <w:rPr>
                <w:rFonts w:ascii="Liberation Serif" w:eastAsia="Droid Sans Fallback" w:hAnsi="Liberation Serif" w:cs="FreeSans"/>
                <w:kern w:val="3"/>
                <w:sz w:val="28"/>
                <w:szCs w:val="28"/>
                <w:u w:val="single"/>
                <w:lang w:eastAsia="zh-CN" w:bidi="hi-IN"/>
              </w:rPr>
              <w:t>«20»</w:t>
            </w:r>
          </w:p>
        </w:tc>
        <w:tc>
          <w:tcPr>
            <w:tcW w:w="142" w:type="dxa"/>
            <w:tcBorders>
              <w:top w:val="single" w:sz="4" w:space="0" w:color="000000"/>
              <w:left w:val="nil"/>
              <w:bottom w:val="nil"/>
              <w:right w:val="nil"/>
            </w:tcBorders>
            <w:tcMar>
              <w:top w:w="55" w:type="dxa"/>
              <w:left w:w="55" w:type="dxa"/>
              <w:bottom w:w="55" w:type="dxa"/>
              <w:right w:w="55" w:type="dxa"/>
            </w:tcMar>
          </w:tcPr>
          <w:p w14:paraId="4BF3E4AF" w14:textId="77777777" w:rsidR="000E2A72" w:rsidRPr="00C7544C" w:rsidRDefault="000E2A72" w:rsidP="00114283">
            <w:pPr>
              <w:widowControl w:val="0"/>
              <w:suppressAutoHyphens/>
              <w:autoSpaceDN w:val="0"/>
              <w:spacing w:line="240" w:lineRule="auto"/>
              <w:textAlignment w:val="baseline"/>
              <w:rPr>
                <w:rFonts w:ascii="Liberation Serif" w:eastAsia="Droid Sans Fallback" w:hAnsi="Liberation Serif" w:cs="FreeSans"/>
                <w:kern w:val="3"/>
                <w:sz w:val="28"/>
                <w:szCs w:val="28"/>
                <w:highlight w:val="red"/>
                <w:lang w:eastAsia="zh-CN" w:bidi="hi-IN"/>
              </w:rPr>
            </w:pPr>
          </w:p>
        </w:tc>
        <w:tc>
          <w:tcPr>
            <w:tcW w:w="1949" w:type="dxa"/>
            <w:tcBorders>
              <w:top w:val="single" w:sz="4" w:space="0" w:color="000000"/>
              <w:left w:val="nil"/>
              <w:bottom w:val="nil"/>
              <w:right w:val="nil"/>
            </w:tcBorders>
            <w:tcMar>
              <w:top w:w="55" w:type="dxa"/>
              <w:left w:w="55" w:type="dxa"/>
              <w:bottom w:w="55" w:type="dxa"/>
              <w:right w:w="55" w:type="dxa"/>
            </w:tcMar>
          </w:tcPr>
          <w:p w14:paraId="6698E4B7" w14:textId="77777777" w:rsidR="000E2A72" w:rsidRPr="00C7544C" w:rsidRDefault="000E2A72" w:rsidP="00114283">
            <w:pPr>
              <w:widowControl w:val="0"/>
              <w:suppressAutoHyphens/>
              <w:autoSpaceDN w:val="0"/>
              <w:spacing w:line="240" w:lineRule="auto"/>
              <w:textAlignment w:val="baseline"/>
              <w:rPr>
                <w:rFonts w:ascii="Liberation Serif" w:eastAsia="Droid Sans Fallback" w:hAnsi="Liberation Serif" w:cs="FreeSans"/>
                <w:kern w:val="3"/>
                <w:sz w:val="16"/>
                <w:szCs w:val="16"/>
                <w:u w:val="single"/>
                <w:lang w:eastAsia="zh-CN" w:bidi="hi-IN"/>
              </w:rPr>
            </w:pPr>
          </w:p>
          <w:p w14:paraId="128B23D7" w14:textId="77777777" w:rsidR="000E2A72" w:rsidRPr="00C7544C" w:rsidRDefault="000E2A72" w:rsidP="00114283">
            <w:pPr>
              <w:widowControl w:val="0"/>
              <w:suppressAutoHyphens/>
              <w:autoSpaceDN w:val="0"/>
              <w:spacing w:line="240" w:lineRule="auto"/>
              <w:textAlignment w:val="baseline"/>
              <w:rPr>
                <w:rFonts w:ascii="Liberation Serif" w:eastAsia="Droid Sans Fallback" w:hAnsi="Liberation Serif" w:cs="FreeSans"/>
                <w:kern w:val="3"/>
                <w:sz w:val="28"/>
                <w:szCs w:val="28"/>
                <w:highlight w:val="red"/>
                <w:u w:val="single"/>
                <w:lang w:eastAsia="zh-CN" w:bidi="hi-IN"/>
              </w:rPr>
            </w:pPr>
            <w:r w:rsidRPr="00C7544C">
              <w:rPr>
                <w:rFonts w:ascii="Liberation Serif" w:eastAsia="Droid Sans Fallback" w:hAnsi="Liberation Serif" w:cs="FreeSans"/>
                <w:kern w:val="3"/>
                <w:sz w:val="28"/>
                <w:szCs w:val="28"/>
                <w:lang w:eastAsia="zh-CN" w:bidi="hi-IN"/>
              </w:rPr>
              <w:t xml:space="preserve">   </w:t>
            </w:r>
            <w:r w:rsidRPr="00C7544C">
              <w:rPr>
                <w:rFonts w:ascii="Liberation Serif" w:eastAsia="Droid Sans Fallback" w:hAnsi="Liberation Serif" w:cs="FreeSans"/>
                <w:kern w:val="3"/>
                <w:sz w:val="28"/>
                <w:szCs w:val="28"/>
                <w:u w:val="single"/>
                <w:lang w:eastAsia="zh-CN" w:bidi="hi-IN"/>
              </w:rPr>
              <w:t xml:space="preserve"> вересня</w:t>
            </w:r>
          </w:p>
        </w:tc>
        <w:tc>
          <w:tcPr>
            <w:tcW w:w="2693" w:type="dxa"/>
            <w:gridSpan w:val="2"/>
            <w:tcBorders>
              <w:top w:val="single" w:sz="4" w:space="0" w:color="000000"/>
              <w:left w:val="nil"/>
              <w:bottom w:val="nil"/>
              <w:right w:val="nil"/>
            </w:tcBorders>
            <w:tcMar>
              <w:top w:w="55" w:type="dxa"/>
              <w:left w:w="55" w:type="dxa"/>
              <w:bottom w:w="55" w:type="dxa"/>
              <w:right w:w="55" w:type="dxa"/>
            </w:tcMar>
          </w:tcPr>
          <w:p w14:paraId="7EEA9D08" w14:textId="77777777" w:rsidR="000E2A72" w:rsidRPr="00C7544C" w:rsidRDefault="000E2A72" w:rsidP="00114283">
            <w:pPr>
              <w:widowControl w:val="0"/>
              <w:suppressAutoHyphens/>
              <w:autoSpaceDN w:val="0"/>
              <w:spacing w:line="240" w:lineRule="auto"/>
              <w:textAlignment w:val="baseline"/>
              <w:rPr>
                <w:rFonts w:ascii="Liberation Serif" w:eastAsia="Droid Sans Fallback" w:hAnsi="Liberation Serif" w:cs="FreeSans"/>
                <w:kern w:val="3"/>
                <w:sz w:val="16"/>
                <w:szCs w:val="16"/>
                <w:u w:val="single"/>
                <w:lang w:eastAsia="zh-CN" w:bidi="hi-IN"/>
              </w:rPr>
            </w:pPr>
          </w:p>
          <w:p w14:paraId="09974960" w14:textId="77777777" w:rsidR="000E2A72" w:rsidRPr="00C7544C" w:rsidRDefault="000E2A72" w:rsidP="00114283">
            <w:pPr>
              <w:widowControl w:val="0"/>
              <w:suppressAutoHyphens/>
              <w:autoSpaceDN w:val="0"/>
              <w:spacing w:line="240" w:lineRule="auto"/>
              <w:textAlignment w:val="baseline"/>
              <w:rPr>
                <w:rFonts w:ascii="Liberation Serif" w:eastAsia="Droid Sans Fallback" w:hAnsi="Liberation Serif" w:cs="FreeSans"/>
                <w:kern w:val="3"/>
                <w:sz w:val="28"/>
                <w:szCs w:val="28"/>
                <w:highlight w:val="red"/>
                <w:u w:val="single"/>
                <w:lang w:eastAsia="zh-CN" w:bidi="hi-IN"/>
              </w:rPr>
            </w:pPr>
            <w:r w:rsidRPr="00C7544C">
              <w:rPr>
                <w:rFonts w:ascii="Liberation Serif" w:eastAsia="Droid Sans Fallback" w:hAnsi="Liberation Serif" w:cs="FreeSans"/>
                <w:kern w:val="3"/>
                <w:sz w:val="28"/>
                <w:szCs w:val="28"/>
                <w:u w:val="single"/>
                <w:lang w:eastAsia="zh-CN" w:bidi="hi-IN"/>
              </w:rPr>
              <w:t xml:space="preserve">       </w:t>
            </w:r>
            <w:r w:rsidRPr="00C7544C">
              <w:rPr>
                <w:rFonts w:ascii="Liberation Serif" w:eastAsia="Droid Sans Fallback" w:hAnsi="Liberation Serif" w:cs="FreeSans"/>
                <w:kern w:val="3"/>
                <w:sz w:val="28"/>
                <w:szCs w:val="28"/>
                <w:u w:val="single"/>
                <w:lang w:val="en-US" w:eastAsia="zh-CN" w:bidi="hi-IN"/>
              </w:rPr>
              <w:t>20</w:t>
            </w:r>
            <w:r w:rsidRPr="00C7544C">
              <w:rPr>
                <w:rFonts w:ascii="Liberation Serif" w:eastAsia="Droid Sans Fallback" w:hAnsi="Liberation Serif" w:cs="FreeSans"/>
                <w:kern w:val="3"/>
                <w:sz w:val="28"/>
                <w:szCs w:val="28"/>
                <w:u w:val="single"/>
                <w:lang w:eastAsia="zh-CN" w:bidi="hi-IN"/>
              </w:rPr>
              <w:t>24 року</w:t>
            </w:r>
          </w:p>
        </w:tc>
      </w:tr>
    </w:tbl>
    <w:p w14:paraId="2886A182" w14:textId="77777777" w:rsidR="000E2A72" w:rsidRPr="00C74CF9" w:rsidRDefault="000E2A72" w:rsidP="000E2A72">
      <w:pPr>
        <w:widowControl w:val="0"/>
        <w:suppressAutoHyphens/>
        <w:autoSpaceDN w:val="0"/>
        <w:spacing w:line="240" w:lineRule="auto"/>
        <w:textAlignment w:val="baseline"/>
        <w:rPr>
          <w:rFonts w:ascii="Times New Roman" w:eastAsia="Droid Sans Fallback" w:hAnsi="Times New Roman" w:cs="Times New Roman"/>
          <w:vanish/>
          <w:kern w:val="3"/>
          <w:sz w:val="4"/>
          <w:szCs w:val="16"/>
          <w:lang w:eastAsia="zh-CN" w:bidi="hi-IN"/>
        </w:rPr>
      </w:pPr>
    </w:p>
    <w:tbl>
      <w:tblPr>
        <w:tblW w:w="9675" w:type="dxa"/>
        <w:tblInd w:w="-87" w:type="dxa"/>
        <w:tblLayout w:type="fixed"/>
        <w:tblCellMar>
          <w:left w:w="10" w:type="dxa"/>
          <w:right w:w="10" w:type="dxa"/>
        </w:tblCellMar>
        <w:tblLook w:val="0000" w:firstRow="0" w:lastRow="0" w:firstColumn="0" w:lastColumn="0" w:noHBand="0" w:noVBand="0"/>
      </w:tblPr>
      <w:tblGrid>
        <w:gridCol w:w="6"/>
        <w:gridCol w:w="1649"/>
        <w:gridCol w:w="614"/>
        <w:gridCol w:w="1063"/>
        <w:gridCol w:w="419"/>
        <w:gridCol w:w="282"/>
        <w:gridCol w:w="562"/>
        <w:gridCol w:w="283"/>
        <w:gridCol w:w="1400"/>
        <w:gridCol w:w="1094"/>
        <w:gridCol w:w="567"/>
        <w:gridCol w:w="1701"/>
        <w:gridCol w:w="35"/>
      </w:tblGrid>
      <w:tr w:rsidR="000E2A72" w:rsidRPr="00C74CF9" w14:paraId="543F6D5E" w14:textId="77777777" w:rsidTr="00114283">
        <w:tc>
          <w:tcPr>
            <w:tcW w:w="9675" w:type="dxa"/>
            <w:gridSpan w:val="13"/>
            <w:tcMar>
              <w:top w:w="55" w:type="dxa"/>
              <w:left w:w="55" w:type="dxa"/>
              <w:bottom w:w="55" w:type="dxa"/>
              <w:right w:w="55" w:type="dxa"/>
            </w:tcMar>
          </w:tcPr>
          <w:p w14:paraId="4FEEBC09" w14:textId="77777777" w:rsidR="000E2A72" w:rsidRPr="00C74CF9" w:rsidRDefault="000E2A72" w:rsidP="00114283">
            <w:pPr>
              <w:widowControl w:val="0"/>
              <w:suppressAutoHyphens/>
              <w:autoSpaceDN w:val="0"/>
              <w:spacing w:line="240" w:lineRule="auto"/>
              <w:jc w:val="center"/>
              <w:textAlignment w:val="baseline"/>
              <w:rPr>
                <w:rFonts w:ascii="Times New Roman" w:eastAsia="Droid Sans Fallback" w:hAnsi="Times New Roman" w:cs="FreeSans"/>
                <w:b/>
                <w:bCs/>
                <w:spacing w:val="60"/>
                <w:kern w:val="3"/>
                <w:sz w:val="28"/>
                <w:szCs w:val="28"/>
                <w:lang w:eastAsia="zh-CN" w:bidi="hi-IN"/>
              </w:rPr>
            </w:pPr>
            <w:bookmarkStart w:id="5" w:name="__RefHeading__95178_128638147"/>
            <w:r w:rsidRPr="00C74CF9">
              <w:rPr>
                <w:rFonts w:ascii="Times New Roman" w:eastAsia="Droid Sans Fallback" w:hAnsi="Times New Roman" w:cs="FreeSans"/>
                <w:b/>
                <w:bCs/>
                <w:spacing w:val="60"/>
                <w:kern w:val="3"/>
                <w:sz w:val="28"/>
                <w:szCs w:val="28"/>
                <w:lang w:eastAsia="zh-CN" w:bidi="hi-IN"/>
              </w:rPr>
              <w:t>ЗАВДАННЯ</w:t>
            </w:r>
            <w:bookmarkEnd w:id="5"/>
          </w:p>
          <w:p w14:paraId="14B08DDF" w14:textId="77777777" w:rsidR="000E2A72" w:rsidRPr="00C74CF9" w:rsidRDefault="000E2A72" w:rsidP="00114283">
            <w:pPr>
              <w:widowControl w:val="0"/>
              <w:suppressAutoHyphens/>
              <w:autoSpaceDN w:val="0"/>
              <w:spacing w:line="240" w:lineRule="auto"/>
              <w:jc w:val="center"/>
              <w:textAlignment w:val="baseline"/>
              <w:rPr>
                <w:rFonts w:ascii="Times New Roman" w:eastAsia="Droid Sans Fallback" w:hAnsi="Times New Roman" w:cs="FreeSans"/>
                <w:kern w:val="3"/>
                <w:sz w:val="28"/>
                <w:szCs w:val="28"/>
                <w:lang w:eastAsia="zh-CN" w:bidi="hi-IN"/>
              </w:rPr>
            </w:pPr>
            <w:bookmarkStart w:id="6" w:name="__RefHeading__95180_128638147"/>
            <w:r w:rsidRPr="00C74CF9">
              <w:rPr>
                <w:rFonts w:ascii="Times New Roman" w:eastAsia="Droid Sans Fallback" w:hAnsi="Times New Roman" w:cs="FreeSans"/>
                <w:kern w:val="3"/>
                <w:sz w:val="28"/>
                <w:szCs w:val="28"/>
                <w:lang w:eastAsia="zh-CN" w:bidi="hi-IN"/>
              </w:rPr>
              <w:t>НА КВАЛІФІКАЦІЙНУ РОБОТУ СТУДЕНТ</w:t>
            </w:r>
            <w:bookmarkEnd w:id="6"/>
            <w:r w:rsidRPr="00C74CF9">
              <w:rPr>
                <w:rFonts w:ascii="Times New Roman" w:eastAsia="Droid Sans Fallback" w:hAnsi="Times New Roman" w:cs="FreeSans"/>
                <w:kern w:val="3"/>
                <w:sz w:val="28"/>
                <w:szCs w:val="28"/>
                <w:lang w:eastAsia="zh-CN" w:bidi="hi-IN"/>
              </w:rPr>
              <w:t>У</w:t>
            </w:r>
          </w:p>
        </w:tc>
      </w:tr>
      <w:tr w:rsidR="000E2A72" w:rsidRPr="00C74CF9" w14:paraId="3EBB4F18" w14:textId="77777777" w:rsidTr="00114283">
        <w:tc>
          <w:tcPr>
            <w:tcW w:w="9675" w:type="dxa"/>
            <w:gridSpan w:val="13"/>
            <w:tcBorders>
              <w:bottom w:val="single" w:sz="2" w:space="0" w:color="000000"/>
            </w:tcBorders>
            <w:tcMar>
              <w:top w:w="55" w:type="dxa"/>
              <w:left w:w="55" w:type="dxa"/>
              <w:bottom w:w="55" w:type="dxa"/>
              <w:right w:w="55" w:type="dxa"/>
            </w:tcMar>
          </w:tcPr>
          <w:p w14:paraId="20538252" w14:textId="391D8C25" w:rsidR="000E2A72" w:rsidRPr="00C74CF9" w:rsidRDefault="00A22D02" w:rsidP="00114283">
            <w:pPr>
              <w:widowControl w:val="0"/>
              <w:suppressAutoHyphens/>
              <w:autoSpaceDN w:val="0"/>
              <w:spacing w:line="240" w:lineRule="auto"/>
              <w:jc w:val="center"/>
              <w:textAlignment w:val="baseline"/>
              <w:rPr>
                <w:rFonts w:ascii="Times New Roman" w:eastAsia="Droid Sans Fallback" w:hAnsi="Times New Roman" w:cs="Times New Roman"/>
                <w:kern w:val="3"/>
                <w:sz w:val="28"/>
                <w:szCs w:val="28"/>
                <w:lang w:eastAsia="zh-CN" w:bidi="hi-IN"/>
              </w:rPr>
            </w:pPr>
            <w:r>
              <w:rPr>
                <w:rFonts w:ascii="Times New Roman" w:eastAsia="Droid Sans Fallback" w:hAnsi="Times New Roman" w:cs="Times New Roman"/>
                <w:kern w:val="3"/>
                <w:sz w:val="28"/>
                <w:szCs w:val="28"/>
                <w:lang w:val="ru-RU" w:eastAsia="zh-CN" w:bidi="hi-IN"/>
              </w:rPr>
              <w:t>Бойко</w:t>
            </w:r>
            <w:r w:rsidR="000E2A72">
              <w:rPr>
                <w:rFonts w:ascii="Times New Roman" w:eastAsia="Droid Sans Fallback" w:hAnsi="Times New Roman" w:cs="Times New Roman"/>
                <w:kern w:val="3"/>
                <w:sz w:val="28"/>
                <w:szCs w:val="28"/>
                <w:lang w:eastAsia="zh-CN" w:bidi="hi-IN"/>
              </w:rPr>
              <w:t xml:space="preserve"> </w:t>
            </w:r>
            <w:r>
              <w:rPr>
                <w:rFonts w:ascii="Times New Roman" w:eastAsia="Droid Sans Fallback" w:hAnsi="Times New Roman" w:cs="Times New Roman"/>
                <w:kern w:val="3"/>
                <w:sz w:val="28"/>
                <w:szCs w:val="28"/>
                <w:lang w:val="ru-RU" w:eastAsia="zh-CN" w:bidi="hi-IN"/>
              </w:rPr>
              <w:t>Аліки Вадимівни</w:t>
            </w:r>
            <w:r w:rsidR="000E2A72">
              <w:rPr>
                <w:rFonts w:ascii="Times New Roman" w:eastAsia="Droid Sans Fallback" w:hAnsi="Times New Roman" w:cs="Times New Roman"/>
                <w:kern w:val="3"/>
                <w:sz w:val="28"/>
                <w:szCs w:val="28"/>
                <w:lang w:eastAsia="zh-CN" w:bidi="hi-IN"/>
              </w:rPr>
              <w:t xml:space="preserve"> </w:t>
            </w:r>
          </w:p>
        </w:tc>
      </w:tr>
      <w:tr w:rsidR="000E2A72" w:rsidRPr="00C74CF9" w14:paraId="59D3AE7E" w14:textId="77777777" w:rsidTr="00114283">
        <w:tc>
          <w:tcPr>
            <w:tcW w:w="9675" w:type="dxa"/>
            <w:gridSpan w:val="13"/>
            <w:tcMar>
              <w:top w:w="55" w:type="dxa"/>
              <w:left w:w="55" w:type="dxa"/>
              <w:bottom w:w="55" w:type="dxa"/>
              <w:right w:w="55" w:type="dxa"/>
            </w:tcMar>
          </w:tcPr>
          <w:p w14:paraId="32D61440" w14:textId="77777777" w:rsidR="000E2A72" w:rsidRPr="00C74CF9" w:rsidRDefault="000E2A72" w:rsidP="00114283">
            <w:pPr>
              <w:widowControl w:val="0"/>
              <w:suppressAutoHyphens/>
              <w:autoSpaceDN w:val="0"/>
              <w:spacing w:line="240" w:lineRule="auto"/>
              <w:jc w:val="center"/>
              <w:textAlignment w:val="baseline"/>
              <w:rPr>
                <w:rFonts w:ascii="Liberation Serif" w:eastAsia="Droid Sans Fallback" w:hAnsi="Liberation Serif" w:cs="FreeSans"/>
                <w:kern w:val="3"/>
                <w:sz w:val="16"/>
                <w:szCs w:val="16"/>
                <w:lang w:eastAsia="zh-CN" w:bidi="hi-IN"/>
              </w:rPr>
            </w:pPr>
          </w:p>
        </w:tc>
      </w:tr>
      <w:tr w:rsidR="000E2A72" w:rsidRPr="00C74CF9" w14:paraId="30832B35" w14:textId="77777777" w:rsidTr="00114283">
        <w:tblPrEx>
          <w:tblCellMar>
            <w:left w:w="108" w:type="dxa"/>
            <w:right w:w="108" w:type="dxa"/>
          </w:tblCellMar>
          <w:tblLook w:val="04A0" w:firstRow="1" w:lastRow="0" w:firstColumn="1" w:lastColumn="0" w:noHBand="0" w:noVBand="1"/>
        </w:tblPrEx>
        <w:trPr>
          <w:gridBefore w:val="1"/>
          <w:gridAfter w:val="1"/>
          <w:wBefore w:w="6" w:type="dxa"/>
          <w:wAfter w:w="35" w:type="dxa"/>
          <w:trHeight w:val="447"/>
        </w:trPr>
        <w:tc>
          <w:tcPr>
            <w:tcW w:w="2263" w:type="dxa"/>
            <w:gridSpan w:val="2"/>
          </w:tcPr>
          <w:p w14:paraId="28DA1069" w14:textId="77777777" w:rsidR="000E2A72" w:rsidRPr="00C74CF9" w:rsidRDefault="000E2A72"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eastAsia="zh-CN" w:bidi="hi-IN"/>
              </w:rPr>
            </w:pPr>
            <w:r w:rsidRPr="00C74CF9">
              <w:rPr>
                <w:rFonts w:ascii="Times New Roman" w:eastAsia="Droid Sans Fallback" w:hAnsi="Times New Roman" w:cs="Times New Roman"/>
                <w:kern w:val="3"/>
                <w:sz w:val="28"/>
                <w:szCs w:val="28"/>
                <w:lang w:eastAsia="zh-CN" w:bidi="hi-IN"/>
              </w:rPr>
              <w:t>1. Тема роботи</w:t>
            </w:r>
          </w:p>
        </w:tc>
        <w:tc>
          <w:tcPr>
            <w:tcW w:w="7371" w:type="dxa"/>
            <w:gridSpan w:val="9"/>
            <w:tcBorders>
              <w:bottom w:val="single" w:sz="4" w:space="0" w:color="auto"/>
            </w:tcBorders>
          </w:tcPr>
          <w:p w14:paraId="50B4508E" w14:textId="0256425B" w:rsidR="000E2A72" w:rsidRPr="00A22D02" w:rsidRDefault="00A22D02" w:rsidP="00114283">
            <w:pPr>
              <w:widowControl w:val="0"/>
              <w:suppressAutoHyphens/>
              <w:autoSpaceDN w:val="0"/>
              <w:spacing w:line="240" w:lineRule="auto"/>
              <w:textAlignment w:val="baseline"/>
              <w:rPr>
                <w:rFonts w:ascii="Times New Roman" w:eastAsia="Droid Sans Fallback" w:hAnsi="Times New Roman" w:cs="Times New Roman"/>
                <w:kern w:val="3"/>
                <w:sz w:val="28"/>
                <w:szCs w:val="24"/>
                <w:lang w:val="uk-UA" w:eastAsia="zh-CN" w:bidi="hi-IN"/>
              </w:rPr>
            </w:pPr>
            <w:r w:rsidRPr="00A22D02">
              <w:rPr>
                <w:rFonts w:ascii="Times New Roman" w:eastAsia="Droid Sans Fallback" w:hAnsi="Times New Roman" w:cs="Times New Roman"/>
                <w:kern w:val="3"/>
                <w:sz w:val="28"/>
                <w:szCs w:val="24"/>
                <w:lang w:eastAsia="zh-CN" w:bidi="hi-IN"/>
              </w:rPr>
              <w:t>Підб</w:t>
            </w:r>
            <w:r w:rsidR="00EE3F46">
              <w:rPr>
                <w:rFonts w:ascii="Times New Roman" w:eastAsia="Droid Sans Fallback" w:hAnsi="Times New Roman" w:cs="Times New Roman"/>
                <w:kern w:val="3"/>
                <w:sz w:val="28"/>
                <w:szCs w:val="24"/>
                <w:lang w:val="uk-UA" w:eastAsia="zh-CN" w:bidi="hi-IN"/>
              </w:rPr>
              <w:t>і</w:t>
            </w:r>
            <w:r w:rsidRPr="00A22D02">
              <w:rPr>
                <w:rFonts w:ascii="Times New Roman" w:eastAsia="Droid Sans Fallback" w:hAnsi="Times New Roman" w:cs="Times New Roman"/>
                <w:kern w:val="3"/>
                <w:sz w:val="28"/>
                <w:szCs w:val="24"/>
                <w:lang w:eastAsia="zh-CN" w:bidi="hi-IN"/>
              </w:rPr>
              <w:t>р асортимент</w:t>
            </w:r>
            <w:r>
              <w:rPr>
                <w:rFonts w:ascii="Times New Roman" w:eastAsia="Droid Sans Fallback" w:hAnsi="Times New Roman" w:cs="Times New Roman"/>
                <w:kern w:val="3"/>
                <w:sz w:val="28"/>
                <w:szCs w:val="24"/>
                <w:lang w:val="uk-UA" w:eastAsia="zh-CN" w:bidi="hi-IN"/>
              </w:rPr>
              <w:t>у</w:t>
            </w:r>
            <w:r w:rsidRPr="00A22D02">
              <w:rPr>
                <w:rFonts w:ascii="Times New Roman" w:eastAsia="Droid Sans Fallback" w:hAnsi="Times New Roman" w:cs="Times New Roman"/>
                <w:kern w:val="3"/>
                <w:sz w:val="28"/>
                <w:szCs w:val="24"/>
                <w:lang w:eastAsia="zh-CN" w:bidi="hi-IN"/>
              </w:rPr>
              <w:t xml:space="preserve"> рослин для </w:t>
            </w:r>
            <w:r>
              <w:rPr>
                <w:rFonts w:ascii="Times New Roman" w:eastAsia="Droid Sans Fallback" w:hAnsi="Times New Roman" w:cs="Times New Roman"/>
                <w:kern w:val="3"/>
                <w:sz w:val="28"/>
                <w:szCs w:val="24"/>
                <w:lang w:val="uk-UA" w:eastAsia="zh-CN" w:bidi="hi-IN"/>
              </w:rPr>
              <w:t xml:space="preserve">степового </w:t>
            </w:r>
          </w:p>
        </w:tc>
      </w:tr>
      <w:tr w:rsidR="000E2A72" w:rsidRPr="00C74CF9" w14:paraId="0E7359E7" w14:textId="77777777" w:rsidTr="00114283">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2263" w:type="dxa"/>
            <w:gridSpan w:val="2"/>
          </w:tcPr>
          <w:p w14:paraId="331D5F01" w14:textId="77777777" w:rsidR="000E2A72" w:rsidRPr="00C74CF9" w:rsidRDefault="000E2A72"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eastAsia="zh-CN" w:bidi="hi-IN"/>
              </w:rPr>
            </w:pPr>
          </w:p>
        </w:tc>
        <w:tc>
          <w:tcPr>
            <w:tcW w:w="7371" w:type="dxa"/>
            <w:gridSpan w:val="9"/>
            <w:tcBorders>
              <w:bottom w:val="single" w:sz="4" w:space="0" w:color="auto"/>
            </w:tcBorders>
          </w:tcPr>
          <w:p w14:paraId="08D27F89" w14:textId="63319C44" w:rsidR="000E2A72" w:rsidRPr="00C74CF9" w:rsidRDefault="00A22D02" w:rsidP="00114283">
            <w:pPr>
              <w:widowControl w:val="0"/>
              <w:suppressAutoHyphens/>
              <w:autoSpaceDN w:val="0"/>
              <w:spacing w:after="160" w:line="240" w:lineRule="auto"/>
              <w:jc w:val="both"/>
              <w:textAlignment w:val="baseline"/>
              <w:rPr>
                <w:rFonts w:ascii="Times New Roman" w:eastAsia="Times New Roman" w:hAnsi="Times New Roman" w:cs="FreeSans"/>
                <w:kern w:val="3"/>
                <w:sz w:val="28"/>
                <w:szCs w:val="28"/>
                <w:lang w:eastAsia="uk-UA" w:bidi="hi-IN"/>
              </w:rPr>
            </w:pPr>
            <w:r w:rsidRPr="00A22D02">
              <w:rPr>
                <w:rFonts w:ascii="Times New Roman" w:eastAsia="Droid Sans Fallback" w:hAnsi="Times New Roman" w:cs="Times New Roman"/>
                <w:kern w:val="3"/>
                <w:sz w:val="28"/>
                <w:szCs w:val="24"/>
                <w:lang w:eastAsia="zh-CN" w:bidi="hi-IN"/>
              </w:rPr>
              <w:t>лісорозведення</w:t>
            </w:r>
          </w:p>
        </w:tc>
      </w:tr>
      <w:tr w:rsidR="000E2A72" w:rsidRPr="00C74CF9" w14:paraId="22B21F26" w14:textId="77777777" w:rsidTr="00114283">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2263" w:type="dxa"/>
            <w:gridSpan w:val="2"/>
            <w:tcBorders>
              <w:top w:val="single" w:sz="4" w:space="0" w:color="auto"/>
            </w:tcBorders>
          </w:tcPr>
          <w:p w14:paraId="7A4CB00E" w14:textId="77777777" w:rsidR="000E2A72" w:rsidRPr="00C74CF9" w:rsidRDefault="000E2A72"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eastAsia="zh-CN" w:bidi="hi-IN"/>
              </w:rPr>
            </w:pPr>
            <w:r w:rsidRPr="00C74CF9">
              <w:rPr>
                <w:rFonts w:ascii="Times New Roman" w:eastAsia="Droid Sans Fallback" w:hAnsi="Times New Roman" w:cs="Times New Roman"/>
                <w:kern w:val="3"/>
                <w:sz w:val="28"/>
                <w:szCs w:val="28"/>
                <w:lang w:eastAsia="zh-CN" w:bidi="hi-IN"/>
              </w:rPr>
              <w:t>керівник роботи</w:t>
            </w:r>
          </w:p>
        </w:tc>
        <w:tc>
          <w:tcPr>
            <w:tcW w:w="7371" w:type="dxa"/>
            <w:gridSpan w:val="9"/>
            <w:tcBorders>
              <w:top w:val="single" w:sz="4" w:space="0" w:color="auto"/>
              <w:bottom w:val="single" w:sz="4" w:space="0" w:color="auto"/>
            </w:tcBorders>
          </w:tcPr>
          <w:p w14:paraId="6B0B11AE" w14:textId="77777777" w:rsidR="000E2A72" w:rsidRPr="00C74CF9" w:rsidRDefault="000E2A72" w:rsidP="00114283">
            <w:pPr>
              <w:spacing w:after="16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Бойк</w:t>
            </w:r>
            <w:r>
              <w:rPr>
                <w:rFonts w:ascii="Times New Roman" w:eastAsia="Calibri" w:hAnsi="Times New Roman" w:cs="Times New Roman"/>
                <w:sz w:val="28"/>
                <w:szCs w:val="28"/>
                <w:lang w:val="ru-RU"/>
              </w:rPr>
              <w:t>а</w:t>
            </w:r>
            <w:r>
              <w:rPr>
                <w:rFonts w:ascii="Times New Roman" w:eastAsia="Calibri" w:hAnsi="Times New Roman" w:cs="Times New Roman"/>
                <w:sz w:val="28"/>
                <w:szCs w:val="28"/>
              </w:rPr>
              <w:t xml:space="preserve"> Олена Анатоліївна, доцент, кандидат біологічних наук</w:t>
            </w:r>
          </w:p>
        </w:tc>
      </w:tr>
      <w:tr w:rsidR="000E2A72" w:rsidRPr="00C74CF9" w14:paraId="0A9AFB27" w14:textId="77777777" w:rsidTr="00114283">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3745" w:type="dxa"/>
            <w:gridSpan w:val="4"/>
          </w:tcPr>
          <w:p w14:paraId="2661ADAD" w14:textId="77777777" w:rsidR="000E2A72" w:rsidRPr="00C74CF9" w:rsidRDefault="000E2A72"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eastAsia="zh-CN" w:bidi="hi-IN"/>
              </w:rPr>
            </w:pPr>
            <w:r w:rsidRPr="00C74CF9">
              <w:rPr>
                <w:rFonts w:ascii="Times New Roman" w:eastAsia="Droid Sans Fallback" w:hAnsi="Times New Roman" w:cs="Times New Roman"/>
                <w:kern w:val="3"/>
                <w:sz w:val="28"/>
                <w:szCs w:val="28"/>
                <w:lang w:eastAsia="zh-CN" w:bidi="hi-IN"/>
              </w:rPr>
              <w:t>затверджена наказом ЗНУ від</w:t>
            </w:r>
          </w:p>
        </w:tc>
        <w:tc>
          <w:tcPr>
            <w:tcW w:w="282" w:type="dxa"/>
          </w:tcPr>
          <w:p w14:paraId="0C509A85" w14:textId="77777777" w:rsidR="000E2A72" w:rsidRPr="00C74CF9" w:rsidRDefault="000E2A72"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eastAsia="zh-CN" w:bidi="hi-IN"/>
              </w:rPr>
            </w:pPr>
            <w:r w:rsidRPr="00C74CF9">
              <w:rPr>
                <w:rFonts w:ascii="Times New Roman" w:eastAsia="Droid Sans Fallback" w:hAnsi="Times New Roman" w:cs="Times New Roman"/>
                <w:kern w:val="3"/>
                <w:sz w:val="28"/>
                <w:szCs w:val="28"/>
                <w:lang w:eastAsia="zh-CN" w:bidi="hi-IN"/>
              </w:rPr>
              <w:t>«</w:t>
            </w:r>
          </w:p>
        </w:tc>
        <w:tc>
          <w:tcPr>
            <w:tcW w:w="562" w:type="dxa"/>
            <w:tcBorders>
              <w:bottom w:val="single" w:sz="4" w:space="0" w:color="auto"/>
            </w:tcBorders>
          </w:tcPr>
          <w:p w14:paraId="0B449D89" w14:textId="77777777" w:rsidR="000E2A72" w:rsidRPr="00C7544C" w:rsidRDefault="000E2A72" w:rsidP="00114283">
            <w:pPr>
              <w:widowControl w:val="0"/>
              <w:suppressAutoHyphens/>
              <w:autoSpaceDN w:val="0"/>
              <w:spacing w:line="240" w:lineRule="auto"/>
              <w:textAlignment w:val="baseline"/>
              <w:rPr>
                <w:rFonts w:ascii="Times New Roman" w:eastAsia="Droid Sans Fallback" w:hAnsi="Times New Roman" w:cs="Times New Roman"/>
                <w:kern w:val="3"/>
                <w:sz w:val="28"/>
                <w:szCs w:val="28"/>
                <w:lang w:eastAsia="zh-CN" w:bidi="hi-IN"/>
              </w:rPr>
            </w:pPr>
            <w:r w:rsidRPr="00C7544C">
              <w:rPr>
                <w:rFonts w:ascii="Times New Roman" w:eastAsia="Droid Sans Fallback" w:hAnsi="Times New Roman" w:cs="Times New Roman"/>
                <w:kern w:val="3"/>
                <w:sz w:val="28"/>
                <w:szCs w:val="28"/>
                <w:lang w:eastAsia="zh-CN" w:bidi="hi-IN"/>
              </w:rPr>
              <w:t>29</w:t>
            </w:r>
          </w:p>
        </w:tc>
        <w:tc>
          <w:tcPr>
            <w:tcW w:w="283" w:type="dxa"/>
            <w:shd w:val="clear" w:color="auto" w:fill="auto"/>
          </w:tcPr>
          <w:p w14:paraId="625C539B" w14:textId="77777777" w:rsidR="000E2A72" w:rsidRPr="00C7544C" w:rsidRDefault="000E2A72" w:rsidP="00114283">
            <w:pPr>
              <w:widowControl w:val="0"/>
              <w:suppressAutoHyphens/>
              <w:autoSpaceDN w:val="0"/>
              <w:spacing w:line="240" w:lineRule="auto"/>
              <w:textAlignment w:val="baseline"/>
              <w:rPr>
                <w:rFonts w:ascii="Times New Roman" w:eastAsia="Droid Sans Fallback" w:hAnsi="Times New Roman" w:cs="Times New Roman"/>
                <w:kern w:val="3"/>
                <w:sz w:val="28"/>
                <w:szCs w:val="28"/>
                <w:lang w:eastAsia="zh-CN" w:bidi="hi-IN"/>
              </w:rPr>
            </w:pPr>
            <w:r w:rsidRPr="00C7544C">
              <w:rPr>
                <w:rFonts w:ascii="Times New Roman" w:eastAsia="Droid Sans Fallback" w:hAnsi="Times New Roman" w:cs="Times New Roman"/>
                <w:kern w:val="3"/>
                <w:sz w:val="28"/>
                <w:szCs w:val="28"/>
                <w:lang w:eastAsia="zh-CN" w:bidi="hi-IN"/>
              </w:rPr>
              <w:t>»</w:t>
            </w:r>
          </w:p>
        </w:tc>
        <w:tc>
          <w:tcPr>
            <w:tcW w:w="1400" w:type="dxa"/>
            <w:tcBorders>
              <w:bottom w:val="single" w:sz="4" w:space="0" w:color="auto"/>
            </w:tcBorders>
            <w:shd w:val="clear" w:color="auto" w:fill="auto"/>
          </w:tcPr>
          <w:p w14:paraId="0B003C0D" w14:textId="77777777" w:rsidR="000E2A72" w:rsidRPr="00C7544C" w:rsidRDefault="000E2A72"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eastAsia="zh-CN" w:bidi="hi-IN"/>
              </w:rPr>
            </w:pPr>
            <w:r w:rsidRPr="00C7544C">
              <w:rPr>
                <w:rFonts w:ascii="Times New Roman" w:eastAsia="Droid Sans Fallback" w:hAnsi="Times New Roman" w:cs="Times New Roman"/>
                <w:kern w:val="3"/>
                <w:sz w:val="28"/>
                <w:szCs w:val="28"/>
                <w:lang w:eastAsia="zh-CN" w:bidi="hi-IN"/>
              </w:rPr>
              <w:t>січня</w:t>
            </w:r>
          </w:p>
        </w:tc>
        <w:tc>
          <w:tcPr>
            <w:tcW w:w="1094" w:type="dxa"/>
            <w:shd w:val="clear" w:color="auto" w:fill="auto"/>
          </w:tcPr>
          <w:p w14:paraId="230C70ED" w14:textId="77777777" w:rsidR="000E2A72" w:rsidRPr="00C7544C" w:rsidRDefault="000E2A72"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eastAsia="zh-CN" w:bidi="hi-IN"/>
              </w:rPr>
            </w:pPr>
            <w:r w:rsidRPr="00C7544C">
              <w:rPr>
                <w:rFonts w:ascii="Times New Roman" w:eastAsia="Droid Sans Fallback" w:hAnsi="Times New Roman" w:cs="Times New Roman"/>
                <w:kern w:val="3"/>
                <w:sz w:val="28"/>
                <w:szCs w:val="28"/>
                <w:lang w:eastAsia="zh-CN" w:bidi="hi-IN"/>
              </w:rPr>
              <w:t>2025 р.</w:t>
            </w:r>
          </w:p>
        </w:tc>
        <w:tc>
          <w:tcPr>
            <w:tcW w:w="567" w:type="dxa"/>
            <w:shd w:val="clear" w:color="auto" w:fill="auto"/>
          </w:tcPr>
          <w:p w14:paraId="2F550266" w14:textId="77777777" w:rsidR="000E2A72" w:rsidRPr="00C7544C" w:rsidRDefault="000E2A72"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eastAsia="zh-CN" w:bidi="hi-IN"/>
              </w:rPr>
            </w:pPr>
            <w:r w:rsidRPr="00C7544C">
              <w:rPr>
                <w:rFonts w:ascii="Times New Roman" w:eastAsia="Droid Sans Fallback" w:hAnsi="Times New Roman" w:cs="Times New Roman"/>
                <w:kern w:val="3"/>
                <w:sz w:val="28"/>
                <w:szCs w:val="28"/>
                <w:lang w:eastAsia="zh-CN" w:bidi="hi-IN"/>
              </w:rPr>
              <w:t>№</w:t>
            </w:r>
          </w:p>
        </w:tc>
        <w:tc>
          <w:tcPr>
            <w:tcW w:w="1701" w:type="dxa"/>
            <w:tcBorders>
              <w:bottom w:val="single" w:sz="4" w:space="0" w:color="auto"/>
            </w:tcBorders>
            <w:shd w:val="clear" w:color="auto" w:fill="auto"/>
          </w:tcPr>
          <w:p w14:paraId="6B49D5C6" w14:textId="77777777" w:rsidR="000E2A72" w:rsidRPr="00C7544C" w:rsidRDefault="000E2A72"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eastAsia="zh-CN" w:bidi="hi-IN"/>
              </w:rPr>
            </w:pPr>
            <w:r w:rsidRPr="00C7544C">
              <w:rPr>
                <w:rFonts w:ascii="Times New Roman" w:eastAsia="Droid Sans Fallback" w:hAnsi="Times New Roman" w:cs="Times New Roman"/>
                <w:kern w:val="3"/>
                <w:sz w:val="28"/>
                <w:szCs w:val="28"/>
                <w:lang w:val="ru-RU" w:eastAsia="zh-CN" w:bidi="hi-IN"/>
              </w:rPr>
              <w:t>160-</w:t>
            </w:r>
            <w:r w:rsidRPr="00C7544C">
              <w:rPr>
                <w:rFonts w:ascii="Times New Roman" w:eastAsia="Droid Sans Fallback" w:hAnsi="Times New Roman" w:cs="Times New Roman"/>
                <w:kern w:val="3"/>
                <w:sz w:val="28"/>
                <w:szCs w:val="28"/>
                <w:lang w:eastAsia="zh-CN" w:bidi="hi-IN"/>
              </w:rPr>
              <w:t>С</w:t>
            </w:r>
          </w:p>
        </w:tc>
      </w:tr>
      <w:tr w:rsidR="000E2A72" w:rsidRPr="00C74CF9" w14:paraId="6F3846A3" w14:textId="77777777" w:rsidTr="00C7544C">
        <w:tblPrEx>
          <w:tblCellMar>
            <w:left w:w="108" w:type="dxa"/>
            <w:right w:w="108" w:type="dxa"/>
          </w:tblCellMar>
          <w:tblLook w:val="04A0" w:firstRow="1" w:lastRow="0" w:firstColumn="1" w:lastColumn="0" w:noHBand="0" w:noVBand="1"/>
        </w:tblPrEx>
        <w:trPr>
          <w:gridBefore w:val="1"/>
          <w:gridAfter w:val="1"/>
          <w:wBefore w:w="6" w:type="dxa"/>
          <w:wAfter w:w="35" w:type="dxa"/>
          <w:trHeight w:val="130"/>
        </w:trPr>
        <w:tc>
          <w:tcPr>
            <w:tcW w:w="4589" w:type="dxa"/>
            <w:gridSpan w:val="6"/>
          </w:tcPr>
          <w:p w14:paraId="76A1C222" w14:textId="77777777" w:rsidR="000E2A72" w:rsidRPr="00C74CF9" w:rsidRDefault="000E2A72"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eastAsia="zh-CN" w:bidi="hi-IN"/>
              </w:rPr>
            </w:pPr>
            <w:r w:rsidRPr="00C74CF9">
              <w:rPr>
                <w:rFonts w:ascii="Times New Roman" w:eastAsia="Droid Sans Fallback" w:hAnsi="Times New Roman" w:cs="Times New Roman"/>
                <w:kern w:val="3"/>
                <w:sz w:val="28"/>
                <w:szCs w:val="28"/>
                <w:lang w:eastAsia="zh-CN" w:bidi="hi-IN"/>
              </w:rPr>
              <w:t>2. Строк подання студентом роботи</w:t>
            </w:r>
          </w:p>
        </w:tc>
        <w:tc>
          <w:tcPr>
            <w:tcW w:w="5045" w:type="dxa"/>
            <w:gridSpan w:val="5"/>
            <w:tcBorders>
              <w:bottom w:val="single" w:sz="4" w:space="0" w:color="auto"/>
            </w:tcBorders>
            <w:shd w:val="clear" w:color="auto" w:fill="auto"/>
          </w:tcPr>
          <w:p w14:paraId="36A190AE" w14:textId="77777777" w:rsidR="000E2A72" w:rsidRPr="00C7544C" w:rsidRDefault="000E2A72"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eastAsia="zh-CN" w:bidi="hi-IN"/>
              </w:rPr>
            </w:pPr>
            <w:r w:rsidRPr="00C7544C">
              <w:rPr>
                <w:rFonts w:ascii="Times New Roman" w:eastAsia="Droid Sans Fallback" w:hAnsi="Times New Roman" w:cs="Times New Roman"/>
                <w:kern w:val="3"/>
                <w:sz w:val="28"/>
                <w:szCs w:val="28"/>
                <w:lang w:eastAsia="zh-CN" w:bidi="hi-IN"/>
              </w:rPr>
              <w:t xml:space="preserve"> травень 20</w:t>
            </w:r>
            <w:r w:rsidRPr="00C7544C">
              <w:rPr>
                <w:rFonts w:ascii="Times New Roman" w:eastAsia="Droid Sans Fallback" w:hAnsi="Times New Roman" w:cs="Times New Roman"/>
                <w:kern w:val="3"/>
                <w:sz w:val="28"/>
                <w:szCs w:val="28"/>
                <w:lang w:val="ru-RU" w:eastAsia="zh-CN" w:bidi="hi-IN"/>
              </w:rPr>
              <w:t xml:space="preserve">25 </w:t>
            </w:r>
            <w:r w:rsidRPr="00C7544C">
              <w:rPr>
                <w:rFonts w:ascii="Times New Roman" w:eastAsia="Droid Sans Fallback" w:hAnsi="Times New Roman" w:cs="Times New Roman"/>
                <w:kern w:val="3"/>
                <w:sz w:val="28"/>
                <w:szCs w:val="28"/>
                <w:lang w:eastAsia="zh-CN" w:bidi="hi-IN"/>
              </w:rPr>
              <w:t>року</w:t>
            </w:r>
          </w:p>
        </w:tc>
      </w:tr>
      <w:tr w:rsidR="000E2A72" w:rsidRPr="00C74CF9" w14:paraId="05DD6E8E" w14:textId="77777777" w:rsidTr="00114283">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3326" w:type="dxa"/>
            <w:gridSpan w:val="3"/>
          </w:tcPr>
          <w:p w14:paraId="5CFADCD7" w14:textId="77777777" w:rsidR="000E2A72" w:rsidRPr="00161584" w:rsidRDefault="000E2A72"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eastAsia="zh-CN" w:bidi="hi-IN"/>
              </w:rPr>
            </w:pPr>
            <w:r w:rsidRPr="00161584">
              <w:rPr>
                <w:rFonts w:ascii="Times New Roman" w:eastAsia="Droid Sans Fallback" w:hAnsi="Times New Roman" w:cs="Times New Roman"/>
                <w:kern w:val="3"/>
                <w:sz w:val="28"/>
                <w:szCs w:val="28"/>
                <w:lang w:eastAsia="zh-CN" w:bidi="hi-IN"/>
              </w:rPr>
              <w:t>3. Вихідні дані до роботи</w:t>
            </w:r>
          </w:p>
        </w:tc>
        <w:tc>
          <w:tcPr>
            <w:tcW w:w="6308" w:type="dxa"/>
            <w:gridSpan w:val="8"/>
            <w:tcBorders>
              <w:bottom w:val="single" w:sz="4" w:space="0" w:color="auto"/>
            </w:tcBorders>
          </w:tcPr>
          <w:p w14:paraId="1EF7073D" w14:textId="718EC235" w:rsidR="000E2A72" w:rsidRPr="00161584" w:rsidRDefault="002F1928" w:rsidP="00114283">
            <w:pPr>
              <w:widowControl w:val="0"/>
              <w:tabs>
                <w:tab w:val="left" w:pos="-1843"/>
                <w:tab w:val="left" w:pos="1985"/>
                <w:tab w:val="left" w:pos="4253"/>
                <w:tab w:val="left" w:pos="9639"/>
              </w:tabs>
              <w:suppressAutoHyphens/>
              <w:autoSpaceDN w:val="0"/>
              <w:spacing w:line="240" w:lineRule="auto"/>
              <w:jc w:val="both"/>
              <w:textAlignment w:val="baseline"/>
              <w:rPr>
                <w:rFonts w:ascii="Liberation Serif" w:eastAsia="Droid Sans Fallback" w:hAnsi="Liberation Serif" w:cs="FreeSans"/>
                <w:bCs/>
                <w:kern w:val="3"/>
                <w:sz w:val="28"/>
                <w:szCs w:val="28"/>
                <w:lang w:eastAsia="zh-CN" w:bidi="hi-IN"/>
              </w:rPr>
            </w:pPr>
            <w:r>
              <w:rPr>
                <w:rFonts w:ascii="Liberation Serif" w:eastAsia="Droid Sans Fallback" w:hAnsi="Liberation Serif" w:cs="FreeSans"/>
                <w:bCs/>
                <w:kern w:val="3"/>
                <w:sz w:val="28"/>
                <w:szCs w:val="28"/>
                <w:lang w:val="uk-UA" w:eastAsia="zh-CN" w:bidi="hi-IN"/>
              </w:rPr>
              <w:t xml:space="preserve">Літературний огляд за темою роботи, живці трьох </w:t>
            </w:r>
            <w:r w:rsidR="00161584" w:rsidRPr="00161584">
              <w:rPr>
                <w:rFonts w:ascii="Liberation Serif" w:eastAsia="Droid Sans Fallback" w:hAnsi="Liberation Serif" w:cs="FreeSans"/>
                <w:bCs/>
                <w:kern w:val="3"/>
                <w:sz w:val="28"/>
                <w:szCs w:val="28"/>
                <w:lang w:val="uk-UA" w:eastAsia="zh-CN" w:bidi="hi-IN"/>
              </w:rPr>
              <w:t xml:space="preserve"> вид</w:t>
            </w:r>
            <w:r>
              <w:rPr>
                <w:rFonts w:ascii="Liberation Serif" w:eastAsia="Droid Sans Fallback" w:hAnsi="Liberation Serif" w:cs="FreeSans"/>
                <w:bCs/>
                <w:kern w:val="3"/>
                <w:sz w:val="28"/>
                <w:szCs w:val="28"/>
                <w:lang w:val="uk-UA" w:eastAsia="zh-CN" w:bidi="hi-IN"/>
              </w:rPr>
              <w:t xml:space="preserve">ів деревних </w:t>
            </w:r>
            <w:r w:rsidR="00161584" w:rsidRPr="00161584">
              <w:rPr>
                <w:rFonts w:ascii="Liberation Serif" w:eastAsia="Droid Sans Fallback" w:hAnsi="Liberation Serif" w:cs="FreeSans"/>
                <w:bCs/>
                <w:kern w:val="3"/>
                <w:sz w:val="28"/>
                <w:szCs w:val="28"/>
                <w:lang w:val="uk-UA" w:eastAsia="zh-CN" w:bidi="hi-IN"/>
              </w:rPr>
              <w:t>рослин</w:t>
            </w:r>
            <w:r>
              <w:rPr>
                <w:rFonts w:ascii="Liberation Serif" w:eastAsia="Droid Sans Fallback" w:hAnsi="Liberation Serif" w:cs="FreeSans"/>
                <w:bCs/>
                <w:kern w:val="3"/>
                <w:sz w:val="28"/>
                <w:szCs w:val="28"/>
                <w:lang w:val="uk-UA" w:eastAsia="zh-CN" w:bidi="hi-IN"/>
              </w:rPr>
              <w:t xml:space="preserve">, методи аналізу  </w:t>
            </w:r>
          </w:p>
        </w:tc>
      </w:tr>
      <w:tr w:rsidR="000E2A72" w:rsidRPr="00C74CF9" w14:paraId="450D8808" w14:textId="77777777" w:rsidTr="00114283">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9634" w:type="dxa"/>
            <w:gridSpan w:val="11"/>
            <w:tcBorders>
              <w:top w:val="single" w:sz="4" w:space="0" w:color="auto"/>
            </w:tcBorders>
          </w:tcPr>
          <w:p w14:paraId="654E5106" w14:textId="77777777" w:rsidR="000E2A72" w:rsidRPr="00161584" w:rsidRDefault="000E2A72"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eastAsia="zh-CN" w:bidi="hi-IN"/>
              </w:rPr>
            </w:pPr>
          </w:p>
          <w:p w14:paraId="08872E72" w14:textId="77777777" w:rsidR="000E2A72" w:rsidRPr="00161584" w:rsidRDefault="000E2A72"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eastAsia="zh-CN" w:bidi="hi-IN"/>
              </w:rPr>
            </w:pPr>
            <w:r w:rsidRPr="00161584">
              <w:rPr>
                <w:rFonts w:ascii="Times New Roman" w:eastAsia="Droid Sans Fallback" w:hAnsi="Times New Roman" w:cs="Times New Roman"/>
                <w:kern w:val="3"/>
                <w:sz w:val="28"/>
                <w:szCs w:val="28"/>
                <w:lang w:eastAsia="zh-CN" w:bidi="hi-IN"/>
              </w:rPr>
              <w:t>4. Зміст розрахунково-пояснювальної записки (перелік питань, які потрібно</w:t>
            </w:r>
          </w:p>
        </w:tc>
      </w:tr>
      <w:tr w:rsidR="000E2A72" w:rsidRPr="00C74CF9" w14:paraId="12DD0ECB" w14:textId="77777777" w:rsidTr="00114283">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1649" w:type="dxa"/>
          </w:tcPr>
          <w:p w14:paraId="332872B9" w14:textId="77777777" w:rsidR="000E2A72" w:rsidRPr="00161584" w:rsidRDefault="000E2A72"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eastAsia="zh-CN" w:bidi="hi-IN"/>
              </w:rPr>
            </w:pPr>
            <w:r w:rsidRPr="00161584">
              <w:rPr>
                <w:rFonts w:ascii="Times New Roman" w:eastAsia="Droid Sans Fallback" w:hAnsi="Times New Roman" w:cs="Times New Roman"/>
                <w:kern w:val="3"/>
                <w:sz w:val="28"/>
                <w:szCs w:val="28"/>
                <w:lang w:eastAsia="zh-CN" w:bidi="hi-IN"/>
              </w:rPr>
              <w:t>розробити):</w:t>
            </w:r>
          </w:p>
        </w:tc>
        <w:tc>
          <w:tcPr>
            <w:tcW w:w="7985" w:type="dxa"/>
            <w:gridSpan w:val="10"/>
            <w:tcBorders>
              <w:bottom w:val="single" w:sz="4" w:space="0" w:color="auto"/>
            </w:tcBorders>
          </w:tcPr>
          <w:p w14:paraId="31C5F88D" w14:textId="3C06C8A7" w:rsidR="000E2A72" w:rsidRPr="00161584" w:rsidRDefault="00161584"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lang w:val="ru-RU" w:eastAsia="zh-CN" w:bidi="hi-IN"/>
              </w:rPr>
            </w:pPr>
            <w:r w:rsidRPr="00161584">
              <w:rPr>
                <w:rFonts w:ascii="Times New Roman" w:eastAsia="Droid Sans Fallback" w:hAnsi="Times New Roman" w:cs="Times New Roman"/>
                <w:kern w:val="3"/>
                <w:sz w:val="28"/>
                <w:szCs w:val="28"/>
                <w:lang w:val="uk-UA" w:eastAsia="zh-CN" w:bidi="hi-IN"/>
              </w:rPr>
              <w:t xml:space="preserve">проаналізувати історію степового лісорозведення, підібрати та </w:t>
            </w:r>
          </w:p>
        </w:tc>
      </w:tr>
      <w:tr w:rsidR="000E2A72" w:rsidRPr="00C74CF9" w14:paraId="57BDC0AB" w14:textId="77777777" w:rsidTr="00114283">
        <w:tblPrEx>
          <w:tblCellMar>
            <w:left w:w="108" w:type="dxa"/>
            <w:right w:w="108" w:type="dxa"/>
          </w:tblCellMar>
          <w:tblLook w:val="04A0" w:firstRow="1" w:lastRow="0" w:firstColumn="1" w:lastColumn="0" w:noHBand="0" w:noVBand="1"/>
        </w:tblPrEx>
        <w:trPr>
          <w:gridBefore w:val="1"/>
          <w:gridAfter w:val="1"/>
          <w:wBefore w:w="6" w:type="dxa"/>
          <w:wAfter w:w="35" w:type="dxa"/>
          <w:trHeight w:val="423"/>
        </w:trPr>
        <w:tc>
          <w:tcPr>
            <w:tcW w:w="9634" w:type="dxa"/>
            <w:gridSpan w:val="11"/>
            <w:tcBorders>
              <w:bottom w:val="single" w:sz="4" w:space="0" w:color="auto"/>
            </w:tcBorders>
          </w:tcPr>
          <w:p w14:paraId="458D45DB" w14:textId="0CBD580E" w:rsidR="000E2A72" w:rsidRPr="00161584" w:rsidRDefault="00161584" w:rsidP="00114283">
            <w:pPr>
              <w:tabs>
                <w:tab w:val="left" w:pos="0"/>
                <w:tab w:val="left" w:pos="180"/>
              </w:tabs>
              <w:spacing w:line="240" w:lineRule="auto"/>
              <w:jc w:val="both"/>
              <w:rPr>
                <w:rFonts w:ascii="Times New Roman" w:eastAsia="Times New Roman" w:hAnsi="Times New Roman" w:cs="Times New Roman"/>
                <w:sz w:val="28"/>
                <w:szCs w:val="28"/>
                <w:lang w:eastAsia="ru-RU"/>
              </w:rPr>
            </w:pPr>
            <w:r w:rsidRPr="00161584">
              <w:rPr>
                <w:rFonts w:ascii="Times New Roman" w:eastAsia="Droid Sans Fallback" w:hAnsi="Times New Roman" w:cs="Times New Roman"/>
                <w:kern w:val="3"/>
                <w:sz w:val="28"/>
                <w:szCs w:val="28"/>
                <w:lang w:val="uk-UA" w:eastAsia="zh-CN" w:bidi="hi-IN"/>
              </w:rPr>
              <w:t>провести експеримент з 3 видами рослин</w:t>
            </w:r>
          </w:p>
        </w:tc>
      </w:tr>
      <w:tr w:rsidR="000E2A72" w:rsidRPr="002B2178" w14:paraId="62981C01" w14:textId="77777777" w:rsidTr="00114283">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9634" w:type="dxa"/>
            <w:gridSpan w:val="11"/>
            <w:tcBorders>
              <w:top w:val="single" w:sz="4" w:space="0" w:color="auto"/>
            </w:tcBorders>
          </w:tcPr>
          <w:p w14:paraId="771B6230" w14:textId="77777777" w:rsidR="00161584" w:rsidRPr="00A55B16" w:rsidRDefault="00161584"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highlight w:val="yellow"/>
                <w:lang w:eastAsia="zh-CN" w:bidi="hi-IN"/>
              </w:rPr>
            </w:pPr>
          </w:p>
          <w:p w14:paraId="14217527" w14:textId="3C7AF9D9" w:rsidR="000E2A72" w:rsidRPr="00A55B16" w:rsidRDefault="00161584" w:rsidP="00114283">
            <w:pPr>
              <w:widowControl w:val="0"/>
              <w:suppressAutoHyphens/>
              <w:autoSpaceDN w:val="0"/>
              <w:spacing w:line="240" w:lineRule="auto"/>
              <w:jc w:val="both"/>
              <w:textAlignment w:val="baseline"/>
              <w:rPr>
                <w:rFonts w:ascii="Times New Roman" w:eastAsia="Droid Sans Fallback" w:hAnsi="Times New Roman" w:cs="Times New Roman"/>
                <w:kern w:val="3"/>
                <w:sz w:val="28"/>
                <w:szCs w:val="28"/>
                <w:highlight w:val="yellow"/>
                <w:lang w:eastAsia="zh-CN" w:bidi="hi-IN"/>
              </w:rPr>
            </w:pPr>
            <w:r w:rsidRPr="00A55B16">
              <w:rPr>
                <w:rFonts w:ascii="Times New Roman" w:eastAsia="Droid Sans Fallback" w:hAnsi="Times New Roman" w:cs="Times New Roman"/>
                <w:kern w:val="3"/>
                <w:sz w:val="28"/>
                <w:szCs w:val="28"/>
                <w:lang w:val="uk-UA" w:eastAsia="zh-CN" w:bidi="hi-IN"/>
              </w:rPr>
              <w:t xml:space="preserve">5. </w:t>
            </w:r>
            <w:r w:rsidR="000E2A72" w:rsidRPr="00A55B16">
              <w:rPr>
                <w:rFonts w:ascii="Times New Roman" w:eastAsia="Droid Sans Fallback" w:hAnsi="Times New Roman" w:cs="Times New Roman"/>
                <w:kern w:val="3"/>
                <w:sz w:val="28"/>
                <w:szCs w:val="28"/>
                <w:lang w:eastAsia="zh-CN" w:bidi="hi-IN"/>
              </w:rPr>
              <w:t>Перелік графічного матеріалу (з точним зазначенням обов’язкових креслень):</w:t>
            </w:r>
            <w:r w:rsidR="00A55B16" w:rsidRPr="00A55B16">
              <w:rPr>
                <w:rFonts w:ascii="Times New Roman" w:eastAsia="Droid Sans Fallback" w:hAnsi="Times New Roman" w:cs="Times New Roman"/>
                <w:kern w:val="3"/>
                <w:sz w:val="28"/>
                <w:szCs w:val="28"/>
                <w:lang w:val="uk-UA" w:eastAsia="zh-CN" w:bidi="hi-IN"/>
              </w:rPr>
              <w:t xml:space="preserve"> 13</w:t>
            </w:r>
            <w:r w:rsidR="000E2A72" w:rsidRPr="00A55B16">
              <w:rPr>
                <w:rFonts w:ascii="Times New Roman" w:eastAsia="Droid Sans Fallback" w:hAnsi="Times New Roman" w:cs="Times New Roman"/>
                <w:kern w:val="3"/>
                <w:sz w:val="28"/>
                <w:szCs w:val="28"/>
                <w:lang w:eastAsia="zh-CN" w:bidi="hi-IN"/>
              </w:rPr>
              <w:t xml:space="preserve"> рисунків </w:t>
            </w:r>
          </w:p>
        </w:tc>
      </w:tr>
    </w:tbl>
    <w:p w14:paraId="2CC020EF" w14:textId="490D985E" w:rsidR="002F1928" w:rsidRDefault="002F1928" w:rsidP="00F62723">
      <w:pPr>
        <w:widowControl w:val="0"/>
        <w:suppressAutoHyphens/>
        <w:autoSpaceDN w:val="0"/>
        <w:spacing w:line="240" w:lineRule="auto"/>
        <w:jc w:val="both"/>
        <w:textAlignment w:val="baseline"/>
        <w:rPr>
          <w:rFonts w:ascii="Times New Roman" w:eastAsia="Droid Sans Fallback" w:hAnsi="Times New Roman" w:cs="FreeSans"/>
          <w:kern w:val="3"/>
          <w:sz w:val="28"/>
          <w:szCs w:val="28"/>
          <w:lang w:eastAsia="zh-CN" w:bidi="hi-IN"/>
        </w:rPr>
      </w:pPr>
    </w:p>
    <w:p w14:paraId="299B37A6" w14:textId="77777777" w:rsidR="002F1928" w:rsidRDefault="002F1928">
      <w:pPr>
        <w:rPr>
          <w:rFonts w:ascii="Times New Roman" w:eastAsia="Droid Sans Fallback" w:hAnsi="Times New Roman" w:cs="FreeSans"/>
          <w:kern w:val="3"/>
          <w:sz w:val="28"/>
          <w:szCs w:val="28"/>
          <w:lang w:eastAsia="zh-CN" w:bidi="hi-IN"/>
        </w:rPr>
      </w:pPr>
      <w:r>
        <w:rPr>
          <w:rFonts w:ascii="Times New Roman" w:eastAsia="Droid Sans Fallback" w:hAnsi="Times New Roman" w:cs="FreeSans"/>
          <w:kern w:val="3"/>
          <w:sz w:val="28"/>
          <w:szCs w:val="28"/>
          <w:lang w:eastAsia="zh-CN" w:bidi="hi-IN"/>
        </w:rPr>
        <w:br w:type="page"/>
      </w:r>
    </w:p>
    <w:p w14:paraId="12F12B0F" w14:textId="7498C675" w:rsidR="00F62723" w:rsidRDefault="00554596" w:rsidP="00F62723">
      <w:pPr>
        <w:widowControl w:val="0"/>
        <w:suppressAutoHyphens/>
        <w:autoSpaceDN w:val="0"/>
        <w:spacing w:line="240" w:lineRule="auto"/>
        <w:jc w:val="both"/>
        <w:textAlignment w:val="baseline"/>
        <w:rPr>
          <w:rFonts w:ascii="Times New Roman" w:eastAsia="Droid Sans Fallback" w:hAnsi="Times New Roman" w:cs="FreeSans"/>
          <w:kern w:val="3"/>
          <w:sz w:val="28"/>
          <w:szCs w:val="28"/>
          <w:lang w:eastAsia="zh-CN" w:bidi="hi-IN"/>
        </w:rPr>
      </w:pPr>
      <w:r>
        <w:rPr>
          <w:rFonts w:ascii="Liberation Serif" w:eastAsia="Droid Sans Fallback" w:hAnsi="Liberation Serif" w:cs="FreeSans"/>
          <w:b/>
          <w:noProof/>
          <w:color w:val="000000"/>
          <w:kern w:val="3"/>
          <w:sz w:val="28"/>
          <w:szCs w:val="28"/>
          <w:lang w:val="en-US" w:eastAsia="en-US"/>
        </w:rPr>
        <w:lastRenderedPageBreak/>
        <mc:AlternateContent>
          <mc:Choice Requires="wps">
            <w:drawing>
              <wp:anchor distT="0" distB="0" distL="114300" distR="114300" simplePos="0" relativeHeight="251668480" behindDoc="0" locked="0" layoutInCell="1" allowOverlap="1" wp14:anchorId="24026759" wp14:editId="1D18B06E">
                <wp:simplePos x="0" y="0"/>
                <wp:positionH relativeFrom="column">
                  <wp:posOffset>5303520</wp:posOffset>
                </wp:positionH>
                <wp:positionV relativeFrom="paragraph">
                  <wp:posOffset>-526415</wp:posOffset>
                </wp:positionV>
                <wp:extent cx="998220" cy="457200"/>
                <wp:effectExtent l="0" t="0" r="11430" b="19050"/>
                <wp:wrapNone/>
                <wp:docPr id="15" name="Прямоугольник 15"/>
                <wp:cNvGraphicFramePr/>
                <a:graphic xmlns:a="http://schemas.openxmlformats.org/drawingml/2006/main">
                  <a:graphicData uri="http://schemas.microsoft.com/office/word/2010/wordprocessingShape">
                    <wps:wsp>
                      <wps:cNvSpPr/>
                      <wps:spPr>
                        <a:xfrm>
                          <a:off x="0" y="0"/>
                          <a:ext cx="998220" cy="4572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C5242B7" id="Прямоугольник 15" o:spid="_x0000_s1026" style="position:absolute;margin-left:417.6pt;margin-top:-41.45pt;width:78.6pt;height:3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" fillcolor="white [3201]" strokecolor="white [3212]" strokeweight="2pt"/>
            </w:pict>
          </mc:Fallback>
        </mc:AlternateContent>
      </w:r>
    </w:p>
    <w:p w14:paraId="507D4191" w14:textId="69ACFF04" w:rsidR="00F62723" w:rsidRPr="00C74CF9" w:rsidRDefault="00F62723" w:rsidP="00F62723">
      <w:pPr>
        <w:widowControl w:val="0"/>
        <w:suppressAutoHyphens/>
        <w:autoSpaceDN w:val="0"/>
        <w:spacing w:line="240" w:lineRule="auto"/>
        <w:jc w:val="both"/>
        <w:textAlignment w:val="baseline"/>
        <w:rPr>
          <w:rFonts w:ascii="Times New Roman" w:eastAsia="Droid Sans Fallback" w:hAnsi="Times New Roman" w:cs="FreeSans"/>
          <w:kern w:val="3"/>
          <w:sz w:val="28"/>
          <w:szCs w:val="28"/>
          <w:lang w:eastAsia="zh-CN" w:bidi="hi-IN"/>
        </w:rPr>
      </w:pPr>
      <w:r w:rsidRPr="00C74CF9">
        <w:rPr>
          <w:rFonts w:ascii="Times New Roman" w:eastAsia="Droid Sans Fallback" w:hAnsi="Times New Roman" w:cs="FreeSans"/>
          <w:kern w:val="3"/>
          <w:sz w:val="28"/>
          <w:szCs w:val="28"/>
          <w:lang w:eastAsia="zh-CN" w:bidi="hi-IN"/>
        </w:rPr>
        <w:t>6. Консультанти розділів роботи</w:t>
      </w:r>
    </w:p>
    <w:tbl>
      <w:tblPr>
        <w:tblW w:w="9632" w:type="dxa"/>
        <w:tblInd w:w="98" w:type="dxa"/>
        <w:tblLayout w:type="fixed"/>
        <w:tblCellMar>
          <w:left w:w="10" w:type="dxa"/>
          <w:right w:w="10" w:type="dxa"/>
        </w:tblCellMar>
        <w:tblLook w:val="0000" w:firstRow="0" w:lastRow="0" w:firstColumn="0" w:lastColumn="0" w:noHBand="0" w:noVBand="0"/>
      </w:tblPr>
      <w:tblGrid>
        <w:gridCol w:w="1101"/>
        <w:gridCol w:w="5146"/>
        <w:gridCol w:w="1701"/>
        <w:gridCol w:w="1684"/>
      </w:tblGrid>
      <w:tr w:rsidR="00F62723" w:rsidRPr="00C74CF9" w14:paraId="68D255E7" w14:textId="77777777" w:rsidTr="00114283">
        <w:trPr>
          <w:cantSplit/>
          <w:trHeight w:val="448"/>
        </w:trPr>
        <w:tc>
          <w:tcPr>
            <w:tcW w:w="11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7049387B" w14:textId="77777777" w:rsidR="00F62723" w:rsidRPr="00C74CF9" w:rsidRDefault="00F62723" w:rsidP="00114283">
            <w:pPr>
              <w:widowControl w:val="0"/>
              <w:suppressAutoHyphens/>
              <w:autoSpaceDN w:val="0"/>
              <w:spacing w:line="240" w:lineRule="auto"/>
              <w:jc w:val="center"/>
              <w:textAlignment w:val="baseline"/>
              <w:rPr>
                <w:rFonts w:ascii="Times New Roman" w:eastAsia="Droid Sans Fallback" w:hAnsi="Times New Roman" w:cs="FreeSans"/>
                <w:kern w:val="3"/>
                <w:sz w:val="28"/>
                <w:szCs w:val="28"/>
                <w:lang w:eastAsia="zh-CN" w:bidi="hi-IN"/>
              </w:rPr>
            </w:pPr>
            <w:r w:rsidRPr="00C74CF9">
              <w:rPr>
                <w:rFonts w:ascii="Times New Roman" w:eastAsia="Droid Sans Fallback" w:hAnsi="Times New Roman" w:cs="FreeSans"/>
                <w:kern w:val="3"/>
                <w:sz w:val="28"/>
                <w:szCs w:val="28"/>
                <w:lang w:eastAsia="zh-CN" w:bidi="hi-IN"/>
              </w:rPr>
              <w:t>Розділ</w:t>
            </w:r>
          </w:p>
        </w:tc>
        <w:tc>
          <w:tcPr>
            <w:tcW w:w="5146"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408BA99" w14:textId="77777777" w:rsidR="00F62723" w:rsidRPr="00C74CF9" w:rsidRDefault="00F62723" w:rsidP="00114283">
            <w:pPr>
              <w:widowControl w:val="0"/>
              <w:suppressAutoHyphens/>
              <w:autoSpaceDN w:val="0"/>
              <w:spacing w:line="240" w:lineRule="auto"/>
              <w:jc w:val="center"/>
              <w:textAlignment w:val="baseline"/>
              <w:rPr>
                <w:rFonts w:ascii="Times New Roman" w:eastAsia="Droid Sans Fallback" w:hAnsi="Times New Roman" w:cs="FreeSans"/>
                <w:kern w:val="3"/>
                <w:sz w:val="28"/>
                <w:szCs w:val="28"/>
                <w:lang w:eastAsia="zh-CN" w:bidi="hi-IN"/>
              </w:rPr>
            </w:pPr>
            <w:bookmarkStart w:id="7" w:name="__RefHeading__95182_128638147"/>
            <w:r w:rsidRPr="00C74CF9">
              <w:rPr>
                <w:rFonts w:ascii="Times New Roman" w:eastAsia="Droid Sans Fallback" w:hAnsi="Times New Roman" w:cs="FreeSans"/>
                <w:kern w:val="3"/>
                <w:sz w:val="28"/>
                <w:szCs w:val="28"/>
                <w:lang w:eastAsia="zh-CN" w:bidi="hi-IN"/>
              </w:rPr>
              <w:t>Консультант</w:t>
            </w:r>
            <w:bookmarkEnd w:id="7"/>
          </w:p>
        </w:tc>
        <w:tc>
          <w:tcPr>
            <w:tcW w:w="33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B596C" w14:textId="77777777" w:rsidR="00F62723" w:rsidRPr="00C74CF9" w:rsidRDefault="00F62723" w:rsidP="00114283">
            <w:pPr>
              <w:widowControl w:val="0"/>
              <w:suppressAutoHyphens/>
              <w:autoSpaceDN w:val="0"/>
              <w:spacing w:line="240" w:lineRule="auto"/>
              <w:jc w:val="center"/>
              <w:textAlignment w:val="baseline"/>
              <w:rPr>
                <w:rFonts w:ascii="Times New Roman" w:eastAsia="Droid Sans Fallback" w:hAnsi="Times New Roman" w:cs="FreeSans"/>
                <w:kern w:val="3"/>
                <w:sz w:val="28"/>
                <w:szCs w:val="28"/>
                <w:lang w:eastAsia="zh-CN" w:bidi="hi-IN"/>
              </w:rPr>
            </w:pPr>
            <w:r w:rsidRPr="00C74CF9">
              <w:rPr>
                <w:rFonts w:ascii="Times New Roman" w:eastAsia="Droid Sans Fallback" w:hAnsi="Times New Roman" w:cs="FreeSans"/>
                <w:kern w:val="3"/>
                <w:sz w:val="28"/>
                <w:szCs w:val="28"/>
                <w:lang w:eastAsia="zh-CN" w:bidi="hi-IN"/>
              </w:rPr>
              <w:t>Підпис, дата</w:t>
            </w:r>
          </w:p>
        </w:tc>
      </w:tr>
      <w:tr w:rsidR="00F62723" w:rsidRPr="00C74CF9" w14:paraId="559283CB" w14:textId="77777777" w:rsidTr="00114283">
        <w:trPr>
          <w:cantSplit/>
          <w:trHeight w:val="538"/>
        </w:trPr>
        <w:tc>
          <w:tcPr>
            <w:tcW w:w="11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68367EAB" w14:textId="77777777" w:rsidR="00F62723" w:rsidRPr="00C74CF9" w:rsidRDefault="00F62723" w:rsidP="00114283">
            <w:pPr>
              <w:widowControl w:val="0"/>
              <w:suppressAutoHyphens/>
              <w:autoSpaceDN w:val="0"/>
              <w:spacing w:line="240" w:lineRule="auto"/>
              <w:jc w:val="center"/>
              <w:textAlignment w:val="baseline"/>
              <w:rPr>
                <w:rFonts w:ascii="Liberation Serif" w:eastAsia="Droid Sans Fallback" w:hAnsi="Liberation Serif" w:cs="FreeSans"/>
                <w:kern w:val="3"/>
                <w:sz w:val="24"/>
                <w:szCs w:val="24"/>
                <w:lang w:eastAsia="zh-CN" w:bidi="hi-IN"/>
              </w:rPr>
            </w:pPr>
          </w:p>
        </w:tc>
        <w:tc>
          <w:tcPr>
            <w:tcW w:w="5146"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0DA65AB7" w14:textId="77777777" w:rsidR="00F62723" w:rsidRPr="00C74CF9" w:rsidRDefault="00F62723" w:rsidP="00114283">
            <w:pPr>
              <w:widowControl w:val="0"/>
              <w:suppressAutoHyphens/>
              <w:autoSpaceDN w:val="0"/>
              <w:spacing w:line="240" w:lineRule="auto"/>
              <w:jc w:val="center"/>
              <w:textAlignment w:val="baseline"/>
              <w:rPr>
                <w:rFonts w:ascii="Liberation Serif" w:eastAsia="Droid Sans Fallback" w:hAnsi="Liberation Serif" w:cs="FreeSans"/>
                <w:kern w:val="3"/>
                <w:sz w:val="24"/>
                <w:szCs w:val="24"/>
                <w:lang w:eastAsia="zh-CN" w:bidi="hi-IN"/>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41F2C3DF" w14:textId="77777777" w:rsidR="00F62723" w:rsidRPr="00C74CF9" w:rsidRDefault="00F62723" w:rsidP="00114283">
            <w:pPr>
              <w:widowControl w:val="0"/>
              <w:suppressAutoHyphens/>
              <w:autoSpaceDN w:val="0"/>
              <w:spacing w:line="240" w:lineRule="auto"/>
              <w:jc w:val="center"/>
              <w:textAlignment w:val="baseline"/>
              <w:rPr>
                <w:rFonts w:ascii="Times New Roman" w:eastAsia="Droid Sans Fallback" w:hAnsi="Times New Roman" w:cs="FreeSans"/>
                <w:kern w:val="3"/>
                <w:sz w:val="28"/>
                <w:szCs w:val="28"/>
                <w:lang w:eastAsia="zh-CN" w:bidi="hi-IN"/>
              </w:rPr>
            </w:pPr>
            <w:r w:rsidRPr="00C74CF9">
              <w:rPr>
                <w:rFonts w:ascii="Times New Roman" w:eastAsia="Droid Sans Fallback" w:hAnsi="Times New Roman" w:cs="FreeSans"/>
                <w:kern w:val="3"/>
                <w:sz w:val="28"/>
                <w:szCs w:val="28"/>
                <w:lang w:eastAsia="zh-CN" w:bidi="hi-IN"/>
              </w:rPr>
              <w:t xml:space="preserve">завдання </w:t>
            </w:r>
            <w:r w:rsidRPr="00C74CF9">
              <w:rPr>
                <w:rFonts w:ascii="Times New Roman" w:eastAsia="Droid Sans Fallback" w:hAnsi="Times New Roman" w:cs="FreeSans"/>
                <w:kern w:val="3"/>
                <w:sz w:val="28"/>
                <w:szCs w:val="28"/>
                <w:lang w:eastAsia="zh-CN" w:bidi="hi-IN"/>
              </w:rPr>
              <w:br/>
              <w:t>видав</w:t>
            </w: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510DFE" w14:textId="77777777" w:rsidR="00F62723" w:rsidRPr="00C74CF9" w:rsidRDefault="00F62723" w:rsidP="00114283">
            <w:pPr>
              <w:widowControl w:val="0"/>
              <w:suppressAutoHyphens/>
              <w:autoSpaceDN w:val="0"/>
              <w:spacing w:line="240" w:lineRule="auto"/>
              <w:jc w:val="center"/>
              <w:textAlignment w:val="baseline"/>
              <w:rPr>
                <w:rFonts w:ascii="Times New Roman" w:eastAsia="Droid Sans Fallback" w:hAnsi="Times New Roman" w:cs="FreeSans"/>
                <w:kern w:val="3"/>
                <w:sz w:val="28"/>
                <w:szCs w:val="28"/>
                <w:lang w:eastAsia="zh-CN" w:bidi="hi-IN"/>
              </w:rPr>
            </w:pPr>
            <w:r w:rsidRPr="00C74CF9">
              <w:rPr>
                <w:rFonts w:ascii="Times New Roman" w:eastAsia="Droid Sans Fallback" w:hAnsi="Times New Roman" w:cs="FreeSans"/>
                <w:kern w:val="3"/>
                <w:sz w:val="28"/>
                <w:szCs w:val="28"/>
                <w:lang w:eastAsia="zh-CN" w:bidi="hi-IN"/>
              </w:rPr>
              <w:t>завдання прийняв</w:t>
            </w:r>
          </w:p>
        </w:tc>
      </w:tr>
      <w:tr w:rsidR="00F62723" w:rsidRPr="00C74CF9" w14:paraId="37EC4DCC" w14:textId="77777777" w:rsidTr="00114283">
        <w:tc>
          <w:tcPr>
            <w:tcW w:w="11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D6D743" w14:textId="77777777" w:rsidR="00F62723" w:rsidRPr="00C74CF9" w:rsidRDefault="00F62723" w:rsidP="00114283">
            <w:pPr>
              <w:widowControl w:val="0"/>
              <w:suppressAutoHyphens/>
              <w:autoSpaceDN w:val="0"/>
              <w:spacing w:line="240" w:lineRule="auto"/>
              <w:jc w:val="center"/>
              <w:textAlignment w:val="baseline"/>
              <w:rPr>
                <w:rFonts w:ascii="Times New Roman" w:eastAsia="Droid Sans Fallback" w:hAnsi="Times New Roman" w:cs="FreeSans"/>
                <w:kern w:val="3"/>
                <w:sz w:val="28"/>
                <w:szCs w:val="28"/>
                <w:lang w:eastAsia="zh-CN" w:bidi="hi-IN"/>
              </w:rPr>
            </w:pPr>
          </w:p>
        </w:tc>
        <w:tc>
          <w:tcPr>
            <w:tcW w:w="514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0D2158" w14:textId="77777777" w:rsidR="00F62723" w:rsidRPr="00C74CF9"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28"/>
                <w:szCs w:val="28"/>
                <w:lang w:eastAsia="zh-CN" w:bidi="hi-IN"/>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C51E7B" w14:textId="77777777" w:rsidR="00F62723" w:rsidRPr="00C74CF9"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28"/>
                <w:szCs w:val="28"/>
                <w:lang w:eastAsia="zh-CN" w:bidi="hi-IN"/>
              </w:rPr>
            </w:pP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2F5C14" w14:textId="77777777" w:rsidR="00F62723" w:rsidRPr="00C74CF9"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28"/>
                <w:szCs w:val="28"/>
                <w:lang w:eastAsia="zh-CN" w:bidi="hi-IN"/>
              </w:rPr>
            </w:pPr>
          </w:p>
        </w:tc>
      </w:tr>
    </w:tbl>
    <w:p w14:paraId="7F715F7A" w14:textId="77777777" w:rsidR="00F62723" w:rsidRPr="00C74CF9" w:rsidRDefault="00F62723" w:rsidP="00F62723">
      <w:pPr>
        <w:widowControl w:val="0"/>
        <w:suppressAutoHyphens/>
        <w:autoSpaceDN w:val="0"/>
        <w:spacing w:line="240" w:lineRule="auto"/>
        <w:textAlignment w:val="baseline"/>
        <w:rPr>
          <w:rFonts w:ascii="Times New Roman" w:eastAsia="Droid Sans Fallback" w:hAnsi="Times New Roman" w:cs="FreeSans"/>
          <w:kern w:val="3"/>
          <w:sz w:val="12"/>
          <w:szCs w:val="12"/>
          <w:lang w:eastAsia="zh-CN" w:bidi="hi-IN"/>
        </w:rPr>
      </w:pPr>
    </w:p>
    <w:p w14:paraId="3B68B964" w14:textId="77777777" w:rsidR="00F62723" w:rsidRPr="00C74CF9" w:rsidRDefault="00F62723" w:rsidP="00F62723">
      <w:pPr>
        <w:widowControl w:val="0"/>
        <w:suppressAutoHyphens/>
        <w:autoSpaceDN w:val="0"/>
        <w:spacing w:line="240" w:lineRule="auto"/>
        <w:textAlignment w:val="baseline"/>
        <w:rPr>
          <w:rFonts w:ascii="Times New Roman" w:eastAsia="Droid Sans Fallback" w:hAnsi="Times New Roman" w:cs="FreeSans"/>
          <w:kern w:val="3"/>
          <w:sz w:val="28"/>
          <w:szCs w:val="28"/>
          <w:lang w:eastAsia="zh-CN" w:bidi="hi-IN"/>
        </w:rPr>
      </w:pPr>
      <w:r w:rsidRPr="00C74CF9">
        <w:rPr>
          <w:rFonts w:ascii="Times New Roman" w:eastAsia="Droid Sans Fallback" w:hAnsi="Times New Roman" w:cs="Times New Roman"/>
          <w:kern w:val="3"/>
          <w:sz w:val="28"/>
          <w:szCs w:val="28"/>
          <w:lang w:eastAsia="zh-CN" w:bidi="hi-IN"/>
        </w:rPr>
        <w:t xml:space="preserve">7. Дата видачі завдання     </w:t>
      </w:r>
      <w:r w:rsidRPr="00C7544C">
        <w:rPr>
          <w:rFonts w:ascii="Times New Roman" w:eastAsia="Droid Sans Fallback" w:hAnsi="Times New Roman" w:cs="Times New Roman"/>
          <w:kern w:val="3"/>
          <w:sz w:val="28"/>
          <w:szCs w:val="28"/>
          <w:u w:val="single"/>
          <w:lang w:eastAsia="zh-CN" w:bidi="hi-IN"/>
        </w:rPr>
        <w:tab/>
        <w:t>20.09.2024 р.</w:t>
      </w:r>
      <w:r w:rsidRPr="00C7544C">
        <w:rPr>
          <w:rFonts w:ascii="Times New Roman" w:eastAsia="Droid Sans Fallback" w:hAnsi="Times New Roman" w:cs="Times New Roman"/>
          <w:kern w:val="3"/>
          <w:sz w:val="28"/>
          <w:szCs w:val="28"/>
          <w:u w:val="single"/>
          <w:lang w:eastAsia="zh-CN" w:bidi="hi-IN"/>
        </w:rPr>
        <w:tab/>
      </w:r>
      <w:r w:rsidRPr="00C74CF9">
        <w:rPr>
          <w:rFonts w:ascii="Times New Roman" w:eastAsia="Droid Sans Fallback" w:hAnsi="Times New Roman" w:cs="Times New Roman"/>
          <w:kern w:val="3"/>
          <w:sz w:val="28"/>
          <w:szCs w:val="28"/>
          <w:u w:val="single"/>
          <w:lang w:eastAsia="zh-CN" w:bidi="hi-IN"/>
        </w:rPr>
        <w:tab/>
      </w:r>
      <w:r w:rsidRPr="00C74CF9">
        <w:rPr>
          <w:rFonts w:ascii="Times New Roman" w:eastAsia="Droid Sans Fallback" w:hAnsi="Times New Roman" w:cs="Times New Roman"/>
          <w:kern w:val="3"/>
          <w:sz w:val="28"/>
          <w:szCs w:val="28"/>
          <w:u w:val="single"/>
          <w:lang w:eastAsia="zh-CN" w:bidi="hi-IN"/>
        </w:rPr>
        <w:tab/>
      </w:r>
      <w:r w:rsidRPr="00C74CF9">
        <w:rPr>
          <w:rFonts w:ascii="Times New Roman" w:eastAsia="Droid Sans Fallback" w:hAnsi="Times New Roman" w:cs="Times New Roman"/>
          <w:kern w:val="3"/>
          <w:sz w:val="28"/>
          <w:szCs w:val="28"/>
          <w:u w:val="single"/>
          <w:lang w:eastAsia="zh-CN" w:bidi="hi-IN"/>
        </w:rPr>
        <w:tab/>
      </w:r>
    </w:p>
    <w:p w14:paraId="3B9D04B9" w14:textId="77777777" w:rsidR="00F62723" w:rsidRPr="00C74CF9" w:rsidRDefault="00F62723" w:rsidP="00F62723">
      <w:pPr>
        <w:widowControl w:val="0"/>
        <w:suppressAutoHyphens/>
        <w:autoSpaceDN w:val="0"/>
        <w:spacing w:line="240" w:lineRule="auto"/>
        <w:jc w:val="center"/>
        <w:textAlignment w:val="baseline"/>
        <w:rPr>
          <w:rFonts w:ascii="Times New Roman" w:eastAsia="Droid Sans Fallback" w:hAnsi="Times New Roman" w:cs="FreeSans"/>
          <w:b/>
          <w:bCs/>
          <w:kern w:val="3"/>
          <w:sz w:val="28"/>
          <w:szCs w:val="28"/>
          <w:lang w:eastAsia="zh-CN" w:bidi="hi-IN"/>
        </w:rPr>
      </w:pPr>
      <w:bookmarkStart w:id="8" w:name="__RefHeading__95184_128638147"/>
      <w:r w:rsidRPr="00C74CF9">
        <w:rPr>
          <w:rFonts w:ascii="Times New Roman" w:eastAsia="Droid Sans Fallback" w:hAnsi="Times New Roman" w:cs="FreeSans"/>
          <w:b/>
          <w:bCs/>
          <w:kern w:val="3"/>
          <w:sz w:val="28"/>
          <w:szCs w:val="28"/>
          <w:lang w:eastAsia="zh-CN" w:bidi="hi-IN"/>
        </w:rPr>
        <w:t>КАЛЕНДАРНИЙ ПЛАН</w:t>
      </w:r>
      <w:bookmarkEnd w:id="8"/>
    </w:p>
    <w:tbl>
      <w:tblPr>
        <w:tblW w:w="9638" w:type="dxa"/>
        <w:tblInd w:w="45" w:type="dxa"/>
        <w:tblLayout w:type="fixed"/>
        <w:tblCellMar>
          <w:left w:w="10" w:type="dxa"/>
          <w:right w:w="10" w:type="dxa"/>
        </w:tblCellMar>
        <w:tblLook w:val="0000" w:firstRow="0" w:lastRow="0" w:firstColumn="0" w:lastColumn="0" w:noHBand="0" w:noVBand="0"/>
      </w:tblPr>
      <w:tblGrid>
        <w:gridCol w:w="719"/>
        <w:gridCol w:w="5387"/>
        <w:gridCol w:w="1984"/>
        <w:gridCol w:w="1548"/>
      </w:tblGrid>
      <w:tr w:rsidR="00F62723" w:rsidRPr="00C74CF9" w14:paraId="11D265DD" w14:textId="77777777" w:rsidTr="00114283">
        <w:tc>
          <w:tcPr>
            <w:tcW w:w="719" w:type="dxa"/>
            <w:tcBorders>
              <w:top w:val="single" w:sz="2" w:space="0" w:color="000000"/>
              <w:left w:val="single" w:sz="2" w:space="0" w:color="000000"/>
              <w:bottom w:val="single" w:sz="2" w:space="0" w:color="000000"/>
            </w:tcBorders>
            <w:tcMar>
              <w:top w:w="55" w:type="dxa"/>
              <w:left w:w="55" w:type="dxa"/>
              <w:bottom w:w="55" w:type="dxa"/>
              <w:right w:w="55" w:type="dxa"/>
            </w:tcMar>
          </w:tcPr>
          <w:p w14:paraId="11CB0D6B" w14:textId="77777777" w:rsidR="00F62723" w:rsidRPr="00C74CF9" w:rsidRDefault="00F62723" w:rsidP="00114283">
            <w:pPr>
              <w:widowControl w:val="0"/>
              <w:suppressAutoHyphens/>
              <w:autoSpaceDN w:val="0"/>
              <w:spacing w:line="240" w:lineRule="auto"/>
              <w:jc w:val="center"/>
              <w:textAlignment w:val="baseline"/>
              <w:rPr>
                <w:rFonts w:ascii="Times New Roman" w:eastAsia="Droid Sans Fallback" w:hAnsi="Times New Roman" w:cs="FreeSans"/>
                <w:kern w:val="3"/>
                <w:sz w:val="28"/>
                <w:szCs w:val="28"/>
                <w:lang w:eastAsia="zh-CN" w:bidi="hi-IN"/>
              </w:rPr>
            </w:pPr>
            <w:r w:rsidRPr="00C74CF9">
              <w:rPr>
                <w:rFonts w:ascii="Times New Roman" w:eastAsia="Droid Sans Fallback" w:hAnsi="Times New Roman" w:cs="FreeSans"/>
                <w:kern w:val="3"/>
                <w:sz w:val="28"/>
                <w:szCs w:val="28"/>
                <w:lang w:eastAsia="zh-CN" w:bidi="hi-IN"/>
              </w:rPr>
              <w:t>№</w:t>
            </w:r>
            <w:r w:rsidRPr="00C74CF9">
              <w:rPr>
                <w:rFonts w:ascii="Times New Roman" w:eastAsia="Droid Sans Fallback" w:hAnsi="Times New Roman" w:cs="FreeSans"/>
                <w:kern w:val="3"/>
                <w:sz w:val="28"/>
                <w:szCs w:val="28"/>
                <w:lang w:eastAsia="zh-CN" w:bidi="hi-IN"/>
              </w:rPr>
              <w:br/>
              <w:t>з/п</w:t>
            </w:r>
          </w:p>
        </w:tc>
        <w:tc>
          <w:tcPr>
            <w:tcW w:w="5387" w:type="dxa"/>
            <w:tcBorders>
              <w:top w:val="single" w:sz="2" w:space="0" w:color="000000"/>
              <w:left w:val="single" w:sz="2" w:space="0" w:color="000000"/>
              <w:bottom w:val="single" w:sz="2" w:space="0" w:color="000000"/>
            </w:tcBorders>
            <w:tcMar>
              <w:top w:w="55" w:type="dxa"/>
              <w:left w:w="55" w:type="dxa"/>
              <w:bottom w:w="55" w:type="dxa"/>
              <w:right w:w="55" w:type="dxa"/>
            </w:tcMar>
          </w:tcPr>
          <w:p w14:paraId="35CE7E0A" w14:textId="77777777" w:rsidR="00F62723" w:rsidRPr="00C74CF9" w:rsidRDefault="00F62723" w:rsidP="00114283">
            <w:pPr>
              <w:widowControl w:val="0"/>
              <w:suppressAutoHyphens/>
              <w:autoSpaceDN w:val="0"/>
              <w:spacing w:line="240" w:lineRule="auto"/>
              <w:jc w:val="center"/>
              <w:textAlignment w:val="baseline"/>
              <w:rPr>
                <w:rFonts w:ascii="Times New Roman" w:eastAsia="Droid Sans Fallback" w:hAnsi="Times New Roman" w:cs="FreeSans"/>
                <w:kern w:val="3"/>
                <w:sz w:val="28"/>
                <w:szCs w:val="28"/>
                <w:lang w:eastAsia="zh-CN" w:bidi="hi-IN"/>
              </w:rPr>
            </w:pPr>
            <w:r w:rsidRPr="00C74CF9">
              <w:rPr>
                <w:rFonts w:ascii="Times New Roman" w:eastAsia="Droid Sans Fallback" w:hAnsi="Times New Roman" w:cs="FreeSans"/>
                <w:kern w:val="3"/>
                <w:sz w:val="28"/>
                <w:szCs w:val="28"/>
                <w:lang w:eastAsia="zh-CN" w:bidi="hi-IN"/>
              </w:rPr>
              <w:t>Назва етапів кваліфікаційної роботи</w:t>
            </w:r>
          </w:p>
        </w:tc>
        <w:tc>
          <w:tcPr>
            <w:tcW w:w="1984" w:type="dxa"/>
            <w:tcBorders>
              <w:top w:val="single" w:sz="2" w:space="0" w:color="000000"/>
              <w:left w:val="single" w:sz="2" w:space="0" w:color="000000"/>
              <w:bottom w:val="single" w:sz="2" w:space="0" w:color="000000"/>
            </w:tcBorders>
            <w:tcMar>
              <w:top w:w="55" w:type="dxa"/>
              <w:left w:w="55" w:type="dxa"/>
              <w:bottom w:w="55" w:type="dxa"/>
              <w:right w:w="55" w:type="dxa"/>
            </w:tcMar>
          </w:tcPr>
          <w:p w14:paraId="4DC61A00" w14:textId="77777777" w:rsidR="00F62723" w:rsidRPr="00C74CF9" w:rsidRDefault="00F62723" w:rsidP="00114283">
            <w:pPr>
              <w:widowControl w:val="0"/>
              <w:suppressAutoHyphens/>
              <w:autoSpaceDN w:val="0"/>
              <w:spacing w:line="240" w:lineRule="auto"/>
              <w:jc w:val="center"/>
              <w:textAlignment w:val="baseline"/>
              <w:rPr>
                <w:rFonts w:ascii="Times New Roman" w:eastAsia="Droid Sans Fallback" w:hAnsi="Times New Roman" w:cs="Times New Roman"/>
                <w:kern w:val="3"/>
                <w:sz w:val="28"/>
                <w:szCs w:val="28"/>
                <w:lang w:eastAsia="zh-CN" w:bidi="hi-IN"/>
              </w:rPr>
            </w:pPr>
            <w:r w:rsidRPr="00C74CF9">
              <w:rPr>
                <w:rFonts w:ascii="Times New Roman" w:eastAsia="Droid Sans Fallback" w:hAnsi="Times New Roman" w:cs="Times New Roman"/>
                <w:kern w:val="3"/>
                <w:sz w:val="28"/>
                <w:szCs w:val="28"/>
                <w:lang w:eastAsia="zh-CN" w:bidi="hi-IN"/>
              </w:rPr>
              <w:t>Строк виконання етапів роботи</w:t>
            </w:r>
          </w:p>
        </w:tc>
        <w:tc>
          <w:tcPr>
            <w:tcW w:w="154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3E06012" w14:textId="77777777" w:rsidR="00F62723" w:rsidRPr="00C74CF9" w:rsidRDefault="00F62723" w:rsidP="00114283">
            <w:pPr>
              <w:widowControl w:val="0"/>
              <w:suppressAutoHyphens/>
              <w:autoSpaceDN w:val="0"/>
              <w:spacing w:line="240" w:lineRule="auto"/>
              <w:jc w:val="center"/>
              <w:textAlignment w:val="baseline"/>
              <w:rPr>
                <w:rFonts w:ascii="Times New Roman" w:eastAsia="Droid Sans Fallback" w:hAnsi="Times New Roman" w:cs="FreeSans"/>
                <w:kern w:val="3"/>
                <w:sz w:val="28"/>
                <w:szCs w:val="28"/>
                <w:lang w:eastAsia="zh-CN" w:bidi="hi-IN"/>
              </w:rPr>
            </w:pPr>
            <w:r w:rsidRPr="00C74CF9">
              <w:rPr>
                <w:rFonts w:ascii="Times New Roman" w:eastAsia="Droid Sans Fallback" w:hAnsi="Times New Roman" w:cs="FreeSans"/>
                <w:kern w:val="3"/>
                <w:sz w:val="28"/>
                <w:szCs w:val="28"/>
                <w:lang w:eastAsia="zh-CN" w:bidi="hi-IN"/>
              </w:rPr>
              <w:t>Примітки</w:t>
            </w:r>
          </w:p>
        </w:tc>
      </w:tr>
      <w:tr w:rsidR="00F62723" w:rsidRPr="00C74CF9" w14:paraId="14F1A9D2" w14:textId="77777777" w:rsidTr="00114283">
        <w:tc>
          <w:tcPr>
            <w:tcW w:w="719" w:type="dxa"/>
            <w:tcBorders>
              <w:left w:val="single" w:sz="2" w:space="0" w:color="000000"/>
              <w:bottom w:val="single" w:sz="2" w:space="0" w:color="000000"/>
            </w:tcBorders>
            <w:tcMar>
              <w:top w:w="55" w:type="dxa"/>
              <w:left w:w="55" w:type="dxa"/>
              <w:bottom w:w="55" w:type="dxa"/>
              <w:right w:w="55" w:type="dxa"/>
            </w:tcMar>
          </w:tcPr>
          <w:p w14:paraId="4F9A8229" w14:textId="77777777" w:rsidR="00F62723" w:rsidRPr="00C74CF9" w:rsidRDefault="00F62723" w:rsidP="00F62723">
            <w:pPr>
              <w:widowControl w:val="0"/>
              <w:numPr>
                <w:ilvl w:val="0"/>
                <w:numId w:val="14"/>
              </w:numPr>
              <w:suppressAutoHyphens/>
              <w:autoSpaceDN w:val="0"/>
              <w:spacing w:line="240" w:lineRule="auto"/>
              <w:ind w:hanging="4"/>
              <w:jc w:val="center"/>
              <w:textAlignment w:val="baseline"/>
              <w:rPr>
                <w:rFonts w:ascii="Liberation Serif" w:eastAsia="Droid Sans Fallback" w:hAnsi="Liberation Serif" w:cs="FreeSans"/>
                <w:bCs/>
                <w:kern w:val="3"/>
                <w:sz w:val="28"/>
                <w:szCs w:val="24"/>
                <w:lang w:eastAsia="zh-CN" w:bidi="hi-IN"/>
              </w:rPr>
            </w:pPr>
          </w:p>
        </w:tc>
        <w:tc>
          <w:tcPr>
            <w:tcW w:w="5387" w:type="dxa"/>
            <w:tcBorders>
              <w:left w:val="single" w:sz="2" w:space="0" w:color="000000"/>
              <w:bottom w:val="single" w:sz="2" w:space="0" w:color="000000"/>
            </w:tcBorders>
            <w:tcMar>
              <w:top w:w="55" w:type="dxa"/>
              <w:left w:w="55" w:type="dxa"/>
              <w:bottom w:w="55" w:type="dxa"/>
              <w:right w:w="55" w:type="dxa"/>
            </w:tcMar>
          </w:tcPr>
          <w:p w14:paraId="7580458B" w14:textId="77777777" w:rsidR="00F62723" w:rsidRPr="00C7544C" w:rsidRDefault="00F62723" w:rsidP="00114283">
            <w:pPr>
              <w:widowControl w:val="0"/>
              <w:suppressAutoHyphens/>
              <w:autoSpaceDN w:val="0"/>
              <w:spacing w:line="240" w:lineRule="auto"/>
              <w:ind w:hanging="4"/>
              <w:jc w:val="both"/>
              <w:textAlignment w:val="baseline"/>
              <w:rPr>
                <w:rFonts w:ascii="Liberation Serif" w:eastAsia="Droid Sans Fallback" w:hAnsi="Liberation Serif" w:cs="FreeSans"/>
                <w:bCs/>
                <w:kern w:val="3"/>
                <w:sz w:val="28"/>
                <w:szCs w:val="24"/>
                <w:lang w:eastAsia="zh-CN" w:bidi="hi-IN"/>
              </w:rPr>
            </w:pPr>
            <w:r w:rsidRPr="00C7544C">
              <w:rPr>
                <w:rFonts w:ascii="Liberation Serif" w:eastAsia="Droid Sans Fallback" w:hAnsi="Liberation Serif" w:cs="FreeSans"/>
                <w:kern w:val="3"/>
                <w:sz w:val="28"/>
                <w:szCs w:val="28"/>
                <w:lang w:eastAsia="zh-CN" w:bidi="hi-IN"/>
              </w:rPr>
              <w:t>Огляд літературних джерел.</w:t>
            </w:r>
            <w:r w:rsidRPr="00C7544C">
              <w:rPr>
                <w:rFonts w:ascii="Liberation Serif" w:eastAsia="Droid Sans Fallback" w:hAnsi="Liberation Serif" w:cs="FreeSans"/>
                <w:bCs/>
                <w:kern w:val="3"/>
                <w:sz w:val="28"/>
                <w:szCs w:val="24"/>
                <w:lang w:eastAsia="zh-CN" w:bidi="hi-IN"/>
              </w:rPr>
              <w:t xml:space="preserve"> Написання відповідного розділу роботи.</w:t>
            </w:r>
          </w:p>
        </w:tc>
        <w:tc>
          <w:tcPr>
            <w:tcW w:w="1984" w:type="dxa"/>
            <w:tcBorders>
              <w:left w:val="single" w:sz="2" w:space="0" w:color="000000"/>
              <w:bottom w:val="single" w:sz="2" w:space="0" w:color="000000"/>
            </w:tcBorders>
            <w:tcMar>
              <w:top w:w="55" w:type="dxa"/>
              <w:left w:w="55" w:type="dxa"/>
              <w:bottom w:w="55" w:type="dxa"/>
              <w:right w:w="55" w:type="dxa"/>
            </w:tcMar>
          </w:tcPr>
          <w:p w14:paraId="54F8DFDA" w14:textId="77777777" w:rsidR="00F62723" w:rsidRPr="00C7544C" w:rsidRDefault="00F62723" w:rsidP="00114283">
            <w:pPr>
              <w:widowControl w:val="0"/>
              <w:suppressAutoHyphens/>
              <w:autoSpaceDN w:val="0"/>
              <w:spacing w:line="240" w:lineRule="auto"/>
              <w:ind w:hanging="4"/>
              <w:jc w:val="center"/>
              <w:textAlignment w:val="baseline"/>
              <w:rPr>
                <w:rFonts w:ascii="Liberation Serif" w:eastAsia="Droid Sans Fallback" w:hAnsi="Liberation Serif" w:cs="FreeSans"/>
                <w:bCs/>
                <w:kern w:val="3"/>
                <w:sz w:val="28"/>
                <w:szCs w:val="24"/>
                <w:lang w:val="ru-RU" w:eastAsia="zh-CN" w:bidi="hi-IN"/>
              </w:rPr>
            </w:pPr>
            <w:r w:rsidRPr="00C7544C">
              <w:rPr>
                <w:rFonts w:ascii="Liberation Serif" w:eastAsia="Droid Sans Fallback" w:hAnsi="Liberation Serif" w:cs="FreeSans"/>
                <w:bCs/>
                <w:kern w:val="3"/>
                <w:sz w:val="28"/>
                <w:szCs w:val="24"/>
                <w:lang w:eastAsia="zh-CN" w:bidi="hi-IN"/>
              </w:rPr>
              <w:t xml:space="preserve">Жовтень </w:t>
            </w:r>
            <w:r w:rsidRPr="00C7544C">
              <w:rPr>
                <w:rFonts w:ascii="Liberation Serif" w:eastAsia="Droid Sans Fallback" w:hAnsi="Liberation Serif" w:cs="FreeSans"/>
                <w:bCs/>
                <w:kern w:val="3"/>
                <w:sz w:val="28"/>
                <w:szCs w:val="24"/>
                <w:lang w:val="ru-RU" w:eastAsia="zh-CN" w:bidi="hi-IN"/>
              </w:rPr>
              <w:t>2024</w:t>
            </w:r>
          </w:p>
        </w:tc>
        <w:tc>
          <w:tcPr>
            <w:tcW w:w="1548" w:type="dxa"/>
            <w:tcBorders>
              <w:left w:val="single" w:sz="2" w:space="0" w:color="000000"/>
              <w:bottom w:val="single" w:sz="2" w:space="0" w:color="000000"/>
              <w:right w:val="single" w:sz="2" w:space="0" w:color="000000"/>
            </w:tcBorders>
            <w:tcMar>
              <w:top w:w="55" w:type="dxa"/>
              <w:left w:w="55" w:type="dxa"/>
              <w:bottom w:w="55" w:type="dxa"/>
              <w:right w:w="55" w:type="dxa"/>
            </w:tcMar>
          </w:tcPr>
          <w:p w14:paraId="6AB09FDC" w14:textId="77777777" w:rsidR="00F62723" w:rsidRPr="00C7544C" w:rsidRDefault="00F62723" w:rsidP="00114283">
            <w:pPr>
              <w:widowControl w:val="0"/>
              <w:suppressAutoHyphens/>
              <w:autoSpaceDN w:val="0"/>
              <w:spacing w:line="240" w:lineRule="auto"/>
              <w:ind w:hanging="4"/>
              <w:jc w:val="center"/>
              <w:textAlignment w:val="baseline"/>
              <w:rPr>
                <w:rFonts w:ascii="Liberation Serif" w:eastAsia="Droid Sans Fallback" w:hAnsi="Liberation Serif" w:cs="FreeSans"/>
                <w:kern w:val="3"/>
                <w:sz w:val="28"/>
                <w:szCs w:val="24"/>
                <w:lang w:eastAsia="zh-CN" w:bidi="hi-IN"/>
              </w:rPr>
            </w:pPr>
            <w:r w:rsidRPr="00C7544C">
              <w:rPr>
                <w:rFonts w:ascii="Liberation Serif" w:eastAsia="Droid Sans Fallback" w:hAnsi="Liberation Serif" w:cs="FreeSans"/>
                <w:kern w:val="3"/>
                <w:sz w:val="28"/>
                <w:szCs w:val="24"/>
                <w:lang w:eastAsia="zh-CN" w:bidi="hi-IN"/>
              </w:rPr>
              <w:t>Виконано</w:t>
            </w:r>
          </w:p>
        </w:tc>
      </w:tr>
      <w:tr w:rsidR="00F62723" w:rsidRPr="00C74CF9" w14:paraId="420E321D" w14:textId="77777777" w:rsidTr="00114283">
        <w:tc>
          <w:tcPr>
            <w:tcW w:w="719" w:type="dxa"/>
            <w:tcBorders>
              <w:left w:val="single" w:sz="2" w:space="0" w:color="000000"/>
              <w:bottom w:val="single" w:sz="2" w:space="0" w:color="000000"/>
            </w:tcBorders>
            <w:tcMar>
              <w:top w:w="55" w:type="dxa"/>
              <w:left w:w="55" w:type="dxa"/>
              <w:bottom w:w="55" w:type="dxa"/>
              <w:right w:w="55" w:type="dxa"/>
            </w:tcMar>
          </w:tcPr>
          <w:p w14:paraId="160C8A2D" w14:textId="77777777" w:rsidR="00F62723" w:rsidRPr="00C74CF9" w:rsidRDefault="00F62723" w:rsidP="00F62723">
            <w:pPr>
              <w:widowControl w:val="0"/>
              <w:numPr>
                <w:ilvl w:val="0"/>
                <w:numId w:val="14"/>
              </w:numPr>
              <w:suppressAutoHyphens/>
              <w:autoSpaceDN w:val="0"/>
              <w:spacing w:line="240" w:lineRule="auto"/>
              <w:ind w:hanging="4"/>
              <w:jc w:val="center"/>
              <w:textAlignment w:val="baseline"/>
              <w:rPr>
                <w:rFonts w:ascii="Liberation Serif" w:eastAsia="Droid Sans Fallback" w:hAnsi="Liberation Serif" w:cs="FreeSans"/>
                <w:bCs/>
                <w:kern w:val="3"/>
                <w:sz w:val="28"/>
                <w:szCs w:val="24"/>
                <w:lang w:eastAsia="zh-CN" w:bidi="hi-IN"/>
              </w:rPr>
            </w:pPr>
          </w:p>
        </w:tc>
        <w:tc>
          <w:tcPr>
            <w:tcW w:w="5387" w:type="dxa"/>
            <w:tcBorders>
              <w:left w:val="single" w:sz="2" w:space="0" w:color="000000"/>
              <w:bottom w:val="single" w:sz="2" w:space="0" w:color="000000"/>
            </w:tcBorders>
            <w:tcMar>
              <w:top w:w="55" w:type="dxa"/>
              <w:left w:w="55" w:type="dxa"/>
              <w:bottom w:w="55" w:type="dxa"/>
              <w:right w:w="55" w:type="dxa"/>
            </w:tcMar>
          </w:tcPr>
          <w:p w14:paraId="7A1D8C41" w14:textId="77777777" w:rsidR="00F62723" w:rsidRPr="00C7544C" w:rsidRDefault="00F62723" w:rsidP="00114283">
            <w:pPr>
              <w:widowControl w:val="0"/>
              <w:suppressAutoHyphens/>
              <w:autoSpaceDN w:val="0"/>
              <w:spacing w:line="240" w:lineRule="auto"/>
              <w:ind w:hanging="4"/>
              <w:jc w:val="both"/>
              <w:textAlignment w:val="baseline"/>
              <w:rPr>
                <w:rFonts w:ascii="Liberation Serif" w:eastAsia="Droid Sans Fallback" w:hAnsi="Liberation Serif" w:cs="FreeSans"/>
                <w:bCs/>
                <w:kern w:val="3"/>
                <w:sz w:val="28"/>
                <w:szCs w:val="24"/>
                <w:lang w:eastAsia="zh-CN" w:bidi="hi-IN"/>
              </w:rPr>
            </w:pPr>
            <w:r w:rsidRPr="00C7544C">
              <w:rPr>
                <w:rFonts w:ascii="Liberation Serif" w:eastAsia="Droid Sans Fallback" w:hAnsi="Liberation Serif" w:cs="FreeSans"/>
                <w:kern w:val="3"/>
                <w:sz w:val="28"/>
                <w:szCs w:val="28"/>
                <w:lang w:eastAsia="zh-CN" w:bidi="hi-IN"/>
              </w:rPr>
              <w:t>Вивчення, засвоєння методик дослідження</w:t>
            </w:r>
            <w:r w:rsidRPr="00C7544C">
              <w:rPr>
                <w:rFonts w:ascii="Liberation Serif" w:eastAsia="Droid Sans Fallback" w:hAnsi="Liberation Serif" w:cs="FreeSans"/>
                <w:bCs/>
                <w:kern w:val="3"/>
                <w:sz w:val="28"/>
                <w:szCs w:val="24"/>
                <w:lang w:eastAsia="zh-CN" w:bidi="hi-IN"/>
              </w:rPr>
              <w:t>. Написання відповідного розділу роботи.</w:t>
            </w:r>
          </w:p>
        </w:tc>
        <w:tc>
          <w:tcPr>
            <w:tcW w:w="1984" w:type="dxa"/>
            <w:tcBorders>
              <w:left w:val="single" w:sz="2" w:space="0" w:color="000000"/>
              <w:bottom w:val="single" w:sz="2" w:space="0" w:color="000000"/>
            </w:tcBorders>
            <w:tcMar>
              <w:top w:w="55" w:type="dxa"/>
              <w:left w:w="55" w:type="dxa"/>
              <w:bottom w:w="55" w:type="dxa"/>
              <w:right w:w="55" w:type="dxa"/>
            </w:tcMar>
          </w:tcPr>
          <w:p w14:paraId="5A9A8463" w14:textId="77777777" w:rsidR="00F62723" w:rsidRPr="00C7544C" w:rsidRDefault="00F62723" w:rsidP="00114283">
            <w:pPr>
              <w:widowControl w:val="0"/>
              <w:suppressAutoHyphens/>
              <w:autoSpaceDN w:val="0"/>
              <w:spacing w:line="240" w:lineRule="auto"/>
              <w:ind w:hanging="4"/>
              <w:jc w:val="center"/>
              <w:textAlignment w:val="baseline"/>
              <w:rPr>
                <w:rFonts w:ascii="Liberation Serif" w:eastAsia="Droid Sans Fallback" w:hAnsi="Liberation Serif" w:cs="FreeSans"/>
                <w:bCs/>
                <w:kern w:val="3"/>
                <w:sz w:val="28"/>
                <w:szCs w:val="24"/>
                <w:lang w:eastAsia="zh-CN" w:bidi="hi-IN"/>
              </w:rPr>
            </w:pPr>
            <w:r w:rsidRPr="00C7544C">
              <w:rPr>
                <w:rFonts w:ascii="Liberation Serif" w:eastAsia="Droid Sans Fallback" w:hAnsi="Liberation Serif" w:cs="FreeSans"/>
                <w:bCs/>
                <w:kern w:val="3"/>
                <w:sz w:val="28"/>
                <w:szCs w:val="24"/>
                <w:lang w:val="ru-RU" w:eastAsia="zh-CN" w:bidi="hi-IN"/>
              </w:rPr>
              <w:t xml:space="preserve"> Листопад 2024</w:t>
            </w:r>
          </w:p>
        </w:tc>
        <w:tc>
          <w:tcPr>
            <w:tcW w:w="1548" w:type="dxa"/>
            <w:tcBorders>
              <w:left w:val="single" w:sz="2" w:space="0" w:color="000000"/>
              <w:bottom w:val="single" w:sz="2" w:space="0" w:color="000000"/>
              <w:right w:val="single" w:sz="2" w:space="0" w:color="000000"/>
            </w:tcBorders>
            <w:tcMar>
              <w:top w:w="55" w:type="dxa"/>
              <w:left w:w="55" w:type="dxa"/>
              <w:bottom w:w="55" w:type="dxa"/>
              <w:right w:w="55" w:type="dxa"/>
            </w:tcMar>
          </w:tcPr>
          <w:p w14:paraId="74D59DA8" w14:textId="77777777" w:rsidR="00F62723" w:rsidRPr="00C7544C" w:rsidRDefault="00F62723" w:rsidP="00114283">
            <w:pPr>
              <w:widowControl w:val="0"/>
              <w:suppressAutoHyphens/>
              <w:autoSpaceDN w:val="0"/>
              <w:spacing w:line="240" w:lineRule="auto"/>
              <w:ind w:hanging="4"/>
              <w:jc w:val="center"/>
              <w:textAlignment w:val="baseline"/>
              <w:rPr>
                <w:rFonts w:ascii="Liberation Serif" w:eastAsia="Droid Sans Fallback" w:hAnsi="Liberation Serif" w:cs="FreeSans"/>
                <w:kern w:val="3"/>
                <w:sz w:val="28"/>
                <w:szCs w:val="24"/>
                <w:lang w:eastAsia="zh-CN" w:bidi="hi-IN"/>
              </w:rPr>
            </w:pPr>
            <w:r w:rsidRPr="00C7544C">
              <w:rPr>
                <w:rFonts w:ascii="Liberation Serif" w:eastAsia="Droid Sans Fallback" w:hAnsi="Liberation Serif" w:cs="FreeSans"/>
                <w:kern w:val="3"/>
                <w:sz w:val="28"/>
                <w:szCs w:val="24"/>
                <w:lang w:eastAsia="zh-CN" w:bidi="hi-IN"/>
              </w:rPr>
              <w:t>Виконано</w:t>
            </w:r>
          </w:p>
        </w:tc>
      </w:tr>
      <w:tr w:rsidR="00F62723" w:rsidRPr="00C74CF9" w14:paraId="7F27DAB2" w14:textId="77777777" w:rsidTr="00114283">
        <w:tc>
          <w:tcPr>
            <w:tcW w:w="719" w:type="dxa"/>
            <w:tcBorders>
              <w:left w:val="single" w:sz="2" w:space="0" w:color="000000"/>
              <w:bottom w:val="single" w:sz="4" w:space="0" w:color="auto"/>
            </w:tcBorders>
            <w:tcMar>
              <w:top w:w="55" w:type="dxa"/>
              <w:left w:w="55" w:type="dxa"/>
              <w:bottom w:w="55" w:type="dxa"/>
              <w:right w:w="55" w:type="dxa"/>
            </w:tcMar>
          </w:tcPr>
          <w:p w14:paraId="35A55495" w14:textId="77777777" w:rsidR="00F62723" w:rsidRPr="00C74CF9" w:rsidRDefault="00F62723" w:rsidP="00F62723">
            <w:pPr>
              <w:widowControl w:val="0"/>
              <w:numPr>
                <w:ilvl w:val="0"/>
                <w:numId w:val="14"/>
              </w:numPr>
              <w:suppressAutoHyphens/>
              <w:autoSpaceDN w:val="0"/>
              <w:spacing w:line="240" w:lineRule="auto"/>
              <w:ind w:hanging="4"/>
              <w:jc w:val="center"/>
              <w:textAlignment w:val="baseline"/>
              <w:rPr>
                <w:rFonts w:ascii="Liberation Serif" w:eastAsia="Droid Sans Fallback" w:hAnsi="Liberation Serif" w:cs="FreeSans"/>
                <w:bCs/>
                <w:kern w:val="3"/>
                <w:sz w:val="28"/>
                <w:szCs w:val="24"/>
                <w:lang w:eastAsia="zh-CN" w:bidi="hi-IN"/>
              </w:rPr>
            </w:pPr>
          </w:p>
        </w:tc>
        <w:tc>
          <w:tcPr>
            <w:tcW w:w="5387" w:type="dxa"/>
            <w:tcBorders>
              <w:left w:val="single" w:sz="2" w:space="0" w:color="000000"/>
              <w:bottom w:val="single" w:sz="4" w:space="0" w:color="auto"/>
            </w:tcBorders>
            <w:tcMar>
              <w:top w:w="55" w:type="dxa"/>
              <w:left w:w="55" w:type="dxa"/>
              <w:bottom w:w="55" w:type="dxa"/>
              <w:right w:w="55" w:type="dxa"/>
            </w:tcMar>
          </w:tcPr>
          <w:p w14:paraId="22AAAE00" w14:textId="77777777" w:rsidR="00F62723" w:rsidRPr="00C7544C" w:rsidRDefault="00F62723" w:rsidP="00114283">
            <w:pPr>
              <w:widowControl w:val="0"/>
              <w:suppressAutoHyphens/>
              <w:autoSpaceDN w:val="0"/>
              <w:spacing w:line="240" w:lineRule="auto"/>
              <w:ind w:hanging="4"/>
              <w:jc w:val="both"/>
              <w:textAlignment w:val="baseline"/>
              <w:rPr>
                <w:rFonts w:ascii="Liberation Serif" w:eastAsia="Droid Sans Fallback" w:hAnsi="Liberation Serif" w:cs="FreeSans"/>
                <w:kern w:val="3"/>
                <w:sz w:val="28"/>
                <w:szCs w:val="28"/>
                <w:lang w:eastAsia="zh-CN" w:bidi="hi-IN"/>
              </w:rPr>
            </w:pPr>
            <w:r w:rsidRPr="00C7544C">
              <w:rPr>
                <w:rFonts w:ascii="Liberation Serif" w:eastAsia="Droid Sans Fallback" w:hAnsi="Liberation Serif" w:cs="FreeSans"/>
                <w:bCs/>
                <w:kern w:val="3"/>
                <w:sz w:val="28"/>
                <w:szCs w:val="24"/>
                <w:lang w:eastAsia="zh-CN" w:bidi="hi-IN"/>
              </w:rPr>
              <w:t>Засвоєння правил техніки безпеки під час виконання експериментальної частини. Написання відповідного розділу роботи.</w:t>
            </w:r>
          </w:p>
        </w:tc>
        <w:tc>
          <w:tcPr>
            <w:tcW w:w="1984" w:type="dxa"/>
            <w:tcBorders>
              <w:left w:val="single" w:sz="2" w:space="0" w:color="000000"/>
              <w:bottom w:val="single" w:sz="4" w:space="0" w:color="auto"/>
            </w:tcBorders>
            <w:tcMar>
              <w:top w:w="55" w:type="dxa"/>
              <w:left w:w="55" w:type="dxa"/>
              <w:bottom w:w="55" w:type="dxa"/>
              <w:right w:w="55" w:type="dxa"/>
            </w:tcMar>
          </w:tcPr>
          <w:p w14:paraId="08E1EFA0" w14:textId="77777777" w:rsidR="00F62723" w:rsidRPr="00C7544C" w:rsidRDefault="00F62723" w:rsidP="00114283">
            <w:pPr>
              <w:widowControl w:val="0"/>
              <w:suppressAutoHyphens/>
              <w:autoSpaceDN w:val="0"/>
              <w:spacing w:line="240" w:lineRule="auto"/>
              <w:ind w:hanging="4"/>
              <w:jc w:val="center"/>
              <w:textAlignment w:val="baseline"/>
              <w:rPr>
                <w:rFonts w:ascii="Liberation Serif" w:eastAsia="Droid Sans Fallback" w:hAnsi="Liberation Serif" w:cs="FreeSans"/>
                <w:bCs/>
                <w:kern w:val="3"/>
                <w:sz w:val="28"/>
                <w:szCs w:val="24"/>
                <w:lang w:eastAsia="zh-CN" w:bidi="hi-IN"/>
              </w:rPr>
            </w:pPr>
            <w:r w:rsidRPr="00C7544C">
              <w:rPr>
                <w:rFonts w:ascii="Liberation Serif" w:eastAsia="Droid Sans Fallback" w:hAnsi="Liberation Serif" w:cs="FreeSans"/>
                <w:bCs/>
                <w:kern w:val="3"/>
                <w:sz w:val="28"/>
                <w:szCs w:val="24"/>
                <w:lang w:val="ru-RU" w:eastAsia="zh-CN" w:bidi="hi-IN"/>
              </w:rPr>
              <w:t>Грудень 2024</w:t>
            </w:r>
          </w:p>
        </w:tc>
        <w:tc>
          <w:tcPr>
            <w:tcW w:w="1548" w:type="dxa"/>
            <w:tcBorders>
              <w:left w:val="single" w:sz="2" w:space="0" w:color="000000"/>
              <w:bottom w:val="single" w:sz="4" w:space="0" w:color="auto"/>
              <w:right w:val="single" w:sz="2" w:space="0" w:color="000000"/>
            </w:tcBorders>
            <w:tcMar>
              <w:top w:w="55" w:type="dxa"/>
              <w:left w:w="55" w:type="dxa"/>
              <w:bottom w:w="55" w:type="dxa"/>
              <w:right w:w="55" w:type="dxa"/>
            </w:tcMar>
          </w:tcPr>
          <w:p w14:paraId="5EB27463" w14:textId="77777777" w:rsidR="00F62723" w:rsidRPr="00C7544C" w:rsidRDefault="00F62723" w:rsidP="00114283">
            <w:pPr>
              <w:widowControl w:val="0"/>
              <w:suppressAutoHyphens/>
              <w:autoSpaceDN w:val="0"/>
              <w:spacing w:line="240" w:lineRule="auto"/>
              <w:ind w:hanging="4"/>
              <w:jc w:val="center"/>
              <w:textAlignment w:val="baseline"/>
              <w:rPr>
                <w:rFonts w:ascii="Liberation Serif" w:eastAsia="Droid Sans Fallback" w:hAnsi="Liberation Serif" w:cs="FreeSans"/>
                <w:kern w:val="3"/>
                <w:sz w:val="28"/>
                <w:szCs w:val="24"/>
                <w:lang w:eastAsia="zh-CN" w:bidi="hi-IN"/>
              </w:rPr>
            </w:pPr>
            <w:r w:rsidRPr="00C7544C">
              <w:rPr>
                <w:rFonts w:ascii="Liberation Serif" w:eastAsia="Droid Sans Fallback" w:hAnsi="Liberation Serif" w:cs="FreeSans"/>
                <w:kern w:val="3"/>
                <w:sz w:val="28"/>
                <w:szCs w:val="24"/>
                <w:lang w:eastAsia="zh-CN" w:bidi="hi-IN"/>
              </w:rPr>
              <w:t>Виконано</w:t>
            </w:r>
          </w:p>
        </w:tc>
      </w:tr>
      <w:tr w:rsidR="00F62723" w:rsidRPr="00C74CF9" w14:paraId="2422FE84" w14:textId="77777777" w:rsidTr="00114283">
        <w:tc>
          <w:tcPr>
            <w:tcW w:w="71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6FDCB9C" w14:textId="77777777" w:rsidR="00F62723" w:rsidRPr="00C74CF9" w:rsidRDefault="00F62723" w:rsidP="00F62723">
            <w:pPr>
              <w:widowControl w:val="0"/>
              <w:numPr>
                <w:ilvl w:val="0"/>
                <w:numId w:val="14"/>
              </w:numPr>
              <w:suppressAutoHyphens/>
              <w:autoSpaceDN w:val="0"/>
              <w:spacing w:line="240" w:lineRule="auto"/>
              <w:ind w:hanging="4"/>
              <w:jc w:val="center"/>
              <w:textAlignment w:val="baseline"/>
              <w:rPr>
                <w:rFonts w:ascii="Liberation Serif" w:eastAsia="Droid Sans Fallback" w:hAnsi="Liberation Serif" w:cs="FreeSans"/>
                <w:bCs/>
                <w:kern w:val="3"/>
                <w:sz w:val="28"/>
                <w:szCs w:val="24"/>
                <w:lang w:eastAsia="zh-CN" w:bidi="hi-IN"/>
              </w:rPr>
            </w:pPr>
          </w:p>
        </w:tc>
        <w:tc>
          <w:tcPr>
            <w:tcW w:w="538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178FDB5" w14:textId="77777777" w:rsidR="00F62723" w:rsidRPr="00C7544C" w:rsidRDefault="00F62723" w:rsidP="00114283">
            <w:pPr>
              <w:widowControl w:val="0"/>
              <w:suppressAutoHyphens/>
              <w:autoSpaceDN w:val="0"/>
              <w:spacing w:line="240" w:lineRule="auto"/>
              <w:ind w:hanging="4"/>
              <w:jc w:val="both"/>
              <w:textAlignment w:val="baseline"/>
              <w:rPr>
                <w:rFonts w:ascii="Liberation Serif" w:eastAsia="Droid Sans Fallback" w:hAnsi="Liberation Serif" w:cs="FreeSans"/>
                <w:bCs/>
                <w:kern w:val="3"/>
                <w:sz w:val="28"/>
                <w:szCs w:val="24"/>
                <w:lang w:eastAsia="zh-CN" w:bidi="hi-IN"/>
              </w:rPr>
            </w:pPr>
            <w:r w:rsidRPr="00C7544C">
              <w:rPr>
                <w:rFonts w:ascii="Liberation Serif" w:eastAsia="Droid Sans Fallback" w:hAnsi="Liberation Serif" w:cs="FreeSans"/>
                <w:bCs/>
                <w:kern w:val="3"/>
                <w:sz w:val="28"/>
                <w:szCs w:val="24"/>
                <w:lang w:eastAsia="zh-CN" w:bidi="hi-IN"/>
              </w:rPr>
              <w:t xml:space="preserve">Проведення експериментальних досліджень. </w:t>
            </w:r>
            <w:r w:rsidRPr="00C7544C">
              <w:rPr>
                <w:rFonts w:ascii="Liberation Serif" w:eastAsia="Droid Sans Fallback" w:hAnsi="Liberation Serif" w:cs="FreeSans"/>
                <w:kern w:val="3"/>
                <w:sz w:val="28"/>
                <w:szCs w:val="28"/>
                <w:lang w:eastAsia="zh-CN" w:bidi="hi-IN"/>
              </w:rPr>
              <w:t>Оформлення результатів експерименту.</w:t>
            </w:r>
          </w:p>
        </w:tc>
        <w:tc>
          <w:tcPr>
            <w:tcW w:w="198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9A9E105" w14:textId="77777777" w:rsidR="00F62723" w:rsidRPr="00C7544C" w:rsidRDefault="00F62723" w:rsidP="00114283">
            <w:pPr>
              <w:widowControl w:val="0"/>
              <w:suppressAutoHyphens/>
              <w:autoSpaceDN w:val="0"/>
              <w:spacing w:line="240" w:lineRule="auto"/>
              <w:ind w:hanging="4"/>
              <w:jc w:val="center"/>
              <w:textAlignment w:val="baseline"/>
              <w:rPr>
                <w:rFonts w:ascii="Liberation Serif" w:eastAsia="Droid Sans Fallback" w:hAnsi="Liberation Serif" w:cs="FreeSans"/>
                <w:bCs/>
                <w:kern w:val="3"/>
                <w:sz w:val="28"/>
                <w:szCs w:val="24"/>
                <w:lang w:val="ru-RU" w:eastAsia="zh-CN" w:bidi="hi-IN"/>
              </w:rPr>
            </w:pPr>
            <w:r w:rsidRPr="00C7544C">
              <w:rPr>
                <w:rFonts w:ascii="Liberation Serif" w:eastAsia="Droid Sans Fallback" w:hAnsi="Liberation Serif" w:cs="FreeSans"/>
                <w:bCs/>
                <w:kern w:val="3"/>
                <w:sz w:val="28"/>
                <w:szCs w:val="24"/>
                <w:lang w:val="ru-RU" w:eastAsia="zh-CN" w:bidi="hi-IN"/>
              </w:rPr>
              <w:t>Грудень 2024</w:t>
            </w:r>
          </w:p>
        </w:tc>
        <w:tc>
          <w:tcPr>
            <w:tcW w:w="15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52A559B" w14:textId="77777777" w:rsidR="00F62723" w:rsidRPr="00C7544C" w:rsidRDefault="00F62723" w:rsidP="00114283">
            <w:pPr>
              <w:widowControl w:val="0"/>
              <w:suppressAutoHyphens/>
              <w:autoSpaceDN w:val="0"/>
              <w:spacing w:line="240" w:lineRule="auto"/>
              <w:ind w:hanging="4"/>
              <w:jc w:val="center"/>
              <w:textAlignment w:val="baseline"/>
              <w:rPr>
                <w:rFonts w:ascii="Liberation Serif" w:eastAsia="Droid Sans Fallback" w:hAnsi="Liberation Serif" w:cs="FreeSans"/>
                <w:kern w:val="3"/>
                <w:sz w:val="28"/>
                <w:szCs w:val="24"/>
                <w:lang w:eastAsia="zh-CN" w:bidi="hi-IN"/>
              </w:rPr>
            </w:pPr>
            <w:r w:rsidRPr="00C7544C">
              <w:rPr>
                <w:rFonts w:ascii="Liberation Serif" w:eastAsia="Droid Sans Fallback" w:hAnsi="Liberation Serif" w:cs="FreeSans"/>
                <w:kern w:val="3"/>
                <w:sz w:val="28"/>
                <w:szCs w:val="24"/>
                <w:lang w:eastAsia="zh-CN" w:bidi="hi-IN"/>
              </w:rPr>
              <w:t>Виконано</w:t>
            </w:r>
          </w:p>
        </w:tc>
      </w:tr>
      <w:tr w:rsidR="00F62723" w:rsidRPr="00C74CF9" w14:paraId="6256C4F7" w14:textId="77777777" w:rsidTr="00114283">
        <w:tc>
          <w:tcPr>
            <w:tcW w:w="71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D8AD44F" w14:textId="77777777" w:rsidR="00F62723" w:rsidRPr="00C74CF9" w:rsidRDefault="00F62723" w:rsidP="00F62723">
            <w:pPr>
              <w:widowControl w:val="0"/>
              <w:numPr>
                <w:ilvl w:val="0"/>
                <w:numId w:val="14"/>
              </w:numPr>
              <w:suppressAutoHyphens/>
              <w:autoSpaceDN w:val="0"/>
              <w:spacing w:line="240" w:lineRule="auto"/>
              <w:ind w:hanging="4"/>
              <w:jc w:val="center"/>
              <w:textAlignment w:val="baseline"/>
              <w:rPr>
                <w:rFonts w:ascii="Liberation Serif" w:eastAsia="Droid Sans Fallback" w:hAnsi="Liberation Serif" w:cs="FreeSans"/>
                <w:bCs/>
                <w:kern w:val="3"/>
                <w:sz w:val="28"/>
                <w:szCs w:val="24"/>
                <w:lang w:eastAsia="zh-CN" w:bidi="hi-IN"/>
              </w:rPr>
            </w:pPr>
          </w:p>
        </w:tc>
        <w:tc>
          <w:tcPr>
            <w:tcW w:w="538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1FFCA0C" w14:textId="77777777" w:rsidR="00F62723" w:rsidRPr="00C7544C" w:rsidRDefault="00F62723" w:rsidP="00114283">
            <w:pPr>
              <w:widowControl w:val="0"/>
              <w:suppressAutoHyphens/>
              <w:autoSpaceDN w:val="0"/>
              <w:spacing w:line="240" w:lineRule="auto"/>
              <w:ind w:hanging="4"/>
              <w:jc w:val="both"/>
              <w:textAlignment w:val="baseline"/>
              <w:rPr>
                <w:rFonts w:ascii="Liberation Serif" w:eastAsia="Droid Sans Fallback" w:hAnsi="Liberation Serif" w:cs="FreeSans"/>
                <w:bCs/>
                <w:kern w:val="3"/>
                <w:sz w:val="28"/>
                <w:szCs w:val="24"/>
                <w:lang w:eastAsia="zh-CN" w:bidi="hi-IN"/>
              </w:rPr>
            </w:pPr>
            <w:r w:rsidRPr="00C7544C">
              <w:rPr>
                <w:rFonts w:ascii="Liberation Serif" w:eastAsia="Droid Sans Fallback" w:hAnsi="Liberation Serif" w:cs="FreeSans"/>
                <w:bCs/>
                <w:kern w:val="3"/>
                <w:sz w:val="28"/>
                <w:szCs w:val="24"/>
                <w:lang w:eastAsia="zh-CN" w:bidi="hi-IN"/>
              </w:rPr>
              <w:t>Оформлення кваліфікаційної роботи.</w:t>
            </w:r>
          </w:p>
          <w:p w14:paraId="4CF6DED6" w14:textId="77777777" w:rsidR="00F62723" w:rsidRPr="00C7544C" w:rsidRDefault="00F62723" w:rsidP="00114283">
            <w:pPr>
              <w:widowControl w:val="0"/>
              <w:suppressAutoHyphens/>
              <w:autoSpaceDN w:val="0"/>
              <w:spacing w:line="240" w:lineRule="auto"/>
              <w:ind w:hanging="4"/>
              <w:jc w:val="both"/>
              <w:textAlignment w:val="baseline"/>
              <w:rPr>
                <w:rFonts w:ascii="Liberation Serif" w:eastAsia="Droid Sans Fallback" w:hAnsi="Liberation Serif" w:cs="FreeSans"/>
                <w:bCs/>
                <w:kern w:val="3"/>
                <w:sz w:val="28"/>
                <w:szCs w:val="24"/>
                <w:lang w:eastAsia="zh-CN" w:bidi="hi-IN"/>
              </w:rPr>
            </w:pPr>
            <w:r w:rsidRPr="00C7544C">
              <w:rPr>
                <w:rFonts w:ascii="Liberation Serif" w:eastAsia="Droid Sans Fallback" w:hAnsi="Liberation Serif" w:cs="FreeSans"/>
                <w:bCs/>
                <w:kern w:val="3"/>
                <w:sz w:val="28"/>
                <w:szCs w:val="24"/>
                <w:lang w:eastAsia="zh-CN" w:bidi="hi-IN"/>
              </w:rPr>
              <w:t>Передзахист роботи.</w:t>
            </w:r>
          </w:p>
        </w:tc>
        <w:tc>
          <w:tcPr>
            <w:tcW w:w="198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5CFA597" w14:textId="77777777" w:rsidR="00F62723" w:rsidRPr="00C7544C" w:rsidRDefault="00F62723" w:rsidP="00114283">
            <w:pPr>
              <w:widowControl w:val="0"/>
              <w:suppressAutoHyphens/>
              <w:autoSpaceDN w:val="0"/>
              <w:spacing w:line="240" w:lineRule="auto"/>
              <w:ind w:hanging="4"/>
              <w:jc w:val="center"/>
              <w:textAlignment w:val="baseline"/>
              <w:rPr>
                <w:rFonts w:ascii="Liberation Serif" w:eastAsia="Droid Sans Fallback" w:hAnsi="Liberation Serif" w:cs="FreeSans"/>
                <w:bCs/>
                <w:kern w:val="3"/>
                <w:sz w:val="28"/>
                <w:szCs w:val="24"/>
                <w:lang w:eastAsia="zh-CN" w:bidi="hi-IN"/>
              </w:rPr>
            </w:pPr>
            <w:r w:rsidRPr="00C7544C">
              <w:rPr>
                <w:rFonts w:ascii="Liberation Serif" w:eastAsia="Droid Sans Fallback" w:hAnsi="Liberation Serif" w:cs="FreeSans"/>
                <w:bCs/>
                <w:kern w:val="3"/>
                <w:sz w:val="28"/>
                <w:szCs w:val="24"/>
                <w:lang w:eastAsia="zh-CN" w:bidi="hi-IN"/>
              </w:rPr>
              <w:t>Березень 2025</w:t>
            </w:r>
          </w:p>
        </w:tc>
        <w:tc>
          <w:tcPr>
            <w:tcW w:w="15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A106745" w14:textId="77777777" w:rsidR="00F62723" w:rsidRPr="00C7544C" w:rsidRDefault="00F62723" w:rsidP="00114283">
            <w:pPr>
              <w:widowControl w:val="0"/>
              <w:suppressAutoHyphens/>
              <w:autoSpaceDN w:val="0"/>
              <w:spacing w:line="240" w:lineRule="auto"/>
              <w:ind w:hanging="4"/>
              <w:jc w:val="center"/>
              <w:textAlignment w:val="baseline"/>
              <w:rPr>
                <w:rFonts w:ascii="Liberation Serif" w:eastAsia="Droid Sans Fallback" w:hAnsi="Liberation Serif" w:cs="FreeSans"/>
                <w:kern w:val="3"/>
                <w:sz w:val="28"/>
                <w:szCs w:val="24"/>
                <w:lang w:eastAsia="zh-CN" w:bidi="hi-IN"/>
              </w:rPr>
            </w:pPr>
            <w:r w:rsidRPr="00C7544C">
              <w:rPr>
                <w:rFonts w:ascii="Liberation Serif" w:eastAsia="Droid Sans Fallback" w:hAnsi="Liberation Serif" w:cs="FreeSans"/>
                <w:kern w:val="3"/>
                <w:sz w:val="28"/>
                <w:szCs w:val="24"/>
                <w:lang w:eastAsia="zh-CN" w:bidi="hi-IN"/>
              </w:rPr>
              <w:t>Виконано</w:t>
            </w:r>
          </w:p>
        </w:tc>
      </w:tr>
      <w:tr w:rsidR="00F62723" w:rsidRPr="00C74CF9" w14:paraId="6340BAE2" w14:textId="77777777" w:rsidTr="00114283">
        <w:tc>
          <w:tcPr>
            <w:tcW w:w="71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5CF1E29" w14:textId="77777777" w:rsidR="00F62723" w:rsidRPr="00C74CF9" w:rsidRDefault="00F62723" w:rsidP="00F62723">
            <w:pPr>
              <w:widowControl w:val="0"/>
              <w:numPr>
                <w:ilvl w:val="0"/>
                <w:numId w:val="14"/>
              </w:numPr>
              <w:suppressAutoHyphens/>
              <w:autoSpaceDN w:val="0"/>
              <w:spacing w:line="240" w:lineRule="auto"/>
              <w:ind w:hanging="4"/>
              <w:jc w:val="center"/>
              <w:textAlignment w:val="baseline"/>
              <w:rPr>
                <w:rFonts w:ascii="Liberation Serif" w:eastAsia="Droid Sans Fallback" w:hAnsi="Liberation Serif" w:cs="FreeSans"/>
                <w:bCs/>
                <w:kern w:val="3"/>
                <w:sz w:val="28"/>
                <w:szCs w:val="24"/>
                <w:lang w:eastAsia="zh-CN" w:bidi="hi-IN"/>
              </w:rPr>
            </w:pPr>
          </w:p>
        </w:tc>
        <w:tc>
          <w:tcPr>
            <w:tcW w:w="538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5C4C9FB" w14:textId="77777777" w:rsidR="00F62723" w:rsidRPr="00C7544C" w:rsidRDefault="00F62723" w:rsidP="00114283">
            <w:pPr>
              <w:widowControl w:val="0"/>
              <w:suppressAutoHyphens/>
              <w:autoSpaceDN w:val="0"/>
              <w:spacing w:line="240" w:lineRule="auto"/>
              <w:ind w:hanging="4"/>
              <w:jc w:val="both"/>
              <w:textAlignment w:val="baseline"/>
              <w:rPr>
                <w:rFonts w:ascii="Liberation Serif" w:eastAsia="Droid Sans Fallback" w:hAnsi="Liberation Serif" w:cs="FreeSans"/>
                <w:bCs/>
                <w:kern w:val="3"/>
                <w:sz w:val="28"/>
                <w:szCs w:val="24"/>
                <w:lang w:eastAsia="zh-CN" w:bidi="hi-IN"/>
              </w:rPr>
            </w:pPr>
            <w:r w:rsidRPr="00C7544C">
              <w:rPr>
                <w:rFonts w:ascii="Liberation Serif" w:eastAsia="Droid Sans Fallback" w:hAnsi="Liberation Serif" w:cs="FreeSans"/>
                <w:kern w:val="3"/>
                <w:sz w:val="28"/>
                <w:szCs w:val="28"/>
                <w:lang w:eastAsia="zh-CN" w:bidi="hi-IN"/>
              </w:rPr>
              <w:t xml:space="preserve">Рецензування </w:t>
            </w:r>
            <w:r w:rsidRPr="00C7544C">
              <w:rPr>
                <w:rFonts w:ascii="Liberation Serif" w:eastAsia="Droid Sans Fallback" w:hAnsi="Liberation Serif" w:cs="FreeSans"/>
                <w:bCs/>
                <w:kern w:val="3"/>
                <w:sz w:val="28"/>
                <w:szCs w:val="24"/>
                <w:lang w:eastAsia="zh-CN" w:bidi="hi-IN"/>
              </w:rPr>
              <w:t>кваліфікаційної</w:t>
            </w:r>
            <w:r w:rsidRPr="00C7544C">
              <w:rPr>
                <w:rFonts w:ascii="Liberation Serif" w:eastAsia="Droid Sans Fallback" w:hAnsi="Liberation Serif" w:cs="FreeSans"/>
                <w:kern w:val="3"/>
                <w:sz w:val="28"/>
                <w:szCs w:val="28"/>
                <w:lang w:eastAsia="zh-CN" w:bidi="hi-IN"/>
              </w:rPr>
              <w:t xml:space="preserve"> роботи</w:t>
            </w:r>
          </w:p>
        </w:tc>
        <w:tc>
          <w:tcPr>
            <w:tcW w:w="198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985A023" w14:textId="77777777" w:rsidR="00F62723" w:rsidRPr="00C7544C" w:rsidRDefault="00F62723" w:rsidP="00114283">
            <w:pPr>
              <w:widowControl w:val="0"/>
              <w:suppressAutoHyphens/>
              <w:autoSpaceDN w:val="0"/>
              <w:spacing w:line="240" w:lineRule="auto"/>
              <w:ind w:hanging="4"/>
              <w:jc w:val="center"/>
              <w:textAlignment w:val="baseline"/>
              <w:rPr>
                <w:rFonts w:ascii="Liberation Serif" w:eastAsia="Droid Sans Fallback" w:hAnsi="Liberation Serif" w:cs="FreeSans"/>
                <w:bCs/>
                <w:kern w:val="3"/>
                <w:sz w:val="28"/>
                <w:szCs w:val="24"/>
                <w:lang w:eastAsia="zh-CN" w:bidi="hi-IN"/>
              </w:rPr>
            </w:pPr>
            <w:r w:rsidRPr="00C7544C">
              <w:rPr>
                <w:rFonts w:ascii="Liberation Serif" w:eastAsia="Droid Sans Fallback" w:hAnsi="Liberation Serif" w:cs="FreeSans"/>
                <w:bCs/>
                <w:kern w:val="3"/>
                <w:sz w:val="28"/>
                <w:szCs w:val="24"/>
                <w:lang w:eastAsia="zh-CN" w:bidi="hi-IN"/>
              </w:rPr>
              <w:t>Квітень 2025</w:t>
            </w:r>
          </w:p>
        </w:tc>
        <w:tc>
          <w:tcPr>
            <w:tcW w:w="15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265D4585" w14:textId="77777777" w:rsidR="00F62723" w:rsidRPr="00C7544C" w:rsidRDefault="00F62723" w:rsidP="00114283">
            <w:pPr>
              <w:widowControl w:val="0"/>
              <w:suppressAutoHyphens/>
              <w:autoSpaceDN w:val="0"/>
              <w:spacing w:line="240" w:lineRule="auto"/>
              <w:ind w:hanging="4"/>
              <w:jc w:val="center"/>
              <w:textAlignment w:val="baseline"/>
              <w:rPr>
                <w:rFonts w:ascii="Liberation Serif" w:eastAsia="Droid Sans Fallback" w:hAnsi="Liberation Serif" w:cs="FreeSans"/>
                <w:kern w:val="3"/>
                <w:sz w:val="28"/>
                <w:szCs w:val="24"/>
                <w:lang w:eastAsia="zh-CN" w:bidi="hi-IN"/>
              </w:rPr>
            </w:pPr>
            <w:r w:rsidRPr="00C7544C">
              <w:rPr>
                <w:rFonts w:ascii="Liberation Serif" w:eastAsia="Droid Sans Fallback" w:hAnsi="Liberation Serif" w:cs="FreeSans"/>
                <w:kern w:val="3"/>
                <w:sz w:val="28"/>
                <w:szCs w:val="24"/>
                <w:lang w:eastAsia="zh-CN" w:bidi="hi-IN"/>
              </w:rPr>
              <w:t>Виконано</w:t>
            </w:r>
          </w:p>
        </w:tc>
      </w:tr>
      <w:tr w:rsidR="00F62723" w:rsidRPr="00C74CF9" w14:paraId="5FACC8D5" w14:textId="77777777" w:rsidTr="00114283">
        <w:tc>
          <w:tcPr>
            <w:tcW w:w="71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54E5973" w14:textId="77777777" w:rsidR="00F62723" w:rsidRPr="00C74CF9" w:rsidRDefault="00F62723" w:rsidP="00F62723">
            <w:pPr>
              <w:widowControl w:val="0"/>
              <w:numPr>
                <w:ilvl w:val="0"/>
                <w:numId w:val="14"/>
              </w:numPr>
              <w:suppressAutoHyphens/>
              <w:autoSpaceDN w:val="0"/>
              <w:spacing w:line="240" w:lineRule="auto"/>
              <w:ind w:hanging="4"/>
              <w:jc w:val="center"/>
              <w:textAlignment w:val="baseline"/>
              <w:rPr>
                <w:rFonts w:ascii="Liberation Serif" w:eastAsia="Droid Sans Fallback" w:hAnsi="Liberation Serif" w:cs="FreeSans"/>
                <w:bCs/>
                <w:kern w:val="3"/>
                <w:sz w:val="28"/>
                <w:szCs w:val="24"/>
                <w:lang w:eastAsia="zh-CN" w:bidi="hi-IN"/>
              </w:rPr>
            </w:pPr>
          </w:p>
        </w:tc>
        <w:tc>
          <w:tcPr>
            <w:tcW w:w="538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9CA7973" w14:textId="77777777" w:rsidR="00F62723" w:rsidRPr="00C7544C" w:rsidRDefault="00F62723" w:rsidP="00114283">
            <w:pPr>
              <w:widowControl w:val="0"/>
              <w:tabs>
                <w:tab w:val="left" w:pos="-1843"/>
                <w:tab w:val="left" w:pos="7655"/>
                <w:tab w:val="left" w:pos="9639"/>
              </w:tabs>
              <w:suppressAutoHyphens/>
              <w:autoSpaceDN w:val="0"/>
              <w:spacing w:line="240" w:lineRule="auto"/>
              <w:ind w:hanging="4"/>
              <w:jc w:val="both"/>
              <w:textAlignment w:val="baseline"/>
              <w:rPr>
                <w:rFonts w:ascii="Liberation Serif" w:eastAsia="Droid Sans Fallback" w:hAnsi="Liberation Serif" w:cs="FreeSans"/>
                <w:kern w:val="3"/>
                <w:sz w:val="28"/>
                <w:szCs w:val="28"/>
                <w:lang w:eastAsia="zh-CN" w:bidi="hi-IN"/>
              </w:rPr>
            </w:pPr>
            <w:r w:rsidRPr="00C7544C">
              <w:rPr>
                <w:rFonts w:ascii="Liberation Serif" w:eastAsia="Droid Sans Fallback" w:hAnsi="Liberation Serif" w:cs="FreeSans"/>
                <w:kern w:val="3"/>
                <w:sz w:val="28"/>
                <w:szCs w:val="28"/>
                <w:lang w:eastAsia="zh-CN" w:bidi="hi-IN"/>
              </w:rPr>
              <w:t xml:space="preserve">Захист </w:t>
            </w:r>
            <w:r w:rsidRPr="00C7544C">
              <w:rPr>
                <w:rFonts w:ascii="Liberation Serif" w:eastAsia="Droid Sans Fallback" w:hAnsi="Liberation Serif" w:cs="FreeSans"/>
                <w:bCs/>
                <w:kern w:val="3"/>
                <w:sz w:val="28"/>
                <w:szCs w:val="24"/>
                <w:lang w:eastAsia="zh-CN" w:bidi="hi-IN"/>
              </w:rPr>
              <w:t xml:space="preserve">кваліфікаційної </w:t>
            </w:r>
            <w:r w:rsidRPr="00C7544C">
              <w:rPr>
                <w:rFonts w:ascii="Liberation Serif" w:eastAsia="Droid Sans Fallback" w:hAnsi="Liberation Serif" w:cs="FreeSans"/>
                <w:kern w:val="3"/>
                <w:sz w:val="28"/>
                <w:szCs w:val="28"/>
                <w:lang w:eastAsia="zh-CN" w:bidi="hi-IN"/>
              </w:rPr>
              <w:t>роботи</w:t>
            </w:r>
          </w:p>
        </w:tc>
        <w:tc>
          <w:tcPr>
            <w:tcW w:w="198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7A22777" w14:textId="77777777" w:rsidR="00F62723" w:rsidRPr="00C7544C" w:rsidRDefault="00F62723" w:rsidP="00114283">
            <w:pPr>
              <w:widowControl w:val="0"/>
              <w:tabs>
                <w:tab w:val="left" w:pos="-1843"/>
                <w:tab w:val="left" w:pos="7655"/>
                <w:tab w:val="left" w:pos="9639"/>
              </w:tabs>
              <w:suppressAutoHyphens/>
              <w:autoSpaceDN w:val="0"/>
              <w:spacing w:line="240" w:lineRule="auto"/>
              <w:ind w:hanging="4"/>
              <w:jc w:val="center"/>
              <w:textAlignment w:val="baseline"/>
              <w:rPr>
                <w:rFonts w:ascii="Liberation Serif" w:eastAsia="Droid Sans Fallback" w:hAnsi="Liberation Serif" w:cs="FreeSans"/>
                <w:kern w:val="3"/>
                <w:sz w:val="28"/>
                <w:szCs w:val="28"/>
                <w:lang w:eastAsia="zh-CN" w:bidi="hi-IN"/>
              </w:rPr>
            </w:pPr>
            <w:r w:rsidRPr="00C7544C">
              <w:rPr>
                <w:rFonts w:ascii="Liberation Serif" w:eastAsia="Droid Sans Fallback" w:hAnsi="Liberation Serif" w:cs="FreeSans"/>
                <w:kern w:val="3"/>
                <w:sz w:val="28"/>
                <w:szCs w:val="28"/>
                <w:lang w:eastAsia="zh-CN" w:bidi="hi-IN"/>
              </w:rPr>
              <w:t>Червень 2025</w:t>
            </w:r>
          </w:p>
        </w:tc>
        <w:tc>
          <w:tcPr>
            <w:tcW w:w="15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2D0CF48" w14:textId="77777777" w:rsidR="00F62723" w:rsidRPr="00C7544C" w:rsidRDefault="00F62723" w:rsidP="00114283">
            <w:pPr>
              <w:widowControl w:val="0"/>
              <w:suppressAutoHyphens/>
              <w:autoSpaceDN w:val="0"/>
              <w:spacing w:line="240" w:lineRule="auto"/>
              <w:ind w:hanging="4"/>
              <w:jc w:val="center"/>
              <w:textAlignment w:val="baseline"/>
              <w:rPr>
                <w:rFonts w:ascii="Liberation Serif" w:eastAsia="Droid Sans Fallback" w:hAnsi="Liberation Serif" w:cs="FreeSans"/>
                <w:kern w:val="3"/>
                <w:sz w:val="28"/>
                <w:szCs w:val="24"/>
                <w:lang w:eastAsia="zh-CN" w:bidi="hi-IN"/>
              </w:rPr>
            </w:pPr>
            <w:r w:rsidRPr="00C7544C">
              <w:rPr>
                <w:rFonts w:ascii="Liberation Serif" w:eastAsia="Droid Sans Fallback" w:hAnsi="Liberation Serif" w:cs="FreeSans"/>
                <w:kern w:val="3"/>
                <w:sz w:val="28"/>
                <w:szCs w:val="24"/>
                <w:lang w:eastAsia="zh-CN" w:bidi="hi-IN"/>
              </w:rPr>
              <w:t>Виконано</w:t>
            </w:r>
          </w:p>
        </w:tc>
      </w:tr>
    </w:tbl>
    <w:p w14:paraId="02A17EC1" w14:textId="77777777" w:rsidR="00F62723" w:rsidRPr="00C74CF9" w:rsidRDefault="00F62723" w:rsidP="00F62723">
      <w:pPr>
        <w:widowControl w:val="0"/>
        <w:suppressAutoHyphens/>
        <w:autoSpaceDN w:val="0"/>
        <w:spacing w:line="240" w:lineRule="auto"/>
        <w:textAlignment w:val="baseline"/>
        <w:rPr>
          <w:rFonts w:ascii="Times New Roman" w:eastAsia="Droid Sans Fallback" w:hAnsi="Times New Roman" w:cs="Times New Roman"/>
          <w:caps/>
          <w:kern w:val="3"/>
          <w:sz w:val="16"/>
          <w:szCs w:val="16"/>
          <w:lang w:eastAsia="zh-CN" w:bidi="hi-IN"/>
        </w:rPr>
      </w:pPr>
    </w:p>
    <w:tbl>
      <w:tblPr>
        <w:tblW w:w="8299" w:type="dxa"/>
        <w:tblInd w:w="1048" w:type="dxa"/>
        <w:tblLayout w:type="fixed"/>
        <w:tblCellMar>
          <w:left w:w="10" w:type="dxa"/>
          <w:right w:w="10" w:type="dxa"/>
        </w:tblCellMar>
        <w:tblLook w:val="0000" w:firstRow="0" w:lastRow="0" w:firstColumn="0" w:lastColumn="0" w:noHBand="0" w:noVBand="0"/>
      </w:tblPr>
      <w:tblGrid>
        <w:gridCol w:w="2835"/>
        <w:gridCol w:w="141"/>
        <w:gridCol w:w="2268"/>
        <w:gridCol w:w="284"/>
        <w:gridCol w:w="2771"/>
      </w:tblGrid>
      <w:tr w:rsidR="00F62723" w:rsidRPr="00C74CF9" w14:paraId="5E6A7D43" w14:textId="77777777" w:rsidTr="00114283">
        <w:tc>
          <w:tcPr>
            <w:tcW w:w="2835" w:type="dxa"/>
            <w:tcMar>
              <w:top w:w="55" w:type="dxa"/>
              <w:left w:w="55" w:type="dxa"/>
              <w:bottom w:w="55" w:type="dxa"/>
              <w:right w:w="55" w:type="dxa"/>
            </w:tcMar>
          </w:tcPr>
          <w:p w14:paraId="088870C2" w14:textId="77777777" w:rsidR="00F62723" w:rsidRPr="00C74CF9"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28"/>
                <w:szCs w:val="28"/>
                <w:lang w:eastAsia="zh-CN" w:bidi="hi-IN"/>
              </w:rPr>
            </w:pPr>
            <w:r w:rsidRPr="00C74CF9">
              <w:rPr>
                <w:rFonts w:ascii="Times New Roman" w:eastAsia="Droid Sans Fallback" w:hAnsi="Times New Roman" w:cs="FreeSans"/>
                <w:kern w:val="3"/>
                <w:sz w:val="28"/>
                <w:szCs w:val="28"/>
                <w:lang w:eastAsia="zh-CN" w:bidi="hi-IN"/>
              </w:rPr>
              <w:t>Студент</w:t>
            </w:r>
          </w:p>
        </w:tc>
        <w:tc>
          <w:tcPr>
            <w:tcW w:w="141" w:type="dxa"/>
            <w:tcMar>
              <w:top w:w="55" w:type="dxa"/>
              <w:left w:w="55" w:type="dxa"/>
              <w:bottom w:w="55" w:type="dxa"/>
              <w:right w:w="55" w:type="dxa"/>
            </w:tcMar>
          </w:tcPr>
          <w:p w14:paraId="755A7042" w14:textId="77777777" w:rsidR="00F62723" w:rsidRPr="00C74CF9"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28"/>
                <w:szCs w:val="28"/>
                <w:lang w:eastAsia="zh-CN" w:bidi="hi-IN"/>
              </w:rPr>
            </w:pPr>
          </w:p>
        </w:tc>
        <w:tc>
          <w:tcPr>
            <w:tcW w:w="2268" w:type="dxa"/>
            <w:tcBorders>
              <w:bottom w:val="single" w:sz="4" w:space="0" w:color="auto"/>
            </w:tcBorders>
            <w:tcMar>
              <w:top w:w="55" w:type="dxa"/>
              <w:left w:w="55" w:type="dxa"/>
              <w:bottom w:w="55" w:type="dxa"/>
              <w:right w:w="55" w:type="dxa"/>
            </w:tcMar>
          </w:tcPr>
          <w:p w14:paraId="29918423" w14:textId="77777777" w:rsidR="00F62723" w:rsidRPr="00C74CF9"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28"/>
                <w:szCs w:val="28"/>
                <w:lang w:eastAsia="zh-CN" w:bidi="hi-IN"/>
              </w:rPr>
            </w:pPr>
          </w:p>
        </w:tc>
        <w:tc>
          <w:tcPr>
            <w:tcW w:w="284" w:type="dxa"/>
            <w:tcMar>
              <w:top w:w="55" w:type="dxa"/>
              <w:left w:w="55" w:type="dxa"/>
              <w:bottom w:w="55" w:type="dxa"/>
              <w:right w:w="55" w:type="dxa"/>
            </w:tcMar>
          </w:tcPr>
          <w:p w14:paraId="4E86FA1F" w14:textId="77777777" w:rsidR="00F62723" w:rsidRPr="00C74CF9"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28"/>
                <w:szCs w:val="28"/>
                <w:lang w:eastAsia="zh-CN" w:bidi="hi-IN"/>
              </w:rPr>
            </w:pPr>
          </w:p>
        </w:tc>
        <w:tc>
          <w:tcPr>
            <w:tcW w:w="2771" w:type="dxa"/>
            <w:shd w:val="clear" w:color="auto" w:fill="auto"/>
            <w:tcMar>
              <w:top w:w="55" w:type="dxa"/>
              <w:left w:w="55" w:type="dxa"/>
              <w:bottom w:w="55" w:type="dxa"/>
              <w:right w:w="55" w:type="dxa"/>
            </w:tcMar>
          </w:tcPr>
          <w:p w14:paraId="2B365513" w14:textId="018ED917" w:rsidR="00F62723" w:rsidRPr="00F62723"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28"/>
                <w:szCs w:val="28"/>
                <w:lang w:val="ru-RU" w:eastAsia="zh-CN" w:bidi="hi-IN"/>
              </w:rPr>
            </w:pPr>
            <w:r>
              <w:rPr>
                <w:rFonts w:ascii="Times New Roman" w:eastAsia="Droid Sans Fallback" w:hAnsi="Times New Roman" w:cs="Times New Roman"/>
                <w:kern w:val="3"/>
                <w:sz w:val="28"/>
                <w:szCs w:val="28"/>
                <w:lang w:eastAsia="zh-CN" w:bidi="hi-IN"/>
              </w:rPr>
              <w:t>А.</w:t>
            </w:r>
            <w:r>
              <w:rPr>
                <w:rFonts w:ascii="Times New Roman" w:eastAsia="Droid Sans Fallback" w:hAnsi="Times New Roman" w:cs="Times New Roman"/>
                <w:kern w:val="3"/>
                <w:sz w:val="28"/>
                <w:szCs w:val="28"/>
                <w:lang w:val="ru-RU" w:eastAsia="zh-CN" w:bidi="hi-IN"/>
              </w:rPr>
              <w:t>В</w:t>
            </w:r>
            <w:r>
              <w:rPr>
                <w:rFonts w:ascii="Times New Roman" w:eastAsia="Droid Sans Fallback" w:hAnsi="Times New Roman" w:cs="Times New Roman"/>
                <w:kern w:val="3"/>
                <w:sz w:val="28"/>
                <w:szCs w:val="28"/>
                <w:lang w:eastAsia="zh-CN" w:bidi="hi-IN"/>
              </w:rPr>
              <w:t xml:space="preserve">. </w:t>
            </w:r>
            <w:r>
              <w:rPr>
                <w:rFonts w:ascii="Times New Roman" w:eastAsia="Droid Sans Fallback" w:hAnsi="Times New Roman" w:cs="Times New Roman"/>
                <w:kern w:val="3"/>
                <w:sz w:val="28"/>
                <w:szCs w:val="28"/>
                <w:lang w:val="ru-RU" w:eastAsia="zh-CN" w:bidi="hi-IN"/>
              </w:rPr>
              <w:t>Бойко</w:t>
            </w:r>
          </w:p>
        </w:tc>
      </w:tr>
      <w:tr w:rsidR="00F62723" w:rsidRPr="00C74CF9" w14:paraId="69AAA79C" w14:textId="77777777" w:rsidTr="00114283">
        <w:tc>
          <w:tcPr>
            <w:tcW w:w="2835" w:type="dxa"/>
            <w:tcMar>
              <w:top w:w="55" w:type="dxa"/>
              <w:left w:w="55" w:type="dxa"/>
              <w:bottom w:w="55" w:type="dxa"/>
              <w:right w:w="55" w:type="dxa"/>
            </w:tcMar>
          </w:tcPr>
          <w:p w14:paraId="3654587E" w14:textId="77777777" w:rsidR="00F62723" w:rsidRPr="00C74CF9"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12"/>
                <w:szCs w:val="12"/>
                <w:lang w:eastAsia="zh-CN" w:bidi="hi-IN"/>
              </w:rPr>
            </w:pPr>
          </w:p>
        </w:tc>
        <w:tc>
          <w:tcPr>
            <w:tcW w:w="141" w:type="dxa"/>
            <w:tcMar>
              <w:top w:w="55" w:type="dxa"/>
              <w:left w:w="55" w:type="dxa"/>
              <w:bottom w:w="55" w:type="dxa"/>
              <w:right w:w="55" w:type="dxa"/>
            </w:tcMar>
          </w:tcPr>
          <w:p w14:paraId="5CD3BBDA" w14:textId="77777777" w:rsidR="00F62723" w:rsidRPr="00C74CF9"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12"/>
                <w:szCs w:val="12"/>
                <w:lang w:eastAsia="zh-CN" w:bidi="hi-IN"/>
              </w:rPr>
            </w:pPr>
          </w:p>
        </w:tc>
        <w:tc>
          <w:tcPr>
            <w:tcW w:w="2268" w:type="dxa"/>
            <w:tcBorders>
              <w:top w:val="single" w:sz="4" w:space="0" w:color="auto"/>
            </w:tcBorders>
            <w:tcMar>
              <w:top w:w="55" w:type="dxa"/>
              <w:left w:w="55" w:type="dxa"/>
              <w:bottom w:w="55" w:type="dxa"/>
              <w:right w:w="55" w:type="dxa"/>
            </w:tcMar>
          </w:tcPr>
          <w:p w14:paraId="41DA917B" w14:textId="54135549" w:rsidR="00F62723" w:rsidRPr="00F62723" w:rsidRDefault="00F62723" w:rsidP="00114283">
            <w:pPr>
              <w:widowControl w:val="0"/>
              <w:suppressAutoHyphens/>
              <w:autoSpaceDN w:val="0"/>
              <w:spacing w:line="240" w:lineRule="auto"/>
              <w:jc w:val="center"/>
              <w:textAlignment w:val="baseline"/>
              <w:rPr>
                <w:rFonts w:ascii="Times New Roman" w:eastAsia="Droid Sans Fallback" w:hAnsi="Times New Roman" w:cs="FreeSans"/>
                <w:kern w:val="3"/>
                <w:sz w:val="12"/>
                <w:szCs w:val="12"/>
                <w:lang w:val="ru-RU" w:eastAsia="zh-CN" w:bidi="hi-IN"/>
              </w:rPr>
            </w:pPr>
            <w:r>
              <w:rPr>
                <w:rFonts w:ascii="Times New Roman" w:eastAsia="Droid Sans Fallback" w:hAnsi="Times New Roman" w:cs="FreeSans"/>
                <w:kern w:val="3"/>
                <w:sz w:val="12"/>
                <w:szCs w:val="12"/>
                <w:lang w:val="ru-RU" w:eastAsia="zh-CN" w:bidi="hi-IN"/>
              </w:rPr>
              <w:t>(підпис)</w:t>
            </w:r>
          </w:p>
        </w:tc>
        <w:tc>
          <w:tcPr>
            <w:tcW w:w="284" w:type="dxa"/>
            <w:tcMar>
              <w:top w:w="55" w:type="dxa"/>
              <w:left w:w="55" w:type="dxa"/>
              <w:bottom w:w="55" w:type="dxa"/>
              <w:right w:w="55" w:type="dxa"/>
            </w:tcMar>
          </w:tcPr>
          <w:p w14:paraId="790BFC1D" w14:textId="77777777" w:rsidR="00F62723" w:rsidRPr="00C74CF9"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12"/>
                <w:szCs w:val="12"/>
                <w:lang w:eastAsia="zh-CN" w:bidi="hi-IN"/>
              </w:rPr>
            </w:pPr>
          </w:p>
        </w:tc>
        <w:tc>
          <w:tcPr>
            <w:tcW w:w="2771" w:type="dxa"/>
            <w:tcMar>
              <w:top w:w="55" w:type="dxa"/>
              <w:left w:w="55" w:type="dxa"/>
              <w:bottom w:w="55" w:type="dxa"/>
              <w:right w:w="55" w:type="dxa"/>
            </w:tcMar>
          </w:tcPr>
          <w:p w14:paraId="5BD3DBF8" w14:textId="77777777" w:rsidR="00F62723" w:rsidRPr="00C74CF9" w:rsidRDefault="00F62723" w:rsidP="00114283">
            <w:pPr>
              <w:widowControl w:val="0"/>
              <w:suppressAutoHyphens/>
              <w:autoSpaceDN w:val="0"/>
              <w:spacing w:line="240" w:lineRule="auto"/>
              <w:jc w:val="center"/>
              <w:textAlignment w:val="baseline"/>
              <w:rPr>
                <w:rFonts w:ascii="Times New Roman" w:eastAsia="Droid Sans Fallback" w:hAnsi="Times New Roman" w:cs="FreeSans"/>
                <w:kern w:val="3"/>
                <w:sz w:val="12"/>
                <w:szCs w:val="12"/>
                <w:lang w:eastAsia="zh-CN" w:bidi="hi-IN"/>
              </w:rPr>
            </w:pPr>
          </w:p>
        </w:tc>
      </w:tr>
      <w:tr w:rsidR="00F62723" w:rsidRPr="00C74CF9" w14:paraId="1167BC38" w14:textId="77777777" w:rsidTr="00114283">
        <w:tc>
          <w:tcPr>
            <w:tcW w:w="2835" w:type="dxa"/>
            <w:tcMar>
              <w:top w:w="55" w:type="dxa"/>
              <w:left w:w="55" w:type="dxa"/>
              <w:bottom w:w="55" w:type="dxa"/>
              <w:right w:w="55" w:type="dxa"/>
            </w:tcMar>
          </w:tcPr>
          <w:p w14:paraId="52ED08CD" w14:textId="77777777" w:rsidR="00F62723" w:rsidRPr="00C74CF9" w:rsidRDefault="00F62723" w:rsidP="00F62723">
            <w:pPr>
              <w:widowControl w:val="0"/>
              <w:suppressAutoHyphens/>
              <w:autoSpaceDN w:val="0"/>
              <w:spacing w:line="240" w:lineRule="auto"/>
              <w:textAlignment w:val="baseline"/>
              <w:rPr>
                <w:rFonts w:ascii="Times New Roman" w:eastAsia="Droid Sans Fallback" w:hAnsi="Times New Roman" w:cs="FreeSans"/>
                <w:kern w:val="3"/>
                <w:sz w:val="28"/>
                <w:szCs w:val="28"/>
                <w:lang w:eastAsia="zh-CN" w:bidi="hi-IN"/>
              </w:rPr>
            </w:pPr>
            <w:r w:rsidRPr="00C74CF9">
              <w:rPr>
                <w:rFonts w:ascii="Times New Roman" w:eastAsia="Droid Sans Fallback" w:hAnsi="Times New Roman" w:cs="FreeSans"/>
                <w:kern w:val="3"/>
                <w:sz w:val="28"/>
                <w:szCs w:val="28"/>
                <w:lang w:eastAsia="zh-CN" w:bidi="hi-IN"/>
              </w:rPr>
              <w:t>Керівник роботи</w:t>
            </w:r>
          </w:p>
        </w:tc>
        <w:tc>
          <w:tcPr>
            <w:tcW w:w="141" w:type="dxa"/>
            <w:tcMar>
              <w:top w:w="55" w:type="dxa"/>
              <w:left w:w="55" w:type="dxa"/>
              <w:bottom w:w="55" w:type="dxa"/>
              <w:right w:w="55" w:type="dxa"/>
            </w:tcMar>
          </w:tcPr>
          <w:p w14:paraId="6A778759" w14:textId="77777777" w:rsidR="00F62723" w:rsidRPr="00C74CF9" w:rsidRDefault="00F62723" w:rsidP="00F62723">
            <w:pPr>
              <w:widowControl w:val="0"/>
              <w:suppressAutoHyphens/>
              <w:autoSpaceDN w:val="0"/>
              <w:spacing w:line="240" w:lineRule="auto"/>
              <w:textAlignment w:val="baseline"/>
              <w:rPr>
                <w:rFonts w:ascii="Times New Roman" w:eastAsia="Droid Sans Fallback" w:hAnsi="Times New Roman" w:cs="FreeSans"/>
                <w:kern w:val="3"/>
                <w:sz w:val="28"/>
                <w:szCs w:val="28"/>
                <w:lang w:eastAsia="zh-CN" w:bidi="hi-IN"/>
              </w:rPr>
            </w:pPr>
          </w:p>
        </w:tc>
        <w:tc>
          <w:tcPr>
            <w:tcW w:w="2268" w:type="dxa"/>
            <w:tcBorders>
              <w:bottom w:val="single" w:sz="4" w:space="0" w:color="auto"/>
            </w:tcBorders>
            <w:tcMar>
              <w:top w:w="55" w:type="dxa"/>
              <w:left w:w="55" w:type="dxa"/>
              <w:bottom w:w="55" w:type="dxa"/>
              <w:right w:w="55" w:type="dxa"/>
            </w:tcMar>
          </w:tcPr>
          <w:p w14:paraId="06904A3C" w14:textId="77777777" w:rsidR="00F62723" w:rsidRPr="00C74CF9" w:rsidRDefault="00F62723" w:rsidP="00F62723">
            <w:pPr>
              <w:widowControl w:val="0"/>
              <w:suppressAutoHyphens/>
              <w:autoSpaceDN w:val="0"/>
              <w:spacing w:line="240" w:lineRule="auto"/>
              <w:jc w:val="center"/>
              <w:textAlignment w:val="baseline"/>
              <w:rPr>
                <w:rFonts w:ascii="Times New Roman" w:eastAsia="Droid Sans Fallback" w:hAnsi="Times New Roman" w:cs="FreeSans"/>
                <w:kern w:val="3"/>
                <w:sz w:val="28"/>
                <w:szCs w:val="28"/>
                <w:lang w:eastAsia="zh-CN" w:bidi="hi-IN"/>
              </w:rPr>
            </w:pPr>
          </w:p>
        </w:tc>
        <w:tc>
          <w:tcPr>
            <w:tcW w:w="284" w:type="dxa"/>
            <w:tcMar>
              <w:top w:w="55" w:type="dxa"/>
              <w:left w:w="55" w:type="dxa"/>
              <w:bottom w:w="55" w:type="dxa"/>
              <w:right w:w="55" w:type="dxa"/>
            </w:tcMar>
          </w:tcPr>
          <w:p w14:paraId="687C9EA9" w14:textId="77777777" w:rsidR="00F62723" w:rsidRPr="00C74CF9" w:rsidRDefault="00F62723" w:rsidP="00F62723">
            <w:pPr>
              <w:widowControl w:val="0"/>
              <w:suppressAutoHyphens/>
              <w:autoSpaceDN w:val="0"/>
              <w:spacing w:line="240" w:lineRule="auto"/>
              <w:textAlignment w:val="baseline"/>
              <w:rPr>
                <w:rFonts w:ascii="Times New Roman" w:eastAsia="Droid Sans Fallback" w:hAnsi="Times New Roman" w:cs="FreeSans"/>
                <w:kern w:val="3"/>
                <w:sz w:val="28"/>
                <w:szCs w:val="28"/>
                <w:lang w:eastAsia="zh-CN" w:bidi="hi-IN"/>
              </w:rPr>
            </w:pPr>
          </w:p>
        </w:tc>
        <w:tc>
          <w:tcPr>
            <w:tcW w:w="2771" w:type="dxa"/>
            <w:tcMar>
              <w:top w:w="55" w:type="dxa"/>
              <w:left w:w="55" w:type="dxa"/>
              <w:bottom w:w="55" w:type="dxa"/>
              <w:right w:w="55" w:type="dxa"/>
            </w:tcMar>
          </w:tcPr>
          <w:p w14:paraId="0FDFA272" w14:textId="77777777" w:rsidR="00F62723" w:rsidRPr="00C74CF9" w:rsidRDefault="00F62723" w:rsidP="00F62723">
            <w:pPr>
              <w:widowControl w:val="0"/>
              <w:suppressAutoHyphens/>
              <w:autoSpaceDN w:val="0"/>
              <w:spacing w:line="240" w:lineRule="auto"/>
              <w:textAlignment w:val="baseline"/>
              <w:rPr>
                <w:rFonts w:ascii="Times New Roman" w:eastAsia="Calibri" w:hAnsi="Times New Roman" w:cs="Times New Roman"/>
                <w:sz w:val="28"/>
                <w:szCs w:val="28"/>
              </w:rPr>
            </w:pPr>
            <w:r>
              <w:rPr>
                <w:rFonts w:ascii="Times New Roman" w:eastAsia="Droid Sans Fallback" w:hAnsi="Times New Roman" w:cs="Times New Roman"/>
                <w:kern w:val="3"/>
                <w:sz w:val="28"/>
                <w:szCs w:val="28"/>
                <w:lang w:eastAsia="zh-CN" w:bidi="hi-IN"/>
              </w:rPr>
              <w:t>О.А. Бойка</w:t>
            </w:r>
          </w:p>
        </w:tc>
      </w:tr>
      <w:tr w:rsidR="00F62723" w:rsidRPr="00C74CF9" w14:paraId="3336EE49" w14:textId="77777777" w:rsidTr="00114283">
        <w:tc>
          <w:tcPr>
            <w:tcW w:w="2835" w:type="dxa"/>
            <w:tcMar>
              <w:top w:w="55" w:type="dxa"/>
              <w:left w:w="55" w:type="dxa"/>
              <w:bottom w:w="55" w:type="dxa"/>
              <w:right w:w="55" w:type="dxa"/>
            </w:tcMar>
          </w:tcPr>
          <w:p w14:paraId="41B07FE1" w14:textId="77777777" w:rsidR="00F62723" w:rsidRPr="00C7544C"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12"/>
                <w:szCs w:val="12"/>
                <w:lang w:eastAsia="zh-CN" w:bidi="hi-IN"/>
              </w:rPr>
            </w:pPr>
            <w:r w:rsidRPr="00C7544C">
              <w:rPr>
                <w:rFonts w:ascii="Times New Roman" w:eastAsia="Droid Sans Fallback" w:hAnsi="Times New Roman" w:cs="FreeSans"/>
                <w:kern w:val="3"/>
                <w:sz w:val="12"/>
                <w:szCs w:val="12"/>
                <w:lang w:eastAsia="zh-CN" w:bidi="hi-IN"/>
              </w:rPr>
              <w:t xml:space="preserve"> </w:t>
            </w:r>
          </w:p>
        </w:tc>
        <w:tc>
          <w:tcPr>
            <w:tcW w:w="141" w:type="dxa"/>
            <w:tcMar>
              <w:top w:w="55" w:type="dxa"/>
              <w:left w:w="55" w:type="dxa"/>
              <w:bottom w:w="55" w:type="dxa"/>
              <w:right w:w="55" w:type="dxa"/>
            </w:tcMar>
          </w:tcPr>
          <w:p w14:paraId="2B26B793" w14:textId="77777777" w:rsidR="00F62723" w:rsidRPr="00C74CF9"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12"/>
                <w:szCs w:val="12"/>
                <w:lang w:eastAsia="zh-CN" w:bidi="hi-IN"/>
              </w:rPr>
            </w:pPr>
          </w:p>
        </w:tc>
        <w:tc>
          <w:tcPr>
            <w:tcW w:w="2268" w:type="dxa"/>
            <w:tcBorders>
              <w:top w:val="single" w:sz="4" w:space="0" w:color="auto"/>
            </w:tcBorders>
            <w:tcMar>
              <w:top w:w="55" w:type="dxa"/>
              <w:left w:w="55" w:type="dxa"/>
              <w:bottom w:w="55" w:type="dxa"/>
              <w:right w:w="55" w:type="dxa"/>
            </w:tcMar>
          </w:tcPr>
          <w:p w14:paraId="075D5E45" w14:textId="77777777" w:rsidR="00F62723" w:rsidRPr="00C74CF9" w:rsidRDefault="00F62723" w:rsidP="00114283">
            <w:pPr>
              <w:widowControl w:val="0"/>
              <w:suppressAutoHyphens/>
              <w:autoSpaceDN w:val="0"/>
              <w:spacing w:line="240" w:lineRule="auto"/>
              <w:jc w:val="center"/>
              <w:textAlignment w:val="baseline"/>
              <w:rPr>
                <w:rFonts w:ascii="Times New Roman" w:eastAsia="Droid Sans Fallback" w:hAnsi="Times New Roman" w:cs="FreeSans"/>
                <w:kern w:val="3"/>
                <w:sz w:val="12"/>
                <w:szCs w:val="12"/>
                <w:lang w:eastAsia="zh-CN" w:bidi="hi-IN"/>
              </w:rPr>
            </w:pPr>
          </w:p>
        </w:tc>
        <w:tc>
          <w:tcPr>
            <w:tcW w:w="284" w:type="dxa"/>
            <w:tcMar>
              <w:top w:w="55" w:type="dxa"/>
              <w:left w:w="55" w:type="dxa"/>
              <w:bottom w:w="55" w:type="dxa"/>
              <w:right w:w="55" w:type="dxa"/>
            </w:tcMar>
          </w:tcPr>
          <w:p w14:paraId="23F624B5" w14:textId="77777777" w:rsidR="00F62723" w:rsidRPr="00C74CF9"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12"/>
                <w:szCs w:val="12"/>
                <w:lang w:eastAsia="zh-CN" w:bidi="hi-IN"/>
              </w:rPr>
            </w:pPr>
          </w:p>
        </w:tc>
        <w:tc>
          <w:tcPr>
            <w:tcW w:w="2771" w:type="dxa"/>
            <w:tcMar>
              <w:top w:w="55" w:type="dxa"/>
              <w:left w:w="55" w:type="dxa"/>
              <w:bottom w:w="55" w:type="dxa"/>
              <w:right w:w="55" w:type="dxa"/>
            </w:tcMar>
          </w:tcPr>
          <w:p w14:paraId="34EAEA9A" w14:textId="77777777" w:rsidR="00F62723" w:rsidRPr="00C74CF9" w:rsidRDefault="00F62723" w:rsidP="00114283">
            <w:pPr>
              <w:widowControl w:val="0"/>
              <w:suppressAutoHyphens/>
              <w:autoSpaceDN w:val="0"/>
              <w:spacing w:line="240" w:lineRule="auto"/>
              <w:jc w:val="center"/>
              <w:textAlignment w:val="baseline"/>
              <w:rPr>
                <w:rFonts w:ascii="Times New Roman" w:eastAsia="Droid Sans Fallback" w:hAnsi="Times New Roman" w:cs="FreeSans"/>
                <w:kern w:val="3"/>
                <w:sz w:val="12"/>
                <w:szCs w:val="12"/>
                <w:lang w:eastAsia="zh-CN" w:bidi="hi-IN"/>
              </w:rPr>
            </w:pPr>
          </w:p>
        </w:tc>
      </w:tr>
      <w:tr w:rsidR="00F62723" w:rsidRPr="00C74CF9" w14:paraId="5174F0E0" w14:textId="77777777" w:rsidTr="00114283">
        <w:tc>
          <w:tcPr>
            <w:tcW w:w="8299" w:type="dxa"/>
            <w:gridSpan w:val="5"/>
            <w:tcMar>
              <w:top w:w="55" w:type="dxa"/>
              <w:left w:w="55" w:type="dxa"/>
              <w:bottom w:w="55" w:type="dxa"/>
              <w:right w:w="55" w:type="dxa"/>
            </w:tcMar>
          </w:tcPr>
          <w:p w14:paraId="5D604647" w14:textId="77777777" w:rsidR="00F62723" w:rsidRPr="00C7544C" w:rsidRDefault="00F62723" w:rsidP="00114283">
            <w:pPr>
              <w:widowControl w:val="0"/>
              <w:suppressAutoHyphens/>
              <w:autoSpaceDN w:val="0"/>
              <w:spacing w:line="240" w:lineRule="auto"/>
              <w:textAlignment w:val="baseline"/>
              <w:rPr>
                <w:rFonts w:ascii="Times New Roman" w:eastAsia="Droid Sans Fallback" w:hAnsi="Times New Roman" w:cs="FreeSans"/>
                <w:b/>
                <w:bCs/>
                <w:kern w:val="3"/>
                <w:sz w:val="28"/>
                <w:szCs w:val="28"/>
                <w:lang w:eastAsia="zh-CN" w:bidi="hi-IN"/>
              </w:rPr>
            </w:pPr>
            <w:r w:rsidRPr="00C7544C">
              <w:rPr>
                <w:rFonts w:ascii="Times New Roman" w:eastAsia="Droid Sans Fallback" w:hAnsi="Times New Roman" w:cs="FreeSans"/>
                <w:b/>
                <w:bCs/>
                <w:kern w:val="3"/>
                <w:sz w:val="28"/>
                <w:szCs w:val="28"/>
                <w:lang w:eastAsia="zh-CN" w:bidi="hi-IN"/>
              </w:rPr>
              <w:t>Нормоконтроль пройдено</w:t>
            </w:r>
          </w:p>
        </w:tc>
      </w:tr>
      <w:tr w:rsidR="00780E2E" w:rsidRPr="00780E2E" w14:paraId="4A8B15D3" w14:textId="77777777" w:rsidTr="00114283">
        <w:tc>
          <w:tcPr>
            <w:tcW w:w="2835" w:type="dxa"/>
            <w:tcMar>
              <w:top w:w="55" w:type="dxa"/>
              <w:left w:w="55" w:type="dxa"/>
              <w:bottom w:w="55" w:type="dxa"/>
              <w:right w:w="55" w:type="dxa"/>
            </w:tcMar>
          </w:tcPr>
          <w:p w14:paraId="0E49AE79" w14:textId="77777777" w:rsidR="00F62723" w:rsidRPr="00780E2E"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28"/>
                <w:szCs w:val="28"/>
                <w:lang w:eastAsia="zh-CN" w:bidi="hi-IN"/>
              </w:rPr>
            </w:pPr>
            <w:r w:rsidRPr="00780E2E">
              <w:rPr>
                <w:rFonts w:ascii="Times New Roman" w:eastAsia="Droid Sans Fallback" w:hAnsi="Times New Roman" w:cs="FreeSans"/>
                <w:kern w:val="3"/>
                <w:sz w:val="28"/>
                <w:szCs w:val="28"/>
                <w:lang w:eastAsia="zh-CN" w:bidi="hi-IN"/>
              </w:rPr>
              <w:t>Нормоконтролер</w:t>
            </w:r>
          </w:p>
        </w:tc>
        <w:tc>
          <w:tcPr>
            <w:tcW w:w="141" w:type="dxa"/>
            <w:tcMar>
              <w:top w:w="55" w:type="dxa"/>
              <w:left w:w="55" w:type="dxa"/>
              <w:bottom w:w="55" w:type="dxa"/>
              <w:right w:w="55" w:type="dxa"/>
            </w:tcMar>
          </w:tcPr>
          <w:p w14:paraId="3BB71D6B" w14:textId="77777777" w:rsidR="00F62723" w:rsidRPr="00780E2E"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28"/>
                <w:szCs w:val="28"/>
                <w:lang w:eastAsia="zh-CN" w:bidi="hi-IN"/>
              </w:rPr>
            </w:pPr>
          </w:p>
        </w:tc>
        <w:tc>
          <w:tcPr>
            <w:tcW w:w="2268" w:type="dxa"/>
            <w:tcMar>
              <w:top w:w="55" w:type="dxa"/>
              <w:left w:w="55" w:type="dxa"/>
              <w:bottom w:w="55" w:type="dxa"/>
              <w:right w:w="55" w:type="dxa"/>
            </w:tcMar>
          </w:tcPr>
          <w:p w14:paraId="7AF053F4" w14:textId="77777777" w:rsidR="00F62723" w:rsidRPr="00780E2E"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28"/>
                <w:szCs w:val="28"/>
                <w:lang w:eastAsia="zh-CN" w:bidi="hi-IN"/>
              </w:rPr>
            </w:pPr>
          </w:p>
        </w:tc>
        <w:tc>
          <w:tcPr>
            <w:tcW w:w="284" w:type="dxa"/>
            <w:tcMar>
              <w:top w:w="55" w:type="dxa"/>
              <w:left w:w="55" w:type="dxa"/>
              <w:bottom w:w="55" w:type="dxa"/>
              <w:right w:w="55" w:type="dxa"/>
            </w:tcMar>
          </w:tcPr>
          <w:p w14:paraId="70D1BFC8" w14:textId="77777777" w:rsidR="00F62723" w:rsidRPr="00780E2E" w:rsidRDefault="00F62723" w:rsidP="00114283">
            <w:pPr>
              <w:widowControl w:val="0"/>
              <w:suppressAutoHyphens/>
              <w:autoSpaceDN w:val="0"/>
              <w:spacing w:line="240" w:lineRule="auto"/>
              <w:textAlignment w:val="baseline"/>
              <w:rPr>
                <w:rFonts w:ascii="Times New Roman" w:eastAsia="Droid Sans Fallback" w:hAnsi="Times New Roman" w:cs="FreeSans"/>
                <w:kern w:val="3"/>
                <w:sz w:val="28"/>
                <w:szCs w:val="28"/>
                <w:lang w:eastAsia="zh-CN" w:bidi="hi-IN"/>
              </w:rPr>
            </w:pPr>
          </w:p>
        </w:tc>
        <w:tc>
          <w:tcPr>
            <w:tcW w:w="2771" w:type="dxa"/>
            <w:tcMar>
              <w:top w:w="55" w:type="dxa"/>
              <w:left w:w="55" w:type="dxa"/>
              <w:bottom w:w="55" w:type="dxa"/>
              <w:right w:w="55" w:type="dxa"/>
            </w:tcMar>
          </w:tcPr>
          <w:p w14:paraId="39B75D82" w14:textId="31C0FDF9" w:rsidR="00F62723" w:rsidRPr="00780E2E" w:rsidRDefault="00780E2E" w:rsidP="00114283">
            <w:pPr>
              <w:widowControl w:val="0"/>
              <w:suppressAutoHyphens/>
              <w:autoSpaceDN w:val="0"/>
              <w:spacing w:line="240" w:lineRule="auto"/>
              <w:textAlignment w:val="baseline"/>
              <w:rPr>
                <w:rFonts w:ascii="Times New Roman" w:eastAsia="Droid Sans Fallback" w:hAnsi="Times New Roman" w:cs="FreeSans"/>
                <w:kern w:val="3"/>
                <w:sz w:val="28"/>
                <w:szCs w:val="28"/>
                <w:highlight w:val="red"/>
                <w:lang w:val="ru-RU" w:eastAsia="zh-CN" w:bidi="hi-IN"/>
              </w:rPr>
            </w:pPr>
            <w:r>
              <w:rPr>
                <w:rFonts w:ascii="Times New Roman" w:eastAsia="Droid Sans Fallback" w:hAnsi="Times New Roman" w:cs="Times New Roman"/>
                <w:kern w:val="3"/>
                <w:sz w:val="28"/>
                <w:szCs w:val="28"/>
                <w:lang w:val="ru-RU" w:eastAsia="zh-CN" w:bidi="hi-IN"/>
              </w:rPr>
              <w:t>Х.М. Левицька</w:t>
            </w:r>
          </w:p>
        </w:tc>
      </w:tr>
    </w:tbl>
    <w:p w14:paraId="78465EA8" w14:textId="3EAA599A" w:rsidR="00A772CA" w:rsidRDefault="00A772CA" w:rsidP="00A772CA"/>
    <w:p w14:paraId="283C4B7A" w14:textId="2C285BB1" w:rsidR="00A772CA" w:rsidRDefault="00A772CA" w:rsidP="00A772CA"/>
    <w:p w14:paraId="642E70D6" w14:textId="64ABAC70" w:rsidR="00A772CA" w:rsidRDefault="00A772CA" w:rsidP="00A772CA"/>
    <w:p w14:paraId="1CE86B54" w14:textId="77777777" w:rsidR="00D9462C" w:rsidRDefault="00D9462C" w:rsidP="00A772CA">
      <w:pPr>
        <w:sectPr w:rsidR="00D9462C" w:rsidSect="00DC72C0">
          <w:pgSz w:w="11909" w:h="16834"/>
          <w:pgMar w:top="1134" w:right="851" w:bottom="1134" w:left="1701" w:header="720" w:footer="720" w:gutter="0"/>
          <w:pgNumType w:start="1"/>
          <w:cols w:space="720"/>
        </w:sectPr>
      </w:pPr>
    </w:p>
    <w:p w14:paraId="7EC9AE7A" w14:textId="77777777" w:rsidR="00D9462C" w:rsidRDefault="00D9462C" w:rsidP="00D9462C">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val="en-US" w:eastAsia="en-US"/>
        </w:rPr>
        <w:lastRenderedPageBreak/>
        <mc:AlternateContent>
          <mc:Choice Requires="wps">
            <w:drawing>
              <wp:anchor distT="0" distB="0" distL="114300" distR="114300" simplePos="0" relativeHeight="251663360" behindDoc="0" locked="0" layoutInCell="1" allowOverlap="1" wp14:anchorId="019AA330" wp14:editId="24730AD5">
                <wp:simplePos x="0" y="0"/>
                <wp:positionH relativeFrom="column">
                  <wp:posOffset>5787390</wp:posOffset>
                </wp:positionH>
                <wp:positionV relativeFrom="paragraph">
                  <wp:posOffset>-415290</wp:posOffset>
                </wp:positionV>
                <wp:extent cx="238125" cy="247650"/>
                <wp:effectExtent l="0" t="0" r="28575" b="19050"/>
                <wp:wrapNone/>
                <wp:docPr id="4" name="Прямоугольник 4"/>
                <wp:cNvGraphicFramePr/>
                <a:graphic xmlns:a="http://schemas.openxmlformats.org/drawingml/2006/main">
                  <a:graphicData uri="http://schemas.microsoft.com/office/word/2010/wordprocessingShape">
                    <wps:wsp>
                      <wps:cNvSpPr/>
                      <wps:spPr>
                        <a:xfrm>
                          <a:off x="0" y="0"/>
                          <a:ext cx="238125" cy="2476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B1708EE" id="Прямоугольник 4" o:spid="_x0000_s1026" style="position:absolute;margin-left:455.7pt;margin-top:-32.7pt;width:18.75pt;height:19.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" fillcolor="white [3212]" strokecolor="white [3212]" strokeweight="2pt"/>
            </w:pict>
          </mc:Fallback>
        </mc:AlternateContent>
      </w:r>
      <w:r>
        <w:rPr>
          <w:rFonts w:ascii="Times New Roman" w:hAnsi="Times New Roman" w:cs="Times New Roman"/>
          <w:sz w:val="28"/>
          <w:szCs w:val="28"/>
        </w:rPr>
        <w:t>РЕФЕРАТ</w:t>
      </w:r>
    </w:p>
    <w:p w14:paraId="1A37899D" w14:textId="77777777" w:rsidR="00D9462C" w:rsidRDefault="00D9462C" w:rsidP="00D9462C">
      <w:pPr>
        <w:spacing w:line="360" w:lineRule="auto"/>
        <w:jc w:val="center"/>
        <w:rPr>
          <w:rFonts w:ascii="Times New Roman" w:hAnsi="Times New Roman" w:cs="Times New Roman"/>
          <w:sz w:val="28"/>
          <w:szCs w:val="28"/>
        </w:rPr>
      </w:pPr>
    </w:p>
    <w:p w14:paraId="5FA71949" w14:textId="77777777" w:rsidR="00D9462C" w:rsidRDefault="00D9462C" w:rsidP="00D9462C">
      <w:pPr>
        <w:spacing w:line="360" w:lineRule="auto"/>
        <w:jc w:val="center"/>
        <w:rPr>
          <w:rFonts w:ascii="Times New Roman" w:hAnsi="Times New Roman" w:cs="Times New Roman"/>
          <w:sz w:val="28"/>
          <w:szCs w:val="28"/>
        </w:rPr>
      </w:pPr>
    </w:p>
    <w:p w14:paraId="2881E9C6" w14:textId="1AEA7E14" w:rsidR="00D9462C" w:rsidRPr="00A55B16" w:rsidRDefault="00D9462C" w:rsidP="00D9462C">
      <w:pPr>
        <w:spacing w:line="360" w:lineRule="auto"/>
        <w:ind w:firstLine="709"/>
        <w:contextualSpacing/>
        <w:jc w:val="both"/>
        <w:rPr>
          <w:rFonts w:ascii="Times New Roman" w:hAnsi="Times New Roman" w:cs="Times New Roman"/>
          <w:sz w:val="28"/>
          <w:szCs w:val="28"/>
          <w:lang w:val="uk-UA"/>
        </w:rPr>
      </w:pPr>
      <w:r w:rsidRPr="00A55B16">
        <w:rPr>
          <w:rFonts w:ascii="Times New Roman" w:hAnsi="Times New Roman" w:cs="Times New Roman"/>
          <w:sz w:val="28"/>
          <w:szCs w:val="28"/>
        </w:rPr>
        <w:t xml:space="preserve">Робота представлена на </w:t>
      </w:r>
      <w:r w:rsidR="00A55B16" w:rsidRPr="00A55B16">
        <w:rPr>
          <w:rFonts w:ascii="Times New Roman" w:hAnsi="Times New Roman" w:cs="Times New Roman"/>
          <w:sz w:val="28"/>
          <w:szCs w:val="28"/>
          <w:lang w:val="uk-UA"/>
        </w:rPr>
        <w:t>5</w:t>
      </w:r>
      <w:r w:rsidR="00D70EFB">
        <w:rPr>
          <w:rFonts w:ascii="Times New Roman" w:hAnsi="Times New Roman" w:cs="Times New Roman"/>
          <w:sz w:val="28"/>
          <w:szCs w:val="28"/>
          <w:lang w:val="ru-RU"/>
        </w:rPr>
        <w:t>6</w:t>
      </w:r>
      <w:r w:rsidRPr="00A55B16">
        <w:rPr>
          <w:rFonts w:ascii="Times New Roman" w:hAnsi="Times New Roman" w:cs="Times New Roman"/>
          <w:sz w:val="28"/>
          <w:szCs w:val="28"/>
        </w:rPr>
        <w:t xml:space="preserve"> сторінках друкованого тексту, включає</w:t>
      </w:r>
      <w:r w:rsidR="00A55B16" w:rsidRPr="00A55B16">
        <w:rPr>
          <w:rFonts w:ascii="Times New Roman" w:hAnsi="Times New Roman" w:cs="Times New Roman"/>
          <w:sz w:val="28"/>
          <w:szCs w:val="28"/>
          <w:lang w:val="uk-UA"/>
        </w:rPr>
        <w:t xml:space="preserve"> 13</w:t>
      </w:r>
      <w:r w:rsidR="00BB248C" w:rsidRPr="00A55B16">
        <w:rPr>
          <w:rFonts w:ascii="Times New Roman" w:hAnsi="Times New Roman" w:cs="Times New Roman"/>
          <w:sz w:val="28"/>
          <w:szCs w:val="28"/>
          <w:lang w:val="uk-UA"/>
        </w:rPr>
        <w:t xml:space="preserve"> </w:t>
      </w:r>
      <w:r w:rsidR="00D136A3" w:rsidRPr="00A55B16">
        <w:rPr>
          <w:rFonts w:ascii="Times New Roman" w:hAnsi="Times New Roman" w:cs="Times New Roman"/>
          <w:sz w:val="28"/>
          <w:szCs w:val="28"/>
          <w:lang w:val="ru-RU"/>
        </w:rPr>
        <w:t>зображень</w:t>
      </w:r>
      <w:r w:rsidRPr="00A55B16">
        <w:rPr>
          <w:rFonts w:ascii="Times New Roman" w:hAnsi="Times New Roman" w:cs="Times New Roman"/>
          <w:sz w:val="28"/>
          <w:szCs w:val="28"/>
        </w:rPr>
        <w:t xml:space="preserve">. У переліку посилань зазначено </w:t>
      </w:r>
      <w:r w:rsidR="0011519D">
        <w:rPr>
          <w:rFonts w:ascii="Times New Roman" w:hAnsi="Times New Roman" w:cs="Times New Roman"/>
          <w:sz w:val="28"/>
          <w:szCs w:val="28"/>
          <w:lang w:val="uk-UA"/>
        </w:rPr>
        <w:t>29</w:t>
      </w:r>
      <w:r w:rsidRPr="00A55B16">
        <w:rPr>
          <w:rFonts w:ascii="Times New Roman" w:hAnsi="Times New Roman" w:cs="Times New Roman"/>
          <w:sz w:val="28"/>
          <w:szCs w:val="28"/>
        </w:rPr>
        <w:t xml:space="preserve"> джерел, з яких</w:t>
      </w:r>
      <w:r w:rsidR="00A55B16" w:rsidRPr="00A55B16">
        <w:rPr>
          <w:rFonts w:ascii="Times New Roman" w:hAnsi="Times New Roman" w:cs="Times New Roman"/>
          <w:sz w:val="28"/>
          <w:szCs w:val="28"/>
          <w:lang w:val="uk-UA"/>
        </w:rPr>
        <w:t xml:space="preserve"> 1</w:t>
      </w:r>
      <w:r w:rsidRPr="00A55B16">
        <w:rPr>
          <w:rFonts w:ascii="Times New Roman" w:hAnsi="Times New Roman" w:cs="Times New Roman"/>
          <w:sz w:val="28"/>
          <w:szCs w:val="28"/>
        </w:rPr>
        <w:t xml:space="preserve"> іноземною мовою.</w:t>
      </w:r>
      <w:r w:rsidR="00BB248C" w:rsidRPr="00A55B16">
        <w:rPr>
          <w:rFonts w:ascii="Times New Roman" w:hAnsi="Times New Roman" w:cs="Times New Roman"/>
          <w:sz w:val="28"/>
          <w:szCs w:val="28"/>
          <w:lang w:val="uk-UA"/>
        </w:rPr>
        <w:t xml:space="preserve"> </w:t>
      </w:r>
    </w:p>
    <w:p w14:paraId="1AF22C1F" w14:textId="3884D720" w:rsidR="00D9462C" w:rsidRPr="003B45AB" w:rsidRDefault="00D9462C" w:rsidP="00D9462C">
      <w:pPr>
        <w:spacing w:line="360" w:lineRule="auto"/>
        <w:ind w:firstLine="709"/>
        <w:contextualSpacing/>
        <w:jc w:val="both"/>
        <w:rPr>
          <w:rFonts w:ascii="Times New Roman" w:hAnsi="Times New Roman" w:cs="Times New Roman"/>
          <w:sz w:val="28"/>
          <w:szCs w:val="28"/>
        </w:rPr>
      </w:pPr>
      <w:r w:rsidRPr="003B45AB">
        <w:rPr>
          <w:rFonts w:ascii="Times New Roman" w:hAnsi="Times New Roman" w:cs="Times New Roman"/>
          <w:sz w:val="28"/>
          <w:szCs w:val="28"/>
        </w:rPr>
        <w:t xml:space="preserve">Об’єктом дослідження виступає </w:t>
      </w:r>
      <w:r w:rsidR="00AE42C0" w:rsidRPr="003B45AB">
        <w:rPr>
          <w:rFonts w:ascii="Times New Roman" w:hAnsi="Times New Roman" w:cs="Times New Roman"/>
          <w:sz w:val="28"/>
          <w:szCs w:val="28"/>
          <w:lang w:val="ru-RU"/>
        </w:rPr>
        <w:t>3 вида рослин</w:t>
      </w:r>
      <w:r w:rsidR="003B45AB" w:rsidRPr="003B45AB">
        <w:rPr>
          <w:rFonts w:ascii="Times New Roman" w:hAnsi="Times New Roman" w:cs="Times New Roman"/>
          <w:sz w:val="28"/>
          <w:szCs w:val="28"/>
          <w:lang w:val="ru-RU"/>
        </w:rPr>
        <w:t xml:space="preserve">, що </w:t>
      </w:r>
      <w:r w:rsidR="002F1928">
        <w:rPr>
          <w:rFonts w:ascii="Times New Roman" w:hAnsi="Times New Roman" w:cs="Times New Roman"/>
          <w:sz w:val="28"/>
          <w:szCs w:val="28"/>
          <w:lang w:val="ru-RU"/>
        </w:rPr>
        <w:t>зростають</w:t>
      </w:r>
      <w:r w:rsidR="003B45AB" w:rsidRPr="003B45AB">
        <w:rPr>
          <w:rFonts w:ascii="Times New Roman" w:hAnsi="Times New Roman" w:cs="Times New Roman"/>
          <w:sz w:val="28"/>
          <w:szCs w:val="28"/>
          <w:lang w:val="ru-RU"/>
        </w:rPr>
        <w:t xml:space="preserve"> у Запорізькій області та були відібрані для проведення експеременту</w:t>
      </w:r>
      <w:r w:rsidRPr="003B45AB">
        <w:rPr>
          <w:rFonts w:ascii="Times New Roman" w:hAnsi="Times New Roman" w:cs="Times New Roman"/>
          <w:sz w:val="28"/>
          <w:szCs w:val="28"/>
        </w:rPr>
        <w:t>.</w:t>
      </w:r>
    </w:p>
    <w:p w14:paraId="1E22529C" w14:textId="04FF5B32" w:rsidR="003B45AB" w:rsidRPr="00F97C1F" w:rsidRDefault="00D9462C" w:rsidP="00D9462C">
      <w:pPr>
        <w:spacing w:line="360" w:lineRule="auto"/>
        <w:ind w:firstLine="709"/>
        <w:contextualSpacing/>
        <w:jc w:val="both"/>
        <w:rPr>
          <w:rFonts w:ascii="Times New Roman" w:hAnsi="Times New Roman" w:cs="Times New Roman"/>
          <w:sz w:val="28"/>
          <w:szCs w:val="28"/>
          <w:lang w:val="uk-UA"/>
        </w:rPr>
      </w:pPr>
      <w:r w:rsidRPr="00F97C1F">
        <w:rPr>
          <w:rFonts w:ascii="Times New Roman" w:hAnsi="Times New Roman" w:cs="Times New Roman"/>
          <w:sz w:val="28"/>
          <w:szCs w:val="28"/>
        </w:rPr>
        <w:t xml:space="preserve">Предметом дослідження є </w:t>
      </w:r>
      <w:r w:rsidR="003B45AB" w:rsidRPr="00F97C1F">
        <w:rPr>
          <w:rFonts w:ascii="Times New Roman" w:hAnsi="Times New Roman" w:cs="Times New Roman"/>
          <w:sz w:val="28"/>
          <w:szCs w:val="28"/>
          <w:lang w:val="uk-UA"/>
        </w:rPr>
        <w:t xml:space="preserve">аналіз результатів утворення калусних культур відібраних зразків у різних умовах для оцінки можливості використання рослин для степового лісорозведення </w:t>
      </w:r>
      <w:r w:rsidR="00F97C1F" w:rsidRPr="00F97C1F">
        <w:rPr>
          <w:rFonts w:ascii="Times New Roman" w:hAnsi="Times New Roman" w:cs="Times New Roman"/>
          <w:sz w:val="28"/>
          <w:szCs w:val="28"/>
          <w:lang w:val="uk-UA"/>
        </w:rPr>
        <w:t xml:space="preserve">методом живцювання. </w:t>
      </w:r>
    </w:p>
    <w:p w14:paraId="4A7A0495" w14:textId="2AFF768E" w:rsidR="00D9462C" w:rsidRPr="00F97C1F" w:rsidRDefault="00D9462C" w:rsidP="00D9462C">
      <w:pPr>
        <w:spacing w:line="360" w:lineRule="auto"/>
        <w:ind w:firstLine="709"/>
        <w:contextualSpacing/>
        <w:jc w:val="both"/>
        <w:rPr>
          <w:rFonts w:ascii="Times New Roman" w:hAnsi="Times New Roman" w:cs="Times New Roman"/>
          <w:sz w:val="28"/>
          <w:szCs w:val="28"/>
          <w:lang w:val="uk-UA"/>
        </w:rPr>
      </w:pPr>
      <w:r w:rsidRPr="00F97C1F">
        <w:rPr>
          <w:rFonts w:ascii="Times New Roman" w:hAnsi="Times New Roman" w:cs="Times New Roman"/>
          <w:sz w:val="28"/>
          <w:szCs w:val="28"/>
          <w:lang w:val="uk-UA"/>
        </w:rPr>
        <w:t xml:space="preserve">Мета даної роботи полягає у </w:t>
      </w:r>
      <w:r w:rsidR="00F97C1F" w:rsidRPr="00F97C1F">
        <w:rPr>
          <w:rFonts w:ascii="Times New Roman" w:hAnsi="Times New Roman" w:cs="Times New Roman"/>
          <w:sz w:val="28"/>
          <w:szCs w:val="28"/>
          <w:lang w:val="uk-UA"/>
        </w:rPr>
        <w:t>підборі асортименту рослин для степового лісорозведення</w:t>
      </w:r>
      <w:r w:rsidRPr="00F97C1F">
        <w:rPr>
          <w:rFonts w:ascii="Times New Roman" w:hAnsi="Times New Roman" w:cs="Times New Roman"/>
          <w:sz w:val="28"/>
          <w:szCs w:val="28"/>
          <w:lang w:val="uk-UA"/>
        </w:rPr>
        <w:t>.</w:t>
      </w:r>
    </w:p>
    <w:p w14:paraId="460E9D19" w14:textId="57FD7980" w:rsidR="00D9462C" w:rsidRPr="00BB248C" w:rsidRDefault="00D9462C" w:rsidP="00D9462C">
      <w:pPr>
        <w:spacing w:line="360" w:lineRule="auto"/>
        <w:ind w:firstLine="709"/>
        <w:contextualSpacing/>
        <w:jc w:val="both"/>
        <w:rPr>
          <w:rFonts w:ascii="Times New Roman" w:hAnsi="Times New Roman" w:cs="Times New Roman"/>
          <w:sz w:val="28"/>
          <w:szCs w:val="28"/>
          <w:lang w:val="uk-UA"/>
        </w:rPr>
      </w:pPr>
      <w:r w:rsidRPr="00BB248C">
        <w:rPr>
          <w:rFonts w:ascii="Times New Roman" w:hAnsi="Times New Roman" w:cs="Times New Roman"/>
          <w:sz w:val="28"/>
          <w:szCs w:val="28"/>
          <w:lang w:val="uk-UA"/>
        </w:rPr>
        <w:t xml:space="preserve">Наукова новизна полягає в тому, що </w:t>
      </w:r>
      <w:r w:rsidR="00BB248C" w:rsidRPr="00BB248C">
        <w:rPr>
          <w:rFonts w:ascii="Times New Roman" w:hAnsi="Times New Roman" w:cs="Times New Roman"/>
          <w:sz w:val="28"/>
          <w:szCs w:val="28"/>
          <w:lang w:val="uk-UA"/>
        </w:rPr>
        <w:t xml:space="preserve">для проведення експерименту було використано </w:t>
      </w:r>
      <w:r w:rsidR="00BB248C">
        <w:rPr>
          <w:rFonts w:ascii="Times New Roman" w:hAnsi="Times New Roman" w:cs="Times New Roman"/>
          <w:sz w:val="28"/>
          <w:szCs w:val="28"/>
          <w:lang w:val="uk-UA"/>
        </w:rPr>
        <w:t xml:space="preserve">характерні </w:t>
      </w:r>
      <w:r w:rsidR="00BB248C" w:rsidRPr="00BB248C">
        <w:rPr>
          <w:rFonts w:ascii="Times New Roman" w:hAnsi="Times New Roman" w:cs="Times New Roman"/>
          <w:sz w:val="28"/>
          <w:szCs w:val="28"/>
          <w:lang w:val="uk-UA"/>
        </w:rPr>
        <w:t>місцеві рослини для Запорізької області</w:t>
      </w:r>
      <w:r w:rsidR="00BB248C">
        <w:rPr>
          <w:rFonts w:ascii="Times New Roman" w:hAnsi="Times New Roman" w:cs="Times New Roman"/>
          <w:sz w:val="28"/>
          <w:szCs w:val="28"/>
          <w:lang w:val="uk-UA"/>
        </w:rPr>
        <w:t xml:space="preserve"> і підібрані зразки  можуть використовуватись для північностепової зони. </w:t>
      </w:r>
    </w:p>
    <w:p w14:paraId="39ADA12C" w14:textId="0C8B828A" w:rsidR="00D9462C" w:rsidRPr="00A1457B" w:rsidRDefault="00A1457B" w:rsidP="00D9462C">
      <w:pPr>
        <w:spacing w:line="360" w:lineRule="auto"/>
        <w:ind w:firstLine="709"/>
        <w:contextualSpacing/>
        <w:jc w:val="both"/>
        <w:rPr>
          <w:rFonts w:ascii="Times New Roman" w:hAnsi="Times New Roman" w:cs="Times New Roman"/>
          <w:sz w:val="28"/>
          <w:szCs w:val="28"/>
          <w:lang w:val="uk-UA"/>
        </w:rPr>
      </w:pPr>
      <w:r w:rsidRPr="00A1457B">
        <w:rPr>
          <w:rFonts w:ascii="Times New Roman" w:hAnsi="Times New Roman" w:cs="Times New Roman"/>
          <w:sz w:val="28"/>
          <w:szCs w:val="28"/>
          <w:lang w:val="uk-UA"/>
        </w:rPr>
        <w:t>Практичне значення полягає у формуванні рекомендацій щодо оптимального складу рослин для створення довготривалих та ефективних лісових насаджень у степу</w:t>
      </w:r>
      <w:r w:rsidR="00D9462C" w:rsidRPr="00A1457B">
        <w:rPr>
          <w:rFonts w:ascii="Times New Roman" w:hAnsi="Times New Roman" w:cs="Times New Roman"/>
          <w:sz w:val="28"/>
          <w:szCs w:val="28"/>
          <w:lang w:val="uk-UA"/>
        </w:rPr>
        <w:t>.</w:t>
      </w:r>
    </w:p>
    <w:p w14:paraId="46C612CF" w14:textId="315A597E" w:rsidR="00BB248C" w:rsidRPr="00A1457B" w:rsidRDefault="00D9462C" w:rsidP="00BB248C">
      <w:pPr>
        <w:spacing w:line="360" w:lineRule="auto"/>
        <w:ind w:firstLine="709"/>
        <w:contextualSpacing/>
        <w:jc w:val="both"/>
        <w:rPr>
          <w:rFonts w:ascii="Times New Roman" w:hAnsi="Times New Roman" w:cs="Times New Roman"/>
          <w:sz w:val="28"/>
          <w:szCs w:val="28"/>
          <w:lang w:val="uk-UA"/>
        </w:rPr>
      </w:pPr>
      <w:r w:rsidRPr="00A1457B">
        <w:rPr>
          <w:rFonts w:ascii="Times New Roman" w:hAnsi="Times New Roman" w:cs="Times New Roman"/>
          <w:sz w:val="28"/>
          <w:szCs w:val="28"/>
          <w:lang w:val="uk-UA"/>
        </w:rPr>
        <w:t xml:space="preserve">Результати </w:t>
      </w:r>
      <w:r w:rsidR="00BB248C" w:rsidRPr="00A1457B">
        <w:rPr>
          <w:rFonts w:ascii="Times New Roman" w:hAnsi="Times New Roman" w:cs="Times New Roman"/>
          <w:sz w:val="28"/>
          <w:szCs w:val="28"/>
          <w:lang w:val="uk-UA"/>
        </w:rPr>
        <w:t xml:space="preserve">можуть бути використані при розробці програм лісорозведення, у науково-дослідних цілях, а також </w:t>
      </w:r>
      <w:r w:rsidR="00A1457B" w:rsidRPr="00A1457B">
        <w:rPr>
          <w:rFonts w:ascii="Times New Roman" w:hAnsi="Times New Roman" w:cs="Times New Roman"/>
          <w:sz w:val="28"/>
          <w:szCs w:val="28"/>
          <w:lang w:val="uk-UA"/>
        </w:rPr>
        <w:t xml:space="preserve">для </w:t>
      </w:r>
      <w:r w:rsidR="00BB248C" w:rsidRPr="00A1457B">
        <w:rPr>
          <w:rFonts w:ascii="Times New Roman" w:hAnsi="Times New Roman" w:cs="Times New Roman"/>
          <w:sz w:val="28"/>
          <w:szCs w:val="28"/>
          <w:lang w:val="uk-UA"/>
        </w:rPr>
        <w:t xml:space="preserve"> популяризації знань про степове лісорозведення.</w:t>
      </w:r>
    </w:p>
    <w:p w14:paraId="35E26DB7" w14:textId="5518AA3A" w:rsidR="00BB248C" w:rsidRPr="00A1457B" w:rsidRDefault="00BB248C" w:rsidP="00A772CA">
      <w:pPr>
        <w:sectPr w:rsidR="00BB248C" w:rsidRPr="00A1457B" w:rsidSect="00DC72C0">
          <w:pgSz w:w="11909" w:h="16834"/>
          <w:pgMar w:top="1134" w:right="851" w:bottom="1134" w:left="1701" w:header="720" w:footer="720" w:gutter="0"/>
          <w:pgNumType w:start="1"/>
          <w:cols w:space="720"/>
        </w:sectPr>
      </w:pPr>
    </w:p>
    <w:p w14:paraId="4A97C5B2" w14:textId="77777777" w:rsidR="009D4BF7" w:rsidRPr="009D4BF7" w:rsidRDefault="009D4BF7" w:rsidP="009D4BF7">
      <w:pPr>
        <w:spacing w:line="360" w:lineRule="auto"/>
        <w:jc w:val="center"/>
        <w:rPr>
          <w:rFonts w:ascii="Times New Roman" w:hAnsi="Times New Roman" w:cs="Times New Roman"/>
          <w:sz w:val="28"/>
          <w:szCs w:val="28"/>
          <w:lang w:val="en-US"/>
        </w:rPr>
      </w:pPr>
      <w:r>
        <w:rPr>
          <w:rFonts w:ascii="Times New Roman" w:hAnsi="Times New Roman" w:cs="Times New Roman"/>
          <w:noProof/>
          <w:sz w:val="28"/>
          <w:szCs w:val="28"/>
          <w:lang w:val="en-US" w:eastAsia="en-US"/>
        </w:rPr>
        <w:lastRenderedPageBreak/>
        <mc:AlternateContent>
          <mc:Choice Requires="wps">
            <w:drawing>
              <wp:anchor distT="0" distB="0" distL="114300" distR="114300" simplePos="0" relativeHeight="251665408" behindDoc="0" locked="0" layoutInCell="1" allowOverlap="1" wp14:anchorId="21CE1379" wp14:editId="79CDDEE6">
                <wp:simplePos x="0" y="0"/>
                <wp:positionH relativeFrom="column">
                  <wp:posOffset>5511165</wp:posOffset>
                </wp:positionH>
                <wp:positionV relativeFrom="paragraph">
                  <wp:posOffset>-415290</wp:posOffset>
                </wp:positionV>
                <wp:extent cx="600075" cy="247650"/>
                <wp:effectExtent l="0" t="0" r="28575" b="19050"/>
                <wp:wrapNone/>
                <wp:docPr id="5" name="Прямоугольник 5"/>
                <wp:cNvGraphicFramePr/>
                <a:graphic xmlns:a="http://schemas.openxmlformats.org/drawingml/2006/main">
                  <a:graphicData uri="http://schemas.microsoft.com/office/word/2010/wordprocessingShape">
                    <wps:wsp>
                      <wps:cNvSpPr/>
                      <wps:spPr>
                        <a:xfrm>
                          <a:off x="0" y="0"/>
                          <a:ext cx="600075" cy="2476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A69A538" id="Прямоугольник 5" o:spid="_x0000_s1026" style="position:absolute;margin-left:433.95pt;margin-top:-32.7pt;width:47.25pt;height:1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" fillcolor="white [3212]" strokecolor="white [3212]" strokeweight="2pt"/>
            </w:pict>
          </mc:Fallback>
        </mc:AlternateContent>
      </w:r>
      <w:r w:rsidRPr="009D4BF7">
        <w:rPr>
          <w:rFonts w:ascii="Times New Roman" w:hAnsi="Times New Roman" w:cs="Times New Roman"/>
          <w:sz w:val="28"/>
          <w:szCs w:val="28"/>
          <w:lang w:val="en-US"/>
        </w:rPr>
        <w:t>ABSTRACT</w:t>
      </w:r>
    </w:p>
    <w:p w14:paraId="3B880AB1" w14:textId="77777777" w:rsidR="009D4BF7" w:rsidRPr="002F1928" w:rsidRDefault="009D4BF7" w:rsidP="00D136A3">
      <w:pPr>
        <w:spacing w:line="360" w:lineRule="auto"/>
        <w:ind w:firstLine="709"/>
        <w:contextualSpacing/>
        <w:jc w:val="both"/>
        <w:rPr>
          <w:rFonts w:ascii="Times New Roman" w:hAnsi="Times New Roman" w:cs="Times New Roman"/>
          <w:sz w:val="28"/>
          <w:szCs w:val="28"/>
          <w:lang w:val="en-GB"/>
        </w:rPr>
      </w:pPr>
    </w:p>
    <w:p w14:paraId="77EF3E04" w14:textId="7796BF41" w:rsidR="00D136A3" w:rsidRPr="002F1928" w:rsidRDefault="00D136A3" w:rsidP="00D136A3">
      <w:pPr>
        <w:spacing w:line="360" w:lineRule="auto"/>
        <w:ind w:firstLine="709"/>
        <w:contextualSpacing/>
        <w:jc w:val="both"/>
        <w:rPr>
          <w:rFonts w:ascii="Times New Roman" w:hAnsi="Times New Roman" w:cs="Times New Roman"/>
          <w:sz w:val="28"/>
          <w:szCs w:val="28"/>
          <w:lang w:val="en-GB"/>
        </w:rPr>
      </w:pPr>
      <w:r w:rsidRPr="002F1928">
        <w:rPr>
          <w:rFonts w:ascii="Times New Roman" w:hAnsi="Times New Roman" w:cs="Times New Roman"/>
          <w:sz w:val="28"/>
          <w:szCs w:val="28"/>
          <w:lang w:val="en-GB"/>
        </w:rPr>
        <w:t xml:space="preserve">The work is presented on </w:t>
      </w:r>
      <w:r w:rsidR="00A55B16" w:rsidRPr="002F1928">
        <w:rPr>
          <w:rFonts w:ascii="Times New Roman" w:hAnsi="Times New Roman" w:cs="Times New Roman"/>
          <w:sz w:val="28"/>
          <w:szCs w:val="28"/>
          <w:lang w:val="en-GB"/>
        </w:rPr>
        <w:t>5</w:t>
      </w:r>
      <w:r w:rsidR="00D70EFB" w:rsidRPr="00D70EFB">
        <w:rPr>
          <w:rFonts w:ascii="Times New Roman" w:hAnsi="Times New Roman" w:cs="Times New Roman"/>
          <w:sz w:val="28"/>
          <w:szCs w:val="28"/>
          <w:lang w:val="en-US"/>
        </w:rPr>
        <w:t>6</w:t>
      </w:r>
      <w:r w:rsidR="00A55B16" w:rsidRPr="002F1928">
        <w:rPr>
          <w:rFonts w:ascii="Times New Roman" w:hAnsi="Times New Roman" w:cs="Times New Roman"/>
          <w:sz w:val="28"/>
          <w:szCs w:val="28"/>
          <w:lang w:val="en-GB"/>
        </w:rPr>
        <w:t xml:space="preserve"> </w:t>
      </w:r>
      <w:r w:rsidRPr="002F1928">
        <w:rPr>
          <w:rFonts w:ascii="Times New Roman" w:hAnsi="Times New Roman" w:cs="Times New Roman"/>
          <w:sz w:val="28"/>
          <w:szCs w:val="28"/>
          <w:lang w:val="en-GB"/>
        </w:rPr>
        <w:t xml:space="preserve">pages of printed text, including </w:t>
      </w:r>
      <w:r w:rsidR="00A55B16" w:rsidRPr="002F1928">
        <w:rPr>
          <w:rFonts w:ascii="Times New Roman" w:hAnsi="Times New Roman" w:cs="Times New Roman"/>
          <w:sz w:val="28"/>
          <w:szCs w:val="28"/>
          <w:lang w:val="en-GB"/>
        </w:rPr>
        <w:t>13</w:t>
      </w:r>
      <w:r w:rsidRPr="002F1928">
        <w:rPr>
          <w:rFonts w:ascii="Times New Roman" w:hAnsi="Times New Roman" w:cs="Times New Roman"/>
          <w:sz w:val="28"/>
          <w:szCs w:val="28"/>
          <w:lang w:val="en-GB"/>
        </w:rPr>
        <w:t xml:space="preserve"> </w:t>
      </w:r>
      <w:r w:rsidR="002F1928">
        <w:rPr>
          <w:rFonts w:ascii="Times New Roman" w:hAnsi="Times New Roman" w:cs="Times New Roman"/>
          <w:sz w:val="28"/>
          <w:szCs w:val="28"/>
          <w:lang w:val="en-GB"/>
        </w:rPr>
        <w:t>figures</w:t>
      </w:r>
      <w:r w:rsidRPr="002F1928">
        <w:rPr>
          <w:rFonts w:ascii="Times New Roman" w:hAnsi="Times New Roman" w:cs="Times New Roman"/>
          <w:sz w:val="28"/>
          <w:szCs w:val="28"/>
          <w:lang w:val="en-GB"/>
        </w:rPr>
        <w:t xml:space="preserve">. The list of references includes </w:t>
      </w:r>
      <w:r w:rsidR="0011519D">
        <w:rPr>
          <w:rFonts w:ascii="Times New Roman" w:hAnsi="Times New Roman" w:cs="Times New Roman"/>
          <w:sz w:val="28"/>
          <w:szCs w:val="28"/>
          <w:lang w:val="uk-UA"/>
        </w:rPr>
        <w:t>29</w:t>
      </w:r>
      <w:r w:rsidRPr="002F1928">
        <w:rPr>
          <w:rFonts w:ascii="Times New Roman" w:hAnsi="Times New Roman" w:cs="Times New Roman"/>
          <w:sz w:val="28"/>
          <w:szCs w:val="28"/>
          <w:lang w:val="en-GB"/>
        </w:rPr>
        <w:t xml:space="preserve"> sources, of which </w:t>
      </w:r>
      <w:r w:rsidR="002F1928">
        <w:rPr>
          <w:rFonts w:ascii="Times New Roman" w:hAnsi="Times New Roman" w:cs="Times New Roman"/>
          <w:sz w:val="28"/>
          <w:szCs w:val="28"/>
          <w:lang w:val="en-GB"/>
        </w:rPr>
        <w:t>one</w:t>
      </w:r>
      <w:r w:rsidRPr="002F1928">
        <w:rPr>
          <w:rFonts w:ascii="Times New Roman" w:hAnsi="Times New Roman" w:cs="Times New Roman"/>
          <w:sz w:val="28"/>
          <w:szCs w:val="28"/>
          <w:lang w:val="en-GB"/>
        </w:rPr>
        <w:t xml:space="preserve"> </w:t>
      </w:r>
      <w:r w:rsidR="002F1928">
        <w:rPr>
          <w:rFonts w:ascii="Times New Roman" w:hAnsi="Times New Roman" w:cs="Times New Roman"/>
          <w:sz w:val="28"/>
          <w:szCs w:val="28"/>
          <w:lang w:val="en-GB"/>
        </w:rPr>
        <w:t>is</w:t>
      </w:r>
      <w:r w:rsidRPr="002F1928">
        <w:rPr>
          <w:rFonts w:ascii="Times New Roman" w:hAnsi="Times New Roman" w:cs="Times New Roman"/>
          <w:sz w:val="28"/>
          <w:szCs w:val="28"/>
          <w:lang w:val="en-GB"/>
        </w:rPr>
        <w:t xml:space="preserve"> written in a foreign language. </w:t>
      </w:r>
    </w:p>
    <w:p w14:paraId="302B2640" w14:textId="0E149CC8" w:rsidR="00D136A3" w:rsidRPr="002F1928" w:rsidRDefault="00D136A3" w:rsidP="00D136A3">
      <w:pPr>
        <w:spacing w:line="360" w:lineRule="auto"/>
        <w:ind w:firstLine="709"/>
        <w:contextualSpacing/>
        <w:jc w:val="both"/>
        <w:rPr>
          <w:rFonts w:ascii="Times New Roman" w:hAnsi="Times New Roman" w:cs="Times New Roman"/>
          <w:sz w:val="28"/>
          <w:szCs w:val="28"/>
          <w:lang w:val="en-GB"/>
        </w:rPr>
      </w:pPr>
      <w:r w:rsidRPr="002F1928">
        <w:rPr>
          <w:rFonts w:ascii="Times New Roman" w:hAnsi="Times New Roman" w:cs="Times New Roman"/>
          <w:sz w:val="28"/>
          <w:szCs w:val="28"/>
          <w:lang w:val="en-GB"/>
        </w:rPr>
        <w:t xml:space="preserve">The object of the study is </w:t>
      </w:r>
      <w:r w:rsidR="002F1928">
        <w:rPr>
          <w:rFonts w:ascii="Times New Roman" w:hAnsi="Times New Roman" w:cs="Times New Roman"/>
          <w:sz w:val="28"/>
          <w:szCs w:val="28"/>
          <w:lang w:val="en-GB"/>
        </w:rPr>
        <w:t>three</w:t>
      </w:r>
      <w:r w:rsidRPr="002F1928">
        <w:rPr>
          <w:rFonts w:ascii="Times New Roman" w:hAnsi="Times New Roman" w:cs="Times New Roman"/>
          <w:sz w:val="28"/>
          <w:szCs w:val="28"/>
          <w:lang w:val="en-GB"/>
        </w:rPr>
        <w:t xml:space="preserve"> species of plants that </w:t>
      </w:r>
      <w:r w:rsidR="002F1928" w:rsidRPr="002F1928">
        <w:rPr>
          <w:rFonts w:ascii="Times New Roman" w:hAnsi="Times New Roman" w:cs="Times New Roman"/>
          <w:sz w:val="28"/>
          <w:szCs w:val="28"/>
          <w:lang w:val="en-GB"/>
        </w:rPr>
        <w:t>grow</w:t>
      </w:r>
      <w:r w:rsidRPr="002F1928">
        <w:rPr>
          <w:rFonts w:ascii="Times New Roman" w:hAnsi="Times New Roman" w:cs="Times New Roman"/>
          <w:sz w:val="28"/>
          <w:szCs w:val="28"/>
          <w:lang w:val="en-GB"/>
        </w:rPr>
        <w:t xml:space="preserve"> in Zaporizhzhia region and were selected for the experiment.</w:t>
      </w:r>
    </w:p>
    <w:p w14:paraId="02673667" w14:textId="7666D9B0" w:rsidR="00D136A3" w:rsidRPr="002F1928" w:rsidRDefault="00D136A3" w:rsidP="00D136A3">
      <w:pPr>
        <w:spacing w:line="360" w:lineRule="auto"/>
        <w:ind w:firstLine="709"/>
        <w:contextualSpacing/>
        <w:jc w:val="both"/>
        <w:rPr>
          <w:rFonts w:ascii="Times New Roman" w:hAnsi="Times New Roman" w:cs="Times New Roman"/>
          <w:sz w:val="28"/>
          <w:szCs w:val="28"/>
          <w:lang w:val="en-GB"/>
        </w:rPr>
      </w:pPr>
      <w:r w:rsidRPr="002F1928">
        <w:rPr>
          <w:rFonts w:ascii="Times New Roman" w:hAnsi="Times New Roman" w:cs="Times New Roman"/>
          <w:sz w:val="28"/>
          <w:szCs w:val="28"/>
          <w:lang w:val="en-GB"/>
        </w:rPr>
        <w:t xml:space="preserve">The subject of </w:t>
      </w:r>
      <w:r w:rsidR="002F1928">
        <w:rPr>
          <w:rFonts w:ascii="Times New Roman" w:hAnsi="Times New Roman" w:cs="Times New Roman"/>
          <w:sz w:val="28"/>
          <w:szCs w:val="28"/>
          <w:lang w:val="en-GB"/>
        </w:rPr>
        <w:t>this study is the analysis of the results from forming callus cultures of selected samples under various conditions to assess the feasibility</w:t>
      </w:r>
      <w:r w:rsidRPr="002F1928">
        <w:rPr>
          <w:rFonts w:ascii="Times New Roman" w:hAnsi="Times New Roman" w:cs="Times New Roman"/>
          <w:sz w:val="28"/>
          <w:szCs w:val="28"/>
          <w:lang w:val="en-GB"/>
        </w:rPr>
        <w:t xml:space="preserve"> of using plants for steppe forestry by the method of cuttings. </w:t>
      </w:r>
    </w:p>
    <w:p w14:paraId="4C9EB607" w14:textId="77777777" w:rsidR="00D136A3" w:rsidRPr="002F1928" w:rsidRDefault="00D136A3" w:rsidP="00D136A3">
      <w:pPr>
        <w:spacing w:line="360" w:lineRule="auto"/>
        <w:ind w:firstLine="709"/>
        <w:contextualSpacing/>
        <w:jc w:val="both"/>
        <w:rPr>
          <w:rFonts w:ascii="Times New Roman" w:hAnsi="Times New Roman" w:cs="Times New Roman"/>
          <w:sz w:val="28"/>
          <w:szCs w:val="28"/>
          <w:lang w:val="en-GB"/>
        </w:rPr>
      </w:pPr>
      <w:r w:rsidRPr="002F1928">
        <w:rPr>
          <w:rFonts w:ascii="Times New Roman" w:hAnsi="Times New Roman" w:cs="Times New Roman"/>
          <w:sz w:val="28"/>
          <w:szCs w:val="28"/>
          <w:lang w:val="en-GB"/>
        </w:rPr>
        <w:t>The purpose of this work is to select an assortment of plants for steppe afforestation.</w:t>
      </w:r>
    </w:p>
    <w:p w14:paraId="7FBA159D" w14:textId="2231F802" w:rsidR="00D136A3" w:rsidRPr="002F1928" w:rsidRDefault="00D136A3" w:rsidP="00D136A3">
      <w:pPr>
        <w:spacing w:line="360" w:lineRule="auto"/>
        <w:ind w:firstLine="709"/>
        <w:contextualSpacing/>
        <w:jc w:val="both"/>
        <w:rPr>
          <w:rFonts w:ascii="Times New Roman" w:hAnsi="Times New Roman" w:cs="Times New Roman"/>
          <w:sz w:val="28"/>
          <w:szCs w:val="28"/>
          <w:lang w:val="en-GB"/>
        </w:rPr>
      </w:pPr>
      <w:r w:rsidRPr="002F1928">
        <w:rPr>
          <w:rFonts w:ascii="Times New Roman" w:hAnsi="Times New Roman" w:cs="Times New Roman"/>
          <w:sz w:val="28"/>
          <w:szCs w:val="28"/>
          <w:lang w:val="en-GB"/>
        </w:rPr>
        <w:t xml:space="preserve">The scientific novelty </w:t>
      </w:r>
      <w:r w:rsidR="002F1928">
        <w:rPr>
          <w:rFonts w:ascii="Times New Roman" w:hAnsi="Times New Roman" w:cs="Times New Roman"/>
          <w:sz w:val="28"/>
          <w:szCs w:val="28"/>
          <w:lang w:val="en-GB"/>
        </w:rPr>
        <w:t>lies in the fact that the experiment was conducted using characteristic local plants from the Zaporizhzhia region, and the selected samples can be applied to</w:t>
      </w:r>
      <w:r w:rsidRPr="002F1928">
        <w:rPr>
          <w:rFonts w:ascii="Times New Roman" w:hAnsi="Times New Roman" w:cs="Times New Roman"/>
          <w:sz w:val="28"/>
          <w:szCs w:val="28"/>
          <w:lang w:val="en-GB"/>
        </w:rPr>
        <w:t xml:space="preserve"> the northern steppe zone. </w:t>
      </w:r>
    </w:p>
    <w:p w14:paraId="20DC2E89" w14:textId="41988462" w:rsidR="00D136A3" w:rsidRPr="002F1928" w:rsidRDefault="00D136A3" w:rsidP="00D136A3">
      <w:pPr>
        <w:spacing w:line="360" w:lineRule="auto"/>
        <w:ind w:firstLine="709"/>
        <w:contextualSpacing/>
        <w:jc w:val="both"/>
        <w:rPr>
          <w:rFonts w:ascii="Times New Roman" w:hAnsi="Times New Roman" w:cs="Times New Roman"/>
          <w:sz w:val="28"/>
          <w:szCs w:val="28"/>
          <w:lang w:val="en-GB"/>
        </w:rPr>
      </w:pPr>
      <w:r w:rsidRPr="002F1928">
        <w:rPr>
          <w:rFonts w:ascii="Times New Roman" w:hAnsi="Times New Roman" w:cs="Times New Roman"/>
          <w:sz w:val="28"/>
          <w:szCs w:val="28"/>
          <w:lang w:val="en-GB"/>
        </w:rPr>
        <w:t xml:space="preserve">The practical significance lies in the development of recommendations </w:t>
      </w:r>
      <w:r w:rsidR="002F1928">
        <w:rPr>
          <w:rFonts w:ascii="Times New Roman" w:hAnsi="Times New Roman" w:cs="Times New Roman"/>
          <w:sz w:val="28"/>
          <w:szCs w:val="28"/>
          <w:lang w:val="en-GB"/>
        </w:rPr>
        <w:t>for the optimal composition of plants to create</w:t>
      </w:r>
      <w:r w:rsidRPr="002F1928">
        <w:rPr>
          <w:rFonts w:ascii="Times New Roman" w:hAnsi="Times New Roman" w:cs="Times New Roman"/>
          <w:sz w:val="28"/>
          <w:szCs w:val="28"/>
          <w:lang w:val="en-GB"/>
        </w:rPr>
        <w:t xml:space="preserve"> long-term and efficient forest plantations in the steppe.</w:t>
      </w:r>
    </w:p>
    <w:p w14:paraId="57C7AE25" w14:textId="77777777" w:rsidR="00114F36" w:rsidRDefault="00D136A3" w:rsidP="00114F36">
      <w:pPr>
        <w:spacing w:line="360" w:lineRule="auto"/>
        <w:ind w:firstLine="709"/>
        <w:contextualSpacing/>
        <w:jc w:val="both"/>
        <w:rPr>
          <w:rFonts w:ascii="Times New Roman" w:hAnsi="Times New Roman" w:cs="Times New Roman"/>
          <w:sz w:val="28"/>
          <w:szCs w:val="28"/>
          <w:lang w:val="en-GB"/>
        </w:rPr>
        <w:sectPr w:rsidR="00114F36" w:rsidSect="00DC72C0">
          <w:pgSz w:w="11909" w:h="16834"/>
          <w:pgMar w:top="1134" w:right="851" w:bottom="1134" w:left="1701" w:header="720" w:footer="720" w:gutter="0"/>
          <w:pgNumType w:start="1"/>
          <w:cols w:space="720"/>
        </w:sectPr>
      </w:pPr>
      <w:r w:rsidRPr="002F1928">
        <w:rPr>
          <w:rFonts w:ascii="Times New Roman" w:hAnsi="Times New Roman" w:cs="Times New Roman"/>
          <w:sz w:val="28"/>
          <w:szCs w:val="28"/>
          <w:lang w:val="en-GB"/>
        </w:rPr>
        <w:t>The results can be used in the development of afforestation programmes, for research purposes, and to promote knowledge about steppe forestry.</w:t>
      </w:r>
      <w:r w:rsidR="00554596" w:rsidRPr="00554596">
        <w:rPr>
          <w:rFonts w:ascii="Liberation Serif" w:eastAsia="Droid Sans Fallback" w:hAnsi="Liberation Serif" w:cs="FreeSans"/>
          <w:b/>
          <w:noProof/>
          <w:color w:val="000000"/>
          <w:kern w:val="3"/>
          <w:sz w:val="28"/>
          <w:szCs w:val="28"/>
          <w:lang w:val="en-US" w:eastAsia="uk-UA"/>
        </w:rPr>
        <w:t xml:space="preserve"> </w:t>
      </w:r>
    </w:p>
    <w:sdt>
      <w:sdtPr>
        <w:rPr>
          <w:rFonts w:ascii="Arial" w:eastAsia="Arial" w:hAnsi="Arial" w:cs="Arial"/>
          <w:color w:val="auto"/>
          <w:sz w:val="28"/>
          <w:szCs w:val="28"/>
          <w:lang w:val="ru-RU"/>
        </w:rPr>
        <w:id w:val="1968247071"/>
        <w:docPartObj>
          <w:docPartGallery w:val="Table of Contents"/>
          <w:docPartUnique/>
        </w:docPartObj>
      </w:sdtPr>
      <w:sdtEndPr>
        <w:rPr>
          <w:rFonts w:ascii="Times New Roman" w:hAnsi="Times New Roman" w:cs="Times New Roman"/>
          <w:b/>
          <w:bCs/>
        </w:rPr>
      </w:sdtEndPr>
      <w:sdtContent>
        <w:p w14:paraId="02194C37" w14:textId="7CC93826" w:rsidR="006A7A0E" w:rsidRPr="00554596" w:rsidRDefault="00554596" w:rsidP="005F5347">
          <w:pPr>
            <w:pStyle w:val="af0"/>
            <w:rPr>
              <w:rFonts w:ascii="Times New Roman" w:hAnsi="Times New Roman"/>
              <w:color w:val="auto"/>
              <w:sz w:val="28"/>
              <w:szCs w:val="28"/>
              <w:lang w:val="en-US"/>
            </w:rPr>
          </w:pPr>
          <w:r>
            <w:rPr>
              <w:rFonts w:ascii="Liberation Serif" w:eastAsia="Droid Sans Fallback" w:hAnsi="Liberation Serif" w:cs="FreeSans"/>
              <w:b/>
              <w:noProof/>
              <w:color w:val="000000"/>
              <w:kern w:val="3"/>
              <w:sz w:val="28"/>
              <w:szCs w:val="28"/>
              <w:lang w:val="en-US" w:eastAsia="en-US"/>
            </w:rPr>
            <mc:AlternateContent>
              <mc:Choice Requires="wps">
                <w:drawing>
                  <wp:anchor distT="0" distB="0" distL="114300" distR="114300" simplePos="0" relativeHeight="251670528" behindDoc="0" locked="0" layoutInCell="1" allowOverlap="1" wp14:anchorId="2FF4CFF8" wp14:editId="18A4D19B">
                    <wp:simplePos x="0" y="0"/>
                    <wp:positionH relativeFrom="column">
                      <wp:posOffset>5250180</wp:posOffset>
                    </wp:positionH>
                    <wp:positionV relativeFrom="paragraph">
                      <wp:posOffset>-583565</wp:posOffset>
                    </wp:positionV>
                    <wp:extent cx="998220" cy="457200"/>
                    <wp:effectExtent l="0" t="0" r="11430" b="19050"/>
                    <wp:wrapNone/>
                    <wp:docPr id="16" name="Прямоугольник 16"/>
                    <wp:cNvGraphicFramePr/>
                    <a:graphic xmlns:a="http://schemas.openxmlformats.org/drawingml/2006/main">
                      <a:graphicData uri="http://schemas.microsoft.com/office/word/2010/wordprocessingShape">
                        <wps:wsp>
                          <wps:cNvSpPr/>
                          <wps:spPr>
                            <a:xfrm>
                              <a:off x="0" y="0"/>
                              <a:ext cx="998220" cy="4572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58DF70A" id="Прямоугольник 16" o:spid="_x0000_s1026" style="position:absolute;margin-left:413.4pt;margin-top:-45.95pt;width:78.6pt;height:36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" fillcolor="white [3201]" strokecolor="white [3212]" strokeweight="2pt"/>
                </w:pict>
              </mc:Fallback>
            </mc:AlternateContent>
          </w:r>
          <w:r w:rsidR="002F1928" w:rsidRPr="005F5347">
            <w:rPr>
              <w:rFonts w:ascii="Times New Roman" w:hAnsi="Times New Roman"/>
              <w:color w:val="auto"/>
              <w:sz w:val="28"/>
              <w:szCs w:val="28"/>
              <w:lang w:val="ru-RU"/>
            </w:rPr>
            <w:t>ЗМ</w:t>
          </w:r>
          <w:r w:rsidR="002F1928" w:rsidRPr="005F5347">
            <w:rPr>
              <w:rFonts w:ascii="Times New Roman" w:hAnsi="Times New Roman"/>
              <w:color w:val="auto"/>
              <w:sz w:val="28"/>
              <w:szCs w:val="28"/>
              <w:lang w:val="uk-UA"/>
            </w:rPr>
            <w:t>І</w:t>
          </w:r>
          <w:r w:rsidR="002F1928" w:rsidRPr="005F5347">
            <w:rPr>
              <w:rFonts w:ascii="Times New Roman" w:hAnsi="Times New Roman"/>
              <w:color w:val="auto"/>
              <w:sz w:val="28"/>
              <w:szCs w:val="28"/>
              <w:lang w:val="ru-RU"/>
            </w:rPr>
            <w:t>СТ</w:t>
          </w:r>
        </w:p>
        <w:p w14:paraId="17A52012" w14:textId="4E7CD700" w:rsidR="005F5347" w:rsidRDefault="005F5347" w:rsidP="005F5347">
          <w:pPr>
            <w:rPr>
              <w:lang w:val="en-US"/>
            </w:rPr>
          </w:pPr>
        </w:p>
        <w:p w14:paraId="23B0E297" w14:textId="77777777" w:rsidR="002F1928" w:rsidRPr="002F1928" w:rsidRDefault="002F1928" w:rsidP="005F5347">
          <w:pPr>
            <w:rPr>
              <w:lang w:val="en-US"/>
            </w:rPr>
          </w:pPr>
        </w:p>
        <w:p w14:paraId="5D0F9D59" w14:textId="147E62D9" w:rsidR="00100228" w:rsidRPr="00100228" w:rsidRDefault="006A7A0E">
          <w:pPr>
            <w:pStyle w:val="11"/>
            <w:tabs>
              <w:tab w:val="right" w:leader="dot" w:pos="9347"/>
            </w:tabs>
            <w:rPr>
              <w:rFonts w:ascii="Times New Roman" w:eastAsiaTheme="minorEastAsia" w:hAnsi="Times New Roman" w:cs="Times New Roman"/>
              <w:noProof/>
              <w:sz w:val="28"/>
              <w:szCs w:val="28"/>
              <w:lang w:val="ru-UA"/>
            </w:rPr>
          </w:pPr>
          <w:r w:rsidRPr="00100228">
            <w:rPr>
              <w:rFonts w:ascii="Times New Roman" w:hAnsi="Times New Roman" w:cs="Times New Roman"/>
              <w:sz w:val="28"/>
              <w:szCs w:val="28"/>
            </w:rPr>
            <w:fldChar w:fldCharType="begin"/>
          </w:r>
          <w:r w:rsidRPr="00100228">
            <w:rPr>
              <w:rFonts w:ascii="Times New Roman" w:hAnsi="Times New Roman" w:cs="Times New Roman"/>
              <w:sz w:val="28"/>
              <w:szCs w:val="28"/>
            </w:rPr>
            <w:instrText xml:space="preserve"> TOC \o "1-3" \h \z \u </w:instrText>
          </w:r>
          <w:r w:rsidRPr="00100228">
            <w:rPr>
              <w:rFonts w:ascii="Times New Roman" w:hAnsi="Times New Roman" w:cs="Times New Roman"/>
              <w:sz w:val="28"/>
              <w:szCs w:val="28"/>
            </w:rPr>
            <w:fldChar w:fldCharType="separate"/>
          </w:r>
          <w:hyperlink w:anchor="_Toc200120708" w:history="1">
            <w:r w:rsidR="00100228" w:rsidRPr="00100228">
              <w:rPr>
                <w:rStyle w:val="aa"/>
                <w:rFonts w:ascii="Times New Roman" w:hAnsi="Times New Roman" w:cs="Times New Roman"/>
                <w:noProof/>
                <w:sz w:val="28"/>
                <w:szCs w:val="28"/>
                <w:lang w:val="ru-UA"/>
              </w:rPr>
              <w:t>ВСТУП</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_Toc200120708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7</w:t>
            </w:r>
            <w:r w:rsidR="00100228" w:rsidRPr="00100228">
              <w:rPr>
                <w:rFonts w:ascii="Times New Roman" w:hAnsi="Times New Roman" w:cs="Times New Roman"/>
                <w:noProof/>
                <w:webHidden/>
                <w:sz w:val="28"/>
                <w:szCs w:val="28"/>
              </w:rPr>
              <w:fldChar w:fldCharType="end"/>
            </w:r>
          </w:hyperlink>
        </w:p>
        <w:p w14:paraId="3B143E6B" w14:textId="32F8230E" w:rsidR="00100228" w:rsidRPr="00100228" w:rsidRDefault="005356B3">
          <w:pPr>
            <w:pStyle w:val="11"/>
            <w:tabs>
              <w:tab w:val="right" w:leader="dot" w:pos="9347"/>
            </w:tabs>
            <w:rPr>
              <w:rFonts w:ascii="Times New Roman" w:eastAsiaTheme="minorEastAsia" w:hAnsi="Times New Roman" w:cs="Times New Roman"/>
              <w:noProof/>
              <w:sz w:val="28"/>
              <w:szCs w:val="28"/>
              <w:lang w:val="ru-UA"/>
            </w:rPr>
          </w:pPr>
          <w:hyperlink w:anchor="_Toc200120709" w:history="1">
            <w:r w:rsidR="00100228" w:rsidRPr="00100228">
              <w:rPr>
                <w:rStyle w:val="aa"/>
                <w:rFonts w:ascii="Times New Roman" w:hAnsi="Times New Roman" w:cs="Times New Roman"/>
                <w:noProof/>
                <w:sz w:val="28"/>
                <w:szCs w:val="28"/>
                <w:lang w:val="ru-UA"/>
              </w:rPr>
              <w:t>1. ОГЛЯД НАУКОВОЇ ЛІТЕРАТУРИ</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_Toc200120709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8</w:t>
            </w:r>
            <w:r w:rsidR="00100228" w:rsidRPr="00100228">
              <w:rPr>
                <w:rFonts w:ascii="Times New Roman" w:hAnsi="Times New Roman" w:cs="Times New Roman"/>
                <w:noProof/>
                <w:webHidden/>
                <w:sz w:val="28"/>
                <w:szCs w:val="28"/>
              </w:rPr>
              <w:fldChar w:fldCharType="end"/>
            </w:r>
          </w:hyperlink>
        </w:p>
        <w:p w14:paraId="12AB559B" w14:textId="7A51A4FC" w:rsidR="00100228" w:rsidRPr="00100228" w:rsidRDefault="005356B3">
          <w:pPr>
            <w:pStyle w:val="20"/>
            <w:tabs>
              <w:tab w:val="right" w:leader="dot" w:pos="9347"/>
            </w:tabs>
            <w:rPr>
              <w:rFonts w:ascii="Times New Roman" w:eastAsiaTheme="minorEastAsia" w:hAnsi="Times New Roman" w:cs="Times New Roman"/>
              <w:noProof/>
              <w:sz w:val="28"/>
              <w:szCs w:val="28"/>
              <w:lang w:val="ru-UA"/>
            </w:rPr>
          </w:pPr>
          <w:hyperlink w:anchor="_Toc200120710" w:history="1">
            <w:r w:rsidR="00100228" w:rsidRPr="00100228">
              <w:rPr>
                <w:rStyle w:val="aa"/>
                <w:rFonts w:ascii="Times New Roman" w:hAnsi="Times New Roman" w:cs="Times New Roman"/>
                <w:bCs/>
                <w:noProof/>
                <w:sz w:val="28"/>
                <w:szCs w:val="28"/>
                <w:lang w:val="uk-UA"/>
              </w:rPr>
              <w:t>1.1.</w:t>
            </w:r>
            <w:r w:rsidR="00100228" w:rsidRPr="00100228">
              <w:rPr>
                <w:rStyle w:val="aa"/>
                <w:rFonts w:ascii="Times New Roman" w:hAnsi="Times New Roman" w:cs="Times New Roman"/>
                <w:noProof/>
                <w:sz w:val="28"/>
                <w:szCs w:val="28"/>
                <w:lang w:val="uk-UA"/>
              </w:rPr>
              <w:t xml:space="preserve"> Характеристика степової зони України</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_Toc200120710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8</w:t>
            </w:r>
            <w:r w:rsidR="00100228" w:rsidRPr="00100228">
              <w:rPr>
                <w:rFonts w:ascii="Times New Roman" w:hAnsi="Times New Roman" w:cs="Times New Roman"/>
                <w:noProof/>
                <w:webHidden/>
                <w:sz w:val="28"/>
                <w:szCs w:val="28"/>
              </w:rPr>
              <w:fldChar w:fldCharType="end"/>
            </w:r>
          </w:hyperlink>
        </w:p>
        <w:p w14:paraId="51FFE0C4" w14:textId="2EB7D528" w:rsidR="00100228" w:rsidRPr="00100228" w:rsidRDefault="005356B3">
          <w:pPr>
            <w:pStyle w:val="20"/>
            <w:tabs>
              <w:tab w:val="right" w:leader="dot" w:pos="9347"/>
            </w:tabs>
            <w:rPr>
              <w:rFonts w:ascii="Times New Roman" w:eastAsiaTheme="minorEastAsia" w:hAnsi="Times New Roman" w:cs="Times New Roman"/>
              <w:noProof/>
              <w:sz w:val="28"/>
              <w:szCs w:val="28"/>
              <w:lang w:val="ru-UA"/>
            </w:rPr>
          </w:pPr>
          <w:hyperlink w:anchor="_Toc200120711" w:history="1">
            <w:r w:rsidR="00100228" w:rsidRPr="00100228">
              <w:rPr>
                <w:rStyle w:val="aa"/>
                <w:rFonts w:ascii="Times New Roman" w:hAnsi="Times New Roman" w:cs="Times New Roman"/>
                <w:bCs/>
                <w:noProof/>
                <w:sz w:val="28"/>
                <w:szCs w:val="28"/>
                <w:lang w:val="uk-UA"/>
              </w:rPr>
              <w:t>1.2 Історія степового лісорозведення</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_Toc200120711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14</w:t>
            </w:r>
            <w:r w:rsidR="00100228" w:rsidRPr="00100228">
              <w:rPr>
                <w:rFonts w:ascii="Times New Roman" w:hAnsi="Times New Roman" w:cs="Times New Roman"/>
                <w:noProof/>
                <w:webHidden/>
                <w:sz w:val="28"/>
                <w:szCs w:val="28"/>
              </w:rPr>
              <w:fldChar w:fldCharType="end"/>
            </w:r>
          </w:hyperlink>
        </w:p>
        <w:p w14:paraId="605EA7A7" w14:textId="0E5E65E7" w:rsidR="00100228" w:rsidRPr="00100228" w:rsidRDefault="005356B3">
          <w:pPr>
            <w:pStyle w:val="20"/>
            <w:tabs>
              <w:tab w:val="right" w:leader="dot" w:pos="9347"/>
            </w:tabs>
            <w:rPr>
              <w:rFonts w:ascii="Times New Roman" w:eastAsiaTheme="minorEastAsia" w:hAnsi="Times New Roman" w:cs="Times New Roman"/>
              <w:noProof/>
              <w:sz w:val="28"/>
              <w:szCs w:val="28"/>
              <w:lang w:val="ru-UA"/>
            </w:rPr>
          </w:pPr>
          <w:hyperlink w:anchor="_Toc200120712" w:history="1">
            <w:r w:rsidR="00100228" w:rsidRPr="00100228">
              <w:rPr>
                <w:rStyle w:val="aa"/>
                <w:rFonts w:ascii="Times New Roman" w:hAnsi="Times New Roman" w:cs="Times New Roman"/>
                <w:bCs/>
                <w:noProof/>
                <w:sz w:val="28"/>
                <w:szCs w:val="28"/>
                <w:lang w:val="uk-UA"/>
              </w:rPr>
              <w:t>1.3 Доречність використання степового лісорозведення</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_Toc200120712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28</w:t>
            </w:r>
            <w:r w:rsidR="00100228" w:rsidRPr="00100228">
              <w:rPr>
                <w:rFonts w:ascii="Times New Roman" w:hAnsi="Times New Roman" w:cs="Times New Roman"/>
                <w:noProof/>
                <w:webHidden/>
                <w:sz w:val="28"/>
                <w:szCs w:val="28"/>
              </w:rPr>
              <w:fldChar w:fldCharType="end"/>
            </w:r>
          </w:hyperlink>
        </w:p>
        <w:p w14:paraId="2A529373" w14:textId="5667FE32" w:rsidR="00100228" w:rsidRPr="00100228" w:rsidRDefault="005356B3">
          <w:pPr>
            <w:pStyle w:val="11"/>
            <w:tabs>
              <w:tab w:val="right" w:leader="dot" w:pos="9347"/>
            </w:tabs>
            <w:rPr>
              <w:rFonts w:ascii="Times New Roman" w:eastAsiaTheme="minorEastAsia" w:hAnsi="Times New Roman" w:cs="Times New Roman"/>
              <w:noProof/>
              <w:sz w:val="28"/>
              <w:szCs w:val="28"/>
              <w:lang w:val="ru-UA"/>
            </w:rPr>
          </w:pPr>
          <w:hyperlink w:anchor="_Toc200120713" w:history="1">
            <w:r w:rsidR="00100228" w:rsidRPr="00100228">
              <w:rPr>
                <w:rStyle w:val="aa"/>
                <w:rFonts w:ascii="Times New Roman" w:hAnsi="Times New Roman" w:cs="Times New Roman"/>
                <w:noProof/>
                <w:sz w:val="28"/>
                <w:szCs w:val="28"/>
                <w:lang w:val="uk-UA"/>
              </w:rPr>
              <w:t>2.МАТЕРІАЛИ І МЕТОДИ ДОСЛІДЖЕНЬ</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_Toc200120713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36</w:t>
            </w:r>
            <w:r w:rsidR="00100228" w:rsidRPr="00100228">
              <w:rPr>
                <w:rFonts w:ascii="Times New Roman" w:hAnsi="Times New Roman" w:cs="Times New Roman"/>
                <w:noProof/>
                <w:webHidden/>
                <w:sz w:val="28"/>
                <w:szCs w:val="28"/>
              </w:rPr>
              <w:fldChar w:fldCharType="end"/>
            </w:r>
          </w:hyperlink>
        </w:p>
        <w:p w14:paraId="3CEF7E31" w14:textId="19E658EC" w:rsidR="00100228" w:rsidRPr="00100228" w:rsidRDefault="005356B3">
          <w:pPr>
            <w:pStyle w:val="20"/>
            <w:tabs>
              <w:tab w:val="right" w:leader="dot" w:pos="9347"/>
            </w:tabs>
            <w:rPr>
              <w:rFonts w:ascii="Times New Roman" w:eastAsiaTheme="minorEastAsia" w:hAnsi="Times New Roman" w:cs="Times New Roman"/>
              <w:noProof/>
              <w:sz w:val="28"/>
              <w:szCs w:val="28"/>
              <w:lang w:val="ru-UA"/>
            </w:rPr>
          </w:pPr>
          <w:hyperlink w:anchor="_Toc200120714" w:history="1">
            <w:r w:rsidR="00100228" w:rsidRPr="00100228">
              <w:rPr>
                <w:rStyle w:val="aa"/>
                <w:rFonts w:ascii="Times New Roman" w:hAnsi="Times New Roman" w:cs="Times New Roman"/>
                <w:noProof/>
                <w:sz w:val="28"/>
                <w:szCs w:val="28"/>
                <w:lang w:val="uk-UA"/>
              </w:rPr>
              <w:t>2.1. Місце проведення дослідження</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_Toc200120714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36</w:t>
            </w:r>
            <w:r w:rsidR="00100228" w:rsidRPr="00100228">
              <w:rPr>
                <w:rFonts w:ascii="Times New Roman" w:hAnsi="Times New Roman" w:cs="Times New Roman"/>
                <w:noProof/>
                <w:webHidden/>
                <w:sz w:val="28"/>
                <w:szCs w:val="28"/>
              </w:rPr>
              <w:fldChar w:fldCharType="end"/>
            </w:r>
          </w:hyperlink>
        </w:p>
        <w:p w14:paraId="4AC8E85B" w14:textId="2BCFE3B0" w:rsidR="00100228" w:rsidRPr="00100228" w:rsidRDefault="005356B3">
          <w:pPr>
            <w:pStyle w:val="20"/>
            <w:tabs>
              <w:tab w:val="right" w:leader="dot" w:pos="9347"/>
            </w:tabs>
            <w:rPr>
              <w:rFonts w:ascii="Times New Roman" w:eastAsiaTheme="minorEastAsia" w:hAnsi="Times New Roman" w:cs="Times New Roman"/>
              <w:noProof/>
              <w:sz w:val="28"/>
              <w:szCs w:val="28"/>
              <w:lang w:val="ru-UA"/>
            </w:rPr>
          </w:pPr>
          <w:hyperlink w:anchor="_Toc200120715" w:history="1">
            <w:r w:rsidR="00100228" w:rsidRPr="00100228">
              <w:rPr>
                <w:rStyle w:val="aa"/>
                <w:rFonts w:ascii="Times New Roman" w:hAnsi="Times New Roman" w:cs="Times New Roman"/>
                <w:noProof/>
                <w:sz w:val="28"/>
                <w:szCs w:val="28"/>
                <w:lang w:val="uk-UA"/>
              </w:rPr>
              <w:t>2.2. Методи дослідження</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_Toc200120715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36</w:t>
            </w:r>
            <w:r w:rsidR="00100228" w:rsidRPr="00100228">
              <w:rPr>
                <w:rFonts w:ascii="Times New Roman" w:hAnsi="Times New Roman" w:cs="Times New Roman"/>
                <w:noProof/>
                <w:webHidden/>
                <w:sz w:val="28"/>
                <w:szCs w:val="28"/>
              </w:rPr>
              <w:fldChar w:fldCharType="end"/>
            </w:r>
          </w:hyperlink>
        </w:p>
        <w:p w14:paraId="1886BAA3" w14:textId="03F94A49" w:rsidR="00100228" w:rsidRPr="00100228" w:rsidRDefault="005356B3">
          <w:pPr>
            <w:pStyle w:val="11"/>
            <w:tabs>
              <w:tab w:val="right" w:leader="dot" w:pos="9347"/>
            </w:tabs>
            <w:rPr>
              <w:rFonts w:ascii="Times New Roman" w:eastAsiaTheme="minorEastAsia" w:hAnsi="Times New Roman" w:cs="Times New Roman"/>
              <w:noProof/>
              <w:sz w:val="28"/>
              <w:szCs w:val="28"/>
              <w:lang w:val="ru-UA"/>
            </w:rPr>
          </w:pPr>
          <w:hyperlink w:anchor="_Toc200120716" w:history="1">
            <w:r w:rsidR="00100228" w:rsidRPr="00100228">
              <w:rPr>
                <w:rStyle w:val="aa"/>
                <w:rFonts w:ascii="Times New Roman" w:hAnsi="Times New Roman" w:cs="Times New Roman"/>
                <w:noProof/>
                <w:sz w:val="28"/>
                <w:szCs w:val="28"/>
                <w:lang w:val="uk-UA"/>
              </w:rPr>
              <w:t>3.ЕКСПЕРЕМЕНТАЛЬНА ЧАСТИНА</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_Toc200120716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38</w:t>
            </w:r>
            <w:r w:rsidR="00100228" w:rsidRPr="00100228">
              <w:rPr>
                <w:rFonts w:ascii="Times New Roman" w:hAnsi="Times New Roman" w:cs="Times New Roman"/>
                <w:noProof/>
                <w:webHidden/>
                <w:sz w:val="28"/>
                <w:szCs w:val="28"/>
              </w:rPr>
              <w:fldChar w:fldCharType="end"/>
            </w:r>
          </w:hyperlink>
        </w:p>
        <w:p w14:paraId="03B2AEF3" w14:textId="55F39253" w:rsidR="00100228" w:rsidRPr="00100228" w:rsidRDefault="005356B3">
          <w:pPr>
            <w:pStyle w:val="20"/>
            <w:tabs>
              <w:tab w:val="right" w:leader="dot" w:pos="9347"/>
            </w:tabs>
            <w:rPr>
              <w:rFonts w:ascii="Times New Roman" w:eastAsiaTheme="minorEastAsia" w:hAnsi="Times New Roman" w:cs="Times New Roman"/>
              <w:noProof/>
              <w:sz w:val="28"/>
              <w:szCs w:val="28"/>
              <w:lang w:val="ru-UA"/>
            </w:rPr>
          </w:pPr>
          <w:hyperlink w:anchor="_Toc200120717" w:history="1">
            <w:r w:rsidR="00100228" w:rsidRPr="00100228">
              <w:rPr>
                <w:rStyle w:val="aa"/>
                <w:rFonts w:ascii="Times New Roman" w:hAnsi="Times New Roman" w:cs="Times New Roman"/>
                <w:bCs/>
                <w:noProof/>
                <w:sz w:val="28"/>
                <w:szCs w:val="28"/>
                <w:lang w:val="uk-UA"/>
              </w:rPr>
              <w:t>3.1 Асортимент рослин для степового лісорозведення</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_Toc200120717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38</w:t>
            </w:r>
            <w:r w:rsidR="00100228" w:rsidRPr="00100228">
              <w:rPr>
                <w:rFonts w:ascii="Times New Roman" w:hAnsi="Times New Roman" w:cs="Times New Roman"/>
                <w:noProof/>
                <w:webHidden/>
                <w:sz w:val="28"/>
                <w:szCs w:val="28"/>
              </w:rPr>
              <w:fldChar w:fldCharType="end"/>
            </w:r>
          </w:hyperlink>
        </w:p>
        <w:p w14:paraId="78EE4870" w14:textId="7253FC87" w:rsidR="00100228" w:rsidRPr="00100228" w:rsidRDefault="005356B3">
          <w:pPr>
            <w:pStyle w:val="20"/>
            <w:tabs>
              <w:tab w:val="right" w:leader="dot" w:pos="9347"/>
            </w:tabs>
            <w:rPr>
              <w:rFonts w:ascii="Times New Roman" w:eastAsiaTheme="minorEastAsia" w:hAnsi="Times New Roman" w:cs="Times New Roman"/>
              <w:noProof/>
              <w:sz w:val="28"/>
              <w:szCs w:val="28"/>
              <w:lang w:val="ru-UA"/>
            </w:rPr>
          </w:pPr>
          <w:hyperlink w:anchor="_Toc200120718" w:history="1">
            <w:r w:rsidR="00100228" w:rsidRPr="00100228">
              <w:rPr>
                <w:rStyle w:val="aa"/>
                <w:rFonts w:ascii="Times New Roman" w:hAnsi="Times New Roman" w:cs="Times New Roman"/>
                <w:bCs/>
                <w:noProof/>
                <w:sz w:val="28"/>
                <w:szCs w:val="28"/>
                <w:lang w:val="uk-UA"/>
              </w:rPr>
              <w:t>3.2 Опис зібраного матеріалу</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_Toc200120718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42</w:t>
            </w:r>
            <w:r w:rsidR="00100228" w:rsidRPr="00100228">
              <w:rPr>
                <w:rFonts w:ascii="Times New Roman" w:hAnsi="Times New Roman" w:cs="Times New Roman"/>
                <w:noProof/>
                <w:webHidden/>
                <w:sz w:val="28"/>
                <w:szCs w:val="28"/>
              </w:rPr>
              <w:fldChar w:fldCharType="end"/>
            </w:r>
          </w:hyperlink>
        </w:p>
        <w:p w14:paraId="685DD850" w14:textId="2C1022D8" w:rsidR="00100228" w:rsidRPr="00100228" w:rsidRDefault="005356B3">
          <w:pPr>
            <w:pStyle w:val="20"/>
            <w:tabs>
              <w:tab w:val="right" w:leader="dot" w:pos="9347"/>
            </w:tabs>
            <w:rPr>
              <w:rFonts w:ascii="Times New Roman" w:eastAsiaTheme="minorEastAsia" w:hAnsi="Times New Roman" w:cs="Times New Roman"/>
              <w:noProof/>
              <w:sz w:val="28"/>
              <w:szCs w:val="28"/>
              <w:lang w:val="ru-UA"/>
            </w:rPr>
          </w:pPr>
          <w:hyperlink w:anchor="_Toc200120719" w:history="1">
            <w:r w:rsidR="00100228" w:rsidRPr="00100228">
              <w:rPr>
                <w:rStyle w:val="aa"/>
                <w:rFonts w:ascii="Times New Roman" w:hAnsi="Times New Roman" w:cs="Times New Roman"/>
                <w:bCs/>
                <w:noProof/>
                <w:sz w:val="28"/>
                <w:szCs w:val="28"/>
                <w:lang w:val="uk-UA"/>
              </w:rPr>
              <w:t>3.3 Результати експерименту</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_Toc200120719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44</w:t>
            </w:r>
            <w:r w:rsidR="00100228" w:rsidRPr="00100228">
              <w:rPr>
                <w:rFonts w:ascii="Times New Roman" w:hAnsi="Times New Roman" w:cs="Times New Roman"/>
                <w:noProof/>
                <w:webHidden/>
                <w:sz w:val="28"/>
                <w:szCs w:val="28"/>
              </w:rPr>
              <w:fldChar w:fldCharType="end"/>
            </w:r>
          </w:hyperlink>
        </w:p>
        <w:p w14:paraId="734056FE" w14:textId="0F616079" w:rsidR="00100228" w:rsidRPr="00100228" w:rsidRDefault="005356B3">
          <w:pPr>
            <w:pStyle w:val="11"/>
            <w:tabs>
              <w:tab w:val="right" w:leader="dot" w:pos="9347"/>
            </w:tabs>
            <w:rPr>
              <w:rFonts w:ascii="Times New Roman" w:eastAsiaTheme="minorEastAsia" w:hAnsi="Times New Roman" w:cs="Times New Roman"/>
              <w:noProof/>
              <w:sz w:val="28"/>
              <w:szCs w:val="28"/>
              <w:lang w:val="ru-UA"/>
            </w:rPr>
          </w:pPr>
          <w:hyperlink w:anchor="_Toc200120720" w:history="1">
            <w:r w:rsidR="00100228" w:rsidRPr="00100228">
              <w:rPr>
                <w:rStyle w:val="aa"/>
                <w:rFonts w:ascii="Times New Roman" w:hAnsi="Times New Roman" w:cs="Times New Roman"/>
                <w:noProof/>
                <w:sz w:val="28"/>
                <w:szCs w:val="28"/>
                <w:lang w:val="uk-UA"/>
              </w:rPr>
              <w:t>4. ОХОРОНА ПРАЦІ</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_Toc200120720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47</w:t>
            </w:r>
            <w:r w:rsidR="00100228" w:rsidRPr="00100228">
              <w:rPr>
                <w:rFonts w:ascii="Times New Roman" w:hAnsi="Times New Roman" w:cs="Times New Roman"/>
                <w:noProof/>
                <w:webHidden/>
                <w:sz w:val="28"/>
                <w:szCs w:val="28"/>
              </w:rPr>
              <w:fldChar w:fldCharType="end"/>
            </w:r>
          </w:hyperlink>
        </w:p>
        <w:p w14:paraId="065637A0" w14:textId="1E85C00C" w:rsidR="00100228" w:rsidRPr="00100228" w:rsidRDefault="005356B3">
          <w:pPr>
            <w:pStyle w:val="20"/>
            <w:tabs>
              <w:tab w:val="right" w:leader="dot" w:pos="9347"/>
            </w:tabs>
            <w:rPr>
              <w:rFonts w:ascii="Times New Roman" w:eastAsiaTheme="minorEastAsia" w:hAnsi="Times New Roman" w:cs="Times New Roman"/>
              <w:noProof/>
              <w:sz w:val="28"/>
              <w:szCs w:val="28"/>
              <w:lang w:val="ru-UA"/>
            </w:rPr>
          </w:pPr>
          <w:hyperlink w:anchor="_Toc200120721" w:history="1">
            <w:r w:rsidR="00100228" w:rsidRPr="00100228">
              <w:rPr>
                <w:rStyle w:val="aa"/>
                <w:rFonts w:ascii="Times New Roman" w:hAnsi="Times New Roman" w:cs="Times New Roman"/>
                <w:noProof/>
                <w:sz w:val="28"/>
                <w:szCs w:val="28"/>
                <w:lang w:val="uk-UA"/>
              </w:rPr>
              <w:t>4.1. Техніка безпеки під час проведення польових досліджень</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_Toc200120721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47</w:t>
            </w:r>
            <w:r w:rsidR="00100228" w:rsidRPr="00100228">
              <w:rPr>
                <w:rFonts w:ascii="Times New Roman" w:hAnsi="Times New Roman" w:cs="Times New Roman"/>
                <w:noProof/>
                <w:webHidden/>
                <w:sz w:val="28"/>
                <w:szCs w:val="28"/>
              </w:rPr>
              <w:fldChar w:fldCharType="end"/>
            </w:r>
          </w:hyperlink>
        </w:p>
        <w:p w14:paraId="34A0B796" w14:textId="0E5EEBC7" w:rsidR="00100228" w:rsidRPr="00100228" w:rsidRDefault="005356B3">
          <w:pPr>
            <w:pStyle w:val="20"/>
            <w:tabs>
              <w:tab w:val="right" w:leader="dot" w:pos="9347"/>
            </w:tabs>
            <w:rPr>
              <w:rFonts w:ascii="Times New Roman" w:eastAsiaTheme="minorEastAsia" w:hAnsi="Times New Roman" w:cs="Times New Roman"/>
              <w:noProof/>
              <w:sz w:val="28"/>
              <w:szCs w:val="28"/>
              <w:lang w:val="ru-UA"/>
            </w:rPr>
          </w:pPr>
          <w:hyperlink w:anchor="_Toc200120722" w:history="1">
            <w:r w:rsidR="00100228" w:rsidRPr="00100228">
              <w:rPr>
                <w:rStyle w:val="aa"/>
                <w:rFonts w:ascii="Times New Roman" w:hAnsi="Times New Roman" w:cs="Times New Roman"/>
                <w:noProof/>
                <w:sz w:val="28"/>
                <w:szCs w:val="28"/>
                <w:lang w:val="uk-UA"/>
              </w:rPr>
              <w:t>4.2 Перша допомога при травмах</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_Toc200120722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48</w:t>
            </w:r>
            <w:r w:rsidR="00100228" w:rsidRPr="00100228">
              <w:rPr>
                <w:rFonts w:ascii="Times New Roman" w:hAnsi="Times New Roman" w:cs="Times New Roman"/>
                <w:noProof/>
                <w:webHidden/>
                <w:sz w:val="28"/>
                <w:szCs w:val="28"/>
              </w:rPr>
              <w:fldChar w:fldCharType="end"/>
            </w:r>
          </w:hyperlink>
        </w:p>
        <w:p w14:paraId="14AFD3C1" w14:textId="7991348C" w:rsidR="00100228" w:rsidRPr="00100228" w:rsidRDefault="005356B3">
          <w:pPr>
            <w:pStyle w:val="20"/>
            <w:tabs>
              <w:tab w:val="right" w:leader="dot" w:pos="9347"/>
            </w:tabs>
            <w:rPr>
              <w:rFonts w:ascii="Times New Roman" w:eastAsiaTheme="minorEastAsia" w:hAnsi="Times New Roman" w:cs="Times New Roman"/>
              <w:noProof/>
              <w:sz w:val="28"/>
              <w:szCs w:val="28"/>
              <w:lang w:val="ru-UA"/>
            </w:rPr>
          </w:pPr>
          <w:hyperlink w:anchor="_Toc200120723" w:history="1">
            <w:r w:rsidR="00100228" w:rsidRPr="00100228">
              <w:rPr>
                <w:rStyle w:val="aa"/>
                <w:rFonts w:ascii="Times New Roman" w:hAnsi="Times New Roman" w:cs="Times New Roman"/>
                <w:noProof/>
                <w:sz w:val="28"/>
                <w:szCs w:val="28"/>
                <w:lang w:val="uk-UA"/>
              </w:rPr>
              <w:t>4.3 Заходи безпеки при роботі в лабораторії</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_Toc200120723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49</w:t>
            </w:r>
            <w:r w:rsidR="00100228" w:rsidRPr="00100228">
              <w:rPr>
                <w:rFonts w:ascii="Times New Roman" w:hAnsi="Times New Roman" w:cs="Times New Roman"/>
                <w:noProof/>
                <w:webHidden/>
                <w:sz w:val="28"/>
                <w:szCs w:val="28"/>
              </w:rPr>
              <w:fldChar w:fldCharType="end"/>
            </w:r>
          </w:hyperlink>
        </w:p>
        <w:p w14:paraId="385B59EC" w14:textId="72770CEC" w:rsidR="00100228" w:rsidRPr="00100228" w:rsidRDefault="005356B3">
          <w:pPr>
            <w:pStyle w:val="11"/>
            <w:tabs>
              <w:tab w:val="right" w:leader="dot" w:pos="9347"/>
            </w:tabs>
            <w:rPr>
              <w:rFonts w:ascii="Times New Roman" w:eastAsiaTheme="minorEastAsia" w:hAnsi="Times New Roman" w:cs="Times New Roman"/>
              <w:noProof/>
              <w:sz w:val="28"/>
              <w:szCs w:val="28"/>
              <w:lang w:val="ru-UA"/>
            </w:rPr>
          </w:pPr>
          <w:hyperlink w:anchor="_Toc200120724" w:history="1">
            <w:r w:rsidR="00100228" w:rsidRPr="00100228">
              <w:rPr>
                <w:rStyle w:val="aa"/>
                <w:rFonts w:ascii="Times New Roman" w:hAnsi="Times New Roman" w:cs="Times New Roman"/>
                <w:noProof/>
                <w:sz w:val="28"/>
                <w:szCs w:val="28"/>
                <w:lang w:val="uk-UA"/>
              </w:rPr>
              <w:t>ВИСНОВКИ</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_Toc200120724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51</w:t>
            </w:r>
            <w:r w:rsidR="00100228" w:rsidRPr="00100228">
              <w:rPr>
                <w:rFonts w:ascii="Times New Roman" w:hAnsi="Times New Roman" w:cs="Times New Roman"/>
                <w:noProof/>
                <w:webHidden/>
                <w:sz w:val="28"/>
                <w:szCs w:val="28"/>
              </w:rPr>
              <w:fldChar w:fldCharType="end"/>
            </w:r>
          </w:hyperlink>
        </w:p>
        <w:p w14:paraId="23957F2A" w14:textId="5D950402" w:rsidR="00100228" w:rsidRPr="00100228" w:rsidRDefault="005356B3">
          <w:pPr>
            <w:pStyle w:val="11"/>
            <w:tabs>
              <w:tab w:val="right" w:leader="dot" w:pos="9347"/>
            </w:tabs>
            <w:rPr>
              <w:rFonts w:ascii="Times New Roman" w:eastAsiaTheme="minorEastAsia" w:hAnsi="Times New Roman" w:cs="Times New Roman"/>
              <w:noProof/>
              <w:sz w:val="28"/>
              <w:szCs w:val="28"/>
              <w:lang w:val="ru-UA"/>
            </w:rPr>
          </w:pPr>
          <w:hyperlink w:anchor="_Toc200120725" w:history="1">
            <w:r w:rsidR="00100228" w:rsidRPr="00100228">
              <w:rPr>
                <w:rStyle w:val="aa"/>
                <w:rFonts w:ascii="Times New Roman" w:hAnsi="Times New Roman" w:cs="Times New Roman"/>
                <w:noProof/>
                <w:sz w:val="28"/>
                <w:szCs w:val="28"/>
                <w:lang w:val="uk-UA"/>
              </w:rPr>
              <w:t>ПЕРЕЛІК ВИКОРИСТАНИХ ДЖЕРЕЛ</w:t>
            </w:r>
            <w:r w:rsidR="00100228" w:rsidRPr="00100228">
              <w:rPr>
                <w:rFonts w:ascii="Times New Roman" w:hAnsi="Times New Roman" w:cs="Times New Roman"/>
                <w:noProof/>
                <w:webHidden/>
                <w:sz w:val="28"/>
                <w:szCs w:val="28"/>
              </w:rPr>
              <w:tab/>
            </w:r>
            <w:r w:rsidR="00100228" w:rsidRPr="00100228">
              <w:rPr>
                <w:rFonts w:ascii="Times New Roman" w:hAnsi="Times New Roman" w:cs="Times New Roman"/>
                <w:noProof/>
                <w:webHidden/>
                <w:sz w:val="28"/>
                <w:szCs w:val="28"/>
              </w:rPr>
              <w:fldChar w:fldCharType="begin"/>
            </w:r>
            <w:r w:rsidR="00100228" w:rsidRPr="00100228">
              <w:rPr>
                <w:rFonts w:ascii="Times New Roman" w:hAnsi="Times New Roman" w:cs="Times New Roman"/>
                <w:noProof/>
                <w:webHidden/>
                <w:sz w:val="28"/>
                <w:szCs w:val="28"/>
              </w:rPr>
              <w:instrText xml:space="preserve"> PAGEREF _Toc200120725 \h </w:instrText>
            </w:r>
            <w:r w:rsidR="00100228" w:rsidRPr="00100228">
              <w:rPr>
                <w:rFonts w:ascii="Times New Roman" w:hAnsi="Times New Roman" w:cs="Times New Roman"/>
                <w:noProof/>
                <w:webHidden/>
                <w:sz w:val="28"/>
                <w:szCs w:val="28"/>
              </w:rPr>
            </w:r>
            <w:r w:rsidR="00100228" w:rsidRPr="00100228">
              <w:rPr>
                <w:rFonts w:ascii="Times New Roman" w:hAnsi="Times New Roman" w:cs="Times New Roman"/>
                <w:noProof/>
                <w:webHidden/>
                <w:sz w:val="28"/>
                <w:szCs w:val="28"/>
              </w:rPr>
              <w:fldChar w:fldCharType="separate"/>
            </w:r>
            <w:r w:rsidR="00E63B42">
              <w:rPr>
                <w:rFonts w:ascii="Times New Roman" w:hAnsi="Times New Roman" w:cs="Times New Roman"/>
                <w:noProof/>
                <w:webHidden/>
                <w:sz w:val="28"/>
                <w:szCs w:val="28"/>
              </w:rPr>
              <w:t>53</w:t>
            </w:r>
            <w:r w:rsidR="00100228" w:rsidRPr="00100228">
              <w:rPr>
                <w:rFonts w:ascii="Times New Roman" w:hAnsi="Times New Roman" w:cs="Times New Roman"/>
                <w:noProof/>
                <w:webHidden/>
                <w:sz w:val="28"/>
                <w:szCs w:val="28"/>
              </w:rPr>
              <w:fldChar w:fldCharType="end"/>
            </w:r>
          </w:hyperlink>
        </w:p>
        <w:p w14:paraId="1F8D807F" w14:textId="393C2C39" w:rsidR="006A7A0E" w:rsidRPr="00100228" w:rsidRDefault="006A7A0E">
          <w:pPr>
            <w:rPr>
              <w:rFonts w:ascii="Times New Roman" w:hAnsi="Times New Roman" w:cs="Times New Roman"/>
              <w:sz w:val="28"/>
              <w:szCs w:val="28"/>
            </w:rPr>
          </w:pPr>
          <w:r w:rsidRPr="00100228">
            <w:rPr>
              <w:rFonts w:ascii="Times New Roman" w:hAnsi="Times New Roman" w:cs="Times New Roman"/>
              <w:b/>
              <w:bCs/>
              <w:sz w:val="28"/>
              <w:szCs w:val="28"/>
              <w:lang w:val="ru-RU"/>
            </w:rPr>
            <w:fldChar w:fldCharType="end"/>
          </w:r>
        </w:p>
      </w:sdtContent>
    </w:sdt>
    <w:p w14:paraId="6056A14F" w14:textId="77777777" w:rsidR="006A7A0E" w:rsidRPr="00100228" w:rsidRDefault="006A7A0E" w:rsidP="003B45AB">
      <w:pPr>
        <w:spacing w:line="360" w:lineRule="auto"/>
        <w:ind w:firstLine="709"/>
        <w:contextualSpacing/>
        <w:jc w:val="both"/>
        <w:rPr>
          <w:rFonts w:ascii="Times New Roman" w:hAnsi="Times New Roman" w:cs="Times New Roman"/>
          <w:sz w:val="28"/>
          <w:szCs w:val="28"/>
        </w:rPr>
      </w:pPr>
    </w:p>
    <w:p w14:paraId="6892E764" w14:textId="43A68B77" w:rsidR="006A7A0E" w:rsidRPr="00100228" w:rsidRDefault="006A7A0E" w:rsidP="003B45AB">
      <w:pPr>
        <w:spacing w:line="360" w:lineRule="auto"/>
        <w:ind w:firstLine="709"/>
        <w:contextualSpacing/>
        <w:jc w:val="both"/>
        <w:rPr>
          <w:rFonts w:ascii="Times New Roman" w:hAnsi="Times New Roman" w:cs="Times New Roman"/>
          <w:sz w:val="28"/>
          <w:szCs w:val="28"/>
          <w:lang w:val="ru-UA"/>
        </w:rPr>
      </w:pPr>
      <w:r w:rsidRPr="00100228">
        <w:rPr>
          <w:rFonts w:ascii="Times New Roman" w:hAnsi="Times New Roman" w:cs="Times New Roman"/>
          <w:sz w:val="28"/>
          <w:szCs w:val="28"/>
          <w:lang w:val="ru-UA"/>
        </w:rPr>
        <w:br w:type="page"/>
      </w:r>
    </w:p>
    <w:p w14:paraId="7A7DB570" w14:textId="77777777" w:rsidR="006A7A0E" w:rsidRDefault="006A7A0E" w:rsidP="005F5347">
      <w:pPr>
        <w:spacing w:line="360" w:lineRule="auto"/>
        <w:contextualSpacing/>
        <w:jc w:val="both"/>
        <w:rPr>
          <w:rFonts w:ascii="Times New Roman" w:hAnsi="Times New Roman" w:cs="Times New Roman"/>
          <w:sz w:val="28"/>
          <w:szCs w:val="28"/>
          <w:lang w:val="ru-UA"/>
        </w:rPr>
        <w:sectPr w:rsidR="006A7A0E" w:rsidSect="00DC72C0">
          <w:pgSz w:w="11909" w:h="16834"/>
          <w:pgMar w:top="1134" w:right="851" w:bottom="1134" w:left="1701" w:header="720" w:footer="720" w:gutter="0"/>
          <w:pgNumType w:start="1"/>
          <w:cols w:space="720"/>
        </w:sectPr>
      </w:pPr>
    </w:p>
    <w:p w14:paraId="464659BD" w14:textId="3759941F" w:rsidR="00506308" w:rsidRPr="00E63B42" w:rsidRDefault="00506308" w:rsidP="00E63B42">
      <w:pPr>
        <w:pStyle w:val="1"/>
        <w:rPr>
          <w:rFonts w:cs="Times New Roman"/>
          <w:szCs w:val="28"/>
          <w:lang w:val="ru-UA"/>
        </w:rPr>
      </w:pPr>
      <w:bookmarkStart w:id="9" w:name="_Toc200120708"/>
      <w:r w:rsidRPr="00100228">
        <w:rPr>
          <w:rFonts w:cs="Times New Roman"/>
          <w:szCs w:val="28"/>
          <w:lang w:val="ru-UA"/>
        </w:rPr>
        <w:lastRenderedPageBreak/>
        <w:t>ВСТУП</w:t>
      </w:r>
      <w:bookmarkEnd w:id="9"/>
    </w:p>
    <w:p w14:paraId="260456CB" w14:textId="0D3C100A" w:rsidR="00DB64E0" w:rsidRDefault="00DB64E0" w:rsidP="00506308">
      <w:pPr>
        <w:rPr>
          <w:lang w:val="uk-UA"/>
        </w:rPr>
      </w:pPr>
    </w:p>
    <w:p w14:paraId="54400701" w14:textId="77777777" w:rsidR="00E63B42" w:rsidRPr="00DB64E0" w:rsidRDefault="00E63B42" w:rsidP="00506308">
      <w:pPr>
        <w:rPr>
          <w:lang w:val="uk-UA"/>
        </w:rPr>
      </w:pPr>
    </w:p>
    <w:p w14:paraId="7E3228D3" w14:textId="77777777" w:rsidR="00550C60" w:rsidRPr="003269A2" w:rsidRDefault="00550C60" w:rsidP="00E63B42">
      <w:pPr>
        <w:spacing w:line="360" w:lineRule="auto"/>
        <w:ind w:firstLine="709"/>
        <w:contextualSpacing/>
        <w:jc w:val="both"/>
        <w:rPr>
          <w:rFonts w:ascii="Times New Roman" w:hAnsi="Times New Roman" w:cs="Times New Roman"/>
          <w:sz w:val="28"/>
          <w:szCs w:val="28"/>
          <w:lang w:val="uk-UA"/>
        </w:rPr>
      </w:pPr>
      <w:r w:rsidRPr="00550C60">
        <w:rPr>
          <w:rFonts w:ascii="Times New Roman" w:hAnsi="Times New Roman" w:cs="Times New Roman"/>
          <w:sz w:val="28"/>
          <w:szCs w:val="28"/>
          <w:lang w:val="uk-UA"/>
        </w:rPr>
        <w:t xml:space="preserve">Сучасні екологічні виклики, зокрема деградація ґрунтів, зміна клімату, зниження біорізноманіття та зростання посушливості, особливо гостро постають у степовій зоні України. </w:t>
      </w:r>
      <w:r w:rsidRPr="003269A2">
        <w:rPr>
          <w:rFonts w:ascii="Times New Roman" w:hAnsi="Times New Roman" w:cs="Times New Roman"/>
          <w:sz w:val="28"/>
          <w:szCs w:val="28"/>
          <w:lang w:val="uk-UA"/>
        </w:rPr>
        <w:t>Одним з найбільш дієвих і довготривалих інструментів збереження природних умов та підтримання агроекологічного балансу в цій зоні є степове лісорозведення. Проте створення ефективних і стабільних лісових насаджень у несприятливих кліматичних умовах степу вимагає не лише ресурсів, а й науково обґрунтованого підходу до підбору деревних і чагарникових порід.</w:t>
      </w:r>
    </w:p>
    <w:p w14:paraId="6555323E" w14:textId="77777777" w:rsidR="00550C60" w:rsidRPr="00550C60" w:rsidRDefault="00550C60" w:rsidP="00E63B42">
      <w:pPr>
        <w:spacing w:line="360" w:lineRule="auto"/>
        <w:ind w:firstLine="709"/>
        <w:contextualSpacing/>
        <w:jc w:val="both"/>
        <w:rPr>
          <w:rFonts w:ascii="Times New Roman" w:hAnsi="Times New Roman" w:cs="Times New Roman"/>
          <w:sz w:val="28"/>
          <w:szCs w:val="28"/>
        </w:rPr>
      </w:pPr>
      <w:r w:rsidRPr="003269A2">
        <w:rPr>
          <w:rFonts w:ascii="Times New Roman" w:hAnsi="Times New Roman" w:cs="Times New Roman"/>
          <w:sz w:val="28"/>
          <w:szCs w:val="28"/>
          <w:lang w:val="uk-UA"/>
        </w:rPr>
        <w:t xml:space="preserve">Проблема полягає в тому, що більшість традиційних порід погано адаптуються до специфічних умов степу — зокрема, до дефіциту вологи, засоленості ґрунтів, високої сонячної радіації та сильних вітрів. </w:t>
      </w:r>
      <w:r w:rsidRPr="00550C60">
        <w:rPr>
          <w:rFonts w:ascii="Times New Roman" w:hAnsi="Times New Roman" w:cs="Times New Roman"/>
          <w:sz w:val="28"/>
          <w:szCs w:val="28"/>
        </w:rPr>
        <w:t>Часто лісокультури гинуть на ранніх етапах через неправильний вибір порід або їх невідповідність типу лісорослинних умов. Таким чином, підбір видового складу є критичним чинником успішності степового лісорозведення.</w:t>
      </w:r>
    </w:p>
    <w:p w14:paraId="01967D14" w14:textId="77777777" w:rsidR="00550C60" w:rsidRPr="00550C60" w:rsidRDefault="00550C60" w:rsidP="00E63B42">
      <w:pPr>
        <w:spacing w:line="360" w:lineRule="auto"/>
        <w:ind w:firstLine="709"/>
        <w:contextualSpacing/>
        <w:jc w:val="both"/>
        <w:rPr>
          <w:rFonts w:ascii="Times New Roman" w:hAnsi="Times New Roman" w:cs="Times New Roman"/>
          <w:sz w:val="28"/>
          <w:szCs w:val="28"/>
        </w:rPr>
      </w:pPr>
      <w:r w:rsidRPr="00550C60">
        <w:rPr>
          <w:rFonts w:ascii="Times New Roman" w:hAnsi="Times New Roman" w:cs="Times New Roman"/>
          <w:sz w:val="28"/>
          <w:szCs w:val="28"/>
        </w:rPr>
        <w:t>Метою цієї дипломної роботи є дослідження життєздатності окремих деревних і чагарникових порід у контексті степового лісорозведення, визначення їх потенціалу для використання у полезахисних, протиерозійних та водорегулюючих насадженнях.</w:t>
      </w:r>
    </w:p>
    <w:p w14:paraId="29275F06" w14:textId="66753514" w:rsidR="00E63B42" w:rsidRPr="00550C60" w:rsidRDefault="00550C60" w:rsidP="00E63B42">
      <w:pPr>
        <w:spacing w:line="360" w:lineRule="auto"/>
        <w:ind w:firstLine="709"/>
        <w:contextualSpacing/>
        <w:jc w:val="both"/>
        <w:rPr>
          <w:rFonts w:ascii="Times New Roman" w:hAnsi="Times New Roman" w:cs="Times New Roman"/>
          <w:sz w:val="28"/>
          <w:szCs w:val="28"/>
        </w:rPr>
      </w:pPr>
      <w:r w:rsidRPr="00550C60">
        <w:rPr>
          <w:rFonts w:ascii="Times New Roman" w:hAnsi="Times New Roman" w:cs="Times New Roman"/>
          <w:sz w:val="28"/>
          <w:szCs w:val="28"/>
        </w:rPr>
        <w:t>Об’єктом дослідження стали три види рослин: глід колючий, терен степовий та ясен звичайний. Предмет дослідження – здатність цих видів до укорінення в умовах, наближених до природних.</w:t>
      </w:r>
    </w:p>
    <w:p w14:paraId="612754C8" w14:textId="77777777" w:rsidR="00550C60" w:rsidRPr="00550C60" w:rsidRDefault="00550C60" w:rsidP="00E63B42">
      <w:pPr>
        <w:spacing w:line="360" w:lineRule="auto"/>
        <w:ind w:firstLine="709"/>
        <w:contextualSpacing/>
        <w:jc w:val="both"/>
        <w:rPr>
          <w:rFonts w:ascii="Times New Roman" w:hAnsi="Times New Roman" w:cs="Times New Roman"/>
          <w:sz w:val="28"/>
          <w:szCs w:val="28"/>
        </w:rPr>
      </w:pPr>
      <w:r w:rsidRPr="00550C60">
        <w:rPr>
          <w:rFonts w:ascii="Times New Roman" w:hAnsi="Times New Roman" w:cs="Times New Roman"/>
          <w:sz w:val="28"/>
          <w:szCs w:val="28"/>
        </w:rPr>
        <w:t>Необхідність проведення дослідження зумовлена як екологічними потребами регіону, так і потребою у науковому обґрунтуванні асортименту рослин, придатних для сучасних програм заліснення, з урахуванням чинних державних стандартів і природоохоронних стратегій.</w:t>
      </w:r>
    </w:p>
    <w:p w14:paraId="79B808BD" w14:textId="4F74BB3D" w:rsidR="008F169E" w:rsidRPr="00550C60" w:rsidRDefault="008F169E" w:rsidP="00506308">
      <w:pPr>
        <w:rPr>
          <w:lang w:val="ru-UA"/>
        </w:rPr>
        <w:sectPr w:rsidR="008F169E" w:rsidRPr="00550C60" w:rsidSect="009B63CD">
          <w:pgSz w:w="11909" w:h="16834"/>
          <w:pgMar w:top="1134" w:right="851" w:bottom="1134" w:left="1701" w:header="720" w:footer="720" w:gutter="0"/>
          <w:pgNumType w:start="7"/>
          <w:cols w:space="720"/>
        </w:sectPr>
      </w:pPr>
    </w:p>
    <w:p w14:paraId="145CFC62" w14:textId="684928EF" w:rsidR="003D32B0" w:rsidRPr="00C7544C" w:rsidRDefault="005356B3" w:rsidP="006A7A0E">
      <w:pPr>
        <w:pStyle w:val="1"/>
        <w:rPr>
          <w:rFonts w:cs="Times New Roman"/>
          <w:szCs w:val="28"/>
          <w:lang w:val="ru-UA"/>
        </w:rPr>
      </w:pPr>
      <w:bookmarkStart w:id="10" w:name="_Toc200120709"/>
      <w:r>
        <w:rPr>
          <w:rFonts w:cs="Times New Roman"/>
          <w:szCs w:val="28"/>
          <w:lang w:val="ru-UA"/>
        </w:rPr>
        <w:lastRenderedPageBreak/>
        <w:t>1</w:t>
      </w:r>
      <w:r w:rsidR="003D32B0" w:rsidRPr="00C7544C">
        <w:rPr>
          <w:rFonts w:cs="Times New Roman"/>
          <w:szCs w:val="28"/>
          <w:lang w:val="ru-UA"/>
        </w:rPr>
        <w:t xml:space="preserve"> ОГЛЯД НАУКОВОЇ ЛІТЕРАТУРИ</w:t>
      </w:r>
      <w:bookmarkEnd w:id="10"/>
    </w:p>
    <w:p w14:paraId="71DB4E77" w14:textId="38538201" w:rsidR="00C7544C" w:rsidRDefault="00C7544C" w:rsidP="003B45AB">
      <w:pPr>
        <w:spacing w:line="360" w:lineRule="auto"/>
        <w:ind w:firstLine="709"/>
        <w:contextualSpacing/>
        <w:jc w:val="both"/>
        <w:rPr>
          <w:rFonts w:ascii="Times New Roman" w:hAnsi="Times New Roman" w:cs="Times New Roman"/>
          <w:sz w:val="28"/>
          <w:szCs w:val="28"/>
          <w:lang w:val="ru-UA"/>
        </w:rPr>
      </w:pPr>
    </w:p>
    <w:p w14:paraId="76AF321B" w14:textId="77777777" w:rsidR="00C7544C" w:rsidRPr="002F1928" w:rsidRDefault="00C7544C" w:rsidP="002F1928">
      <w:pPr>
        <w:spacing w:line="360" w:lineRule="auto"/>
        <w:ind w:firstLine="720"/>
        <w:contextualSpacing/>
        <w:jc w:val="both"/>
        <w:rPr>
          <w:rFonts w:ascii="Times New Roman" w:hAnsi="Times New Roman" w:cs="Times New Roman"/>
          <w:sz w:val="28"/>
          <w:szCs w:val="28"/>
          <w:lang w:val="uk-UA"/>
        </w:rPr>
      </w:pPr>
    </w:p>
    <w:p w14:paraId="243092B8" w14:textId="51ACD5E9" w:rsidR="003B45AB" w:rsidRPr="002F1928" w:rsidRDefault="003B45A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Степове лісорозведення</w:t>
      </w:r>
      <w:r w:rsidR="002F1928" w:rsidRPr="00114F36">
        <w:rPr>
          <w:rFonts w:ascii="Times New Roman" w:hAnsi="Times New Roman" w:cs="Times New Roman"/>
          <w:sz w:val="28"/>
          <w:szCs w:val="28"/>
          <w:lang w:val="ru-UA"/>
        </w:rPr>
        <w:t xml:space="preserve"> – </w:t>
      </w:r>
      <w:r w:rsidRPr="002F1928">
        <w:rPr>
          <w:rFonts w:ascii="Times New Roman" w:hAnsi="Times New Roman" w:cs="Times New Roman"/>
          <w:sz w:val="28"/>
          <w:szCs w:val="28"/>
          <w:lang w:val="uk-UA"/>
        </w:rPr>
        <w:t>це комплекс заходів, спрямованих на створення та вирощування лісових насаджень у природних умовах степової зони, де лісова рослинність у природному стані або відсутня, або трапляється в дуже обмеженій кількості</w:t>
      </w:r>
      <w:r w:rsidR="00086078">
        <w:rPr>
          <w:rFonts w:ascii="Times New Roman" w:hAnsi="Times New Roman" w:cs="Times New Roman"/>
          <w:sz w:val="28"/>
          <w:szCs w:val="28"/>
          <w:lang w:val="uk-UA"/>
        </w:rPr>
        <w:t>.</w:t>
      </w:r>
    </w:p>
    <w:p w14:paraId="2EDB057D" w14:textId="3DDDFE6F" w:rsidR="003B45AB" w:rsidRPr="00114F36" w:rsidRDefault="003B45A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Проблематика лісорозведення в умовах степової зони України є предметом активного сперечання протягом останніх десятиліть. Особливий інтерес до цієї теми зумовлений необхідністю стабілізації екосистем, підвищення продуктивності земель та захисту від несприятливих природних чинників, зокрема ерозії, деградації ґрунтів і дефіциту вологи. Значна кількість вітчизняних та зарубіжних учених присвятили свої праці питанням підбору видового складу деревних і чагарникових порід, технологіям створення насаджень, адаптаційним властивостям рослин, а також екологічним аспектам лісорозведення в посушливих умовах також характерних для степової зони України</w:t>
      </w:r>
      <w:r w:rsidR="00086078">
        <w:rPr>
          <w:rFonts w:ascii="Times New Roman" w:hAnsi="Times New Roman" w:cs="Times New Roman"/>
          <w:sz w:val="28"/>
          <w:szCs w:val="28"/>
          <w:lang w:val="uk-UA"/>
        </w:rPr>
        <w:t xml:space="preserve"> </w:t>
      </w:r>
      <w:r w:rsidR="00086078" w:rsidRPr="002F1928">
        <w:rPr>
          <w:rFonts w:ascii="Times New Roman" w:hAnsi="Times New Roman" w:cs="Times New Roman"/>
          <w:sz w:val="28"/>
          <w:szCs w:val="28"/>
          <w:lang w:val="uk-UA"/>
        </w:rPr>
        <w:t>[1] </w:t>
      </w:r>
      <w:r w:rsidRPr="002F1928">
        <w:rPr>
          <w:rFonts w:ascii="Times New Roman" w:hAnsi="Times New Roman" w:cs="Times New Roman"/>
          <w:sz w:val="28"/>
          <w:szCs w:val="28"/>
          <w:lang w:val="uk-UA"/>
        </w:rPr>
        <w:t>.</w:t>
      </w:r>
    </w:p>
    <w:p w14:paraId="74953F71" w14:textId="41AE20B8"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Для підбору асортименту рослин потенційно здатних адаптуватись до суворих умов степу варто ці умови визначити. Тому у наступному розділі буде розглянуто характеристику степової зони України.</w:t>
      </w:r>
    </w:p>
    <w:p w14:paraId="413E308D" w14:textId="055E2E0F"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p>
    <w:p w14:paraId="0919AEA0" w14:textId="77777777" w:rsidR="00C7544C" w:rsidRPr="002F1928" w:rsidRDefault="00C7544C" w:rsidP="002F1928">
      <w:pPr>
        <w:spacing w:line="360" w:lineRule="auto"/>
        <w:ind w:firstLine="720"/>
        <w:contextualSpacing/>
        <w:jc w:val="both"/>
        <w:rPr>
          <w:rFonts w:ascii="Times New Roman" w:hAnsi="Times New Roman" w:cs="Times New Roman"/>
          <w:sz w:val="28"/>
          <w:szCs w:val="28"/>
          <w:lang w:val="uk-UA"/>
        </w:rPr>
      </w:pPr>
    </w:p>
    <w:p w14:paraId="09D96286" w14:textId="75628169" w:rsidR="003D32B0" w:rsidRPr="002F1928" w:rsidRDefault="005356B3" w:rsidP="002F1928">
      <w:pPr>
        <w:pStyle w:val="2"/>
        <w:spacing w:before="0" w:after="0" w:line="360" w:lineRule="auto"/>
        <w:ind w:firstLine="720"/>
        <w:jc w:val="both"/>
        <w:rPr>
          <w:rFonts w:cs="Times New Roman"/>
          <w:bCs/>
          <w:szCs w:val="28"/>
          <w:lang w:val="uk-UA"/>
        </w:rPr>
      </w:pPr>
      <w:bookmarkStart w:id="11" w:name="_Toc200120710"/>
      <w:r>
        <w:rPr>
          <w:rFonts w:cs="Times New Roman"/>
          <w:bCs/>
          <w:szCs w:val="28"/>
          <w:lang w:val="uk-UA"/>
        </w:rPr>
        <w:t xml:space="preserve">1.1 </w:t>
      </w:r>
      <w:r w:rsidR="003D32B0" w:rsidRPr="002F1928">
        <w:rPr>
          <w:rFonts w:cs="Times New Roman"/>
          <w:color w:val="000000"/>
          <w:szCs w:val="28"/>
          <w:lang w:val="uk-UA"/>
        </w:rPr>
        <w:t>Характеристика степової зони України</w:t>
      </w:r>
      <w:bookmarkEnd w:id="11"/>
    </w:p>
    <w:p w14:paraId="14AE70AC" w14:textId="1E9D414F"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p>
    <w:p w14:paraId="11DF2322" w14:textId="77777777" w:rsidR="00C7544C" w:rsidRPr="002F1928" w:rsidRDefault="00C7544C" w:rsidP="002F1928">
      <w:pPr>
        <w:spacing w:line="360" w:lineRule="auto"/>
        <w:ind w:firstLine="720"/>
        <w:contextualSpacing/>
        <w:jc w:val="both"/>
        <w:rPr>
          <w:rFonts w:ascii="Times New Roman" w:hAnsi="Times New Roman" w:cs="Times New Roman"/>
          <w:sz w:val="28"/>
          <w:szCs w:val="28"/>
          <w:lang w:val="uk-UA"/>
        </w:rPr>
      </w:pPr>
    </w:p>
    <w:p w14:paraId="39EFE50F" w14:textId="0A868B34"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Степи природно вкривали переважну більшість територій степової зони та значну частину лісостепової зони. В Україні загальна площа степів природно складала 240 тисяч км², що становить близько 40 % території країни, але наразі через розораність вони збереглися лише на 0,6 % території, </w:t>
      </w:r>
      <w:r w:rsidRPr="002F1928">
        <w:rPr>
          <w:rFonts w:ascii="Times New Roman" w:hAnsi="Times New Roman" w:cs="Times New Roman"/>
          <w:sz w:val="28"/>
          <w:szCs w:val="28"/>
          <w:lang w:val="uk-UA"/>
        </w:rPr>
        <w:lastRenderedPageBreak/>
        <w:t xml:space="preserve">переважно в заповідниках [1,2,4,5]. Якщо дивитись на адміністративну мапу то степ розташований на території таких областей: </w:t>
      </w:r>
      <w:hyperlink r:id="rId9" w:history="1">
        <w:r w:rsidRPr="002F1928">
          <w:rPr>
            <w:rFonts w:ascii="Times New Roman" w:hAnsi="Times New Roman" w:cs="Times New Roman"/>
            <w:sz w:val="28"/>
            <w:szCs w:val="28"/>
            <w:lang w:val="uk-UA"/>
          </w:rPr>
          <w:t>Одеськ</w:t>
        </w:r>
      </w:hyperlink>
      <w:r w:rsidRPr="002F1928">
        <w:rPr>
          <w:rFonts w:ascii="Times New Roman" w:hAnsi="Times New Roman" w:cs="Times New Roman"/>
          <w:sz w:val="28"/>
          <w:szCs w:val="28"/>
          <w:lang w:val="uk-UA"/>
        </w:rPr>
        <w:t xml:space="preserve">ої, </w:t>
      </w:r>
      <w:hyperlink r:id="rId10" w:history="1">
        <w:r w:rsidRPr="002F1928">
          <w:rPr>
            <w:rFonts w:ascii="Times New Roman" w:hAnsi="Times New Roman" w:cs="Times New Roman"/>
            <w:sz w:val="28"/>
            <w:szCs w:val="28"/>
            <w:lang w:val="uk-UA"/>
          </w:rPr>
          <w:t>Миколаївської</w:t>
        </w:r>
      </w:hyperlink>
      <w:r w:rsidRPr="002F1928">
        <w:rPr>
          <w:rFonts w:ascii="Times New Roman" w:hAnsi="Times New Roman" w:cs="Times New Roman"/>
          <w:sz w:val="28"/>
          <w:szCs w:val="28"/>
          <w:lang w:val="uk-UA"/>
        </w:rPr>
        <w:t xml:space="preserve">, </w:t>
      </w:r>
      <w:hyperlink r:id="rId11" w:history="1">
        <w:r w:rsidRPr="002F1928">
          <w:rPr>
            <w:rFonts w:ascii="Times New Roman" w:hAnsi="Times New Roman" w:cs="Times New Roman"/>
            <w:sz w:val="28"/>
            <w:szCs w:val="28"/>
            <w:lang w:val="uk-UA"/>
          </w:rPr>
          <w:t>Херсонськ</w:t>
        </w:r>
      </w:hyperlink>
      <w:r w:rsidRPr="002F1928">
        <w:rPr>
          <w:rFonts w:ascii="Times New Roman" w:hAnsi="Times New Roman" w:cs="Times New Roman"/>
          <w:sz w:val="28"/>
          <w:szCs w:val="28"/>
          <w:lang w:val="uk-UA"/>
        </w:rPr>
        <w:t xml:space="preserve">ої, </w:t>
      </w:r>
      <w:hyperlink r:id="rId12" w:history="1">
        <w:r w:rsidRPr="002F1928">
          <w:rPr>
            <w:rFonts w:ascii="Times New Roman" w:hAnsi="Times New Roman" w:cs="Times New Roman"/>
            <w:sz w:val="28"/>
            <w:szCs w:val="28"/>
            <w:lang w:val="uk-UA"/>
          </w:rPr>
          <w:t>Дніпропетровськ</w:t>
        </w:r>
      </w:hyperlink>
      <w:r w:rsidRPr="002F1928">
        <w:rPr>
          <w:rFonts w:ascii="Times New Roman" w:hAnsi="Times New Roman" w:cs="Times New Roman"/>
          <w:sz w:val="28"/>
          <w:szCs w:val="28"/>
          <w:lang w:val="uk-UA"/>
        </w:rPr>
        <w:t xml:space="preserve">ій, </w:t>
      </w:r>
      <w:hyperlink r:id="rId13" w:history="1">
        <w:r w:rsidRPr="002F1928">
          <w:rPr>
            <w:rFonts w:ascii="Times New Roman" w:hAnsi="Times New Roman" w:cs="Times New Roman"/>
            <w:sz w:val="28"/>
            <w:szCs w:val="28"/>
            <w:lang w:val="uk-UA"/>
          </w:rPr>
          <w:t>Запорізьк</w:t>
        </w:r>
      </w:hyperlink>
      <w:r w:rsidRPr="002F1928">
        <w:rPr>
          <w:rFonts w:ascii="Times New Roman" w:hAnsi="Times New Roman" w:cs="Times New Roman"/>
          <w:sz w:val="28"/>
          <w:szCs w:val="28"/>
          <w:lang w:val="uk-UA"/>
        </w:rPr>
        <w:t xml:space="preserve">ій, </w:t>
      </w:r>
      <w:hyperlink r:id="rId14" w:history="1">
        <w:r w:rsidRPr="002F1928">
          <w:rPr>
            <w:rFonts w:ascii="Times New Roman" w:hAnsi="Times New Roman" w:cs="Times New Roman"/>
            <w:sz w:val="28"/>
            <w:szCs w:val="28"/>
            <w:lang w:val="uk-UA"/>
          </w:rPr>
          <w:t>Донецьк</w:t>
        </w:r>
      </w:hyperlink>
      <w:r w:rsidRPr="002F1928">
        <w:rPr>
          <w:rFonts w:ascii="Times New Roman" w:hAnsi="Times New Roman" w:cs="Times New Roman"/>
          <w:sz w:val="28"/>
          <w:szCs w:val="28"/>
          <w:lang w:val="uk-UA"/>
        </w:rPr>
        <w:t xml:space="preserve">ій, </w:t>
      </w:r>
      <w:hyperlink r:id="rId15" w:history="1">
        <w:r w:rsidRPr="002F1928">
          <w:rPr>
            <w:rFonts w:ascii="Times New Roman" w:hAnsi="Times New Roman" w:cs="Times New Roman"/>
            <w:sz w:val="28"/>
            <w:szCs w:val="28"/>
            <w:lang w:val="uk-UA"/>
          </w:rPr>
          <w:t>Луганські</w:t>
        </w:r>
      </w:hyperlink>
      <w:r w:rsidRPr="002F1928">
        <w:rPr>
          <w:rFonts w:ascii="Times New Roman" w:hAnsi="Times New Roman" w:cs="Times New Roman"/>
          <w:sz w:val="28"/>
          <w:szCs w:val="28"/>
          <w:lang w:val="uk-UA"/>
        </w:rPr>
        <w:t xml:space="preserve">й, південній частині </w:t>
      </w:r>
      <w:hyperlink r:id="rId16" w:history="1">
        <w:r w:rsidRPr="002F1928">
          <w:rPr>
            <w:rFonts w:ascii="Times New Roman" w:hAnsi="Times New Roman" w:cs="Times New Roman"/>
            <w:sz w:val="28"/>
            <w:szCs w:val="28"/>
            <w:lang w:val="uk-UA"/>
          </w:rPr>
          <w:t>Кіровоградської</w:t>
        </w:r>
      </w:hyperlink>
      <w:r w:rsidRPr="002F1928">
        <w:rPr>
          <w:rFonts w:ascii="Times New Roman" w:hAnsi="Times New Roman" w:cs="Times New Roman"/>
          <w:sz w:val="28"/>
          <w:szCs w:val="28"/>
          <w:lang w:val="uk-UA"/>
        </w:rPr>
        <w:t xml:space="preserve"> і </w:t>
      </w:r>
      <w:hyperlink r:id="rId17" w:history="1">
        <w:r w:rsidRPr="002F1928">
          <w:rPr>
            <w:rFonts w:ascii="Times New Roman" w:hAnsi="Times New Roman" w:cs="Times New Roman"/>
            <w:sz w:val="28"/>
            <w:szCs w:val="28"/>
            <w:lang w:val="uk-UA"/>
          </w:rPr>
          <w:t>Харківської областей</w:t>
        </w:r>
      </w:hyperlink>
      <w:r w:rsidRPr="002F1928">
        <w:rPr>
          <w:rFonts w:ascii="Times New Roman" w:hAnsi="Times New Roman" w:cs="Times New Roman"/>
          <w:sz w:val="28"/>
          <w:szCs w:val="28"/>
          <w:lang w:val="uk-UA"/>
        </w:rPr>
        <w:t xml:space="preserve"> та рівнинн</w:t>
      </w:r>
      <w:r w:rsidR="00033877" w:rsidRPr="002F1928">
        <w:rPr>
          <w:rFonts w:ascii="Times New Roman" w:hAnsi="Times New Roman" w:cs="Times New Roman"/>
          <w:sz w:val="28"/>
          <w:szCs w:val="28"/>
          <w:lang w:val="uk-UA"/>
        </w:rPr>
        <w:t>ій</w:t>
      </w:r>
      <w:r w:rsidRPr="002F1928">
        <w:rPr>
          <w:rFonts w:ascii="Times New Roman" w:hAnsi="Times New Roman" w:cs="Times New Roman"/>
          <w:sz w:val="28"/>
          <w:szCs w:val="28"/>
          <w:lang w:val="uk-UA"/>
        </w:rPr>
        <w:t xml:space="preserve"> частин</w:t>
      </w:r>
      <w:r w:rsidR="00033877" w:rsidRPr="002F1928">
        <w:rPr>
          <w:rFonts w:ascii="Times New Roman" w:hAnsi="Times New Roman" w:cs="Times New Roman"/>
          <w:sz w:val="28"/>
          <w:szCs w:val="28"/>
          <w:lang w:val="uk-UA"/>
        </w:rPr>
        <w:t>і</w:t>
      </w:r>
      <w:r w:rsidRPr="002F1928">
        <w:rPr>
          <w:rFonts w:ascii="Times New Roman" w:hAnsi="Times New Roman" w:cs="Times New Roman"/>
          <w:sz w:val="28"/>
          <w:szCs w:val="28"/>
          <w:lang w:val="uk-UA"/>
        </w:rPr>
        <w:t xml:space="preserve"> </w:t>
      </w:r>
      <w:hyperlink r:id="rId18" w:history="1">
        <w:r w:rsidRPr="002F1928">
          <w:rPr>
            <w:rFonts w:ascii="Times New Roman" w:hAnsi="Times New Roman" w:cs="Times New Roman"/>
            <w:sz w:val="28"/>
            <w:szCs w:val="28"/>
            <w:lang w:val="uk-UA"/>
          </w:rPr>
          <w:t>Криму</w:t>
        </w:r>
      </w:hyperlink>
      <w:r w:rsidR="00E9570C" w:rsidRPr="002F1928">
        <w:rPr>
          <w:rFonts w:ascii="Times New Roman" w:hAnsi="Times New Roman" w:cs="Times New Roman"/>
          <w:sz w:val="28"/>
          <w:szCs w:val="28"/>
          <w:lang w:val="uk-UA"/>
        </w:rPr>
        <w:t xml:space="preserve"> [1]</w:t>
      </w:r>
      <w:r w:rsidRPr="002F1928">
        <w:rPr>
          <w:rFonts w:ascii="Times New Roman" w:hAnsi="Times New Roman" w:cs="Times New Roman"/>
          <w:sz w:val="28"/>
          <w:szCs w:val="28"/>
          <w:lang w:val="uk-UA"/>
        </w:rPr>
        <w:t xml:space="preserve">. </w:t>
      </w:r>
    </w:p>
    <w:p w14:paraId="1DDEB6C9" w14:textId="5D5B3868"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У зв’язку з рівнем забезпечення теплом і вологою, характером ґрунтово-рослинного покриву степова зона поділяється на три природні підзони: північностепову, середньостепову та південностепову, або як її ще називають сухостепову.</w:t>
      </w:r>
    </w:p>
    <w:p w14:paraId="04170C5F" w14:textId="5F8EB63F"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Нинішній степ має ряд характерних особливостей притаманних цьому зональному природному комплексу. Ця зона виділяється найбільшими тепловими ресурсами і найменшою зволоженістю порівняно з іншими природними зонами країни, тому клімат степів найбільш </w:t>
      </w:r>
      <w:hyperlink r:id="rId19" w:history="1">
        <w:r w:rsidRPr="002F1928">
          <w:rPr>
            <w:rFonts w:ascii="Times New Roman" w:hAnsi="Times New Roman" w:cs="Times New Roman"/>
            <w:sz w:val="28"/>
            <w:szCs w:val="28"/>
            <w:lang w:val="uk-UA"/>
          </w:rPr>
          <w:t>континентальний</w:t>
        </w:r>
      </w:hyperlink>
      <w:r w:rsidRPr="002F1928">
        <w:rPr>
          <w:rFonts w:ascii="Times New Roman" w:hAnsi="Times New Roman" w:cs="Times New Roman"/>
          <w:sz w:val="28"/>
          <w:szCs w:val="28"/>
          <w:lang w:val="uk-UA"/>
        </w:rPr>
        <w:t xml:space="preserve"> з-поміж інших </w:t>
      </w:r>
      <w:hyperlink r:id="rId20" w:history="1">
        <w:r w:rsidRPr="002F1928">
          <w:rPr>
            <w:rFonts w:ascii="Times New Roman" w:hAnsi="Times New Roman" w:cs="Times New Roman"/>
            <w:sz w:val="28"/>
            <w:szCs w:val="28"/>
            <w:lang w:val="uk-UA"/>
          </w:rPr>
          <w:t>екотопів</w:t>
        </w:r>
      </w:hyperlink>
      <w:r w:rsidRPr="002F1928">
        <w:rPr>
          <w:rFonts w:ascii="Times New Roman" w:hAnsi="Times New Roman" w:cs="Times New Roman"/>
          <w:sz w:val="28"/>
          <w:szCs w:val="28"/>
          <w:lang w:val="uk-UA"/>
        </w:rPr>
        <w:t xml:space="preserve"> України</w:t>
      </w:r>
      <w:r w:rsidR="00E9570C" w:rsidRPr="002F1928">
        <w:rPr>
          <w:rFonts w:ascii="Times New Roman" w:hAnsi="Times New Roman" w:cs="Times New Roman"/>
          <w:sz w:val="28"/>
          <w:szCs w:val="28"/>
          <w:lang w:val="uk-UA"/>
        </w:rPr>
        <w:t xml:space="preserve"> [1]</w:t>
      </w:r>
      <w:r w:rsidRPr="002F1928">
        <w:rPr>
          <w:rFonts w:ascii="Times New Roman" w:hAnsi="Times New Roman" w:cs="Times New Roman"/>
          <w:sz w:val="28"/>
          <w:szCs w:val="28"/>
          <w:lang w:val="uk-UA"/>
        </w:rPr>
        <w:t>. Порівняно з лісостеповою зоною для степів характерні більші річні амплітуди температури повітря, менша кількість опадів і недостатнє зволоження</w:t>
      </w:r>
      <w:r w:rsidR="00E9570C" w:rsidRPr="002F1928">
        <w:rPr>
          <w:rFonts w:ascii="Times New Roman" w:hAnsi="Times New Roman" w:cs="Times New Roman"/>
          <w:sz w:val="28"/>
          <w:szCs w:val="28"/>
          <w:lang w:val="uk-UA"/>
        </w:rPr>
        <w:t xml:space="preserve"> [2]</w:t>
      </w:r>
      <w:r w:rsidRPr="002F1928">
        <w:rPr>
          <w:rFonts w:ascii="Times New Roman" w:hAnsi="Times New Roman" w:cs="Times New Roman"/>
          <w:sz w:val="28"/>
          <w:szCs w:val="28"/>
          <w:lang w:val="uk-UA"/>
        </w:rPr>
        <w:t>. </w:t>
      </w:r>
    </w:p>
    <w:p w14:paraId="034259B4" w14:textId="04D3A5C2"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Річна сума </w:t>
      </w:r>
      <w:hyperlink r:id="rId21" w:history="1">
        <w:r w:rsidRPr="002F1928">
          <w:rPr>
            <w:rFonts w:ascii="Times New Roman" w:hAnsi="Times New Roman" w:cs="Times New Roman"/>
            <w:sz w:val="28"/>
            <w:szCs w:val="28"/>
            <w:lang w:val="uk-UA"/>
          </w:rPr>
          <w:t>опадів</w:t>
        </w:r>
      </w:hyperlink>
      <w:r w:rsidRPr="002F1928">
        <w:rPr>
          <w:rFonts w:ascii="Times New Roman" w:hAnsi="Times New Roman" w:cs="Times New Roman"/>
          <w:sz w:val="28"/>
          <w:szCs w:val="28"/>
          <w:lang w:val="uk-UA"/>
        </w:rPr>
        <w:t xml:space="preserve"> зменшується від 450 до 300 мм, що є причиною маловодості річок, особливо влітку. Літо довге, сонячне, спекотне, посушливе. Осінь тепла, у другій половині йдуть дощі. Зима коротка, холодна, малосніжна. Весна настає рано. Через різке підвищення температури повітря, волога з ґрунту швидко випаровується. Загалом</w:t>
      </w:r>
      <w:r w:rsidR="00033877" w:rsidRPr="002F1928">
        <w:rPr>
          <w:rFonts w:ascii="Times New Roman" w:hAnsi="Times New Roman" w:cs="Times New Roman"/>
          <w:sz w:val="28"/>
          <w:szCs w:val="28"/>
          <w:lang w:val="uk-UA"/>
        </w:rPr>
        <w:t xml:space="preserve"> випаровуваність </w:t>
      </w:r>
      <w:r w:rsidRPr="002F1928">
        <w:rPr>
          <w:rFonts w:ascii="Times New Roman" w:hAnsi="Times New Roman" w:cs="Times New Roman"/>
          <w:sz w:val="28"/>
          <w:szCs w:val="28"/>
          <w:lang w:val="uk-UA"/>
        </w:rPr>
        <w:t xml:space="preserve">вологи суттєво перевищує кількість опадів, тому </w:t>
      </w:r>
      <w:r w:rsidR="00033877" w:rsidRPr="002F1928">
        <w:rPr>
          <w:rFonts w:ascii="Times New Roman" w:hAnsi="Times New Roman" w:cs="Times New Roman"/>
          <w:sz w:val="28"/>
          <w:szCs w:val="28"/>
          <w:lang w:val="uk-UA"/>
        </w:rPr>
        <w:t xml:space="preserve">зволоження </w:t>
      </w:r>
      <w:r w:rsidRPr="002F1928">
        <w:rPr>
          <w:rFonts w:ascii="Times New Roman" w:hAnsi="Times New Roman" w:cs="Times New Roman"/>
          <w:sz w:val="28"/>
          <w:szCs w:val="28"/>
          <w:lang w:val="uk-UA"/>
        </w:rPr>
        <w:t>території скрізь недостатнє</w:t>
      </w:r>
      <w:r w:rsidR="00E9570C" w:rsidRPr="002F1928">
        <w:rPr>
          <w:rFonts w:ascii="Times New Roman" w:hAnsi="Times New Roman" w:cs="Times New Roman"/>
          <w:sz w:val="28"/>
          <w:szCs w:val="28"/>
          <w:lang w:val="uk-UA"/>
        </w:rPr>
        <w:t xml:space="preserve"> [1]</w:t>
      </w:r>
      <w:r w:rsidRPr="002F1928">
        <w:rPr>
          <w:rFonts w:ascii="Times New Roman" w:hAnsi="Times New Roman" w:cs="Times New Roman"/>
          <w:sz w:val="28"/>
          <w:szCs w:val="28"/>
          <w:lang w:val="uk-UA"/>
        </w:rPr>
        <w:t>. </w:t>
      </w:r>
    </w:p>
    <w:p w14:paraId="237802EB" w14:textId="10CD1653"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Рівнинність території степу, відкритість її холодним арктичним і жарким тропічним вітрам є причиною ранніх весняно-осінніх </w:t>
      </w:r>
      <w:hyperlink r:id="rId22" w:history="1">
        <w:r w:rsidRPr="002F1928">
          <w:rPr>
            <w:rFonts w:ascii="Times New Roman" w:hAnsi="Times New Roman" w:cs="Times New Roman"/>
            <w:sz w:val="28"/>
            <w:szCs w:val="28"/>
            <w:lang w:val="uk-UA"/>
          </w:rPr>
          <w:t>приморозків</w:t>
        </w:r>
      </w:hyperlink>
      <w:r w:rsidRPr="002F1928">
        <w:rPr>
          <w:rFonts w:ascii="Times New Roman" w:hAnsi="Times New Roman" w:cs="Times New Roman"/>
          <w:sz w:val="28"/>
          <w:szCs w:val="28"/>
          <w:lang w:val="uk-UA"/>
        </w:rPr>
        <w:t xml:space="preserve"> і </w:t>
      </w:r>
      <w:hyperlink r:id="rId23" w:history="1">
        <w:r w:rsidRPr="002F1928">
          <w:rPr>
            <w:rFonts w:ascii="Times New Roman" w:hAnsi="Times New Roman" w:cs="Times New Roman"/>
            <w:sz w:val="28"/>
            <w:szCs w:val="28"/>
            <w:lang w:val="uk-UA"/>
          </w:rPr>
          <w:t>суховіїв</w:t>
        </w:r>
      </w:hyperlink>
      <w:r w:rsidRPr="002F1928">
        <w:rPr>
          <w:rFonts w:ascii="Times New Roman" w:hAnsi="Times New Roman" w:cs="Times New Roman"/>
          <w:sz w:val="28"/>
          <w:szCs w:val="28"/>
          <w:lang w:val="uk-UA"/>
        </w:rPr>
        <w:t xml:space="preserve">, небезпечних </w:t>
      </w:r>
      <w:hyperlink r:id="rId24" w:history="1">
        <w:r w:rsidRPr="002F1928">
          <w:rPr>
            <w:rFonts w:ascii="Times New Roman" w:hAnsi="Times New Roman" w:cs="Times New Roman"/>
            <w:sz w:val="28"/>
            <w:szCs w:val="28"/>
            <w:lang w:val="uk-UA"/>
          </w:rPr>
          <w:t>пилових бур</w:t>
        </w:r>
      </w:hyperlink>
      <w:r w:rsidRPr="002F1928">
        <w:rPr>
          <w:rFonts w:ascii="Times New Roman" w:hAnsi="Times New Roman" w:cs="Times New Roman"/>
          <w:sz w:val="28"/>
          <w:szCs w:val="28"/>
          <w:lang w:val="uk-UA"/>
        </w:rPr>
        <w:t xml:space="preserve"> («чорні бурі»), що руйнують та зносять родючий шар ґрунту. Особливо часті суховії в липні — серпні, часто зумовлюють </w:t>
      </w:r>
      <w:hyperlink r:id="rId25" w:history="1">
        <w:r w:rsidRPr="002F1928">
          <w:rPr>
            <w:rFonts w:ascii="Times New Roman" w:hAnsi="Times New Roman" w:cs="Times New Roman"/>
            <w:sz w:val="28"/>
            <w:szCs w:val="28"/>
            <w:lang w:val="uk-UA"/>
          </w:rPr>
          <w:t>посухи</w:t>
        </w:r>
      </w:hyperlink>
      <w:r w:rsidRPr="002F1928">
        <w:rPr>
          <w:rFonts w:ascii="Times New Roman" w:hAnsi="Times New Roman" w:cs="Times New Roman"/>
          <w:sz w:val="28"/>
          <w:szCs w:val="28"/>
          <w:lang w:val="uk-UA"/>
        </w:rPr>
        <w:t xml:space="preserve">. Південноукраїнські степові вітри часто порівнюють з </w:t>
      </w:r>
      <w:hyperlink r:id="rId26" w:history="1">
        <w:r w:rsidRPr="002F1928">
          <w:rPr>
            <w:rFonts w:ascii="Times New Roman" w:hAnsi="Times New Roman" w:cs="Times New Roman"/>
            <w:sz w:val="28"/>
            <w:szCs w:val="28"/>
            <w:lang w:val="uk-UA"/>
          </w:rPr>
          <w:t>італійськими</w:t>
        </w:r>
      </w:hyperlink>
      <w:r w:rsidRPr="002F1928">
        <w:rPr>
          <w:rFonts w:ascii="Times New Roman" w:hAnsi="Times New Roman" w:cs="Times New Roman"/>
          <w:sz w:val="28"/>
          <w:szCs w:val="28"/>
          <w:lang w:val="uk-UA"/>
        </w:rPr>
        <w:t xml:space="preserve"> пекучими вітрами, що </w:t>
      </w:r>
      <w:r w:rsidR="00EC66EF">
        <w:rPr>
          <w:rFonts w:ascii="Times New Roman" w:hAnsi="Times New Roman" w:cs="Times New Roman"/>
          <w:sz w:val="28"/>
          <w:szCs w:val="28"/>
          <w:lang w:val="uk-UA"/>
        </w:rPr>
        <w:t>дують</w:t>
      </w:r>
      <w:r w:rsidRPr="002F1928">
        <w:rPr>
          <w:rFonts w:ascii="Times New Roman" w:hAnsi="Times New Roman" w:cs="Times New Roman"/>
          <w:sz w:val="28"/>
          <w:szCs w:val="28"/>
          <w:lang w:val="uk-UA"/>
        </w:rPr>
        <w:t xml:space="preserve"> з берегів </w:t>
      </w:r>
      <w:hyperlink r:id="rId27" w:history="1">
        <w:r w:rsidRPr="002F1928">
          <w:rPr>
            <w:rFonts w:ascii="Times New Roman" w:hAnsi="Times New Roman" w:cs="Times New Roman"/>
            <w:sz w:val="28"/>
            <w:szCs w:val="28"/>
            <w:lang w:val="uk-UA"/>
          </w:rPr>
          <w:t>Африки</w:t>
        </w:r>
      </w:hyperlink>
      <w:r w:rsidRPr="002F1928">
        <w:rPr>
          <w:rFonts w:ascii="Times New Roman" w:hAnsi="Times New Roman" w:cs="Times New Roman"/>
          <w:sz w:val="28"/>
          <w:szCs w:val="28"/>
          <w:lang w:val="uk-UA"/>
        </w:rPr>
        <w:t xml:space="preserve"> </w:t>
      </w:r>
      <w:r w:rsidR="00EC66EF" w:rsidRPr="00114F36">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сіроко</w:t>
      </w:r>
      <w:r w:rsidR="00E9570C" w:rsidRPr="002F1928">
        <w:rPr>
          <w:rFonts w:ascii="Times New Roman" w:hAnsi="Times New Roman" w:cs="Times New Roman"/>
          <w:sz w:val="28"/>
          <w:szCs w:val="28"/>
          <w:lang w:val="uk-UA"/>
        </w:rPr>
        <w:t xml:space="preserve"> [1]</w:t>
      </w:r>
      <w:r w:rsidRPr="002F1928">
        <w:rPr>
          <w:rFonts w:ascii="Times New Roman" w:hAnsi="Times New Roman" w:cs="Times New Roman"/>
          <w:sz w:val="28"/>
          <w:szCs w:val="28"/>
          <w:lang w:val="uk-UA"/>
        </w:rPr>
        <w:t>.</w:t>
      </w:r>
    </w:p>
    <w:p w14:paraId="571C8DC4" w14:textId="54E974EC" w:rsidR="0001162E" w:rsidRPr="002F1928" w:rsidRDefault="0001162E"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lastRenderedPageBreak/>
        <w:t xml:space="preserve">Зазначені кліматичні умови степової зони є причиною бідності річкової мережі. Низький рівень опадів та високий рівень випаровування зумовлюють недостатній розвиток річкової мережі. Більшість річок регіону мають транзитний характер, тобто перетинають територію, не маючи значних приток. У межах степу протікають нижні течії </w:t>
      </w:r>
      <w:r w:rsidR="00307B0B" w:rsidRPr="002F1928">
        <w:rPr>
          <w:rFonts w:ascii="Times New Roman" w:hAnsi="Times New Roman" w:cs="Times New Roman"/>
          <w:sz w:val="28"/>
          <w:szCs w:val="28"/>
          <w:lang w:val="uk-UA"/>
        </w:rPr>
        <w:t xml:space="preserve">таких великих річок як </w:t>
      </w:r>
      <w:r w:rsidRPr="002F1928">
        <w:rPr>
          <w:rFonts w:ascii="Times New Roman" w:hAnsi="Times New Roman" w:cs="Times New Roman"/>
          <w:sz w:val="28"/>
          <w:szCs w:val="28"/>
          <w:lang w:val="uk-UA"/>
        </w:rPr>
        <w:t>Дніпр</w:t>
      </w:r>
      <w:r w:rsidR="00307B0B" w:rsidRPr="002F1928">
        <w:rPr>
          <w:rFonts w:ascii="Times New Roman" w:hAnsi="Times New Roman" w:cs="Times New Roman"/>
          <w:sz w:val="28"/>
          <w:szCs w:val="28"/>
          <w:lang w:val="uk-UA"/>
        </w:rPr>
        <w:t>о</w:t>
      </w:r>
      <w:r w:rsidRPr="002F1928">
        <w:rPr>
          <w:rFonts w:ascii="Times New Roman" w:hAnsi="Times New Roman" w:cs="Times New Roman"/>
          <w:sz w:val="28"/>
          <w:szCs w:val="28"/>
          <w:lang w:val="uk-UA"/>
        </w:rPr>
        <w:t>, Південн</w:t>
      </w:r>
      <w:r w:rsidR="00307B0B" w:rsidRPr="002F1928">
        <w:rPr>
          <w:rFonts w:ascii="Times New Roman" w:hAnsi="Times New Roman" w:cs="Times New Roman"/>
          <w:sz w:val="28"/>
          <w:szCs w:val="28"/>
          <w:lang w:val="uk-UA"/>
        </w:rPr>
        <w:t>ий</w:t>
      </w:r>
      <w:r w:rsidRPr="002F1928">
        <w:rPr>
          <w:rFonts w:ascii="Times New Roman" w:hAnsi="Times New Roman" w:cs="Times New Roman"/>
          <w:sz w:val="28"/>
          <w:szCs w:val="28"/>
          <w:lang w:val="uk-UA"/>
        </w:rPr>
        <w:t xml:space="preserve"> Буг, Дніст</w:t>
      </w:r>
      <w:r w:rsidR="00307B0B" w:rsidRPr="002F1928">
        <w:rPr>
          <w:rFonts w:ascii="Times New Roman" w:hAnsi="Times New Roman" w:cs="Times New Roman"/>
          <w:sz w:val="28"/>
          <w:szCs w:val="28"/>
          <w:lang w:val="uk-UA"/>
        </w:rPr>
        <w:t>ер</w:t>
      </w:r>
      <w:r w:rsidRPr="002F1928">
        <w:rPr>
          <w:rFonts w:ascii="Times New Roman" w:hAnsi="Times New Roman" w:cs="Times New Roman"/>
          <w:sz w:val="28"/>
          <w:szCs w:val="28"/>
          <w:lang w:val="uk-UA"/>
        </w:rPr>
        <w:t>, Дуна</w:t>
      </w:r>
      <w:r w:rsidR="00307B0B" w:rsidRPr="002F1928">
        <w:rPr>
          <w:rFonts w:ascii="Times New Roman" w:hAnsi="Times New Roman" w:cs="Times New Roman"/>
          <w:sz w:val="28"/>
          <w:szCs w:val="28"/>
          <w:lang w:val="uk-UA"/>
        </w:rPr>
        <w:t>й</w:t>
      </w:r>
      <w:r w:rsidRPr="002F1928">
        <w:rPr>
          <w:rFonts w:ascii="Times New Roman" w:hAnsi="Times New Roman" w:cs="Times New Roman"/>
          <w:sz w:val="28"/>
          <w:szCs w:val="28"/>
          <w:lang w:val="uk-UA"/>
        </w:rPr>
        <w:t>, а також Сіверськ</w:t>
      </w:r>
      <w:r w:rsidR="00307B0B" w:rsidRPr="002F1928">
        <w:rPr>
          <w:rFonts w:ascii="Times New Roman" w:hAnsi="Times New Roman" w:cs="Times New Roman"/>
          <w:sz w:val="28"/>
          <w:szCs w:val="28"/>
          <w:lang w:val="uk-UA"/>
        </w:rPr>
        <w:t>ий</w:t>
      </w:r>
      <w:r w:rsidRPr="002F1928">
        <w:rPr>
          <w:rFonts w:ascii="Times New Roman" w:hAnsi="Times New Roman" w:cs="Times New Roman"/>
          <w:sz w:val="28"/>
          <w:szCs w:val="28"/>
          <w:lang w:val="uk-UA"/>
        </w:rPr>
        <w:t xml:space="preserve"> Дін</w:t>
      </w:r>
      <w:r w:rsidR="00307B0B" w:rsidRPr="002F1928">
        <w:rPr>
          <w:rFonts w:ascii="Times New Roman" w:hAnsi="Times New Roman" w:cs="Times New Roman"/>
          <w:sz w:val="28"/>
          <w:szCs w:val="28"/>
          <w:lang w:val="uk-UA"/>
        </w:rPr>
        <w:t>ець</w:t>
      </w:r>
      <w:r w:rsidRPr="002F1928">
        <w:rPr>
          <w:rFonts w:ascii="Times New Roman" w:hAnsi="Times New Roman" w:cs="Times New Roman"/>
          <w:sz w:val="28"/>
          <w:szCs w:val="28"/>
          <w:lang w:val="uk-UA"/>
        </w:rPr>
        <w:t>, який перетинає східні області.</w:t>
      </w:r>
    </w:p>
    <w:p w14:paraId="7D778572" w14:textId="686716EE" w:rsidR="0001162E" w:rsidRPr="002F1928" w:rsidRDefault="0001162E"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Основн</w:t>
      </w:r>
      <w:r w:rsidR="0088758A" w:rsidRPr="002F1928">
        <w:rPr>
          <w:rFonts w:ascii="Times New Roman" w:hAnsi="Times New Roman" w:cs="Times New Roman"/>
          <w:sz w:val="28"/>
          <w:szCs w:val="28"/>
          <w:lang w:val="uk-UA"/>
        </w:rPr>
        <w:t xml:space="preserve">им </w:t>
      </w:r>
      <w:r w:rsidRPr="002F1928">
        <w:rPr>
          <w:rFonts w:ascii="Times New Roman" w:hAnsi="Times New Roman" w:cs="Times New Roman"/>
          <w:sz w:val="28"/>
          <w:szCs w:val="28"/>
          <w:lang w:val="uk-UA"/>
        </w:rPr>
        <w:t>джерело</w:t>
      </w:r>
      <w:r w:rsidR="0088758A" w:rsidRPr="002F1928">
        <w:rPr>
          <w:rFonts w:ascii="Times New Roman" w:hAnsi="Times New Roman" w:cs="Times New Roman"/>
          <w:sz w:val="28"/>
          <w:szCs w:val="28"/>
          <w:lang w:val="uk-UA"/>
        </w:rPr>
        <w:t>м</w:t>
      </w:r>
      <w:r w:rsidRPr="002F1928">
        <w:rPr>
          <w:rFonts w:ascii="Times New Roman" w:hAnsi="Times New Roman" w:cs="Times New Roman"/>
          <w:sz w:val="28"/>
          <w:szCs w:val="28"/>
          <w:lang w:val="uk-UA"/>
        </w:rPr>
        <w:t xml:space="preserve"> живлення степових річок </w:t>
      </w:r>
      <w:r w:rsidR="0088758A" w:rsidRPr="002F1928">
        <w:rPr>
          <w:rFonts w:ascii="Times New Roman" w:hAnsi="Times New Roman" w:cs="Times New Roman"/>
          <w:sz w:val="28"/>
          <w:szCs w:val="28"/>
          <w:lang w:val="uk-UA"/>
        </w:rPr>
        <w:t>є</w:t>
      </w:r>
      <w:r w:rsidRPr="002F1928">
        <w:rPr>
          <w:rFonts w:ascii="Times New Roman" w:hAnsi="Times New Roman" w:cs="Times New Roman"/>
          <w:sz w:val="28"/>
          <w:szCs w:val="28"/>
          <w:lang w:val="uk-UA"/>
        </w:rPr>
        <w:t xml:space="preserve"> талі снігові води</w:t>
      </w:r>
      <w:r w:rsidR="0088758A" w:rsidRPr="002F1928">
        <w:rPr>
          <w:rFonts w:ascii="Times New Roman" w:hAnsi="Times New Roman" w:cs="Times New Roman"/>
          <w:sz w:val="28"/>
          <w:szCs w:val="28"/>
          <w:lang w:val="uk-UA"/>
        </w:rPr>
        <w:t>. Через це їхньому режиму властиві короткочасна та висока весняна повінь і низька літня межень. Короткі</w:t>
      </w:r>
      <w:r w:rsidRPr="002F1928">
        <w:rPr>
          <w:rFonts w:ascii="Times New Roman" w:hAnsi="Times New Roman" w:cs="Times New Roman"/>
          <w:sz w:val="28"/>
          <w:szCs w:val="28"/>
          <w:lang w:val="uk-UA"/>
        </w:rPr>
        <w:t xml:space="preserve"> річки </w:t>
      </w:r>
      <w:r w:rsidR="0088758A" w:rsidRPr="002F1928">
        <w:rPr>
          <w:rFonts w:ascii="Times New Roman" w:hAnsi="Times New Roman" w:cs="Times New Roman"/>
          <w:sz w:val="28"/>
          <w:szCs w:val="28"/>
          <w:lang w:val="uk-UA"/>
        </w:rPr>
        <w:t>упродовж літа можуть</w:t>
      </w:r>
      <w:r w:rsidRPr="002F1928">
        <w:rPr>
          <w:rFonts w:ascii="Times New Roman" w:hAnsi="Times New Roman" w:cs="Times New Roman"/>
          <w:sz w:val="28"/>
          <w:szCs w:val="28"/>
          <w:lang w:val="uk-UA"/>
        </w:rPr>
        <w:t xml:space="preserve"> пересиха</w:t>
      </w:r>
      <w:r w:rsidR="0088758A" w:rsidRPr="002F1928">
        <w:rPr>
          <w:rFonts w:ascii="Times New Roman" w:hAnsi="Times New Roman" w:cs="Times New Roman"/>
          <w:sz w:val="28"/>
          <w:szCs w:val="28"/>
          <w:lang w:val="uk-UA"/>
        </w:rPr>
        <w:t>ти,</w:t>
      </w:r>
      <w:r w:rsidRPr="002F1928">
        <w:rPr>
          <w:rFonts w:ascii="Times New Roman" w:hAnsi="Times New Roman" w:cs="Times New Roman"/>
          <w:sz w:val="28"/>
          <w:szCs w:val="28"/>
          <w:lang w:val="uk-UA"/>
        </w:rPr>
        <w:t xml:space="preserve"> а</w:t>
      </w:r>
      <w:r w:rsidR="0088758A" w:rsidRPr="002F1928">
        <w:rPr>
          <w:rFonts w:ascii="Times New Roman" w:hAnsi="Times New Roman" w:cs="Times New Roman"/>
          <w:sz w:val="28"/>
          <w:szCs w:val="28"/>
          <w:lang w:val="uk-UA"/>
        </w:rPr>
        <w:t xml:space="preserve">ле при цьому частина з них все одно доставляє воду до полів. </w:t>
      </w:r>
      <w:r w:rsidRPr="002F1928">
        <w:rPr>
          <w:rFonts w:ascii="Times New Roman" w:hAnsi="Times New Roman" w:cs="Times New Roman"/>
          <w:sz w:val="28"/>
          <w:szCs w:val="28"/>
          <w:lang w:val="uk-UA"/>
        </w:rPr>
        <w:t xml:space="preserve"> </w:t>
      </w:r>
    </w:p>
    <w:p w14:paraId="6D47602C" w14:textId="67BD1B8F" w:rsidR="0001162E" w:rsidRPr="002F1928" w:rsidRDefault="0088758A"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Без сумніву н</w:t>
      </w:r>
      <w:r w:rsidR="0001162E" w:rsidRPr="002F1928">
        <w:rPr>
          <w:rFonts w:ascii="Times New Roman" w:hAnsi="Times New Roman" w:cs="Times New Roman"/>
          <w:sz w:val="28"/>
          <w:szCs w:val="28"/>
          <w:lang w:val="uk-UA"/>
        </w:rPr>
        <w:t xml:space="preserve">айціннішим природним ресурсом степової зони </w:t>
      </w:r>
      <w:r w:rsidRPr="002F1928">
        <w:rPr>
          <w:rFonts w:ascii="Times New Roman" w:hAnsi="Times New Roman" w:cs="Times New Roman"/>
          <w:sz w:val="28"/>
          <w:szCs w:val="28"/>
          <w:lang w:val="uk-UA"/>
        </w:rPr>
        <w:t xml:space="preserve">вважається </w:t>
      </w:r>
      <w:r w:rsidR="0001162E" w:rsidRPr="002F1928">
        <w:rPr>
          <w:rFonts w:ascii="Times New Roman" w:hAnsi="Times New Roman" w:cs="Times New Roman"/>
          <w:sz w:val="28"/>
          <w:szCs w:val="28"/>
          <w:lang w:val="uk-UA"/>
        </w:rPr>
        <w:t xml:space="preserve">її ґрунтове покриття. </w:t>
      </w:r>
      <w:r w:rsidRPr="002F1928">
        <w:rPr>
          <w:rFonts w:ascii="Times New Roman" w:hAnsi="Times New Roman" w:cs="Times New Roman"/>
          <w:sz w:val="28"/>
          <w:szCs w:val="28"/>
          <w:lang w:val="uk-UA"/>
        </w:rPr>
        <w:t>О</w:t>
      </w:r>
      <w:r w:rsidR="0001162E" w:rsidRPr="002F1928">
        <w:rPr>
          <w:rFonts w:ascii="Times New Roman" w:hAnsi="Times New Roman" w:cs="Times New Roman"/>
          <w:sz w:val="28"/>
          <w:szCs w:val="28"/>
          <w:lang w:val="uk-UA"/>
        </w:rPr>
        <w:t>снову аграрного потенціалу регіону</w:t>
      </w:r>
      <w:r w:rsidRPr="002F1928">
        <w:rPr>
          <w:rFonts w:ascii="Times New Roman" w:hAnsi="Times New Roman" w:cs="Times New Roman"/>
          <w:sz w:val="28"/>
          <w:szCs w:val="28"/>
          <w:lang w:val="uk-UA"/>
        </w:rPr>
        <w:t xml:space="preserve"> складають домінуючі ч</w:t>
      </w:r>
      <w:r w:rsidR="00EC66EF">
        <w:rPr>
          <w:rFonts w:ascii="Times New Roman" w:hAnsi="Times New Roman" w:cs="Times New Roman"/>
          <w:sz w:val="28"/>
          <w:szCs w:val="28"/>
          <w:lang w:val="uk-UA"/>
        </w:rPr>
        <w:t>о</w:t>
      </w:r>
      <w:r w:rsidRPr="002F1928">
        <w:rPr>
          <w:rFonts w:ascii="Times New Roman" w:hAnsi="Times New Roman" w:cs="Times New Roman"/>
          <w:sz w:val="28"/>
          <w:szCs w:val="28"/>
          <w:lang w:val="uk-UA"/>
        </w:rPr>
        <w:t>рноземи</w:t>
      </w:r>
      <w:r w:rsidR="0001162E" w:rsidRPr="002F1928">
        <w:rPr>
          <w:rFonts w:ascii="Times New Roman" w:hAnsi="Times New Roman" w:cs="Times New Roman"/>
          <w:sz w:val="28"/>
          <w:szCs w:val="28"/>
          <w:lang w:val="uk-UA"/>
        </w:rPr>
        <w:t>. Найбільш поширеними є чорноземи звичайні з вмістом гумусу 6–9 % та чорноземи південні з 5</w:t>
      </w:r>
      <w:r w:rsidR="00EC66EF">
        <w:rPr>
          <w:rFonts w:ascii="Times New Roman" w:hAnsi="Times New Roman" w:cs="Times New Roman"/>
          <w:sz w:val="28"/>
          <w:szCs w:val="28"/>
          <w:lang w:val="uk-UA"/>
        </w:rPr>
        <w:t>-</w:t>
      </w:r>
      <w:r w:rsidR="0001162E" w:rsidRPr="002F1928">
        <w:rPr>
          <w:rFonts w:ascii="Times New Roman" w:hAnsi="Times New Roman" w:cs="Times New Roman"/>
          <w:sz w:val="28"/>
          <w:szCs w:val="28"/>
          <w:lang w:val="uk-UA"/>
        </w:rPr>
        <w:t>6 % гумусу. Разом вони займають близько 90 % території степу, що робить регіон одним з найважливіших сільськогосподарських районів України.</w:t>
      </w:r>
    </w:p>
    <w:p w14:paraId="5DE6E8ED" w14:textId="03500623" w:rsidR="00E074BE" w:rsidRPr="002F1928" w:rsidRDefault="00E074BE"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Через</w:t>
      </w:r>
      <w:r w:rsidR="0001162E" w:rsidRPr="002F1928">
        <w:rPr>
          <w:rFonts w:ascii="Times New Roman" w:hAnsi="Times New Roman" w:cs="Times New Roman"/>
          <w:sz w:val="28"/>
          <w:szCs w:val="28"/>
          <w:lang w:val="uk-UA"/>
        </w:rPr>
        <w:t xml:space="preserve"> неоднорідніст</w:t>
      </w:r>
      <w:r w:rsidRPr="002F1928">
        <w:rPr>
          <w:rFonts w:ascii="Times New Roman" w:hAnsi="Times New Roman" w:cs="Times New Roman"/>
          <w:sz w:val="28"/>
          <w:szCs w:val="28"/>
          <w:lang w:val="uk-UA"/>
        </w:rPr>
        <w:t xml:space="preserve">ь </w:t>
      </w:r>
      <w:r w:rsidR="0001162E" w:rsidRPr="002F1928">
        <w:rPr>
          <w:rFonts w:ascii="Times New Roman" w:hAnsi="Times New Roman" w:cs="Times New Roman"/>
          <w:sz w:val="28"/>
          <w:szCs w:val="28"/>
          <w:lang w:val="uk-UA"/>
        </w:rPr>
        <w:t>зволоження та рослинного покриву</w:t>
      </w:r>
      <w:r w:rsidRPr="002F1928">
        <w:rPr>
          <w:rFonts w:ascii="Times New Roman" w:hAnsi="Times New Roman" w:cs="Times New Roman"/>
          <w:sz w:val="28"/>
          <w:szCs w:val="28"/>
          <w:lang w:val="uk-UA"/>
        </w:rPr>
        <w:t xml:space="preserve"> у степу утворилися різні зональні типи і підтипи ґрунтів</w:t>
      </w:r>
      <w:r w:rsidR="0001162E"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Так у</w:t>
      </w:r>
      <w:r w:rsidR="0001162E"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 xml:space="preserve">середньостеповій підзоні </w:t>
      </w:r>
      <w:r w:rsidR="0001162E" w:rsidRPr="002F1928">
        <w:rPr>
          <w:rFonts w:ascii="Times New Roman" w:hAnsi="Times New Roman" w:cs="Times New Roman"/>
          <w:sz w:val="28"/>
          <w:szCs w:val="28"/>
          <w:lang w:val="uk-UA"/>
        </w:rPr>
        <w:t xml:space="preserve">переважають південні чорноземи, які мають гіпсові включення на певній глибині. У </w:t>
      </w:r>
      <w:r w:rsidRPr="002F1928">
        <w:rPr>
          <w:rFonts w:ascii="Times New Roman" w:hAnsi="Times New Roman" w:cs="Times New Roman"/>
          <w:sz w:val="28"/>
          <w:szCs w:val="28"/>
          <w:lang w:val="uk-UA"/>
        </w:rPr>
        <w:t>сухостеповій</w:t>
      </w:r>
      <w:r w:rsidR="0001162E"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на</w:t>
      </w:r>
      <w:r w:rsidR="0001162E" w:rsidRPr="002F1928">
        <w:rPr>
          <w:rFonts w:ascii="Times New Roman" w:hAnsi="Times New Roman" w:cs="Times New Roman"/>
          <w:sz w:val="28"/>
          <w:szCs w:val="28"/>
          <w:lang w:val="uk-UA"/>
        </w:rPr>
        <w:t>більш посушливій підзоні</w:t>
      </w:r>
      <w:r w:rsidRPr="002F1928">
        <w:rPr>
          <w:rFonts w:ascii="Times New Roman" w:hAnsi="Times New Roman" w:cs="Times New Roman"/>
          <w:sz w:val="28"/>
          <w:szCs w:val="28"/>
          <w:lang w:val="uk-UA"/>
        </w:rPr>
        <w:t>,</w:t>
      </w:r>
      <w:r w:rsidR="0001162E" w:rsidRPr="002F1928">
        <w:rPr>
          <w:rFonts w:ascii="Times New Roman" w:hAnsi="Times New Roman" w:cs="Times New Roman"/>
          <w:sz w:val="28"/>
          <w:szCs w:val="28"/>
          <w:lang w:val="uk-UA"/>
        </w:rPr>
        <w:t xml:space="preserve"> розвинені каштанові ґрунти з нижчим вмістом гумусу та неглибоким заляганням гіпсу. Поширен</w:t>
      </w:r>
      <w:r w:rsidRPr="002F1928">
        <w:rPr>
          <w:rFonts w:ascii="Times New Roman" w:hAnsi="Times New Roman" w:cs="Times New Roman"/>
          <w:sz w:val="28"/>
          <w:szCs w:val="28"/>
          <w:lang w:val="uk-UA"/>
        </w:rPr>
        <w:t xml:space="preserve">ими </w:t>
      </w:r>
      <w:r w:rsidR="0001162E" w:rsidRPr="002F1928">
        <w:rPr>
          <w:rFonts w:ascii="Times New Roman" w:hAnsi="Times New Roman" w:cs="Times New Roman"/>
          <w:sz w:val="28"/>
          <w:szCs w:val="28"/>
          <w:lang w:val="uk-UA"/>
        </w:rPr>
        <w:t xml:space="preserve">тут також </w:t>
      </w:r>
      <w:r w:rsidRPr="002F1928">
        <w:rPr>
          <w:rFonts w:ascii="Times New Roman" w:hAnsi="Times New Roman" w:cs="Times New Roman"/>
          <w:sz w:val="28"/>
          <w:szCs w:val="28"/>
          <w:lang w:val="uk-UA"/>
        </w:rPr>
        <w:t xml:space="preserve">є </w:t>
      </w:r>
      <w:hyperlink r:id="rId28" w:history="1">
        <w:r w:rsidRPr="002F1928">
          <w:rPr>
            <w:rFonts w:ascii="Times New Roman" w:hAnsi="Times New Roman" w:cs="Times New Roman"/>
            <w:sz w:val="28"/>
            <w:szCs w:val="28"/>
            <w:lang w:val="uk-UA"/>
          </w:rPr>
          <w:t>каштанові ґрунти</w:t>
        </w:r>
      </w:hyperlink>
      <w:r w:rsidRPr="002F1928">
        <w:rPr>
          <w:rFonts w:ascii="Times New Roman" w:hAnsi="Times New Roman" w:cs="Times New Roman"/>
          <w:sz w:val="28"/>
          <w:szCs w:val="28"/>
          <w:lang w:val="uk-UA"/>
        </w:rPr>
        <w:t xml:space="preserve"> в комплексі з </w:t>
      </w:r>
      <w:hyperlink r:id="rId29" w:history="1">
        <w:r w:rsidRPr="002F1928">
          <w:rPr>
            <w:rFonts w:ascii="Times New Roman" w:hAnsi="Times New Roman" w:cs="Times New Roman"/>
            <w:sz w:val="28"/>
            <w:szCs w:val="28"/>
            <w:lang w:val="uk-UA"/>
          </w:rPr>
          <w:t>солонцями</w:t>
        </w:r>
      </w:hyperlink>
      <w:r w:rsidRPr="002F1928">
        <w:rPr>
          <w:rFonts w:ascii="Times New Roman" w:hAnsi="Times New Roman" w:cs="Times New Roman"/>
          <w:sz w:val="28"/>
          <w:szCs w:val="28"/>
          <w:lang w:val="uk-UA"/>
        </w:rPr>
        <w:t xml:space="preserve">. </w:t>
      </w:r>
      <w:r w:rsidR="0088758A" w:rsidRPr="002F1928">
        <w:rPr>
          <w:rFonts w:ascii="Times New Roman" w:hAnsi="Times New Roman" w:cs="Times New Roman"/>
          <w:sz w:val="28"/>
          <w:szCs w:val="28"/>
          <w:lang w:val="uk-UA"/>
        </w:rPr>
        <w:t>Щоб запобігти вітровій ерозії, уздовж полів створюють захисні лісосмуги</w:t>
      </w:r>
      <w:r w:rsidRPr="002F1928">
        <w:rPr>
          <w:rFonts w:ascii="Times New Roman" w:hAnsi="Times New Roman" w:cs="Times New Roman"/>
          <w:sz w:val="28"/>
          <w:szCs w:val="28"/>
          <w:lang w:val="uk-UA"/>
        </w:rPr>
        <w:t xml:space="preserve"> </w:t>
      </w:r>
      <w:hyperlink r:id="rId30" w:anchor="cite_note-%D0%A3%D0%A1-4" w:history="1">
        <w:r w:rsidRPr="002F1928">
          <w:rPr>
            <w:rFonts w:ascii="Times New Roman" w:hAnsi="Times New Roman" w:cs="Times New Roman"/>
            <w:sz w:val="28"/>
            <w:szCs w:val="28"/>
            <w:lang w:val="uk-UA"/>
          </w:rPr>
          <w:t>[2]</w:t>
        </w:r>
      </w:hyperlink>
      <w:r w:rsidRPr="002F1928">
        <w:rPr>
          <w:rFonts w:ascii="Times New Roman" w:hAnsi="Times New Roman" w:cs="Times New Roman"/>
          <w:sz w:val="28"/>
          <w:szCs w:val="28"/>
          <w:lang w:val="uk-UA"/>
        </w:rPr>
        <w:t>.</w:t>
      </w:r>
    </w:p>
    <w:p w14:paraId="326A5F72" w14:textId="65E373A7"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На відміну від лісових ґрунтів, головну переробку рослинного опаду в чорноземах здійснюють не </w:t>
      </w:r>
      <w:hyperlink r:id="rId31" w:history="1">
        <w:r w:rsidRPr="002F1928">
          <w:rPr>
            <w:rFonts w:ascii="Times New Roman" w:hAnsi="Times New Roman" w:cs="Times New Roman"/>
            <w:sz w:val="28"/>
            <w:szCs w:val="28"/>
            <w:lang w:val="uk-UA"/>
          </w:rPr>
          <w:t>гриби</w:t>
        </w:r>
      </w:hyperlink>
      <w:r w:rsidRPr="002F1928">
        <w:rPr>
          <w:rFonts w:ascii="Times New Roman" w:hAnsi="Times New Roman" w:cs="Times New Roman"/>
          <w:sz w:val="28"/>
          <w:szCs w:val="28"/>
          <w:lang w:val="uk-UA"/>
        </w:rPr>
        <w:t>, а ґрунтова фауна (</w:t>
      </w:r>
      <w:r w:rsidR="00581A42" w:rsidRPr="002F1928">
        <w:rPr>
          <w:rFonts w:ascii="Times New Roman" w:hAnsi="Times New Roman" w:cs="Times New Roman"/>
          <w:sz w:val="28"/>
          <w:szCs w:val="28"/>
          <w:lang w:val="uk-UA"/>
        </w:rPr>
        <w:t>як от</w:t>
      </w:r>
      <w:r w:rsidRPr="002F1928">
        <w:rPr>
          <w:rFonts w:ascii="Times New Roman" w:hAnsi="Times New Roman" w:cs="Times New Roman"/>
          <w:sz w:val="28"/>
          <w:szCs w:val="28"/>
          <w:lang w:val="uk-UA"/>
        </w:rPr>
        <w:t xml:space="preserve"> </w:t>
      </w:r>
      <w:hyperlink r:id="rId32" w:history="1">
        <w:r w:rsidRPr="002F1928">
          <w:rPr>
            <w:rFonts w:ascii="Times New Roman" w:hAnsi="Times New Roman" w:cs="Times New Roman"/>
            <w:sz w:val="28"/>
            <w:szCs w:val="28"/>
            <w:lang w:val="uk-UA"/>
          </w:rPr>
          <w:t>дощові хробаки</w:t>
        </w:r>
      </w:hyperlink>
      <w:r w:rsidRPr="002F1928">
        <w:rPr>
          <w:rFonts w:ascii="Times New Roman" w:hAnsi="Times New Roman" w:cs="Times New Roman"/>
          <w:sz w:val="28"/>
          <w:szCs w:val="28"/>
          <w:lang w:val="uk-UA"/>
        </w:rPr>
        <w:t>) та мікрофлора. Причиною тому слугує нейтральна</w:t>
      </w:r>
      <w:r w:rsidR="00581A42" w:rsidRPr="002F1928">
        <w:rPr>
          <w:rFonts w:ascii="Times New Roman" w:hAnsi="Times New Roman" w:cs="Times New Roman"/>
          <w:sz w:val="28"/>
          <w:szCs w:val="28"/>
          <w:lang w:val="uk-UA"/>
        </w:rPr>
        <w:t xml:space="preserve"> та </w:t>
      </w:r>
      <w:r w:rsidRPr="002F1928">
        <w:rPr>
          <w:rFonts w:ascii="Times New Roman" w:hAnsi="Times New Roman" w:cs="Times New Roman"/>
          <w:sz w:val="28"/>
          <w:szCs w:val="28"/>
          <w:lang w:val="uk-UA"/>
        </w:rPr>
        <w:t>лужна реакція ґрунтового розчину</w:t>
      </w:r>
      <w:r w:rsidR="00BE4290" w:rsidRPr="002F1928">
        <w:rPr>
          <w:rFonts w:ascii="Times New Roman" w:hAnsi="Times New Roman" w:cs="Times New Roman"/>
          <w:sz w:val="28"/>
          <w:szCs w:val="28"/>
          <w:lang w:val="uk-UA"/>
        </w:rPr>
        <w:t xml:space="preserve"> </w:t>
      </w:r>
      <w:hyperlink r:id="rId33" w:anchor="cite_note-%D0%A3%D0%A1-4" w:history="1">
        <w:r w:rsidRPr="002F1928">
          <w:rPr>
            <w:rFonts w:ascii="Times New Roman" w:hAnsi="Times New Roman" w:cs="Times New Roman"/>
            <w:sz w:val="28"/>
            <w:szCs w:val="28"/>
            <w:lang w:val="uk-UA"/>
          </w:rPr>
          <w:t>[</w:t>
        </w:r>
        <w:r w:rsidR="00E074BE" w:rsidRPr="002F1928">
          <w:rPr>
            <w:rFonts w:ascii="Times New Roman" w:hAnsi="Times New Roman" w:cs="Times New Roman"/>
            <w:sz w:val="28"/>
            <w:szCs w:val="28"/>
            <w:lang w:val="uk-UA"/>
          </w:rPr>
          <w:t>1</w:t>
        </w:r>
        <w:r w:rsidRPr="002F1928">
          <w:rPr>
            <w:rFonts w:ascii="Times New Roman" w:hAnsi="Times New Roman" w:cs="Times New Roman"/>
            <w:sz w:val="28"/>
            <w:szCs w:val="28"/>
            <w:lang w:val="uk-UA"/>
          </w:rPr>
          <w:t>]</w:t>
        </w:r>
      </w:hyperlink>
      <w:r w:rsidRPr="002F1928">
        <w:rPr>
          <w:rFonts w:ascii="Times New Roman" w:hAnsi="Times New Roman" w:cs="Times New Roman"/>
          <w:sz w:val="28"/>
          <w:szCs w:val="28"/>
          <w:lang w:val="uk-UA"/>
        </w:rPr>
        <w:t xml:space="preserve">. </w:t>
      </w:r>
    </w:p>
    <w:p w14:paraId="05AE1390" w14:textId="77777777" w:rsidR="00581A42" w:rsidRPr="002F1928" w:rsidRDefault="00581A42" w:rsidP="002F1928">
      <w:pPr>
        <w:spacing w:line="360" w:lineRule="auto"/>
        <w:ind w:firstLine="720"/>
        <w:contextualSpacing/>
        <w:jc w:val="both"/>
        <w:rPr>
          <w:rFonts w:ascii="Times New Roman" w:hAnsi="Times New Roman" w:cs="Times New Roman"/>
          <w:sz w:val="28"/>
          <w:szCs w:val="28"/>
          <w:lang w:val="uk-UA"/>
        </w:rPr>
      </w:pPr>
    </w:p>
    <w:p w14:paraId="35DC67B0" w14:textId="5575CFBF"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lastRenderedPageBreak/>
        <w:t xml:space="preserve">Через тотальну розораність </w:t>
      </w:r>
      <w:r w:rsidR="00033877" w:rsidRPr="002F1928">
        <w:rPr>
          <w:rFonts w:ascii="Times New Roman" w:hAnsi="Times New Roman" w:cs="Times New Roman"/>
          <w:sz w:val="28"/>
          <w:szCs w:val="28"/>
          <w:lang w:val="uk-UA"/>
        </w:rPr>
        <w:t>нагальною</w:t>
      </w:r>
      <w:r w:rsidRPr="002F1928">
        <w:rPr>
          <w:rFonts w:ascii="Times New Roman" w:hAnsi="Times New Roman" w:cs="Times New Roman"/>
          <w:sz w:val="28"/>
          <w:szCs w:val="28"/>
          <w:lang w:val="uk-UA"/>
        </w:rPr>
        <w:t xml:space="preserve"> проблемою стає деградації ґрунтового покриву. На початку XX століття відсоток гумусу в чорноземах сягав 9-9,5 %, на початку XXI століття </w:t>
      </w:r>
      <w:r w:rsidR="002F1928" w:rsidRPr="00114F36">
        <w:rPr>
          <w:rFonts w:ascii="Times New Roman" w:hAnsi="Times New Roman" w:cs="Times New Roman"/>
          <w:sz w:val="28"/>
          <w:szCs w:val="28"/>
          <w:lang w:val="ru-RU"/>
        </w:rPr>
        <w:t>–</w:t>
      </w:r>
      <w:r w:rsidRPr="002F1928">
        <w:rPr>
          <w:rFonts w:ascii="Times New Roman" w:hAnsi="Times New Roman" w:cs="Times New Roman"/>
          <w:sz w:val="28"/>
          <w:szCs w:val="28"/>
          <w:lang w:val="uk-UA"/>
        </w:rPr>
        <w:t xml:space="preserve"> 4 %. Відсутність постійного рослинного покриву на поверхні землі є одним з найголовніших факторів, що призводить до </w:t>
      </w:r>
      <w:hyperlink r:id="rId34" w:history="1">
        <w:r w:rsidRPr="002F1928">
          <w:rPr>
            <w:rFonts w:ascii="Times New Roman" w:hAnsi="Times New Roman" w:cs="Times New Roman"/>
            <w:sz w:val="28"/>
            <w:szCs w:val="28"/>
            <w:lang w:val="uk-UA"/>
          </w:rPr>
          <w:t>опустелювання</w:t>
        </w:r>
      </w:hyperlink>
      <w:r w:rsidR="00BE4290" w:rsidRPr="002F1928">
        <w:rPr>
          <w:rFonts w:ascii="Times New Roman" w:hAnsi="Times New Roman" w:cs="Times New Roman"/>
          <w:sz w:val="28"/>
          <w:szCs w:val="28"/>
          <w:lang w:val="uk-UA"/>
        </w:rPr>
        <w:t xml:space="preserve"> </w:t>
      </w:r>
      <w:hyperlink r:id="rId35" w:anchor="cite_note-%D0%A3%D0%A1-4" w:history="1">
        <w:r w:rsidRPr="002F1928">
          <w:rPr>
            <w:rFonts w:ascii="Times New Roman" w:hAnsi="Times New Roman" w:cs="Times New Roman"/>
            <w:sz w:val="28"/>
            <w:szCs w:val="28"/>
            <w:lang w:val="uk-UA"/>
          </w:rPr>
          <w:t>[4]</w:t>
        </w:r>
      </w:hyperlink>
      <w:r w:rsidRPr="002F1928">
        <w:rPr>
          <w:rFonts w:ascii="Times New Roman" w:hAnsi="Times New Roman" w:cs="Times New Roman"/>
          <w:sz w:val="28"/>
          <w:szCs w:val="28"/>
          <w:lang w:val="uk-UA"/>
        </w:rPr>
        <w:t>.</w:t>
      </w:r>
    </w:p>
    <w:p w14:paraId="6382AB85" w14:textId="450B8468"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Але рослинність тут присутня.  Степова рослинність, як і ґрунти, змінюється поширотно з півночі на південь.  Загалом зональною рослинністю степів є асоціації трав’янистих ксерофітів</w:t>
      </w:r>
      <w:r w:rsidR="00BE4290"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[1, 2]</w:t>
      </w:r>
      <w:r w:rsidR="00BE4290" w:rsidRPr="002F1928">
        <w:rPr>
          <w:rFonts w:ascii="Times New Roman" w:hAnsi="Times New Roman" w:cs="Times New Roman"/>
          <w:sz w:val="28"/>
          <w:szCs w:val="28"/>
          <w:lang w:val="uk-UA"/>
        </w:rPr>
        <w:t xml:space="preserve">. </w:t>
      </w:r>
    </w:p>
    <w:p w14:paraId="26FAEC54" w14:textId="6E0EF11C"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У минулому для найпівнічнішої частини степової зони були характерними різнотравно-типчаково-ковилові степи на звичайних чорноземах, з домінуванням ковили Лессінга, пірчастої і волосистої, типчака та рясного різнотрав’я. У їх складі нерідко траплялися зарості чагарників (терну, степової вишні, дерези, мигдалю, таволги та ін.), а по балках та ярах – байрачні діброви [5]. З середини літа степ цієї зони вигорає і життя завмирає до перших осінніх дощів, коли з’являється зелена ковдра з мохів</w:t>
      </w:r>
      <w:r w:rsidR="006003CD" w:rsidRPr="002F1928">
        <w:rPr>
          <w:rFonts w:ascii="Times New Roman" w:hAnsi="Times New Roman" w:cs="Times New Roman"/>
          <w:sz w:val="28"/>
          <w:szCs w:val="28"/>
          <w:lang w:val="uk-UA"/>
        </w:rPr>
        <w:t xml:space="preserve"> [2]</w:t>
      </w:r>
      <w:r w:rsidRPr="002F1928">
        <w:rPr>
          <w:rFonts w:ascii="Times New Roman" w:hAnsi="Times New Roman" w:cs="Times New Roman"/>
          <w:sz w:val="28"/>
          <w:szCs w:val="28"/>
          <w:lang w:val="uk-UA"/>
        </w:rPr>
        <w:t>.</w:t>
      </w:r>
    </w:p>
    <w:p w14:paraId="03491249" w14:textId="77777777"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У середньостеповій підзоні поширені типчаково-ковилові степи. Вони значно бідніші за видовим складом, ніж різнотравні степи, рослинний покрив розріджений.  Чагарникова й лісова рослинність на цих степах майже відсутня. На рівнинних, безстічних ділянках існують численні водозбірні блюдця та западини, так звані “поди”, вкриті лучною і лучно-солончаковою рослинністю.</w:t>
      </w:r>
    </w:p>
    <w:p w14:paraId="254F1DBD" w14:textId="77777777"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Основними рослинами є злаки. </w:t>
      </w:r>
    </w:p>
    <w:p w14:paraId="67349D5F" w14:textId="27E8075A" w:rsidR="003D32B0" w:rsidRPr="002F1928" w:rsidRDefault="006003CD" w:rsidP="002F1928">
      <w:pPr>
        <w:tabs>
          <w:tab w:val="left" w:pos="142"/>
        </w:tabs>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На территорії</w:t>
      </w:r>
      <w:r w:rsidR="003D32B0" w:rsidRPr="002F1928">
        <w:rPr>
          <w:rFonts w:ascii="Times New Roman" w:hAnsi="Times New Roman" w:cs="Times New Roman"/>
          <w:sz w:val="28"/>
          <w:szCs w:val="28"/>
          <w:lang w:val="uk-UA"/>
        </w:rPr>
        <w:t xml:space="preserve"> південностепов</w:t>
      </w:r>
      <w:r w:rsidRPr="002F1928">
        <w:rPr>
          <w:rFonts w:ascii="Times New Roman" w:hAnsi="Times New Roman" w:cs="Times New Roman"/>
          <w:sz w:val="28"/>
          <w:szCs w:val="28"/>
          <w:lang w:val="uk-UA"/>
        </w:rPr>
        <w:t>ої</w:t>
      </w:r>
      <w:r w:rsidR="003D32B0" w:rsidRPr="002F1928">
        <w:rPr>
          <w:rFonts w:ascii="Times New Roman" w:hAnsi="Times New Roman" w:cs="Times New Roman"/>
          <w:sz w:val="28"/>
          <w:szCs w:val="28"/>
          <w:lang w:val="uk-UA"/>
        </w:rPr>
        <w:t xml:space="preserve"> підзон</w:t>
      </w:r>
      <w:r w:rsidRPr="002F1928">
        <w:rPr>
          <w:rFonts w:ascii="Times New Roman" w:hAnsi="Times New Roman" w:cs="Times New Roman"/>
          <w:sz w:val="28"/>
          <w:szCs w:val="28"/>
          <w:lang w:val="uk-UA"/>
        </w:rPr>
        <w:t>и</w:t>
      </w:r>
      <w:r w:rsidR="003D32B0"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що</w:t>
      </w:r>
      <w:r w:rsidR="003D32B0"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характеризується</w:t>
      </w:r>
      <w:r w:rsidR="003D32B0" w:rsidRPr="002F1928">
        <w:rPr>
          <w:rFonts w:ascii="Times New Roman" w:hAnsi="Times New Roman" w:cs="Times New Roman"/>
          <w:sz w:val="28"/>
          <w:szCs w:val="28"/>
          <w:lang w:val="uk-UA"/>
        </w:rPr>
        <w:t xml:space="preserve"> гостр</w:t>
      </w:r>
      <w:r w:rsidRPr="002F1928">
        <w:rPr>
          <w:rFonts w:ascii="Times New Roman" w:hAnsi="Times New Roman" w:cs="Times New Roman"/>
          <w:sz w:val="28"/>
          <w:szCs w:val="28"/>
          <w:lang w:val="uk-UA"/>
        </w:rPr>
        <w:t>им</w:t>
      </w:r>
      <w:r w:rsidR="003D32B0" w:rsidRPr="002F1928">
        <w:rPr>
          <w:rFonts w:ascii="Times New Roman" w:hAnsi="Times New Roman" w:cs="Times New Roman"/>
          <w:sz w:val="28"/>
          <w:szCs w:val="28"/>
          <w:lang w:val="uk-UA"/>
        </w:rPr>
        <w:t xml:space="preserve"> дефіцит</w:t>
      </w:r>
      <w:r w:rsidRPr="002F1928">
        <w:rPr>
          <w:rFonts w:ascii="Times New Roman" w:hAnsi="Times New Roman" w:cs="Times New Roman"/>
          <w:sz w:val="28"/>
          <w:szCs w:val="28"/>
          <w:lang w:val="uk-UA"/>
        </w:rPr>
        <w:t>ом</w:t>
      </w:r>
      <w:r w:rsidR="003D32B0" w:rsidRPr="002F1928">
        <w:rPr>
          <w:rFonts w:ascii="Times New Roman" w:hAnsi="Times New Roman" w:cs="Times New Roman"/>
          <w:sz w:val="28"/>
          <w:szCs w:val="28"/>
          <w:lang w:val="uk-UA"/>
        </w:rPr>
        <w:t xml:space="preserve"> води, формуються сухі степи з переважанням полину, солянки, житняку, типчака, ковили, кермеку. Рослини утворюють окремі острівці, що чергуються з голими пісками [2]</w:t>
      </w:r>
      <w:r w:rsidR="00BE4290" w:rsidRPr="002F1928">
        <w:rPr>
          <w:rFonts w:ascii="Times New Roman" w:hAnsi="Times New Roman" w:cs="Times New Roman"/>
          <w:sz w:val="28"/>
          <w:szCs w:val="28"/>
          <w:lang w:val="uk-UA"/>
        </w:rPr>
        <w:t>.</w:t>
      </w:r>
    </w:p>
    <w:p w14:paraId="688641D1" w14:textId="5A0ACB24" w:rsidR="003D32B0" w:rsidRPr="002F1928" w:rsidRDefault="003D32B0" w:rsidP="002F1928">
      <w:pPr>
        <w:tabs>
          <w:tab w:val="left" w:pos="142"/>
        </w:tabs>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Основу ґрунтового покриву </w:t>
      </w:r>
      <w:r w:rsidR="00BE4290" w:rsidRPr="002F1928">
        <w:rPr>
          <w:rFonts w:ascii="Times New Roman" w:hAnsi="Times New Roman" w:cs="Times New Roman"/>
          <w:sz w:val="28"/>
          <w:szCs w:val="28"/>
          <w:lang w:val="uk-UA"/>
        </w:rPr>
        <w:t xml:space="preserve">на всій территорії степу </w:t>
      </w:r>
      <w:r w:rsidRPr="002F1928">
        <w:rPr>
          <w:rFonts w:ascii="Times New Roman" w:hAnsi="Times New Roman" w:cs="Times New Roman"/>
          <w:sz w:val="28"/>
          <w:szCs w:val="28"/>
          <w:lang w:val="uk-UA"/>
        </w:rPr>
        <w:t xml:space="preserve">складають злакові трави, які здатні переносити періодичну посуху. </w:t>
      </w:r>
      <w:r w:rsidR="00BE4290" w:rsidRPr="002F1928">
        <w:rPr>
          <w:rFonts w:ascii="Times New Roman" w:hAnsi="Times New Roman" w:cs="Times New Roman"/>
          <w:sz w:val="28"/>
          <w:szCs w:val="28"/>
          <w:lang w:val="uk-UA"/>
        </w:rPr>
        <w:t xml:space="preserve">Також </w:t>
      </w:r>
      <w:r w:rsidRPr="002F1928">
        <w:rPr>
          <w:rFonts w:ascii="Times New Roman" w:hAnsi="Times New Roman" w:cs="Times New Roman"/>
          <w:sz w:val="28"/>
          <w:szCs w:val="28"/>
          <w:lang w:val="uk-UA"/>
        </w:rPr>
        <w:t>степ називають лісом догори ногами</w:t>
      </w:r>
      <w:r w:rsidR="00BE4290" w:rsidRPr="002F1928">
        <w:rPr>
          <w:rFonts w:ascii="Times New Roman" w:hAnsi="Times New Roman" w:cs="Times New Roman"/>
          <w:sz w:val="28"/>
          <w:szCs w:val="28"/>
          <w:lang w:val="uk-UA"/>
        </w:rPr>
        <w:t xml:space="preserve"> через те, </w:t>
      </w:r>
      <w:r w:rsidRPr="002F1928">
        <w:rPr>
          <w:rFonts w:ascii="Times New Roman" w:hAnsi="Times New Roman" w:cs="Times New Roman"/>
          <w:sz w:val="28"/>
          <w:szCs w:val="28"/>
          <w:lang w:val="uk-UA"/>
        </w:rPr>
        <w:t>що вага кореневої маси значно перевищує надземну масу рослин</w:t>
      </w:r>
      <w:r w:rsidR="00293219" w:rsidRPr="002F1928">
        <w:rPr>
          <w:rFonts w:ascii="Times New Roman" w:hAnsi="Times New Roman" w:cs="Times New Roman"/>
          <w:sz w:val="28"/>
          <w:szCs w:val="28"/>
          <w:lang w:val="uk-UA"/>
        </w:rPr>
        <w:t xml:space="preserve"> [3].</w:t>
      </w:r>
      <w:r w:rsidRPr="002F1928">
        <w:rPr>
          <w:rFonts w:ascii="Times New Roman" w:hAnsi="Times New Roman" w:cs="Times New Roman"/>
          <w:sz w:val="28"/>
          <w:szCs w:val="28"/>
          <w:lang w:val="uk-UA"/>
        </w:rPr>
        <w:t xml:space="preserve"> </w:t>
      </w:r>
      <w:r w:rsidR="00293219" w:rsidRPr="002F1928">
        <w:rPr>
          <w:rFonts w:ascii="Times New Roman" w:hAnsi="Times New Roman" w:cs="Times New Roman"/>
          <w:sz w:val="28"/>
          <w:szCs w:val="28"/>
          <w:lang w:val="uk-UA"/>
        </w:rPr>
        <w:t xml:space="preserve">Коренева система, яка пронизує ґрунт на значну глибину, суттєво впливає на його структуру, забезпечуючи її стійкість і високу </w:t>
      </w:r>
      <w:r w:rsidR="00293219" w:rsidRPr="002F1928">
        <w:rPr>
          <w:rFonts w:ascii="Times New Roman" w:hAnsi="Times New Roman" w:cs="Times New Roman"/>
          <w:sz w:val="28"/>
          <w:szCs w:val="28"/>
          <w:lang w:val="uk-UA"/>
        </w:rPr>
        <w:lastRenderedPageBreak/>
        <w:t>пористість. Джерелом органічної речовини у ґрунтах степової зони переважно є маса трав’яної рослинності. Вона має пластичну будову й характеризується низьким вмістом лігніну та дубильних речовин.</w:t>
      </w:r>
    </w:p>
    <w:p w14:paraId="38F4E23E" w14:textId="319012F0" w:rsidR="003D32B0" w:rsidRPr="002F1928" w:rsidRDefault="000A64B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Щодо п</w:t>
      </w:r>
      <w:r w:rsidR="003D32B0" w:rsidRPr="002F1928">
        <w:rPr>
          <w:rFonts w:ascii="Times New Roman" w:hAnsi="Times New Roman" w:cs="Times New Roman"/>
          <w:sz w:val="28"/>
          <w:szCs w:val="28"/>
          <w:lang w:val="uk-UA"/>
        </w:rPr>
        <w:t>оказник</w:t>
      </w:r>
      <w:r w:rsidRPr="002F1928">
        <w:rPr>
          <w:rFonts w:ascii="Times New Roman" w:hAnsi="Times New Roman" w:cs="Times New Roman"/>
          <w:sz w:val="28"/>
          <w:szCs w:val="28"/>
          <w:lang w:val="uk-UA"/>
        </w:rPr>
        <w:t>а</w:t>
      </w:r>
      <w:r w:rsidR="003D32B0" w:rsidRPr="002F1928">
        <w:rPr>
          <w:rFonts w:ascii="Times New Roman" w:hAnsi="Times New Roman" w:cs="Times New Roman"/>
          <w:sz w:val="28"/>
          <w:szCs w:val="28"/>
          <w:lang w:val="uk-UA"/>
        </w:rPr>
        <w:t xml:space="preserve"> лісистості в </w:t>
      </w:r>
      <w:r w:rsidRPr="002F1928">
        <w:rPr>
          <w:rFonts w:ascii="Times New Roman" w:hAnsi="Times New Roman" w:cs="Times New Roman"/>
          <w:sz w:val="28"/>
          <w:szCs w:val="28"/>
          <w:lang w:val="uk-UA"/>
        </w:rPr>
        <w:t xml:space="preserve">степовій </w:t>
      </w:r>
      <w:r w:rsidR="003D32B0" w:rsidRPr="002F1928">
        <w:rPr>
          <w:rFonts w:ascii="Times New Roman" w:hAnsi="Times New Roman" w:cs="Times New Roman"/>
          <w:sz w:val="28"/>
          <w:szCs w:val="28"/>
          <w:lang w:val="uk-UA"/>
        </w:rPr>
        <w:t xml:space="preserve">зоні </w:t>
      </w:r>
      <w:r w:rsidRPr="002F1928">
        <w:rPr>
          <w:rFonts w:ascii="Times New Roman" w:hAnsi="Times New Roman" w:cs="Times New Roman"/>
          <w:sz w:val="28"/>
          <w:szCs w:val="28"/>
          <w:lang w:val="uk-UA"/>
        </w:rPr>
        <w:t>він</w:t>
      </w:r>
      <w:r w:rsidR="003D32B0" w:rsidRPr="002F1928">
        <w:rPr>
          <w:rFonts w:ascii="Times New Roman" w:hAnsi="Times New Roman" w:cs="Times New Roman"/>
          <w:sz w:val="28"/>
          <w:szCs w:val="28"/>
          <w:lang w:val="uk-UA"/>
        </w:rPr>
        <w:t xml:space="preserve"> найнижч</w:t>
      </w:r>
      <w:r w:rsidRPr="002F1928">
        <w:rPr>
          <w:rFonts w:ascii="Times New Roman" w:hAnsi="Times New Roman" w:cs="Times New Roman"/>
          <w:sz w:val="28"/>
          <w:szCs w:val="28"/>
          <w:lang w:val="uk-UA"/>
        </w:rPr>
        <w:t>ий</w:t>
      </w:r>
      <w:r w:rsidR="003D32B0" w:rsidRPr="002F1928">
        <w:rPr>
          <w:rFonts w:ascii="Times New Roman" w:hAnsi="Times New Roman" w:cs="Times New Roman"/>
          <w:sz w:val="28"/>
          <w:szCs w:val="28"/>
          <w:lang w:val="uk-UA"/>
        </w:rPr>
        <w:t xml:space="preserve"> в Україні. </w:t>
      </w:r>
      <w:r w:rsidRPr="002F1928">
        <w:rPr>
          <w:rFonts w:ascii="Times New Roman" w:hAnsi="Times New Roman" w:cs="Times New Roman"/>
          <w:sz w:val="28"/>
          <w:szCs w:val="28"/>
          <w:lang w:val="uk-UA"/>
        </w:rPr>
        <w:t>До цієї статистики п</w:t>
      </w:r>
      <w:r w:rsidR="003D32B0" w:rsidRPr="002F1928">
        <w:rPr>
          <w:rFonts w:ascii="Times New Roman" w:hAnsi="Times New Roman" w:cs="Times New Roman"/>
          <w:sz w:val="28"/>
          <w:szCs w:val="28"/>
          <w:lang w:val="uk-UA"/>
        </w:rPr>
        <w:t xml:space="preserve">ереважно </w:t>
      </w:r>
      <w:r w:rsidRPr="002F1928">
        <w:rPr>
          <w:rFonts w:ascii="Times New Roman" w:hAnsi="Times New Roman" w:cs="Times New Roman"/>
          <w:sz w:val="28"/>
          <w:szCs w:val="28"/>
          <w:lang w:val="uk-UA"/>
        </w:rPr>
        <w:t>відносяться</w:t>
      </w:r>
      <w:r w:rsidR="003D32B0" w:rsidRPr="002F1928">
        <w:rPr>
          <w:rFonts w:ascii="Times New Roman" w:hAnsi="Times New Roman" w:cs="Times New Roman"/>
          <w:sz w:val="28"/>
          <w:szCs w:val="28"/>
          <w:lang w:val="uk-UA"/>
        </w:rPr>
        <w:t xml:space="preserve"> байрачні ліси та ліси поширені на борових терасах та заплавах річок. Ліси Північного Степу займають 8 % площі</w:t>
      </w:r>
      <w:r w:rsidRPr="002F1928">
        <w:rPr>
          <w:rFonts w:ascii="Times New Roman" w:hAnsi="Times New Roman" w:cs="Times New Roman"/>
          <w:sz w:val="28"/>
          <w:szCs w:val="28"/>
          <w:lang w:val="uk-UA"/>
        </w:rPr>
        <w:t xml:space="preserve">, що складає </w:t>
      </w:r>
      <w:r w:rsidR="003D32B0" w:rsidRPr="002F1928">
        <w:rPr>
          <w:rFonts w:ascii="Times New Roman" w:hAnsi="Times New Roman" w:cs="Times New Roman"/>
          <w:sz w:val="28"/>
          <w:szCs w:val="28"/>
          <w:lang w:val="uk-UA"/>
        </w:rPr>
        <w:t xml:space="preserve">6 % загального запасу всіх лісів України. Найпоширенішими групами типів лісорослинних умов є діброви (50 %), судіброви представлені на 25 %, субори - на 15 %, бори </w:t>
      </w:r>
      <w:r w:rsidR="00EC66EF" w:rsidRPr="00114F36">
        <w:rPr>
          <w:rFonts w:ascii="Times New Roman" w:hAnsi="Times New Roman" w:cs="Times New Roman"/>
          <w:sz w:val="28"/>
          <w:szCs w:val="28"/>
          <w:lang w:val="ru-RU"/>
        </w:rPr>
        <w:t>–</w:t>
      </w:r>
      <w:r w:rsidR="003D32B0" w:rsidRPr="002F1928">
        <w:rPr>
          <w:rFonts w:ascii="Times New Roman" w:hAnsi="Times New Roman" w:cs="Times New Roman"/>
          <w:sz w:val="28"/>
          <w:szCs w:val="28"/>
          <w:lang w:val="uk-UA"/>
        </w:rPr>
        <w:t xml:space="preserve"> на 10 %. За вологістю переважають сухі і свіжі гігротопи (93 % площі всіх типів). Серед окремих типів 27 % займають сухі діброви, 18 % </w:t>
      </w:r>
      <w:r w:rsidR="00EC66EF" w:rsidRPr="00114F36">
        <w:rPr>
          <w:rFonts w:ascii="Times New Roman" w:hAnsi="Times New Roman" w:cs="Times New Roman"/>
          <w:sz w:val="28"/>
          <w:szCs w:val="28"/>
          <w:lang w:val="uk-UA"/>
        </w:rPr>
        <w:t>–</w:t>
      </w:r>
      <w:r w:rsidR="003D32B0" w:rsidRPr="002F1928">
        <w:rPr>
          <w:rFonts w:ascii="Times New Roman" w:hAnsi="Times New Roman" w:cs="Times New Roman"/>
          <w:sz w:val="28"/>
          <w:szCs w:val="28"/>
          <w:lang w:val="uk-UA"/>
        </w:rPr>
        <w:t xml:space="preserve"> сухі судіброви, 5 % </w:t>
      </w:r>
      <w:r w:rsidR="00EC66EF" w:rsidRPr="00114F36">
        <w:rPr>
          <w:rFonts w:ascii="Times New Roman" w:hAnsi="Times New Roman" w:cs="Times New Roman"/>
          <w:sz w:val="28"/>
          <w:szCs w:val="28"/>
          <w:lang w:val="uk-UA"/>
        </w:rPr>
        <w:t>–</w:t>
      </w:r>
      <w:r w:rsidR="003D32B0" w:rsidRPr="002F1928">
        <w:rPr>
          <w:rFonts w:ascii="Times New Roman" w:hAnsi="Times New Roman" w:cs="Times New Roman"/>
          <w:sz w:val="28"/>
          <w:szCs w:val="28"/>
          <w:lang w:val="uk-UA"/>
        </w:rPr>
        <w:t xml:space="preserve"> сухі субори, 3% </w:t>
      </w:r>
      <w:r w:rsidR="00EC66EF" w:rsidRPr="00114F36">
        <w:rPr>
          <w:rFonts w:ascii="Times New Roman" w:hAnsi="Times New Roman" w:cs="Times New Roman"/>
          <w:sz w:val="28"/>
          <w:szCs w:val="28"/>
          <w:lang w:val="uk-UA"/>
        </w:rPr>
        <w:t>–</w:t>
      </w:r>
      <w:r w:rsidR="00EC66EF">
        <w:rPr>
          <w:rFonts w:ascii="Times New Roman" w:hAnsi="Times New Roman" w:cs="Times New Roman"/>
          <w:sz w:val="28"/>
          <w:szCs w:val="28"/>
          <w:lang w:val="uk-UA"/>
        </w:rPr>
        <w:t xml:space="preserve"> </w:t>
      </w:r>
      <w:r w:rsidR="003D32B0" w:rsidRPr="002F1928">
        <w:rPr>
          <w:rFonts w:ascii="Times New Roman" w:hAnsi="Times New Roman" w:cs="Times New Roman"/>
          <w:sz w:val="28"/>
          <w:szCs w:val="28"/>
          <w:lang w:val="uk-UA"/>
        </w:rPr>
        <w:t>сухі бори.</w:t>
      </w:r>
    </w:p>
    <w:p w14:paraId="259845A2" w14:textId="24BB9148"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В породному відношенні ліси Північного Степу на 43 % представлені дубом, на 32 % </w:t>
      </w:r>
      <w:r w:rsidR="00EC66EF" w:rsidRPr="00114F36">
        <w:rPr>
          <w:rFonts w:ascii="Times New Roman" w:hAnsi="Times New Roman" w:cs="Times New Roman"/>
          <w:sz w:val="28"/>
          <w:szCs w:val="28"/>
          <w:lang w:val="ru-RU"/>
        </w:rPr>
        <w:t>–</w:t>
      </w:r>
      <w:r w:rsidR="00EC66EF">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 xml:space="preserve">сосною, на 10 % </w:t>
      </w:r>
      <w:r w:rsidR="00EC66EF" w:rsidRPr="00114F36">
        <w:rPr>
          <w:rFonts w:ascii="Times New Roman" w:hAnsi="Times New Roman" w:cs="Times New Roman"/>
          <w:sz w:val="28"/>
          <w:szCs w:val="28"/>
          <w:lang w:val="ru-RU"/>
        </w:rPr>
        <w:t>–</w:t>
      </w:r>
      <w:r w:rsidR="00EC66EF">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 xml:space="preserve"> акацією, на 6 % </w:t>
      </w:r>
      <w:r w:rsidR="00EC66EF" w:rsidRPr="00114F36">
        <w:rPr>
          <w:rFonts w:ascii="Times New Roman" w:hAnsi="Times New Roman" w:cs="Times New Roman"/>
          <w:sz w:val="28"/>
          <w:szCs w:val="28"/>
          <w:lang w:val="ru-RU"/>
        </w:rPr>
        <w:t>–</w:t>
      </w:r>
      <w:r w:rsidRPr="002F1928">
        <w:rPr>
          <w:rFonts w:ascii="Times New Roman" w:hAnsi="Times New Roman" w:cs="Times New Roman"/>
          <w:sz w:val="28"/>
          <w:szCs w:val="28"/>
          <w:lang w:val="uk-UA"/>
        </w:rPr>
        <w:t xml:space="preserve"> ясен</w:t>
      </w:r>
      <w:r w:rsidR="000A64BB" w:rsidRPr="002F1928">
        <w:rPr>
          <w:rFonts w:ascii="Times New Roman" w:hAnsi="Times New Roman" w:cs="Times New Roman"/>
          <w:sz w:val="28"/>
          <w:szCs w:val="28"/>
          <w:lang w:val="uk-UA"/>
        </w:rPr>
        <w:t>е</w:t>
      </w:r>
      <w:r w:rsidRPr="002F1928">
        <w:rPr>
          <w:rFonts w:ascii="Times New Roman" w:hAnsi="Times New Roman" w:cs="Times New Roman"/>
          <w:sz w:val="28"/>
          <w:szCs w:val="28"/>
          <w:lang w:val="uk-UA"/>
        </w:rPr>
        <w:t xml:space="preserve">м, на 2 % </w:t>
      </w:r>
      <w:r w:rsidR="00EC66EF" w:rsidRPr="00114F36">
        <w:rPr>
          <w:rFonts w:ascii="Times New Roman" w:hAnsi="Times New Roman" w:cs="Times New Roman"/>
          <w:sz w:val="28"/>
          <w:szCs w:val="28"/>
          <w:lang w:val="ru-RU"/>
        </w:rPr>
        <w:t>–</w:t>
      </w:r>
      <w:r w:rsidRPr="002F1928">
        <w:rPr>
          <w:rFonts w:ascii="Times New Roman" w:hAnsi="Times New Roman" w:cs="Times New Roman"/>
          <w:sz w:val="28"/>
          <w:szCs w:val="28"/>
          <w:lang w:val="uk-UA"/>
        </w:rPr>
        <w:t xml:space="preserve"> тополями, на 1 % </w:t>
      </w:r>
      <w:r w:rsidR="00EC66EF" w:rsidRPr="00114F36">
        <w:rPr>
          <w:rFonts w:ascii="Times New Roman" w:hAnsi="Times New Roman" w:cs="Times New Roman"/>
          <w:sz w:val="28"/>
          <w:szCs w:val="28"/>
          <w:lang w:val="ru-RU"/>
        </w:rPr>
        <w:t>–</w:t>
      </w:r>
      <w:r w:rsidRPr="002F1928">
        <w:rPr>
          <w:rFonts w:ascii="Times New Roman" w:hAnsi="Times New Roman" w:cs="Times New Roman"/>
          <w:sz w:val="28"/>
          <w:szCs w:val="28"/>
          <w:lang w:val="uk-UA"/>
        </w:rPr>
        <w:t xml:space="preserve"> в'язом і на 6 % іншими породами. </w:t>
      </w:r>
    </w:p>
    <w:p w14:paraId="5DB42660" w14:textId="2AC36E1F" w:rsidR="003D32B0" w:rsidRPr="002F1928" w:rsidRDefault="000A64B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В</w:t>
      </w:r>
      <w:r w:rsidR="003D32B0" w:rsidRPr="002F1928">
        <w:rPr>
          <w:rFonts w:ascii="Times New Roman" w:hAnsi="Times New Roman" w:cs="Times New Roman"/>
          <w:sz w:val="28"/>
          <w:szCs w:val="28"/>
          <w:lang w:val="uk-UA"/>
        </w:rPr>
        <w:t xml:space="preserve"> Лівобережно-Дніпровськ</w:t>
      </w:r>
      <w:r w:rsidRPr="002F1928">
        <w:rPr>
          <w:rFonts w:ascii="Times New Roman" w:hAnsi="Times New Roman" w:cs="Times New Roman"/>
          <w:sz w:val="28"/>
          <w:szCs w:val="28"/>
          <w:lang w:val="uk-UA"/>
        </w:rPr>
        <w:t>ому</w:t>
      </w:r>
      <w:r w:rsidR="003D32B0" w:rsidRPr="002F1928">
        <w:rPr>
          <w:rFonts w:ascii="Times New Roman" w:hAnsi="Times New Roman" w:cs="Times New Roman"/>
          <w:sz w:val="28"/>
          <w:szCs w:val="28"/>
          <w:lang w:val="uk-UA"/>
        </w:rPr>
        <w:t xml:space="preserve"> північно-степов</w:t>
      </w:r>
      <w:r w:rsidRPr="002F1928">
        <w:rPr>
          <w:rFonts w:ascii="Times New Roman" w:hAnsi="Times New Roman" w:cs="Times New Roman"/>
          <w:sz w:val="28"/>
          <w:szCs w:val="28"/>
          <w:lang w:val="uk-UA"/>
        </w:rPr>
        <w:t>ому</w:t>
      </w:r>
      <w:r w:rsidR="003D32B0" w:rsidRPr="002F1928">
        <w:rPr>
          <w:rFonts w:ascii="Times New Roman" w:hAnsi="Times New Roman" w:cs="Times New Roman"/>
          <w:sz w:val="28"/>
          <w:szCs w:val="28"/>
          <w:lang w:val="uk-UA"/>
        </w:rPr>
        <w:t xml:space="preserve"> окрузі </w:t>
      </w:r>
      <w:r w:rsidRPr="002F1928">
        <w:rPr>
          <w:rFonts w:ascii="Times New Roman" w:hAnsi="Times New Roman" w:cs="Times New Roman"/>
          <w:sz w:val="28"/>
          <w:szCs w:val="28"/>
          <w:lang w:val="uk-UA"/>
        </w:rPr>
        <w:t xml:space="preserve">представлено </w:t>
      </w:r>
      <w:r w:rsidR="003D32B0" w:rsidRPr="002F1928">
        <w:rPr>
          <w:rFonts w:ascii="Times New Roman" w:hAnsi="Times New Roman" w:cs="Times New Roman"/>
          <w:sz w:val="28"/>
          <w:szCs w:val="28"/>
          <w:lang w:val="uk-UA"/>
        </w:rPr>
        <w:t>50 %</w:t>
      </w:r>
      <w:r w:rsidRPr="002F1928">
        <w:rPr>
          <w:rFonts w:ascii="Times New Roman" w:hAnsi="Times New Roman" w:cs="Times New Roman"/>
          <w:sz w:val="28"/>
          <w:szCs w:val="28"/>
          <w:lang w:val="uk-UA"/>
        </w:rPr>
        <w:t xml:space="preserve"> насаджень дуба, а</w:t>
      </w:r>
      <w:r w:rsidR="003D32B0" w:rsidRPr="002F1928">
        <w:rPr>
          <w:rFonts w:ascii="Times New Roman" w:hAnsi="Times New Roman" w:cs="Times New Roman"/>
          <w:sz w:val="28"/>
          <w:szCs w:val="28"/>
          <w:lang w:val="uk-UA"/>
        </w:rPr>
        <w:t xml:space="preserve"> найменш</w:t>
      </w:r>
      <w:r w:rsidRPr="002F1928">
        <w:rPr>
          <w:rFonts w:ascii="Times New Roman" w:hAnsi="Times New Roman" w:cs="Times New Roman"/>
          <w:sz w:val="28"/>
          <w:szCs w:val="28"/>
          <w:lang w:val="uk-UA"/>
        </w:rPr>
        <w:t>ий показник припадає на</w:t>
      </w:r>
      <w:r w:rsidR="003D32B0" w:rsidRPr="002F1928">
        <w:rPr>
          <w:rFonts w:ascii="Times New Roman" w:hAnsi="Times New Roman" w:cs="Times New Roman"/>
          <w:sz w:val="28"/>
          <w:szCs w:val="28"/>
          <w:lang w:val="uk-UA"/>
        </w:rPr>
        <w:t xml:space="preserve"> Донецько-Донській </w:t>
      </w:r>
      <w:r w:rsidRPr="002F1928">
        <w:rPr>
          <w:rFonts w:ascii="Times New Roman" w:hAnsi="Times New Roman" w:cs="Times New Roman"/>
          <w:sz w:val="28"/>
          <w:szCs w:val="28"/>
          <w:lang w:val="uk-UA"/>
        </w:rPr>
        <w:t xml:space="preserve">окрузі і складає </w:t>
      </w:r>
      <w:r w:rsidR="003D32B0" w:rsidRPr="002F1928">
        <w:rPr>
          <w:rFonts w:ascii="Times New Roman" w:hAnsi="Times New Roman" w:cs="Times New Roman"/>
          <w:sz w:val="28"/>
          <w:szCs w:val="28"/>
          <w:lang w:val="uk-UA"/>
        </w:rPr>
        <w:t>32 %. Сосна переважає в Донецько-Донській (53 %), найменше її в Правобережно-Дніпровській, де після дуба найбільш розповсюджена акація (26 %). У породному відношенні 27 % всіх насаджень представлені похідними деревостанами, найбільше їх у судібровах (48 %). Дібровні насадження похідні на 25 %, а субореві – на 16 % представлені акацією, ясеном, тополею, в’язом.</w:t>
      </w:r>
    </w:p>
    <w:p w14:paraId="63311880" w14:textId="1619CAE2"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1 % загального запасу лісів України</w:t>
      </w:r>
      <w:r w:rsidR="000A64BB" w:rsidRPr="002F1928">
        <w:rPr>
          <w:rFonts w:ascii="Times New Roman" w:hAnsi="Times New Roman" w:cs="Times New Roman"/>
          <w:sz w:val="28"/>
          <w:szCs w:val="28"/>
          <w:lang w:val="uk-UA"/>
        </w:rPr>
        <w:t xml:space="preserve"> займають ліси Південного Степу, що у площі займає 3 %</w:t>
      </w:r>
      <w:r w:rsidRPr="002F1928">
        <w:rPr>
          <w:rFonts w:ascii="Times New Roman" w:hAnsi="Times New Roman" w:cs="Times New Roman"/>
          <w:sz w:val="28"/>
          <w:szCs w:val="28"/>
          <w:lang w:val="uk-UA"/>
        </w:rPr>
        <w:t xml:space="preserve">. В протилежність попередній області тут основна маса лісів приходиться на борові типи </w:t>
      </w:r>
      <w:r w:rsidR="000A64BB" w:rsidRPr="002F1928">
        <w:rPr>
          <w:rFonts w:ascii="Times New Roman" w:hAnsi="Times New Roman" w:cs="Times New Roman"/>
          <w:sz w:val="28"/>
          <w:szCs w:val="28"/>
          <w:lang w:val="uk-UA"/>
        </w:rPr>
        <w:t xml:space="preserve">і складає </w:t>
      </w:r>
      <w:r w:rsidRPr="002F1928">
        <w:rPr>
          <w:rFonts w:ascii="Times New Roman" w:hAnsi="Times New Roman" w:cs="Times New Roman"/>
          <w:sz w:val="28"/>
          <w:szCs w:val="28"/>
          <w:lang w:val="uk-UA"/>
        </w:rPr>
        <w:t xml:space="preserve">55 %, субори займають 16 %, судіброви </w:t>
      </w:r>
      <w:r w:rsidR="00EC66EF" w:rsidRPr="00114F36">
        <w:rPr>
          <w:rFonts w:ascii="Times New Roman" w:hAnsi="Times New Roman" w:cs="Times New Roman"/>
          <w:sz w:val="28"/>
          <w:szCs w:val="28"/>
          <w:lang w:val="ru-RU"/>
        </w:rPr>
        <w:t>–</w:t>
      </w:r>
      <w:r w:rsidRPr="002F1928">
        <w:rPr>
          <w:rFonts w:ascii="Times New Roman" w:hAnsi="Times New Roman" w:cs="Times New Roman"/>
          <w:sz w:val="28"/>
          <w:szCs w:val="28"/>
          <w:lang w:val="uk-UA"/>
        </w:rPr>
        <w:t xml:space="preserve"> 17 % і діброви </w:t>
      </w:r>
      <w:r w:rsidR="00EC66EF" w:rsidRPr="00114F36">
        <w:rPr>
          <w:rFonts w:ascii="Times New Roman" w:hAnsi="Times New Roman" w:cs="Times New Roman"/>
          <w:sz w:val="28"/>
          <w:szCs w:val="28"/>
          <w:lang w:val="ru-RU"/>
        </w:rPr>
        <w:t>–</w:t>
      </w:r>
      <w:r w:rsidRPr="002F1928">
        <w:rPr>
          <w:rFonts w:ascii="Times New Roman" w:hAnsi="Times New Roman" w:cs="Times New Roman"/>
          <w:sz w:val="28"/>
          <w:szCs w:val="28"/>
          <w:lang w:val="uk-UA"/>
        </w:rPr>
        <w:t xml:space="preserve"> 12 %. </w:t>
      </w:r>
      <w:r w:rsidR="000A64BB" w:rsidRPr="002F1928">
        <w:rPr>
          <w:rFonts w:ascii="Times New Roman" w:hAnsi="Times New Roman" w:cs="Times New Roman"/>
          <w:sz w:val="28"/>
          <w:szCs w:val="28"/>
          <w:lang w:val="uk-UA"/>
        </w:rPr>
        <w:t>У</w:t>
      </w:r>
      <w:r w:rsidRPr="002F1928">
        <w:rPr>
          <w:rFonts w:ascii="Times New Roman" w:hAnsi="Times New Roman" w:cs="Times New Roman"/>
          <w:sz w:val="28"/>
          <w:szCs w:val="28"/>
          <w:lang w:val="uk-UA"/>
        </w:rPr>
        <w:t xml:space="preserve"> всіх типах</w:t>
      </w:r>
      <w:r w:rsidR="000A64BB" w:rsidRPr="002F1928">
        <w:rPr>
          <w:rFonts w:ascii="Times New Roman" w:hAnsi="Times New Roman" w:cs="Times New Roman"/>
          <w:sz w:val="28"/>
          <w:szCs w:val="28"/>
          <w:lang w:val="uk-UA"/>
        </w:rPr>
        <w:t xml:space="preserve"> площ</w:t>
      </w:r>
      <w:r w:rsidRPr="002F1928">
        <w:rPr>
          <w:rFonts w:ascii="Times New Roman" w:hAnsi="Times New Roman" w:cs="Times New Roman"/>
          <w:sz w:val="28"/>
          <w:szCs w:val="28"/>
          <w:lang w:val="uk-UA"/>
        </w:rPr>
        <w:t xml:space="preserve"> 66 % </w:t>
      </w:r>
      <w:r w:rsidR="000A64BB" w:rsidRPr="002F1928">
        <w:rPr>
          <w:rFonts w:ascii="Times New Roman" w:hAnsi="Times New Roman" w:cs="Times New Roman"/>
          <w:sz w:val="28"/>
          <w:szCs w:val="28"/>
          <w:lang w:val="uk-UA"/>
        </w:rPr>
        <w:t xml:space="preserve">дерев </w:t>
      </w:r>
      <w:r w:rsidRPr="002F1928">
        <w:rPr>
          <w:rFonts w:ascii="Times New Roman" w:hAnsi="Times New Roman" w:cs="Times New Roman"/>
          <w:sz w:val="28"/>
          <w:szCs w:val="28"/>
          <w:lang w:val="uk-UA"/>
        </w:rPr>
        <w:t xml:space="preserve">зростає в сухих місцезростаннях. 55 % лісів Південного Степу є сосновими, 21 % площі займає акація, 7 % дуб, 5 % верба, 3 % ясен, 2 % в’яз, 7 % </w:t>
      </w:r>
      <w:r w:rsidR="00EC66EF" w:rsidRPr="00114F36">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інші породи. </w:t>
      </w:r>
    </w:p>
    <w:p w14:paraId="6D85C85B" w14:textId="1AB78A9A"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lastRenderedPageBreak/>
        <w:t xml:space="preserve">Серед головних лісоутворюючих порід Степу переважна більшість є насадженнями штучного походження. Найбільша їх частка </w:t>
      </w:r>
      <w:r w:rsidR="00EC66EF" w:rsidRPr="00114F36">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сосна (99 %), дуб (89 %), і акація (90 %)</w:t>
      </w:r>
      <w:r w:rsidR="00BE4290"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[6]</w:t>
      </w:r>
      <w:r w:rsidR="00BE4290" w:rsidRPr="002F1928">
        <w:rPr>
          <w:rFonts w:ascii="Times New Roman" w:hAnsi="Times New Roman" w:cs="Times New Roman"/>
          <w:sz w:val="28"/>
          <w:szCs w:val="28"/>
          <w:lang w:val="uk-UA"/>
        </w:rPr>
        <w:t>.</w:t>
      </w:r>
    </w:p>
    <w:p w14:paraId="5E300E8F" w14:textId="18A7588F" w:rsidR="003D32B0" w:rsidRPr="002F1928" w:rsidRDefault="0037793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В </w:t>
      </w:r>
      <w:r w:rsidR="003D32B0" w:rsidRPr="002F1928">
        <w:rPr>
          <w:rFonts w:ascii="Times New Roman" w:hAnsi="Times New Roman" w:cs="Times New Roman"/>
          <w:sz w:val="28"/>
          <w:szCs w:val="28"/>
          <w:lang w:val="uk-UA"/>
        </w:rPr>
        <w:t>багатьох районах степової зони</w:t>
      </w:r>
      <w:r w:rsidRPr="002F1928">
        <w:rPr>
          <w:rFonts w:ascii="Times New Roman" w:hAnsi="Times New Roman" w:cs="Times New Roman"/>
          <w:sz w:val="28"/>
          <w:szCs w:val="28"/>
          <w:lang w:val="uk-UA"/>
        </w:rPr>
        <w:t>, позбавлених природної деревної рослинності,</w:t>
      </w:r>
      <w:r w:rsidR="003D32B0" w:rsidRPr="002F1928">
        <w:rPr>
          <w:rFonts w:ascii="Times New Roman" w:hAnsi="Times New Roman" w:cs="Times New Roman"/>
          <w:sz w:val="28"/>
          <w:szCs w:val="28"/>
          <w:lang w:val="uk-UA"/>
        </w:rPr>
        <w:t xml:space="preserve"> є штучно створені лісові масиви: Великоанадольський масив у Донецькій області, Великомихайлівський, Грушуватський у Дніпропетровській області. </w:t>
      </w:r>
      <w:r w:rsidRPr="002F1928">
        <w:rPr>
          <w:rFonts w:ascii="Times New Roman" w:hAnsi="Times New Roman" w:cs="Times New Roman"/>
          <w:sz w:val="28"/>
          <w:szCs w:val="28"/>
          <w:lang w:val="uk-UA"/>
        </w:rPr>
        <w:t>Природна д</w:t>
      </w:r>
      <w:r w:rsidR="003D32B0" w:rsidRPr="002F1928">
        <w:rPr>
          <w:rFonts w:ascii="Times New Roman" w:hAnsi="Times New Roman" w:cs="Times New Roman"/>
          <w:sz w:val="28"/>
          <w:szCs w:val="28"/>
          <w:lang w:val="uk-UA"/>
        </w:rPr>
        <w:t>еревна рослинність поряд з трав'янистою збер</w:t>
      </w:r>
      <w:r w:rsidR="00EC66EF">
        <w:rPr>
          <w:rFonts w:ascii="Times New Roman" w:hAnsi="Times New Roman" w:cs="Times New Roman"/>
          <w:sz w:val="28"/>
          <w:szCs w:val="28"/>
          <w:lang w:val="uk-UA"/>
        </w:rPr>
        <w:t>і</w:t>
      </w:r>
      <w:r w:rsidR="003D32B0" w:rsidRPr="002F1928">
        <w:rPr>
          <w:rFonts w:ascii="Times New Roman" w:hAnsi="Times New Roman" w:cs="Times New Roman"/>
          <w:sz w:val="28"/>
          <w:szCs w:val="28"/>
          <w:lang w:val="uk-UA"/>
        </w:rPr>
        <w:t xml:space="preserve">глася у </w:t>
      </w:r>
      <w:hyperlink r:id="rId36" w:history="1">
        <w:r w:rsidR="003D32B0" w:rsidRPr="002F1928">
          <w:rPr>
            <w:rFonts w:ascii="Times New Roman" w:hAnsi="Times New Roman" w:cs="Times New Roman"/>
            <w:sz w:val="28"/>
            <w:szCs w:val="28"/>
            <w:lang w:val="uk-UA"/>
          </w:rPr>
          <w:t>Чорноморському біосферному заповіднику</w:t>
        </w:r>
      </w:hyperlink>
      <w:r w:rsidR="003D32B0" w:rsidRPr="002F1928">
        <w:rPr>
          <w:rFonts w:ascii="Times New Roman" w:hAnsi="Times New Roman" w:cs="Times New Roman"/>
          <w:sz w:val="28"/>
          <w:szCs w:val="28"/>
          <w:lang w:val="uk-UA"/>
        </w:rPr>
        <w:t xml:space="preserve"> та в </w:t>
      </w:r>
      <w:hyperlink r:id="rId37" w:history="1">
        <w:r w:rsidR="003D32B0" w:rsidRPr="002F1928">
          <w:rPr>
            <w:rFonts w:ascii="Times New Roman" w:hAnsi="Times New Roman" w:cs="Times New Roman"/>
            <w:sz w:val="28"/>
            <w:szCs w:val="28"/>
            <w:lang w:val="uk-UA"/>
          </w:rPr>
          <w:t>Дунайських плавнях</w:t>
        </w:r>
      </w:hyperlink>
      <w:r w:rsidR="003D32B0" w:rsidRPr="002F1928">
        <w:rPr>
          <w:rFonts w:ascii="Times New Roman" w:hAnsi="Times New Roman" w:cs="Times New Roman"/>
          <w:sz w:val="28"/>
          <w:szCs w:val="28"/>
          <w:lang w:val="uk-UA"/>
        </w:rPr>
        <w:t xml:space="preserve"> [1]</w:t>
      </w:r>
      <w:r w:rsidR="00BE4290" w:rsidRPr="002F1928">
        <w:rPr>
          <w:rFonts w:ascii="Times New Roman" w:hAnsi="Times New Roman" w:cs="Times New Roman"/>
          <w:sz w:val="28"/>
          <w:szCs w:val="28"/>
          <w:lang w:val="uk-UA"/>
        </w:rPr>
        <w:t>.</w:t>
      </w:r>
    </w:p>
    <w:p w14:paraId="6CC9C519" w14:textId="3F4A8E46" w:rsidR="003D32B0" w:rsidRPr="002F1928" w:rsidRDefault="00BE429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Відомо,</w:t>
      </w:r>
      <w:r w:rsidR="003D32B0" w:rsidRPr="002F1928">
        <w:rPr>
          <w:rFonts w:ascii="Times New Roman" w:hAnsi="Times New Roman" w:cs="Times New Roman"/>
          <w:sz w:val="28"/>
          <w:szCs w:val="28"/>
          <w:lang w:val="uk-UA"/>
        </w:rPr>
        <w:t xml:space="preserve"> що на сьогоднішній день природна рослинність степової зони майже не збер</w:t>
      </w:r>
      <w:r w:rsidR="00EC66EF">
        <w:rPr>
          <w:rFonts w:ascii="Times New Roman" w:hAnsi="Times New Roman" w:cs="Times New Roman"/>
          <w:sz w:val="28"/>
          <w:szCs w:val="28"/>
          <w:lang w:val="uk-UA"/>
        </w:rPr>
        <w:t>і</w:t>
      </w:r>
      <w:r w:rsidR="003D32B0" w:rsidRPr="002F1928">
        <w:rPr>
          <w:rFonts w:ascii="Times New Roman" w:hAnsi="Times New Roman" w:cs="Times New Roman"/>
          <w:sz w:val="28"/>
          <w:szCs w:val="28"/>
          <w:lang w:val="uk-UA"/>
        </w:rPr>
        <w:t xml:space="preserve">глася. Через високу розораність земель нині 80 % території зайнято сільськогосподарськими угіддями. </w:t>
      </w:r>
      <w:r w:rsidR="0037793B" w:rsidRPr="002F1928">
        <w:rPr>
          <w:rFonts w:ascii="Times New Roman" w:hAnsi="Times New Roman" w:cs="Times New Roman"/>
          <w:sz w:val="28"/>
          <w:szCs w:val="28"/>
          <w:lang w:val="uk-UA"/>
        </w:rPr>
        <w:t>Виникає логічне питання, як</w:t>
      </w:r>
      <w:r w:rsidRPr="002F1928">
        <w:rPr>
          <w:rFonts w:ascii="Times New Roman" w:hAnsi="Times New Roman" w:cs="Times New Roman"/>
          <w:sz w:val="28"/>
          <w:szCs w:val="28"/>
          <w:lang w:val="uk-UA"/>
        </w:rPr>
        <w:t xml:space="preserve">им </w:t>
      </w:r>
      <w:r w:rsidR="0037793B" w:rsidRPr="002F1928">
        <w:rPr>
          <w:rFonts w:ascii="Times New Roman" w:hAnsi="Times New Roman" w:cs="Times New Roman"/>
          <w:sz w:val="28"/>
          <w:szCs w:val="28"/>
          <w:lang w:val="uk-UA"/>
        </w:rPr>
        <w:t xml:space="preserve">же </w:t>
      </w:r>
      <w:r w:rsidRPr="002F1928">
        <w:rPr>
          <w:rFonts w:ascii="Times New Roman" w:hAnsi="Times New Roman" w:cs="Times New Roman"/>
          <w:sz w:val="28"/>
          <w:szCs w:val="28"/>
          <w:lang w:val="uk-UA"/>
        </w:rPr>
        <w:t>чином людство досягло цього показника</w:t>
      </w:r>
      <w:r w:rsidR="0037793B" w:rsidRPr="002F1928">
        <w:rPr>
          <w:rFonts w:ascii="Times New Roman" w:hAnsi="Times New Roman" w:cs="Times New Roman"/>
          <w:sz w:val="28"/>
          <w:szCs w:val="28"/>
          <w:lang w:val="uk-UA"/>
        </w:rPr>
        <w:t>.</w:t>
      </w:r>
    </w:p>
    <w:p w14:paraId="139B30D1" w14:textId="24A85A65" w:rsidR="003D32B0" w:rsidRPr="002F1928" w:rsidRDefault="0037793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Загалом р</w:t>
      </w:r>
      <w:r w:rsidR="003D32B0" w:rsidRPr="002F1928">
        <w:rPr>
          <w:rFonts w:ascii="Times New Roman" w:hAnsi="Times New Roman" w:cs="Times New Roman"/>
          <w:sz w:val="28"/>
          <w:szCs w:val="28"/>
          <w:lang w:val="uk-UA"/>
        </w:rPr>
        <w:t>ізні народи</w:t>
      </w:r>
      <w:r w:rsidR="00BE4290" w:rsidRPr="002F1928">
        <w:rPr>
          <w:rFonts w:ascii="Times New Roman" w:hAnsi="Times New Roman" w:cs="Times New Roman"/>
          <w:sz w:val="28"/>
          <w:szCs w:val="28"/>
          <w:lang w:val="uk-UA"/>
        </w:rPr>
        <w:t xml:space="preserve"> з давніх часів заселяли степ</w:t>
      </w:r>
      <w:r w:rsidR="003D32B0" w:rsidRPr="002F1928">
        <w:rPr>
          <w:rFonts w:ascii="Times New Roman" w:hAnsi="Times New Roman" w:cs="Times New Roman"/>
          <w:sz w:val="28"/>
          <w:szCs w:val="28"/>
          <w:lang w:val="uk-UA"/>
        </w:rPr>
        <w:t xml:space="preserve">, проте вони тривалий час були малолюдними і не охоплені господарською діяльністю. </w:t>
      </w:r>
      <w:hyperlink r:id="rId38" w:history="1">
        <w:r w:rsidR="003D32B0" w:rsidRPr="002F1928">
          <w:rPr>
            <w:rFonts w:ascii="Times New Roman" w:hAnsi="Times New Roman" w:cs="Times New Roman"/>
            <w:sz w:val="28"/>
            <w:szCs w:val="28"/>
            <w:lang w:val="uk-UA"/>
          </w:rPr>
          <w:t>Кочівники</w:t>
        </w:r>
      </w:hyperlink>
      <w:r w:rsidR="003D32B0" w:rsidRPr="002F1928">
        <w:rPr>
          <w:rFonts w:ascii="Times New Roman" w:hAnsi="Times New Roman" w:cs="Times New Roman"/>
          <w:sz w:val="28"/>
          <w:szCs w:val="28"/>
          <w:lang w:val="uk-UA"/>
        </w:rPr>
        <w:t xml:space="preserve"> займалися переважно полюванням, випасанням худоби та рибальством. Аж до </w:t>
      </w:r>
      <w:hyperlink r:id="rId39" w:history="1">
        <w:r w:rsidR="003D32B0" w:rsidRPr="002F1928">
          <w:rPr>
            <w:rFonts w:ascii="Times New Roman" w:hAnsi="Times New Roman" w:cs="Times New Roman"/>
            <w:sz w:val="28"/>
            <w:szCs w:val="28"/>
            <w:lang w:val="uk-UA"/>
          </w:rPr>
          <w:t>XVII століття</w:t>
        </w:r>
      </w:hyperlink>
      <w:r w:rsidR="003D32B0" w:rsidRPr="002F1928">
        <w:rPr>
          <w:rFonts w:ascii="Times New Roman" w:hAnsi="Times New Roman" w:cs="Times New Roman"/>
          <w:sz w:val="28"/>
          <w:szCs w:val="28"/>
          <w:lang w:val="uk-UA"/>
        </w:rPr>
        <w:t xml:space="preserve"> через малолюдність і небезпеку степ називали </w:t>
      </w:r>
      <w:hyperlink r:id="rId40" w:history="1">
        <w:r w:rsidR="003D32B0" w:rsidRPr="002F1928">
          <w:rPr>
            <w:rFonts w:ascii="Times New Roman" w:hAnsi="Times New Roman" w:cs="Times New Roman"/>
            <w:sz w:val="28"/>
            <w:szCs w:val="28"/>
            <w:lang w:val="uk-UA"/>
          </w:rPr>
          <w:t>Диким полем</w:t>
        </w:r>
      </w:hyperlink>
      <w:r w:rsidR="003D32B0" w:rsidRPr="002F1928">
        <w:rPr>
          <w:rFonts w:ascii="Times New Roman" w:hAnsi="Times New Roman" w:cs="Times New Roman"/>
          <w:sz w:val="28"/>
          <w:szCs w:val="28"/>
          <w:lang w:val="uk-UA"/>
        </w:rPr>
        <w:t xml:space="preserve">. Із створенням </w:t>
      </w:r>
      <w:hyperlink r:id="rId41" w:history="1">
        <w:r w:rsidR="003D32B0" w:rsidRPr="002F1928">
          <w:rPr>
            <w:rFonts w:ascii="Times New Roman" w:hAnsi="Times New Roman" w:cs="Times New Roman"/>
            <w:sz w:val="28"/>
            <w:szCs w:val="28"/>
            <w:lang w:val="uk-UA"/>
          </w:rPr>
          <w:t>Запорізької Січі</w:t>
        </w:r>
      </w:hyperlink>
      <w:r w:rsidR="003D32B0" w:rsidRPr="002F1928">
        <w:rPr>
          <w:rFonts w:ascii="Times New Roman" w:hAnsi="Times New Roman" w:cs="Times New Roman"/>
          <w:sz w:val="28"/>
          <w:szCs w:val="28"/>
          <w:lang w:val="uk-UA"/>
        </w:rPr>
        <w:t xml:space="preserve"> його освоїли </w:t>
      </w:r>
      <w:hyperlink r:id="rId42" w:history="1">
        <w:r w:rsidR="003D32B0" w:rsidRPr="002F1928">
          <w:rPr>
            <w:rFonts w:ascii="Times New Roman" w:hAnsi="Times New Roman" w:cs="Times New Roman"/>
            <w:sz w:val="28"/>
            <w:szCs w:val="28"/>
            <w:lang w:val="uk-UA"/>
          </w:rPr>
          <w:t>українські козаки</w:t>
        </w:r>
      </w:hyperlink>
      <w:r w:rsidR="003D32B0" w:rsidRPr="002F1928">
        <w:rPr>
          <w:rFonts w:ascii="Times New Roman" w:hAnsi="Times New Roman" w:cs="Times New Roman"/>
          <w:sz w:val="28"/>
          <w:szCs w:val="28"/>
          <w:lang w:val="uk-UA"/>
        </w:rPr>
        <w:t>. Найінтенсивніше освоєння степу відбулося в XIX</w:t>
      </w:r>
      <w:r w:rsidR="00EC66EF">
        <w:rPr>
          <w:rFonts w:ascii="Times New Roman" w:hAnsi="Times New Roman" w:cs="Times New Roman"/>
          <w:sz w:val="28"/>
          <w:szCs w:val="28"/>
          <w:lang w:val="uk-UA"/>
        </w:rPr>
        <w:t>-</w:t>
      </w:r>
      <w:r w:rsidR="003D32B0" w:rsidRPr="002F1928">
        <w:rPr>
          <w:rFonts w:ascii="Times New Roman" w:hAnsi="Times New Roman" w:cs="Times New Roman"/>
          <w:sz w:val="28"/>
          <w:szCs w:val="28"/>
          <w:lang w:val="uk-UA"/>
        </w:rPr>
        <w:t>XX століттях, з початком освоєння покладів вугілля та заліз</w:t>
      </w:r>
      <w:r w:rsidRPr="002F1928">
        <w:rPr>
          <w:rFonts w:ascii="Times New Roman" w:hAnsi="Times New Roman" w:cs="Times New Roman"/>
          <w:sz w:val="28"/>
          <w:szCs w:val="28"/>
          <w:lang w:val="uk-UA"/>
        </w:rPr>
        <w:t>а</w:t>
      </w:r>
      <w:r w:rsidR="003D32B0" w:rsidRPr="002F1928">
        <w:rPr>
          <w:rFonts w:ascii="Times New Roman" w:hAnsi="Times New Roman" w:cs="Times New Roman"/>
          <w:sz w:val="28"/>
          <w:szCs w:val="28"/>
          <w:lang w:val="uk-UA"/>
        </w:rPr>
        <w:t xml:space="preserve">. Суцільне розорювання </w:t>
      </w:r>
      <w:hyperlink r:id="rId43" w:history="1">
        <w:r w:rsidR="003D32B0" w:rsidRPr="002F1928">
          <w:rPr>
            <w:rFonts w:ascii="Times New Roman" w:hAnsi="Times New Roman" w:cs="Times New Roman"/>
            <w:sz w:val="28"/>
            <w:szCs w:val="28"/>
            <w:lang w:val="uk-UA"/>
          </w:rPr>
          <w:t>цілинних земель</w:t>
        </w:r>
      </w:hyperlink>
      <w:r w:rsidR="003D32B0" w:rsidRPr="002F1928">
        <w:rPr>
          <w:rFonts w:ascii="Times New Roman" w:hAnsi="Times New Roman" w:cs="Times New Roman"/>
          <w:sz w:val="28"/>
          <w:szCs w:val="28"/>
          <w:lang w:val="uk-UA"/>
        </w:rPr>
        <w:t xml:space="preserve"> призвело до знищення природної степової рослинності та збіднення тваринного світу. Цьому сприяв і план створення великих водосховищ на Дніпрі.</w:t>
      </w:r>
    </w:p>
    <w:p w14:paraId="43AC8895" w14:textId="188D05D0" w:rsidR="003D32B0" w:rsidRPr="002F1928" w:rsidRDefault="00BE429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Наразі с</w:t>
      </w:r>
      <w:r w:rsidR="003D32B0" w:rsidRPr="002F1928">
        <w:rPr>
          <w:rFonts w:ascii="Times New Roman" w:hAnsi="Times New Roman" w:cs="Times New Roman"/>
          <w:sz w:val="28"/>
          <w:szCs w:val="28"/>
          <w:lang w:val="uk-UA"/>
        </w:rPr>
        <w:t xml:space="preserve">тепова зона належить до найбільш освоєних </w:t>
      </w:r>
      <w:r w:rsidR="00EC66EF" w:rsidRPr="00114F36">
        <w:rPr>
          <w:rFonts w:ascii="Times New Roman" w:hAnsi="Times New Roman" w:cs="Times New Roman"/>
          <w:sz w:val="28"/>
          <w:szCs w:val="28"/>
          <w:lang w:val="ru-RU"/>
        </w:rPr>
        <w:t>–</w:t>
      </w:r>
      <w:r w:rsidR="003D32B0" w:rsidRPr="002F1928">
        <w:rPr>
          <w:rFonts w:ascii="Times New Roman" w:hAnsi="Times New Roman" w:cs="Times New Roman"/>
          <w:sz w:val="28"/>
          <w:szCs w:val="28"/>
          <w:lang w:val="uk-UA"/>
        </w:rPr>
        <w:t xml:space="preserve"> </w:t>
      </w:r>
      <w:hyperlink r:id="rId44" w:history="1">
        <w:r w:rsidR="003D32B0" w:rsidRPr="002F1928">
          <w:rPr>
            <w:rFonts w:ascii="Times New Roman" w:hAnsi="Times New Roman" w:cs="Times New Roman"/>
            <w:sz w:val="28"/>
            <w:szCs w:val="28"/>
            <w:lang w:val="uk-UA"/>
          </w:rPr>
          <w:t>орні землі</w:t>
        </w:r>
      </w:hyperlink>
      <w:r w:rsidR="003D32B0" w:rsidRPr="002F1928">
        <w:rPr>
          <w:rFonts w:ascii="Times New Roman" w:hAnsi="Times New Roman" w:cs="Times New Roman"/>
          <w:sz w:val="28"/>
          <w:szCs w:val="28"/>
          <w:lang w:val="uk-UA"/>
        </w:rPr>
        <w:t xml:space="preserve"> становлять понад 75 % </w:t>
      </w:r>
      <w:hyperlink r:id="rId45" w:history="1">
        <w:r w:rsidR="003D32B0" w:rsidRPr="002F1928">
          <w:rPr>
            <w:rFonts w:ascii="Times New Roman" w:hAnsi="Times New Roman" w:cs="Times New Roman"/>
            <w:sz w:val="28"/>
            <w:szCs w:val="28"/>
            <w:lang w:val="uk-UA"/>
          </w:rPr>
          <w:t>земельного фонду</w:t>
        </w:r>
      </w:hyperlink>
      <w:r w:rsidR="003D32B0" w:rsidRPr="002F1928">
        <w:rPr>
          <w:rFonts w:ascii="Times New Roman" w:hAnsi="Times New Roman" w:cs="Times New Roman"/>
          <w:sz w:val="28"/>
          <w:szCs w:val="28"/>
          <w:lang w:val="uk-UA"/>
        </w:rPr>
        <w:t xml:space="preserve">. Головні сільськогосподарські культури </w:t>
      </w:r>
      <w:r w:rsidR="00EC66EF" w:rsidRPr="00114F36">
        <w:rPr>
          <w:rFonts w:ascii="Times New Roman" w:hAnsi="Times New Roman" w:cs="Times New Roman"/>
          <w:sz w:val="28"/>
          <w:szCs w:val="28"/>
          <w:lang w:val="ru-RU"/>
        </w:rPr>
        <w:t>–</w:t>
      </w:r>
      <w:r w:rsidR="003D32B0" w:rsidRPr="002F1928">
        <w:rPr>
          <w:rFonts w:ascii="Times New Roman" w:hAnsi="Times New Roman" w:cs="Times New Roman"/>
          <w:sz w:val="28"/>
          <w:szCs w:val="28"/>
          <w:lang w:val="uk-UA"/>
        </w:rPr>
        <w:t xml:space="preserve"> </w:t>
      </w:r>
      <w:hyperlink r:id="rId46" w:history="1">
        <w:r w:rsidR="003D32B0" w:rsidRPr="002F1928">
          <w:rPr>
            <w:rFonts w:ascii="Times New Roman" w:hAnsi="Times New Roman" w:cs="Times New Roman"/>
            <w:sz w:val="28"/>
            <w:szCs w:val="28"/>
            <w:lang w:val="uk-UA"/>
          </w:rPr>
          <w:t>озима пшениця</w:t>
        </w:r>
      </w:hyperlink>
      <w:r w:rsidR="003D32B0" w:rsidRPr="002F1928">
        <w:rPr>
          <w:rFonts w:ascii="Times New Roman" w:hAnsi="Times New Roman" w:cs="Times New Roman"/>
          <w:sz w:val="28"/>
          <w:szCs w:val="28"/>
          <w:lang w:val="uk-UA"/>
        </w:rPr>
        <w:t xml:space="preserve">, </w:t>
      </w:r>
      <w:hyperlink r:id="rId47" w:history="1">
        <w:r w:rsidR="003D32B0" w:rsidRPr="002F1928">
          <w:rPr>
            <w:rFonts w:ascii="Times New Roman" w:hAnsi="Times New Roman" w:cs="Times New Roman"/>
            <w:sz w:val="28"/>
            <w:szCs w:val="28"/>
            <w:lang w:val="uk-UA"/>
          </w:rPr>
          <w:t>соняшник</w:t>
        </w:r>
      </w:hyperlink>
      <w:r w:rsidR="003D32B0" w:rsidRPr="002F1928">
        <w:rPr>
          <w:rFonts w:ascii="Times New Roman" w:hAnsi="Times New Roman" w:cs="Times New Roman"/>
          <w:sz w:val="28"/>
          <w:szCs w:val="28"/>
          <w:lang w:val="uk-UA"/>
        </w:rPr>
        <w:t xml:space="preserve">, </w:t>
      </w:r>
      <w:hyperlink r:id="rId48" w:history="1">
        <w:r w:rsidR="003D32B0" w:rsidRPr="002F1928">
          <w:rPr>
            <w:rFonts w:ascii="Times New Roman" w:hAnsi="Times New Roman" w:cs="Times New Roman"/>
            <w:sz w:val="28"/>
            <w:szCs w:val="28"/>
            <w:lang w:val="uk-UA"/>
          </w:rPr>
          <w:t>цукровий буряк</w:t>
        </w:r>
      </w:hyperlink>
      <w:r w:rsidR="003D32B0" w:rsidRPr="002F1928">
        <w:rPr>
          <w:rFonts w:ascii="Times New Roman" w:hAnsi="Times New Roman" w:cs="Times New Roman"/>
          <w:sz w:val="28"/>
          <w:szCs w:val="28"/>
          <w:lang w:val="uk-UA"/>
        </w:rPr>
        <w:t xml:space="preserve">, </w:t>
      </w:r>
      <w:hyperlink r:id="rId49" w:history="1">
        <w:r w:rsidR="003D32B0" w:rsidRPr="002F1928">
          <w:rPr>
            <w:rFonts w:ascii="Times New Roman" w:hAnsi="Times New Roman" w:cs="Times New Roman"/>
            <w:sz w:val="28"/>
            <w:szCs w:val="28"/>
            <w:lang w:val="uk-UA"/>
          </w:rPr>
          <w:t>баштанні</w:t>
        </w:r>
      </w:hyperlink>
      <w:r w:rsidR="003D32B0" w:rsidRPr="002F1928">
        <w:rPr>
          <w:rFonts w:ascii="Times New Roman" w:hAnsi="Times New Roman" w:cs="Times New Roman"/>
          <w:sz w:val="28"/>
          <w:szCs w:val="28"/>
          <w:lang w:val="uk-UA"/>
        </w:rPr>
        <w:t xml:space="preserve">, подекуди </w:t>
      </w:r>
      <w:hyperlink r:id="rId50" w:history="1">
        <w:r w:rsidR="003D32B0" w:rsidRPr="002F1928">
          <w:rPr>
            <w:rFonts w:ascii="Times New Roman" w:hAnsi="Times New Roman" w:cs="Times New Roman"/>
            <w:sz w:val="28"/>
            <w:szCs w:val="28"/>
            <w:lang w:val="uk-UA"/>
          </w:rPr>
          <w:t>рис</w:t>
        </w:r>
      </w:hyperlink>
      <w:r w:rsidR="003D32B0" w:rsidRPr="002F1928">
        <w:rPr>
          <w:rFonts w:ascii="Times New Roman" w:hAnsi="Times New Roman" w:cs="Times New Roman"/>
          <w:sz w:val="28"/>
          <w:szCs w:val="28"/>
          <w:lang w:val="uk-UA"/>
        </w:rPr>
        <w:t>. До несприятливих факторів для господарства</w:t>
      </w:r>
      <w:r w:rsidR="0099543D" w:rsidRPr="002F1928">
        <w:rPr>
          <w:rFonts w:ascii="Times New Roman" w:hAnsi="Times New Roman" w:cs="Times New Roman"/>
          <w:sz w:val="28"/>
          <w:szCs w:val="28"/>
          <w:lang w:val="uk-UA"/>
        </w:rPr>
        <w:t xml:space="preserve"> до сьогодні</w:t>
      </w:r>
      <w:r w:rsidR="003D32B0" w:rsidRPr="002F1928">
        <w:rPr>
          <w:rFonts w:ascii="Times New Roman" w:hAnsi="Times New Roman" w:cs="Times New Roman"/>
          <w:sz w:val="28"/>
          <w:szCs w:val="28"/>
          <w:lang w:val="uk-UA"/>
        </w:rPr>
        <w:t xml:space="preserve"> належать посушливість клімату, </w:t>
      </w:r>
      <w:hyperlink r:id="rId51" w:history="1">
        <w:r w:rsidR="003D32B0" w:rsidRPr="002F1928">
          <w:rPr>
            <w:rFonts w:ascii="Times New Roman" w:hAnsi="Times New Roman" w:cs="Times New Roman"/>
            <w:sz w:val="28"/>
            <w:szCs w:val="28"/>
            <w:lang w:val="uk-UA"/>
          </w:rPr>
          <w:t>зливовий</w:t>
        </w:r>
      </w:hyperlink>
      <w:r w:rsidR="003D32B0" w:rsidRPr="002F1928">
        <w:rPr>
          <w:rFonts w:ascii="Times New Roman" w:hAnsi="Times New Roman" w:cs="Times New Roman"/>
          <w:sz w:val="28"/>
          <w:szCs w:val="28"/>
          <w:lang w:val="uk-UA"/>
        </w:rPr>
        <w:t xml:space="preserve"> характер опадів, пилові бурі, ерозія, </w:t>
      </w:r>
      <w:hyperlink r:id="rId52" w:history="1">
        <w:r w:rsidR="003D32B0" w:rsidRPr="002F1928">
          <w:rPr>
            <w:rFonts w:ascii="Times New Roman" w:hAnsi="Times New Roman" w:cs="Times New Roman"/>
            <w:sz w:val="28"/>
            <w:szCs w:val="28"/>
            <w:lang w:val="uk-UA"/>
          </w:rPr>
          <w:t>засоленість ґрунтів</w:t>
        </w:r>
      </w:hyperlink>
      <w:r w:rsidR="003D32B0" w:rsidRPr="002F1928">
        <w:rPr>
          <w:rFonts w:ascii="Times New Roman" w:hAnsi="Times New Roman" w:cs="Times New Roman"/>
          <w:sz w:val="28"/>
          <w:szCs w:val="28"/>
          <w:lang w:val="uk-UA"/>
        </w:rPr>
        <w:t xml:space="preserve">. Зональними видами </w:t>
      </w:r>
      <w:hyperlink r:id="rId53" w:history="1">
        <w:r w:rsidR="003D32B0" w:rsidRPr="002F1928">
          <w:rPr>
            <w:rFonts w:ascii="Times New Roman" w:hAnsi="Times New Roman" w:cs="Times New Roman"/>
            <w:sz w:val="28"/>
            <w:szCs w:val="28"/>
            <w:lang w:val="uk-UA"/>
          </w:rPr>
          <w:t>меліорації</w:t>
        </w:r>
      </w:hyperlink>
      <w:r w:rsidR="003D32B0" w:rsidRPr="002F1928">
        <w:rPr>
          <w:rFonts w:ascii="Times New Roman" w:hAnsi="Times New Roman" w:cs="Times New Roman"/>
          <w:sz w:val="28"/>
          <w:szCs w:val="28"/>
          <w:lang w:val="uk-UA"/>
        </w:rPr>
        <w:t xml:space="preserve"> є </w:t>
      </w:r>
      <w:hyperlink r:id="rId54" w:history="1">
        <w:r w:rsidR="003D32B0" w:rsidRPr="002F1928">
          <w:rPr>
            <w:rFonts w:ascii="Times New Roman" w:hAnsi="Times New Roman" w:cs="Times New Roman"/>
            <w:sz w:val="28"/>
            <w:szCs w:val="28"/>
            <w:lang w:val="uk-UA"/>
          </w:rPr>
          <w:t>іригація</w:t>
        </w:r>
      </w:hyperlink>
      <w:r w:rsidR="003D32B0" w:rsidRPr="002F1928">
        <w:rPr>
          <w:rFonts w:ascii="Times New Roman" w:hAnsi="Times New Roman" w:cs="Times New Roman"/>
          <w:sz w:val="28"/>
          <w:szCs w:val="28"/>
          <w:lang w:val="uk-UA"/>
        </w:rPr>
        <w:t xml:space="preserve"> та </w:t>
      </w:r>
      <w:hyperlink r:id="rId55" w:history="1">
        <w:r w:rsidR="003D32B0" w:rsidRPr="002F1928">
          <w:rPr>
            <w:rFonts w:ascii="Times New Roman" w:hAnsi="Times New Roman" w:cs="Times New Roman"/>
            <w:sz w:val="28"/>
            <w:szCs w:val="28"/>
            <w:lang w:val="uk-UA"/>
          </w:rPr>
          <w:t>лісонасадження</w:t>
        </w:r>
      </w:hyperlink>
      <w:r w:rsidR="003D32B0" w:rsidRPr="002F1928">
        <w:rPr>
          <w:rFonts w:ascii="Times New Roman" w:hAnsi="Times New Roman" w:cs="Times New Roman"/>
          <w:sz w:val="28"/>
          <w:szCs w:val="28"/>
          <w:lang w:val="uk-UA"/>
        </w:rPr>
        <w:t xml:space="preserve">, розсолення </w:t>
      </w:r>
      <w:hyperlink r:id="rId56" w:history="1">
        <w:r w:rsidR="003D32B0" w:rsidRPr="002F1928">
          <w:rPr>
            <w:rFonts w:ascii="Times New Roman" w:hAnsi="Times New Roman" w:cs="Times New Roman"/>
            <w:sz w:val="28"/>
            <w:szCs w:val="28"/>
            <w:lang w:val="uk-UA"/>
          </w:rPr>
          <w:t>солончаків</w:t>
        </w:r>
      </w:hyperlink>
      <w:r w:rsidR="003D32B0" w:rsidRPr="002F1928">
        <w:rPr>
          <w:rFonts w:ascii="Times New Roman" w:hAnsi="Times New Roman" w:cs="Times New Roman"/>
          <w:sz w:val="28"/>
          <w:szCs w:val="28"/>
          <w:lang w:val="uk-UA"/>
        </w:rPr>
        <w:t xml:space="preserve"> та </w:t>
      </w:r>
      <w:hyperlink r:id="rId57" w:history="1">
        <w:r w:rsidR="003D32B0" w:rsidRPr="002F1928">
          <w:rPr>
            <w:rFonts w:ascii="Times New Roman" w:hAnsi="Times New Roman" w:cs="Times New Roman"/>
            <w:sz w:val="28"/>
            <w:szCs w:val="28"/>
            <w:lang w:val="uk-UA"/>
          </w:rPr>
          <w:t>солонців</w:t>
        </w:r>
      </w:hyperlink>
      <w:r w:rsidR="003D32B0" w:rsidRPr="002F1928">
        <w:rPr>
          <w:rFonts w:ascii="Times New Roman" w:hAnsi="Times New Roman" w:cs="Times New Roman"/>
          <w:sz w:val="28"/>
          <w:szCs w:val="28"/>
          <w:lang w:val="uk-UA"/>
        </w:rPr>
        <w:t>, в умовах зрошування запобігання ерозії земель та засолювання.</w:t>
      </w:r>
    </w:p>
    <w:p w14:paraId="4D00A0FB" w14:textId="43BC6412" w:rsidR="003D32B0" w:rsidRPr="002F1928" w:rsidRDefault="003D32B0"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lastRenderedPageBreak/>
        <w:t xml:space="preserve">Починаючи з середини XX століття в степу насаджено багато лісосмуг, які відіграють не тільки ґрунтозахисну, але й природоохоронну роль, протистоять вітровій ерозії, стають помешканням для диких тварин. У той самий час, вони перетворюють типові степові ландшафти на </w:t>
      </w:r>
      <w:hyperlink r:id="rId58" w:history="1">
        <w:r w:rsidRPr="002F1928">
          <w:rPr>
            <w:rFonts w:ascii="Times New Roman" w:hAnsi="Times New Roman" w:cs="Times New Roman"/>
            <w:sz w:val="28"/>
            <w:szCs w:val="28"/>
            <w:lang w:val="uk-UA"/>
          </w:rPr>
          <w:t>лісостепові</w:t>
        </w:r>
      </w:hyperlink>
      <w:r w:rsidR="0099543D" w:rsidRPr="002F1928">
        <w:rPr>
          <w:rFonts w:ascii="Times New Roman" w:hAnsi="Times New Roman" w:cs="Times New Roman"/>
          <w:sz w:val="28"/>
          <w:szCs w:val="28"/>
          <w:lang w:val="uk-UA"/>
        </w:rPr>
        <w:t xml:space="preserve"> </w:t>
      </w:r>
      <w:hyperlink r:id="rId59" w:anchor="cite_note-%D0%A3%D0%A1-4" w:history="1">
        <w:r w:rsidRPr="002F1928">
          <w:rPr>
            <w:rFonts w:ascii="Times New Roman" w:hAnsi="Times New Roman" w:cs="Times New Roman"/>
            <w:sz w:val="28"/>
            <w:szCs w:val="28"/>
            <w:lang w:val="uk-UA"/>
          </w:rPr>
          <w:t>[</w:t>
        </w:r>
        <w:r w:rsidR="0099543D" w:rsidRPr="002F1928">
          <w:rPr>
            <w:rFonts w:ascii="Times New Roman" w:hAnsi="Times New Roman" w:cs="Times New Roman"/>
            <w:sz w:val="28"/>
            <w:szCs w:val="28"/>
            <w:lang w:val="uk-UA"/>
          </w:rPr>
          <w:t xml:space="preserve">1, </w:t>
        </w:r>
        <w:r w:rsidRPr="002F1928">
          <w:rPr>
            <w:rFonts w:ascii="Times New Roman" w:hAnsi="Times New Roman" w:cs="Times New Roman"/>
            <w:sz w:val="28"/>
            <w:szCs w:val="28"/>
            <w:lang w:val="uk-UA"/>
          </w:rPr>
          <w:t>4]</w:t>
        </w:r>
      </w:hyperlink>
      <w:r w:rsidRPr="002F1928">
        <w:rPr>
          <w:rFonts w:ascii="Times New Roman" w:hAnsi="Times New Roman" w:cs="Times New Roman"/>
          <w:sz w:val="28"/>
          <w:szCs w:val="28"/>
          <w:lang w:val="uk-UA"/>
        </w:rPr>
        <w:t>.</w:t>
      </w:r>
      <w:r w:rsidR="0099543D" w:rsidRPr="002F1928">
        <w:rPr>
          <w:rFonts w:ascii="Times New Roman" w:hAnsi="Times New Roman" w:cs="Times New Roman"/>
          <w:sz w:val="28"/>
          <w:szCs w:val="28"/>
          <w:lang w:val="uk-UA"/>
        </w:rPr>
        <w:t xml:space="preserve"> Ліси посеред степу залишили по собі</w:t>
      </w:r>
      <w:r w:rsidR="0037793B" w:rsidRPr="002F1928">
        <w:rPr>
          <w:rFonts w:ascii="Times New Roman" w:hAnsi="Times New Roman" w:cs="Times New Roman"/>
          <w:sz w:val="28"/>
          <w:szCs w:val="28"/>
          <w:lang w:val="uk-UA"/>
        </w:rPr>
        <w:t xml:space="preserve"> такі </w:t>
      </w:r>
      <w:r w:rsidR="0099543D" w:rsidRPr="002F1928">
        <w:rPr>
          <w:rFonts w:ascii="Times New Roman" w:hAnsi="Times New Roman" w:cs="Times New Roman"/>
          <w:sz w:val="28"/>
          <w:szCs w:val="28"/>
          <w:lang w:val="uk-UA"/>
        </w:rPr>
        <w:t xml:space="preserve"> відомі вчені </w:t>
      </w:r>
      <w:hyperlink r:id="rId60" w:history="1">
        <w:r w:rsidR="0099543D" w:rsidRPr="002F1928">
          <w:rPr>
            <w:rFonts w:ascii="Times New Roman" w:hAnsi="Times New Roman" w:cs="Times New Roman"/>
            <w:sz w:val="28"/>
            <w:szCs w:val="28"/>
            <w:lang w:val="uk-UA"/>
          </w:rPr>
          <w:t>Г. Висоцький</w:t>
        </w:r>
      </w:hyperlink>
      <w:r w:rsidR="0099543D" w:rsidRPr="002F1928">
        <w:rPr>
          <w:rFonts w:ascii="Times New Roman" w:hAnsi="Times New Roman" w:cs="Times New Roman"/>
          <w:sz w:val="28"/>
          <w:szCs w:val="28"/>
          <w:lang w:val="uk-UA"/>
        </w:rPr>
        <w:t xml:space="preserve"> та </w:t>
      </w:r>
      <w:hyperlink r:id="rId61" w:history="1">
        <w:r w:rsidR="0099543D" w:rsidRPr="002F1928">
          <w:rPr>
            <w:rFonts w:ascii="Times New Roman" w:hAnsi="Times New Roman" w:cs="Times New Roman"/>
            <w:sz w:val="28"/>
            <w:szCs w:val="28"/>
            <w:lang w:val="uk-UA"/>
          </w:rPr>
          <w:t>В. Докучаєв</w:t>
        </w:r>
      </w:hyperlink>
      <w:r w:rsidR="0099543D" w:rsidRPr="002F1928">
        <w:rPr>
          <w:rFonts w:ascii="Times New Roman" w:hAnsi="Times New Roman" w:cs="Times New Roman"/>
          <w:sz w:val="28"/>
          <w:szCs w:val="28"/>
          <w:lang w:val="uk-UA"/>
        </w:rPr>
        <w:t xml:space="preserve">, лісівники </w:t>
      </w:r>
      <w:hyperlink r:id="rId62" w:history="1">
        <w:r w:rsidR="0099543D" w:rsidRPr="002F1928">
          <w:rPr>
            <w:rFonts w:ascii="Times New Roman" w:hAnsi="Times New Roman" w:cs="Times New Roman"/>
            <w:sz w:val="28"/>
            <w:szCs w:val="28"/>
            <w:lang w:val="uk-UA"/>
          </w:rPr>
          <w:t>Віктор Графф</w:t>
        </w:r>
      </w:hyperlink>
      <w:r w:rsidR="0099543D" w:rsidRPr="002F1928">
        <w:rPr>
          <w:rFonts w:ascii="Times New Roman" w:hAnsi="Times New Roman" w:cs="Times New Roman"/>
          <w:sz w:val="28"/>
          <w:szCs w:val="28"/>
          <w:lang w:val="uk-UA"/>
        </w:rPr>
        <w:t xml:space="preserve">, </w:t>
      </w:r>
      <w:hyperlink r:id="rId63" w:history="1">
        <w:r w:rsidR="0099543D" w:rsidRPr="002F1928">
          <w:rPr>
            <w:rFonts w:ascii="Times New Roman" w:hAnsi="Times New Roman" w:cs="Times New Roman"/>
            <w:sz w:val="28"/>
            <w:szCs w:val="28"/>
            <w:lang w:val="uk-UA"/>
          </w:rPr>
          <w:t>В. Скаржинський</w:t>
        </w:r>
      </w:hyperlink>
      <w:r w:rsidR="0099543D" w:rsidRPr="002F1928">
        <w:rPr>
          <w:rFonts w:ascii="Times New Roman" w:hAnsi="Times New Roman" w:cs="Times New Roman"/>
          <w:sz w:val="28"/>
          <w:szCs w:val="28"/>
          <w:lang w:val="uk-UA"/>
        </w:rPr>
        <w:t>.</w:t>
      </w:r>
    </w:p>
    <w:p w14:paraId="56FFB714" w14:textId="0C141058" w:rsidR="00C7544C" w:rsidRPr="002F1928" w:rsidRDefault="00C7544C" w:rsidP="002F1928">
      <w:pPr>
        <w:spacing w:line="360" w:lineRule="auto"/>
        <w:ind w:firstLine="720"/>
        <w:contextualSpacing/>
        <w:jc w:val="both"/>
        <w:rPr>
          <w:rFonts w:ascii="Times New Roman" w:hAnsi="Times New Roman" w:cs="Times New Roman"/>
          <w:sz w:val="28"/>
          <w:szCs w:val="28"/>
          <w:lang w:val="uk-UA"/>
        </w:rPr>
      </w:pPr>
    </w:p>
    <w:p w14:paraId="78C3AFB2" w14:textId="77777777" w:rsidR="0021671D" w:rsidRPr="002F1928" w:rsidRDefault="0021671D" w:rsidP="002F1928">
      <w:pPr>
        <w:spacing w:line="360" w:lineRule="auto"/>
        <w:ind w:firstLine="720"/>
        <w:contextualSpacing/>
        <w:jc w:val="both"/>
        <w:rPr>
          <w:rFonts w:ascii="Times New Roman" w:hAnsi="Times New Roman" w:cs="Times New Roman"/>
          <w:sz w:val="28"/>
          <w:szCs w:val="28"/>
          <w:lang w:val="uk-UA"/>
        </w:rPr>
      </w:pPr>
    </w:p>
    <w:p w14:paraId="42FD21FE" w14:textId="2918978B" w:rsidR="00B14406" w:rsidRPr="002F1928" w:rsidRDefault="0099543D" w:rsidP="002F1928">
      <w:pPr>
        <w:pStyle w:val="2"/>
        <w:spacing w:before="0" w:after="0" w:line="360" w:lineRule="auto"/>
        <w:ind w:firstLine="720"/>
        <w:jc w:val="both"/>
        <w:rPr>
          <w:rFonts w:cs="Times New Roman"/>
          <w:bCs/>
          <w:szCs w:val="28"/>
          <w:lang w:val="uk-UA"/>
        </w:rPr>
      </w:pPr>
      <w:bookmarkStart w:id="12" w:name="_Toc200120711"/>
      <w:r w:rsidRPr="002F1928">
        <w:rPr>
          <w:rFonts w:cs="Times New Roman"/>
          <w:bCs/>
          <w:szCs w:val="28"/>
          <w:lang w:val="uk-UA"/>
        </w:rPr>
        <w:t>1.2 Історія степового лісорозведення</w:t>
      </w:r>
      <w:bookmarkEnd w:id="12"/>
    </w:p>
    <w:p w14:paraId="2F7A740F" w14:textId="45D1C4AC" w:rsidR="00B9216B" w:rsidRPr="002F1928" w:rsidRDefault="00B9216B" w:rsidP="002F1928">
      <w:pPr>
        <w:spacing w:line="360" w:lineRule="auto"/>
        <w:ind w:firstLine="720"/>
        <w:contextualSpacing/>
        <w:jc w:val="both"/>
        <w:rPr>
          <w:rFonts w:ascii="Times New Roman" w:hAnsi="Times New Roman" w:cs="Times New Roman"/>
          <w:bCs/>
          <w:sz w:val="28"/>
          <w:szCs w:val="28"/>
          <w:lang w:val="uk-UA"/>
        </w:rPr>
      </w:pPr>
    </w:p>
    <w:p w14:paraId="1B72D526" w14:textId="77777777" w:rsidR="00B9216B" w:rsidRPr="002F1928" w:rsidRDefault="00B9216B" w:rsidP="002F1928">
      <w:pPr>
        <w:spacing w:line="360" w:lineRule="auto"/>
        <w:ind w:firstLine="720"/>
        <w:contextualSpacing/>
        <w:jc w:val="both"/>
        <w:rPr>
          <w:rFonts w:ascii="Times New Roman" w:hAnsi="Times New Roman" w:cs="Times New Roman"/>
          <w:bCs/>
          <w:sz w:val="28"/>
          <w:szCs w:val="28"/>
          <w:lang w:val="uk-UA"/>
        </w:rPr>
      </w:pPr>
    </w:p>
    <w:p w14:paraId="42684BEE" w14:textId="22C02BFA"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З давних часів люди розуміли важливість існування лісу та степу як місця, яке могло забезпечити їх необхідними ресурсами для виживання. Проте окрім таких ресурсів як їжа та деревина люди потребували сховку від загарбників, що час від часу нападали та грабували їх поселення. Якраз для мешканці порубіжжя лісу та степу ліс, за Г. Л. Бопланом</w:t>
      </w:r>
      <w:r w:rsidR="00AC0CD6"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був  надійним сховком від раптових ворогів  [13].</w:t>
      </w:r>
    </w:p>
    <w:p w14:paraId="3635C94C" w14:textId="1B45FB41"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Необхідність забезпечення безпеки й захисту своїх територій була актуальною для наших предків у степових регіонів протягом багатьох століть. Особливо гостро це питання стояло для поселень, розташованих поблизу так званого «дикого поля», де існувала постійна загроза нападів з боку кочівників. Археологічні та історичні джерела свідчать про регулярні набіги кочівників на слов’янські поселення ще в V–III ст. до н. е. Упродовж історії ці кочові утворення змінювалися, </w:t>
      </w:r>
      <w:r w:rsidR="00AC0CD6" w:rsidRPr="002F1928">
        <w:rPr>
          <w:rFonts w:ascii="Times New Roman" w:hAnsi="Times New Roman" w:cs="Times New Roman"/>
          <w:sz w:val="28"/>
          <w:szCs w:val="28"/>
          <w:lang w:val="uk-UA"/>
        </w:rPr>
        <w:t>а</w:t>
      </w:r>
      <w:r w:rsidRPr="002F1928">
        <w:rPr>
          <w:rFonts w:ascii="Times New Roman" w:hAnsi="Times New Roman" w:cs="Times New Roman"/>
          <w:sz w:val="28"/>
          <w:szCs w:val="28"/>
          <w:lang w:val="uk-UA"/>
        </w:rPr>
        <w:t xml:space="preserve"> останніми </w:t>
      </w:r>
      <w:r w:rsidR="00AC0CD6" w:rsidRPr="002F1928">
        <w:rPr>
          <w:rFonts w:ascii="Times New Roman" w:hAnsi="Times New Roman" w:cs="Times New Roman"/>
          <w:sz w:val="28"/>
          <w:szCs w:val="28"/>
          <w:lang w:val="uk-UA"/>
        </w:rPr>
        <w:t>можна вважати</w:t>
      </w:r>
      <w:r w:rsidRPr="002F1928">
        <w:rPr>
          <w:rFonts w:ascii="Times New Roman" w:hAnsi="Times New Roman" w:cs="Times New Roman"/>
          <w:sz w:val="28"/>
          <w:szCs w:val="28"/>
          <w:lang w:val="uk-UA"/>
        </w:rPr>
        <w:t>  напади кримської та ногайськї орди</w:t>
      </w:r>
      <w:r w:rsidR="00AC0CD6" w:rsidRPr="002F1928">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що набули системного характеру і тривали майже п’ятсот років набуваючи рис організованого грабіжницького промислу, включно з захопленням людей [9]. </w:t>
      </w:r>
    </w:p>
    <w:p w14:paraId="44AED495" w14:textId="1EE71DCE"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У період освоєння степових територій переселенці поступово почали впроваджувати елементи лісорозведення з метою покращення умов проживання та ведення господарської діяльності. Лісові насадження </w:t>
      </w:r>
      <w:r w:rsidRPr="002F1928">
        <w:rPr>
          <w:rFonts w:ascii="Times New Roman" w:hAnsi="Times New Roman" w:cs="Times New Roman"/>
          <w:sz w:val="28"/>
          <w:szCs w:val="28"/>
          <w:lang w:val="uk-UA"/>
        </w:rPr>
        <w:lastRenderedPageBreak/>
        <w:t>виконували важливу функцію природного бар’єра, зменшуючи вплив таких несприятливих факторів</w:t>
      </w:r>
      <w:r w:rsidR="00AC0CD6"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як посуха, суховії та пилові бурі. Однак тоді ще були відсутні знання про захисну роль лісових насаджень і були лише поодинокі випадки створення лісів для виконання ними полезахисних функцій [7].</w:t>
      </w:r>
    </w:p>
    <w:p w14:paraId="021E4454" w14:textId="60C096F4"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Водночас у період Київської Русі поширеною практикою було вирощування деревних порід, зокрема плодових. Після </w:t>
      </w:r>
      <w:r w:rsidR="00AC0CD6" w:rsidRPr="002F1928">
        <w:rPr>
          <w:rFonts w:ascii="Times New Roman" w:hAnsi="Times New Roman" w:cs="Times New Roman"/>
          <w:sz w:val="28"/>
          <w:szCs w:val="28"/>
          <w:lang w:val="uk-UA"/>
        </w:rPr>
        <w:t xml:space="preserve">загального </w:t>
      </w:r>
      <w:r w:rsidRPr="002F1928">
        <w:rPr>
          <w:rFonts w:ascii="Times New Roman" w:hAnsi="Times New Roman" w:cs="Times New Roman"/>
          <w:sz w:val="28"/>
          <w:szCs w:val="28"/>
          <w:lang w:val="uk-UA"/>
        </w:rPr>
        <w:t>прийняття християнства значну роль у розвитку садівництва, включно з інтродукцією таких культур, як волоський горіх і шовковиця, відігравали монастирі, які стали осередками агробіологічних знань того часу.</w:t>
      </w:r>
    </w:p>
    <w:p w14:paraId="5E300914" w14:textId="69B6B0A8"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У настанові завідуючому садами Києво-Печерської Лаври, написаній в кінці 18 століття, викладена технологія садіння і вирощування дерев, визначаються поняття «саджанець», розглядаються способи посіву та догляду за сіянцями в розсадниках</w:t>
      </w:r>
      <w:r w:rsidR="00AC0CD6"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У 1631 році в Голосіївському лісі біля Києва був посаджений плодовий сад і дуби, які збереглися до наших днів. </w:t>
      </w:r>
    </w:p>
    <w:p w14:paraId="577677DE" w14:textId="4163CCF8"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Сади і ліси створювали</w:t>
      </w:r>
      <w:r w:rsidR="00DB0BCC" w:rsidRPr="002F1928">
        <w:rPr>
          <w:rFonts w:ascii="Times New Roman" w:hAnsi="Times New Roman" w:cs="Times New Roman"/>
          <w:sz w:val="28"/>
          <w:szCs w:val="28"/>
          <w:lang w:val="uk-UA"/>
        </w:rPr>
        <w:t xml:space="preserve">сь і  </w:t>
      </w:r>
      <w:r w:rsidRPr="002F1928">
        <w:rPr>
          <w:rFonts w:ascii="Times New Roman" w:hAnsi="Times New Roman" w:cs="Times New Roman"/>
          <w:sz w:val="28"/>
          <w:szCs w:val="28"/>
          <w:lang w:val="uk-UA"/>
        </w:rPr>
        <w:t>запорізьк</w:t>
      </w:r>
      <w:r w:rsidR="00DB0BCC" w:rsidRPr="002F1928">
        <w:rPr>
          <w:rFonts w:ascii="Times New Roman" w:hAnsi="Times New Roman" w:cs="Times New Roman"/>
          <w:sz w:val="28"/>
          <w:szCs w:val="28"/>
          <w:lang w:val="uk-UA"/>
        </w:rPr>
        <w:t>ими</w:t>
      </w:r>
      <w:r w:rsidRPr="002F1928">
        <w:rPr>
          <w:rFonts w:ascii="Times New Roman" w:hAnsi="Times New Roman" w:cs="Times New Roman"/>
          <w:sz w:val="28"/>
          <w:szCs w:val="28"/>
          <w:lang w:val="uk-UA"/>
        </w:rPr>
        <w:t xml:space="preserve"> козак</w:t>
      </w:r>
      <w:r w:rsidR="00DB0BCC" w:rsidRPr="002F1928">
        <w:rPr>
          <w:rFonts w:ascii="Times New Roman" w:hAnsi="Times New Roman" w:cs="Times New Roman"/>
          <w:sz w:val="28"/>
          <w:szCs w:val="28"/>
          <w:lang w:val="uk-UA"/>
        </w:rPr>
        <w:t xml:space="preserve">ами о </w:t>
      </w:r>
      <w:r w:rsidRPr="002F1928">
        <w:rPr>
          <w:rFonts w:ascii="Times New Roman" w:hAnsi="Times New Roman" w:cs="Times New Roman"/>
          <w:sz w:val="28"/>
          <w:szCs w:val="28"/>
          <w:lang w:val="uk-UA"/>
        </w:rPr>
        <w:t>ХVI–XVIII ст. [12]. Вже в період існування земель Війська Запорізького спостерігаються організовані спроби охорони природних територій та відновлення їх природного стану. Історичні джерела свідчать про наявність практики степового лісорозведення в межах Запорізької Січі. Зокрема, на основі спеціальних дозволів (так званих «особливих ордерів») здійснювалося вирощування садивного матеріалу деревних порід. Це може свідчити про існування елементів системного підходу до створення розсадників, де культивували як лісові, так і плодові дерева. Такі заходи проводились, зокрема, на дніпровських островах — Хортиці, Монастирищі та інших стратегічно важливих територіях, що засвідчує наявність зачатків цілеспрямованої лісомеліоративної діяльності.</w:t>
      </w:r>
    </w:p>
    <w:p w14:paraId="76E15C2F" w14:textId="19E7150F"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Після знищення в 1775 р. Запорізької Січі Катерина ІІ роздала землі «Вольностей запорізьких козаків» своїм фаворитам, офіцерам і поміщикам. Багато поміщиків також </w:t>
      </w:r>
      <w:r w:rsidR="00E17789" w:rsidRPr="002F1928">
        <w:rPr>
          <w:rFonts w:ascii="Times New Roman" w:hAnsi="Times New Roman" w:cs="Times New Roman"/>
          <w:sz w:val="28"/>
          <w:szCs w:val="28"/>
          <w:lang w:val="uk-UA"/>
        </w:rPr>
        <w:t xml:space="preserve">стали </w:t>
      </w:r>
      <w:r w:rsidRPr="002F1928">
        <w:rPr>
          <w:rFonts w:ascii="Times New Roman" w:hAnsi="Times New Roman" w:cs="Times New Roman"/>
          <w:sz w:val="28"/>
          <w:szCs w:val="28"/>
          <w:lang w:val="uk-UA"/>
        </w:rPr>
        <w:t>саджа</w:t>
      </w:r>
      <w:r w:rsidR="00E17789" w:rsidRPr="002F1928">
        <w:rPr>
          <w:rFonts w:ascii="Times New Roman" w:hAnsi="Times New Roman" w:cs="Times New Roman"/>
          <w:sz w:val="28"/>
          <w:szCs w:val="28"/>
          <w:lang w:val="uk-UA"/>
        </w:rPr>
        <w:t>т</w:t>
      </w:r>
      <w:r w:rsidRPr="002F1928">
        <w:rPr>
          <w:rFonts w:ascii="Times New Roman" w:hAnsi="Times New Roman" w:cs="Times New Roman"/>
          <w:sz w:val="28"/>
          <w:szCs w:val="28"/>
          <w:lang w:val="uk-UA"/>
        </w:rPr>
        <w:t>и парки і ліси [11].</w:t>
      </w:r>
    </w:p>
    <w:p w14:paraId="3E9A5D6D"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lastRenderedPageBreak/>
        <w:t>У тому ж році князь П.О. Потьомкін наказав першому губернатору Азовської губернії усіма засобами розводити ліси в сприятливих для них місцях [7]. </w:t>
      </w:r>
    </w:p>
    <w:p w14:paraId="4B45AA15"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У минулому лісова рослинність степової зони України була зосереджена переважно в межах річкових долин, балок, заплав, навколо лиманів, а подекуди доходила до узбережжя Чорного моря. Байрачні ліси іноді простягались і на вододільні ділянки. З початком активного сільськогосподарського освоєння степів площа природних лісів почала неухильно зменшуватись, що призвело до погіршення екологічних умов і формування осередків деградації, зокрема в регіоні сучасних Олешківських пісків. У зв’язку з цим на початку ХІХ століття були розпочаті систематичні заходи зі штучного лісорозведення, що сприяло поступовому зростанню площі культурних лісових насаджень. </w:t>
      </w:r>
    </w:p>
    <w:p w14:paraId="4A9AC5D0" w14:textId="2CBB13F2"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Ураховуючи високу вартість таких робіт, ініціатива зі створення лісів у степовій зоні на початковому етапі належала переважно великим землевласникам. Одним із активних діячів цього процесу був М.М. Кир'яков, син поміщика, що володів территоріями вздовж річки Південний Буг (у районах Ковалівки, Богданівки, Кир’яківки). На цих територіях і донині зберігаються фрагменти старих листяних насаджень, які є цінними залишками ранніх лісомеліоративних заходів [6].</w:t>
      </w:r>
    </w:p>
    <w:p w14:paraId="2EA3A2C4"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В ХІХ ст. в степах України створено 20 лісових масивів загальною площею понад 15 тис. га. Окрім Великоанадольського масиву (2727,0 га), в Дніпропетровській області – Комісарівський ліс (996,0 га, 1876 р.), Грушоватський масив (608,0 га, 1881 р.), Гуровський масив (612,0 га), Великомихайлівський масив (понад 100,0 га); в Миколаївській області – Рацинський ліс (1786,0 га, 1875 р.), Володимерський масив (2581,0 га); в Запорізькій області – Старобердянський масив (996,0 га, 1846 р.), Алтагірський масив (1098,0 га); в Сумській області – Тростянецький масив та ін. [14]. </w:t>
      </w:r>
    </w:p>
    <w:p w14:paraId="56A809C0" w14:textId="2DA2E406"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lastRenderedPageBreak/>
        <w:t>Завдяки таким піонерам лісорозведення, як Лазар Глоба, Антип Легкоступ, І.І. Корніс, І. Я. Данилевський, В. Я. Ломиковський, В. П. Скаржинський, В. Є. Граф та багатьом безіменним діячам, Україна вважається колискою степового та захисного лісорозведення [12]. Знання історії лісовирощування має велике практичне значення, адже знання минулих помилок допоможе сучасним лісівникам покращувати роботу у цьому напрямку та допоможе уникнути тих же недоліків. </w:t>
      </w:r>
    </w:p>
    <w:p w14:paraId="078AEEB5"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Перші заходи протистояння до несприятливих природно-кліматичних змін у степовій зоні України мали переважно емпіричний характер. Одним із перших відомих прикладів цілеспрямованого лісорозведення є діяльність І.Я. Данилевського, який у 1804 році розпочав створення лісових насаджень на піщаних терасах Сіверського Дінця. Разом із запорізьким козаком А. Легкоступом протягом 1804–1817 років було висаджено понад 1000 десятин соснових насаджень шляхом висівання насіння, отриманого зі шишок. Ці перші лісомеліоративні заходи не супроводжувалися детальним проєктуванням і були реалізовані без централізованого планування, з ініціативи місцевих землевласників та управлінців.</w:t>
      </w:r>
    </w:p>
    <w:p w14:paraId="77F45511" w14:textId="5D46921B"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Однак уже на початку XIX століття степове лісорозведення починає сприйматися як важливий напрям державної політики. Після ознайомлення з лісовими культурами Данилевського військовий міністр Олександра І, О. Аракчеєв, визнав доцільність масштабного впровадження лісонасаджень у степовій зоні. За його ініціативою Управління військових поселень розпочало масові лісонасаджувальні роботи. У період з 1829 по 1858 роки було створено 14 736 десятин захисних насаджень, з яких 13 096 </w:t>
      </w:r>
      <w:r w:rsidR="00EC66EF" w:rsidRPr="00114F36">
        <w:rPr>
          <w:rFonts w:ascii="Times New Roman" w:hAnsi="Times New Roman" w:cs="Times New Roman"/>
          <w:sz w:val="28"/>
          <w:szCs w:val="28"/>
          <w:lang w:val="ru-RU"/>
        </w:rPr>
        <w:t>–</w:t>
      </w:r>
      <w:r w:rsidRPr="002F1928">
        <w:rPr>
          <w:rFonts w:ascii="Times New Roman" w:hAnsi="Times New Roman" w:cs="Times New Roman"/>
          <w:sz w:val="28"/>
          <w:szCs w:val="28"/>
          <w:lang w:val="uk-UA"/>
        </w:rPr>
        <w:t xml:space="preserve"> на піщаних ґрунтах, а 1640 </w:t>
      </w:r>
      <w:r w:rsidR="00EC66EF" w:rsidRPr="00114F36">
        <w:rPr>
          <w:rFonts w:ascii="Times New Roman" w:hAnsi="Times New Roman" w:cs="Times New Roman"/>
          <w:sz w:val="28"/>
          <w:szCs w:val="28"/>
          <w:lang w:val="ru-RU"/>
        </w:rPr>
        <w:t>–</w:t>
      </w:r>
      <w:r w:rsidRPr="002F1928">
        <w:rPr>
          <w:rFonts w:ascii="Times New Roman" w:hAnsi="Times New Roman" w:cs="Times New Roman"/>
          <w:sz w:val="28"/>
          <w:szCs w:val="28"/>
          <w:lang w:val="uk-UA"/>
        </w:rPr>
        <w:t xml:space="preserve"> на чорноземах [8].</w:t>
      </w:r>
    </w:p>
    <w:p w14:paraId="382CF5EC" w14:textId="36730753"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Особливий внесок у розвиток степового лісорозведення та формування систем захисних лісових насаджень на території Лівобережної України здійснив поміщик В.Я. Ломиковський. У період з 1809 по 1837 роки він реалізував масштабну програму лісомеліоративних заходів у межах свого маєтку, розташованого в Полтавській губернії. Його діяльність стала одним із </w:t>
      </w:r>
      <w:r w:rsidRPr="002F1928">
        <w:rPr>
          <w:rFonts w:ascii="Times New Roman" w:hAnsi="Times New Roman" w:cs="Times New Roman"/>
          <w:sz w:val="28"/>
          <w:szCs w:val="28"/>
          <w:lang w:val="uk-UA"/>
        </w:rPr>
        <w:lastRenderedPageBreak/>
        <w:t>перших прикладів цілеспрямованого використання лісових насаджень для захисту сільськогосподарських угідь.</w:t>
      </w:r>
      <w:r w:rsidR="00E17789"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Зокрема, були заліснені малопродуктивні землі, низини, впорядковано сіножаті й пасовища. Значну увагу Ломиковський приділяв створенню лісових смуг уздовж меж полів, доріг, садів, навколо поселень та інших об’єктів. Така система відповідала принципам цілісності, охоплюючи повний комплекс захисних насаджень. Ефективність здійснених заходів проявилася в підвищенні врожайності культур, особливо в посушливі роки, де поля, захищені деревною рослинністю, давали стабільно високі врожаї, які значно перевищували результати сусідніх господарств.</w:t>
      </w:r>
    </w:p>
    <w:p w14:paraId="2FE341DE"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Окремої уваги заслуговує діяльність із закріплення піщаних арен, розпочата у 1831 році на території Катеринославської губернії. Там уперше було застосовано посадку шелюги (верби гостролистої) уздовж річки Вовчої, що стало новаторським рішенням у боротьбі з дефляцією ґрунтів.</w:t>
      </w:r>
    </w:p>
    <w:p w14:paraId="3C62A10A" w14:textId="02BE718D"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Узагальнення свого багаторічного досвіду Ломиковський представив у праці «Древопольное хозяйство в селе Трудолюб» (1837), яка стала однією з перших друкованих робіт з лісової меліорації. Його підхід вважається прообразом ландшафтної агролісомеліорації та прикладом раціонального природокористування, реалізованого в рамках окремого господарства</w:t>
      </w:r>
      <w:r w:rsidR="00EC66EF">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[7, 8, 9].</w:t>
      </w:r>
    </w:p>
    <w:p w14:paraId="2EC8C9BC"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Однією з відомих постатей у становленні степового лісорозведення на півдні України був поміщик В.П. Скаржинський, який не лише започаткував практичне заліснення малопридатних земель, а й заклав основи лісомеліоративного підходу до освоєння степу. Він високо цінував природні особливості долини річки Південного Бугу й одним із перших проявив екологічну свідомість, заборонивши у цій місцевості традиційну господарську діяльність. Завдяки цьому було збережено унікальні природні ландшафти, зокрема наскельні діброви й степові ділянки, характерні для регіону.</w:t>
      </w:r>
    </w:p>
    <w:p w14:paraId="67F0079D" w14:textId="4660315E"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Із 1814 року Скаржинський розпочав активну лісівничу діяльність у південних регіонах, зокрема в межах сучасної Миколаївської області. На крутих схилах та балках він заклав змішані насадження на площі близько 436 </w:t>
      </w:r>
      <w:r w:rsidRPr="002F1928">
        <w:rPr>
          <w:rFonts w:ascii="Times New Roman" w:hAnsi="Times New Roman" w:cs="Times New Roman"/>
          <w:sz w:val="28"/>
          <w:szCs w:val="28"/>
          <w:lang w:val="uk-UA"/>
        </w:rPr>
        <w:lastRenderedPageBreak/>
        <w:t>га. В межах своїх володінь створив мережу розсадників, сади, дендропарки, виноградники, а також шовковичну плантацію (151 га) і великий плодовий сад (104 га). Завдяки цій роботі здійснювалося поширення високоякісного садивного матеріалу по всьому півдню України [12].</w:t>
      </w:r>
    </w:p>
    <w:p w14:paraId="7E60F576" w14:textId="17CEA8EC"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Скаржинський неодноразово наголошував на стратегічному значенні лісу для степової зони, називаючи його «чистим золотом» [7]. Він вважав, що ефективне відновлення степових територій можливе лише за умов комплексного заліснення деградованих ділянок та впровадження системи захисних лісонасаджень.</w:t>
      </w:r>
    </w:p>
    <w:p w14:paraId="68B5B17E"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Його практичний досвід заліснення, зокрема в районі селища Каменоватка, привернув увагу науковців. Ці ділянки стали об’єктами вивчення для експедиції під керівництвом відомого ґрунтознавця В.В. Докучаєва, результати якої лягли в основу перших науково обґрунтованих програм лісомеліорації степу. </w:t>
      </w:r>
    </w:p>
    <w:p w14:paraId="1D6711E8"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У 1872 році на знак визнання його заслуг у місті Одеса було встановлено пам’ятник В.П. Скаржинському, що символізує важливість його внеску в розвиток природоохоронної справи та агролісомеліорації південного регіону.</w:t>
      </w:r>
    </w:p>
    <w:p w14:paraId="65548395" w14:textId="161C0F55"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З другої половини ХIХ ст. роботи зі степового лісорозведення набули плановості в державному масштабі [7].</w:t>
      </w:r>
      <w:r w:rsidR="00E17789"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Вчені-лісівники активно займалися розробкою технологій та агротехнічних прийомів, спрямованих на ефективне закладення та підтримання таких насаджень у складних умовах степу. </w:t>
      </w:r>
    </w:p>
    <w:p w14:paraId="7648E7CE"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Паралельно з розвитком наукової бази були засновані спеціалізовані державні установи, що виконували дослідницькі та практичні функції у сфері лісорозведення.  За період з 1843 по 1891 рр. були організовані і увійшли до історії лісомеліоративної науки дослідні степові лісництва: Велико-Анадольське (1843), Бердянське (1846), Міусське (1872), Донське (1876), Актайське (1884), Тимашовське (1885), Сальське (1887), Росташевське (1891) та інші  [7]. </w:t>
      </w:r>
    </w:p>
    <w:p w14:paraId="65F1D3A1"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Керівництво цими лісництвами здійснювали провідні фахівці того часу, які зробили вагомий внесок у становлення лісомеліоративної науки: В.Є. </w:t>
      </w:r>
      <w:r w:rsidRPr="002F1928">
        <w:rPr>
          <w:rFonts w:ascii="Times New Roman" w:hAnsi="Times New Roman" w:cs="Times New Roman"/>
          <w:sz w:val="28"/>
          <w:szCs w:val="28"/>
          <w:lang w:val="uk-UA"/>
        </w:rPr>
        <w:lastRenderedPageBreak/>
        <w:t>Графф, Л.Г. Барк, Н.К. Генко, Х.С. Полянський, Ф.Ф. Тиханов, І.Н. Шатилов та інші. </w:t>
      </w:r>
    </w:p>
    <w:p w14:paraId="75836299"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Розглянемо детальніше вплив дослідів проведених у першому степовому Велико-Анадольському лісництві, який згодом перетворився на  Велико- Анадольський степовий лісовий маси.  Ця установа, заснована у 1843 році на звичайних чорноземах, стала першим державним лісництвом у степовій зоні. Очолив її видатний лісничий В.Є. Графф, який присвятив цьому об'єкту понад два десятиліття.</w:t>
      </w:r>
    </w:p>
    <w:p w14:paraId="4C6A81A4"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Під керівництвом Граффа у сухому ковиловому степу було закладено 157 гектарів лісових культур — безпрецедентне досягнення для того часу. Окрім цього, він організував перший у регіоні великий лісовий розсадник на площі 55 га, де культивували понад 70 видів деревних і чагарникових порід. Садивний матеріал, вирощений у розсаднику, поширювався серед місцевого населення, що сприяло популяризації лісорозведення як екологічно доцільної практики. Кущі в лісові посадки він не вводив, а висаджував їх узліссями лісових посадок і розсадників, уздовж доріг і алей, що можна вважати новаторським для того часу підходом [7] .</w:t>
      </w:r>
    </w:p>
    <w:p w14:paraId="2CFC465F"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Основні завдання, які поставив перед собою В.Є. Графф, полягали у: </w:t>
      </w:r>
    </w:p>
    <w:p w14:paraId="65248386" w14:textId="32A001C5" w:rsidR="00B9216B" w:rsidRPr="002F1928" w:rsidRDefault="00B9216B" w:rsidP="002F1928">
      <w:pPr>
        <w:pStyle w:val="a9"/>
        <w:numPr>
          <w:ilvl w:val="0"/>
          <w:numId w:val="33"/>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доведенні можливості лісорозведення в складних кліматичних умовах степу,</w:t>
      </w:r>
    </w:p>
    <w:p w14:paraId="44D6A3CA" w14:textId="535E82AE" w:rsidR="00B9216B" w:rsidRPr="002F1928" w:rsidRDefault="00B9216B" w:rsidP="002F1928">
      <w:pPr>
        <w:pStyle w:val="a9"/>
        <w:numPr>
          <w:ilvl w:val="0"/>
          <w:numId w:val="33"/>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відборі найвитриваліших деревних і чагарникових видів,</w:t>
      </w:r>
    </w:p>
    <w:p w14:paraId="79565CBD" w14:textId="6E3324BF" w:rsidR="00B9216B" w:rsidRPr="002F1928" w:rsidRDefault="00B9216B" w:rsidP="002F1928">
      <w:pPr>
        <w:pStyle w:val="a9"/>
        <w:numPr>
          <w:ilvl w:val="0"/>
          <w:numId w:val="33"/>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розробці доступних та ефективних агротехнічних методів і, водночас, у сприянні озелененню та кліматичному покращенню регіону [10].</w:t>
      </w:r>
    </w:p>
    <w:p w14:paraId="0130AF22" w14:textId="3B15AA60"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Розпочаті ним дослідження мали продовження завдяки діяльності його наступників. Зокрема, у 1866–1877 роках лісн</w:t>
      </w:r>
      <w:r w:rsidR="00E17789" w:rsidRPr="002F1928">
        <w:rPr>
          <w:rFonts w:ascii="Times New Roman" w:hAnsi="Times New Roman" w:cs="Times New Roman"/>
          <w:sz w:val="28"/>
          <w:szCs w:val="28"/>
          <w:lang w:val="uk-UA"/>
        </w:rPr>
        <w:t>и</w:t>
      </w:r>
      <w:r w:rsidRPr="002F1928">
        <w:rPr>
          <w:rFonts w:ascii="Times New Roman" w:hAnsi="Times New Roman" w:cs="Times New Roman"/>
          <w:sz w:val="28"/>
          <w:szCs w:val="28"/>
          <w:lang w:val="uk-UA"/>
        </w:rPr>
        <w:t>чий Л.Г. Барк посадив 214 га нових лісових насаджень, використовуючи ясень, ільмові породи, акацію білу та дуб. Його методи стали еталонними для подальшого застосування. Продовжу</w:t>
      </w:r>
      <w:r w:rsidR="00E17789" w:rsidRPr="002F1928">
        <w:rPr>
          <w:rFonts w:ascii="Times New Roman" w:hAnsi="Times New Roman" w:cs="Times New Roman"/>
          <w:sz w:val="28"/>
          <w:szCs w:val="28"/>
          <w:lang w:val="uk-UA"/>
        </w:rPr>
        <w:t xml:space="preserve">вав </w:t>
      </w:r>
      <w:r w:rsidRPr="002F1928">
        <w:rPr>
          <w:rFonts w:ascii="Times New Roman" w:hAnsi="Times New Roman" w:cs="Times New Roman"/>
          <w:sz w:val="28"/>
          <w:szCs w:val="28"/>
          <w:lang w:val="uk-UA"/>
        </w:rPr>
        <w:t>справу Л.Г. Барка</w:t>
      </w:r>
      <w:r w:rsidR="00E17789"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лісничий Х.С. Полянський. У 1887–1894 роках він  посадив 895 га культур за типом Л.Г. Барка та запропонував власну модель культур, яка отримала назву «нормальний тип»</w:t>
      </w:r>
      <w:r w:rsidR="00E17789" w:rsidRPr="002F1928">
        <w:rPr>
          <w:rFonts w:ascii="Times New Roman" w:hAnsi="Times New Roman" w:cs="Times New Roman"/>
          <w:sz w:val="28"/>
          <w:szCs w:val="28"/>
          <w:lang w:val="uk-UA"/>
        </w:rPr>
        <w:t>.</w:t>
      </w:r>
    </w:p>
    <w:p w14:paraId="43BB5131"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lastRenderedPageBreak/>
        <w:t>Велико-Анадольське лісництво стало справжнім науково-практичним центром степового лісорозведення. Завдяки зусиллям Граффа, Барка, Полянського та інших дослідників, тут були сформовані наукові підходи до вибору видового складу, схем посадки та догляду за насадженнями, які й донині є основою агролісомеліораційної практики в умовах степу.</w:t>
      </w:r>
    </w:p>
    <w:p w14:paraId="571148B0" w14:textId="610AF1E9"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Проблематикою та </w:t>
      </w:r>
      <w:r w:rsidR="00E17789" w:rsidRPr="002F1928">
        <w:rPr>
          <w:rFonts w:ascii="Times New Roman" w:hAnsi="Times New Roman" w:cs="Times New Roman"/>
          <w:sz w:val="28"/>
          <w:szCs w:val="28"/>
          <w:lang w:val="uk-UA"/>
        </w:rPr>
        <w:t>р</w:t>
      </w:r>
      <w:r w:rsidRPr="002F1928">
        <w:rPr>
          <w:rFonts w:ascii="Times New Roman" w:hAnsi="Times New Roman" w:cs="Times New Roman"/>
          <w:sz w:val="28"/>
          <w:szCs w:val="28"/>
          <w:lang w:val="uk-UA"/>
        </w:rPr>
        <w:t xml:space="preserve">озвитком теорії та практики степового лісорозведення займався також і лісознавець А.Ф. Рудзький. У своїх працях він акцентував увагу на тому, що вітчизняним фахівцям доводилось розв’язувати проблему заліснення степів самостійно, оскільки досвід західноєвропейських країн виявився малопридатним для специфічних природних умов Півдня України. </w:t>
      </w:r>
    </w:p>
    <w:p w14:paraId="4D1E7D0D"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Попри наявні успіхи окремих лісництв і вчених, учений критично оцінював загальний стан справ у зазначеній галузі. Він вважав, що дотеперішні результати можна розглядати лише як технічні експерименти, які підтверджують принципову можливість вирощування лісів у степу, але не є повноцінною системною програмою. На думку Рудзького, питання заліснення степових територій залишалося недостатньо охопленим ані в науковому, ані в державному вимірах. Він наголошував на потребі широкомасштабної, планової та цілеспрямованої політики держави, яка б дозволила покращити екологічні умови. Його критичні зауваження стали підґрунтям для посилення уваги до наукового супроводу степового лісорозведення та необхідності його інтеграції в загальнонаціональні стратегії природокористування.</w:t>
      </w:r>
    </w:p>
    <w:p w14:paraId="7376CD52" w14:textId="344928E2"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Попри окремі досягнення у сфері степового лісорозведення впродовж XIX століття, загальна ситуація залишалася вкрай несприятливою. Масова вирубка лісів та інтенсивне сільськогосподарське освоєння земель призвели до стрімкого зменшення природної рослинності. </w:t>
      </w:r>
      <w:r w:rsidR="00333573" w:rsidRPr="002F1928">
        <w:rPr>
          <w:rFonts w:ascii="Times New Roman" w:hAnsi="Times New Roman" w:cs="Times New Roman"/>
          <w:sz w:val="28"/>
          <w:szCs w:val="28"/>
          <w:lang w:val="uk-UA"/>
        </w:rPr>
        <w:t>Наприклад у</w:t>
      </w:r>
      <w:r w:rsidRPr="002F1928">
        <w:rPr>
          <w:rFonts w:ascii="Times New Roman" w:hAnsi="Times New Roman" w:cs="Times New Roman"/>
          <w:sz w:val="28"/>
          <w:szCs w:val="28"/>
          <w:lang w:val="uk-UA"/>
        </w:rPr>
        <w:t xml:space="preserve"> Катеринославській губернії лише за період з 1872 по 1881 рік було знищено близько 75% існуючих лісових насаджень. Темпи вирубки суттєво перевищували швидкість їхнього відновлення, яка була майже в сім разів нижчою. Значна частина новостворених штучних лісів не витримувала несприятливих умов і всихала, </w:t>
      </w:r>
      <w:r w:rsidRPr="002F1928">
        <w:rPr>
          <w:rFonts w:ascii="Times New Roman" w:hAnsi="Times New Roman" w:cs="Times New Roman"/>
          <w:sz w:val="28"/>
          <w:szCs w:val="28"/>
          <w:lang w:val="uk-UA"/>
        </w:rPr>
        <w:lastRenderedPageBreak/>
        <w:t>а ті насадження, які зберігали життєздатність, залишалися незначними острівцями в суцільному розораному степовому просторі. Одночасно спостерігалося посилення ерозійних процесів, зокрема утворення ярів, поширення чорних бур</w:t>
      </w:r>
      <w:r w:rsidR="00333573" w:rsidRPr="002F1928">
        <w:rPr>
          <w:rFonts w:ascii="Times New Roman" w:hAnsi="Times New Roman" w:cs="Times New Roman"/>
          <w:sz w:val="28"/>
          <w:szCs w:val="28"/>
          <w:lang w:val="uk-UA"/>
        </w:rPr>
        <w:t>ь</w:t>
      </w:r>
      <w:r w:rsidRPr="002F1928">
        <w:rPr>
          <w:rFonts w:ascii="Times New Roman" w:hAnsi="Times New Roman" w:cs="Times New Roman"/>
          <w:sz w:val="28"/>
          <w:szCs w:val="28"/>
          <w:lang w:val="uk-UA"/>
        </w:rPr>
        <w:t xml:space="preserve"> і зростання площ малопродуктивних земель. Кульмінацією стала катастрофічна посуха та неврожай 1891 року, наслідки як</w:t>
      </w:r>
      <w:r w:rsidR="00333573" w:rsidRPr="002F1928">
        <w:rPr>
          <w:rFonts w:ascii="Times New Roman" w:hAnsi="Times New Roman" w:cs="Times New Roman"/>
          <w:sz w:val="28"/>
          <w:szCs w:val="28"/>
          <w:lang w:val="uk-UA"/>
        </w:rPr>
        <w:t>их</w:t>
      </w:r>
      <w:r w:rsidRPr="002F1928">
        <w:rPr>
          <w:rFonts w:ascii="Times New Roman" w:hAnsi="Times New Roman" w:cs="Times New Roman"/>
          <w:sz w:val="28"/>
          <w:szCs w:val="28"/>
          <w:lang w:val="uk-UA"/>
        </w:rPr>
        <w:t xml:space="preserve"> відчувалися не так гостро</w:t>
      </w:r>
      <w:r w:rsidR="00333573" w:rsidRPr="002F1928">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w:t>
      </w:r>
      <w:r w:rsidR="00333573" w:rsidRPr="002F1928">
        <w:rPr>
          <w:rFonts w:ascii="Times New Roman" w:hAnsi="Times New Roman" w:cs="Times New Roman"/>
          <w:sz w:val="28"/>
          <w:szCs w:val="28"/>
          <w:lang w:val="uk-UA"/>
        </w:rPr>
        <w:t xml:space="preserve">але </w:t>
      </w:r>
      <w:r w:rsidRPr="002F1928">
        <w:rPr>
          <w:rFonts w:ascii="Times New Roman" w:hAnsi="Times New Roman" w:cs="Times New Roman"/>
          <w:sz w:val="28"/>
          <w:szCs w:val="28"/>
          <w:lang w:val="uk-UA"/>
        </w:rPr>
        <w:t>і в наступні роки. Тільки після цього уряд виділив кошти на наукові дослідження, які б розв'язали існуючі проблеми</w:t>
      </w:r>
      <w:r w:rsidR="00CA3FA6">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[9].</w:t>
      </w:r>
    </w:p>
    <w:p w14:paraId="2FAFA64C"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Низький технічний рівень організації лісомеліоративних робіт, відсутність глибокого розуміння біологічних основ розвитку лісових екосистем, а також складні ґрунтово-кліматичні умови, зокрема дефіцит вологи, стали суттєвими бар’єрами для масштабного впровадження лісорозведення у степовій зоні. Саме в цей період визріло розуміння необхідності науково обґрунтованого підходу до освоєння степових територій, що зумовило подальшу підтримку з боку держави й організацію спеціальних дослідницьких експедицій.</w:t>
      </w:r>
    </w:p>
    <w:p w14:paraId="7FF3C02D" w14:textId="6658A104"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Метою експедиці</w:t>
      </w:r>
      <w:r w:rsidR="00333573" w:rsidRPr="002F1928">
        <w:rPr>
          <w:rFonts w:ascii="Times New Roman" w:hAnsi="Times New Roman" w:cs="Times New Roman"/>
          <w:sz w:val="28"/>
          <w:szCs w:val="28"/>
          <w:lang w:val="uk-UA"/>
        </w:rPr>
        <w:t>й</w:t>
      </w:r>
      <w:r w:rsidRPr="002F1928">
        <w:rPr>
          <w:rFonts w:ascii="Times New Roman" w:hAnsi="Times New Roman" w:cs="Times New Roman"/>
          <w:sz w:val="28"/>
          <w:szCs w:val="28"/>
          <w:lang w:val="uk-UA"/>
        </w:rPr>
        <w:t xml:space="preserve"> було не лише дослідження природних особливостей Півдня України, а й вироблення системи практичних заходів, здатних стабілізувати екологічну ситуацію, поліпшити умови землеробства та водного господарства. Докучаєв запропонував багатокомпонентну модель природоохоронних дій, ключовим елементом якої стало захисне лісорозведення, що мало поєднуватись із залісненням балок і ярів, створенням водойм, впровадженням протиерозійних технологій обробітку ґрунту, а також адаптацією сортів сільськогосподарських культур до локальних умов. Важливе місце у цій концепції посідали захисні лісосмуги, які розташовувалися з урахуванням панівних вітрів і мікрорельєфу, виконуючи функції вітрозахисту, снігозатримання, регуляції вологості та попередження ерозії.</w:t>
      </w:r>
    </w:p>
    <w:p w14:paraId="45207CE7" w14:textId="71260498"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Польові дослідження проводились у степових регіонах Катеринославської, Харківської, Таврійської губерній. Результати експедиції лягли в основу наукового підходу до агролісомеліорації та стимулювали </w:t>
      </w:r>
      <w:r w:rsidRPr="002F1928">
        <w:rPr>
          <w:rFonts w:ascii="Times New Roman" w:hAnsi="Times New Roman" w:cs="Times New Roman"/>
          <w:sz w:val="28"/>
          <w:szCs w:val="28"/>
          <w:lang w:val="uk-UA"/>
        </w:rPr>
        <w:lastRenderedPageBreak/>
        <w:t>подальший розвиток лісомеліоративної науки.</w:t>
      </w:r>
      <w:r w:rsidR="00333573"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Докучаєвим  вперше було заявлено про необхідність зайняти лісовими насадженнями щонайменше 10–20% площі для ефективного екологічного захисту територій.</w:t>
      </w:r>
    </w:p>
    <w:p w14:paraId="0A64875B"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Хоча безпосередній ефект від експедиції не був миттєвим, її науковий доробок започаткував глибокі зміни вже у XX столітті. Значну роль у цьому процесі відіграв наймолодший учасник експедиції — Г.М. Висоцький, який згодом став одним із основоположників степового лісознавства. Його ідеї та наукові підходи розвинув та актуалізував О.Л. Бельгард, один із найвідоміших послідовників Докучаєва. У 1933 році Бельгард заснував кафедру геоботаніки у Дніпропетровському державному університеті, що стала центром досліджень рослинного покриву степової зони.</w:t>
      </w:r>
    </w:p>
    <w:p w14:paraId="4DA974F1" w14:textId="3DB81971"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О.Л. Бельгард розглядав степову екосистему як цілісний природний комплекс, де деревна та трав’яниста рослинність мають однакове значення. Особливу увагу він приділяв збереженню ділянок цілинного степу, наполягаючи на їх виключній екологічній та флористичній цінності. У його працях вперше було науково обґрунтовано необхідність заповідання залишків природного степу, що згодом сприяло створенню об’єктів природно-заповідного фонду, таких як заказник «Комарівщина» та інш</w:t>
      </w:r>
      <w:r w:rsidR="00333573" w:rsidRPr="002F1928">
        <w:rPr>
          <w:rFonts w:ascii="Times New Roman" w:hAnsi="Times New Roman" w:cs="Times New Roman"/>
          <w:sz w:val="28"/>
          <w:szCs w:val="28"/>
          <w:lang w:val="uk-UA"/>
        </w:rPr>
        <w:t>их</w:t>
      </w:r>
      <w:r w:rsidRPr="002F1928">
        <w:rPr>
          <w:rFonts w:ascii="Times New Roman" w:hAnsi="Times New Roman" w:cs="Times New Roman"/>
          <w:sz w:val="28"/>
          <w:szCs w:val="28"/>
          <w:lang w:val="uk-UA"/>
        </w:rPr>
        <w:t xml:space="preserve"> територі</w:t>
      </w:r>
      <w:r w:rsidR="00333573" w:rsidRPr="002F1928">
        <w:rPr>
          <w:rFonts w:ascii="Times New Roman" w:hAnsi="Times New Roman" w:cs="Times New Roman"/>
          <w:sz w:val="28"/>
          <w:szCs w:val="28"/>
          <w:lang w:val="uk-UA"/>
        </w:rPr>
        <w:t xml:space="preserve">й </w:t>
      </w:r>
      <w:r w:rsidRPr="002F1928">
        <w:rPr>
          <w:rFonts w:ascii="Times New Roman" w:hAnsi="Times New Roman" w:cs="Times New Roman"/>
          <w:sz w:val="28"/>
          <w:szCs w:val="28"/>
          <w:lang w:val="uk-UA"/>
        </w:rPr>
        <w:t>Придніпров’я.</w:t>
      </w:r>
    </w:p>
    <w:p w14:paraId="78F814F1"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Разом із учнем А.П. Травлєвим, Бельгард активно просував ідеї збереження степових фітоценозів, підкреслюючи роль як деревної, так і трав’янистої рослинності у формуванні стійких екосистем. Їхні дослідження підкреслювали важливість використання природних луків, зокрема для снігозатримання та боротьби з ерозією, що вперше прозвучало ще в рекомендаціях експедиції Докучаєва.</w:t>
      </w:r>
    </w:p>
    <w:p w14:paraId="54CF4FCB"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У формуванні концепції та практики степового лісівництва особливе місце належить праці Георгія Миколайовича Висоцького. Його наукові напрацювання узагальнили багаторічний досвід лісомеліорації та визначили структурно-часову модель розвитку степового лісорозведення. Учений </w:t>
      </w:r>
      <w:r w:rsidRPr="002F1928">
        <w:rPr>
          <w:rFonts w:ascii="Times New Roman" w:hAnsi="Times New Roman" w:cs="Times New Roman"/>
          <w:sz w:val="28"/>
          <w:szCs w:val="28"/>
          <w:lang w:val="uk-UA"/>
        </w:rPr>
        <w:lastRenderedPageBreak/>
        <w:t>виділив п’ять основних етапів цього процесу: садівничий, реставраційний, нормальний, період вільної ініціативи та лісооблаштовуючий.</w:t>
      </w:r>
    </w:p>
    <w:p w14:paraId="3034F31E"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Початок першого, садівничого етапу, Висоцький пов’язує із заснуванням Велико-Анадольського лісництва у 1843 році — першого системного проєкту заліснення відкритого степу. В цей період основна увага зосереджувалась на підтвердженні самої можливості вирощування лісу в екстремальних умовах. Посадки проводилися за принципами садівництва: на спеціально підготовленому ґрунті, з використанням розсаджених за геометричними схемами саджанців. Переважали чисті або слабо змішані культури з місцевих видів дерев, характерних для байрачних лісів. Втім, висока вартість таких робіт, а також політичні й економічні обставини, зокрема скасування кріпацтва, призвели до скорочення фінансування й поступового згортання цієї моделі.</w:t>
      </w:r>
    </w:p>
    <w:p w14:paraId="7A5F8D9A" w14:textId="641473CD"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Наступним </w:t>
      </w:r>
      <w:r w:rsidR="00007685" w:rsidRPr="002F1928">
        <w:rPr>
          <w:rFonts w:ascii="Times New Roman" w:hAnsi="Times New Roman" w:cs="Times New Roman"/>
          <w:sz w:val="28"/>
          <w:szCs w:val="28"/>
          <w:lang w:val="uk-UA"/>
        </w:rPr>
        <w:t xml:space="preserve">етапом </w:t>
      </w:r>
      <w:r w:rsidRPr="002F1928">
        <w:rPr>
          <w:rFonts w:ascii="Times New Roman" w:hAnsi="Times New Roman" w:cs="Times New Roman"/>
          <w:sz w:val="28"/>
          <w:szCs w:val="28"/>
          <w:lang w:val="uk-UA"/>
        </w:rPr>
        <w:t>став реставраційний, започаткований у 1870-х роках. Його рушієм виступив лісівничий Л.Г. Барк, який запропонував нову, економнішу методику створення насаджень. Вона передбачала використання сіянців, висіяних у ґрунт без попереднього вирощування в розсадниках, а також застосування швидкорослих порід, зокрема білої акації, ясена та в’яза. Завдяки цьому вдалось суттєво зменшити витрати та прискорити процес створення лісів. У цей час формуються чисті та змішані насадження: від акацієвих і ясеново-в’язових до чагарникових із домішкою деревних порід. Проте поширені невдачі, спричинені як природними умовами, так і технологічними недоліками, викликали хвилю скептицизму, що змусило наукову спільноту переосмислити ефективність використаних підходів.</w:t>
      </w:r>
    </w:p>
    <w:p w14:paraId="3EC846A1"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Період вільної ініціативи, який бере свій початок із 1895 року, став черговим важливим етапом еволюції степового лісівництва. В умовах зменшення державного контролю землевласникам було надано більшу свободу у виборі методів посадки, підборі порід і формуванні структур насаджень. Цей етап стимулював розвиток індивідуального підходу до </w:t>
      </w:r>
      <w:r w:rsidRPr="002F1928">
        <w:rPr>
          <w:rFonts w:ascii="Times New Roman" w:hAnsi="Times New Roman" w:cs="Times New Roman"/>
          <w:sz w:val="28"/>
          <w:szCs w:val="28"/>
          <w:lang w:val="uk-UA"/>
        </w:rPr>
        <w:lastRenderedPageBreak/>
        <w:t>агролісомеліорації, дозволивши акумулювати різноманітний практичний досвід.</w:t>
      </w:r>
    </w:p>
    <w:p w14:paraId="244A67BB"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Результатом системного вивчення просторового впливу деревної рослинності на мікроклімат і ґрунтові процеси стали висновки Г.М. Висоцького про доцільність створення не масивних лісів, а мережі захисних лісосмуг, які краще відповідають умовам відкритого степу. Такий підхід повністю відповідав ідеям, запропонованим експедицією Докучаєва, й заклав підвалини агролісомеліоративної концепції.</w:t>
      </w:r>
    </w:p>
    <w:p w14:paraId="557A3139"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На незалісненій території Велико-Анадольського лісу Висоцький особисто заклав 45 захисних лісосмуг різної ширини — як широких (32–75 м), так і вузьких, зокрема 9 смуг шириною 10 м. Деякі з них демонстрували високу стійкість і зберігались у доброму стані. Цей практичний приклад підтвердив ефективність смугової організації лісів у степу, водночас підкресливши її екологічну та господарську значущість.</w:t>
      </w:r>
    </w:p>
    <w:p w14:paraId="4BBF2BB4"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Таким чином, науковий доробок Г.М. Висоцького не лише систематизував історичний досвід лісорозведення, а й визначив стратегічні пріоритети для майбутнього розвитку степового лісівництва — як інструмента регіональної стабільності, збереження ландшафтного різноманіття та адаптації агросистем до несприятливих умов.</w:t>
      </w:r>
    </w:p>
    <w:p w14:paraId="10868C54"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Підсумовуючи історичний етап розвитку степового лісорозведення у XIX столітті, слід наголосити на діяльності Особливої експедиції Лісового департаменту, очолюваної В.В. Докучаєвим. Саме ця експедиція стала тим науковим імпульсом, що перевів лісомеліорацію з практики окремих ініціатив на системний рівень державного значення. У межах експедиції було проведено широкомасштабні дослідження природних умов степової зони — вивчалися ґрунтові характеристики, рельєф, водний баланс, геолого-гідрологічні особливості та з’ясовувалися причини всихання деревних насаджень.</w:t>
      </w:r>
    </w:p>
    <w:p w14:paraId="14C22399"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Особливо вагомими стали роботи, присвячені водному режиму ґрунтів, адже саме дефіцит вологи був основною перешкодою для успішного заліснення степів. У цьому напрямку велике наукове значення мали </w:t>
      </w:r>
      <w:r w:rsidRPr="002F1928">
        <w:rPr>
          <w:rFonts w:ascii="Times New Roman" w:hAnsi="Times New Roman" w:cs="Times New Roman"/>
          <w:sz w:val="28"/>
          <w:szCs w:val="28"/>
          <w:lang w:val="uk-UA"/>
        </w:rPr>
        <w:lastRenderedPageBreak/>
        <w:t>дослідження Г.М. Висоцького, а також інших провідних фахівців того часу — С.Ф. Храмова, П.А. Земятченського та їхніх колег. Отримані ними результати створили фундамент для подальших рішень у сфері агролісомеліорації.</w:t>
      </w:r>
    </w:p>
    <w:p w14:paraId="76DC5715"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Ці напрацювання стали ключовою науковою передумовою для реалізації масштабної державної програми перетворення природи, яка була ініційована в середині XX століття. Центральне місце в цій програмі займали заходи зі створення полезахисних лісосмуг і суцільного заліснення малопродуктивних земель, що прямо спиралися на висновки експедиції Докучаєва та її послідовників. Таким чином, дослідницька робота другої половини XIX століття, зокрема в межах лісових експедицій, забезпечила науково-методичне підґрунтя для реалізації довготривалих стратегій лісомеліорації в умовах степової зони.</w:t>
      </w:r>
    </w:p>
    <w:p w14:paraId="7E05AACD"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Упродовж ХХ століття степове лісорозведення в Україні поступово переходить на новий рівень — від експериментального та регіонального до масштабного, перевіряємого державою. Починаючи з 1930-х років, заходи зі створення захисних лісових насаджень набувають системності: вони базуються на технічно підкріплених проектах і супроводжуються державним контролем. Особливої уваги надавали залісненню пісків, балок, ярів, берегів річок та створенню лісосмуг уздовж транспортних магістралей.</w:t>
      </w:r>
    </w:p>
    <w:p w14:paraId="3A766326"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За період 1925–1928 рр. створено 38,0 тис. га лісових культур, закріплено пісків на площі 61 тис. га, створено 15,5 тис. га полезахисних лісових смуг. За період 1931–1941 рр. створено 400 тис. га нових полезахисних лісових смуг  [11].</w:t>
      </w:r>
    </w:p>
    <w:p w14:paraId="6AC67933"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Потужний імпульс розвитку агролісомеліорації надала в 1948 року постанова про реалізацію Плану перетворення природи. У цей період (1946–1952 рр.) розпочалося широкомасштабне створення лісозахисних станцій, лісорозсадників, а також механізація лісогосподарських робіт [7]. Сформувалась мережа полезахисних лісосмуг, розпочалося масове заліснення малопродуктивних земель. Планом до 1966 р. було заплановано створити 6,03 млн га насаджень, у т.ч. 117,9 тис. га державних лісових смуг довжиною 5,32 </w:t>
      </w:r>
      <w:r w:rsidRPr="002F1928">
        <w:rPr>
          <w:rFonts w:ascii="Times New Roman" w:hAnsi="Times New Roman" w:cs="Times New Roman"/>
          <w:sz w:val="28"/>
          <w:szCs w:val="28"/>
          <w:lang w:val="uk-UA"/>
        </w:rPr>
        <w:lastRenderedPageBreak/>
        <w:t>тис. км. В Україні заплановано створення 1,9 млн га захисних насаджень. Оцінюючи підсумки роботи за 1946– 1952 рр. необхідно підкреслити, що цей період був найпродуктивнішим в історії лісової меліорації  [7]. </w:t>
      </w:r>
    </w:p>
    <w:p w14:paraId="5B2495E8" w14:textId="77777777"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Однак вже з 1953 року темпи заліснення різко зменшилися. Лише у 1953 році було втрачено до 50% новостворених лісосмуг. Незважаючи на це, у 1960–1980-х роках почалася нова хвиля стабілізації  Вийшли урядові постанови “Про невідкладні заходи із захисту ґрунтів від водної та вітрової ерозії” (1967) і “Про заходи з поліпшення організації робіт із захисту ґрунтів від водної та вітрової ерозії” (1975), в яких були означені задачі і об'єми захисного лісорозведення. Створення захисних лісових насаджень одержало наукове обґрунтування [7].</w:t>
      </w:r>
    </w:p>
    <w:p w14:paraId="4C8E3746" w14:textId="7FEB1852"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Значне зниження активності в цій сфері відбулося після 1991 року, що вирогідно було пов’язано з розпадом СРСР та трансформацією економічної моделі. Лісова меліорація втратила системну підтримку на державному рівні, обсяги робіт не відповідали запланованим, а існуючі насадження часто залишалися без належного догляду, що знижувало їхню ефективність.</w:t>
      </w:r>
    </w:p>
    <w:p w14:paraId="7910F181" w14:textId="75B22C9B" w:rsidR="008B03E2" w:rsidRPr="002F1928" w:rsidRDefault="009E144F"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Але і у сучасній Україні існують перепони, що заважають  розвитку степового лісорозведення. Одна з проблем – фінансування. За період 2016-2020 років найнижчий рівень середньомісячної заробітної плати в державних лісових підприємствах був у Степовій зоні, хоча зростання за досліджуваний період відбувалося двічі. Також зарплатня була нижчою за прожитковий мінімум</w:t>
      </w:r>
      <w:r w:rsidR="00CA3F81" w:rsidRPr="002F1928">
        <w:rPr>
          <w:rFonts w:ascii="Times New Roman" w:hAnsi="Times New Roman" w:cs="Times New Roman"/>
          <w:sz w:val="28"/>
          <w:szCs w:val="28"/>
          <w:lang w:val="uk-UA"/>
        </w:rPr>
        <w:t xml:space="preserve">. І мало того, що в степовій зоні відносна кількість працівників державних лісогосподарських підприємств на 1000 га лісових земель є найменшою у порівнянні з іншими зонами, так за обраний період ця кількість зменшилась на 7,8% </w:t>
      </w:r>
      <w:r w:rsidR="008B03E2" w:rsidRPr="002F1928">
        <w:rPr>
          <w:rFonts w:ascii="Times New Roman" w:hAnsi="Times New Roman" w:cs="Times New Roman"/>
          <w:sz w:val="28"/>
          <w:szCs w:val="28"/>
          <w:lang w:val="uk-UA"/>
        </w:rPr>
        <w:t>[15].</w:t>
      </w:r>
    </w:p>
    <w:p w14:paraId="5E110CFD" w14:textId="7B976606"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Таким чином, історія степового лісорозведення в Україні — це приклад багаторічної боротьби людини за стабілізацію природних умов, що пройшла шлях від зусиль окремих ентузіастів до державних програм загальнонаціонального значення. Водночас сучасний стан цієї галузі потребує переосмислення та нових підходів до її відновлення і розвитку, з урахуванням </w:t>
      </w:r>
      <w:r w:rsidRPr="002F1928">
        <w:rPr>
          <w:rFonts w:ascii="Times New Roman" w:hAnsi="Times New Roman" w:cs="Times New Roman"/>
          <w:sz w:val="28"/>
          <w:szCs w:val="28"/>
          <w:lang w:val="uk-UA"/>
        </w:rPr>
        <w:lastRenderedPageBreak/>
        <w:t>як наукової спадщини, так і новітніх викликів кліматичної</w:t>
      </w:r>
      <w:r w:rsidR="00007685" w:rsidRPr="002F1928">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екологічної </w:t>
      </w:r>
      <w:r w:rsidR="00007685" w:rsidRPr="002F1928">
        <w:rPr>
          <w:rFonts w:ascii="Times New Roman" w:hAnsi="Times New Roman" w:cs="Times New Roman"/>
          <w:sz w:val="28"/>
          <w:szCs w:val="28"/>
          <w:lang w:val="uk-UA"/>
        </w:rPr>
        <w:t xml:space="preserve">та політичної </w:t>
      </w:r>
      <w:r w:rsidRPr="002F1928">
        <w:rPr>
          <w:rFonts w:ascii="Times New Roman" w:hAnsi="Times New Roman" w:cs="Times New Roman"/>
          <w:sz w:val="28"/>
          <w:szCs w:val="28"/>
          <w:lang w:val="uk-UA"/>
        </w:rPr>
        <w:t xml:space="preserve">безпеки. </w:t>
      </w:r>
      <w:r w:rsidR="00007685" w:rsidRPr="002F1928">
        <w:rPr>
          <w:rFonts w:ascii="Times New Roman" w:hAnsi="Times New Roman" w:cs="Times New Roman"/>
          <w:sz w:val="28"/>
          <w:szCs w:val="28"/>
          <w:lang w:val="uk-UA"/>
        </w:rPr>
        <w:t>Д</w:t>
      </w:r>
      <w:r w:rsidRPr="002F1928">
        <w:rPr>
          <w:rFonts w:ascii="Times New Roman" w:hAnsi="Times New Roman" w:cs="Times New Roman"/>
          <w:sz w:val="28"/>
          <w:szCs w:val="28"/>
          <w:lang w:val="uk-UA"/>
        </w:rPr>
        <w:t xml:space="preserve">о </w:t>
      </w:r>
      <w:r w:rsidR="009E144F" w:rsidRPr="002F1928">
        <w:rPr>
          <w:rFonts w:ascii="Times New Roman" w:hAnsi="Times New Roman" w:cs="Times New Roman"/>
          <w:sz w:val="28"/>
          <w:szCs w:val="28"/>
          <w:lang w:val="uk-UA"/>
        </w:rPr>
        <w:t>с</w:t>
      </w:r>
      <w:r w:rsidRPr="002F1928">
        <w:rPr>
          <w:rFonts w:ascii="Times New Roman" w:hAnsi="Times New Roman" w:cs="Times New Roman"/>
          <w:sz w:val="28"/>
          <w:szCs w:val="28"/>
          <w:lang w:val="uk-UA"/>
        </w:rPr>
        <w:t>ьогодні підіймається питання доречності степового лісорозведення.</w:t>
      </w:r>
    </w:p>
    <w:p w14:paraId="4C5DFC52" w14:textId="6FB215D6"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p>
    <w:p w14:paraId="1DFCAB74" w14:textId="014A4C99" w:rsidR="00B9216B" w:rsidRPr="002F1928" w:rsidRDefault="00B9216B" w:rsidP="002F1928">
      <w:pPr>
        <w:spacing w:line="360" w:lineRule="auto"/>
        <w:ind w:firstLine="720"/>
        <w:contextualSpacing/>
        <w:jc w:val="both"/>
        <w:rPr>
          <w:rFonts w:ascii="Times New Roman" w:hAnsi="Times New Roman" w:cs="Times New Roman"/>
          <w:sz w:val="28"/>
          <w:szCs w:val="28"/>
          <w:lang w:val="uk-UA"/>
        </w:rPr>
      </w:pPr>
    </w:p>
    <w:p w14:paraId="51D6DFF1" w14:textId="672FB098" w:rsidR="00B9216B" w:rsidRPr="002F1928" w:rsidRDefault="00B9216B" w:rsidP="002F1928">
      <w:pPr>
        <w:pStyle w:val="2"/>
        <w:spacing w:before="0" w:after="0" w:line="360" w:lineRule="auto"/>
        <w:ind w:firstLine="720"/>
        <w:jc w:val="both"/>
        <w:rPr>
          <w:rFonts w:cs="Times New Roman"/>
          <w:bCs/>
          <w:szCs w:val="28"/>
          <w:lang w:val="uk-UA"/>
        </w:rPr>
      </w:pPr>
      <w:bookmarkStart w:id="13" w:name="_Toc200120712"/>
      <w:r w:rsidRPr="002F1928">
        <w:rPr>
          <w:rFonts w:cs="Times New Roman"/>
          <w:bCs/>
          <w:szCs w:val="28"/>
          <w:lang w:val="uk-UA"/>
        </w:rPr>
        <w:t>1.3 Доречність використання степового лісорозведення</w:t>
      </w:r>
      <w:bookmarkEnd w:id="13"/>
    </w:p>
    <w:p w14:paraId="5CEE6ED0" w14:textId="0B361AB3" w:rsidR="00C4559C" w:rsidRPr="002F1928" w:rsidRDefault="00C4559C" w:rsidP="002F1928">
      <w:pPr>
        <w:spacing w:line="360" w:lineRule="auto"/>
        <w:ind w:firstLine="720"/>
        <w:contextualSpacing/>
        <w:jc w:val="both"/>
        <w:rPr>
          <w:rFonts w:ascii="Times New Roman" w:hAnsi="Times New Roman" w:cs="Times New Roman"/>
          <w:bCs/>
          <w:sz w:val="28"/>
          <w:szCs w:val="28"/>
          <w:lang w:val="uk-UA"/>
        </w:rPr>
      </w:pPr>
    </w:p>
    <w:p w14:paraId="35AAFAD4" w14:textId="77777777" w:rsidR="004322EC" w:rsidRPr="002F1928" w:rsidRDefault="004322EC" w:rsidP="002F1928">
      <w:pPr>
        <w:spacing w:line="360" w:lineRule="auto"/>
        <w:ind w:firstLine="720"/>
        <w:contextualSpacing/>
        <w:jc w:val="both"/>
        <w:rPr>
          <w:rFonts w:ascii="Times New Roman" w:hAnsi="Times New Roman" w:cs="Times New Roman"/>
          <w:bCs/>
          <w:sz w:val="28"/>
          <w:szCs w:val="28"/>
          <w:lang w:val="uk-UA"/>
        </w:rPr>
      </w:pPr>
    </w:p>
    <w:p w14:paraId="77B4B8E6" w14:textId="14118281" w:rsidR="00F042D8" w:rsidRPr="002F1928" w:rsidRDefault="000F470E"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Питання</w:t>
      </w:r>
      <w:r w:rsidR="00F042D8"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 xml:space="preserve">доречності впровадження лісорозведення у степовій зоні й досі вважається спірним та займає центральне місце у суперечках сучасних вчених. </w:t>
      </w:r>
      <w:r w:rsidR="00F042D8" w:rsidRPr="002F1928">
        <w:rPr>
          <w:rFonts w:ascii="Times New Roman" w:hAnsi="Times New Roman" w:cs="Times New Roman"/>
          <w:sz w:val="28"/>
          <w:szCs w:val="28"/>
          <w:lang w:val="uk-UA"/>
        </w:rPr>
        <w:t>Попри багаторічний досвід реалізації лісомеліоративних заходів, включно з масовими посадками впродовж XX століття, нині все більшої актуальності набуває оцінка не лише ефективності, а й екологічної доцільності таких дій у специфічних умовах степової зони України [16].</w:t>
      </w:r>
    </w:p>
    <w:p w14:paraId="6B2643EB" w14:textId="487F8EA5" w:rsidR="00F042D8" w:rsidRPr="002F1928" w:rsidRDefault="00F042D8"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Однією з центральних тем, що перебуває в полі уваги як ґрунтознавців, так і екологів, є вплив деревної рослинності на ґрунтовий покрив. Питання про те, чи сприяє </w:t>
      </w:r>
      <w:r w:rsidR="000F470E" w:rsidRPr="002F1928">
        <w:rPr>
          <w:rFonts w:ascii="Times New Roman" w:hAnsi="Times New Roman" w:cs="Times New Roman"/>
          <w:sz w:val="28"/>
          <w:szCs w:val="28"/>
          <w:lang w:val="uk-UA"/>
        </w:rPr>
        <w:t xml:space="preserve">заміна </w:t>
      </w:r>
      <w:r w:rsidRPr="002F1928">
        <w:rPr>
          <w:rFonts w:ascii="Times New Roman" w:hAnsi="Times New Roman" w:cs="Times New Roman"/>
          <w:sz w:val="28"/>
          <w:szCs w:val="28"/>
          <w:lang w:val="uk-UA"/>
        </w:rPr>
        <w:t xml:space="preserve"> природних степових або лучних угруповань </w:t>
      </w:r>
      <w:r w:rsidR="000F470E" w:rsidRPr="002F1928">
        <w:rPr>
          <w:rFonts w:ascii="Times New Roman" w:hAnsi="Times New Roman" w:cs="Times New Roman"/>
          <w:sz w:val="28"/>
          <w:szCs w:val="28"/>
          <w:lang w:val="uk-UA"/>
        </w:rPr>
        <w:t>на</w:t>
      </w:r>
      <w:r w:rsidRPr="002F1928">
        <w:rPr>
          <w:rFonts w:ascii="Times New Roman" w:hAnsi="Times New Roman" w:cs="Times New Roman"/>
          <w:sz w:val="28"/>
          <w:szCs w:val="28"/>
          <w:lang w:val="uk-UA"/>
        </w:rPr>
        <w:t xml:space="preserve"> лісові насадження деградаційним змінам у ґрунті, залишається відкритим протягом тривалого часу [2</w:t>
      </w:r>
      <w:r w:rsidR="000F470E" w:rsidRPr="002F1928">
        <w:rPr>
          <w:rFonts w:ascii="Times New Roman" w:hAnsi="Times New Roman" w:cs="Times New Roman"/>
          <w:sz w:val="28"/>
          <w:szCs w:val="28"/>
          <w:lang w:val="uk-UA"/>
        </w:rPr>
        <w:t>4</w:t>
      </w:r>
      <w:r w:rsidRPr="002F1928">
        <w:rPr>
          <w:rFonts w:ascii="Times New Roman" w:hAnsi="Times New Roman" w:cs="Times New Roman"/>
          <w:sz w:val="28"/>
          <w:szCs w:val="28"/>
          <w:lang w:val="uk-UA"/>
        </w:rPr>
        <w:t>]. Особливо гостро воно постає в умовах зміни клімату, зростаючого дефіциту вологи й антропогенного тиску на агроекосистеми.</w:t>
      </w:r>
    </w:p>
    <w:p w14:paraId="36086BA8" w14:textId="0835BA68" w:rsidR="00F042D8" w:rsidRPr="002F1928" w:rsidRDefault="00F042D8"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На цьому фоні в наукових колах посилюються дискусії щодо </w:t>
      </w:r>
      <w:r w:rsidR="000F470E" w:rsidRPr="002F1928">
        <w:rPr>
          <w:rFonts w:ascii="Times New Roman" w:hAnsi="Times New Roman" w:cs="Times New Roman"/>
          <w:sz w:val="28"/>
          <w:szCs w:val="28"/>
          <w:lang w:val="uk-UA"/>
        </w:rPr>
        <w:t>доцільності продовження створення нових</w:t>
      </w:r>
      <w:r w:rsidRPr="002F1928">
        <w:rPr>
          <w:rFonts w:ascii="Times New Roman" w:hAnsi="Times New Roman" w:cs="Times New Roman"/>
          <w:sz w:val="28"/>
          <w:szCs w:val="28"/>
          <w:lang w:val="uk-UA"/>
        </w:rPr>
        <w:t xml:space="preserve"> лісових масивів </w:t>
      </w:r>
      <w:r w:rsidR="000F470E" w:rsidRPr="002F1928">
        <w:rPr>
          <w:rFonts w:ascii="Times New Roman" w:hAnsi="Times New Roman" w:cs="Times New Roman"/>
          <w:sz w:val="28"/>
          <w:szCs w:val="28"/>
          <w:lang w:val="uk-UA"/>
        </w:rPr>
        <w:t xml:space="preserve">в </w:t>
      </w:r>
      <w:r w:rsidRPr="002F1928">
        <w:rPr>
          <w:rFonts w:ascii="Times New Roman" w:hAnsi="Times New Roman" w:cs="Times New Roman"/>
          <w:sz w:val="28"/>
          <w:szCs w:val="28"/>
          <w:lang w:val="uk-UA"/>
        </w:rPr>
        <w:t>середовищ</w:t>
      </w:r>
      <w:r w:rsidR="000F470E" w:rsidRPr="002F1928">
        <w:rPr>
          <w:rFonts w:ascii="Times New Roman" w:hAnsi="Times New Roman" w:cs="Times New Roman"/>
          <w:sz w:val="28"/>
          <w:szCs w:val="28"/>
          <w:lang w:val="uk-UA"/>
        </w:rPr>
        <w:t>і</w:t>
      </w:r>
      <w:r w:rsidRPr="002F1928">
        <w:rPr>
          <w:rFonts w:ascii="Times New Roman" w:hAnsi="Times New Roman" w:cs="Times New Roman"/>
          <w:sz w:val="28"/>
          <w:szCs w:val="28"/>
          <w:lang w:val="uk-UA"/>
        </w:rPr>
        <w:t xml:space="preserve"> степу. Висловлюються різні точки зору щодо доцільності впровадження лісових культур у </w:t>
      </w:r>
      <w:r w:rsidR="000F470E" w:rsidRPr="002F1928">
        <w:rPr>
          <w:rFonts w:ascii="Times New Roman" w:hAnsi="Times New Roman" w:cs="Times New Roman"/>
          <w:sz w:val="28"/>
          <w:szCs w:val="28"/>
          <w:lang w:val="uk-UA"/>
        </w:rPr>
        <w:t>степових</w:t>
      </w:r>
      <w:r w:rsidRPr="002F1928">
        <w:rPr>
          <w:rFonts w:ascii="Times New Roman" w:hAnsi="Times New Roman" w:cs="Times New Roman"/>
          <w:sz w:val="28"/>
          <w:szCs w:val="28"/>
          <w:lang w:val="uk-UA"/>
        </w:rPr>
        <w:t xml:space="preserve"> умовах, способів їхнього закладання, а також методів догляду за вже існуючими насадженнями.</w:t>
      </w:r>
    </w:p>
    <w:p w14:paraId="7C16EB69" w14:textId="30E2E348" w:rsidR="00F042D8" w:rsidRPr="002F1928" w:rsidRDefault="00F042D8"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Враховуючи це, надзвичайно важливо об’єктивно розглянути як позитивні наслідки степового лісорозведення — його роль у захисті ґрунтів, покращенні мікроклімату та підвищенні біорізноманіття, — так і його потенційні ризики, пов’язані з гідрологічними, ґрунтовими чи біоценотичними змінами. Надалі у цьому розділі буде подано ґрунтовний </w:t>
      </w:r>
      <w:r w:rsidRPr="002F1928">
        <w:rPr>
          <w:rFonts w:ascii="Times New Roman" w:hAnsi="Times New Roman" w:cs="Times New Roman"/>
          <w:sz w:val="28"/>
          <w:szCs w:val="28"/>
          <w:lang w:val="uk-UA"/>
        </w:rPr>
        <w:lastRenderedPageBreak/>
        <w:t>аналіз обох аспектів, спираючись на дані сучасних досліджень і узагальнень провідних фахівців у галузі агролісомеліорації.</w:t>
      </w:r>
      <w:r w:rsidR="004322EC" w:rsidRPr="002F1928">
        <w:rPr>
          <w:rFonts w:ascii="Times New Roman" w:hAnsi="Times New Roman" w:cs="Times New Roman"/>
          <w:sz w:val="28"/>
          <w:szCs w:val="28"/>
          <w:lang w:val="uk-UA"/>
        </w:rPr>
        <w:t xml:space="preserve"> Почнемо з оцінки негативних аспектів степового лісорозведення.</w:t>
      </w:r>
    </w:p>
    <w:p w14:paraId="53F3D41D" w14:textId="544995C2" w:rsidR="002470F3" w:rsidRPr="002F1928" w:rsidRDefault="002470F3"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Незважаючи на довгу історію розвитку степового лісорозведення і значний вклад, зроблений у стабілізацію природного середовища, в наукових колах дедалі гучніше лунають голоси критиків, які вказують на низку екологічних та правових суперечностей, пов’язаних із залісненням степових територій. Насамперед слід зазначити, що в нормативно-правовій базі України досі не існує чіткого визначення поняття «степ» як окремого природного біоценозу</w:t>
      </w:r>
      <w:r w:rsidR="00982141" w:rsidRPr="002F1928">
        <w:rPr>
          <w:rFonts w:ascii="Times New Roman" w:hAnsi="Times New Roman" w:cs="Times New Roman"/>
          <w:sz w:val="28"/>
          <w:szCs w:val="28"/>
          <w:lang w:val="uk-UA"/>
        </w:rPr>
        <w:t>, що створює додаткові проблеми в його охороні. Через це степ підпадає під затверджений розпорядженням Кабінету Міністрів України від 30.03.16 № 271-р Національний план дій (НПД) щодо боротьби з деградацією земель і слустелюванням (п. 10), що передбачає "прискорення робіт з консервації деградованих, техногенно забруднених і малопродуктивних земель" без будь-якої територіальної прив'язки чи інших пояснень</w:t>
      </w:r>
      <w:r w:rsidR="00224C4C" w:rsidRPr="002F1928">
        <w:rPr>
          <w:rFonts w:ascii="Times New Roman" w:hAnsi="Times New Roman" w:cs="Times New Roman"/>
          <w:sz w:val="28"/>
          <w:szCs w:val="28"/>
          <w:lang w:val="uk-UA"/>
        </w:rPr>
        <w:t xml:space="preserve"> [18]</w:t>
      </w:r>
      <w:r w:rsidR="00982141" w:rsidRPr="002F1928">
        <w:rPr>
          <w:rFonts w:ascii="Times New Roman" w:hAnsi="Times New Roman" w:cs="Times New Roman"/>
          <w:sz w:val="28"/>
          <w:szCs w:val="28"/>
          <w:lang w:val="uk-UA"/>
        </w:rPr>
        <w:t xml:space="preserve">. </w:t>
      </w:r>
    </w:p>
    <w:p w14:paraId="5C3F2626" w14:textId="5A201814" w:rsidR="00224C4C" w:rsidRPr="002F1928" w:rsidRDefault="00224C4C"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У результаті цього степові екосистеми, які є унікальними за своїм біорізноманіттям, часто витісняються штучними лісовими насадженнями — зазвичай на землях, що не придатні для інтенсивного сільськогосподарського використання. Це стосується насамперед балок, схилів, еродованих ділянок, прибережних територій. Таке використання залишків природного степу, на думку багатьох екологів, є нічим іншим, як систематичним знищенням унікального природного комплексу</w:t>
      </w:r>
      <w:r w:rsidR="001F5B52" w:rsidRPr="002F1928">
        <w:rPr>
          <w:rFonts w:ascii="Times New Roman" w:hAnsi="Times New Roman" w:cs="Times New Roman"/>
          <w:sz w:val="28"/>
          <w:szCs w:val="28"/>
          <w:lang w:val="uk-UA"/>
        </w:rPr>
        <w:t xml:space="preserve">. З одного боку, переважну більшість його територій перевели в сільськогосподарські угіддя, а з іншого, збережені залишки остаточно витісняються штучними лісонасадженнями. Подібна критика степового лісівництва нині знаходить дедалі більше прихильників серед екологів </w:t>
      </w:r>
      <w:r w:rsidRPr="002F1928">
        <w:rPr>
          <w:rFonts w:ascii="Times New Roman" w:hAnsi="Times New Roman" w:cs="Times New Roman"/>
          <w:sz w:val="28"/>
          <w:szCs w:val="28"/>
          <w:lang w:val="uk-UA"/>
        </w:rPr>
        <w:t>[19].</w:t>
      </w:r>
    </w:p>
    <w:p w14:paraId="42CC19AE" w14:textId="74C020C5" w:rsidR="001F5B52" w:rsidRPr="002F1928" w:rsidRDefault="00BD56A3"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Також потребу заліснення ділянок цілинного степу обґрунтовують боротьбою з ерозією</w:t>
      </w:r>
      <w:r w:rsidR="001F5B52" w:rsidRPr="002F1928">
        <w:rPr>
          <w:rFonts w:ascii="Times New Roman" w:hAnsi="Times New Roman" w:cs="Times New Roman"/>
          <w:sz w:val="28"/>
          <w:szCs w:val="28"/>
          <w:lang w:val="uk-UA"/>
        </w:rPr>
        <w:t>. А</w:t>
      </w:r>
      <w:r w:rsidRPr="002F1928">
        <w:rPr>
          <w:rFonts w:ascii="Times New Roman" w:hAnsi="Times New Roman" w:cs="Times New Roman"/>
          <w:sz w:val="28"/>
          <w:szCs w:val="28"/>
          <w:lang w:val="uk-UA"/>
        </w:rPr>
        <w:t>ле</w:t>
      </w:r>
      <w:r w:rsidR="001F5B52" w:rsidRPr="002F1928">
        <w:rPr>
          <w:rFonts w:ascii="Times New Roman" w:hAnsi="Times New Roman" w:cs="Times New Roman"/>
          <w:sz w:val="28"/>
          <w:szCs w:val="28"/>
          <w:lang w:val="uk-UA"/>
        </w:rPr>
        <w:t xml:space="preserve"> природна трав’яниста рослинність сама по собі стримує ерозію, тоді як оранка під посадку лісу, навпаки, активізує ерозійні процеси, особливо на крутих схилах [18]. Низький рівень приживлюваності </w:t>
      </w:r>
      <w:r w:rsidR="001F5B52" w:rsidRPr="002F1928">
        <w:rPr>
          <w:rFonts w:ascii="Times New Roman" w:hAnsi="Times New Roman" w:cs="Times New Roman"/>
          <w:sz w:val="28"/>
          <w:szCs w:val="28"/>
          <w:lang w:val="uk-UA"/>
        </w:rPr>
        <w:lastRenderedPageBreak/>
        <w:t>лісових культур у подібних умовах лише поглиблює проблему — насадження або не приживаються зовсім, або перетворюються на зарості бур’янів, що не здатні виконувати ані екологічну, ані господарську функцію.</w:t>
      </w:r>
    </w:p>
    <w:p w14:paraId="2B0202F3" w14:textId="68217985" w:rsidR="001F5B52" w:rsidRPr="002F1928" w:rsidRDefault="001F5B52"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Ще однією проблемою є неефективність створення лісосмуг у балках, які розташовані нижче рівня орних земель. Через це посаджені дерева не виконують запланованої захисної функції </w:t>
      </w:r>
      <w:r w:rsidR="00CA3FA6" w:rsidRPr="00114F36">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затінення і вітрозахисту </w:t>
      </w:r>
      <w:r w:rsidR="00CA3FA6" w:rsidRPr="00114F36">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та не впливають на мікроклімат сільськогосподарських угідь. [18].</w:t>
      </w:r>
    </w:p>
    <w:p w14:paraId="2154077E" w14:textId="43B266FE" w:rsidR="00BD56A3" w:rsidRPr="002F1928" w:rsidRDefault="00BD56A3"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Неефективним також виявляється створення вітрозахисних лісонасаджень у балках, оскільки дерева ростуть нижче рівня орних угідь, які вони мають захищати. Водночас, саме на такі малоефективні рішення були витрачені значні кошти з державного бюджету, тоді як відновлення існуючих лісосмуг залишається поза належною увагою [18].</w:t>
      </w:r>
    </w:p>
    <w:p w14:paraId="25BEB681" w14:textId="0F570987" w:rsidR="00B14892" w:rsidRPr="002F1928" w:rsidRDefault="00B14892"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Особливо гостро стоїть питання використання інвазійних деревних видів. За оцінками спеціалістів в Україні налічується </w:t>
      </w:r>
      <w:r w:rsidR="00037831" w:rsidRPr="002F1928">
        <w:rPr>
          <w:rFonts w:ascii="Times New Roman" w:hAnsi="Times New Roman" w:cs="Times New Roman"/>
          <w:sz w:val="28"/>
          <w:szCs w:val="28"/>
          <w:lang w:val="uk-UA"/>
        </w:rPr>
        <w:t>від 600 до 800 чужорідних видів рослин, що скаладає до 14 % рослинного світу</w:t>
      </w:r>
      <w:r w:rsidRPr="002F1928">
        <w:rPr>
          <w:rFonts w:ascii="Times New Roman" w:hAnsi="Times New Roman" w:cs="Times New Roman"/>
          <w:sz w:val="28"/>
          <w:szCs w:val="28"/>
          <w:lang w:val="uk-UA"/>
        </w:rPr>
        <w:t xml:space="preserve">, з яких близько 50 </w:t>
      </w:r>
      <w:r w:rsidR="00037831" w:rsidRPr="002F1928">
        <w:rPr>
          <w:rFonts w:ascii="Times New Roman" w:hAnsi="Times New Roman" w:cs="Times New Roman"/>
          <w:sz w:val="28"/>
          <w:szCs w:val="28"/>
          <w:lang w:val="uk-UA"/>
        </w:rPr>
        <w:t xml:space="preserve">є агресивно інвазійними </w:t>
      </w:r>
      <w:r w:rsidRPr="002F1928">
        <w:rPr>
          <w:rFonts w:ascii="Times New Roman" w:hAnsi="Times New Roman" w:cs="Times New Roman"/>
          <w:sz w:val="28"/>
          <w:szCs w:val="28"/>
          <w:lang w:val="uk-UA"/>
        </w:rPr>
        <w:t xml:space="preserve">[17]. </w:t>
      </w:r>
      <w:r w:rsidR="001B0C62" w:rsidRPr="002F1928">
        <w:rPr>
          <w:rFonts w:ascii="Times New Roman" w:hAnsi="Times New Roman" w:cs="Times New Roman"/>
          <w:sz w:val="28"/>
          <w:szCs w:val="28"/>
          <w:lang w:val="uk-UA"/>
        </w:rPr>
        <w:t>Ч</w:t>
      </w:r>
      <w:r w:rsidR="00037831" w:rsidRPr="002F1928">
        <w:rPr>
          <w:rFonts w:ascii="Times New Roman" w:hAnsi="Times New Roman" w:cs="Times New Roman"/>
          <w:sz w:val="28"/>
          <w:szCs w:val="28"/>
          <w:lang w:val="uk-UA"/>
        </w:rPr>
        <w:t>ерез</w:t>
      </w:r>
      <w:r w:rsidRPr="002F1928">
        <w:rPr>
          <w:rFonts w:ascii="Times New Roman" w:hAnsi="Times New Roman" w:cs="Times New Roman"/>
          <w:sz w:val="28"/>
          <w:szCs w:val="28"/>
          <w:lang w:val="uk-UA"/>
        </w:rPr>
        <w:t xml:space="preserve"> відсутн</w:t>
      </w:r>
      <w:r w:rsidR="001B0C62" w:rsidRPr="002F1928">
        <w:rPr>
          <w:rFonts w:ascii="Times New Roman" w:hAnsi="Times New Roman" w:cs="Times New Roman"/>
          <w:sz w:val="28"/>
          <w:szCs w:val="28"/>
          <w:lang w:val="uk-UA"/>
        </w:rPr>
        <w:t xml:space="preserve">ість природних ворогів на нових територіях, інвазійні види швидко розмножуються, захоплюють простір та витісняють місцеві види із природних ландшафтів </w:t>
      </w:r>
      <w:r w:rsidRPr="002F1928">
        <w:rPr>
          <w:rFonts w:ascii="Times New Roman" w:hAnsi="Times New Roman" w:cs="Times New Roman"/>
          <w:sz w:val="28"/>
          <w:szCs w:val="28"/>
          <w:lang w:val="uk-UA"/>
        </w:rPr>
        <w:t>змінюючи видовий склад і екологічний баланс екосистем</w:t>
      </w:r>
      <w:r w:rsidR="001B0C62" w:rsidRPr="002F1928">
        <w:rPr>
          <w:rFonts w:ascii="Times New Roman" w:hAnsi="Times New Roman" w:cs="Times New Roman"/>
          <w:sz w:val="28"/>
          <w:szCs w:val="28"/>
          <w:lang w:val="uk-UA"/>
        </w:rPr>
        <w:t xml:space="preserve"> [24]</w:t>
      </w:r>
      <w:r w:rsidRPr="002F1928">
        <w:rPr>
          <w:rFonts w:ascii="Times New Roman" w:hAnsi="Times New Roman" w:cs="Times New Roman"/>
          <w:sz w:val="28"/>
          <w:szCs w:val="28"/>
          <w:lang w:val="uk-UA"/>
        </w:rPr>
        <w:t xml:space="preserve">. Серед найпоширеніших інтродуцентів </w:t>
      </w:r>
      <w:r w:rsidR="00037831" w:rsidRPr="002F1928">
        <w:rPr>
          <w:rFonts w:ascii="Times New Roman" w:hAnsi="Times New Roman" w:cs="Times New Roman"/>
          <w:sz w:val="28"/>
          <w:szCs w:val="28"/>
          <w:lang w:val="uk-UA"/>
        </w:rPr>
        <w:t xml:space="preserve"> виділяються </w:t>
      </w:r>
      <w:r w:rsidRPr="002F1928">
        <w:rPr>
          <w:rFonts w:ascii="Times New Roman" w:hAnsi="Times New Roman" w:cs="Times New Roman"/>
          <w:sz w:val="28"/>
          <w:szCs w:val="28"/>
          <w:lang w:val="uk-UA"/>
        </w:rPr>
        <w:t>робінія псевдоакація (біла акація), клен ясенелистий, маслинка вузьколиста, тополя пірамідальна</w:t>
      </w:r>
      <w:r w:rsidR="001B0C62"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 xml:space="preserve">Вони стали домінантами у багатьох лісонасадженнях, фактично трансформуючи природний ландшафт до </w:t>
      </w:r>
      <w:r w:rsidR="00037831" w:rsidRPr="002F1928">
        <w:rPr>
          <w:rFonts w:ascii="Times New Roman" w:hAnsi="Times New Roman" w:cs="Times New Roman"/>
          <w:sz w:val="28"/>
          <w:szCs w:val="28"/>
          <w:lang w:val="uk-UA"/>
        </w:rPr>
        <w:t>невпізнаваності</w:t>
      </w:r>
      <w:r w:rsidR="001B0C62" w:rsidRPr="002F1928">
        <w:rPr>
          <w:rFonts w:ascii="Times New Roman" w:hAnsi="Times New Roman" w:cs="Times New Roman"/>
          <w:sz w:val="28"/>
          <w:szCs w:val="28"/>
          <w:lang w:val="uk-UA"/>
        </w:rPr>
        <w:t xml:space="preserve"> [19].  </w:t>
      </w:r>
    </w:p>
    <w:p w14:paraId="206C34F4" w14:textId="17C02237" w:rsidR="00B14892" w:rsidRPr="002F1928" w:rsidRDefault="00B14892"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Хоча деякі з цих рослин демонструють високу екологічну </w:t>
      </w:r>
      <w:r w:rsidR="001B0C62" w:rsidRPr="002F1928">
        <w:rPr>
          <w:rFonts w:ascii="Times New Roman" w:hAnsi="Times New Roman" w:cs="Times New Roman"/>
          <w:sz w:val="28"/>
          <w:szCs w:val="28"/>
          <w:lang w:val="uk-UA"/>
        </w:rPr>
        <w:t>адаптивність</w:t>
      </w:r>
      <w:r w:rsidRPr="002F1928">
        <w:rPr>
          <w:rFonts w:ascii="Times New Roman" w:hAnsi="Times New Roman" w:cs="Times New Roman"/>
          <w:sz w:val="28"/>
          <w:szCs w:val="28"/>
          <w:lang w:val="uk-UA"/>
        </w:rPr>
        <w:t xml:space="preserve"> і створюють стабільні фітоценози, вони не є характерними для українського степу. Їхня поява призводить до </w:t>
      </w:r>
      <w:r w:rsidR="001B0C62" w:rsidRPr="002F1928">
        <w:rPr>
          <w:rFonts w:ascii="Times New Roman" w:hAnsi="Times New Roman" w:cs="Times New Roman"/>
          <w:sz w:val="28"/>
          <w:szCs w:val="28"/>
          <w:lang w:val="uk-UA"/>
        </w:rPr>
        <w:t>зміни</w:t>
      </w:r>
      <w:r w:rsidRPr="002F1928">
        <w:rPr>
          <w:rFonts w:ascii="Times New Roman" w:hAnsi="Times New Roman" w:cs="Times New Roman"/>
          <w:sz w:val="28"/>
          <w:szCs w:val="28"/>
          <w:lang w:val="uk-UA"/>
        </w:rPr>
        <w:t xml:space="preserve"> природної флори, а також негативно впливає на фауну: тварини, які харчуються місцевими видами</w:t>
      </w:r>
      <w:r w:rsidR="001B0C62" w:rsidRPr="002F1928">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не здатні використовувати інтродуценти як кормову базу. Відповідно, знижується кормова забезпеченість тваринного світу, що впливає на біологічну рівновагу екосистем [19].</w:t>
      </w:r>
    </w:p>
    <w:p w14:paraId="7238300E" w14:textId="6F153C4A" w:rsidR="00B14892" w:rsidRPr="002F1928" w:rsidRDefault="00B14892"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lastRenderedPageBreak/>
        <w:t xml:space="preserve">У зв’язку з цим Міністр захисту довкілля та природних ресурсів України </w:t>
      </w:r>
      <w:r w:rsidR="001B0C62" w:rsidRPr="002F1928">
        <w:rPr>
          <w:rFonts w:ascii="Times New Roman" w:hAnsi="Times New Roman" w:cs="Times New Roman"/>
          <w:sz w:val="28"/>
          <w:szCs w:val="28"/>
          <w:lang w:val="uk-UA"/>
        </w:rPr>
        <w:t xml:space="preserve">Руслан Стрілець </w:t>
      </w:r>
      <w:r w:rsidRPr="002F1928">
        <w:rPr>
          <w:rFonts w:ascii="Times New Roman" w:hAnsi="Times New Roman" w:cs="Times New Roman"/>
          <w:sz w:val="28"/>
          <w:szCs w:val="28"/>
          <w:lang w:val="uk-UA"/>
        </w:rPr>
        <w:t>затверд</w:t>
      </w:r>
      <w:r w:rsidR="001B0C62" w:rsidRPr="002F1928">
        <w:rPr>
          <w:rFonts w:ascii="Times New Roman" w:hAnsi="Times New Roman" w:cs="Times New Roman"/>
          <w:sz w:val="28"/>
          <w:szCs w:val="28"/>
          <w:lang w:val="uk-UA"/>
        </w:rPr>
        <w:t>ив</w:t>
      </w:r>
      <w:r w:rsidRPr="002F1928">
        <w:rPr>
          <w:rFonts w:ascii="Times New Roman" w:hAnsi="Times New Roman" w:cs="Times New Roman"/>
          <w:sz w:val="28"/>
          <w:szCs w:val="28"/>
          <w:lang w:val="uk-UA"/>
        </w:rPr>
        <w:t xml:space="preserve"> перелік </w:t>
      </w:r>
      <w:r w:rsidR="001B0C62" w:rsidRPr="002F1928">
        <w:rPr>
          <w:rFonts w:ascii="Times New Roman" w:hAnsi="Times New Roman" w:cs="Times New Roman"/>
          <w:sz w:val="28"/>
          <w:szCs w:val="28"/>
          <w:lang w:val="uk-UA"/>
        </w:rPr>
        <w:t xml:space="preserve">чужорідних видів дерев </w:t>
      </w:r>
      <w:r w:rsidRPr="002F1928">
        <w:rPr>
          <w:rFonts w:ascii="Times New Roman" w:hAnsi="Times New Roman" w:cs="Times New Roman"/>
          <w:sz w:val="28"/>
          <w:szCs w:val="28"/>
          <w:lang w:val="uk-UA"/>
        </w:rPr>
        <w:t xml:space="preserve">заборонених до використання у </w:t>
      </w:r>
      <w:r w:rsidR="001B0C62" w:rsidRPr="002F1928">
        <w:rPr>
          <w:rFonts w:ascii="Times New Roman" w:hAnsi="Times New Roman" w:cs="Times New Roman"/>
          <w:sz w:val="28"/>
          <w:szCs w:val="28"/>
          <w:lang w:val="uk-UA"/>
        </w:rPr>
        <w:t>відтворенні лісів</w:t>
      </w:r>
      <w:r w:rsidRPr="002F1928">
        <w:rPr>
          <w:rFonts w:ascii="Times New Roman" w:hAnsi="Times New Roman" w:cs="Times New Roman"/>
          <w:sz w:val="28"/>
          <w:szCs w:val="28"/>
          <w:lang w:val="uk-UA"/>
        </w:rPr>
        <w:t xml:space="preserve"> (наказ № 695/39751), </w:t>
      </w:r>
      <w:r w:rsidR="00885C1D" w:rsidRPr="002F1928">
        <w:rPr>
          <w:rFonts w:ascii="Times New Roman" w:hAnsi="Times New Roman" w:cs="Times New Roman"/>
          <w:sz w:val="28"/>
          <w:szCs w:val="28"/>
          <w:lang w:val="uk-UA"/>
        </w:rPr>
        <w:t>Наказ</w:t>
      </w:r>
      <w:r w:rsidRPr="002F1928">
        <w:rPr>
          <w:rFonts w:ascii="Times New Roman" w:hAnsi="Times New Roman" w:cs="Times New Roman"/>
          <w:sz w:val="28"/>
          <w:szCs w:val="28"/>
          <w:lang w:val="uk-UA"/>
        </w:rPr>
        <w:t xml:space="preserve"> включає 13 </w:t>
      </w:r>
      <w:r w:rsidR="00885C1D" w:rsidRPr="002F1928">
        <w:rPr>
          <w:rFonts w:ascii="Times New Roman" w:hAnsi="Times New Roman" w:cs="Times New Roman"/>
          <w:sz w:val="28"/>
          <w:szCs w:val="28"/>
          <w:lang w:val="uk-UA"/>
        </w:rPr>
        <w:t>видів: айлант найвищий, аралія маньчжурська, в'яз низький, гледичія колюча, горіх чорний, дуб червоний, каркас західний, клен ясенелистий, маслинка вузьколиста, павловнія (види та гібриди), робінія звичайна, черемха пізня, ясен пенсільванськийайлант найвищий, аралія маньчжурська, в'яз низький, гледичія колюча, горіх чорний, дуб червоний, каркас західний, клен ясенелистий, маслинка вузьколиста, павловнія (види та гібриди), робінія звичайна, черемха пізня, ясен пенсільванський</w:t>
      </w:r>
      <w:r w:rsidRPr="002F1928">
        <w:rPr>
          <w:rFonts w:ascii="Times New Roman" w:hAnsi="Times New Roman" w:cs="Times New Roman"/>
          <w:sz w:val="28"/>
          <w:szCs w:val="28"/>
          <w:lang w:val="uk-UA"/>
        </w:rPr>
        <w:t>. Хоча</w:t>
      </w:r>
      <w:r w:rsidR="00885C1D" w:rsidRPr="002F1928">
        <w:rPr>
          <w:rFonts w:ascii="Times New Roman" w:hAnsi="Times New Roman" w:cs="Times New Roman"/>
          <w:sz w:val="28"/>
          <w:szCs w:val="28"/>
          <w:lang w:val="uk-UA"/>
        </w:rPr>
        <w:t xml:space="preserve"> тепер заборонено використання цих порід, ті</w:t>
      </w:r>
      <w:r w:rsidRPr="002F1928">
        <w:rPr>
          <w:rFonts w:ascii="Times New Roman" w:hAnsi="Times New Roman" w:cs="Times New Roman"/>
          <w:sz w:val="28"/>
          <w:szCs w:val="28"/>
          <w:lang w:val="uk-UA"/>
        </w:rPr>
        <w:t xml:space="preserve"> дерева, </w:t>
      </w:r>
      <w:r w:rsidR="00885C1D" w:rsidRPr="002F1928">
        <w:rPr>
          <w:rFonts w:ascii="Times New Roman" w:hAnsi="Times New Roman" w:cs="Times New Roman"/>
          <w:sz w:val="28"/>
          <w:szCs w:val="28"/>
          <w:lang w:val="uk-UA"/>
        </w:rPr>
        <w:t xml:space="preserve">що були </w:t>
      </w:r>
      <w:r w:rsidRPr="002F1928">
        <w:rPr>
          <w:rFonts w:ascii="Times New Roman" w:hAnsi="Times New Roman" w:cs="Times New Roman"/>
          <w:sz w:val="28"/>
          <w:szCs w:val="28"/>
          <w:lang w:val="uk-UA"/>
        </w:rPr>
        <w:t>висаджені до набуття чинності наказ</w:t>
      </w:r>
      <w:r w:rsidR="00885C1D" w:rsidRPr="002F1928">
        <w:rPr>
          <w:rFonts w:ascii="Times New Roman" w:hAnsi="Times New Roman" w:cs="Times New Roman"/>
          <w:sz w:val="28"/>
          <w:szCs w:val="28"/>
          <w:lang w:val="uk-UA"/>
        </w:rPr>
        <w:t>у</w:t>
      </w:r>
      <w:r w:rsidRPr="002F1928">
        <w:rPr>
          <w:rFonts w:ascii="Times New Roman" w:hAnsi="Times New Roman" w:cs="Times New Roman"/>
          <w:sz w:val="28"/>
          <w:szCs w:val="28"/>
          <w:lang w:val="uk-UA"/>
        </w:rPr>
        <w:t>, залишаються недоторканими [</w:t>
      </w:r>
      <w:r w:rsidR="008A12F3">
        <w:rPr>
          <w:rFonts w:ascii="Times New Roman" w:hAnsi="Times New Roman" w:cs="Times New Roman"/>
          <w:sz w:val="28"/>
          <w:szCs w:val="28"/>
          <w:lang w:val="uk-UA"/>
        </w:rPr>
        <w:t xml:space="preserve">20, </w:t>
      </w:r>
      <w:r w:rsidRPr="002F1928">
        <w:rPr>
          <w:rFonts w:ascii="Times New Roman" w:hAnsi="Times New Roman" w:cs="Times New Roman"/>
          <w:sz w:val="28"/>
          <w:szCs w:val="28"/>
          <w:lang w:val="uk-UA"/>
        </w:rPr>
        <w:t>2</w:t>
      </w:r>
      <w:r w:rsidR="000F470E" w:rsidRPr="002F1928">
        <w:rPr>
          <w:rFonts w:ascii="Times New Roman" w:hAnsi="Times New Roman" w:cs="Times New Roman"/>
          <w:sz w:val="28"/>
          <w:szCs w:val="28"/>
          <w:lang w:val="uk-UA"/>
        </w:rPr>
        <w:t>4</w:t>
      </w:r>
      <w:r w:rsidRPr="002F1928">
        <w:rPr>
          <w:rFonts w:ascii="Times New Roman" w:hAnsi="Times New Roman" w:cs="Times New Roman"/>
          <w:sz w:val="28"/>
          <w:szCs w:val="28"/>
          <w:lang w:val="uk-UA"/>
        </w:rPr>
        <w:t>].</w:t>
      </w:r>
      <w:r w:rsidR="00885C1D" w:rsidRPr="002F1928">
        <w:rPr>
          <w:rFonts w:ascii="Times New Roman" w:hAnsi="Times New Roman" w:cs="Times New Roman"/>
          <w:sz w:val="28"/>
          <w:szCs w:val="28"/>
          <w:lang w:val="uk-UA"/>
        </w:rPr>
        <w:t xml:space="preserve"> </w:t>
      </w:r>
      <w:r w:rsidR="00F412BB" w:rsidRPr="002F1928">
        <w:rPr>
          <w:rFonts w:ascii="Times New Roman" w:hAnsi="Times New Roman" w:cs="Times New Roman"/>
          <w:sz w:val="28"/>
          <w:szCs w:val="28"/>
          <w:lang w:val="uk-UA"/>
        </w:rPr>
        <w:t>Оцінивши негативний аспект використання степового лісорозведення т</w:t>
      </w:r>
      <w:r w:rsidR="00885C1D" w:rsidRPr="002F1928">
        <w:rPr>
          <w:rFonts w:ascii="Times New Roman" w:hAnsi="Times New Roman" w:cs="Times New Roman"/>
          <w:sz w:val="28"/>
          <w:szCs w:val="28"/>
          <w:lang w:val="uk-UA"/>
        </w:rPr>
        <w:t>епер</w:t>
      </w:r>
      <w:r w:rsidR="00F412BB" w:rsidRPr="002F1928">
        <w:rPr>
          <w:rFonts w:ascii="Times New Roman" w:hAnsi="Times New Roman" w:cs="Times New Roman"/>
          <w:sz w:val="28"/>
          <w:szCs w:val="28"/>
          <w:lang w:val="uk-UA"/>
        </w:rPr>
        <w:t xml:space="preserve"> ми можемо</w:t>
      </w:r>
      <w:r w:rsidR="00885C1D" w:rsidRPr="002F1928">
        <w:rPr>
          <w:rFonts w:ascii="Times New Roman" w:hAnsi="Times New Roman" w:cs="Times New Roman"/>
          <w:sz w:val="28"/>
          <w:szCs w:val="28"/>
          <w:lang w:val="uk-UA"/>
        </w:rPr>
        <w:t xml:space="preserve"> переходимо до позитивних аспектів </w:t>
      </w:r>
      <w:r w:rsidR="00F412BB" w:rsidRPr="002F1928">
        <w:rPr>
          <w:rFonts w:ascii="Times New Roman" w:hAnsi="Times New Roman" w:cs="Times New Roman"/>
          <w:sz w:val="28"/>
          <w:szCs w:val="28"/>
          <w:lang w:val="uk-UA"/>
        </w:rPr>
        <w:t xml:space="preserve">його </w:t>
      </w:r>
      <w:r w:rsidR="00885C1D" w:rsidRPr="002F1928">
        <w:rPr>
          <w:rFonts w:ascii="Times New Roman" w:hAnsi="Times New Roman" w:cs="Times New Roman"/>
          <w:sz w:val="28"/>
          <w:szCs w:val="28"/>
          <w:lang w:val="uk-UA"/>
        </w:rPr>
        <w:t xml:space="preserve">використання. </w:t>
      </w:r>
    </w:p>
    <w:p w14:paraId="120764D7" w14:textId="6379B204" w:rsidR="00100979" w:rsidRPr="002F1928" w:rsidRDefault="00100979"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Використання</w:t>
      </w:r>
      <w:r w:rsidR="00B14892" w:rsidRPr="002F1928">
        <w:rPr>
          <w:rFonts w:ascii="Times New Roman" w:hAnsi="Times New Roman" w:cs="Times New Roman"/>
          <w:sz w:val="28"/>
          <w:szCs w:val="28"/>
          <w:lang w:val="uk-UA"/>
        </w:rPr>
        <w:t xml:space="preserve"> степового лісорозведення як частини природоохоронної та агроекологічної політики зумовлене не лише історичною традицією, а й сучасними екологічними викликами. Під впливом глобальних кліматичних змін, посилення ерозійних процесів та деградації ґрунтів, необхідність цілеспрямованого створення лісових насаджень у степовій зоні України стала критично важливою.</w:t>
      </w:r>
    </w:p>
    <w:p w14:paraId="5073C07E" w14:textId="68C9883D" w:rsidR="00B14892" w:rsidRPr="002F1928" w:rsidRDefault="00B14892"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Одним із головних чинників, що обґрунтовує доцільність лісорозведення в умовах степу, є загроза опустелювання. За оцінками кліматологів, у найближчі 50–70 років більшість територій степової зони України ризикує перетворитися на напівпустел</w:t>
      </w:r>
      <w:r w:rsidR="00100979" w:rsidRPr="002F1928">
        <w:rPr>
          <w:rFonts w:ascii="Times New Roman" w:hAnsi="Times New Roman" w:cs="Times New Roman"/>
          <w:sz w:val="28"/>
          <w:szCs w:val="28"/>
          <w:lang w:val="uk-UA"/>
        </w:rPr>
        <w:t xml:space="preserve">ю </w:t>
      </w:r>
      <w:r w:rsidRPr="002F1928">
        <w:rPr>
          <w:rFonts w:ascii="Times New Roman" w:hAnsi="Times New Roman" w:cs="Times New Roman"/>
          <w:sz w:val="28"/>
          <w:szCs w:val="28"/>
          <w:lang w:val="uk-UA"/>
        </w:rPr>
        <w:t xml:space="preserve">або навіть повноцінні пустелі. Це </w:t>
      </w:r>
      <w:r w:rsidR="00100979" w:rsidRPr="002F1928">
        <w:rPr>
          <w:rFonts w:ascii="Times New Roman" w:hAnsi="Times New Roman" w:cs="Times New Roman"/>
          <w:sz w:val="28"/>
          <w:szCs w:val="28"/>
          <w:lang w:val="uk-UA"/>
        </w:rPr>
        <w:t>зумовлено</w:t>
      </w:r>
      <w:r w:rsidRPr="002F1928">
        <w:rPr>
          <w:rFonts w:ascii="Times New Roman" w:hAnsi="Times New Roman" w:cs="Times New Roman"/>
          <w:sz w:val="28"/>
          <w:szCs w:val="28"/>
          <w:lang w:val="uk-UA"/>
        </w:rPr>
        <w:t xml:space="preserve"> нерівномірним випадінням опадів і значним дефіцитом вологи у весняно-літній період – саме в фазу активної вегетації.</w:t>
      </w:r>
      <w:r w:rsidR="00AD406A" w:rsidRPr="002F1928">
        <w:rPr>
          <w:rFonts w:ascii="Times New Roman" w:hAnsi="Times New Roman" w:cs="Times New Roman"/>
          <w:sz w:val="28"/>
          <w:szCs w:val="28"/>
          <w:lang w:val="uk-UA"/>
        </w:rPr>
        <w:t xml:space="preserve"> </w:t>
      </w:r>
    </w:p>
    <w:p w14:paraId="03AC794B" w14:textId="6778F560" w:rsidR="00B14892" w:rsidRPr="002F1928" w:rsidRDefault="00B14892"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Крім кліматичних факторів, особливу загрозу становить тотальна розораність степів, яка в деяких регіонах перевищує 80 %. Внаслідок цього за останнє сторіччя вміст гумусу в чорноземах зменшився з 9–9,5 % до 4 %, що свідчить про стрімке виснаження ґрунтів і втрату їх родючості, </w:t>
      </w:r>
      <w:r w:rsidR="00100979" w:rsidRPr="002F1928">
        <w:rPr>
          <w:rFonts w:ascii="Times New Roman" w:hAnsi="Times New Roman" w:cs="Times New Roman"/>
          <w:sz w:val="28"/>
          <w:szCs w:val="28"/>
          <w:lang w:val="uk-UA"/>
        </w:rPr>
        <w:t xml:space="preserve">що </w:t>
      </w:r>
      <w:r w:rsidR="00100979" w:rsidRPr="002F1928">
        <w:rPr>
          <w:rFonts w:ascii="Times New Roman" w:hAnsi="Times New Roman" w:cs="Times New Roman"/>
          <w:sz w:val="28"/>
          <w:szCs w:val="28"/>
          <w:lang w:val="uk-UA"/>
        </w:rPr>
        <w:lastRenderedPageBreak/>
        <w:t>формувалась століттями</w:t>
      </w:r>
      <w:r w:rsidR="0061226B" w:rsidRPr="002F1928">
        <w:rPr>
          <w:rFonts w:ascii="Times New Roman" w:hAnsi="Times New Roman" w:cs="Times New Roman"/>
          <w:sz w:val="28"/>
          <w:szCs w:val="28"/>
          <w:lang w:val="uk-UA"/>
        </w:rPr>
        <w:t>. Щорічні еколого-економічні збитки від ерозії ґрунтів перевищують 9 млрд грн. [8</w:t>
      </w:r>
      <w:r w:rsidR="00967A03" w:rsidRPr="002F1928">
        <w:rPr>
          <w:rFonts w:ascii="Times New Roman" w:hAnsi="Times New Roman" w:cs="Times New Roman"/>
          <w:sz w:val="28"/>
          <w:szCs w:val="28"/>
          <w:lang w:val="uk-UA"/>
        </w:rPr>
        <w:t>, 16</w:t>
      </w:r>
      <w:r w:rsidR="0061226B" w:rsidRPr="002F1928">
        <w:rPr>
          <w:rFonts w:ascii="Times New Roman" w:hAnsi="Times New Roman" w:cs="Times New Roman"/>
          <w:sz w:val="28"/>
          <w:szCs w:val="28"/>
          <w:lang w:val="uk-UA"/>
        </w:rPr>
        <w:t>]</w:t>
      </w:r>
      <w:r w:rsidR="00967A03" w:rsidRPr="002F1928">
        <w:rPr>
          <w:rFonts w:ascii="Times New Roman" w:hAnsi="Times New Roman" w:cs="Times New Roman"/>
          <w:sz w:val="28"/>
          <w:szCs w:val="28"/>
          <w:lang w:val="uk-UA"/>
        </w:rPr>
        <w:t xml:space="preserve">. </w:t>
      </w:r>
      <w:r w:rsidR="0061226B" w:rsidRPr="002F1928">
        <w:rPr>
          <w:rFonts w:ascii="Times New Roman" w:hAnsi="Times New Roman" w:cs="Times New Roman"/>
          <w:sz w:val="28"/>
          <w:szCs w:val="28"/>
          <w:lang w:val="uk-UA"/>
        </w:rPr>
        <w:t>Протягом історичного періоду площа степів у межах сучасної України зменшилася приблизно в 40 разів. При цьому залишки цілинного Степу є місцем мешкання майже 30 % усіх видів рослин і тварин, занесених до Червоної книги України. Залежними від збереження степових біотопів є 159 (29 %) із 543 види тварин та 276 (33,4 %) із 826 видів рослин, включених до Червоної книги України. Нині площа природних степів в Україні не перевищує 3 % території країни</w:t>
      </w:r>
      <w:r w:rsidR="00712A6D" w:rsidRPr="002F1928">
        <w:rPr>
          <w:rFonts w:ascii="Times New Roman" w:hAnsi="Times New Roman" w:cs="Times New Roman"/>
          <w:sz w:val="28"/>
          <w:szCs w:val="28"/>
          <w:lang w:val="uk-UA"/>
        </w:rPr>
        <w:t xml:space="preserve"> </w:t>
      </w:r>
      <w:r w:rsidR="00AD406A" w:rsidRPr="002F1928">
        <w:rPr>
          <w:rFonts w:ascii="Times New Roman" w:hAnsi="Times New Roman" w:cs="Times New Roman"/>
          <w:sz w:val="28"/>
          <w:szCs w:val="28"/>
          <w:lang w:val="uk-UA"/>
        </w:rPr>
        <w:t>[</w:t>
      </w:r>
      <w:r w:rsidRPr="002F1928">
        <w:rPr>
          <w:rFonts w:ascii="Times New Roman" w:hAnsi="Times New Roman" w:cs="Times New Roman"/>
          <w:sz w:val="28"/>
          <w:szCs w:val="28"/>
          <w:lang w:val="uk-UA"/>
        </w:rPr>
        <w:t>18].</w:t>
      </w:r>
    </w:p>
    <w:p w14:paraId="16EC56E5" w14:textId="31A26402" w:rsidR="00712A6D" w:rsidRPr="002F1928" w:rsidRDefault="00712A6D"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У такій ситуації створення захисних лісових насаджень виступає як ефективний засіб протидії деградації земель. Особливо важливу роль відіграють полезахисні лісосмуги, які не тільки знижують швидкість вітру, захищаючи ґрунт від дефляції та пилових бур, а й сприяють снігозатриманню, покращенню мікроклімату, збереженню вологи й підвищенню врожайності культур [19].</w:t>
      </w:r>
      <w:r w:rsidR="00967A03"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В умовах високої розораності територій та знищення природного трав’яного покриву, лісосмуги стають стабілізуючою структурою агроландшафту.</w:t>
      </w:r>
    </w:p>
    <w:p w14:paraId="63F5B613" w14:textId="4A1B58A4" w:rsidR="00712A6D" w:rsidRPr="002F1928" w:rsidRDefault="00712A6D"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Крім протиерозійної функції, лісосмуги слугують екологічними буферами, де можуть існувати численні види флори і фауни, зокрема ті, що занесені до Червоної книги України. Адже близько для 30 % рідкісних видів України степовий біотоп приходиться домівкою.</w:t>
      </w:r>
    </w:p>
    <w:p w14:paraId="6456D157" w14:textId="2ED0B306" w:rsidR="00712A6D" w:rsidRPr="002F1928" w:rsidRDefault="00712A6D"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Також штучні лісові насадження виконують санітарно-гігієнічну функцію – особливо в умовах урбанізованих і промислово навантажених регіонів. У районах, де домінує техногенне навантаження, лісові масиви значно ефективніше, ніж трав’яниста рослинність, очищують повітря, затримують пил і фільтрують шкідливі речовини [</w:t>
      </w:r>
      <w:r w:rsidR="009C4E3C" w:rsidRPr="002F1928">
        <w:rPr>
          <w:rFonts w:ascii="Times New Roman" w:hAnsi="Times New Roman" w:cs="Times New Roman"/>
          <w:sz w:val="28"/>
          <w:szCs w:val="28"/>
          <w:lang w:val="uk-UA"/>
        </w:rPr>
        <w:t xml:space="preserve">12, </w:t>
      </w:r>
      <w:r w:rsidRPr="002F1928">
        <w:rPr>
          <w:rFonts w:ascii="Times New Roman" w:hAnsi="Times New Roman" w:cs="Times New Roman"/>
          <w:sz w:val="28"/>
          <w:szCs w:val="28"/>
          <w:lang w:val="uk-UA"/>
        </w:rPr>
        <w:t>19].</w:t>
      </w:r>
    </w:p>
    <w:p w14:paraId="281F8690" w14:textId="276089D0" w:rsidR="009C4E3C" w:rsidRPr="002F1928" w:rsidRDefault="00B14892"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Важливо підкреслити, що сучасне лісорозведення не має на меті замінити степи лісами. Йдеться не про створення класичних лісів, а про екологічно обґрунтоване введення лісових елементів у степову зону – зокрема на еродованих схилах, пустирях, рекультивованих землях та інших непридатних для сільського господарства ділянках. Відповідно до чинних </w:t>
      </w:r>
      <w:r w:rsidRPr="002F1928">
        <w:rPr>
          <w:rFonts w:ascii="Times New Roman" w:hAnsi="Times New Roman" w:cs="Times New Roman"/>
          <w:sz w:val="28"/>
          <w:szCs w:val="28"/>
          <w:lang w:val="uk-UA"/>
        </w:rPr>
        <w:lastRenderedPageBreak/>
        <w:t>Правил відтворення лісів і лісорозведення, заліснення проводиться лише на визначених законом територіях, забороняється на цілинних степах, болотах і біогалявинах, а також має відповідати критеріям екологічної сталості</w:t>
      </w:r>
      <w:r w:rsidR="005F45E1"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[23].</w:t>
      </w:r>
    </w:p>
    <w:p w14:paraId="5FB118FA" w14:textId="3045CCDD" w:rsidR="00B14892" w:rsidRPr="002F1928" w:rsidRDefault="005F45E1"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На сьогодні ліси займають лише 0,6 % площі степової зони, тому йдеться про інтеграцію лісових елементів у трансформовані ландшафти, а не про знищення степової екосистеми </w:t>
      </w:r>
      <w:r w:rsidR="009C4E3C" w:rsidRPr="002F1928">
        <w:rPr>
          <w:rFonts w:ascii="Times New Roman" w:hAnsi="Times New Roman" w:cs="Times New Roman"/>
          <w:sz w:val="28"/>
          <w:szCs w:val="28"/>
          <w:lang w:val="uk-UA"/>
        </w:rPr>
        <w:t>[23</w:t>
      </w:r>
      <w:r w:rsidRPr="002F1928">
        <w:rPr>
          <w:rFonts w:ascii="Times New Roman" w:hAnsi="Times New Roman" w:cs="Times New Roman"/>
          <w:sz w:val="28"/>
          <w:szCs w:val="28"/>
          <w:lang w:val="uk-UA"/>
        </w:rPr>
        <w:t xml:space="preserve">]. </w:t>
      </w:r>
      <w:r w:rsidR="00B14892" w:rsidRPr="002F1928">
        <w:rPr>
          <w:rFonts w:ascii="Times New Roman" w:hAnsi="Times New Roman" w:cs="Times New Roman"/>
          <w:sz w:val="28"/>
          <w:szCs w:val="28"/>
          <w:lang w:val="uk-UA"/>
        </w:rPr>
        <w:t>Згідно з ДСТУ 48-74:2007, полезахисні смуги – це не ліси у класичному розумінні, а штучні стрічкові насадження з чітким призначенням: зниження вітрових навантажень, захист посівів, збереження вологи й родючості ґрунту</w:t>
      </w:r>
      <w:r w:rsidR="009C4E3C" w:rsidRPr="002F1928">
        <w:rPr>
          <w:rFonts w:ascii="Times New Roman" w:hAnsi="Times New Roman" w:cs="Times New Roman"/>
          <w:sz w:val="28"/>
          <w:szCs w:val="28"/>
          <w:lang w:val="uk-UA"/>
        </w:rPr>
        <w:t xml:space="preserve"> [7]. </w:t>
      </w:r>
    </w:p>
    <w:p w14:paraId="4F837B71" w14:textId="590A309F" w:rsidR="00F63926" w:rsidRPr="002F1928" w:rsidRDefault="00F63926"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Держава передбачає розподіл лісів залежно від основних виконуваних ними функцій на певні категорії. Цю позицію закріплено на державному рівні у Постанові Кабінету Міністрів України "Про затвердження Порядку поділу лісів на категорії та виділення особливо захисних лісових ділянок". Згідно з цим документом, полезахисні лісові смуги віднесені до категорії захисних лісів, які виконують функцію охорони навколишнього середовища від негативних природних і антропогенних впливів [21].</w:t>
      </w:r>
    </w:p>
    <w:p w14:paraId="5B3EE818" w14:textId="77777777" w:rsidR="00224A39" w:rsidRPr="002F1928" w:rsidRDefault="00F63926"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Полезахисні лісосмуги (ПЛС) відіграють широкий спектр екологічних функцій, що зумовлює їх багаторівневу цінність. Передусім, це регулюючі функції, </w:t>
      </w:r>
      <w:r w:rsidR="00B17B68" w:rsidRPr="002F1928">
        <w:rPr>
          <w:rFonts w:ascii="Times New Roman" w:hAnsi="Times New Roman" w:cs="Times New Roman"/>
          <w:sz w:val="28"/>
          <w:szCs w:val="28"/>
          <w:lang w:val="uk-UA"/>
        </w:rPr>
        <w:t xml:space="preserve">які забезпечують підтримання найважливіших екологічних процесів і системи життєзабезпечення. До них відносяться: </w:t>
      </w:r>
      <w:r w:rsidRPr="002F1928">
        <w:rPr>
          <w:rFonts w:ascii="Times New Roman" w:hAnsi="Times New Roman" w:cs="Times New Roman"/>
          <w:sz w:val="28"/>
          <w:szCs w:val="28"/>
          <w:lang w:val="uk-UA"/>
        </w:rPr>
        <w:t>зниження швидкості вітру на 25–60 %</w:t>
      </w:r>
      <w:r w:rsidR="00224A39" w:rsidRPr="002F1928">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підвищення вологості повітря на 5–20 % і вмісту вологи в ґрунті на 15–30</w:t>
      </w:r>
      <w:r w:rsidR="00224A39" w:rsidRPr="002F1928">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w:t>
      </w:r>
      <w:r w:rsidR="00B17B68" w:rsidRPr="002F1928">
        <w:rPr>
          <w:rFonts w:ascii="Times New Roman" w:hAnsi="Times New Roman" w:cs="Times New Roman"/>
          <w:sz w:val="28"/>
          <w:szCs w:val="28"/>
          <w:lang w:val="uk-UA"/>
        </w:rPr>
        <w:t>випаровування скорочується на 20–25 %</w:t>
      </w:r>
      <w:r w:rsidR="00224A39" w:rsidRPr="002F1928">
        <w:rPr>
          <w:rFonts w:ascii="Times New Roman" w:hAnsi="Times New Roman" w:cs="Times New Roman"/>
          <w:sz w:val="28"/>
          <w:szCs w:val="28"/>
          <w:lang w:val="uk-UA"/>
        </w:rPr>
        <w:t>; сприяння</w:t>
      </w:r>
      <w:r w:rsidR="00B17B68" w:rsidRPr="002F1928">
        <w:rPr>
          <w:rFonts w:ascii="Times New Roman" w:hAnsi="Times New Roman" w:cs="Times New Roman"/>
          <w:sz w:val="28"/>
          <w:szCs w:val="28"/>
          <w:lang w:val="uk-UA"/>
        </w:rPr>
        <w:t xml:space="preserve"> формуванню більш сильних ґрунтових горизонтів</w:t>
      </w:r>
      <w:r w:rsidR="00224A39" w:rsidRPr="002F1928">
        <w:rPr>
          <w:rFonts w:ascii="Times New Roman" w:hAnsi="Times New Roman" w:cs="Times New Roman"/>
          <w:sz w:val="28"/>
          <w:szCs w:val="28"/>
          <w:lang w:val="uk-UA"/>
        </w:rPr>
        <w:t xml:space="preserve"> </w:t>
      </w:r>
      <w:r w:rsidR="00B17B68" w:rsidRPr="002F1928">
        <w:rPr>
          <w:rFonts w:ascii="Times New Roman" w:hAnsi="Times New Roman" w:cs="Times New Roman"/>
          <w:sz w:val="28"/>
          <w:szCs w:val="28"/>
          <w:lang w:val="uk-UA"/>
        </w:rPr>
        <w:t>збільшуючи вміст гумусу на 20–40 % та пористість ґрунту – до 9 %</w:t>
      </w:r>
      <w:r w:rsidR="00224A39" w:rsidRPr="002F1928">
        <w:rPr>
          <w:rFonts w:ascii="Times New Roman" w:hAnsi="Times New Roman" w:cs="Times New Roman"/>
          <w:sz w:val="28"/>
          <w:szCs w:val="28"/>
          <w:lang w:val="uk-UA"/>
        </w:rPr>
        <w:t xml:space="preserve">; опад приймає учась у біологічному кругообігу та сприяє утворенню гумусу; температура повiтря в жарку лiтню погоду знижується, а в холодну пору року, навпаки, пiдвищується на 1-3° С; під захистом лiсових смуг продуктивнiсть транспiрацiї сiльськогосподарських культур зростає, а коефiцiєнт транспiрацiї понижується на 10%;  зменшується промерзання грунту та поліпшується режим його вiдтанення </w:t>
      </w:r>
      <w:r w:rsidRPr="002F1928">
        <w:rPr>
          <w:rFonts w:ascii="Times New Roman" w:hAnsi="Times New Roman" w:cs="Times New Roman"/>
          <w:sz w:val="28"/>
          <w:szCs w:val="28"/>
          <w:lang w:val="uk-UA"/>
        </w:rPr>
        <w:t>[</w:t>
      </w:r>
      <w:r w:rsidR="00224A39" w:rsidRPr="002F1928">
        <w:rPr>
          <w:rFonts w:ascii="Times New Roman" w:hAnsi="Times New Roman" w:cs="Times New Roman"/>
          <w:sz w:val="28"/>
          <w:szCs w:val="28"/>
          <w:lang w:val="uk-UA"/>
        </w:rPr>
        <w:t xml:space="preserve">7, 21, </w:t>
      </w:r>
      <w:r w:rsidRPr="002F1928">
        <w:rPr>
          <w:rFonts w:ascii="Times New Roman" w:hAnsi="Times New Roman" w:cs="Times New Roman"/>
          <w:sz w:val="28"/>
          <w:szCs w:val="28"/>
          <w:lang w:val="uk-UA"/>
        </w:rPr>
        <w:t>22</w:t>
      </w:r>
      <w:r w:rsidR="00224A39" w:rsidRPr="002F1928">
        <w:rPr>
          <w:rFonts w:ascii="Times New Roman" w:hAnsi="Times New Roman" w:cs="Times New Roman"/>
          <w:sz w:val="28"/>
          <w:szCs w:val="28"/>
          <w:lang w:val="uk-UA"/>
        </w:rPr>
        <w:t>, 24</w:t>
      </w:r>
      <w:r w:rsidRPr="002F1928">
        <w:rPr>
          <w:rFonts w:ascii="Times New Roman" w:hAnsi="Times New Roman" w:cs="Times New Roman"/>
          <w:sz w:val="28"/>
          <w:szCs w:val="28"/>
          <w:lang w:val="uk-UA"/>
        </w:rPr>
        <w:t>].</w:t>
      </w:r>
    </w:p>
    <w:p w14:paraId="17F4A9B2" w14:textId="3EE9EC59" w:rsidR="00A136B1" w:rsidRPr="002F1928" w:rsidRDefault="00224A39"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lastRenderedPageBreak/>
        <w:t xml:space="preserve">Також ПЛС виконують </w:t>
      </w:r>
      <w:r w:rsidR="00BD0E0F" w:rsidRPr="002F1928">
        <w:rPr>
          <w:rFonts w:ascii="Times New Roman" w:hAnsi="Times New Roman" w:cs="Times New Roman"/>
          <w:sz w:val="28"/>
          <w:szCs w:val="28"/>
          <w:lang w:val="uk-UA"/>
        </w:rPr>
        <w:t>біотопичні функції які відповідають за забезпечення середовища існування диких видів флори та фауни</w:t>
      </w:r>
      <w:r w:rsidR="00A136B1" w:rsidRPr="002F1928">
        <w:rPr>
          <w:rFonts w:ascii="Times New Roman" w:hAnsi="Times New Roman" w:cs="Times New Roman"/>
          <w:sz w:val="28"/>
          <w:szCs w:val="28"/>
          <w:lang w:val="uk-UA"/>
        </w:rPr>
        <w:t>. Вони</w:t>
      </w:r>
      <w:r w:rsidRPr="002F1928">
        <w:rPr>
          <w:rFonts w:ascii="Times New Roman" w:hAnsi="Times New Roman" w:cs="Times New Roman"/>
          <w:sz w:val="28"/>
          <w:szCs w:val="28"/>
          <w:lang w:val="uk-UA"/>
        </w:rPr>
        <w:t xml:space="preserve"> </w:t>
      </w:r>
      <w:r w:rsidR="00A136B1" w:rsidRPr="002F1928">
        <w:rPr>
          <w:rFonts w:ascii="Times New Roman" w:hAnsi="Times New Roman" w:cs="Times New Roman"/>
          <w:sz w:val="28"/>
          <w:szCs w:val="28"/>
          <w:lang w:val="uk-UA"/>
        </w:rPr>
        <w:t xml:space="preserve">впливають </w:t>
      </w:r>
      <w:r w:rsidRPr="002F1928">
        <w:rPr>
          <w:rFonts w:ascii="Times New Roman" w:hAnsi="Times New Roman" w:cs="Times New Roman"/>
          <w:sz w:val="28"/>
          <w:szCs w:val="28"/>
          <w:lang w:val="uk-UA"/>
        </w:rPr>
        <w:t>на збереження біорізноманіття</w:t>
      </w:r>
      <w:r w:rsidR="00A136B1" w:rsidRPr="002F1928">
        <w:rPr>
          <w:rFonts w:ascii="Times New Roman" w:hAnsi="Times New Roman" w:cs="Times New Roman"/>
          <w:sz w:val="28"/>
          <w:szCs w:val="28"/>
          <w:lang w:val="uk-UA"/>
        </w:rPr>
        <w:t>. Захисні лісові насадження сприяють збільшенню видового різноманіття флори та фауни агроекосистем, у тому числі флори на 20–80 %, ентомофауни на 25–60 %, решти зоофауни – у 150–300 %. Флористичне різноманіття в лісосмугах зростає з їх віком та сягає 31 % місцевої природної флори, натомість складова чужорідних видів рослин в лісосмузі зменшується на 1,5 рази у порівнянні з полем. Заселеність узлісся лісосмуги комахами на 31–48 % більша ніж у середині лісосмуги. Порівняння чисельності видів гніздової орнітофауни лісосмуг і суміжних агроландшафтів у степовій зоні України показує: чисельність видів птахів, що гніздяться в лісосмугах, у 4 рази більша ніж на полях, у 2 рази більша ніж на пасовищах і у 2,5 раз більша ніж у плодових садах; кількість зимуючих видів птахів в лісосмугах також дещо вища ніж у інших сусідніх біотопах. Птахи контролюють чисельність інших груп фауни, наприклад шкідників сільськогосподарських культур (комах та мишоподібних гризунів), а також годуються насінням бур’янів [21, 22].</w:t>
      </w:r>
    </w:p>
    <w:p w14:paraId="7EAA8F3B" w14:textId="77777777" w:rsidR="003B4643" w:rsidRPr="002F1928" w:rsidRDefault="003B4643"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Наступні функцій, які виконують ПЛС – виробничі. Агролісомеліоративний ефект щодо підвищення врожайності культур у результаті створення лісосмуг добре відомий: збільшення полезахисної лісистості на 1 % сприяє підвищенню врожайності на 5,3 ц/га; при достатній забезпеченості полів лісосмугами, врожай зернових підвищується на 12–19 %, технічних культур на 20–33 %, кормових – на 22–36 %. Особливо помітний ефект від дії лісосмуг у гостро посушливі роки, коли за наявності лісозахисних насаджень спостерігається збільшення врожайності до 30–33 %. Г. Б. Гладун наводить узагальнюючі данні: врожай від дії 441,9 тис. га лісосмуг України еквівалентний врожаю 1 млн. га полів. Крім того, лісосмуги використовують для виробництва деревини, рослинної сировини для промислових, сільськогосподарських та медичних потреб тощо [16, 21, 22].</w:t>
      </w:r>
    </w:p>
    <w:p w14:paraId="41C30AA8" w14:textId="77777777" w:rsidR="00BA3AB7" w:rsidRPr="002F1928" w:rsidRDefault="0070417A"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lastRenderedPageBreak/>
        <w:t>Значення лісосмуг виходить за межі сільського господарства. Вони забезпечують інформаційні функції, зокрема формування привабливих ландшафтів, рекреаційних зон, розвитку зеленого туризму, а також виступають як об’єкти естетичної та культурної цінності. Запровадження плодово-декоративних порід до складу ПЛС збільшує рекреаційну цінність таких насаджень і створює різноманітні середовища існування для дикої природи [</w:t>
      </w:r>
      <w:r w:rsidR="003B4643" w:rsidRPr="002F1928">
        <w:rPr>
          <w:rFonts w:ascii="Times New Roman" w:hAnsi="Times New Roman" w:cs="Times New Roman"/>
          <w:sz w:val="28"/>
          <w:szCs w:val="28"/>
          <w:lang w:val="uk-UA"/>
        </w:rPr>
        <w:t xml:space="preserve">21, </w:t>
      </w:r>
      <w:r w:rsidRPr="002F1928">
        <w:rPr>
          <w:rFonts w:ascii="Times New Roman" w:hAnsi="Times New Roman" w:cs="Times New Roman"/>
          <w:sz w:val="28"/>
          <w:szCs w:val="28"/>
          <w:lang w:val="uk-UA"/>
        </w:rPr>
        <w:t>22].</w:t>
      </w:r>
    </w:p>
    <w:p w14:paraId="3483F36F" w14:textId="77777777" w:rsidR="009B63CD" w:rsidRDefault="00BA3AB7" w:rsidP="002F1928">
      <w:pPr>
        <w:spacing w:line="360" w:lineRule="auto"/>
        <w:ind w:firstLine="720"/>
        <w:contextualSpacing/>
        <w:jc w:val="both"/>
        <w:rPr>
          <w:rFonts w:ascii="Times New Roman" w:hAnsi="Times New Roman" w:cs="Times New Roman"/>
          <w:sz w:val="28"/>
          <w:szCs w:val="28"/>
          <w:lang w:val="uk-UA"/>
        </w:rPr>
        <w:sectPr w:rsidR="009B63CD" w:rsidSect="00E63B42">
          <w:pgSz w:w="11909" w:h="16834"/>
          <w:pgMar w:top="1134" w:right="851" w:bottom="1134" w:left="1701" w:header="720" w:footer="720" w:gutter="0"/>
          <w:pgNumType w:start="8"/>
          <w:cols w:space="720"/>
        </w:sectPr>
      </w:pPr>
      <w:r w:rsidRPr="002F1928">
        <w:rPr>
          <w:rFonts w:ascii="Times New Roman" w:hAnsi="Times New Roman" w:cs="Times New Roman"/>
          <w:sz w:val="28"/>
          <w:szCs w:val="28"/>
          <w:lang w:val="uk-UA"/>
        </w:rPr>
        <w:t>Наразі</w:t>
      </w:r>
      <w:r w:rsidR="0070417A" w:rsidRPr="002F1928">
        <w:rPr>
          <w:rFonts w:ascii="Times New Roman" w:hAnsi="Times New Roman" w:cs="Times New Roman"/>
          <w:sz w:val="28"/>
          <w:szCs w:val="28"/>
          <w:lang w:val="uk-UA"/>
        </w:rPr>
        <w:t xml:space="preserve"> ефективність лісомеліоративної інфраструктури в Україні є недостатньою. Лише 40 % ріллі перебуває під захистом полезахисних лісів, тоді як для забезпечення стійкості агровиробництва цього недостатньо</w:t>
      </w:r>
      <w:r w:rsidR="0063250B" w:rsidRPr="002F1928">
        <w:rPr>
          <w:rFonts w:ascii="Times New Roman" w:hAnsi="Times New Roman" w:cs="Times New Roman"/>
          <w:sz w:val="28"/>
          <w:szCs w:val="28"/>
          <w:lang w:val="uk-UA"/>
        </w:rPr>
        <w:t xml:space="preserve"> [16]</w:t>
      </w:r>
      <w:r w:rsidR="0070417A" w:rsidRPr="002F1928">
        <w:rPr>
          <w:rFonts w:ascii="Times New Roman" w:hAnsi="Times New Roman" w:cs="Times New Roman"/>
          <w:sz w:val="28"/>
          <w:szCs w:val="28"/>
          <w:lang w:val="uk-UA"/>
        </w:rPr>
        <w:t>.</w:t>
      </w:r>
      <w:r w:rsidR="0063250B" w:rsidRPr="002F1928">
        <w:rPr>
          <w:rFonts w:ascii="Times New Roman" w:hAnsi="Times New Roman" w:cs="Times New Roman"/>
          <w:sz w:val="28"/>
          <w:szCs w:val="28"/>
          <w:lang w:val="uk-UA"/>
        </w:rPr>
        <w:t xml:space="preserve"> Стратегія державної екологічної політики України до 2030 року передбачає впровадження збалансованого управління лісами, досягнення значного прогресу в покращенні стану навколишнього середовища шляхом збалансування соціально-економічних потреб та цілей у сфері охорони навколишнього середовища, забезпечення розвитку екологічно ефективних партнерств між державою та громадськістю  [15].</w:t>
      </w:r>
    </w:p>
    <w:p w14:paraId="563E1D0F" w14:textId="517931D9" w:rsidR="005806FD" w:rsidRPr="002F1928" w:rsidRDefault="005806FD" w:rsidP="00CA3FA6">
      <w:pPr>
        <w:pStyle w:val="1"/>
        <w:spacing w:before="0" w:after="0" w:line="360" w:lineRule="auto"/>
        <w:ind w:firstLine="720"/>
        <w:rPr>
          <w:rFonts w:cs="Times New Roman"/>
          <w:szCs w:val="28"/>
          <w:lang w:val="uk-UA"/>
        </w:rPr>
      </w:pPr>
      <w:bookmarkStart w:id="14" w:name="_Toc200120713"/>
      <w:r w:rsidRPr="002F1928">
        <w:rPr>
          <w:rFonts w:cs="Times New Roman"/>
          <w:szCs w:val="28"/>
          <w:lang w:val="uk-UA"/>
        </w:rPr>
        <w:lastRenderedPageBreak/>
        <w:t>2.МАТЕРІАЛИ І МЕТОДИ ДОСЛІДЖЕНЬ</w:t>
      </w:r>
      <w:bookmarkEnd w:id="14"/>
    </w:p>
    <w:p w14:paraId="0AB6D5D5" w14:textId="77777777" w:rsidR="00F635DA" w:rsidRPr="002F1928" w:rsidRDefault="005806FD" w:rsidP="002F1928">
      <w:pPr>
        <w:pStyle w:val="2"/>
        <w:spacing w:before="0" w:after="0" w:line="360" w:lineRule="auto"/>
        <w:ind w:firstLine="720"/>
        <w:jc w:val="both"/>
        <w:rPr>
          <w:rFonts w:cs="Times New Roman"/>
          <w:szCs w:val="28"/>
          <w:lang w:val="uk-UA"/>
        </w:rPr>
      </w:pPr>
      <w:bookmarkStart w:id="15" w:name="_Toc200120714"/>
      <w:r w:rsidRPr="002F1928">
        <w:rPr>
          <w:rFonts w:cs="Times New Roman"/>
          <w:szCs w:val="28"/>
          <w:lang w:val="uk-UA"/>
        </w:rPr>
        <w:t>2.1. Місце проведення досліджен</w:t>
      </w:r>
      <w:r w:rsidR="00933E3F" w:rsidRPr="002F1928">
        <w:rPr>
          <w:rFonts w:cs="Times New Roman"/>
          <w:szCs w:val="28"/>
          <w:lang w:val="uk-UA"/>
        </w:rPr>
        <w:t>ня</w:t>
      </w:r>
      <w:bookmarkEnd w:id="15"/>
    </w:p>
    <w:p w14:paraId="6ABC19AF" w14:textId="77777777" w:rsidR="00F635DA" w:rsidRPr="002F1928" w:rsidRDefault="00F635DA" w:rsidP="002F1928">
      <w:pPr>
        <w:spacing w:line="360" w:lineRule="auto"/>
        <w:ind w:firstLine="720"/>
        <w:contextualSpacing/>
        <w:jc w:val="both"/>
        <w:rPr>
          <w:rFonts w:ascii="Times New Roman" w:hAnsi="Times New Roman" w:cs="Times New Roman"/>
          <w:sz w:val="28"/>
          <w:szCs w:val="28"/>
          <w:lang w:val="uk-UA"/>
        </w:rPr>
      </w:pPr>
    </w:p>
    <w:p w14:paraId="1B89B68C" w14:textId="77777777" w:rsidR="00F635DA" w:rsidRPr="002F1928" w:rsidRDefault="00F635DA" w:rsidP="002F1928">
      <w:pPr>
        <w:spacing w:line="360" w:lineRule="auto"/>
        <w:ind w:firstLine="720"/>
        <w:contextualSpacing/>
        <w:jc w:val="both"/>
        <w:rPr>
          <w:rFonts w:ascii="Times New Roman" w:hAnsi="Times New Roman" w:cs="Times New Roman"/>
          <w:sz w:val="28"/>
          <w:szCs w:val="28"/>
          <w:lang w:val="uk-UA"/>
        </w:rPr>
      </w:pPr>
    </w:p>
    <w:p w14:paraId="025BD3A2" w14:textId="26CAE51D" w:rsidR="00F635DA" w:rsidRPr="002F1928" w:rsidRDefault="00F635DA" w:rsidP="002F1928">
      <w:pPr>
        <w:spacing w:line="360" w:lineRule="auto"/>
        <w:ind w:firstLine="720"/>
        <w:contextualSpacing/>
        <w:jc w:val="both"/>
        <w:rPr>
          <w:rFonts w:ascii="Times New Roman" w:eastAsia="Times New Roman" w:hAnsi="Times New Roman" w:cs="Times New Roman"/>
          <w:sz w:val="28"/>
          <w:szCs w:val="28"/>
          <w:lang w:val="uk-UA"/>
        </w:rPr>
      </w:pPr>
      <w:r w:rsidRPr="002F1928">
        <w:rPr>
          <w:rFonts w:ascii="Times New Roman" w:eastAsia="Times New Roman" w:hAnsi="Times New Roman" w:cs="Times New Roman"/>
          <w:color w:val="000000"/>
          <w:sz w:val="28"/>
          <w:szCs w:val="28"/>
          <w:lang w:val="uk-UA"/>
        </w:rPr>
        <w:t>Породи рослин, обрані для проведення дослідження, знаходяться у степовій зоні Запорізької області. </w:t>
      </w:r>
    </w:p>
    <w:p w14:paraId="0ED800AE" w14:textId="77777777" w:rsidR="00F635DA" w:rsidRPr="002F1928" w:rsidRDefault="00F635DA" w:rsidP="002F1928">
      <w:pPr>
        <w:spacing w:line="360" w:lineRule="auto"/>
        <w:ind w:firstLine="720"/>
        <w:contextualSpacing/>
        <w:jc w:val="both"/>
        <w:rPr>
          <w:rFonts w:ascii="Times New Roman" w:hAnsi="Times New Roman" w:cs="Times New Roman"/>
          <w:sz w:val="28"/>
          <w:szCs w:val="28"/>
          <w:lang w:val="uk-UA"/>
        </w:rPr>
      </w:pPr>
    </w:p>
    <w:p w14:paraId="24F62394" w14:textId="0D2CE849" w:rsidR="00933E3F" w:rsidRDefault="00F635DA"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noProof/>
          <w:sz w:val="28"/>
          <w:szCs w:val="28"/>
          <w:lang w:val="en-US" w:eastAsia="en-US"/>
        </w:rPr>
        <w:drawing>
          <wp:inline distT="0" distB="0" distL="0" distR="0" wp14:anchorId="296C0EAF" wp14:editId="2A0B41C6">
            <wp:extent cx="4480560" cy="2798445"/>
            <wp:effectExtent l="0" t="0" r="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12351" t="16894" r="10511"/>
                    <a:stretch/>
                  </pic:blipFill>
                  <pic:spPr bwMode="auto">
                    <a:xfrm>
                      <a:off x="0" y="0"/>
                      <a:ext cx="4480712" cy="2798540"/>
                    </a:xfrm>
                    <a:prstGeom prst="rect">
                      <a:avLst/>
                    </a:prstGeom>
                    <a:ln>
                      <a:noFill/>
                    </a:ln>
                    <a:extLst>
                      <a:ext uri="{53640926-AAD7-44D8-BBD7-CCE9431645EC}">
                        <a14:shadowObscured xmlns:a14="http://schemas.microsoft.com/office/drawing/2010/main"/>
                      </a:ext>
                    </a:extLst>
                  </pic:spPr>
                </pic:pic>
              </a:graphicData>
            </a:graphic>
          </wp:inline>
        </w:drawing>
      </w:r>
    </w:p>
    <w:p w14:paraId="642B8623" w14:textId="77777777" w:rsidR="00CA3FA6" w:rsidRPr="002F1928" w:rsidRDefault="00CA3FA6" w:rsidP="002F1928">
      <w:pPr>
        <w:spacing w:line="360" w:lineRule="auto"/>
        <w:ind w:firstLine="720"/>
        <w:contextualSpacing/>
        <w:jc w:val="both"/>
        <w:rPr>
          <w:rFonts w:ascii="Times New Roman" w:hAnsi="Times New Roman" w:cs="Times New Roman"/>
          <w:sz w:val="28"/>
          <w:szCs w:val="28"/>
          <w:lang w:val="uk-UA"/>
        </w:rPr>
      </w:pPr>
    </w:p>
    <w:p w14:paraId="298E2516" w14:textId="4F69777C" w:rsidR="00F635DA" w:rsidRDefault="00F635DA"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Рисунок 2.1 – Зібраний матеріал </w:t>
      </w:r>
    </w:p>
    <w:p w14:paraId="12ABAB7C" w14:textId="77777777" w:rsidR="00CA3FA6" w:rsidRPr="002F1928" w:rsidRDefault="00CA3FA6" w:rsidP="002F1928">
      <w:pPr>
        <w:spacing w:line="360" w:lineRule="auto"/>
        <w:ind w:firstLine="720"/>
        <w:contextualSpacing/>
        <w:jc w:val="both"/>
        <w:rPr>
          <w:rFonts w:ascii="Times New Roman" w:hAnsi="Times New Roman" w:cs="Times New Roman"/>
          <w:sz w:val="28"/>
          <w:szCs w:val="28"/>
          <w:lang w:val="uk-UA"/>
        </w:rPr>
      </w:pPr>
    </w:p>
    <w:p w14:paraId="37D5FCC5" w14:textId="6AE8FB43" w:rsidR="00B14406" w:rsidRPr="002F1928" w:rsidRDefault="00F635DA" w:rsidP="002F1928">
      <w:pPr>
        <w:spacing w:line="360" w:lineRule="auto"/>
        <w:ind w:firstLine="720"/>
        <w:jc w:val="both"/>
        <w:rPr>
          <w:rFonts w:ascii="Times New Roman" w:eastAsia="Times New Roman" w:hAnsi="Times New Roman" w:cs="Times New Roman"/>
          <w:sz w:val="28"/>
          <w:szCs w:val="28"/>
          <w:lang w:val="uk-UA"/>
        </w:rPr>
      </w:pPr>
      <w:r w:rsidRPr="002F1928">
        <w:rPr>
          <w:rFonts w:ascii="Times New Roman" w:eastAsia="Times New Roman" w:hAnsi="Times New Roman" w:cs="Times New Roman"/>
          <w:color w:val="000000"/>
          <w:sz w:val="28"/>
          <w:szCs w:val="28"/>
          <w:lang w:val="uk-UA"/>
        </w:rPr>
        <w:t xml:space="preserve">Після збору матеріалу всі подальші дослідження проводились на території Запорізького національного університету у 3 корпусі біологічного факультету. </w:t>
      </w:r>
    </w:p>
    <w:p w14:paraId="64913528" w14:textId="0E79F7C5" w:rsidR="00F157E2" w:rsidRPr="002F1928" w:rsidRDefault="00F157E2" w:rsidP="002F1928">
      <w:pPr>
        <w:spacing w:line="360" w:lineRule="auto"/>
        <w:ind w:firstLine="720"/>
        <w:jc w:val="both"/>
        <w:rPr>
          <w:rFonts w:ascii="Times New Roman" w:eastAsia="Times New Roman" w:hAnsi="Times New Roman" w:cs="Times New Roman"/>
          <w:sz w:val="28"/>
          <w:szCs w:val="28"/>
          <w:lang w:val="uk-UA"/>
        </w:rPr>
      </w:pPr>
    </w:p>
    <w:p w14:paraId="7822F6BD" w14:textId="77777777" w:rsidR="009F0C70" w:rsidRPr="002F1928" w:rsidRDefault="009F0C70" w:rsidP="002F1928">
      <w:pPr>
        <w:spacing w:line="360" w:lineRule="auto"/>
        <w:ind w:firstLine="720"/>
        <w:jc w:val="both"/>
        <w:rPr>
          <w:rFonts w:ascii="Times New Roman" w:eastAsia="Times New Roman" w:hAnsi="Times New Roman" w:cs="Times New Roman"/>
          <w:sz w:val="28"/>
          <w:szCs w:val="28"/>
          <w:lang w:val="uk-UA"/>
        </w:rPr>
      </w:pPr>
    </w:p>
    <w:p w14:paraId="1DC83D48" w14:textId="38A27C91" w:rsidR="007770C2" w:rsidRPr="002F1928" w:rsidRDefault="005356B3" w:rsidP="002F1928">
      <w:pPr>
        <w:pStyle w:val="2"/>
        <w:spacing w:before="0" w:after="0" w:line="360" w:lineRule="auto"/>
        <w:ind w:firstLine="720"/>
        <w:jc w:val="both"/>
        <w:rPr>
          <w:rFonts w:cs="Times New Roman"/>
          <w:szCs w:val="28"/>
          <w:lang w:val="uk-UA"/>
        </w:rPr>
      </w:pPr>
      <w:bookmarkStart w:id="16" w:name="_Toc200120715"/>
      <w:r>
        <w:rPr>
          <w:rFonts w:cs="Times New Roman"/>
          <w:szCs w:val="28"/>
          <w:lang w:val="uk-UA"/>
        </w:rPr>
        <w:t>2.2</w:t>
      </w:r>
      <w:r w:rsidR="00F635DA" w:rsidRPr="002F1928">
        <w:rPr>
          <w:rFonts w:cs="Times New Roman"/>
          <w:szCs w:val="28"/>
          <w:lang w:val="uk-UA"/>
        </w:rPr>
        <w:t xml:space="preserve"> Методи дослідження</w:t>
      </w:r>
      <w:bookmarkEnd w:id="16"/>
    </w:p>
    <w:p w14:paraId="159CC309" w14:textId="77777777" w:rsidR="005F5347" w:rsidRPr="002F1928" w:rsidRDefault="005F5347" w:rsidP="002F1928">
      <w:pPr>
        <w:spacing w:line="360" w:lineRule="auto"/>
        <w:ind w:firstLine="720"/>
        <w:jc w:val="both"/>
        <w:rPr>
          <w:rFonts w:ascii="Times New Roman" w:hAnsi="Times New Roman" w:cs="Times New Roman"/>
          <w:sz w:val="28"/>
          <w:szCs w:val="28"/>
          <w:lang w:val="uk-UA"/>
        </w:rPr>
      </w:pPr>
    </w:p>
    <w:p w14:paraId="56358254" w14:textId="77777777" w:rsidR="009F0C70" w:rsidRPr="002F1928" w:rsidRDefault="009F0C70" w:rsidP="002F1928">
      <w:pPr>
        <w:spacing w:line="360" w:lineRule="auto"/>
        <w:ind w:firstLine="720"/>
        <w:jc w:val="both"/>
        <w:rPr>
          <w:rFonts w:ascii="Times New Roman" w:hAnsi="Times New Roman" w:cs="Times New Roman"/>
          <w:sz w:val="28"/>
          <w:szCs w:val="28"/>
          <w:lang w:val="uk-UA"/>
        </w:rPr>
      </w:pPr>
    </w:p>
    <w:p w14:paraId="0AAF76CD" w14:textId="69B7238C" w:rsidR="007770C2" w:rsidRPr="002F1928" w:rsidRDefault="007770C2"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Основу дослідження становив збір, обробка та аналіз зразків трьох різних видів рослин, які були відібрані у межах степової зони.</w:t>
      </w:r>
    </w:p>
    <w:p w14:paraId="086D3B57" w14:textId="07FE9CB8" w:rsidR="007770C2" w:rsidRPr="002F1928" w:rsidRDefault="007770C2"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lastRenderedPageBreak/>
        <w:t>На першому етапі було здійснено емпіричне спостереження, під час якого матеріал збирали безпосередньо на природних ділянках. При відборі зразків враховувались видові ознаки, стан рослин, тип місцезростання.</w:t>
      </w:r>
    </w:p>
    <w:p w14:paraId="618A3A2A" w14:textId="7F62C8CE" w:rsidR="007770C2" w:rsidRPr="002F1928" w:rsidRDefault="007770C2"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Другий етап передбачав поетапну обробку матеріалу в лабораторних умовах. Зразки </w:t>
      </w:r>
      <w:r w:rsidR="00F157E2" w:rsidRPr="002F1928">
        <w:rPr>
          <w:rFonts w:ascii="Times New Roman" w:hAnsi="Times New Roman" w:cs="Times New Roman"/>
          <w:sz w:val="28"/>
          <w:szCs w:val="28"/>
          <w:lang w:val="uk-UA"/>
        </w:rPr>
        <w:t>помістили у різні стани</w:t>
      </w:r>
      <w:r w:rsidRPr="002F1928">
        <w:rPr>
          <w:rFonts w:ascii="Times New Roman" w:hAnsi="Times New Roman" w:cs="Times New Roman"/>
          <w:sz w:val="28"/>
          <w:szCs w:val="28"/>
          <w:lang w:val="uk-UA"/>
        </w:rPr>
        <w:t xml:space="preserve"> після чого було проведено їх візуальний аналіз. Особливу увагу приділяли морфологічним характеристикам, загальному стану, відмінностям між зразками, що зростали у різних умовах.</w:t>
      </w:r>
    </w:p>
    <w:p w14:paraId="0EE65AFE" w14:textId="6A9090B3" w:rsidR="007770C2" w:rsidRPr="002F1928" w:rsidRDefault="007770C2"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Оцінка результатів здійснювалася шляхом порівняльного аналізу спостережуваних ознак, а також на основі якісної оцінки ступеня адаптації кожного виду до</w:t>
      </w:r>
      <w:r w:rsidR="00F157E2" w:rsidRPr="002F1928">
        <w:rPr>
          <w:rFonts w:ascii="Times New Roman" w:hAnsi="Times New Roman" w:cs="Times New Roman"/>
          <w:sz w:val="28"/>
          <w:szCs w:val="28"/>
          <w:lang w:val="uk-UA"/>
        </w:rPr>
        <w:t xml:space="preserve"> обраних</w:t>
      </w:r>
      <w:r w:rsidRPr="002F1928">
        <w:rPr>
          <w:rFonts w:ascii="Times New Roman" w:hAnsi="Times New Roman" w:cs="Times New Roman"/>
          <w:sz w:val="28"/>
          <w:szCs w:val="28"/>
          <w:lang w:val="uk-UA"/>
        </w:rPr>
        <w:t xml:space="preserve"> умов. Отримані дані лягли в основу подальших висновків про доцільність використання певних видів рослин у степовому лісорозведенні.</w:t>
      </w:r>
    </w:p>
    <w:p w14:paraId="76DC7C39" w14:textId="77777777" w:rsidR="002303D1" w:rsidRPr="002F1928" w:rsidRDefault="002303D1" w:rsidP="002F1928">
      <w:pPr>
        <w:spacing w:line="360" w:lineRule="auto"/>
        <w:ind w:firstLine="720"/>
        <w:contextualSpacing/>
        <w:jc w:val="both"/>
        <w:rPr>
          <w:rFonts w:ascii="Times New Roman" w:hAnsi="Times New Roman" w:cs="Times New Roman"/>
          <w:sz w:val="28"/>
          <w:szCs w:val="28"/>
          <w:lang w:val="uk-UA"/>
        </w:rPr>
        <w:sectPr w:rsidR="002303D1" w:rsidRPr="002F1928" w:rsidSect="00E63B42">
          <w:pgSz w:w="11909" w:h="16834"/>
          <w:pgMar w:top="1134" w:right="851" w:bottom="1134" w:left="1701" w:header="720" w:footer="720" w:gutter="0"/>
          <w:pgNumType w:start="36"/>
          <w:cols w:space="720"/>
        </w:sectPr>
      </w:pPr>
    </w:p>
    <w:p w14:paraId="17610365" w14:textId="45CB70BD" w:rsidR="002303D1" w:rsidRPr="002F1928" w:rsidRDefault="005356B3" w:rsidP="005356B3">
      <w:pPr>
        <w:pStyle w:val="1"/>
        <w:spacing w:before="0" w:after="0" w:line="360" w:lineRule="auto"/>
        <w:ind w:firstLine="720"/>
        <w:rPr>
          <w:rFonts w:cs="Times New Roman"/>
          <w:szCs w:val="28"/>
          <w:lang w:val="uk-UA"/>
        </w:rPr>
      </w:pPr>
      <w:bookmarkStart w:id="17" w:name="_Toc200120716"/>
      <w:r>
        <w:rPr>
          <w:rFonts w:cs="Times New Roman"/>
          <w:szCs w:val="28"/>
          <w:lang w:val="uk-UA"/>
        </w:rPr>
        <w:lastRenderedPageBreak/>
        <w:t xml:space="preserve">3 </w:t>
      </w:r>
      <w:r w:rsidR="002303D1" w:rsidRPr="002F1928">
        <w:rPr>
          <w:rFonts w:cs="Times New Roman"/>
          <w:szCs w:val="28"/>
          <w:lang w:val="uk-UA"/>
        </w:rPr>
        <w:t>ЕКСПЕРЕМЕНТАЛЬНА ЧАСТИНА</w:t>
      </w:r>
      <w:bookmarkEnd w:id="17"/>
    </w:p>
    <w:p w14:paraId="5F8CC4D7" w14:textId="533FA9D4" w:rsidR="00602F3E" w:rsidRPr="002F1928" w:rsidRDefault="002303D1" w:rsidP="002F1928">
      <w:pPr>
        <w:pStyle w:val="2"/>
        <w:spacing w:before="0" w:after="0" w:line="360" w:lineRule="auto"/>
        <w:ind w:firstLine="720"/>
        <w:jc w:val="both"/>
        <w:rPr>
          <w:rFonts w:cs="Times New Roman"/>
          <w:bCs/>
          <w:szCs w:val="28"/>
          <w:lang w:val="uk-UA"/>
        </w:rPr>
      </w:pPr>
      <w:bookmarkStart w:id="18" w:name="_Toc200120717"/>
      <w:r w:rsidRPr="002F1928">
        <w:rPr>
          <w:rFonts w:cs="Times New Roman"/>
          <w:bCs/>
          <w:szCs w:val="28"/>
          <w:lang w:val="uk-UA"/>
        </w:rPr>
        <w:t xml:space="preserve">3.1 </w:t>
      </w:r>
      <w:r w:rsidR="00561F6F" w:rsidRPr="002F1928">
        <w:rPr>
          <w:rFonts w:cs="Times New Roman"/>
          <w:bCs/>
          <w:szCs w:val="28"/>
          <w:lang w:val="uk-UA"/>
        </w:rPr>
        <w:t>Асортимент</w:t>
      </w:r>
      <w:r w:rsidR="00602F3E" w:rsidRPr="002F1928">
        <w:rPr>
          <w:rFonts w:cs="Times New Roman"/>
          <w:bCs/>
          <w:szCs w:val="28"/>
          <w:lang w:val="uk-UA"/>
        </w:rPr>
        <w:t xml:space="preserve"> рослин </w:t>
      </w:r>
      <w:r w:rsidR="00561F6F" w:rsidRPr="002F1928">
        <w:rPr>
          <w:rFonts w:cs="Times New Roman"/>
          <w:bCs/>
          <w:szCs w:val="28"/>
          <w:lang w:val="uk-UA"/>
        </w:rPr>
        <w:t>для степового лісорозведення</w:t>
      </w:r>
      <w:bookmarkEnd w:id="18"/>
    </w:p>
    <w:p w14:paraId="43009861" w14:textId="77777777" w:rsidR="003D5087" w:rsidRPr="002F1928" w:rsidRDefault="003D5087" w:rsidP="002F1928">
      <w:pPr>
        <w:spacing w:line="360" w:lineRule="auto"/>
        <w:ind w:firstLine="720"/>
        <w:contextualSpacing/>
        <w:jc w:val="both"/>
        <w:rPr>
          <w:rFonts w:ascii="Times New Roman" w:hAnsi="Times New Roman" w:cs="Times New Roman"/>
          <w:sz w:val="28"/>
          <w:szCs w:val="28"/>
          <w:lang w:val="uk-UA"/>
        </w:rPr>
      </w:pPr>
    </w:p>
    <w:p w14:paraId="42802092" w14:textId="77777777" w:rsidR="00CA3FA6" w:rsidRDefault="00CA3FA6" w:rsidP="00CA3FA6">
      <w:pPr>
        <w:spacing w:line="360" w:lineRule="auto"/>
        <w:contextualSpacing/>
        <w:jc w:val="both"/>
        <w:rPr>
          <w:rFonts w:ascii="Times New Roman" w:hAnsi="Times New Roman" w:cs="Times New Roman"/>
          <w:sz w:val="28"/>
          <w:szCs w:val="28"/>
          <w:lang w:val="uk-UA"/>
        </w:rPr>
      </w:pPr>
    </w:p>
    <w:p w14:paraId="11AC5EA4" w14:textId="2882F1B9" w:rsidR="00561F6F" w:rsidRPr="002F1928" w:rsidRDefault="00561F6F" w:rsidP="00CA3FA6">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Створення стійких і продуктивних лісових насаджень у межах степової зони України є одним із найскладніших завдань </w:t>
      </w:r>
      <w:r w:rsidR="00D71108" w:rsidRPr="002F1928">
        <w:rPr>
          <w:rFonts w:ascii="Times New Roman" w:hAnsi="Times New Roman" w:cs="Times New Roman"/>
          <w:sz w:val="28"/>
          <w:szCs w:val="28"/>
          <w:lang w:val="uk-UA"/>
        </w:rPr>
        <w:t>степового</w:t>
      </w:r>
      <w:r w:rsidRPr="002F1928">
        <w:rPr>
          <w:rFonts w:ascii="Times New Roman" w:hAnsi="Times New Roman" w:cs="Times New Roman"/>
          <w:sz w:val="28"/>
          <w:szCs w:val="28"/>
          <w:lang w:val="uk-UA"/>
        </w:rPr>
        <w:t xml:space="preserve"> лісівництва. Жорсткі кліматичні умови — обмежена кількість опадів, високі температури в літній період, часті вітри та підвищена сонячна інсоляція — у поєднанні з несприятливими ґрунтовими характеристиками значно ускладнюють вирощування лісових культур у регіоні</w:t>
      </w:r>
      <w:r w:rsidR="00830545" w:rsidRPr="002F1928">
        <w:rPr>
          <w:rFonts w:ascii="Times New Roman" w:hAnsi="Times New Roman" w:cs="Times New Roman"/>
          <w:sz w:val="28"/>
          <w:szCs w:val="28"/>
          <w:lang w:val="uk-UA"/>
        </w:rPr>
        <w:t>. Неправильним же добором чи змішуванням деревних порід, зокрема посадкою порід  антагоністів, лише посилюватимется напруга між деревною і трав’янистою рослинністю в сухих і дуже сухих типах лісорослинних умов степових районів [18].</w:t>
      </w:r>
      <w:r w:rsidR="00D71108" w:rsidRPr="002F1928">
        <w:rPr>
          <w:rFonts w:ascii="Times New Roman" w:hAnsi="Times New Roman" w:cs="Times New Roman"/>
          <w:sz w:val="28"/>
          <w:szCs w:val="28"/>
          <w:lang w:val="uk-UA"/>
        </w:rPr>
        <w:t xml:space="preserve"> </w:t>
      </w:r>
    </w:p>
    <w:p w14:paraId="11FCA6DB" w14:textId="37EF58E7" w:rsidR="00253D32" w:rsidRPr="002F1928" w:rsidRDefault="00253D32"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Для степового лісорозведення краще використовувати аборигенні види характерні для місцевості. Ця стратегія має низку важливих переваг: по-перше, місцеві види добре пристосовані до кліматичних умов регіону </w:t>
      </w:r>
      <w:r w:rsidR="00CA3FA6" w:rsidRPr="00114F36">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зокрема, до дефіциту вологи, високих температур улітку та сильних вітрів (це забезпечить вищу життєздатність, меншу потребу в догляді та стійкість до місцевих шкідників і хвороб); по-друге, такі рослини гармонійно вписуються в екосистему, підтримуючи біорізноманіття: вони слугують середовищем існування для притаманних регіону комах, птахів і дрібних ссавців. Крім того, місцеві породи дерев і чагарників формують більш стабільні захисні властивості лісосмуг </w:t>
      </w:r>
      <w:r w:rsidR="00CA3FA6" w:rsidRPr="00114F36">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зокрема, протиерозійні, вітрозахисні та снігозатримуючі. Тож використання місцевих видів у степовому лісорозведенні є екологічно доцільним, економічно виправданим і довгостроково ефективним підходом.</w:t>
      </w:r>
    </w:p>
    <w:p w14:paraId="564343AF" w14:textId="5627E37C" w:rsidR="003D5087" w:rsidRPr="002F1928" w:rsidRDefault="003D5087"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Для ефективного створення полезахисних насаджень у степовій зоні України використовуються, насамперед, швидкорослі деревні породи, здатні адаптуватися до специфічних умов регіону. До основних </w:t>
      </w:r>
      <w:r w:rsidR="00352083" w:rsidRPr="002F1928">
        <w:rPr>
          <w:rFonts w:ascii="Times New Roman" w:hAnsi="Times New Roman" w:cs="Times New Roman"/>
          <w:sz w:val="28"/>
          <w:szCs w:val="28"/>
          <w:lang w:val="uk-UA"/>
        </w:rPr>
        <w:t>порід</w:t>
      </w:r>
      <w:r w:rsidRPr="002F1928">
        <w:rPr>
          <w:rFonts w:ascii="Times New Roman" w:hAnsi="Times New Roman" w:cs="Times New Roman"/>
          <w:sz w:val="28"/>
          <w:szCs w:val="28"/>
          <w:lang w:val="uk-UA"/>
        </w:rPr>
        <w:t xml:space="preserve"> належать акація біла, гледичія триколючкова та в’яз дрібнолистий. Їхня характерна </w:t>
      </w:r>
      <w:r w:rsidRPr="002F1928">
        <w:rPr>
          <w:rFonts w:ascii="Times New Roman" w:hAnsi="Times New Roman" w:cs="Times New Roman"/>
          <w:sz w:val="28"/>
          <w:szCs w:val="28"/>
          <w:lang w:val="uk-UA"/>
        </w:rPr>
        <w:lastRenderedPageBreak/>
        <w:t xml:space="preserve">ознака </w:t>
      </w:r>
      <w:r w:rsidR="00352083" w:rsidRPr="002F1928">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ажурна крона, яка дозволяє ефективно використовувати ці види у складі змішаних лісонасаджень, що включають також супутні породи.</w:t>
      </w:r>
    </w:p>
    <w:p w14:paraId="6D88750D" w14:textId="6CC34670" w:rsidR="003D5087" w:rsidRPr="002F1928" w:rsidRDefault="003D5087"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У межах піщаних і супіщаних ґрунтів</w:t>
      </w:r>
      <w:r w:rsidR="00352083" w:rsidRPr="002F1928">
        <w:rPr>
          <w:rFonts w:ascii="Times New Roman" w:hAnsi="Times New Roman" w:cs="Times New Roman"/>
          <w:sz w:val="28"/>
          <w:szCs w:val="28"/>
          <w:lang w:val="uk-UA"/>
        </w:rPr>
        <w:t xml:space="preserve"> північного</w:t>
      </w:r>
      <w:r w:rsidRPr="002F1928">
        <w:rPr>
          <w:rFonts w:ascii="Times New Roman" w:hAnsi="Times New Roman" w:cs="Times New Roman"/>
          <w:sz w:val="28"/>
          <w:szCs w:val="28"/>
          <w:lang w:val="uk-UA"/>
        </w:rPr>
        <w:t xml:space="preserve"> Степу </w:t>
      </w:r>
      <w:r w:rsidR="00352083" w:rsidRPr="002F1928">
        <w:rPr>
          <w:rFonts w:ascii="Times New Roman" w:hAnsi="Times New Roman" w:cs="Times New Roman"/>
          <w:sz w:val="28"/>
          <w:szCs w:val="28"/>
          <w:lang w:val="uk-UA"/>
        </w:rPr>
        <w:t>рекомендується</w:t>
      </w:r>
      <w:r w:rsidRPr="002F1928">
        <w:rPr>
          <w:rFonts w:ascii="Times New Roman" w:hAnsi="Times New Roman" w:cs="Times New Roman"/>
          <w:sz w:val="28"/>
          <w:szCs w:val="28"/>
          <w:lang w:val="uk-UA"/>
        </w:rPr>
        <w:t xml:space="preserve"> висаджувати сосну звичайну, а </w:t>
      </w:r>
      <w:r w:rsidR="00352083" w:rsidRPr="002F1928">
        <w:rPr>
          <w:rFonts w:ascii="Times New Roman" w:hAnsi="Times New Roman" w:cs="Times New Roman"/>
          <w:sz w:val="28"/>
          <w:szCs w:val="28"/>
          <w:lang w:val="uk-UA"/>
        </w:rPr>
        <w:t>на південному Степу</w:t>
      </w:r>
      <w:r w:rsidRPr="002F1928">
        <w:rPr>
          <w:rFonts w:ascii="Times New Roman" w:hAnsi="Times New Roman" w:cs="Times New Roman"/>
          <w:sz w:val="28"/>
          <w:szCs w:val="28"/>
          <w:lang w:val="uk-UA"/>
        </w:rPr>
        <w:t xml:space="preserve"> – сосну кримську</w:t>
      </w:r>
      <w:r w:rsidR="00352083"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На еродованих ділянках</w:t>
      </w:r>
      <w:r w:rsidR="00352083"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зберігають актуальність усе ті ж акація біла, гледичія</w:t>
      </w:r>
      <w:r w:rsidR="00352083" w:rsidRPr="002F1928">
        <w:rPr>
          <w:rFonts w:ascii="Times New Roman" w:hAnsi="Times New Roman" w:cs="Times New Roman"/>
          <w:sz w:val="28"/>
          <w:szCs w:val="28"/>
          <w:lang w:val="uk-UA"/>
        </w:rPr>
        <w:t xml:space="preserve"> триколючкова</w:t>
      </w:r>
      <w:r w:rsidRPr="002F1928">
        <w:rPr>
          <w:rFonts w:ascii="Times New Roman" w:hAnsi="Times New Roman" w:cs="Times New Roman"/>
          <w:sz w:val="28"/>
          <w:szCs w:val="28"/>
          <w:lang w:val="uk-UA"/>
        </w:rPr>
        <w:t xml:space="preserve"> та в’яз</w:t>
      </w:r>
      <w:r w:rsidR="00352083" w:rsidRPr="002F1928">
        <w:rPr>
          <w:rFonts w:ascii="Times New Roman" w:hAnsi="Times New Roman" w:cs="Times New Roman"/>
          <w:sz w:val="28"/>
          <w:szCs w:val="28"/>
          <w:lang w:val="uk-UA"/>
        </w:rPr>
        <w:t xml:space="preserve"> дрiбнолистий</w:t>
      </w:r>
      <w:r w:rsidRPr="002F1928">
        <w:rPr>
          <w:rFonts w:ascii="Times New Roman" w:hAnsi="Times New Roman" w:cs="Times New Roman"/>
          <w:sz w:val="28"/>
          <w:szCs w:val="28"/>
          <w:lang w:val="uk-UA"/>
        </w:rPr>
        <w:t>, а також сосна кримська</w:t>
      </w:r>
      <w:r w:rsidR="00352083" w:rsidRPr="002F1928">
        <w:rPr>
          <w:rFonts w:ascii="Times New Roman" w:hAnsi="Times New Roman" w:cs="Times New Roman"/>
          <w:sz w:val="28"/>
          <w:szCs w:val="28"/>
          <w:lang w:val="uk-UA"/>
        </w:rPr>
        <w:t xml:space="preserve">. </w:t>
      </w:r>
    </w:p>
    <w:p w14:paraId="2EA51893" w14:textId="0C43B7E5" w:rsidR="003D5087" w:rsidRPr="002F1928" w:rsidRDefault="003D5087"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Особливу роль у структурі захисних лісових насаджень, зокрема на схилах, відіграють чагарникові породи. Важливо також інтегрувати до складу насаджень плодові, лікарські та медоносні види, які не лише збагачують біорізноманіття, а й слугують кормовою базою для місцевої фауни. Серед них можна виокремити: грушу звичайну, яблуню лісову, черешню</w:t>
      </w:r>
      <w:r w:rsidR="0087583C" w:rsidRPr="002F1928">
        <w:rPr>
          <w:rFonts w:ascii="Times New Roman" w:hAnsi="Times New Roman" w:cs="Times New Roman"/>
          <w:sz w:val="28"/>
          <w:szCs w:val="28"/>
          <w:lang w:val="uk-UA"/>
        </w:rPr>
        <w:t xml:space="preserve"> звичайну</w:t>
      </w:r>
      <w:r w:rsidRPr="002F1928">
        <w:rPr>
          <w:rFonts w:ascii="Times New Roman" w:hAnsi="Times New Roman" w:cs="Times New Roman"/>
          <w:sz w:val="28"/>
          <w:szCs w:val="28"/>
          <w:lang w:val="uk-UA"/>
        </w:rPr>
        <w:t>, вишню пташину, айву японську, смородину золотисту, липу серцелисту, каштан кінський, маслинку вузьколисту, аморфу кущову, горобину звичайну та кизильник блискучий.</w:t>
      </w:r>
      <w:r w:rsidR="0087583C" w:rsidRPr="002F1928">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Такі багатокомпонентні насадження не лише формують екологічно стійке середовище, але й відіграють значну роль у збереженні популяцій диких запилювачів, зокрема бджіл, птахів та інших представників фауни</w:t>
      </w:r>
      <w:r w:rsidR="0087583C" w:rsidRPr="002F1928">
        <w:rPr>
          <w:rFonts w:ascii="Times New Roman" w:hAnsi="Times New Roman" w:cs="Times New Roman"/>
          <w:sz w:val="28"/>
          <w:szCs w:val="28"/>
          <w:lang w:val="uk-UA"/>
        </w:rPr>
        <w:t xml:space="preserve"> [23].</w:t>
      </w:r>
    </w:p>
    <w:p w14:paraId="0115676E" w14:textId="153C1E7F" w:rsidR="0087583C" w:rsidRPr="002F1928" w:rsidRDefault="00F27EAD"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Ознайомимось детальніше саме із трома видами рослин, що були обрані для проведення експерементальної частини. </w:t>
      </w:r>
    </w:p>
    <w:p w14:paraId="4F574C3D" w14:textId="0389E98D" w:rsidR="00253D32" w:rsidRPr="002F1928" w:rsidRDefault="00F27EAD"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Ясен звичайний (</w:t>
      </w:r>
      <w:r w:rsidRPr="002F1928">
        <w:rPr>
          <w:rFonts w:ascii="Times New Roman" w:hAnsi="Times New Roman" w:cs="Times New Roman"/>
          <w:i/>
          <w:iCs/>
          <w:sz w:val="28"/>
          <w:szCs w:val="28"/>
          <w:lang w:val="uk-UA"/>
        </w:rPr>
        <w:t>Fraxinus excelsior </w:t>
      </w:r>
      <w:r w:rsidRPr="003E593C">
        <w:rPr>
          <w:rFonts w:ascii="Times New Roman" w:hAnsi="Times New Roman" w:cs="Times New Roman"/>
          <w:sz w:val="28"/>
          <w:szCs w:val="28"/>
          <w:lang w:val="uk-UA"/>
        </w:rPr>
        <w:t>L</w:t>
      </w:r>
      <w:r w:rsidRPr="002F1928">
        <w:rPr>
          <w:rFonts w:ascii="Times New Roman" w:hAnsi="Times New Roman" w:cs="Times New Roman"/>
          <w:i/>
          <w:iCs/>
          <w:sz w:val="28"/>
          <w:szCs w:val="28"/>
          <w:lang w:val="uk-UA"/>
        </w:rPr>
        <w:t>.)</w:t>
      </w:r>
      <w:r w:rsidR="003E593C">
        <w:rPr>
          <w:rFonts w:ascii="Times New Roman" w:hAnsi="Times New Roman" w:cs="Times New Roman"/>
          <w:sz w:val="28"/>
          <w:szCs w:val="28"/>
          <w:lang w:val="uk-UA"/>
        </w:rPr>
        <w:t xml:space="preserve"> </w:t>
      </w:r>
      <w:r w:rsidR="003E593C" w:rsidRPr="00114F36">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вид </w:t>
      </w:r>
      <w:hyperlink r:id="rId65" w:tooltip="Деревні рослини" w:history="1">
        <w:r w:rsidRPr="002F1928">
          <w:rPr>
            <w:rFonts w:ascii="Times New Roman" w:hAnsi="Times New Roman" w:cs="Times New Roman"/>
            <w:sz w:val="28"/>
            <w:szCs w:val="28"/>
            <w:lang w:val="uk-UA"/>
          </w:rPr>
          <w:t>деревних</w:t>
        </w:r>
      </w:hyperlink>
      <w:r w:rsidRPr="002F1928">
        <w:rPr>
          <w:rFonts w:ascii="Times New Roman" w:hAnsi="Times New Roman" w:cs="Times New Roman"/>
          <w:sz w:val="28"/>
          <w:szCs w:val="28"/>
          <w:lang w:val="uk-UA"/>
        </w:rPr>
        <w:t> рослин родини </w:t>
      </w:r>
      <w:hyperlink r:id="rId66" w:tooltip="Маслинові" w:history="1">
        <w:r w:rsidRPr="002F1928">
          <w:rPr>
            <w:rFonts w:ascii="Times New Roman" w:hAnsi="Times New Roman" w:cs="Times New Roman"/>
            <w:sz w:val="28"/>
            <w:szCs w:val="28"/>
            <w:lang w:val="uk-UA"/>
          </w:rPr>
          <w:t>маслинових</w:t>
        </w:r>
      </w:hyperlink>
      <w:r w:rsidRPr="002F1928">
        <w:rPr>
          <w:rFonts w:ascii="Times New Roman" w:hAnsi="Times New Roman" w:cs="Times New Roman"/>
          <w:sz w:val="28"/>
          <w:szCs w:val="28"/>
          <w:lang w:val="uk-UA"/>
        </w:rPr>
        <w:t> (</w:t>
      </w:r>
      <w:r w:rsidRPr="002F1928">
        <w:rPr>
          <w:rFonts w:ascii="Times New Roman" w:hAnsi="Times New Roman" w:cs="Times New Roman"/>
          <w:i/>
          <w:iCs/>
          <w:sz w:val="28"/>
          <w:szCs w:val="28"/>
          <w:lang w:val="uk-UA"/>
        </w:rPr>
        <w:t>Oleaceae</w:t>
      </w:r>
      <w:r w:rsidRPr="002F1928">
        <w:rPr>
          <w:rFonts w:ascii="Times New Roman" w:hAnsi="Times New Roman" w:cs="Times New Roman"/>
          <w:sz w:val="28"/>
          <w:szCs w:val="28"/>
          <w:lang w:val="uk-UA"/>
        </w:rPr>
        <w:t xml:space="preserve">). </w:t>
      </w:r>
    </w:p>
    <w:p w14:paraId="0985B5F6" w14:textId="09AC97A6" w:rsidR="005630F5" w:rsidRPr="002F1928" w:rsidRDefault="00F27EAD"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Дерево 20-40 м заввишки з ажурною, високо піднятою </w:t>
      </w:r>
      <w:hyperlink r:id="rId67" w:tooltip="Крона дерева" w:history="1">
        <w:r w:rsidRPr="002F1928">
          <w:rPr>
            <w:rFonts w:ascii="Times New Roman" w:hAnsi="Times New Roman" w:cs="Times New Roman"/>
            <w:sz w:val="28"/>
            <w:szCs w:val="28"/>
            <w:lang w:val="uk-UA"/>
          </w:rPr>
          <w:t>кроною</w:t>
        </w:r>
      </w:hyperlink>
      <w:r w:rsidRPr="002F1928">
        <w:rPr>
          <w:rFonts w:ascii="Times New Roman" w:hAnsi="Times New Roman" w:cs="Times New Roman"/>
          <w:sz w:val="28"/>
          <w:szCs w:val="28"/>
          <w:lang w:val="uk-UA"/>
        </w:rPr>
        <w:t> і струнким </w:t>
      </w:r>
      <w:hyperlink r:id="rId68" w:tooltip="Стовбур (ботаніка)" w:history="1">
        <w:r w:rsidRPr="002F1928">
          <w:rPr>
            <w:rFonts w:ascii="Times New Roman" w:hAnsi="Times New Roman" w:cs="Times New Roman"/>
            <w:sz w:val="28"/>
            <w:szCs w:val="28"/>
            <w:lang w:val="uk-UA"/>
          </w:rPr>
          <w:t>стовбуром</w:t>
        </w:r>
      </w:hyperlink>
      <w:r w:rsidRPr="002F1928">
        <w:rPr>
          <w:rFonts w:ascii="Times New Roman" w:hAnsi="Times New Roman" w:cs="Times New Roman"/>
          <w:sz w:val="28"/>
          <w:szCs w:val="28"/>
          <w:lang w:val="uk-UA"/>
        </w:rPr>
        <w:t> з ясно-сірою гладенькою </w:t>
      </w:r>
      <w:hyperlink r:id="rId69" w:tooltip="Кора рослин" w:history="1">
        <w:r w:rsidRPr="002F1928">
          <w:rPr>
            <w:rFonts w:ascii="Times New Roman" w:hAnsi="Times New Roman" w:cs="Times New Roman"/>
            <w:sz w:val="28"/>
            <w:szCs w:val="28"/>
            <w:lang w:val="uk-UA"/>
          </w:rPr>
          <w:t>корою</w:t>
        </w:r>
      </w:hyperlink>
      <w:r w:rsidRPr="002F1928">
        <w:rPr>
          <w:rFonts w:ascii="Times New Roman" w:hAnsi="Times New Roman" w:cs="Times New Roman"/>
          <w:sz w:val="28"/>
          <w:szCs w:val="28"/>
          <w:lang w:val="uk-UA"/>
        </w:rPr>
        <w:t>, яка на старих деревах стає дрібнотріщинуватою. Пагони сірувато-зелені з вугільно-чорними великими бруньками</w:t>
      </w:r>
      <w:r w:rsidR="00D269A8" w:rsidRPr="002F1928">
        <w:rPr>
          <w:rFonts w:ascii="Times New Roman" w:hAnsi="Times New Roman" w:cs="Times New Roman"/>
          <w:sz w:val="28"/>
          <w:szCs w:val="28"/>
          <w:lang w:val="uk-UA"/>
        </w:rPr>
        <w:t xml:space="preserve"> (рис. 3.1)</w:t>
      </w:r>
      <w:r w:rsidRPr="002F1928">
        <w:rPr>
          <w:rFonts w:ascii="Times New Roman" w:hAnsi="Times New Roman" w:cs="Times New Roman"/>
          <w:sz w:val="28"/>
          <w:szCs w:val="28"/>
          <w:lang w:val="uk-UA"/>
        </w:rPr>
        <w:t>.</w:t>
      </w:r>
    </w:p>
    <w:p w14:paraId="07C79DBF" w14:textId="70E57E37" w:rsidR="00F27EAD" w:rsidRPr="002F1928" w:rsidRDefault="005356B3" w:rsidP="002F1928">
      <w:pPr>
        <w:spacing w:line="360" w:lineRule="auto"/>
        <w:ind w:firstLine="720"/>
        <w:contextualSpacing/>
        <w:jc w:val="both"/>
        <w:rPr>
          <w:rFonts w:ascii="Times New Roman" w:hAnsi="Times New Roman" w:cs="Times New Roman"/>
          <w:sz w:val="28"/>
          <w:szCs w:val="28"/>
          <w:lang w:val="uk-UA"/>
        </w:rPr>
      </w:pPr>
      <w:hyperlink r:id="rId70" w:tooltip="Ареал" w:history="1">
        <w:r w:rsidR="00F27EAD" w:rsidRPr="002F1928">
          <w:rPr>
            <w:rFonts w:ascii="Times New Roman" w:hAnsi="Times New Roman" w:cs="Times New Roman"/>
            <w:sz w:val="28"/>
            <w:szCs w:val="28"/>
            <w:lang w:val="uk-UA"/>
          </w:rPr>
          <w:t>Ареал</w:t>
        </w:r>
      </w:hyperlink>
      <w:r w:rsidR="00F27EAD" w:rsidRPr="002F1928">
        <w:rPr>
          <w:rFonts w:ascii="Times New Roman" w:hAnsi="Times New Roman" w:cs="Times New Roman"/>
          <w:sz w:val="28"/>
          <w:szCs w:val="28"/>
          <w:lang w:val="uk-UA"/>
        </w:rPr>
        <w:t> охоплює майже всю </w:t>
      </w:r>
      <w:hyperlink r:id="rId71" w:tooltip="Європа" w:history="1">
        <w:r w:rsidR="00F27EAD" w:rsidRPr="002F1928">
          <w:rPr>
            <w:rFonts w:ascii="Times New Roman" w:hAnsi="Times New Roman" w:cs="Times New Roman"/>
            <w:sz w:val="28"/>
            <w:szCs w:val="28"/>
            <w:lang w:val="uk-UA"/>
          </w:rPr>
          <w:t>Європу</w:t>
        </w:r>
      </w:hyperlink>
      <w:r w:rsidR="00F27EAD" w:rsidRPr="002F1928">
        <w:rPr>
          <w:rFonts w:ascii="Times New Roman" w:hAnsi="Times New Roman" w:cs="Times New Roman"/>
          <w:sz w:val="28"/>
          <w:szCs w:val="28"/>
          <w:lang w:val="uk-UA"/>
        </w:rPr>
        <w:t> та окремі райони </w:t>
      </w:r>
      <w:hyperlink r:id="rId72" w:tooltip="Західна Азія" w:history="1">
        <w:r w:rsidR="00F27EAD" w:rsidRPr="002F1928">
          <w:rPr>
            <w:rFonts w:ascii="Times New Roman" w:hAnsi="Times New Roman" w:cs="Times New Roman"/>
            <w:sz w:val="28"/>
            <w:szCs w:val="28"/>
            <w:lang w:val="uk-UA"/>
          </w:rPr>
          <w:t>Західної Азії</w:t>
        </w:r>
      </w:hyperlink>
      <w:r w:rsidR="00F27EAD" w:rsidRPr="002F1928">
        <w:rPr>
          <w:rFonts w:ascii="Times New Roman" w:hAnsi="Times New Roman" w:cs="Times New Roman"/>
          <w:sz w:val="28"/>
          <w:szCs w:val="28"/>
          <w:lang w:val="uk-UA"/>
        </w:rPr>
        <w:t>. В Україні поширений у </w:t>
      </w:r>
      <w:hyperlink r:id="rId73" w:tooltip="Лісостеп" w:history="1">
        <w:r w:rsidR="00F27EAD" w:rsidRPr="002F1928">
          <w:rPr>
            <w:rFonts w:ascii="Times New Roman" w:hAnsi="Times New Roman" w:cs="Times New Roman"/>
            <w:sz w:val="28"/>
            <w:szCs w:val="28"/>
            <w:lang w:val="uk-UA"/>
          </w:rPr>
          <w:t>Лісостепу</w:t>
        </w:r>
      </w:hyperlink>
      <w:r w:rsidR="00F27EAD" w:rsidRPr="002F1928">
        <w:rPr>
          <w:rFonts w:ascii="Times New Roman" w:hAnsi="Times New Roman" w:cs="Times New Roman"/>
          <w:sz w:val="28"/>
          <w:szCs w:val="28"/>
          <w:lang w:val="uk-UA"/>
        </w:rPr>
        <w:t>, рідше на </w:t>
      </w:r>
      <w:hyperlink r:id="rId74" w:tooltip="Полісся" w:history="1">
        <w:r w:rsidR="00F27EAD" w:rsidRPr="002F1928">
          <w:rPr>
            <w:rFonts w:ascii="Times New Roman" w:hAnsi="Times New Roman" w:cs="Times New Roman"/>
            <w:sz w:val="28"/>
            <w:szCs w:val="28"/>
            <w:lang w:val="uk-UA"/>
          </w:rPr>
          <w:t>Поліссі</w:t>
        </w:r>
      </w:hyperlink>
      <w:r w:rsidR="00F27EAD" w:rsidRPr="002F1928">
        <w:rPr>
          <w:rFonts w:ascii="Times New Roman" w:hAnsi="Times New Roman" w:cs="Times New Roman"/>
          <w:sz w:val="28"/>
          <w:szCs w:val="28"/>
          <w:lang w:val="uk-UA"/>
        </w:rPr>
        <w:t>, в </w:t>
      </w:r>
      <w:hyperlink r:id="rId75" w:tooltip="Кримський півострів" w:history="1">
        <w:r w:rsidR="00F27EAD" w:rsidRPr="002F1928">
          <w:rPr>
            <w:rFonts w:ascii="Times New Roman" w:hAnsi="Times New Roman" w:cs="Times New Roman"/>
            <w:sz w:val="28"/>
            <w:szCs w:val="28"/>
            <w:lang w:val="uk-UA"/>
          </w:rPr>
          <w:t>Криму</w:t>
        </w:r>
      </w:hyperlink>
      <w:r w:rsidR="00F27EAD" w:rsidRPr="002F1928">
        <w:rPr>
          <w:rFonts w:ascii="Times New Roman" w:hAnsi="Times New Roman" w:cs="Times New Roman"/>
          <w:sz w:val="28"/>
          <w:szCs w:val="28"/>
          <w:lang w:val="uk-UA"/>
        </w:rPr>
        <w:t>. Культивують по всій Україні. Він займає 1,4 % площі державного лісового фонду.</w:t>
      </w:r>
    </w:p>
    <w:p w14:paraId="2F27ED2E" w14:textId="001B9F88" w:rsidR="00F27EAD" w:rsidRPr="002F1928" w:rsidRDefault="00F27EAD"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Ясен має велике значення для </w:t>
      </w:r>
      <w:hyperlink r:id="rId76" w:tooltip="Лісомеліорація (ще не написана)" w:history="1">
        <w:r w:rsidRPr="002F1928">
          <w:rPr>
            <w:rFonts w:ascii="Times New Roman" w:hAnsi="Times New Roman" w:cs="Times New Roman"/>
            <w:sz w:val="28"/>
            <w:szCs w:val="28"/>
            <w:lang w:val="uk-UA"/>
          </w:rPr>
          <w:t>лісомеліорації</w:t>
        </w:r>
      </w:hyperlink>
      <w:r w:rsidRPr="002F1928">
        <w:rPr>
          <w:rFonts w:ascii="Times New Roman" w:hAnsi="Times New Roman" w:cs="Times New Roman"/>
          <w:sz w:val="28"/>
          <w:szCs w:val="28"/>
          <w:lang w:val="uk-UA"/>
        </w:rPr>
        <w:t xml:space="preserve">. Він рекомендується як одна з головних порід для полезахисних насаджень. У степу його </w:t>
      </w:r>
      <w:r w:rsidRPr="002F1928">
        <w:rPr>
          <w:rFonts w:ascii="Times New Roman" w:hAnsi="Times New Roman" w:cs="Times New Roman"/>
          <w:sz w:val="28"/>
          <w:szCs w:val="28"/>
          <w:lang w:val="uk-UA"/>
        </w:rPr>
        <w:lastRenderedPageBreak/>
        <w:t>рекомендують вирощувати на більш зволожених місцях, верхів'ях </w:t>
      </w:r>
      <w:hyperlink r:id="rId77" w:tooltip="Балка (яр)" w:history="1">
        <w:r w:rsidRPr="002F1928">
          <w:rPr>
            <w:rFonts w:ascii="Times New Roman" w:hAnsi="Times New Roman" w:cs="Times New Roman"/>
            <w:sz w:val="28"/>
            <w:szCs w:val="28"/>
            <w:lang w:val="uk-UA"/>
          </w:rPr>
          <w:t>балок</w:t>
        </w:r>
      </w:hyperlink>
      <w:r w:rsidRPr="002F1928">
        <w:rPr>
          <w:rFonts w:ascii="Times New Roman" w:hAnsi="Times New Roman" w:cs="Times New Roman"/>
          <w:sz w:val="28"/>
          <w:szCs w:val="28"/>
          <w:lang w:val="uk-UA"/>
        </w:rPr>
        <w:t>, в западинах у суміші з іншими породами і </w:t>
      </w:r>
      <w:hyperlink r:id="rId78" w:tooltip="Чагарник" w:history="1">
        <w:r w:rsidRPr="002F1928">
          <w:rPr>
            <w:rFonts w:ascii="Times New Roman" w:hAnsi="Times New Roman" w:cs="Times New Roman"/>
            <w:sz w:val="28"/>
            <w:szCs w:val="28"/>
            <w:lang w:val="uk-UA"/>
          </w:rPr>
          <w:t>чагарниками</w:t>
        </w:r>
      </w:hyperlink>
      <w:r w:rsidRPr="002F1928">
        <w:rPr>
          <w:rFonts w:ascii="Times New Roman" w:hAnsi="Times New Roman" w:cs="Times New Roman"/>
          <w:sz w:val="28"/>
          <w:szCs w:val="28"/>
          <w:lang w:val="uk-UA"/>
        </w:rPr>
        <w:t>, які добре притінюють ґрунт і не допускають його задерніння. Ясен не рекомендують вводити на змитих і засолених ґрунтах, де він росте незадовільно [25].</w:t>
      </w:r>
    </w:p>
    <w:p w14:paraId="15BCDF87" w14:textId="13D1C98A" w:rsidR="005630F5" w:rsidRPr="002F1928" w:rsidRDefault="005630F5" w:rsidP="002F1928">
      <w:pPr>
        <w:spacing w:line="360" w:lineRule="auto"/>
        <w:ind w:firstLine="720"/>
        <w:contextualSpacing/>
        <w:jc w:val="both"/>
        <w:rPr>
          <w:rFonts w:ascii="Times New Roman" w:hAnsi="Times New Roman" w:cs="Times New Roman"/>
          <w:sz w:val="28"/>
          <w:szCs w:val="28"/>
          <w:lang w:val="uk-UA"/>
        </w:rPr>
      </w:pPr>
    </w:p>
    <w:p w14:paraId="722D6FE6" w14:textId="2ED605E8" w:rsidR="00F27EAD" w:rsidRDefault="00F27EAD" w:rsidP="002F1928">
      <w:pPr>
        <w:spacing w:line="360" w:lineRule="auto"/>
        <w:ind w:firstLine="720"/>
        <w:contextualSpacing/>
        <w:jc w:val="both"/>
        <w:rPr>
          <w:rFonts w:ascii="Times New Roman" w:hAnsi="Times New Roman" w:cs="Times New Roman"/>
          <w:bCs/>
          <w:sz w:val="28"/>
          <w:szCs w:val="28"/>
          <w:lang w:val="uk-UA"/>
        </w:rPr>
      </w:pPr>
      <w:r w:rsidRPr="002F1928">
        <w:rPr>
          <w:rFonts w:ascii="Times New Roman" w:hAnsi="Times New Roman" w:cs="Times New Roman"/>
          <w:noProof/>
          <w:sz w:val="28"/>
          <w:szCs w:val="28"/>
          <w:lang w:val="en-US" w:eastAsia="en-US"/>
        </w:rPr>
        <w:drawing>
          <wp:inline distT="0" distB="0" distL="0" distR="0" wp14:anchorId="70B8047A" wp14:editId="0A81804B">
            <wp:extent cx="3027507" cy="3027507"/>
            <wp:effectExtent l="0" t="0" r="1905" b="1905"/>
            <wp:docPr id="7" name="Рисунок 7" descr="Ясен звичайний за ціною 1500 грн купити в Харкові ✔️ розсадник рослин «Душа  саду»✔️ питомник растений «Душа са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Ясен звичайний за ціною 1500 грн купити в Харкові ✔️ розсадник рослин «Душа  саду»✔️ питомник растений «Душа сада»"/>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032136" cy="3032136"/>
                    </a:xfrm>
                    <a:prstGeom prst="rect">
                      <a:avLst/>
                    </a:prstGeom>
                    <a:noFill/>
                    <a:ln>
                      <a:noFill/>
                    </a:ln>
                  </pic:spPr>
                </pic:pic>
              </a:graphicData>
            </a:graphic>
          </wp:inline>
        </w:drawing>
      </w:r>
    </w:p>
    <w:p w14:paraId="6ACF1E5A" w14:textId="77777777" w:rsidR="003E593C" w:rsidRPr="002F1928" w:rsidRDefault="003E593C" w:rsidP="002F1928">
      <w:pPr>
        <w:spacing w:line="360" w:lineRule="auto"/>
        <w:ind w:firstLine="720"/>
        <w:contextualSpacing/>
        <w:jc w:val="both"/>
        <w:rPr>
          <w:rFonts w:ascii="Times New Roman" w:hAnsi="Times New Roman" w:cs="Times New Roman"/>
          <w:bCs/>
          <w:sz w:val="28"/>
          <w:szCs w:val="28"/>
          <w:lang w:val="uk-UA"/>
        </w:rPr>
      </w:pPr>
    </w:p>
    <w:p w14:paraId="3E8DAF5C" w14:textId="3D4264E4" w:rsidR="00F27EAD" w:rsidRPr="002F1928" w:rsidRDefault="00F27EAD"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Рисунок 3.1 – Ясен звичайний </w:t>
      </w:r>
    </w:p>
    <w:p w14:paraId="6A844ABD" w14:textId="70342B45" w:rsidR="00D269A8" w:rsidRPr="002F1928" w:rsidRDefault="00D269A8" w:rsidP="002F1928">
      <w:pPr>
        <w:spacing w:line="360" w:lineRule="auto"/>
        <w:ind w:firstLine="720"/>
        <w:contextualSpacing/>
        <w:jc w:val="both"/>
        <w:rPr>
          <w:rFonts w:ascii="Times New Roman" w:hAnsi="Times New Roman" w:cs="Times New Roman"/>
          <w:sz w:val="28"/>
          <w:szCs w:val="28"/>
          <w:lang w:val="uk-UA"/>
        </w:rPr>
      </w:pPr>
    </w:p>
    <w:p w14:paraId="1C6CE483" w14:textId="09262CE0" w:rsidR="00D269A8" w:rsidRPr="002F1928" w:rsidRDefault="00D269A8"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Глід колючий (</w:t>
      </w:r>
      <w:r w:rsidRPr="002F1928">
        <w:rPr>
          <w:rFonts w:ascii="Times New Roman" w:hAnsi="Times New Roman" w:cs="Times New Roman"/>
          <w:i/>
          <w:iCs/>
          <w:sz w:val="28"/>
          <w:szCs w:val="28"/>
          <w:lang w:val="uk-UA"/>
        </w:rPr>
        <w:t>Crataegus oxyacantha</w:t>
      </w:r>
      <w:r w:rsidRPr="002F1928">
        <w:rPr>
          <w:rFonts w:ascii="Times New Roman" w:hAnsi="Times New Roman" w:cs="Times New Roman"/>
          <w:sz w:val="28"/>
          <w:szCs w:val="28"/>
          <w:lang w:val="uk-UA"/>
        </w:rPr>
        <w:t>) </w:t>
      </w:r>
      <w:r w:rsidR="003E593C" w:rsidRPr="00114F36">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кущ або невелике дерево родини розових. </w:t>
      </w:r>
    </w:p>
    <w:p w14:paraId="641ADA2C" w14:textId="077B6680" w:rsidR="00F27EAD" w:rsidRPr="002F1928" w:rsidRDefault="00D269A8"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Глід колючий </w:t>
      </w:r>
      <w:r w:rsidR="003E593C" w:rsidRPr="00114F36">
        <w:rPr>
          <w:rFonts w:ascii="Times New Roman" w:hAnsi="Times New Roman" w:cs="Times New Roman"/>
          <w:sz w:val="28"/>
          <w:szCs w:val="28"/>
          <w:lang w:val="ru-RU"/>
        </w:rPr>
        <w:t>–</w:t>
      </w:r>
      <w:r w:rsidRPr="002F1928">
        <w:rPr>
          <w:rFonts w:ascii="Times New Roman" w:hAnsi="Times New Roman" w:cs="Times New Roman"/>
          <w:sz w:val="28"/>
          <w:szCs w:val="28"/>
          <w:lang w:val="uk-UA"/>
        </w:rPr>
        <w:t xml:space="preserve"> кущ, або невелике дерево заввишки 5-6 м (рис. 3.</w:t>
      </w:r>
      <w:r w:rsidR="00791148" w:rsidRPr="002F1928">
        <w:rPr>
          <w:rFonts w:ascii="Times New Roman" w:hAnsi="Times New Roman" w:cs="Times New Roman"/>
          <w:sz w:val="28"/>
          <w:szCs w:val="28"/>
          <w:lang w:val="uk-UA"/>
        </w:rPr>
        <w:t>2</w:t>
      </w:r>
      <w:r w:rsidRPr="002F1928">
        <w:rPr>
          <w:rFonts w:ascii="Times New Roman" w:hAnsi="Times New Roman" w:cs="Times New Roman"/>
          <w:sz w:val="28"/>
          <w:szCs w:val="28"/>
          <w:lang w:val="uk-UA"/>
        </w:rPr>
        <w:t>). Це широковідома в народі рослина, що росте в лісах і перелісках, на кручах, пагорбах, високих берегах річок, над урвищами, біля залізничних шляхів. Гілки рослини мають гострі й міцні колючки. Плоди світло- або криваво-червоні. Цвіте глід у кінці травня, плодоносить </w:t>
      </w:r>
      <w:r w:rsidR="003E593C" w:rsidRPr="00114F36">
        <w:rPr>
          <w:rFonts w:ascii="Times New Roman" w:hAnsi="Times New Roman" w:cs="Times New Roman"/>
          <w:sz w:val="28"/>
          <w:szCs w:val="28"/>
          <w:lang w:val="ru-RU"/>
        </w:rPr>
        <w:t>–</w:t>
      </w:r>
      <w:r w:rsidRPr="002F1928">
        <w:rPr>
          <w:rFonts w:ascii="Times New Roman" w:hAnsi="Times New Roman" w:cs="Times New Roman"/>
          <w:sz w:val="28"/>
          <w:szCs w:val="28"/>
          <w:lang w:val="uk-UA"/>
        </w:rPr>
        <w:t xml:space="preserve"> у серпні, на початку вересня.</w:t>
      </w:r>
    </w:p>
    <w:p w14:paraId="3E955341" w14:textId="22FB4C2E" w:rsidR="005630F5" w:rsidRPr="002F1928" w:rsidRDefault="00D269A8"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Рослина не вибаглива у догляді та до кліматичних показників: має високу посухостійкість та морозостійкість. Для посадки слід обирати сонячні ділянки та поживні легкі зволожені грунти. Чудово поєднується у групових посадках з іншими листяними культурами, в озелененні часто використовують </w:t>
      </w:r>
      <w:r w:rsidRPr="002F1928">
        <w:rPr>
          <w:rFonts w:ascii="Times New Roman" w:hAnsi="Times New Roman" w:cs="Times New Roman"/>
          <w:sz w:val="28"/>
          <w:szCs w:val="28"/>
          <w:lang w:val="uk-UA"/>
        </w:rPr>
        <w:lastRenderedPageBreak/>
        <w:t>у стрижених високих живих огорожах, адже швидко відновлює структуру та набуває щільності при формуванні, створює гарні вітрозахисні стінки [26].</w:t>
      </w:r>
    </w:p>
    <w:p w14:paraId="1DA6335D" w14:textId="77777777" w:rsidR="00D269A8" w:rsidRPr="002F1928" w:rsidRDefault="00D269A8" w:rsidP="002F1928">
      <w:pPr>
        <w:spacing w:line="360" w:lineRule="auto"/>
        <w:ind w:firstLine="720"/>
        <w:contextualSpacing/>
        <w:jc w:val="both"/>
        <w:rPr>
          <w:rFonts w:ascii="Times New Roman" w:hAnsi="Times New Roman" w:cs="Times New Roman"/>
          <w:sz w:val="28"/>
          <w:szCs w:val="28"/>
          <w:lang w:val="uk-UA"/>
        </w:rPr>
      </w:pPr>
    </w:p>
    <w:p w14:paraId="4D7EBF36" w14:textId="54AAB30C" w:rsidR="00D269A8" w:rsidRDefault="00D269A8" w:rsidP="002F1928">
      <w:pPr>
        <w:spacing w:line="360" w:lineRule="auto"/>
        <w:ind w:firstLine="720"/>
        <w:contextualSpacing/>
        <w:jc w:val="both"/>
        <w:rPr>
          <w:rFonts w:ascii="Times New Roman" w:hAnsi="Times New Roman" w:cs="Times New Roman"/>
          <w:bCs/>
          <w:sz w:val="28"/>
          <w:szCs w:val="28"/>
          <w:lang w:val="uk-UA"/>
        </w:rPr>
      </w:pPr>
      <w:r w:rsidRPr="002F1928">
        <w:rPr>
          <w:rFonts w:ascii="Times New Roman" w:hAnsi="Times New Roman" w:cs="Times New Roman"/>
          <w:noProof/>
          <w:sz w:val="28"/>
          <w:szCs w:val="28"/>
          <w:lang w:val="en-US" w:eastAsia="en-US"/>
        </w:rPr>
        <w:drawing>
          <wp:inline distT="0" distB="0" distL="0" distR="0" wp14:anchorId="62C09B83" wp14:editId="036E7CB8">
            <wp:extent cx="2542309" cy="2542309"/>
            <wp:effectExtent l="0" t="0" r="0" b="0"/>
            <wp:docPr id="12" name="Рисунок 12" descr="Глід звичайний / колючий Пол Скарл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лід звичайний / колючий Пол Скарлет"/>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550533" cy="2550533"/>
                    </a:xfrm>
                    <a:prstGeom prst="rect">
                      <a:avLst/>
                    </a:prstGeom>
                    <a:noFill/>
                    <a:ln>
                      <a:noFill/>
                    </a:ln>
                  </pic:spPr>
                </pic:pic>
              </a:graphicData>
            </a:graphic>
          </wp:inline>
        </w:drawing>
      </w:r>
    </w:p>
    <w:p w14:paraId="503BFA73" w14:textId="77777777" w:rsidR="003E593C" w:rsidRPr="002F1928" w:rsidRDefault="003E593C" w:rsidP="002F1928">
      <w:pPr>
        <w:spacing w:line="360" w:lineRule="auto"/>
        <w:ind w:firstLine="720"/>
        <w:contextualSpacing/>
        <w:jc w:val="both"/>
        <w:rPr>
          <w:rFonts w:ascii="Times New Roman" w:hAnsi="Times New Roman" w:cs="Times New Roman"/>
          <w:bCs/>
          <w:sz w:val="28"/>
          <w:szCs w:val="28"/>
          <w:lang w:val="uk-UA"/>
        </w:rPr>
      </w:pPr>
    </w:p>
    <w:p w14:paraId="621F91EA" w14:textId="0C0D4889" w:rsidR="00D269A8" w:rsidRPr="002F1928" w:rsidRDefault="00D269A8"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Рисунок 3.2 – Глід колючий </w:t>
      </w:r>
    </w:p>
    <w:p w14:paraId="74A469C3" w14:textId="627A4E4E" w:rsidR="00D269A8" w:rsidRPr="002F1928" w:rsidRDefault="00D269A8" w:rsidP="002F1928">
      <w:pPr>
        <w:spacing w:line="360" w:lineRule="auto"/>
        <w:ind w:firstLine="720"/>
        <w:contextualSpacing/>
        <w:jc w:val="both"/>
        <w:rPr>
          <w:rFonts w:ascii="Times New Roman" w:hAnsi="Times New Roman" w:cs="Times New Roman"/>
          <w:sz w:val="28"/>
          <w:szCs w:val="28"/>
          <w:lang w:val="uk-UA"/>
        </w:rPr>
      </w:pPr>
    </w:p>
    <w:p w14:paraId="740B12A5" w14:textId="3CA4FE5C" w:rsidR="00791148" w:rsidRDefault="00791148" w:rsidP="002F1928">
      <w:pPr>
        <w:spacing w:line="360" w:lineRule="auto"/>
        <w:ind w:firstLine="720"/>
        <w:contextualSpacing/>
        <w:jc w:val="both"/>
        <w:rPr>
          <w:rFonts w:ascii="Times New Roman" w:hAnsi="Times New Roman" w:cs="Times New Roman"/>
          <w:sz w:val="28"/>
          <w:szCs w:val="28"/>
          <w:lang w:val="uk-UA"/>
        </w:rPr>
      </w:pPr>
      <w:bookmarkStart w:id="19" w:name="_Hlk199528285"/>
      <w:r w:rsidRPr="002F1928">
        <w:rPr>
          <w:rFonts w:ascii="Times New Roman" w:hAnsi="Times New Roman" w:cs="Times New Roman"/>
          <w:sz w:val="28"/>
          <w:szCs w:val="28"/>
          <w:lang w:val="uk-UA"/>
        </w:rPr>
        <w:t>Терен степовий</w:t>
      </w:r>
      <w:bookmarkEnd w:id="19"/>
      <w:r w:rsidRPr="002F1928">
        <w:rPr>
          <w:rFonts w:ascii="Times New Roman" w:hAnsi="Times New Roman" w:cs="Times New Roman"/>
          <w:sz w:val="28"/>
          <w:szCs w:val="28"/>
          <w:lang w:val="uk-UA"/>
        </w:rPr>
        <w:t>, слива степова (</w:t>
      </w:r>
      <w:r w:rsidRPr="002F1928">
        <w:rPr>
          <w:rFonts w:ascii="Times New Roman" w:hAnsi="Times New Roman" w:cs="Times New Roman"/>
          <w:i/>
          <w:iCs/>
          <w:sz w:val="28"/>
          <w:szCs w:val="28"/>
          <w:lang w:val="uk-UA"/>
        </w:rPr>
        <w:t>Prunus stepposa</w:t>
      </w:r>
      <w:r w:rsidRPr="002F1928">
        <w:rPr>
          <w:rFonts w:ascii="Times New Roman" w:hAnsi="Times New Roman" w:cs="Times New Roman"/>
          <w:sz w:val="28"/>
          <w:szCs w:val="28"/>
          <w:lang w:val="uk-UA"/>
        </w:rPr>
        <w:t>) </w:t>
      </w:r>
      <w:r w:rsidR="003E593C" w:rsidRPr="00114F36">
        <w:rPr>
          <w:rFonts w:ascii="Times New Roman" w:hAnsi="Times New Roman" w:cs="Times New Roman"/>
          <w:sz w:val="28"/>
          <w:szCs w:val="28"/>
          <w:lang w:val="uk-UA"/>
        </w:rPr>
        <w:t>–</w:t>
      </w:r>
      <w:r w:rsidRPr="002F1928">
        <w:rPr>
          <w:rFonts w:ascii="Times New Roman" w:hAnsi="Times New Roman" w:cs="Times New Roman"/>
          <w:sz w:val="28"/>
          <w:szCs w:val="28"/>
          <w:lang w:val="uk-UA"/>
        </w:rPr>
        <w:t xml:space="preserve"> вид рослин родини </w:t>
      </w:r>
      <w:hyperlink r:id="rId81" w:tooltip="Розові" w:history="1">
        <w:r w:rsidRPr="002F1928">
          <w:rPr>
            <w:rFonts w:ascii="Times New Roman" w:hAnsi="Times New Roman" w:cs="Times New Roman"/>
            <w:sz w:val="28"/>
            <w:szCs w:val="28"/>
            <w:lang w:val="uk-UA"/>
          </w:rPr>
          <w:t>розових</w:t>
        </w:r>
      </w:hyperlink>
      <w:r w:rsidRPr="002F1928">
        <w:rPr>
          <w:rFonts w:ascii="Times New Roman" w:hAnsi="Times New Roman" w:cs="Times New Roman"/>
          <w:sz w:val="28"/>
          <w:szCs w:val="28"/>
          <w:lang w:val="uk-UA"/>
        </w:rPr>
        <w:t> (</w:t>
      </w:r>
      <w:r w:rsidRPr="002F1928">
        <w:rPr>
          <w:rFonts w:ascii="Times New Roman" w:hAnsi="Times New Roman" w:cs="Times New Roman"/>
          <w:i/>
          <w:iCs/>
          <w:sz w:val="28"/>
          <w:szCs w:val="28"/>
          <w:lang w:val="uk-UA"/>
        </w:rPr>
        <w:t>Rosaceae</w:t>
      </w:r>
      <w:r w:rsidRPr="002F1928">
        <w:rPr>
          <w:rFonts w:ascii="Times New Roman" w:hAnsi="Times New Roman" w:cs="Times New Roman"/>
          <w:sz w:val="28"/>
          <w:szCs w:val="28"/>
          <w:lang w:val="uk-UA"/>
        </w:rPr>
        <w:t>), ендемік України.</w:t>
      </w:r>
    </w:p>
    <w:p w14:paraId="12431643" w14:textId="77777777" w:rsidR="003E593C" w:rsidRDefault="003E593C" w:rsidP="002F1928">
      <w:pPr>
        <w:spacing w:line="360" w:lineRule="auto"/>
        <w:ind w:firstLine="720"/>
        <w:contextualSpacing/>
        <w:jc w:val="both"/>
        <w:rPr>
          <w:rFonts w:ascii="Times New Roman" w:hAnsi="Times New Roman" w:cs="Times New Roman"/>
          <w:sz w:val="28"/>
          <w:szCs w:val="28"/>
          <w:lang w:val="uk-UA"/>
        </w:rPr>
      </w:pPr>
    </w:p>
    <w:p w14:paraId="56653865" w14:textId="6CC99030" w:rsidR="003E593C" w:rsidRDefault="003E593C" w:rsidP="003E593C">
      <w:pPr>
        <w:spacing w:line="360" w:lineRule="auto"/>
        <w:ind w:firstLine="720"/>
        <w:contextualSpacing/>
        <w:jc w:val="both"/>
        <w:rPr>
          <w:rFonts w:ascii="Times New Roman" w:hAnsi="Times New Roman" w:cs="Times New Roman"/>
          <w:bCs/>
          <w:sz w:val="28"/>
          <w:szCs w:val="28"/>
          <w:lang w:val="uk-UA"/>
        </w:rPr>
      </w:pPr>
      <w:r w:rsidRPr="003E593C">
        <w:rPr>
          <w:rFonts w:ascii="Times New Roman" w:hAnsi="Times New Roman" w:cs="Times New Roman"/>
          <w:noProof/>
          <w:sz w:val="28"/>
          <w:szCs w:val="28"/>
          <w:lang w:val="en-US" w:eastAsia="en-US"/>
        </w:rPr>
        <w:drawing>
          <wp:inline distT="0" distB="0" distL="0" distR="0" wp14:anchorId="58A53EC0" wp14:editId="0D757A4F">
            <wp:extent cx="2819400" cy="2476500"/>
            <wp:effectExtent l="0" t="0" r="0" b="0"/>
            <wp:docPr id="716570254" name="Рисунок 6"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undefined"/>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819400" cy="2476500"/>
                    </a:xfrm>
                    <a:prstGeom prst="rect">
                      <a:avLst/>
                    </a:prstGeom>
                    <a:noFill/>
                    <a:ln>
                      <a:noFill/>
                    </a:ln>
                  </pic:spPr>
                </pic:pic>
              </a:graphicData>
            </a:graphic>
          </wp:inline>
        </w:drawing>
      </w:r>
    </w:p>
    <w:p w14:paraId="1E04A8F5" w14:textId="77777777" w:rsidR="003E593C" w:rsidRPr="003E593C" w:rsidRDefault="003E593C" w:rsidP="003E593C">
      <w:pPr>
        <w:spacing w:line="360" w:lineRule="auto"/>
        <w:ind w:firstLine="720"/>
        <w:contextualSpacing/>
        <w:jc w:val="both"/>
        <w:rPr>
          <w:rFonts w:ascii="Times New Roman" w:hAnsi="Times New Roman" w:cs="Times New Roman"/>
          <w:bCs/>
          <w:sz w:val="28"/>
          <w:szCs w:val="28"/>
          <w:lang w:val="uk-UA"/>
        </w:rPr>
      </w:pPr>
    </w:p>
    <w:p w14:paraId="04316312" w14:textId="77777777" w:rsidR="003E593C" w:rsidRPr="003E593C" w:rsidRDefault="003E593C" w:rsidP="003E593C">
      <w:pPr>
        <w:spacing w:line="360" w:lineRule="auto"/>
        <w:ind w:firstLine="720"/>
        <w:contextualSpacing/>
        <w:jc w:val="both"/>
        <w:rPr>
          <w:rFonts w:ascii="Times New Roman" w:hAnsi="Times New Roman" w:cs="Times New Roman"/>
          <w:sz w:val="28"/>
          <w:szCs w:val="28"/>
          <w:lang w:val="uk-UA"/>
        </w:rPr>
      </w:pPr>
      <w:r w:rsidRPr="003E593C">
        <w:rPr>
          <w:rFonts w:ascii="Times New Roman" w:hAnsi="Times New Roman" w:cs="Times New Roman"/>
          <w:sz w:val="28"/>
          <w:szCs w:val="28"/>
          <w:lang w:val="uk-UA"/>
        </w:rPr>
        <w:t>Рисунок 3.3 – Терен степовий</w:t>
      </w:r>
    </w:p>
    <w:p w14:paraId="6FD7C469" w14:textId="77777777" w:rsidR="003E593C" w:rsidRPr="002F1928" w:rsidRDefault="003E593C" w:rsidP="002F1928">
      <w:pPr>
        <w:spacing w:line="360" w:lineRule="auto"/>
        <w:ind w:firstLine="720"/>
        <w:contextualSpacing/>
        <w:jc w:val="both"/>
        <w:rPr>
          <w:rFonts w:ascii="Times New Roman" w:hAnsi="Times New Roman" w:cs="Times New Roman"/>
          <w:sz w:val="28"/>
          <w:szCs w:val="28"/>
          <w:lang w:val="uk-UA"/>
        </w:rPr>
      </w:pPr>
    </w:p>
    <w:p w14:paraId="2DC25BC0" w14:textId="52F9176E" w:rsidR="00791148" w:rsidRPr="002F1928" w:rsidRDefault="005356B3" w:rsidP="002F1928">
      <w:pPr>
        <w:spacing w:line="360" w:lineRule="auto"/>
        <w:ind w:firstLine="720"/>
        <w:contextualSpacing/>
        <w:jc w:val="both"/>
        <w:rPr>
          <w:rFonts w:ascii="Times New Roman" w:hAnsi="Times New Roman" w:cs="Times New Roman"/>
          <w:sz w:val="28"/>
          <w:szCs w:val="28"/>
          <w:lang w:val="uk-UA"/>
        </w:rPr>
      </w:pPr>
      <w:hyperlink r:id="rId83" w:history="1">
        <w:r w:rsidR="00791148" w:rsidRPr="002F1928">
          <w:rPr>
            <w:rFonts w:ascii="Times New Roman" w:hAnsi="Times New Roman" w:cs="Times New Roman"/>
            <w:sz w:val="28"/>
            <w:szCs w:val="28"/>
            <w:lang w:val="uk-UA"/>
          </w:rPr>
          <w:t>Кущ</w:t>
        </w:r>
      </w:hyperlink>
      <w:r w:rsidR="00791148" w:rsidRPr="002F1928">
        <w:rPr>
          <w:rFonts w:ascii="Times New Roman" w:hAnsi="Times New Roman" w:cs="Times New Roman"/>
          <w:sz w:val="28"/>
          <w:szCs w:val="28"/>
          <w:lang w:val="uk-UA"/>
        </w:rPr>
        <w:t> 1–2 м заввишки. Гілки, листки й </w:t>
      </w:r>
      <w:hyperlink r:id="rId84" w:tooltip="Квітконіжка" w:history="1">
        <w:r w:rsidR="00791148" w:rsidRPr="002F1928">
          <w:rPr>
            <w:rFonts w:ascii="Times New Roman" w:hAnsi="Times New Roman" w:cs="Times New Roman"/>
            <w:sz w:val="28"/>
            <w:szCs w:val="28"/>
            <w:lang w:val="uk-UA"/>
          </w:rPr>
          <w:t>квітконіжки</w:t>
        </w:r>
      </w:hyperlink>
      <w:r w:rsidR="00791148" w:rsidRPr="002F1928">
        <w:rPr>
          <w:rFonts w:ascii="Times New Roman" w:hAnsi="Times New Roman" w:cs="Times New Roman"/>
          <w:sz w:val="28"/>
          <w:szCs w:val="28"/>
          <w:lang w:val="uk-UA"/>
        </w:rPr>
        <w:t> жорстко запушені. </w:t>
      </w:r>
      <w:hyperlink r:id="rId85" w:tooltip="Листок" w:history="1">
        <w:r w:rsidR="00791148" w:rsidRPr="002F1928">
          <w:rPr>
            <w:rFonts w:ascii="Times New Roman" w:hAnsi="Times New Roman" w:cs="Times New Roman"/>
            <w:sz w:val="28"/>
            <w:szCs w:val="28"/>
            <w:lang w:val="uk-UA"/>
          </w:rPr>
          <w:t>Листки</w:t>
        </w:r>
      </w:hyperlink>
      <w:r w:rsidR="00791148" w:rsidRPr="002F1928">
        <w:rPr>
          <w:rFonts w:ascii="Times New Roman" w:hAnsi="Times New Roman" w:cs="Times New Roman"/>
          <w:sz w:val="28"/>
          <w:szCs w:val="28"/>
          <w:lang w:val="uk-UA"/>
        </w:rPr>
        <w:t> обернено-яйцюваті або еліптичні з гострою верхівкою, розміром 3.5–5 × 2–3 см, розпускаються трохи пізніше від квіток</w:t>
      </w:r>
      <w:r w:rsidR="0059083D" w:rsidRPr="002F1928">
        <w:rPr>
          <w:rFonts w:ascii="Times New Roman" w:hAnsi="Times New Roman" w:cs="Times New Roman"/>
          <w:sz w:val="28"/>
          <w:szCs w:val="28"/>
          <w:lang w:val="uk-UA"/>
        </w:rPr>
        <w:t xml:space="preserve"> (рис. 3.3)</w:t>
      </w:r>
      <w:r w:rsidR="00791148" w:rsidRPr="002F1928">
        <w:rPr>
          <w:rFonts w:ascii="Times New Roman" w:hAnsi="Times New Roman" w:cs="Times New Roman"/>
          <w:sz w:val="28"/>
          <w:szCs w:val="28"/>
          <w:lang w:val="uk-UA"/>
        </w:rPr>
        <w:t>.</w:t>
      </w:r>
    </w:p>
    <w:p w14:paraId="1446A0F4" w14:textId="2BF577A0" w:rsidR="00791148" w:rsidRPr="002F1928" w:rsidRDefault="00791148"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Період цвітіння: квітень </w:t>
      </w:r>
      <w:r w:rsidR="003E593C" w:rsidRPr="00114F36">
        <w:rPr>
          <w:rFonts w:ascii="Times New Roman" w:hAnsi="Times New Roman" w:cs="Times New Roman"/>
          <w:sz w:val="28"/>
          <w:szCs w:val="28"/>
          <w:lang w:val="ru-RU"/>
        </w:rPr>
        <w:t>–</w:t>
      </w:r>
      <w:r w:rsidRPr="002F1928">
        <w:rPr>
          <w:rFonts w:ascii="Times New Roman" w:hAnsi="Times New Roman" w:cs="Times New Roman"/>
          <w:sz w:val="28"/>
          <w:szCs w:val="28"/>
          <w:lang w:val="uk-UA"/>
        </w:rPr>
        <w:t xml:space="preserve"> травень</w:t>
      </w:r>
    </w:p>
    <w:p w14:paraId="2E515BB1" w14:textId="05FD1C45" w:rsidR="00791148" w:rsidRPr="002F1928" w:rsidRDefault="00791148"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Морозостійка, світлолюбна рослина. В </w:t>
      </w:r>
      <w:hyperlink r:id="rId86" w:tooltip="Україна" w:history="1">
        <w:r w:rsidRPr="002F1928">
          <w:rPr>
            <w:rFonts w:ascii="Times New Roman" w:hAnsi="Times New Roman" w:cs="Times New Roman"/>
            <w:sz w:val="28"/>
            <w:szCs w:val="28"/>
            <w:lang w:val="uk-UA"/>
          </w:rPr>
          <w:t>Україні</w:t>
        </w:r>
      </w:hyperlink>
      <w:r w:rsidRPr="002F1928">
        <w:rPr>
          <w:rFonts w:ascii="Times New Roman" w:hAnsi="Times New Roman" w:cs="Times New Roman"/>
          <w:sz w:val="28"/>
          <w:szCs w:val="28"/>
          <w:lang w:val="uk-UA"/>
        </w:rPr>
        <w:t> вид зростає у степах, на узліссях, галявинах </w:t>
      </w:r>
      <w:r w:rsidR="003E593C" w:rsidRPr="00114F36">
        <w:rPr>
          <w:rFonts w:ascii="Times New Roman" w:hAnsi="Times New Roman" w:cs="Times New Roman"/>
          <w:sz w:val="28"/>
          <w:szCs w:val="28"/>
          <w:lang w:val="ru-RU"/>
        </w:rPr>
        <w:t>–</w:t>
      </w:r>
      <w:r w:rsidRPr="002F1928">
        <w:rPr>
          <w:rFonts w:ascii="Times New Roman" w:hAnsi="Times New Roman" w:cs="Times New Roman"/>
          <w:sz w:val="28"/>
          <w:szCs w:val="28"/>
          <w:lang w:val="uk-UA"/>
        </w:rPr>
        <w:t xml:space="preserve"> на півдні </w:t>
      </w:r>
      <w:hyperlink r:id="rId87" w:tooltip="Полісся" w:history="1">
        <w:r w:rsidRPr="002F1928">
          <w:rPr>
            <w:rFonts w:ascii="Times New Roman" w:hAnsi="Times New Roman" w:cs="Times New Roman"/>
            <w:sz w:val="28"/>
            <w:szCs w:val="28"/>
            <w:lang w:val="uk-UA"/>
          </w:rPr>
          <w:t>Полісся</w:t>
        </w:r>
      </w:hyperlink>
      <w:r w:rsidRPr="002F1928">
        <w:rPr>
          <w:rFonts w:ascii="Times New Roman" w:hAnsi="Times New Roman" w:cs="Times New Roman"/>
          <w:sz w:val="28"/>
          <w:szCs w:val="28"/>
          <w:lang w:val="uk-UA"/>
        </w:rPr>
        <w:t>, спорадично; в </w:t>
      </w:r>
      <w:hyperlink r:id="rId88" w:tooltip="Лісостеп" w:history="1">
        <w:r w:rsidRPr="002F1928">
          <w:rPr>
            <w:rFonts w:ascii="Times New Roman" w:hAnsi="Times New Roman" w:cs="Times New Roman"/>
            <w:sz w:val="28"/>
            <w:szCs w:val="28"/>
            <w:lang w:val="uk-UA"/>
          </w:rPr>
          <w:t>Лісостепу</w:t>
        </w:r>
      </w:hyperlink>
      <w:r w:rsidRPr="002F1928">
        <w:rPr>
          <w:rFonts w:ascii="Times New Roman" w:hAnsi="Times New Roman" w:cs="Times New Roman"/>
          <w:sz w:val="28"/>
          <w:szCs w:val="28"/>
          <w:lang w:val="uk-UA"/>
        </w:rPr>
        <w:t>, </w:t>
      </w:r>
      <w:hyperlink r:id="rId89" w:tooltip="Степова зона" w:history="1">
        <w:r w:rsidRPr="002F1928">
          <w:rPr>
            <w:rFonts w:ascii="Times New Roman" w:hAnsi="Times New Roman" w:cs="Times New Roman"/>
            <w:sz w:val="28"/>
            <w:szCs w:val="28"/>
            <w:lang w:val="uk-UA"/>
          </w:rPr>
          <w:t>степу</w:t>
        </w:r>
      </w:hyperlink>
      <w:r w:rsidRPr="002F1928">
        <w:rPr>
          <w:rFonts w:ascii="Times New Roman" w:hAnsi="Times New Roman" w:cs="Times New Roman"/>
          <w:sz w:val="28"/>
          <w:szCs w:val="28"/>
          <w:lang w:val="uk-UA"/>
        </w:rPr>
        <w:t> та </w:t>
      </w:r>
      <w:hyperlink r:id="rId90" w:tooltip="Крим" w:history="1">
        <w:r w:rsidRPr="002F1928">
          <w:rPr>
            <w:rFonts w:ascii="Times New Roman" w:hAnsi="Times New Roman" w:cs="Times New Roman"/>
            <w:sz w:val="28"/>
            <w:szCs w:val="28"/>
            <w:lang w:val="uk-UA"/>
          </w:rPr>
          <w:t>Криму</w:t>
        </w:r>
      </w:hyperlink>
      <w:r w:rsidRPr="002F1928">
        <w:rPr>
          <w:rFonts w:ascii="Times New Roman" w:hAnsi="Times New Roman" w:cs="Times New Roman"/>
          <w:sz w:val="28"/>
          <w:szCs w:val="28"/>
          <w:lang w:val="uk-UA"/>
        </w:rPr>
        <w:t>.</w:t>
      </w:r>
    </w:p>
    <w:p w14:paraId="0BEBACDD" w14:textId="3BFDB8E6" w:rsidR="00D269A8" w:rsidRPr="002F1928" w:rsidRDefault="00D269A8"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В </w:t>
      </w:r>
      <w:hyperlink r:id="rId91" w:tooltip="Озеленення" w:history="1">
        <w:r w:rsidRPr="002F1928">
          <w:rPr>
            <w:rFonts w:ascii="Times New Roman" w:hAnsi="Times New Roman" w:cs="Times New Roman"/>
            <w:sz w:val="28"/>
            <w:szCs w:val="28"/>
            <w:lang w:val="uk-UA"/>
          </w:rPr>
          <w:t>озелененні</w:t>
        </w:r>
      </w:hyperlink>
      <w:r w:rsidRPr="002F1928">
        <w:rPr>
          <w:rFonts w:ascii="Times New Roman" w:hAnsi="Times New Roman" w:cs="Times New Roman"/>
          <w:sz w:val="28"/>
          <w:szCs w:val="28"/>
          <w:lang w:val="uk-UA"/>
        </w:rPr>
        <w:t> терен використовують для створення </w:t>
      </w:r>
      <w:hyperlink r:id="rId92" w:tooltip="Живопліт" w:history="1">
        <w:r w:rsidRPr="002F1928">
          <w:rPr>
            <w:rFonts w:ascii="Times New Roman" w:hAnsi="Times New Roman" w:cs="Times New Roman"/>
            <w:sz w:val="28"/>
            <w:szCs w:val="28"/>
            <w:lang w:val="uk-UA"/>
          </w:rPr>
          <w:t>живоплотів</w:t>
        </w:r>
      </w:hyperlink>
      <w:r w:rsidRPr="002F1928">
        <w:rPr>
          <w:rFonts w:ascii="Times New Roman" w:hAnsi="Times New Roman" w:cs="Times New Roman"/>
          <w:sz w:val="28"/>
          <w:szCs w:val="28"/>
          <w:lang w:val="uk-UA"/>
        </w:rPr>
        <w:t>. Терен колючий і степовий </w:t>
      </w:r>
      <w:r w:rsidR="003E593C" w:rsidRPr="00114F36">
        <w:rPr>
          <w:rFonts w:ascii="Times New Roman" w:hAnsi="Times New Roman" w:cs="Times New Roman"/>
          <w:sz w:val="28"/>
          <w:szCs w:val="28"/>
          <w:lang w:val="ru-RU"/>
        </w:rPr>
        <w:t>–</w:t>
      </w:r>
      <w:r w:rsidRPr="002F1928">
        <w:rPr>
          <w:rFonts w:ascii="Times New Roman" w:hAnsi="Times New Roman" w:cs="Times New Roman"/>
          <w:sz w:val="28"/>
          <w:szCs w:val="28"/>
          <w:lang w:val="uk-UA"/>
        </w:rPr>
        <w:t xml:space="preserve"> цінні рослини для створення </w:t>
      </w:r>
      <w:hyperlink r:id="rId93" w:tooltip="Захисні ліси" w:history="1">
        <w:r w:rsidRPr="002F1928">
          <w:rPr>
            <w:rFonts w:ascii="Times New Roman" w:hAnsi="Times New Roman" w:cs="Times New Roman"/>
            <w:sz w:val="28"/>
            <w:szCs w:val="28"/>
            <w:lang w:val="uk-UA"/>
          </w:rPr>
          <w:t>захисних насаджень</w:t>
        </w:r>
      </w:hyperlink>
      <w:r w:rsidRPr="002F1928">
        <w:rPr>
          <w:rFonts w:ascii="Times New Roman" w:hAnsi="Times New Roman" w:cs="Times New Roman"/>
          <w:sz w:val="28"/>
          <w:szCs w:val="28"/>
          <w:lang w:val="uk-UA"/>
        </w:rPr>
        <w:t>, для закріплення схилів, ярів і балок</w:t>
      </w:r>
      <w:r w:rsidR="00791148" w:rsidRPr="002F1928">
        <w:rPr>
          <w:rFonts w:ascii="Times New Roman" w:hAnsi="Times New Roman" w:cs="Times New Roman"/>
          <w:sz w:val="28"/>
          <w:szCs w:val="28"/>
          <w:lang w:val="uk-UA"/>
        </w:rPr>
        <w:t xml:space="preserve"> [27].</w:t>
      </w:r>
    </w:p>
    <w:p w14:paraId="5416F231" w14:textId="0F562A08" w:rsidR="005630F5" w:rsidRPr="002F1928" w:rsidRDefault="005630F5" w:rsidP="002F1928">
      <w:pPr>
        <w:spacing w:line="360" w:lineRule="auto"/>
        <w:ind w:firstLine="720"/>
        <w:contextualSpacing/>
        <w:jc w:val="both"/>
        <w:rPr>
          <w:rFonts w:ascii="Times New Roman" w:hAnsi="Times New Roman" w:cs="Times New Roman"/>
          <w:bCs/>
          <w:sz w:val="28"/>
          <w:szCs w:val="28"/>
          <w:lang w:val="uk-UA"/>
        </w:rPr>
      </w:pPr>
    </w:p>
    <w:p w14:paraId="5CCE7543" w14:textId="77777777" w:rsidR="005630F5" w:rsidRPr="002F1928" w:rsidRDefault="005630F5" w:rsidP="002F1928">
      <w:pPr>
        <w:spacing w:line="360" w:lineRule="auto"/>
        <w:ind w:firstLine="720"/>
        <w:contextualSpacing/>
        <w:jc w:val="both"/>
        <w:rPr>
          <w:rFonts w:ascii="Times New Roman" w:hAnsi="Times New Roman" w:cs="Times New Roman"/>
          <w:bCs/>
          <w:sz w:val="28"/>
          <w:szCs w:val="28"/>
          <w:lang w:val="uk-UA"/>
        </w:rPr>
      </w:pPr>
    </w:p>
    <w:p w14:paraId="767AF6EC" w14:textId="39F2FAC0" w:rsidR="002303D1" w:rsidRPr="002F1928" w:rsidRDefault="009273A4" w:rsidP="002F1928">
      <w:pPr>
        <w:pStyle w:val="2"/>
        <w:spacing w:before="0" w:after="0" w:line="360" w:lineRule="auto"/>
        <w:ind w:firstLine="720"/>
        <w:jc w:val="both"/>
        <w:rPr>
          <w:rFonts w:cs="Times New Roman"/>
          <w:bCs/>
          <w:szCs w:val="28"/>
          <w:lang w:val="uk-UA"/>
        </w:rPr>
      </w:pPr>
      <w:bookmarkStart w:id="20" w:name="_Toc200120718"/>
      <w:r w:rsidRPr="002F1928">
        <w:rPr>
          <w:rFonts w:cs="Times New Roman"/>
          <w:bCs/>
          <w:szCs w:val="28"/>
          <w:lang w:val="uk-UA"/>
        </w:rPr>
        <w:t>3.</w:t>
      </w:r>
      <w:r w:rsidR="00602F3E" w:rsidRPr="002F1928">
        <w:rPr>
          <w:rFonts w:cs="Times New Roman"/>
          <w:bCs/>
          <w:szCs w:val="28"/>
          <w:lang w:val="uk-UA"/>
        </w:rPr>
        <w:t>2 Опис зібраного матеріалу</w:t>
      </w:r>
      <w:bookmarkEnd w:id="20"/>
      <w:r w:rsidR="00602F3E" w:rsidRPr="002F1928">
        <w:rPr>
          <w:rFonts w:cs="Times New Roman"/>
          <w:bCs/>
          <w:szCs w:val="28"/>
          <w:lang w:val="uk-UA"/>
        </w:rPr>
        <w:t xml:space="preserve"> </w:t>
      </w:r>
    </w:p>
    <w:p w14:paraId="398A775C" w14:textId="1011D593" w:rsidR="005F5347" w:rsidRPr="002F1928" w:rsidRDefault="005F5347" w:rsidP="002F1928">
      <w:pPr>
        <w:spacing w:line="360" w:lineRule="auto"/>
        <w:ind w:firstLine="720"/>
        <w:contextualSpacing/>
        <w:jc w:val="both"/>
        <w:rPr>
          <w:rFonts w:ascii="Times New Roman" w:hAnsi="Times New Roman" w:cs="Times New Roman"/>
          <w:bCs/>
          <w:sz w:val="28"/>
          <w:szCs w:val="28"/>
          <w:lang w:val="uk-UA"/>
        </w:rPr>
      </w:pPr>
    </w:p>
    <w:p w14:paraId="173B1104" w14:textId="77777777" w:rsidR="005F5347" w:rsidRPr="002F1928" w:rsidRDefault="005F5347" w:rsidP="002F1928">
      <w:pPr>
        <w:spacing w:line="360" w:lineRule="auto"/>
        <w:ind w:firstLine="720"/>
        <w:contextualSpacing/>
        <w:jc w:val="both"/>
        <w:rPr>
          <w:rFonts w:ascii="Times New Roman" w:hAnsi="Times New Roman" w:cs="Times New Roman"/>
          <w:bCs/>
          <w:sz w:val="28"/>
          <w:szCs w:val="28"/>
          <w:lang w:val="uk-UA"/>
        </w:rPr>
      </w:pPr>
    </w:p>
    <w:p w14:paraId="008EC563" w14:textId="69552B9D" w:rsidR="009273A4" w:rsidRPr="002F1928" w:rsidRDefault="005D7708"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Для проведення експерименту було зібрано </w:t>
      </w:r>
      <w:r w:rsidR="00250403" w:rsidRPr="002F1928">
        <w:rPr>
          <w:rFonts w:ascii="Times New Roman" w:hAnsi="Times New Roman" w:cs="Times New Roman"/>
          <w:sz w:val="28"/>
          <w:szCs w:val="28"/>
          <w:lang w:val="uk-UA"/>
        </w:rPr>
        <w:t>48 живців ясеня</w:t>
      </w:r>
      <w:r w:rsidR="00321354" w:rsidRPr="002F1928">
        <w:rPr>
          <w:rFonts w:ascii="Times New Roman" w:hAnsi="Times New Roman" w:cs="Times New Roman"/>
          <w:sz w:val="28"/>
          <w:szCs w:val="28"/>
          <w:lang w:val="uk-UA"/>
        </w:rPr>
        <w:t xml:space="preserve"> звичайного</w:t>
      </w:r>
      <w:r w:rsidR="00250403" w:rsidRPr="002F1928">
        <w:rPr>
          <w:rFonts w:ascii="Times New Roman" w:hAnsi="Times New Roman" w:cs="Times New Roman"/>
          <w:sz w:val="28"/>
          <w:szCs w:val="28"/>
          <w:lang w:val="uk-UA"/>
        </w:rPr>
        <w:t>, 54 живця глоду</w:t>
      </w:r>
      <w:r w:rsidR="00321354" w:rsidRPr="002F1928">
        <w:rPr>
          <w:rFonts w:ascii="Times New Roman" w:hAnsi="Times New Roman" w:cs="Times New Roman"/>
          <w:sz w:val="28"/>
          <w:szCs w:val="28"/>
          <w:lang w:val="uk-UA"/>
        </w:rPr>
        <w:t xml:space="preserve"> </w:t>
      </w:r>
      <w:r w:rsidR="0059083D" w:rsidRPr="002F1928">
        <w:rPr>
          <w:rFonts w:ascii="Times New Roman" w:hAnsi="Times New Roman" w:cs="Times New Roman"/>
          <w:sz w:val="28"/>
          <w:szCs w:val="28"/>
          <w:lang w:val="uk-UA"/>
        </w:rPr>
        <w:t>колючого</w:t>
      </w:r>
      <w:r w:rsidR="00250403" w:rsidRPr="002F1928">
        <w:rPr>
          <w:rFonts w:ascii="Times New Roman" w:hAnsi="Times New Roman" w:cs="Times New Roman"/>
          <w:sz w:val="28"/>
          <w:szCs w:val="28"/>
          <w:lang w:val="uk-UA"/>
        </w:rPr>
        <w:t>, 50 живців терену</w:t>
      </w:r>
      <w:r w:rsidR="005630F5" w:rsidRPr="002F1928">
        <w:rPr>
          <w:rFonts w:ascii="Times New Roman" w:hAnsi="Times New Roman" w:cs="Times New Roman"/>
          <w:sz w:val="28"/>
          <w:szCs w:val="28"/>
          <w:lang w:val="uk-UA"/>
        </w:rPr>
        <w:t xml:space="preserve"> </w:t>
      </w:r>
      <w:r w:rsidR="0059083D" w:rsidRPr="002F1928">
        <w:rPr>
          <w:rFonts w:ascii="Times New Roman" w:hAnsi="Times New Roman" w:cs="Times New Roman"/>
          <w:sz w:val="28"/>
          <w:szCs w:val="28"/>
          <w:lang w:val="uk-UA"/>
        </w:rPr>
        <w:t>степового</w:t>
      </w:r>
      <w:r w:rsidR="00250403" w:rsidRPr="002F1928">
        <w:rPr>
          <w:rFonts w:ascii="Times New Roman" w:hAnsi="Times New Roman" w:cs="Times New Roman"/>
          <w:sz w:val="28"/>
          <w:szCs w:val="28"/>
          <w:lang w:val="uk-UA"/>
        </w:rPr>
        <w:t xml:space="preserve">. Сумарна було зібрано 152 живця. </w:t>
      </w:r>
    </w:p>
    <w:p w14:paraId="38C4752E" w14:textId="5EEFE74D" w:rsidR="005630F5" w:rsidRPr="002F1928" w:rsidRDefault="005630F5" w:rsidP="002F1928">
      <w:pPr>
        <w:spacing w:line="360" w:lineRule="auto"/>
        <w:ind w:firstLine="720"/>
        <w:jc w:val="both"/>
        <w:rPr>
          <w:rFonts w:ascii="Times New Roman" w:hAnsi="Times New Roman" w:cs="Times New Roman"/>
          <w:sz w:val="28"/>
          <w:szCs w:val="28"/>
          <w:lang w:val="uk-UA"/>
        </w:rPr>
      </w:pPr>
    </w:p>
    <w:p w14:paraId="24E88AE4" w14:textId="0F588972" w:rsidR="005630F5" w:rsidRDefault="005630F5" w:rsidP="003E593C">
      <w:pPr>
        <w:tabs>
          <w:tab w:val="left" w:pos="9214"/>
        </w:tabs>
        <w:spacing w:line="360" w:lineRule="auto"/>
        <w:jc w:val="center"/>
        <w:rPr>
          <w:rFonts w:ascii="Times New Roman" w:hAnsi="Times New Roman" w:cs="Times New Roman"/>
          <w:sz w:val="28"/>
          <w:szCs w:val="28"/>
          <w:lang w:val="uk-UA"/>
        </w:rPr>
      </w:pPr>
      <w:r w:rsidRPr="002F1928">
        <w:rPr>
          <w:rFonts w:ascii="Times New Roman" w:hAnsi="Times New Roman" w:cs="Times New Roman"/>
          <w:noProof/>
          <w:sz w:val="28"/>
          <w:szCs w:val="28"/>
          <w:lang w:val="en-US" w:eastAsia="en-US"/>
        </w:rPr>
        <w:drawing>
          <wp:inline distT="0" distB="0" distL="0" distR="0" wp14:anchorId="7EBD8737" wp14:editId="14C95BAF">
            <wp:extent cx="2462401" cy="244538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srcRect t="26637" b="17948"/>
                    <a:stretch/>
                  </pic:blipFill>
                  <pic:spPr bwMode="auto">
                    <a:xfrm>
                      <a:off x="0" y="0"/>
                      <a:ext cx="2488610" cy="2471413"/>
                    </a:xfrm>
                    <a:prstGeom prst="rect">
                      <a:avLst/>
                    </a:prstGeom>
                    <a:ln>
                      <a:noFill/>
                    </a:ln>
                    <a:extLst>
                      <a:ext uri="{53640926-AAD7-44D8-BBD7-CCE9431645EC}">
                        <a14:shadowObscured xmlns:a14="http://schemas.microsoft.com/office/drawing/2010/main"/>
                      </a:ext>
                    </a:extLst>
                  </pic:spPr>
                </pic:pic>
              </a:graphicData>
            </a:graphic>
          </wp:inline>
        </w:drawing>
      </w:r>
      <w:r w:rsidRPr="002F1928">
        <w:rPr>
          <w:rFonts w:ascii="Times New Roman" w:hAnsi="Times New Roman" w:cs="Times New Roman"/>
          <w:noProof/>
          <w:sz w:val="28"/>
          <w:szCs w:val="28"/>
          <w:lang w:val="en-US" w:eastAsia="en-US"/>
        </w:rPr>
        <w:drawing>
          <wp:inline distT="0" distB="0" distL="0" distR="0" wp14:anchorId="1E96DEE3" wp14:editId="3B97DF32">
            <wp:extent cx="2636289" cy="244348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srcRect l="6833" t="26490" b="13944"/>
                    <a:stretch/>
                  </pic:blipFill>
                  <pic:spPr bwMode="auto">
                    <a:xfrm>
                      <a:off x="0" y="0"/>
                      <a:ext cx="2652238" cy="2458263"/>
                    </a:xfrm>
                    <a:prstGeom prst="rect">
                      <a:avLst/>
                    </a:prstGeom>
                    <a:ln>
                      <a:noFill/>
                    </a:ln>
                    <a:extLst>
                      <a:ext uri="{53640926-AAD7-44D8-BBD7-CCE9431645EC}">
                        <a14:shadowObscured xmlns:a14="http://schemas.microsoft.com/office/drawing/2010/main"/>
                      </a:ext>
                    </a:extLst>
                  </pic:spPr>
                </pic:pic>
              </a:graphicData>
            </a:graphic>
          </wp:inline>
        </w:drawing>
      </w:r>
    </w:p>
    <w:p w14:paraId="7CDA05BE" w14:textId="77777777" w:rsidR="003E593C" w:rsidRDefault="003E593C" w:rsidP="003E593C">
      <w:pPr>
        <w:tabs>
          <w:tab w:val="left" w:pos="9214"/>
        </w:tabs>
        <w:spacing w:line="360" w:lineRule="auto"/>
        <w:jc w:val="both"/>
        <w:rPr>
          <w:rFonts w:ascii="Times New Roman" w:hAnsi="Times New Roman" w:cs="Times New Roman"/>
          <w:sz w:val="28"/>
          <w:szCs w:val="28"/>
          <w:lang w:val="uk-UA"/>
        </w:rPr>
      </w:pPr>
    </w:p>
    <w:p w14:paraId="5F00BF51" w14:textId="77777777" w:rsidR="003E593C" w:rsidRPr="003E593C" w:rsidRDefault="003E593C" w:rsidP="003E593C">
      <w:pPr>
        <w:tabs>
          <w:tab w:val="left" w:pos="9214"/>
        </w:tabs>
        <w:spacing w:line="360" w:lineRule="auto"/>
        <w:ind w:firstLine="709"/>
        <w:jc w:val="both"/>
        <w:rPr>
          <w:rFonts w:ascii="Times New Roman" w:hAnsi="Times New Roman" w:cs="Times New Roman"/>
          <w:sz w:val="28"/>
          <w:szCs w:val="28"/>
          <w:lang w:val="uk-UA"/>
        </w:rPr>
      </w:pPr>
      <w:r w:rsidRPr="003E593C">
        <w:rPr>
          <w:rFonts w:ascii="Times New Roman" w:hAnsi="Times New Roman" w:cs="Times New Roman"/>
          <w:sz w:val="28"/>
          <w:szCs w:val="28"/>
          <w:lang w:val="uk-UA"/>
        </w:rPr>
        <w:t>Рисунок 3.4 – Зібрані та підготовлені до експерименту живці</w:t>
      </w:r>
    </w:p>
    <w:p w14:paraId="572F7982" w14:textId="77777777" w:rsidR="003E593C" w:rsidRPr="002F1928" w:rsidRDefault="003E593C" w:rsidP="003E593C">
      <w:pPr>
        <w:tabs>
          <w:tab w:val="left" w:pos="9214"/>
        </w:tabs>
        <w:spacing w:line="360" w:lineRule="auto"/>
        <w:jc w:val="both"/>
        <w:rPr>
          <w:rFonts w:ascii="Times New Roman" w:hAnsi="Times New Roman" w:cs="Times New Roman"/>
          <w:sz w:val="28"/>
          <w:szCs w:val="28"/>
          <w:lang w:val="uk-UA"/>
        </w:rPr>
      </w:pPr>
    </w:p>
    <w:p w14:paraId="1DB37FB7" w14:textId="4DC6CD99" w:rsidR="005630F5" w:rsidRPr="002F1928" w:rsidRDefault="005630F5" w:rsidP="003E593C">
      <w:pPr>
        <w:spacing w:line="360" w:lineRule="auto"/>
        <w:jc w:val="center"/>
        <w:rPr>
          <w:rFonts w:ascii="Times New Roman" w:hAnsi="Times New Roman" w:cs="Times New Roman"/>
          <w:sz w:val="28"/>
          <w:szCs w:val="28"/>
          <w:lang w:val="uk-UA"/>
        </w:rPr>
      </w:pPr>
      <w:r w:rsidRPr="002F1928">
        <w:rPr>
          <w:rFonts w:ascii="Times New Roman" w:hAnsi="Times New Roman" w:cs="Times New Roman"/>
          <w:noProof/>
          <w:sz w:val="28"/>
          <w:szCs w:val="28"/>
          <w:lang w:val="en-US" w:eastAsia="en-US"/>
        </w:rPr>
        <w:lastRenderedPageBreak/>
        <w:drawing>
          <wp:inline distT="0" distB="0" distL="0" distR="0" wp14:anchorId="2B8BA743" wp14:editId="1A17DF2C">
            <wp:extent cx="2477770" cy="1516295"/>
            <wp:effectExtent l="0" t="0" r="0" b="825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l="17441" t="17283" r="28775" b="8191"/>
                    <a:stretch/>
                  </pic:blipFill>
                  <pic:spPr bwMode="auto">
                    <a:xfrm>
                      <a:off x="0" y="0"/>
                      <a:ext cx="2507472" cy="1534472"/>
                    </a:xfrm>
                    <a:prstGeom prst="rect">
                      <a:avLst/>
                    </a:prstGeom>
                    <a:ln>
                      <a:noFill/>
                    </a:ln>
                    <a:extLst>
                      <a:ext uri="{53640926-AAD7-44D8-BBD7-CCE9431645EC}">
                        <a14:shadowObscured xmlns:a14="http://schemas.microsoft.com/office/drawing/2010/main"/>
                      </a:ext>
                    </a:extLst>
                  </pic:spPr>
                </pic:pic>
              </a:graphicData>
            </a:graphic>
          </wp:inline>
        </w:drawing>
      </w:r>
      <w:r w:rsidRPr="002F1928">
        <w:rPr>
          <w:rFonts w:ascii="Times New Roman" w:hAnsi="Times New Roman" w:cs="Times New Roman"/>
          <w:noProof/>
          <w:sz w:val="28"/>
          <w:szCs w:val="28"/>
          <w:lang w:val="en-US" w:eastAsia="en-US"/>
        </w:rPr>
        <w:drawing>
          <wp:inline distT="0" distB="0" distL="0" distR="0" wp14:anchorId="414D8FF7" wp14:editId="11765495">
            <wp:extent cx="2636520" cy="1516380"/>
            <wp:effectExtent l="0" t="0" r="0" b="762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srcRect l="7438" t="10016" r="11253" b="7474"/>
                    <a:stretch/>
                  </pic:blipFill>
                  <pic:spPr bwMode="auto">
                    <a:xfrm>
                      <a:off x="0" y="0"/>
                      <a:ext cx="2681794" cy="1542419"/>
                    </a:xfrm>
                    <a:prstGeom prst="rect">
                      <a:avLst/>
                    </a:prstGeom>
                    <a:ln>
                      <a:noFill/>
                    </a:ln>
                    <a:extLst>
                      <a:ext uri="{53640926-AAD7-44D8-BBD7-CCE9431645EC}">
                        <a14:shadowObscured xmlns:a14="http://schemas.microsoft.com/office/drawing/2010/main"/>
                      </a:ext>
                    </a:extLst>
                  </pic:spPr>
                </pic:pic>
              </a:graphicData>
            </a:graphic>
          </wp:inline>
        </w:drawing>
      </w:r>
    </w:p>
    <w:p w14:paraId="33F88E3E" w14:textId="02B677CC" w:rsidR="005630F5" w:rsidRPr="002F1928" w:rsidRDefault="005630F5" w:rsidP="003E593C">
      <w:pPr>
        <w:spacing w:line="360" w:lineRule="auto"/>
        <w:jc w:val="center"/>
        <w:rPr>
          <w:rFonts w:ascii="Times New Roman" w:hAnsi="Times New Roman" w:cs="Times New Roman"/>
          <w:sz w:val="28"/>
          <w:szCs w:val="28"/>
          <w:lang w:val="uk-UA"/>
        </w:rPr>
      </w:pPr>
      <w:r w:rsidRPr="002F1928">
        <w:rPr>
          <w:rFonts w:ascii="Times New Roman" w:hAnsi="Times New Roman" w:cs="Times New Roman"/>
          <w:noProof/>
          <w:sz w:val="28"/>
          <w:szCs w:val="28"/>
          <w:lang w:val="en-US" w:eastAsia="en-US"/>
        </w:rPr>
        <w:drawing>
          <wp:inline distT="0" distB="0" distL="0" distR="0" wp14:anchorId="31AC2F08" wp14:editId="4E5B6EFE">
            <wp:extent cx="5151120" cy="2972673"/>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srcRect l="8464" t="8049" r="33312" b="16627"/>
                    <a:stretch/>
                  </pic:blipFill>
                  <pic:spPr bwMode="auto">
                    <a:xfrm>
                      <a:off x="0" y="0"/>
                      <a:ext cx="5168564" cy="2982740"/>
                    </a:xfrm>
                    <a:prstGeom prst="rect">
                      <a:avLst/>
                    </a:prstGeom>
                    <a:ln>
                      <a:noFill/>
                    </a:ln>
                    <a:extLst>
                      <a:ext uri="{53640926-AAD7-44D8-BBD7-CCE9431645EC}">
                        <a14:shadowObscured xmlns:a14="http://schemas.microsoft.com/office/drawing/2010/main"/>
                      </a:ext>
                    </a:extLst>
                  </pic:spPr>
                </pic:pic>
              </a:graphicData>
            </a:graphic>
          </wp:inline>
        </w:drawing>
      </w:r>
    </w:p>
    <w:p w14:paraId="3DDE3856" w14:textId="77777777" w:rsidR="007559AE" w:rsidRPr="002F1928" w:rsidRDefault="007559AE" w:rsidP="003E593C">
      <w:pPr>
        <w:spacing w:line="360" w:lineRule="auto"/>
        <w:contextualSpacing/>
        <w:jc w:val="both"/>
        <w:rPr>
          <w:rFonts w:ascii="Times New Roman" w:hAnsi="Times New Roman" w:cs="Times New Roman"/>
          <w:sz w:val="28"/>
          <w:szCs w:val="28"/>
          <w:lang w:val="uk-UA"/>
        </w:rPr>
      </w:pPr>
    </w:p>
    <w:p w14:paraId="5ECC7E4B" w14:textId="7BC849DE" w:rsidR="007559AE" w:rsidRPr="002F1928" w:rsidRDefault="007559AE"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Рисунок 3.</w:t>
      </w:r>
      <w:r w:rsidR="003E593C">
        <w:rPr>
          <w:rFonts w:ascii="Times New Roman" w:hAnsi="Times New Roman" w:cs="Times New Roman"/>
          <w:sz w:val="28"/>
          <w:szCs w:val="28"/>
          <w:lang w:val="uk-UA"/>
        </w:rPr>
        <w:t>5</w:t>
      </w:r>
      <w:r w:rsidRPr="002F1928">
        <w:rPr>
          <w:rFonts w:ascii="Times New Roman" w:hAnsi="Times New Roman" w:cs="Times New Roman"/>
          <w:sz w:val="28"/>
          <w:szCs w:val="28"/>
          <w:lang w:val="uk-UA"/>
        </w:rPr>
        <w:t xml:space="preserve"> – Зібрані та підготовлені до експерименту живці</w:t>
      </w:r>
    </w:p>
    <w:p w14:paraId="1B001AED" w14:textId="6E15B75C" w:rsidR="00B06594" w:rsidRPr="002F1928" w:rsidRDefault="00B06594" w:rsidP="002F1928">
      <w:pPr>
        <w:spacing w:line="360" w:lineRule="auto"/>
        <w:ind w:firstLine="720"/>
        <w:contextualSpacing/>
        <w:jc w:val="both"/>
        <w:rPr>
          <w:rFonts w:ascii="Times New Roman" w:hAnsi="Times New Roman" w:cs="Times New Roman"/>
          <w:sz w:val="28"/>
          <w:szCs w:val="28"/>
          <w:lang w:val="uk-UA"/>
        </w:rPr>
      </w:pPr>
    </w:p>
    <w:p w14:paraId="52282647" w14:textId="0E27F10F" w:rsidR="00B06594" w:rsidRPr="002F1928" w:rsidRDefault="00B06594"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Зібрані живці було введено у такі стани: </w:t>
      </w:r>
    </w:p>
    <w:p w14:paraId="0320B401" w14:textId="69D0B422" w:rsidR="00B06594" w:rsidRPr="002F1928" w:rsidRDefault="00B06594" w:rsidP="002F1928">
      <w:pPr>
        <w:pStyle w:val="a9"/>
        <w:numPr>
          <w:ilvl w:val="0"/>
          <w:numId w:val="33"/>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20 живців кожного виду було висаджено у грунт з періодичним поливом</w:t>
      </w:r>
      <w:r w:rsidR="0059083D" w:rsidRPr="002F1928">
        <w:rPr>
          <w:rFonts w:ascii="Times New Roman" w:hAnsi="Times New Roman" w:cs="Times New Roman"/>
          <w:sz w:val="28"/>
          <w:szCs w:val="28"/>
          <w:lang w:val="uk-UA"/>
        </w:rPr>
        <w:t xml:space="preserve"> у освітленій частині</w:t>
      </w:r>
      <w:r w:rsidRPr="002F1928">
        <w:rPr>
          <w:rFonts w:ascii="Times New Roman" w:hAnsi="Times New Roman" w:cs="Times New Roman"/>
          <w:sz w:val="28"/>
          <w:szCs w:val="28"/>
          <w:lang w:val="uk-UA"/>
        </w:rPr>
        <w:t>;</w:t>
      </w:r>
    </w:p>
    <w:p w14:paraId="1E9D2709" w14:textId="60AC4DCB" w:rsidR="00B06594" w:rsidRPr="002F1928" w:rsidRDefault="00B06594" w:rsidP="002F1928">
      <w:pPr>
        <w:pStyle w:val="a9"/>
        <w:numPr>
          <w:ilvl w:val="0"/>
          <w:numId w:val="33"/>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10 живців кожного виду було розміщено у пробірках з водою у освітленій частині;</w:t>
      </w:r>
    </w:p>
    <w:p w14:paraId="3C7CE1CC" w14:textId="4D31592F" w:rsidR="00B06594" w:rsidRPr="002F1928" w:rsidRDefault="00B06594" w:rsidP="002F1928">
      <w:pPr>
        <w:pStyle w:val="a9"/>
        <w:numPr>
          <w:ilvl w:val="0"/>
          <w:numId w:val="33"/>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10 живців кожного виду було розміщено у пробірках з водою у темній частині кімнати;</w:t>
      </w:r>
    </w:p>
    <w:p w14:paraId="275DE480" w14:textId="584245D5" w:rsidR="00B06594" w:rsidRPr="002F1928" w:rsidRDefault="00B06594" w:rsidP="002F1928">
      <w:pPr>
        <w:pStyle w:val="a9"/>
        <w:numPr>
          <w:ilvl w:val="0"/>
          <w:numId w:val="33"/>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8 живців ясеня, 14 живців глоду, 10 живців терену було розміщено у ведрах без води та освітлення;</w:t>
      </w:r>
    </w:p>
    <w:p w14:paraId="5FD57C6C" w14:textId="77777777" w:rsidR="00250403" w:rsidRPr="002F1928" w:rsidRDefault="00250403" w:rsidP="002F1928">
      <w:pPr>
        <w:spacing w:line="360" w:lineRule="auto"/>
        <w:ind w:firstLine="720"/>
        <w:jc w:val="both"/>
        <w:rPr>
          <w:rFonts w:ascii="Times New Roman" w:hAnsi="Times New Roman" w:cs="Times New Roman"/>
          <w:sz w:val="28"/>
          <w:szCs w:val="28"/>
          <w:lang w:val="uk-UA"/>
        </w:rPr>
      </w:pPr>
    </w:p>
    <w:p w14:paraId="12C1D8AE" w14:textId="77777777" w:rsidR="00BA1E05" w:rsidRPr="002F1928" w:rsidRDefault="00BA1E05" w:rsidP="002F1928">
      <w:pPr>
        <w:spacing w:line="360" w:lineRule="auto"/>
        <w:ind w:firstLine="720"/>
        <w:contextualSpacing/>
        <w:jc w:val="both"/>
        <w:rPr>
          <w:rFonts w:ascii="Times New Roman" w:hAnsi="Times New Roman" w:cs="Times New Roman"/>
          <w:bCs/>
          <w:sz w:val="28"/>
          <w:szCs w:val="28"/>
          <w:lang w:val="uk-UA"/>
        </w:rPr>
      </w:pPr>
    </w:p>
    <w:p w14:paraId="5EF53C17" w14:textId="23539BF6" w:rsidR="009273A4" w:rsidRPr="002F1928" w:rsidRDefault="009273A4" w:rsidP="002F1928">
      <w:pPr>
        <w:pStyle w:val="2"/>
        <w:spacing w:before="0" w:after="0" w:line="360" w:lineRule="auto"/>
        <w:ind w:firstLine="720"/>
        <w:jc w:val="both"/>
        <w:rPr>
          <w:rFonts w:cs="Times New Roman"/>
          <w:bCs/>
          <w:szCs w:val="28"/>
          <w:lang w:val="uk-UA"/>
        </w:rPr>
      </w:pPr>
      <w:bookmarkStart w:id="21" w:name="_Toc200120719"/>
      <w:r w:rsidRPr="002F1928">
        <w:rPr>
          <w:rFonts w:cs="Times New Roman"/>
          <w:bCs/>
          <w:szCs w:val="28"/>
          <w:lang w:val="uk-UA"/>
        </w:rPr>
        <w:lastRenderedPageBreak/>
        <w:t>3.</w:t>
      </w:r>
      <w:r w:rsidR="00602F3E" w:rsidRPr="002F1928">
        <w:rPr>
          <w:rFonts w:cs="Times New Roman"/>
          <w:bCs/>
          <w:szCs w:val="28"/>
          <w:lang w:val="uk-UA"/>
        </w:rPr>
        <w:t>3</w:t>
      </w:r>
      <w:r w:rsidRPr="002F1928">
        <w:rPr>
          <w:rFonts w:cs="Times New Roman"/>
          <w:bCs/>
          <w:szCs w:val="28"/>
          <w:lang w:val="uk-UA"/>
        </w:rPr>
        <w:t xml:space="preserve"> </w:t>
      </w:r>
      <w:r w:rsidR="00602F3E" w:rsidRPr="002F1928">
        <w:rPr>
          <w:rFonts w:cs="Times New Roman"/>
          <w:bCs/>
          <w:szCs w:val="28"/>
          <w:lang w:val="uk-UA"/>
        </w:rPr>
        <w:t>Результати експерименту</w:t>
      </w:r>
      <w:bookmarkEnd w:id="21"/>
      <w:r w:rsidR="00602F3E" w:rsidRPr="002F1928">
        <w:rPr>
          <w:rFonts w:cs="Times New Roman"/>
          <w:bCs/>
          <w:szCs w:val="28"/>
          <w:lang w:val="uk-UA"/>
        </w:rPr>
        <w:t xml:space="preserve"> </w:t>
      </w:r>
    </w:p>
    <w:p w14:paraId="5992FABE" w14:textId="76AA24B6" w:rsidR="005F5347" w:rsidRPr="002F1928" w:rsidRDefault="005F5347" w:rsidP="002F1928">
      <w:pPr>
        <w:spacing w:line="360" w:lineRule="auto"/>
        <w:ind w:firstLine="720"/>
        <w:jc w:val="both"/>
        <w:rPr>
          <w:rFonts w:ascii="Times New Roman" w:hAnsi="Times New Roman" w:cs="Times New Roman"/>
          <w:sz w:val="28"/>
          <w:szCs w:val="28"/>
          <w:lang w:val="uk-UA"/>
        </w:rPr>
      </w:pPr>
    </w:p>
    <w:p w14:paraId="784F4436" w14:textId="77777777" w:rsidR="005F5347" w:rsidRPr="002F1928" w:rsidRDefault="005F5347" w:rsidP="002F1928">
      <w:pPr>
        <w:spacing w:line="360" w:lineRule="auto"/>
        <w:ind w:firstLine="720"/>
        <w:jc w:val="both"/>
        <w:rPr>
          <w:rFonts w:ascii="Times New Roman" w:hAnsi="Times New Roman" w:cs="Times New Roman"/>
          <w:sz w:val="28"/>
          <w:szCs w:val="28"/>
          <w:lang w:val="uk-UA"/>
        </w:rPr>
      </w:pPr>
    </w:p>
    <w:p w14:paraId="215C14FB" w14:textId="1F28A72F" w:rsidR="00BA1E05" w:rsidRPr="002F1928" w:rsidRDefault="0059083D"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Отримані у підсумку проведеного експерименту з пророщування кореневої системи у відібраних живців результати наведені в таблиці </w:t>
      </w:r>
      <w:r w:rsidR="003E593C">
        <w:rPr>
          <w:rFonts w:ascii="Times New Roman" w:hAnsi="Times New Roman" w:cs="Times New Roman"/>
          <w:sz w:val="28"/>
          <w:szCs w:val="28"/>
          <w:lang w:val="uk-UA"/>
        </w:rPr>
        <w:t>3.1 та на рисунку 3.6.</w:t>
      </w:r>
    </w:p>
    <w:p w14:paraId="40708AC9" w14:textId="77777777" w:rsidR="009F0C70" w:rsidRDefault="009F0C70" w:rsidP="002F1928">
      <w:pPr>
        <w:spacing w:line="360" w:lineRule="auto"/>
        <w:ind w:firstLine="720"/>
        <w:contextualSpacing/>
        <w:jc w:val="both"/>
        <w:rPr>
          <w:rFonts w:ascii="Times New Roman" w:hAnsi="Times New Roman" w:cs="Times New Roman"/>
          <w:sz w:val="28"/>
          <w:szCs w:val="28"/>
          <w:lang w:val="uk-UA"/>
        </w:rPr>
      </w:pPr>
    </w:p>
    <w:p w14:paraId="1D2F5A4E" w14:textId="081A0319" w:rsidR="003E593C" w:rsidRPr="003E593C" w:rsidRDefault="003E593C" w:rsidP="003E593C">
      <w:pPr>
        <w:spacing w:line="360" w:lineRule="auto"/>
        <w:ind w:firstLine="720"/>
        <w:contextualSpacing/>
        <w:jc w:val="both"/>
        <w:rPr>
          <w:rFonts w:ascii="Times New Roman" w:hAnsi="Times New Roman" w:cs="Times New Roman"/>
          <w:sz w:val="28"/>
          <w:szCs w:val="28"/>
          <w:lang w:val="uk-UA"/>
        </w:rPr>
      </w:pPr>
      <w:r w:rsidRPr="003E593C">
        <w:rPr>
          <w:rFonts w:ascii="Times New Roman" w:hAnsi="Times New Roman" w:cs="Times New Roman"/>
          <w:noProof/>
          <w:sz w:val="28"/>
          <w:szCs w:val="28"/>
          <w:lang w:val="en-US" w:eastAsia="en-US"/>
        </w:rPr>
        <w:drawing>
          <wp:inline distT="0" distB="0" distL="0" distR="0" wp14:anchorId="44C03A01" wp14:editId="5B7CCDDD">
            <wp:extent cx="2781300" cy="2019300"/>
            <wp:effectExtent l="0" t="0" r="0" b="0"/>
            <wp:docPr id="1289162094" name="Рисунок 14" descr="Изображение выглядит как Прозрачный материал, Прозрачность, аквариум, стекло&#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162094" name="Рисунок 14" descr="Изображение выглядит как Прозрачный материал, Прозрачность, аквариум, стекло&#10;&#10;Контент, сгенерированный ИИ, может содержать ошибки."/>
                    <pic:cNvPicPr>
                      <a:picLocks noChangeAspect="1" noChangeArrowheads="1"/>
                    </pic:cNvPicPr>
                  </pic:nvPicPr>
                  <pic:blipFill>
                    <a:blip r:embed="rId99">
                      <a:extLst>
                        <a:ext uri="{28A0092B-C50C-407E-A947-70E740481C1C}">
                          <a14:useLocalDpi xmlns:a14="http://schemas.microsoft.com/office/drawing/2010/main" val="0"/>
                        </a:ext>
                      </a:extLst>
                    </a:blip>
                    <a:srcRect l="31261" t="31879" r="30351" b="6863"/>
                    <a:stretch>
                      <a:fillRect/>
                    </a:stretch>
                  </pic:blipFill>
                  <pic:spPr bwMode="auto">
                    <a:xfrm>
                      <a:off x="0" y="0"/>
                      <a:ext cx="2781300" cy="2019300"/>
                    </a:xfrm>
                    <a:prstGeom prst="rect">
                      <a:avLst/>
                    </a:prstGeom>
                    <a:noFill/>
                    <a:ln>
                      <a:noFill/>
                    </a:ln>
                  </pic:spPr>
                </pic:pic>
              </a:graphicData>
            </a:graphic>
          </wp:inline>
        </w:drawing>
      </w:r>
      <w:r w:rsidRPr="003E593C">
        <w:rPr>
          <w:rFonts w:ascii="Times New Roman" w:hAnsi="Times New Roman" w:cs="Times New Roman"/>
          <w:sz w:val="28"/>
          <w:szCs w:val="28"/>
          <w:lang w:val="uk-UA"/>
        </w:rPr>
        <w:t xml:space="preserve"> </w:t>
      </w:r>
      <w:r w:rsidRPr="003E593C">
        <w:rPr>
          <w:rFonts w:ascii="Times New Roman" w:hAnsi="Times New Roman" w:cs="Times New Roman"/>
          <w:noProof/>
          <w:sz w:val="28"/>
          <w:szCs w:val="28"/>
          <w:lang w:val="en-US" w:eastAsia="en-US"/>
        </w:rPr>
        <w:drawing>
          <wp:inline distT="0" distB="0" distL="0" distR="0" wp14:anchorId="1D7E1F64" wp14:editId="5DF26C2D">
            <wp:extent cx="2600325" cy="2019300"/>
            <wp:effectExtent l="0" t="0" r="9525" b="0"/>
            <wp:docPr id="1848343582" name="Рисунок 13" descr="Изображение выглядит как аквариум, Прозрачный материал, Прозрачность, окно&#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343582" name="Рисунок 13" descr="Изображение выглядит как аквариум, Прозрачный материал, Прозрачность, окно&#10;&#10;Контент, сгенерированный ИИ, может содержать ошибки."/>
                    <pic:cNvPicPr>
                      <a:picLocks noChangeAspect="1" noChangeArrowheads="1"/>
                    </pic:cNvPicPr>
                  </pic:nvPicPr>
                  <pic:blipFill>
                    <a:blip r:embed="rId100">
                      <a:extLst>
                        <a:ext uri="{28A0092B-C50C-407E-A947-70E740481C1C}">
                          <a14:useLocalDpi xmlns:a14="http://schemas.microsoft.com/office/drawing/2010/main" val="0"/>
                        </a:ext>
                      </a:extLst>
                    </a:blip>
                    <a:srcRect l="27281" t="19873" r="36224" b="6934"/>
                    <a:stretch>
                      <a:fillRect/>
                    </a:stretch>
                  </pic:blipFill>
                  <pic:spPr bwMode="auto">
                    <a:xfrm>
                      <a:off x="0" y="0"/>
                      <a:ext cx="2600325" cy="2019300"/>
                    </a:xfrm>
                    <a:prstGeom prst="rect">
                      <a:avLst/>
                    </a:prstGeom>
                    <a:noFill/>
                    <a:ln>
                      <a:noFill/>
                    </a:ln>
                  </pic:spPr>
                </pic:pic>
              </a:graphicData>
            </a:graphic>
          </wp:inline>
        </w:drawing>
      </w:r>
    </w:p>
    <w:p w14:paraId="3CA82818" w14:textId="7A17574B" w:rsidR="003E593C" w:rsidRPr="003E593C" w:rsidRDefault="003E593C" w:rsidP="003E593C">
      <w:pPr>
        <w:spacing w:line="360" w:lineRule="auto"/>
        <w:ind w:firstLine="720"/>
        <w:contextualSpacing/>
        <w:jc w:val="both"/>
        <w:rPr>
          <w:rFonts w:ascii="Times New Roman" w:hAnsi="Times New Roman" w:cs="Times New Roman"/>
          <w:b/>
          <w:bCs/>
          <w:sz w:val="28"/>
          <w:szCs w:val="28"/>
          <w:lang w:val="uk-UA"/>
        </w:rPr>
      </w:pPr>
      <w:r w:rsidRPr="003E593C">
        <w:rPr>
          <w:rFonts w:ascii="Times New Roman" w:hAnsi="Times New Roman" w:cs="Times New Roman"/>
          <w:noProof/>
          <w:sz w:val="28"/>
          <w:szCs w:val="28"/>
          <w:lang w:val="en-US" w:eastAsia="en-US"/>
        </w:rPr>
        <w:drawing>
          <wp:inline distT="0" distB="0" distL="0" distR="0" wp14:anchorId="0A870FCE" wp14:editId="382CF2D5">
            <wp:extent cx="2781300" cy="1990725"/>
            <wp:effectExtent l="0" t="0" r="0" b="9525"/>
            <wp:docPr id="1756029619" name="Рисунок 12" descr="Изображение выглядит как Прозрачный материал, стекло, в помещении, окно&#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029619" name="Рисунок 12" descr="Изображение выглядит как Прозрачный материал, стекло, в помещении, окно&#10;&#10;Контент, сгенерированный ИИ, может содержать ошибки."/>
                    <pic:cNvPicPr>
                      <a:picLocks noChangeAspect="1" noChangeArrowheads="1"/>
                    </pic:cNvPicPr>
                  </pic:nvPicPr>
                  <pic:blipFill>
                    <a:blip r:embed="rId101">
                      <a:extLst>
                        <a:ext uri="{28A0092B-C50C-407E-A947-70E740481C1C}">
                          <a14:useLocalDpi xmlns:a14="http://schemas.microsoft.com/office/drawing/2010/main" val="0"/>
                        </a:ext>
                      </a:extLst>
                    </a:blip>
                    <a:srcRect l="29500" t="42349" r="33157" b="4305"/>
                    <a:stretch>
                      <a:fillRect/>
                    </a:stretch>
                  </pic:blipFill>
                  <pic:spPr bwMode="auto">
                    <a:xfrm>
                      <a:off x="0" y="0"/>
                      <a:ext cx="2781300" cy="1990725"/>
                    </a:xfrm>
                    <a:prstGeom prst="rect">
                      <a:avLst/>
                    </a:prstGeom>
                    <a:noFill/>
                    <a:ln>
                      <a:noFill/>
                    </a:ln>
                  </pic:spPr>
                </pic:pic>
              </a:graphicData>
            </a:graphic>
          </wp:inline>
        </w:drawing>
      </w:r>
      <w:r w:rsidRPr="003E593C">
        <w:rPr>
          <w:rFonts w:ascii="Times New Roman" w:hAnsi="Times New Roman" w:cs="Times New Roman"/>
          <w:b/>
          <w:bCs/>
          <w:sz w:val="28"/>
          <w:szCs w:val="28"/>
          <w:lang w:val="uk-UA"/>
        </w:rPr>
        <w:t xml:space="preserve"> </w:t>
      </w:r>
      <w:r w:rsidRPr="003E593C">
        <w:rPr>
          <w:rFonts w:ascii="Times New Roman" w:hAnsi="Times New Roman" w:cs="Times New Roman"/>
          <w:noProof/>
          <w:sz w:val="28"/>
          <w:szCs w:val="28"/>
          <w:lang w:val="en-US" w:eastAsia="en-US"/>
        </w:rPr>
        <w:drawing>
          <wp:inline distT="0" distB="0" distL="0" distR="0" wp14:anchorId="7A760875" wp14:editId="241F2FE3">
            <wp:extent cx="2600325" cy="2000250"/>
            <wp:effectExtent l="0" t="0" r="9525" b="0"/>
            <wp:docPr id="2094553657" name="Рисунок 11" descr="Изображение выглядит как человек, ножницы, искусство&#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553657" name="Рисунок 11" descr="Изображение выглядит как человек, ножницы, искусство&#10;&#10;Контент, сгенерированный ИИ, может содержать ошибки."/>
                    <pic:cNvPicPr>
                      <a:picLocks noChangeAspect="1" noChangeArrowheads="1"/>
                    </pic:cNvPicPr>
                  </pic:nvPicPr>
                  <pic:blipFill>
                    <a:blip r:embed="rId102">
                      <a:extLst>
                        <a:ext uri="{28A0092B-C50C-407E-A947-70E740481C1C}">
                          <a14:useLocalDpi xmlns:a14="http://schemas.microsoft.com/office/drawing/2010/main" val="0"/>
                        </a:ext>
                      </a:extLst>
                    </a:blip>
                    <a:srcRect l="18306" t="39021" r="25613" b="23604"/>
                    <a:stretch>
                      <a:fillRect/>
                    </a:stretch>
                  </pic:blipFill>
                  <pic:spPr bwMode="auto">
                    <a:xfrm>
                      <a:off x="0" y="0"/>
                      <a:ext cx="2600325" cy="2000250"/>
                    </a:xfrm>
                    <a:prstGeom prst="rect">
                      <a:avLst/>
                    </a:prstGeom>
                    <a:noFill/>
                    <a:ln>
                      <a:noFill/>
                    </a:ln>
                  </pic:spPr>
                </pic:pic>
              </a:graphicData>
            </a:graphic>
          </wp:inline>
        </w:drawing>
      </w:r>
    </w:p>
    <w:p w14:paraId="1A16FEAE" w14:textId="77777777" w:rsidR="003E593C" w:rsidRPr="003E593C" w:rsidRDefault="003E593C" w:rsidP="003E593C">
      <w:pPr>
        <w:spacing w:line="360" w:lineRule="auto"/>
        <w:ind w:firstLine="720"/>
        <w:contextualSpacing/>
        <w:jc w:val="both"/>
        <w:rPr>
          <w:rFonts w:ascii="Times New Roman" w:hAnsi="Times New Roman" w:cs="Times New Roman"/>
          <w:b/>
          <w:bCs/>
          <w:sz w:val="28"/>
          <w:szCs w:val="28"/>
          <w:lang w:val="uk-UA"/>
        </w:rPr>
      </w:pPr>
    </w:p>
    <w:p w14:paraId="59DEE2CE" w14:textId="10A8C7D4" w:rsidR="003E593C" w:rsidRDefault="003E593C" w:rsidP="003E593C">
      <w:pPr>
        <w:spacing w:line="360" w:lineRule="auto"/>
        <w:ind w:firstLine="720"/>
        <w:contextualSpacing/>
        <w:jc w:val="both"/>
        <w:rPr>
          <w:rFonts w:ascii="Times New Roman" w:hAnsi="Times New Roman" w:cs="Times New Roman"/>
          <w:sz w:val="28"/>
          <w:szCs w:val="28"/>
          <w:lang w:val="uk-UA"/>
        </w:rPr>
      </w:pPr>
      <w:r w:rsidRPr="003E593C">
        <w:rPr>
          <w:rFonts w:ascii="Times New Roman" w:hAnsi="Times New Roman" w:cs="Times New Roman"/>
          <w:sz w:val="28"/>
          <w:szCs w:val="28"/>
          <w:lang w:val="uk-UA"/>
        </w:rPr>
        <w:t>Рисунок 3.</w:t>
      </w:r>
      <w:r>
        <w:rPr>
          <w:rFonts w:ascii="Times New Roman" w:hAnsi="Times New Roman" w:cs="Times New Roman"/>
          <w:sz w:val="28"/>
          <w:szCs w:val="28"/>
          <w:lang w:val="uk-UA"/>
        </w:rPr>
        <w:t>6</w:t>
      </w:r>
      <w:r w:rsidRPr="003E593C">
        <w:rPr>
          <w:rFonts w:ascii="Times New Roman" w:hAnsi="Times New Roman" w:cs="Times New Roman"/>
          <w:sz w:val="28"/>
          <w:szCs w:val="28"/>
          <w:lang w:val="uk-UA"/>
        </w:rPr>
        <w:t xml:space="preserve"> – </w:t>
      </w:r>
      <w:r>
        <w:rPr>
          <w:rFonts w:ascii="Times New Roman" w:hAnsi="Times New Roman" w:cs="Times New Roman"/>
          <w:sz w:val="28"/>
          <w:szCs w:val="28"/>
          <w:lang w:val="uk-UA"/>
        </w:rPr>
        <w:t>Утворений</w:t>
      </w:r>
      <w:r w:rsidRPr="003E593C">
        <w:rPr>
          <w:rFonts w:ascii="Times New Roman" w:hAnsi="Times New Roman" w:cs="Times New Roman"/>
          <w:sz w:val="28"/>
          <w:szCs w:val="28"/>
          <w:lang w:val="uk-UA"/>
        </w:rPr>
        <w:t xml:space="preserve"> кал</w:t>
      </w:r>
      <w:r>
        <w:rPr>
          <w:rFonts w:ascii="Times New Roman" w:hAnsi="Times New Roman" w:cs="Times New Roman"/>
          <w:sz w:val="28"/>
          <w:szCs w:val="28"/>
          <w:lang w:val="uk-UA"/>
        </w:rPr>
        <w:t>ю</w:t>
      </w:r>
      <w:r w:rsidRPr="003E593C">
        <w:rPr>
          <w:rFonts w:ascii="Times New Roman" w:hAnsi="Times New Roman" w:cs="Times New Roman"/>
          <w:sz w:val="28"/>
          <w:szCs w:val="28"/>
          <w:lang w:val="uk-UA"/>
        </w:rPr>
        <w:t xml:space="preserve">с </w:t>
      </w:r>
    </w:p>
    <w:p w14:paraId="3D3302B0" w14:textId="77777777" w:rsidR="003E593C" w:rsidRDefault="003E593C" w:rsidP="003E593C">
      <w:pPr>
        <w:spacing w:line="360" w:lineRule="auto"/>
        <w:ind w:firstLine="720"/>
        <w:contextualSpacing/>
        <w:jc w:val="both"/>
        <w:rPr>
          <w:rFonts w:ascii="Times New Roman" w:hAnsi="Times New Roman" w:cs="Times New Roman"/>
          <w:sz w:val="28"/>
          <w:szCs w:val="28"/>
          <w:lang w:val="uk-UA"/>
        </w:rPr>
      </w:pPr>
    </w:p>
    <w:p w14:paraId="7BC64939" w14:textId="77777777" w:rsidR="003E593C" w:rsidRDefault="003E593C">
      <w:pPr>
        <w:rPr>
          <w:rFonts w:ascii="Times New Roman" w:hAnsi="Times New Roman" w:cs="Times New Roman"/>
          <w:sz w:val="28"/>
          <w:szCs w:val="28"/>
          <w:lang w:val="uk-UA"/>
        </w:rPr>
      </w:pPr>
      <w:r>
        <w:rPr>
          <w:rFonts w:ascii="Times New Roman" w:hAnsi="Times New Roman" w:cs="Times New Roman"/>
          <w:sz w:val="28"/>
          <w:szCs w:val="28"/>
          <w:lang w:val="uk-UA"/>
        </w:rPr>
        <w:br w:type="page"/>
      </w:r>
    </w:p>
    <w:p w14:paraId="649D6048" w14:textId="68FAE23E" w:rsidR="003E593C" w:rsidRDefault="003E593C" w:rsidP="002F1928">
      <w:pPr>
        <w:spacing w:line="360" w:lineRule="auto"/>
        <w:ind w:firstLine="72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Таблиця 3.1 – Аналіз результатів дослідження</w:t>
      </w:r>
    </w:p>
    <w:p w14:paraId="35D0ADA3" w14:textId="77777777" w:rsidR="003E593C" w:rsidRPr="002F1928" w:rsidRDefault="003E593C" w:rsidP="002F1928">
      <w:pPr>
        <w:spacing w:line="360" w:lineRule="auto"/>
        <w:ind w:firstLine="720"/>
        <w:contextualSpacing/>
        <w:jc w:val="both"/>
        <w:rPr>
          <w:rFonts w:ascii="Times New Roman" w:hAnsi="Times New Roman" w:cs="Times New Roman"/>
          <w:sz w:val="28"/>
          <w:szCs w:val="28"/>
          <w:lang w:val="uk-UA"/>
        </w:rPr>
      </w:pPr>
    </w:p>
    <w:tbl>
      <w:tblPr>
        <w:tblStyle w:val="af"/>
        <w:tblW w:w="0" w:type="auto"/>
        <w:tblLook w:val="04A0" w:firstRow="1" w:lastRow="0" w:firstColumn="1" w:lastColumn="0" w:noHBand="0" w:noVBand="1"/>
      </w:tblPr>
      <w:tblGrid>
        <w:gridCol w:w="2732"/>
        <w:gridCol w:w="2205"/>
        <w:gridCol w:w="2205"/>
        <w:gridCol w:w="2205"/>
      </w:tblGrid>
      <w:tr w:rsidR="00BA1E05" w:rsidRPr="003E593C" w14:paraId="15E37DE8" w14:textId="77777777" w:rsidTr="003E593C">
        <w:tc>
          <w:tcPr>
            <w:tcW w:w="2732" w:type="dxa"/>
            <w:vAlign w:val="center"/>
          </w:tcPr>
          <w:p w14:paraId="0915374E" w14:textId="57BC481A" w:rsidR="00BA1E05" w:rsidRPr="003E593C" w:rsidRDefault="00BA1E05" w:rsidP="003E593C">
            <w:pPr>
              <w:spacing w:line="360" w:lineRule="auto"/>
              <w:contextualSpacing/>
              <w:jc w:val="center"/>
              <w:rPr>
                <w:rFonts w:ascii="Times New Roman" w:hAnsi="Times New Roman" w:cs="Times New Roman"/>
                <w:sz w:val="28"/>
                <w:szCs w:val="28"/>
                <w:lang w:val="uk-UA"/>
              </w:rPr>
            </w:pPr>
            <w:r w:rsidRPr="003E593C">
              <w:rPr>
                <w:rFonts w:ascii="Times New Roman" w:hAnsi="Times New Roman" w:cs="Times New Roman"/>
                <w:sz w:val="28"/>
                <w:szCs w:val="28"/>
                <w:lang w:val="uk-UA"/>
              </w:rPr>
              <w:t>Місце розташування живців</w:t>
            </w:r>
          </w:p>
        </w:tc>
        <w:tc>
          <w:tcPr>
            <w:tcW w:w="2205" w:type="dxa"/>
            <w:vAlign w:val="center"/>
          </w:tcPr>
          <w:p w14:paraId="0DF75C44" w14:textId="673ADCDC" w:rsidR="00BA1E05" w:rsidRPr="003E593C" w:rsidRDefault="00BA1E05" w:rsidP="003E593C">
            <w:pPr>
              <w:spacing w:line="360" w:lineRule="auto"/>
              <w:contextualSpacing/>
              <w:jc w:val="center"/>
              <w:rPr>
                <w:rFonts w:ascii="Times New Roman" w:hAnsi="Times New Roman" w:cs="Times New Roman"/>
                <w:sz w:val="28"/>
                <w:szCs w:val="28"/>
                <w:lang w:val="uk-UA"/>
              </w:rPr>
            </w:pPr>
            <w:r w:rsidRPr="003E593C">
              <w:rPr>
                <w:rFonts w:ascii="Times New Roman" w:hAnsi="Times New Roman" w:cs="Times New Roman"/>
                <w:sz w:val="28"/>
                <w:szCs w:val="28"/>
                <w:lang w:val="uk-UA"/>
              </w:rPr>
              <w:t>Глід колючий</w:t>
            </w:r>
          </w:p>
        </w:tc>
        <w:tc>
          <w:tcPr>
            <w:tcW w:w="2205" w:type="dxa"/>
            <w:vAlign w:val="center"/>
          </w:tcPr>
          <w:p w14:paraId="161035A1" w14:textId="151CE3B6" w:rsidR="00BA1E05" w:rsidRPr="003E593C" w:rsidRDefault="00BA1E05" w:rsidP="003E593C">
            <w:pPr>
              <w:spacing w:line="360" w:lineRule="auto"/>
              <w:contextualSpacing/>
              <w:jc w:val="center"/>
              <w:rPr>
                <w:rFonts w:ascii="Times New Roman" w:hAnsi="Times New Roman" w:cs="Times New Roman"/>
                <w:sz w:val="28"/>
                <w:szCs w:val="28"/>
                <w:lang w:val="uk-UA"/>
              </w:rPr>
            </w:pPr>
            <w:r w:rsidRPr="003E593C">
              <w:rPr>
                <w:rFonts w:ascii="Times New Roman" w:hAnsi="Times New Roman" w:cs="Times New Roman"/>
                <w:sz w:val="28"/>
                <w:szCs w:val="28"/>
                <w:lang w:val="uk-UA"/>
              </w:rPr>
              <w:t>Терен степовий</w:t>
            </w:r>
          </w:p>
        </w:tc>
        <w:tc>
          <w:tcPr>
            <w:tcW w:w="2205" w:type="dxa"/>
            <w:vAlign w:val="center"/>
          </w:tcPr>
          <w:p w14:paraId="659B67A1" w14:textId="5837CEEB" w:rsidR="00BA1E05" w:rsidRPr="003E593C" w:rsidRDefault="00BA1E05" w:rsidP="003E593C">
            <w:pPr>
              <w:spacing w:line="360" w:lineRule="auto"/>
              <w:contextualSpacing/>
              <w:jc w:val="center"/>
              <w:rPr>
                <w:rFonts w:ascii="Times New Roman" w:hAnsi="Times New Roman" w:cs="Times New Roman"/>
                <w:sz w:val="28"/>
                <w:szCs w:val="28"/>
                <w:lang w:val="uk-UA"/>
              </w:rPr>
            </w:pPr>
            <w:r w:rsidRPr="003E593C">
              <w:rPr>
                <w:rFonts w:ascii="Times New Roman" w:hAnsi="Times New Roman" w:cs="Times New Roman"/>
                <w:sz w:val="28"/>
                <w:szCs w:val="28"/>
                <w:lang w:val="uk-UA"/>
              </w:rPr>
              <w:t>Ясен звичайний</w:t>
            </w:r>
          </w:p>
        </w:tc>
      </w:tr>
      <w:tr w:rsidR="00BA1E05" w:rsidRPr="002F1928" w14:paraId="5FBE331B" w14:textId="77777777" w:rsidTr="00BA1E05">
        <w:tc>
          <w:tcPr>
            <w:tcW w:w="2732" w:type="dxa"/>
          </w:tcPr>
          <w:p w14:paraId="75CB8435" w14:textId="2B0983A2" w:rsidR="00BA1E05" w:rsidRPr="005356B3" w:rsidRDefault="00BA1E05" w:rsidP="003E593C">
            <w:pPr>
              <w:spacing w:line="360" w:lineRule="auto"/>
              <w:contextualSpacing/>
              <w:jc w:val="both"/>
              <w:rPr>
                <w:rFonts w:ascii="Times New Roman" w:hAnsi="Times New Roman" w:cs="Times New Roman"/>
                <w:bCs/>
                <w:sz w:val="28"/>
                <w:szCs w:val="28"/>
                <w:lang w:val="uk-UA"/>
              </w:rPr>
            </w:pPr>
            <w:r w:rsidRPr="005356B3">
              <w:rPr>
                <w:rFonts w:ascii="Times New Roman" w:hAnsi="Times New Roman" w:cs="Times New Roman"/>
                <w:bCs/>
                <w:sz w:val="28"/>
                <w:szCs w:val="28"/>
                <w:lang w:val="uk-UA"/>
              </w:rPr>
              <w:t>У воді у світлій частині</w:t>
            </w:r>
          </w:p>
        </w:tc>
        <w:tc>
          <w:tcPr>
            <w:tcW w:w="2205" w:type="dxa"/>
          </w:tcPr>
          <w:p w14:paraId="1FC86ACD" w14:textId="77777777" w:rsidR="00420C6A" w:rsidRPr="002F1928" w:rsidRDefault="00FE21EF" w:rsidP="003E593C">
            <w:pPr>
              <w:spacing w:line="360" w:lineRule="auto"/>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10 живців мають видимий калус</w:t>
            </w:r>
            <w:r w:rsidR="00420C6A" w:rsidRPr="002F1928">
              <w:rPr>
                <w:rFonts w:ascii="Times New Roman" w:hAnsi="Times New Roman" w:cs="Times New Roman"/>
                <w:sz w:val="28"/>
                <w:szCs w:val="28"/>
                <w:lang w:val="uk-UA"/>
              </w:rPr>
              <w:t xml:space="preserve"> у місці зрізу. </w:t>
            </w:r>
          </w:p>
          <w:p w14:paraId="1B9BE7DB" w14:textId="631B0CD6" w:rsidR="00BA1E05" w:rsidRPr="002F1928" w:rsidRDefault="00420C6A" w:rsidP="003E593C">
            <w:pPr>
              <w:spacing w:line="360" w:lineRule="auto"/>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На живцях помічено зав’язі квіток</w:t>
            </w:r>
          </w:p>
        </w:tc>
        <w:tc>
          <w:tcPr>
            <w:tcW w:w="2205" w:type="dxa"/>
          </w:tcPr>
          <w:p w14:paraId="369A15D6" w14:textId="71B8FC57" w:rsidR="00420C6A" w:rsidRPr="002F1928" w:rsidRDefault="00420C6A" w:rsidP="003E593C">
            <w:pPr>
              <w:spacing w:line="360" w:lineRule="auto"/>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4 живця мають видимий калус у місці зрізу. </w:t>
            </w:r>
          </w:p>
          <w:p w14:paraId="64BEB4FB" w14:textId="74505D71" w:rsidR="00420C6A" w:rsidRPr="002F1928" w:rsidRDefault="00420C6A" w:rsidP="003E593C">
            <w:pPr>
              <w:spacing w:line="360" w:lineRule="auto"/>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5 живців мають слабо розвинений калус, у 4 з цих зразків калусна культура краще формувалась у відгалуженні гілок, а не у місці зрізу. </w:t>
            </w:r>
          </w:p>
          <w:p w14:paraId="47A76C66" w14:textId="1F65C867" w:rsidR="00BA1E05" w:rsidRPr="002F1928" w:rsidRDefault="00420C6A" w:rsidP="003E593C">
            <w:pPr>
              <w:spacing w:line="360" w:lineRule="auto"/>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На живцях помічено зав’язі квіток</w:t>
            </w:r>
          </w:p>
        </w:tc>
        <w:tc>
          <w:tcPr>
            <w:tcW w:w="2205" w:type="dxa"/>
          </w:tcPr>
          <w:p w14:paraId="05E798E8" w14:textId="29A689EE" w:rsidR="00420C6A" w:rsidRPr="002F1928" w:rsidRDefault="00420C6A" w:rsidP="003E593C">
            <w:pPr>
              <w:spacing w:line="360" w:lineRule="auto"/>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7 живців мають видимий калус у місці зрізу.</w:t>
            </w:r>
          </w:p>
          <w:p w14:paraId="75062E66" w14:textId="128A008F" w:rsidR="00420C6A" w:rsidRPr="002F1928" w:rsidRDefault="00420C6A" w:rsidP="003E593C">
            <w:pPr>
              <w:spacing w:line="360" w:lineRule="auto"/>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3 живця мають слабо розвинений калус</w:t>
            </w:r>
          </w:p>
          <w:p w14:paraId="471A871D" w14:textId="06E62F0B" w:rsidR="00BA1E05" w:rsidRPr="002F1928" w:rsidRDefault="00BA1E05" w:rsidP="003E593C">
            <w:pPr>
              <w:spacing w:line="360" w:lineRule="auto"/>
              <w:jc w:val="both"/>
              <w:rPr>
                <w:rFonts w:ascii="Times New Roman" w:hAnsi="Times New Roman" w:cs="Times New Roman"/>
                <w:sz w:val="28"/>
                <w:szCs w:val="28"/>
                <w:lang w:val="uk-UA"/>
              </w:rPr>
            </w:pPr>
          </w:p>
        </w:tc>
      </w:tr>
      <w:tr w:rsidR="00420C6A" w:rsidRPr="002F1928" w14:paraId="2542C886" w14:textId="77777777" w:rsidTr="00BA1E05">
        <w:tc>
          <w:tcPr>
            <w:tcW w:w="2732" w:type="dxa"/>
          </w:tcPr>
          <w:p w14:paraId="1EBB8F44" w14:textId="1AD6DD11" w:rsidR="00420C6A" w:rsidRPr="005356B3" w:rsidRDefault="00420C6A" w:rsidP="003E593C">
            <w:pPr>
              <w:spacing w:line="360" w:lineRule="auto"/>
              <w:contextualSpacing/>
              <w:jc w:val="both"/>
              <w:rPr>
                <w:rFonts w:ascii="Times New Roman" w:hAnsi="Times New Roman" w:cs="Times New Roman"/>
                <w:bCs/>
                <w:sz w:val="28"/>
                <w:szCs w:val="28"/>
                <w:lang w:val="uk-UA"/>
              </w:rPr>
            </w:pPr>
            <w:r w:rsidRPr="005356B3">
              <w:rPr>
                <w:rFonts w:ascii="Times New Roman" w:hAnsi="Times New Roman" w:cs="Times New Roman"/>
                <w:bCs/>
                <w:sz w:val="28"/>
                <w:szCs w:val="28"/>
                <w:lang w:val="uk-UA"/>
              </w:rPr>
              <w:t>У грунті у світлій частині</w:t>
            </w:r>
          </w:p>
        </w:tc>
        <w:tc>
          <w:tcPr>
            <w:tcW w:w="2205" w:type="dxa"/>
          </w:tcPr>
          <w:p w14:paraId="1C73F23B" w14:textId="5BD10FE5" w:rsidR="00420C6A" w:rsidRPr="002F1928" w:rsidRDefault="00420C6A" w:rsidP="003E593C">
            <w:pPr>
              <w:spacing w:line="360" w:lineRule="auto"/>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Жоден зі зразків не має ознак сформованого калусу у місці зрізу</w:t>
            </w:r>
          </w:p>
        </w:tc>
        <w:tc>
          <w:tcPr>
            <w:tcW w:w="2205" w:type="dxa"/>
          </w:tcPr>
          <w:p w14:paraId="5B75DA11" w14:textId="54D89625" w:rsidR="00420C6A" w:rsidRPr="002F1928" w:rsidRDefault="00420C6A" w:rsidP="003E593C">
            <w:pPr>
              <w:spacing w:line="360" w:lineRule="auto"/>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Жоден зі зразків не має ознак сформованого калусу у місці зрізу.</w:t>
            </w:r>
          </w:p>
          <w:p w14:paraId="105EA2FE" w14:textId="258542D2" w:rsidR="00420C6A" w:rsidRPr="002F1928" w:rsidRDefault="00420C6A" w:rsidP="003E593C">
            <w:pPr>
              <w:spacing w:line="360" w:lineRule="auto"/>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На зразках помічено зав’язі квіток</w:t>
            </w:r>
          </w:p>
        </w:tc>
        <w:tc>
          <w:tcPr>
            <w:tcW w:w="2205" w:type="dxa"/>
          </w:tcPr>
          <w:p w14:paraId="272082B3" w14:textId="66D90DB3" w:rsidR="00420C6A" w:rsidRPr="002F1928" w:rsidRDefault="00420C6A" w:rsidP="003E593C">
            <w:pPr>
              <w:spacing w:line="360" w:lineRule="auto"/>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Жоден зі зразків не має ознак сформованого калусу у місці зрізу</w:t>
            </w:r>
          </w:p>
        </w:tc>
      </w:tr>
      <w:tr w:rsidR="00420C6A" w:rsidRPr="002F1928" w14:paraId="15216380" w14:textId="77777777" w:rsidTr="00BA1E05">
        <w:tc>
          <w:tcPr>
            <w:tcW w:w="2732" w:type="dxa"/>
          </w:tcPr>
          <w:p w14:paraId="0E1378B3" w14:textId="7256D1B2" w:rsidR="00420C6A" w:rsidRPr="005356B3" w:rsidRDefault="00420C6A" w:rsidP="003E593C">
            <w:pPr>
              <w:spacing w:line="360" w:lineRule="auto"/>
              <w:contextualSpacing/>
              <w:jc w:val="both"/>
              <w:rPr>
                <w:rFonts w:ascii="Times New Roman" w:hAnsi="Times New Roman" w:cs="Times New Roman"/>
                <w:bCs/>
                <w:sz w:val="28"/>
                <w:szCs w:val="28"/>
                <w:lang w:val="uk-UA"/>
              </w:rPr>
            </w:pPr>
            <w:r w:rsidRPr="005356B3">
              <w:rPr>
                <w:rFonts w:ascii="Times New Roman" w:hAnsi="Times New Roman" w:cs="Times New Roman"/>
                <w:bCs/>
                <w:sz w:val="28"/>
                <w:szCs w:val="28"/>
                <w:lang w:val="uk-UA"/>
              </w:rPr>
              <w:lastRenderedPageBreak/>
              <w:t>У воді у темній частині</w:t>
            </w:r>
          </w:p>
        </w:tc>
        <w:tc>
          <w:tcPr>
            <w:tcW w:w="2205" w:type="dxa"/>
          </w:tcPr>
          <w:p w14:paraId="20B8A20A" w14:textId="77777777" w:rsidR="00420C6A" w:rsidRPr="002F1928" w:rsidRDefault="00253ED2" w:rsidP="003E593C">
            <w:pPr>
              <w:spacing w:line="360" w:lineRule="auto"/>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10 живців мають слабо розвинений калус.</w:t>
            </w:r>
          </w:p>
          <w:p w14:paraId="1C0A3176" w14:textId="662D2994" w:rsidR="00253ED2" w:rsidRPr="002F1928" w:rsidRDefault="00253ED2" w:rsidP="003E593C">
            <w:pPr>
              <w:spacing w:line="360" w:lineRule="auto"/>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На живцях помічено зав’язі квіток</w:t>
            </w:r>
          </w:p>
        </w:tc>
        <w:tc>
          <w:tcPr>
            <w:tcW w:w="2205" w:type="dxa"/>
          </w:tcPr>
          <w:p w14:paraId="3A91AC5C" w14:textId="1F3210D8" w:rsidR="00253ED2" w:rsidRPr="002F1928" w:rsidRDefault="00253ED2" w:rsidP="003E593C">
            <w:pPr>
              <w:spacing w:line="360" w:lineRule="auto"/>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3 зразка мають видимий калус у місці зрізу.</w:t>
            </w:r>
          </w:p>
          <w:p w14:paraId="426C9B6C" w14:textId="56243CEE" w:rsidR="00253ED2" w:rsidRPr="002F1928" w:rsidRDefault="00253ED2" w:rsidP="003E593C">
            <w:pPr>
              <w:spacing w:line="360" w:lineRule="auto"/>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4 живців мають слабо розвинений.</w:t>
            </w:r>
          </w:p>
          <w:p w14:paraId="19A7B51E" w14:textId="4D285586" w:rsidR="00253ED2" w:rsidRPr="002F1928" w:rsidRDefault="00253ED2" w:rsidP="003E593C">
            <w:pPr>
              <w:spacing w:line="360" w:lineRule="auto"/>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На живцях помічено зав’язі квіток </w:t>
            </w:r>
          </w:p>
        </w:tc>
        <w:tc>
          <w:tcPr>
            <w:tcW w:w="2205" w:type="dxa"/>
          </w:tcPr>
          <w:p w14:paraId="50467830" w14:textId="63830B92" w:rsidR="00253ED2" w:rsidRPr="002F1928" w:rsidRDefault="00253ED2" w:rsidP="003E593C">
            <w:pPr>
              <w:spacing w:line="360" w:lineRule="auto"/>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2 зразка мають видимий калус у місці зрізу.</w:t>
            </w:r>
          </w:p>
          <w:p w14:paraId="4E184BD1" w14:textId="5E5D9FBA" w:rsidR="00420C6A" w:rsidRPr="002F1928" w:rsidRDefault="00253ED2" w:rsidP="003E593C">
            <w:pPr>
              <w:spacing w:line="360" w:lineRule="auto"/>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3 живця мають слабо розвинений</w:t>
            </w:r>
          </w:p>
        </w:tc>
      </w:tr>
      <w:tr w:rsidR="00420C6A" w:rsidRPr="002F1928" w14:paraId="6A1FB9EB" w14:textId="77777777" w:rsidTr="00BA1E05">
        <w:tc>
          <w:tcPr>
            <w:tcW w:w="2732" w:type="dxa"/>
          </w:tcPr>
          <w:p w14:paraId="3CF2DF6C" w14:textId="7B41BCA6" w:rsidR="00420C6A" w:rsidRPr="005356B3" w:rsidRDefault="00420C6A" w:rsidP="003E593C">
            <w:pPr>
              <w:spacing w:line="360" w:lineRule="auto"/>
              <w:contextualSpacing/>
              <w:jc w:val="both"/>
              <w:rPr>
                <w:rFonts w:ascii="Times New Roman" w:hAnsi="Times New Roman" w:cs="Times New Roman"/>
                <w:bCs/>
                <w:sz w:val="28"/>
                <w:szCs w:val="28"/>
                <w:lang w:val="uk-UA"/>
              </w:rPr>
            </w:pPr>
            <w:r w:rsidRPr="005356B3">
              <w:rPr>
                <w:rFonts w:ascii="Times New Roman" w:hAnsi="Times New Roman" w:cs="Times New Roman"/>
                <w:bCs/>
                <w:sz w:val="28"/>
                <w:szCs w:val="28"/>
                <w:lang w:val="uk-UA"/>
              </w:rPr>
              <w:t>У ємності без догляду</w:t>
            </w:r>
          </w:p>
        </w:tc>
        <w:tc>
          <w:tcPr>
            <w:tcW w:w="2205" w:type="dxa"/>
          </w:tcPr>
          <w:p w14:paraId="4C71F55F" w14:textId="6BDB5EED" w:rsidR="00420C6A" w:rsidRPr="002F1928" w:rsidRDefault="00253ED2" w:rsidP="003E593C">
            <w:pPr>
              <w:spacing w:line="360" w:lineRule="auto"/>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Жоден зі зразків не має ознак сформованого калусу у місці зрізу</w:t>
            </w:r>
          </w:p>
        </w:tc>
        <w:tc>
          <w:tcPr>
            <w:tcW w:w="2205" w:type="dxa"/>
          </w:tcPr>
          <w:p w14:paraId="7F172FE7" w14:textId="59D59A86" w:rsidR="00420C6A" w:rsidRPr="002F1928" w:rsidRDefault="00253ED2" w:rsidP="003E593C">
            <w:pPr>
              <w:spacing w:line="360" w:lineRule="auto"/>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Жоден зі зразків не має ознак сформованого калусу у місці зрізу</w:t>
            </w:r>
          </w:p>
        </w:tc>
        <w:tc>
          <w:tcPr>
            <w:tcW w:w="2205" w:type="dxa"/>
          </w:tcPr>
          <w:p w14:paraId="4ADF0DC2" w14:textId="7295DAF9" w:rsidR="00420C6A" w:rsidRPr="002F1928" w:rsidRDefault="00253ED2" w:rsidP="003E593C">
            <w:pPr>
              <w:spacing w:line="360" w:lineRule="auto"/>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Жоден зі зразків не має ознак сформованого калусу у місці зрізу</w:t>
            </w:r>
          </w:p>
        </w:tc>
      </w:tr>
    </w:tbl>
    <w:p w14:paraId="3B76D53B" w14:textId="77777777" w:rsidR="00985D4C" w:rsidRDefault="00985D4C" w:rsidP="002F1928">
      <w:pPr>
        <w:spacing w:line="360" w:lineRule="auto"/>
        <w:ind w:firstLine="720"/>
        <w:jc w:val="both"/>
        <w:rPr>
          <w:rFonts w:ascii="Times New Roman" w:hAnsi="Times New Roman" w:cs="Times New Roman"/>
          <w:sz w:val="28"/>
          <w:szCs w:val="28"/>
          <w:lang w:val="uk-UA"/>
        </w:rPr>
      </w:pPr>
    </w:p>
    <w:p w14:paraId="2ECB271E" w14:textId="652B7C2B" w:rsidR="003E593C" w:rsidRDefault="003E593C" w:rsidP="002F1928">
      <w:pPr>
        <w:spacing w:line="36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Таким чином, ми бачимо, що відібрані зразки виявили середній ступінь утворення калюсної тканини (попередника додаткових коренів), а, також, що утворення калюсу залежало від умов в які було вміщено живці. </w:t>
      </w:r>
    </w:p>
    <w:p w14:paraId="5F2EF64B" w14:textId="77777777" w:rsidR="003E593C" w:rsidRPr="002F1928" w:rsidRDefault="003E593C" w:rsidP="002F1928">
      <w:pPr>
        <w:spacing w:line="360" w:lineRule="auto"/>
        <w:ind w:firstLine="720"/>
        <w:jc w:val="both"/>
        <w:rPr>
          <w:rFonts w:ascii="Times New Roman" w:hAnsi="Times New Roman" w:cs="Times New Roman"/>
          <w:sz w:val="28"/>
          <w:szCs w:val="28"/>
          <w:lang w:val="uk-UA"/>
        </w:rPr>
      </w:pPr>
    </w:p>
    <w:p w14:paraId="5C7CBFEF" w14:textId="328050EC" w:rsidR="00985D4C" w:rsidRPr="002F1928" w:rsidRDefault="00985D4C" w:rsidP="002F1928">
      <w:pPr>
        <w:spacing w:line="360" w:lineRule="auto"/>
        <w:ind w:firstLine="720"/>
        <w:jc w:val="both"/>
        <w:rPr>
          <w:rFonts w:ascii="Times New Roman" w:hAnsi="Times New Roman" w:cs="Times New Roman"/>
          <w:sz w:val="28"/>
          <w:szCs w:val="28"/>
          <w:lang w:val="uk-UA"/>
        </w:rPr>
      </w:pPr>
    </w:p>
    <w:p w14:paraId="351DFE13" w14:textId="77777777" w:rsidR="00F86319" w:rsidRPr="002F1928" w:rsidRDefault="00F86319" w:rsidP="002F1928">
      <w:pPr>
        <w:spacing w:line="360" w:lineRule="auto"/>
        <w:ind w:firstLine="720"/>
        <w:jc w:val="both"/>
        <w:rPr>
          <w:rFonts w:ascii="Times New Roman" w:hAnsi="Times New Roman" w:cs="Times New Roman"/>
          <w:sz w:val="28"/>
          <w:szCs w:val="28"/>
          <w:lang w:val="uk-UA"/>
        </w:rPr>
        <w:sectPr w:rsidR="00F86319" w:rsidRPr="002F1928" w:rsidSect="00E63B42">
          <w:pgSz w:w="11909" w:h="16834"/>
          <w:pgMar w:top="1134" w:right="851" w:bottom="1134" w:left="1701" w:header="720" w:footer="720" w:gutter="0"/>
          <w:pgNumType w:start="38"/>
          <w:cols w:space="720"/>
        </w:sectPr>
      </w:pPr>
    </w:p>
    <w:p w14:paraId="6BD8FB1B" w14:textId="43AE54F2" w:rsidR="008A12F3" w:rsidRPr="002F1928" w:rsidRDefault="005356B3" w:rsidP="008A12F3">
      <w:pPr>
        <w:pStyle w:val="1"/>
        <w:spacing w:before="0" w:after="0" w:line="360" w:lineRule="auto"/>
        <w:ind w:firstLine="720"/>
        <w:rPr>
          <w:rFonts w:cs="Times New Roman"/>
          <w:szCs w:val="28"/>
          <w:lang w:val="uk-UA"/>
        </w:rPr>
      </w:pPr>
      <w:bookmarkStart w:id="22" w:name="_Toc200120720"/>
      <w:r>
        <w:rPr>
          <w:rFonts w:cs="Times New Roman"/>
          <w:szCs w:val="28"/>
          <w:lang w:val="uk-UA"/>
        </w:rPr>
        <w:lastRenderedPageBreak/>
        <w:t>4.</w:t>
      </w:r>
      <w:r w:rsidR="008A12F3" w:rsidRPr="002F1928">
        <w:rPr>
          <w:rFonts w:cs="Times New Roman"/>
          <w:szCs w:val="28"/>
          <w:lang w:val="uk-UA"/>
        </w:rPr>
        <w:t>ОХОРОНА ПРАЦІ</w:t>
      </w:r>
      <w:bookmarkEnd w:id="22"/>
      <w:r>
        <w:rPr>
          <w:rFonts w:cs="Times New Roman"/>
          <w:szCs w:val="28"/>
          <w:lang w:val="uk-UA"/>
        </w:rPr>
        <w:t xml:space="preserve"> ТА БЕЗПЕКА В НАДЗВИЧАЙНИХ СИТУАЦІЯХ</w:t>
      </w:r>
    </w:p>
    <w:p w14:paraId="7E261AF0" w14:textId="77777777" w:rsidR="008A12F3" w:rsidRPr="002F1928" w:rsidRDefault="008A12F3" w:rsidP="008A12F3">
      <w:pPr>
        <w:pStyle w:val="2"/>
        <w:spacing w:before="0" w:after="0" w:line="360" w:lineRule="auto"/>
        <w:ind w:firstLine="720"/>
        <w:jc w:val="both"/>
        <w:rPr>
          <w:rFonts w:cs="Times New Roman"/>
          <w:szCs w:val="28"/>
          <w:lang w:val="uk-UA"/>
        </w:rPr>
      </w:pPr>
      <w:bookmarkStart w:id="23" w:name="_Toc200120721"/>
      <w:r w:rsidRPr="002F1928">
        <w:rPr>
          <w:rFonts w:cs="Times New Roman"/>
          <w:szCs w:val="28"/>
          <w:lang w:val="uk-UA"/>
        </w:rPr>
        <w:t>4.1. Техніка безпеки під час проведення польових досліджень</w:t>
      </w:r>
      <w:bookmarkEnd w:id="23"/>
    </w:p>
    <w:p w14:paraId="16E46B31" w14:textId="77777777" w:rsidR="008A12F3" w:rsidRPr="002F1928" w:rsidRDefault="008A12F3" w:rsidP="008A12F3">
      <w:pPr>
        <w:spacing w:line="360" w:lineRule="auto"/>
        <w:ind w:firstLine="720"/>
        <w:contextualSpacing/>
        <w:jc w:val="both"/>
        <w:rPr>
          <w:rFonts w:ascii="Times New Roman" w:eastAsia="Times New Roman" w:hAnsi="Times New Roman" w:cs="Times New Roman"/>
          <w:color w:val="000000"/>
          <w:sz w:val="28"/>
          <w:szCs w:val="28"/>
          <w:lang w:val="uk-UA"/>
        </w:rPr>
      </w:pPr>
    </w:p>
    <w:p w14:paraId="53F0EFF8" w14:textId="77777777" w:rsidR="008A12F3" w:rsidRPr="002F1928" w:rsidRDefault="008A12F3" w:rsidP="008A12F3">
      <w:pPr>
        <w:spacing w:line="360" w:lineRule="auto"/>
        <w:ind w:firstLine="720"/>
        <w:contextualSpacing/>
        <w:jc w:val="both"/>
        <w:rPr>
          <w:rFonts w:ascii="Times New Roman" w:eastAsia="Times New Roman" w:hAnsi="Times New Roman" w:cs="Times New Roman"/>
          <w:color w:val="000000"/>
          <w:sz w:val="28"/>
          <w:szCs w:val="28"/>
          <w:lang w:val="uk-UA"/>
        </w:rPr>
      </w:pPr>
    </w:p>
    <w:p w14:paraId="5D32EDA2" w14:textId="77777777" w:rsidR="008A12F3" w:rsidRPr="002F1928" w:rsidRDefault="008A12F3" w:rsidP="008A12F3">
      <w:pPr>
        <w:pStyle w:val="a9"/>
        <w:numPr>
          <w:ilvl w:val="0"/>
          <w:numId w:val="34"/>
        </w:numPr>
        <w:spacing w:line="360" w:lineRule="auto"/>
        <w:ind w:left="0" w:firstLine="720"/>
        <w:jc w:val="both"/>
        <w:rPr>
          <w:rFonts w:ascii="Times New Roman" w:eastAsia="Times New Roman" w:hAnsi="Times New Roman" w:cs="Times New Roman"/>
          <w:color w:val="000000"/>
          <w:sz w:val="28"/>
          <w:szCs w:val="28"/>
          <w:lang w:val="uk-UA"/>
        </w:rPr>
      </w:pPr>
      <w:r w:rsidRPr="002F1928">
        <w:rPr>
          <w:rFonts w:ascii="Times New Roman" w:eastAsia="Times New Roman" w:hAnsi="Times New Roman" w:cs="Times New Roman"/>
          <w:color w:val="000000"/>
          <w:sz w:val="28"/>
          <w:szCs w:val="28"/>
          <w:lang w:val="uk-UA"/>
        </w:rPr>
        <w:t xml:space="preserve">Техніка безпеки під час збору матеріалів в польових умовах полягає у дотриманні вимог охорони праці і безпеки життєдіяльності. Серед основних принципів техніки безпеки під час подібних робіт можна виділити наступне: </w:t>
      </w:r>
    </w:p>
    <w:p w14:paraId="05D35950" w14:textId="77777777" w:rsidR="008A12F3" w:rsidRPr="002F1928" w:rsidRDefault="008A12F3" w:rsidP="008A12F3">
      <w:pPr>
        <w:pStyle w:val="a9"/>
        <w:numPr>
          <w:ilvl w:val="0"/>
          <w:numId w:val="34"/>
        </w:numPr>
        <w:spacing w:line="360" w:lineRule="auto"/>
        <w:ind w:left="0" w:firstLine="720"/>
        <w:jc w:val="both"/>
        <w:rPr>
          <w:rFonts w:ascii="Times New Roman" w:eastAsia="Times New Roman" w:hAnsi="Times New Roman" w:cs="Times New Roman"/>
          <w:color w:val="000000"/>
          <w:sz w:val="28"/>
          <w:szCs w:val="28"/>
          <w:lang w:val="uk-UA"/>
        </w:rPr>
      </w:pPr>
      <w:r w:rsidRPr="002F1928">
        <w:rPr>
          <w:rFonts w:ascii="Times New Roman" w:eastAsia="Times New Roman" w:hAnsi="Times New Roman" w:cs="Times New Roman"/>
          <w:color w:val="000000"/>
          <w:sz w:val="28"/>
          <w:szCs w:val="28"/>
          <w:lang w:val="uk-UA"/>
        </w:rPr>
        <w:t>Дотримуватись вимог до спорядження і розміщення польової бази.</w:t>
      </w:r>
    </w:p>
    <w:p w14:paraId="18161666" w14:textId="77777777" w:rsidR="008A12F3" w:rsidRPr="002F1928" w:rsidRDefault="008A12F3" w:rsidP="008A12F3">
      <w:pPr>
        <w:pStyle w:val="a9"/>
        <w:numPr>
          <w:ilvl w:val="0"/>
          <w:numId w:val="34"/>
        </w:numPr>
        <w:spacing w:line="360" w:lineRule="auto"/>
        <w:ind w:left="0" w:firstLine="720"/>
        <w:jc w:val="both"/>
        <w:rPr>
          <w:rFonts w:ascii="Times New Roman" w:eastAsia="Times New Roman" w:hAnsi="Times New Roman" w:cs="Times New Roman"/>
          <w:color w:val="000000"/>
          <w:sz w:val="28"/>
          <w:szCs w:val="28"/>
          <w:lang w:val="uk-UA"/>
        </w:rPr>
      </w:pPr>
      <w:r w:rsidRPr="002F1928">
        <w:rPr>
          <w:rFonts w:ascii="Times New Roman" w:eastAsia="Times New Roman" w:hAnsi="Times New Roman" w:cs="Times New Roman"/>
          <w:color w:val="000000"/>
          <w:sz w:val="28"/>
          <w:szCs w:val="28"/>
          <w:lang w:val="uk-UA"/>
        </w:rPr>
        <w:t>Дотримуватись вимог безпеки маршрутних робіт. Треба враховувати особливості маршруту і клімату, мати необхідне спорядження, карти місцевості, медикаменти. Обов’язково треба враховувати особливості рельєфу, погоди і особливостей (наприклад, наявність боліт, стихійних явищ) місцевості.</w:t>
      </w:r>
    </w:p>
    <w:p w14:paraId="226613B5" w14:textId="77777777" w:rsidR="008A12F3" w:rsidRPr="002F1928" w:rsidRDefault="008A12F3" w:rsidP="008A12F3">
      <w:pPr>
        <w:pStyle w:val="a9"/>
        <w:numPr>
          <w:ilvl w:val="0"/>
          <w:numId w:val="34"/>
        </w:numPr>
        <w:spacing w:line="360" w:lineRule="auto"/>
        <w:ind w:left="0" w:firstLine="720"/>
        <w:jc w:val="both"/>
        <w:rPr>
          <w:rFonts w:ascii="Times New Roman" w:eastAsia="Times New Roman" w:hAnsi="Times New Roman" w:cs="Times New Roman"/>
          <w:color w:val="000000"/>
          <w:sz w:val="28"/>
          <w:szCs w:val="28"/>
          <w:lang w:val="uk-UA"/>
        </w:rPr>
      </w:pPr>
      <w:r w:rsidRPr="002F1928">
        <w:rPr>
          <w:rFonts w:ascii="Times New Roman" w:eastAsia="Times New Roman" w:hAnsi="Times New Roman" w:cs="Times New Roman"/>
          <w:color w:val="000000"/>
          <w:sz w:val="28"/>
          <w:szCs w:val="28"/>
          <w:lang w:val="uk-UA"/>
        </w:rPr>
        <w:t>Використовувати засоби захисту від укусів комах, кліщів, бджіл та інших комах, які можуть бути причиною не тільки неприємних і болісних укусів, але й переносниками інфекцій і вірусів, таких як малярія та енцефаліт.</w:t>
      </w:r>
    </w:p>
    <w:p w14:paraId="410ED9A0" w14:textId="77777777" w:rsidR="008A12F3" w:rsidRPr="002F1928" w:rsidRDefault="008A12F3" w:rsidP="008A12F3">
      <w:pPr>
        <w:pStyle w:val="a9"/>
        <w:numPr>
          <w:ilvl w:val="0"/>
          <w:numId w:val="34"/>
        </w:numPr>
        <w:spacing w:line="360" w:lineRule="auto"/>
        <w:ind w:left="0" w:firstLine="720"/>
        <w:jc w:val="both"/>
        <w:rPr>
          <w:rFonts w:ascii="Times New Roman" w:eastAsia="Times New Roman" w:hAnsi="Times New Roman" w:cs="Times New Roman"/>
          <w:color w:val="000000"/>
          <w:sz w:val="28"/>
          <w:szCs w:val="28"/>
          <w:lang w:val="uk-UA"/>
        </w:rPr>
      </w:pPr>
      <w:r w:rsidRPr="002F1928">
        <w:rPr>
          <w:rFonts w:ascii="Times New Roman" w:eastAsia="Times New Roman" w:hAnsi="Times New Roman" w:cs="Times New Roman"/>
          <w:color w:val="000000"/>
          <w:sz w:val="28"/>
          <w:szCs w:val="28"/>
          <w:lang w:val="uk-UA"/>
        </w:rPr>
        <w:t>Дотримуватись заходів для попередження нападу хижих тварин.</w:t>
      </w:r>
    </w:p>
    <w:p w14:paraId="71BFA4EA" w14:textId="77777777" w:rsidR="008A12F3" w:rsidRPr="002F1928" w:rsidRDefault="008A12F3" w:rsidP="008A12F3">
      <w:pPr>
        <w:pStyle w:val="a9"/>
        <w:numPr>
          <w:ilvl w:val="0"/>
          <w:numId w:val="34"/>
        </w:numPr>
        <w:spacing w:line="360" w:lineRule="auto"/>
        <w:ind w:left="0" w:firstLine="720"/>
        <w:jc w:val="both"/>
        <w:rPr>
          <w:rFonts w:ascii="Times New Roman" w:eastAsia="Times New Roman" w:hAnsi="Times New Roman" w:cs="Times New Roman"/>
          <w:color w:val="000000"/>
          <w:sz w:val="28"/>
          <w:szCs w:val="28"/>
          <w:lang w:val="uk-UA"/>
        </w:rPr>
      </w:pPr>
      <w:r w:rsidRPr="002F1928">
        <w:rPr>
          <w:rFonts w:ascii="Times New Roman" w:eastAsia="Times New Roman" w:hAnsi="Times New Roman" w:cs="Times New Roman"/>
          <w:color w:val="000000"/>
          <w:sz w:val="28"/>
          <w:szCs w:val="28"/>
          <w:lang w:val="uk-UA"/>
        </w:rPr>
        <w:t>Дотримуватись вимог санітарії та гігієни, бо під час польових досліджень можуть виникати алергічні та грибкові захворювання шкіри, запалення і зараження дрібних ран, отруєння грибами та ягодами, захворіння на інфекційні хвороби через брудну питну воду. Особливо в теплу пору року потрібно приділяти увагу якості продуктів харчування, особливо тих, що швидко псуються.</w:t>
      </w:r>
    </w:p>
    <w:p w14:paraId="6026A462" w14:textId="77777777" w:rsidR="008A12F3" w:rsidRDefault="008A12F3" w:rsidP="008A12F3">
      <w:pPr>
        <w:pStyle w:val="a9"/>
        <w:numPr>
          <w:ilvl w:val="0"/>
          <w:numId w:val="34"/>
        </w:numPr>
        <w:spacing w:line="360" w:lineRule="auto"/>
        <w:ind w:left="0" w:firstLine="720"/>
        <w:jc w:val="both"/>
        <w:rPr>
          <w:rFonts w:ascii="Times New Roman" w:eastAsia="Times New Roman" w:hAnsi="Times New Roman" w:cs="Times New Roman"/>
          <w:color w:val="000000"/>
          <w:sz w:val="28"/>
          <w:szCs w:val="28"/>
          <w:lang w:val="uk-UA"/>
        </w:rPr>
      </w:pPr>
      <w:r w:rsidRPr="002F1928">
        <w:rPr>
          <w:rFonts w:ascii="Times New Roman" w:eastAsia="Times New Roman" w:hAnsi="Times New Roman" w:cs="Times New Roman"/>
          <w:color w:val="000000"/>
          <w:sz w:val="28"/>
          <w:szCs w:val="28"/>
          <w:lang w:val="uk-UA"/>
        </w:rPr>
        <w:t>Спостерігати за режимами втоми і відпочинку, не допускати перенавантаження, перегрів на сонці, переохолодження організму тощо.</w:t>
      </w:r>
    </w:p>
    <w:p w14:paraId="457D3BB6" w14:textId="77777777" w:rsidR="008A12F3" w:rsidRDefault="008A12F3" w:rsidP="008A12F3">
      <w:pPr>
        <w:spacing w:line="360" w:lineRule="auto"/>
        <w:jc w:val="both"/>
        <w:rPr>
          <w:rFonts w:ascii="Times New Roman" w:eastAsia="Times New Roman" w:hAnsi="Times New Roman" w:cs="Times New Roman"/>
          <w:color w:val="000000"/>
          <w:sz w:val="28"/>
          <w:szCs w:val="28"/>
          <w:lang w:val="uk-UA"/>
        </w:rPr>
      </w:pPr>
    </w:p>
    <w:p w14:paraId="70689579" w14:textId="77777777" w:rsidR="008A12F3" w:rsidRPr="00597AEE" w:rsidRDefault="008A12F3" w:rsidP="008A12F3">
      <w:pPr>
        <w:spacing w:line="360" w:lineRule="auto"/>
        <w:jc w:val="both"/>
        <w:rPr>
          <w:rFonts w:ascii="Times New Roman" w:eastAsia="Times New Roman" w:hAnsi="Times New Roman" w:cs="Times New Roman"/>
          <w:color w:val="000000"/>
          <w:sz w:val="28"/>
          <w:szCs w:val="28"/>
          <w:lang w:val="uk-UA"/>
        </w:rPr>
      </w:pPr>
    </w:p>
    <w:p w14:paraId="773B336C" w14:textId="77777777" w:rsidR="008A12F3" w:rsidRDefault="008A12F3" w:rsidP="008A12F3">
      <w:pPr>
        <w:rPr>
          <w:rFonts w:ascii="Times New Roman" w:hAnsi="Times New Roman" w:cs="Times New Roman"/>
          <w:sz w:val="28"/>
          <w:szCs w:val="28"/>
          <w:lang w:val="uk-UA"/>
        </w:rPr>
      </w:pPr>
      <w:r>
        <w:rPr>
          <w:rFonts w:cs="Times New Roman"/>
          <w:szCs w:val="28"/>
          <w:lang w:val="uk-UA"/>
        </w:rPr>
        <w:br w:type="page"/>
      </w:r>
    </w:p>
    <w:p w14:paraId="3530A8CD" w14:textId="77777777" w:rsidR="008A12F3" w:rsidRDefault="008A12F3" w:rsidP="008A12F3">
      <w:pPr>
        <w:pStyle w:val="2"/>
        <w:spacing w:before="0" w:after="0" w:line="360" w:lineRule="auto"/>
        <w:ind w:firstLine="720"/>
        <w:jc w:val="both"/>
        <w:rPr>
          <w:rFonts w:cs="Times New Roman"/>
          <w:szCs w:val="28"/>
          <w:lang w:val="uk-UA"/>
        </w:rPr>
      </w:pPr>
      <w:bookmarkStart w:id="24" w:name="_Toc200120722"/>
      <w:r w:rsidRPr="002F1928">
        <w:rPr>
          <w:rFonts w:cs="Times New Roman"/>
          <w:szCs w:val="28"/>
          <w:lang w:val="uk-UA"/>
        </w:rPr>
        <w:lastRenderedPageBreak/>
        <w:t>4.2 Перша допомога при травмах</w:t>
      </w:r>
      <w:bookmarkEnd w:id="24"/>
    </w:p>
    <w:p w14:paraId="26C88FF9" w14:textId="77777777" w:rsidR="008A12F3" w:rsidRDefault="008A12F3" w:rsidP="008A12F3">
      <w:pPr>
        <w:rPr>
          <w:lang w:val="uk-UA"/>
        </w:rPr>
      </w:pPr>
    </w:p>
    <w:p w14:paraId="77481294" w14:textId="77777777" w:rsidR="008A12F3" w:rsidRPr="00597AEE" w:rsidRDefault="008A12F3" w:rsidP="008A12F3">
      <w:pPr>
        <w:rPr>
          <w:lang w:val="uk-UA"/>
        </w:rPr>
      </w:pPr>
    </w:p>
    <w:p w14:paraId="22FDB0C7" w14:textId="77777777" w:rsidR="008A12F3" w:rsidRPr="002F1928" w:rsidRDefault="008A12F3" w:rsidP="008A12F3">
      <w:pPr>
        <w:spacing w:line="360" w:lineRule="auto"/>
        <w:ind w:firstLine="720"/>
        <w:contextualSpacing/>
        <w:jc w:val="both"/>
        <w:rPr>
          <w:rFonts w:ascii="Times New Roman" w:eastAsia="Times New Roman" w:hAnsi="Times New Roman" w:cs="Times New Roman"/>
          <w:color w:val="000000"/>
          <w:sz w:val="28"/>
          <w:szCs w:val="28"/>
          <w:lang w:val="uk-UA"/>
        </w:rPr>
      </w:pPr>
      <w:r w:rsidRPr="002F1928">
        <w:rPr>
          <w:rFonts w:ascii="Times New Roman" w:eastAsia="Times New Roman" w:hAnsi="Times New Roman" w:cs="Times New Roman"/>
          <w:color w:val="000000"/>
          <w:sz w:val="28"/>
          <w:szCs w:val="28"/>
          <w:lang w:val="uk-UA"/>
        </w:rPr>
        <w:t>Надання першої допомоги при отриманні травм є критично важливим для запобігання подальших ушкоджень та прискорення процесу одужання. Ось основні кроки першої допомоги для найпоширеніших типів травм:</w:t>
      </w:r>
    </w:p>
    <w:p w14:paraId="79738341" w14:textId="77777777" w:rsidR="008A12F3" w:rsidRPr="002F1928" w:rsidRDefault="008A12F3" w:rsidP="008A12F3">
      <w:pPr>
        <w:pStyle w:val="a9"/>
        <w:numPr>
          <w:ilvl w:val="0"/>
          <w:numId w:val="36"/>
        </w:numPr>
        <w:spacing w:line="360" w:lineRule="auto"/>
        <w:ind w:left="0" w:firstLine="720"/>
        <w:jc w:val="both"/>
        <w:rPr>
          <w:rFonts w:ascii="Times New Roman" w:eastAsia="Times New Roman" w:hAnsi="Times New Roman" w:cs="Times New Roman"/>
          <w:color w:val="000000"/>
          <w:sz w:val="28"/>
          <w:szCs w:val="28"/>
          <w:lang w:val="uk-UA"/>
        </w:rPr>
      </w:pPr>
      <w:r w:rsidRPr="002F1928">
        <w:rPr>
          <w:rFonts w:ascii="Times New Roman" w:eastAsia="Times New Roman" w:hAnsi="Times New Roman" w:cs="Times New Roman"/>
          <w:color w:val="000000"/>
          <w:sz w:val="28"/>
          <w:szCs w:val="28"/>
          <w:lang w:val="uk-UA"/>
        </w:rPr>
        <w:t>Забій</w:t>
      </w:r>
    </w:p>
    <w:p w14:paraId="5F7F40F5" w14:textId="27463E47"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eastAsia="Times New Roman" w:hAnsi="Times New Roman" w:cs="Times New Roman"/>
          <w:color w:val="000000"/>
          <w:sz w:val="28"/>
          <w:szCs w:val="28"/>
          <w:lang w:val="uk-UA"/>
        </w:rPr>
        <w:t xml:space="preserve">– </w:t>
      </w:r>
      <w:r w:rsidR="008A12F3" w:rsidRPr="005356B3">
        <w:rPr>
          <w:rFonts w:ascii="Times New Roman" w:eastAsia="Times New Roman" w:hAnsi="Times New Roman" w:cs="Times New Roman"/>
          <w:color w:val="000000"/>
          <w:sz w:val="28"/>
          <w:szCs w:val="28"/>
          <w:lang w:val="uk-UA"/>
        </w:rPr>
        <w:t>Зберігайте спокій. Припиніть будь-яку діяльність, що викликає у вас больові відчуття або змушує вас кульгати.</w:t>
      </w:r>
    </w:p>
    <w:p w14:paraId="2FEBEA05" w14:textId="1D3EE889"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Охолодження ураженої ділянки. Негайно прикладіть холод (лід або холодний компрес) через тканину на уражену ділянку на 15-20 хвилин. Повторюйте прикладання льоду кожну годину протягом перших 24-48 годин. Це допоможе зменшити набряк і зупинити підшкірні крововиливи.</w:t>
      </w:r>
    </w:p>
    <w:p w14:paraId="087D94B1" w14:textId="4C21B3FE"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Фіксація. Застосуйте самозакріплюючийся еластичний бинт або накладіть тугу пов'язку на уражену ділянку. Намагайтеся утримувати травмовану кінцівку вище рівня серця.</w:t>
      </w:r>
    </w:p>
    <w:p w14:paraId="422E2338" w14:textId="77777777" w:rsidR="005356B3" w:rsidRDefault="008A12F3" w:rsidP="005356B3">
      <w:pPr>
        <w:pStyle w:val="a9"/>
        <w:numPr>
          <w:ilvl w:val="0"/>
          <w:numId w:val="36"/>
        </w:numPr>
        <w:spacing w:line="360" w:lineRule="auto"/>
        <w:ind w:left="0" w:firstLine="720"/>
        <w:jc w:val="both"/>
        <w:rPr>
          <w:rFonts w:ascii="Times New Roman" w:eastAsia="Times New Roman" w:hAnsi="Times New Roman" w:cs="Times New Roman"/>
          <w:color w:val="000000"/>
          <w:sz w:val="28"/>
          <w:szCs w:val="28"/>
          <w:lang w:val="uk-UA"/>
        </w:rPr>
      </w:pPr>
      <w:r w:rsidRPr="002F1928">
        <w:rPr>
          <w:rFonts w:ascii="Times New Roman" w:eastAsia="Times New Roman" w:hAnsi="Times New Roman" w:cs="Times New Roman"/>
          <w:color w:val="000000"/>
          <w:sz w:val="28"/>
          <w:szCs w:val="28"/>
          <w:lang w:val="uk-UA"/>
        </w:rPr>
        <w:t>Вивих</w:t>
      </w:r>
      <w:r w:rsidR="005356B3">
        <w:rPr>
          <w:rFonts w:ascii="Times New Roman" w:eastAsia="Times New Roman" w:hAnsi="Times New Roman" w:cs="Times New Roman"/>
          <w:color w:val="000000"/>
          <w:sz w:val="28"/>
          <w:szCs w:val="28"/>
          <w:lang w:val="uk-UA"/>
        </w:rPr>
        <w:t xml:space="preserve"> </w:t>
      </w:r>
    </w:p>
    <w:p w14:paraId="1AFB6307" w14:textId="43048794"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w:t>
      </w:r>
      <w:r w:rsidR="008A12F3" w:rsidRPr="005356B3">
        <w:rPr>
          <w:rFonts w:ascii="Times New Roman" w:eastAsia="Times New Roman" w:hAnsi="Times New Roman" w:cs="Times New Roman"/>
          <w:color w:val="000000"/>
          <w:sz w:val="28"/>
          <w:szCs w:val="28"/>
          <w:lang w:val="uk-UA"/>
        </w:rPr>
        <w:t>Іммобілізація. Не намагайтеся вправити вивих самостійно. Фіксуйте уражену кінцівку за допомогою шини або імпровізованої фіксації, в тому положенні, якого вона набула після травми, щоб уникнути подальших пошкоджень.</w:t>
      </w:r>
      <w:r w:rsidRPr="005356B3">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Pr>
          <w:rFonts w:ascii="Times New Roman" w:eastAsia="Times New Roman" w:hAnsi="Times New Roman" w:cs="Times New Roman"/>
          <w:color w:val="000000"/>
          <w:sz w:val="28"/>
          <w:szCs w:val="28"/>
          <w:lang w:val="uk-UA"/>
        </w:rPr>
        <w:t xml:space="preserve"> </w:t>
      </w:r>
      <w:r w:rsidR="008A12F3" w:rsidRPr="005356B3">
        <w:rPr>
          <w:rFonts w:ascii="Times New Roman" w:eastAsia="Times New Roman" w:hAnsi="Times New Roman" w:cs="Times New Roman"/>
          <w:color w:val="000000"/>
          <w:sz w:val="28"/>
          <w:szCs w:val="28"/>
          <w:lang w:val="uk-UA"/>
        </w:rPr>
        <w:t>Застосування холоду. Прикладіть холодний компрес до місця травми для зменшення болю та набряку.</w:t>
      </w:r>
    </w:p>
    <w:p w14:paraId="3912BD8A" w14:textId="2AC9931C"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Звернення за медичною допомогою. Негайно зверніться до лікаря або викличте швидку допомогу для професійного лікування.</w:t>
      </w:r>
    </w:p>
    <w:p w14:paraId="1EFE213D" w14:textId="77777777" w:rsidR="008A12F3" w:rsidRPr="002F1928" w:rsidRDefault="008A12F3" w:rsidP="008A12F3">
      <w:pPr>
        <w:pStyle w:val="a9"/>
        <w:numPr>
          <w:ilvl w:val="0"/>
          <w:numId w:val="36"/>
        </w:numPr>
        <w:spacing w:line="360" w:lineRule="auto"/>
        <w:ind w:left="0" w:firstLine="720"/>
        <w:jc w:val="both"/>
        <w:rPr>
          <w:rFonts w:ascii="Times New Roman" w:eastAsia="Times New Roman" w:hAnsi="Times New Roman" w:cs="Times New Roman"/>
          <w:color w:val="000000"/>
          <w:sz w:val="28"/>
          <w:szCs w:val="28"/>
          <w:lang w:val="uk-UA"/>
        </w:rPr>
      </w:pPr>
      <w:r w:rsidRPr="002F1928">
        <w:rPr>
          <w:rFonts w:ascii="Times New Roman" w:eastAsia="Times New Roman" w:hAnsi="Times New Roman" w:cs="Times New Roman"/>
          <w:color w:val="000000"/>
          <w:sz w:val="28"/>
          <w:szCs w:val="28"/>
          <w:lang w:val="uk-UA"/>
        </w:rPr>
        <w:t>Розтягнення</w:t>
      </w:r>
    </w:p>
    <w:p w14:paraId="164DED4A" w14:textId="429EB715"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Охолодження. Негайно застосуйте холодний компрес до ураженої ділянки, щоб зменшити набряк і внутрішній крововилив.</w:t>
      </w:r>
    </w:p>
    <w:p w14:paraId="4694F857" w14:textId="57F75613"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Компресійна пов'язка. Накладіть еластичну бинтову пов'язку для зменшення набряку та надання додаткової підтримки ураженій ділянці.</w:t>
      </w:r>
    </w:p>
    <w:p w14:paraId="5C07EDE2" w14:textId="7BBE5B5F"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lastRenderedPageBreak/>
        <w:t xml:space="preserve">– </w:t>
      </w:r>
      <w:r w:rsidR="008A12F3" w:rsidRPr="005356B3">
        <w:rPr>
          <w:rFonts w:ascii="Times New Roman" w:eastAsia="Times New Roman" w:hAnsi="Times New Roman" w:cs="Times New Roman"/>
          <w:color w:val="000000"/>
          <w:sz w:val="28"/>
          <w:szCs w:val="28"/>
          <w:lang w:val="uk-UA"/>
        </w:rPr>
        <w:t>Відпочинок і підняття кінцівки. Забезпечте ураженій кінцівці підвищене положення та відпочинок, щоб сприяти відтоку рідини та зниженню набряку.</w:t>
      </w:r>
    </w:p>
    <w:p w14:paraId="373DCD7F" w14:textId="77777777" w:rsidR="008A12F3" w:rsidRPr="002F1928" w:rsidRDefault="008A12F3" w:rsidP="008A12F3">
      <w:pPr>
        <w:pStyle w:val="a9"/>
        <w:numPr>
          <w:ilvl w:val="0"/>
          <w:numId w:val="36"/>
        </w:numPr>
        <w:spacing w:line="360" w:lineRule="auto"/>
        <w:ind w:left="0" w:firstLine="720"/>
        <w:jc w:val="both"/>
        <w:rPr>
          <w:rFonts w:ascii="Times New Roman" w:eastAsia="Times New Roman" w:hAnsi="Times New Roman" w:cs="Times New Roman"/>
          <w:color w:val="000000"/>
          <w:sz w:val="28"/>
          <w:szCs w:val="28"/>
          <w:lang w:val="uk-UA"/>
        </w:rPr>
      </w:pPr>
      <w:r w:rsidRPr="002F1928">
        <w:rPr>
          <w:rFonts w:ascii="Times New Roman" w:eastAsia="Times New Roman" w:hAnsi="Times New Roman" w:cs="Times New Roman"/>
          <w:color w:val="000000"/>
          <w:sz w:val="28"/>
          <w:szCs w:val="28"/>
          <w:lang w:val="uk-UA"/>
        </w:rPr>
        <w:t>Зміїний укус</w:t>
      </w:r>
    </w:p>
    <w:p w14:paraId="5901452C" w14:textId="1C27BA92"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Зберігайте спокій, перейдіть в лежаче положення, мінімізуйте  рух, зніміть з рук каблучки, годинник та інші предмети, видалення яких може бути ускладненим у випадку зростаючого набряку.</w:t>
      </w:r>
    </w:p>
    <w:p w14:paraId="20C78021" w14:textId="030B999F"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Рану обережно вмийте, прикрийте стерильною марлею, іммобілізуйте кінцівку і тримайте більш-менш на рівні серця. Ні в якому разі НЕ проводьте будь-які маніпуляції  в ділянці рани (як от висмоктування, розрізання тощо).</w:t>
      </w:r>
    </w:p>
    <w:p w14:paraId="208B2EFB" w14:textId="2EA7750A"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Не рекомендується надягати давлячої пов'язки з еластичного бинта або створювати будь-який тиск навколо укусу. Це не запобігає входженню яду в системний кровообіг, але може збільшити набряк та біль.</w:t>
      </w:r>
    </w:p>
    <w:p w14:paraId="1696277B" w14:textId="77777777" w:rsidR="008A12F3" w:rsidRPr="002F1928" w:rsidRDefault="008A12F3" w:rsidP="008A12F3">
      <w:pPr>
        <w:pStyle w:val="a9"/>
        <w:numPr>
          <w:ilvl w:val="0"/>
          <w:numId w:val="36"/>
        </w:numPr>
        <w:spacing w:line="360" w:lineRule="auto"/>
        <w:ind w:left="0" w:firstLine="720"/>
        <w:jc w:val="both"/>
        <w:rPr>
          <w:rFonts w:ascii="Times New Roman" w:eastAsia="Times New Roman" w:hAnsi="Times New Roman" w:cs="Times New Roman"/>
          <w:color w:val="000000"/>
          <w:sz w:val="28"/>
          <w:szCs w:val="28"/>
          <w:lang w:val="uk-UA"/>
        </w:rPr>
      </w:pPr>
      <w:r w:rsidRPr="002F1928">
        <w:rPr>
          <w:rFonts w:ascii="Times New Roman" w:eastAsia="Times New Roman" w:hAnsi="Times New Roman" w:cs="Times New Roman"/>
          <w:color w:val="000000"/>
          <w:sz w:val="28"/>
          <w:szCs w:val="28"/>
          <w:lang w:val="uk-UA"/>
        </w:rPr>
        <w:t xml:space="preserve">Укус комах </w:t>
      </w:r>
    </w:p>
    <w:p w14:paraId="19755A6D" w14:textId="5CC6E497"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 xml:space="preserve">При ужаленні бджолою негайно видаліть жало, підважуючи його плоским предметом або нігтем; </w:t>
      </w:r>
    </w:p>
    <w:p w14:paraId="461AB8AD" w14:textId="3C5D7136"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не натискайте на отрутний мішечок, щоб не спровокувати виділення більшої кількості отрути. Подальші дії залежать від типу реакції.</w:t>
      </w:r>
    </w:p>
    <w:p w14:paraId="0A2B9DB7" w14:textId="63012CBE"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У випадку анафілактичного шоку пріоритет перед пошуком жала і його видаленням має введення адреналіну, підтримання прохідності дихальних шляхів і швидке введення розчинів у організм.</w:t>
      </w:r>
    </w:p>
    <w:p w14:paraId="464E394A" w14:textId="38B615C9"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w:t>
      </w:r>
      <w:r w:rsidR="008A12F3" w:rsidRPr="005356B3">
        <w:rPr>
          <w:rFonts w:ascii="Times New Roman" w:eastAsia="Times New Roman" w:hAnsi="Times New Roman" w:cs="Times New Roman"/>
          <w:b/>
          <w:bCs/>
          <w:color w:val="000000"/>
          <w:sz w:val="28"/>
          <w:szCs w:val="28"/>
          <w:lang w:val="uk-UA"/>
        </w:rPr>
        <w:t> </w:t>
      </w:r>
      <w:r w:rsidR="008A12F3" w:rsidRPr="005356B3">
        <w:rPr>
          <w:rFonts w:ascii="Times New Roman" w:eastAsia="Times New Roman" w:hAnsi="Times New Roman" w:cs="Times New Roman"/>
          <w:color w:val="000000"/>
          <w:sz w:val="28"/>
          <w:szCs w:val="28"/>
          <w:lang w:val="uk-UA"/>
        </w:rPr>
        <w:t xml:space="preserve">Звичайні (неалергічні) місцеві реакції: лікування необов’язкове (можна продезінфікувати місце ужалення) </w:t>
      </w:r>
      <w:r w:rsidR="008A12F3" w:rsidRPr="005356B3">
        <w:rPr>
          <w:rFonts w:ascii="Times New Roman" w:hAnsi="Times New Roman" w:cs="Times New Roman"/>
          <w:sz w:val="28"/>
          <w:szCs w:val="28"/>
          <w:lang w:val="uk-UA"/>
        </w:rPr>
        <w:t>[28]</w:t>
      </w:r>
      <w:r w:rsidR="008A12F3" w:rsidRPr="005356B3">
        <w:rPr>
          <w:rFonts w:ascii="Times New Roman" w:eastAsia="Times New Roman" w:hAnsi="Times New Roman" w:cs="Times New Roman"/>
          <w:color w:val="000000"/>
          <w:sz w:val="28"/>
          <w:szCs w:val="28"/>
          <w:lang w:val="uk-UA"/>
        </w:rPr>
        <w:t xml:space="preserve">; </w:t>
      </w:r>
    </w:p>
    <w:p w14:paraId="41F8B47C" w14:textId="77777777" w:rsidR="008A12F3" w:rsidRPr="002F1928" w:rsidRDefault="008A12F3" w:rsidP="008A12F3">
      <w:pPr>
        <w:pStyle w:val="a9"/>
        <w:spacing w:line="360" w:lineRule="auto"/>
        <w:ind w:left="0" w:firstLine="720"/>
        <w:jc w:val="both"/>
        <w:rPr>
          <w:rFonts w:ascii="Times New Roman" w:eastAsia="Times New Roman" w:hAnsi="Times New Roman" w:cs="Times New Roman"/>
          <w:color w:val="000000"/>
          <w:sz w:val="28"/>
          <w:szCs w:val="28"/>
          <w:lang w:val="uk-UA"/>
        </w:rPr>
      </w:pPr>
    </w:p>
    <w:p w14:paraId="7D30C266" w14:textId="0D1AF47A" w:rsidR="008A12F3" w:rsidRDefault="008A12F3" w:rsidP="008A12F3">
      <w:pPr>
        <w:spacing w:line="360" w:lineRule="auto"/>
        <w:ind w:firstLine="720"/>
        <w:jc w:val="both"/>
        <w:rPr>
          <w:rFonts w:ascii="Times New Roman" w:hAnsi="Times New Roman" w:cs="Times New Roman"/>
          <w:sz w:val="28"/>
          <w:szCs w:val="28"/>
          <w:lang w:val="uk-UA"/>
        </w:rPr>
      </w:pPr>
    </w:p>
    <w:p w14:paraId="5E21B227" w14:textId="650E8DE0" w:rsidR="005356B3" w:rsidRDefault="005356B3" w:rsidP="008A12F3">
      <w:pPr>
        <w:spacing w:line="360" w:lineRule="auto"/>
        <w:ind w:firstLine="720"/>
        <w:jc w:val="both"/>
        <w:rPr>
          <w:rFonts w:ascii="Times New Roman" w:hAnsi="Times New Roman" w:cs="Times New Roman"/>
          <w:sz w:val="28"/>
          <w:szCs w:val="28"/>
          <w:lang w:val="uk-UA"/>
        </w:rPr>
      </w:pPr>
    </w:p>
    <w:p w14:paraId="7A65A58F" w14:textId="3BE70201" w:rsidR="005356B3" w:rsidRDefault="005356B3" w:rsidP="008A12F3">
      <w:pPr>
        <w:spacing w:line="360" w:lineRule="auto"/>
        <w:ind w:firstLine="720"/>
        <w:jc w:val="both"/>
        <w:rPr>
          <w:rFonts w:ascii="Times New Roman" w:hAnsi="Times New Roman" w:cs="Times New Roman"/>
          <w:sz w:val="28"/>
          <w:szCs w:val="28"/>
          <w:lang w:val="uk-UA"/>
        </w:rPr>
      </w:pPr>
    </w:p>
    <w:p w14:paraId="2844BEA0" w14:textId="74CED7A8" w:rsidR="005356B3" w:rsidRDefault="005356B3" w:rsidP="008A12F3">
      <w:pPr>
        <w:spacing w:line="360" w:lineRule="auto"/>
        <w:ind w:firstLine="720"/>
        <w:jc w:val="both"/>
        <w:rPr>
          <w:rFonts w:ascii="Times New Roman" w:hAnsi="Times New Roman" w:cs="Times New Roman"/>
          <w:sz w:val="28"/>
          <w:szCs w:val="28"/>
          <w:lang w:val="uk-UA"/>
        </w:rPr>
      </w:pPr>
    </w:p>
    <w:p w14:paraId="3E343653" w14:textId="77777777" w:rsidR="005356B3" w:rsidRPr="002F1928" w:rsidRDefault="005356B3" w:rsidP="008A12F3">
      <w:pPr>
        <w:spacing w:line="360" w:lineRule="auto"/>
        <w:ind w:firstLine="720"/>
        <w:jc w:val="both"/>
        <w:rPr>
          <w:rFonts w:ascii="Times New Roman" w:hAnsi="Times New Roman" w:cs="Times New Roman"/>
          <w:sz w:val="28"/>
          <w:szCs w:val="28"/>
          <w:lang w:val="uk-UA"/>
        </w:rPr>
      </w:pPr>
    </w:p>
    <w:p w14:paraId="529EBC96" w14:textId="59DAA24A" w:rsidR="008A12F3" w:rsidRPr="002F1928" w:rsidRDefault="008A12F3" w:rsidP="005356B3">
      <w:pPr>
        <w:pStyle w:val="2"/>
        <w:numPr>
          <w:ilvl w:val="1"/>
          <w:numId w:val="43"/>
        </w:numPr>
        <w:spacing w:before="0" w:after="0" w:line="360" w:lineRule="auto"/>
        <w:jc w:val="both"/>
        <w:rPr>
          <w:rFonts w:cs="Times New Roman"/>
          <w:szCs w:val="28"/>
          <w:lang w:val="uk-UA"/>
        </w:rPr>
      </w:pPr>
      <w:bookmarkStart w:id="25" w:name="_Toc200120723"/>
      <w:r w:rsidRPr="002F1928">
        <w:rPr>
          <w:rFonts w:cs="Times New Roman"/>
          <w:szCs w:val="28"/>
          <w:lang w:val="uk-UA"/>
        </w:rPr>
        <w:lastRenderedPageBreak/>
        <w:t>Заходи безпеки при роботі в лабораторії</w:t>
      </w:r>
      <w:bookmarkEnd w:id="25"/>
    </w:p>
    <w:p w14:paraId="2EB5B84F" w14:textId="77777777" w:rsidR="008A12F3" w:rsidRPr="002F1928" w:rsidRDefault="008A12F3" w:rsidP="008A12F3">
      <w:pPr>
        <w:spacing w:line="360" w:lineRule="auto"/>
        <w:ind w:firstLine="720"/>
        <w:contextualSpacing/>
        <w:jc w:val="both"/>
        <w:rPr>
          <w:rFonts w:ascii="Times New Roman" w:hAnsi="Times New Roman" w:cs="Times New Roman"/>
          <w:sz w:val="28"/>
          <w:szCs w:val="28"/>
          <w:lang w:val="uk-UA"/>
        </w:rPr>
      </w:pPr>
    </w:p>
    <w:p w14:paraId="0C6C852C" w14:textId="77777777" w:rsidR="008A12F3" w:rsidRPr="002F1928" w:rsidRDefault="008A12F3" w:rsidP="008A12F3">
      <w:pPr>
        <w:spacing w:line="360" w:lineRule="auto"/>
        <w:ind w:firstLine="720"/>
        <w:contextualSpacing/>
        <w:jc w:val="both"/>
        <w:rPr>
          <w:rFonts w:ascii="Times New Roman" w:hAnsi="Times New Roman" w:cs="Times New Roman"/>
          <w:sz w:val="28"/>
          <w:szCs w:val="28"/>
          <w:lang w:val="uk-UA"/>
        </w:rPr>
      </w:pPr>
    </w:p>
    <w:p w14:paraId="3A3D8DA0" w14:textId="4494D0E9"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під час роботи в лабораторії слід дотримуватися тиші, чистоти і порядку на своєму робочому місці та в лабораторії. Не можна відволікатися від роботи і відволікати своїх товаришів;</w:t>
      </w:r>
    </w:p>
    <w:p w14:paraId="666F0625" w14:textId="1F04D483"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забороняється працювати в лабораторії без спецодягу. Халат повинен бути тільки бавовняним. Забороняється тримати на лабораторному столі сумку та інші сторонні предмети. Для них повинно бути відведене спеціальне місце;</w:t>
      </w:r>
    </w:p>
    <w:p w14:paraId="4C4B9D2C" w14:textId="0C5C157C"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у лабораторії забороняється пити воду, вживати та зберігати їжу, палити;</w:t>
      </w:r>
    </w:p>
    <w:p w14:paraId="0BD971C3" w14:textId="26571445"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необхідно дбайливо і акуратно поводитись з посудом, приладами та устаткуванням, намагатися розумно заощаджувати реактиви, воду, газ і електроенергію;</w:t>
      </w:r>
    </w:p>
    <w:p w14:paraId="2FEDF1F9" w14:textId="26DD716C" w:rsidR="008A12F3" w:rsidRPr="005356B3" w:rsidRDefault="005356B3" w:rsidP="005356B3">
      <w:pPr>
        <w:spacing w:line="360" w:lineRule="auto"/>
        <w:ind w:firstLine="720"/>
        <w:jc w:val="both"/>
        <w:rPr>
          <w:rFonts w:ascii="Times New Roman" w:eastAsia="Times New Roman" w:hAnsi="Times New Roman" w:cs="Times New Roman"/>
          <w:color w:val="000000"/>
          <w:sz w:val="28"/>
          <w:szCs w:val="28"/>
          <w:lang w:val="uk-UA"/>
        </w:rPr>
      </w:pPr>
      <w:r w:rsidRPr="005356B3">
        <w:rPr>
          <w:rFonts w:ascii="Times New Roman" w:hAnsi="Times New Roman" w:cs="Times New Roman"/>
          <w:sz w:val="28"/>
          <w:szCs w:val="28"/>
          <w:lang w:val="uk-UA"/>
        </w:rPr>
        <w:t xml:space="preserve">– </w:t>
      </w:r>
      <w:r w:rsidR="008A12F3" w:rsidRPr="005356B3">
        <w:rPr>
          <w:rFonts w:ascii="Times New Roman" w:eastAsia="Times New Roman" w:hAnsi="Times New Roman" w:cs="Times New Roman"/>
          <w:color w:val="000000"/>
          <w:sz w:val="28"/>
          <w:szCs w:val="28"/>
          <w:lang w:val="uk-UA"/>
        </w:rPr>
        <w:t xml:space="preserve">перед виходом з лабораторії перевірити чи вимкнені газ, електроенергія та витяжна система, чи закритий водопровідний кран на робочому місці </w:t>
      </w:r>
      <w:r w:rsidR="008A12F3" w:rsidRPr="005356B3">
        <w:rPr>
          <w:rFonts w:ascii="Times New Roman" w:hAnsi="Times New Roman" w:cs="Times New Roman"/>
          <w:sz w:val="28"/>
          <w:szCs w:val="28"/>
          <w:lang w:val="uk-UA"/>
        </w:rPr>
        <w:t>[29]</w:t>
      </w:r>
      <w:r w:rsidR="008A12F3" w:rsidRPr="005356B3">
        <w:rPr>
          <w:rFonts w:ascii="Times New Roman" w:eastAsia="Times New Roman" w:hAnsi="Times New Roman" w:cs="Times New Roman"/>
          <w:color w:val="000000"/>
          <w:sz w:val="28"/>
          <w:szCs w:val="28"/>
          <w:lang w:val="uk-UA"/>
        </w:rPr>
        <w:t>.</w:t>
      </w:r>
    </w:p>
    <w:p w14:paraId="5668B6C5" w14:textId="77777777" w:rsidR="008A12F3" w:rsidRPr="002F1928" w:rsidRDefault="008A12F3" w:rsidP="008A12F3">
      <w:pPr>
        <w:spacing w:line="360" w:lineRule="auto"/>
        <w:ind w:firstLine="720"/>
        <w:jc w:val="both"/>
        <w:rPr>
          <w:rFonts w:ascii="Times New Roman" w:eastAsia="Times New Roman" w:hAnsi="Times New Roman" w:cs="Times New Roman"/>
          <w:color w:val="000000"/>
          <w:sz w:val="28"/>
          <w:szCs w:val="28"/>
          <w:lang w:val="uk-UA"/>
        </w:rPr>
      </w:pPr>
    </w:p>
    <w:p w14:paraId="0A389131" w14:textId="77777777" w:rsidR="008A12F3" w:rsidRPr="002F1928" w:rsidRDefault="008A12F3" w:rsidP="008A12F3">
      <w:pPr>
        <w:spacing w:line="360" w:lineRule="auto"/>
        <w:ind w:firstLine="720"/>
        <w:contextualSpacing/>
        <w:jc w:val="both"/>
        <w:rPr>
          <w:rFonts w:ascii="Times New Roman" w:hAnsi="Times New Roman" w:cs="Times New Roman"/>
          <w:sz w:val="28"/>
          <w:szCs w:val="28"/>
          <w:lang w:val="uk-UA"/>
        </w:rPr>
      </w:pPr>
    </w:p>
    <w:p w14:paraId="247B426C" w14:textId="77777777" w:rsidR="00FA5A79" w:rsidRPr="002F1928" w:rsidRDefault="00FA5A79" w:rsidP="002F1928">
      <w:pPr>
        <w:spacing w:line="360" w:lineRule="auto"/>
        <w:ind w:firstLine="720"/>
        <w:contextualSpacing/>
        <w:jc w:val="both"/>
        <w:rPr>
          <w:rFonts w:ascii="Times New Roman" w:hAnsi="Times New Roman" w:cs="Times New Roman"/>
          <w:sz w:val="28"/>
          <w:szCs w:val="28"/>
          <w:lang w:val="uk-UA"/>
        </w:rPr>
      </w:pPr>
    </w:p>
    <w:p w14:paraId="20C16325" w14:textId="77777777" w:rsidR="00FA5A79" w:rsidRPr="002F1928" w:rsidRDefault="00FA5A79" w:rsidP="002F1928">
      <w:pPr>
        <w:spacing w:line="360" w:lineRule="auto"/>
        <w:ind w:firstLine="720"/>
        <w:contextualSpacing/>
        <w:jc w:val="both"/>
        <w:rPr>
          <w:rFonts w:ascii="Times New Roman" w:hAnsi="Times New Roman" w:cs="Times New Roman"/>
          <w:sz w:val="28"/>
          <w:szCs w:val="28"/>
          <w:lang w:val="uk-UA"/>
        </w:rPr>
      </w:pPr>
    </w:p>
    <w:p w14:paraId="038A4C2C" w14:textId="77777777" w:rsidR="00FA5A79" w:rsidRPr="002F1928" w:rsidRDefault="00FA5A79" w:rsidP="002F1928">
      <w:pPr>
        <w:spacing w:line="360" w:lineRule="auto"/>
        <w:ind w:firstLine="720"/>
        <w:contextualSpacing/>
        <w:jc w:val="both"/>
        <w:rPr>
          <w:rFonts w:ascii="Times New Roman" w:hAnsi="Times New Roman" w:cs="Times New Roman"/>
          <w:sz w:val="28"/>
          <w:szCs w:val="28"/>
          <w:lang w:val="uk-UA"/>
        </w:rPr>
      </w:pPr>
    </w:p>
    <w:p w14:paraId="78025B4C" w14:textId="77777777" w:rsidR="003E593C" w:rsidRDefault="003E593C">
      <w:pPr>
        <w:rPr>
          <w:rFonts w:ascii="Times New Roman" w:hAnsi="Times New Roman" w:cs="Times New Roman"/>
          <w:sz w:val="28"/>
          <w:szCs w:val="28"/>
          <w:lang w:val="uk-UA"/>
        </w:rPr>
      </w:pPr>
      <w:r>
        <w:rPr>
          <w:rFonts w:cs="Times New Roman"/>
          <w:szCs w:val="28"/>
          <w:lang w:val="uk-UA"/>
        </w:rPr>
        <w:br w:type="page"/>
      </w:r>
    </w:p>
    <w:p w14:paraId="3B568063" w14:textId="27AB7709" w:rsidR="00F86319" w:rsidRPr="002F1928" w:rsidRDefault="00F86319" w:rsidP="003E593C">
      <w:pPr>
        <w:pStyle w:val="1"/>
        <w:spacing w:before="0" w:after="0" w:line="360" w:lineRule="auto"/>
        <w:ind w:firstLine="720"/>
        <w:rPr>
          <w:rFonts w:cs="Times New Roman"/>
          <w:szCs w:val="28"/>
          <w:lang w:val="uk-UA"/>
        </w:rPr>
      </w:pPr>
      <w:bookmarkStart w:id="26" w:name="_Toc200120724"/>
      <w:r w:rsidRPr="002F1928">
        <w:rPr>
          <w:rFonts w:cs="Times New Roman"/>
          <w:szCs w:val="28"/>
          <w:lang w:val="uk-UA"/>
        </w:rPr>
        <w:lastRenderedPageBreak/>
        <w:t>ВИСНОВКИ</w:t>
      </w:r>
      <w:bookmarkEnd w:id="26"/>
    </w:p>
    <w:p w14:paraId="7D656C46" w14:textId="36F7B3B7" w:rsidR="009F0C70" w:rsidRPr="002F1928" w:rsidRDefault="009F0C70" w:rsidP="002F1928">
      <w:pPr>
        <w:spacing w:line="360" w:lineRule="auto"/>
        <w:ind w:firstLine="720"/>
        <w:jc w:val="both"/>
        <w:rPr>
          <w:rFonts w:ascii="Times New Roman" w:hAnsi="Times New Roman" w:cs="Times New Roman"/>
          <w:sz w:val="28"/>
          <w:szCs w:val="28"/>
          <w:lang w:val="uk-UA"/>
        </w:rPr>
      </w:pPr>
    </w:p>
    <w:p w14:paraId="57B637BD" w14:textId="77777777" w:rsidR="009F0C70" w:rsidRPr="002F1928" w:rsidRDefault="009F0C70" w:rsidP="002F1928">
      <w:pPr>
        <w:spacing w:line="360" w:lineRule="auto"/>
        <w:ind w:firstLine="720"/>
        <w:jc w:val="both"/>
        <w:rPr>
          <w:rFonts w:ascii="Times New Roman" w:hAnsi="Times New Roman" w:cs="Times New Roman"/>
          <w:sz w:val="28"/>
          <w:szCs w:val="28"/>
          <w:lang w:val="uk-UA"/>
        </w:rPr>
      </w:pPr>
    </w:p>
    <w:p w14:paraId="6EF4FFB9" w14:textId="77777777" w:rsidR="002D1A58" w:rsidRPr="002F1928" w:rsidRDefault="002D1A58"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Найкращі результати утворення калусу спостерігалися у глоду колючого, особливо у воді на світлі. У всіх 10 зразках було зафіксовано виражене калусоутворення у місці зрізу. Це свідчить про високу регенеративну здатність даного виду та його перспективність для вегетативного розмноження в польових умовах.</w:t>
      </w:r>
    </w:p>
    <w:p w14:paraId="48034794" w14:textId="7DE40829" w:rsidR="002D1A58" w:rsidRPr="002F1928" w:rsidRDefault="002D1A58" w:rsidP="002F1928">
      <w:pPr>
        <w:pStyle w:val="a9"/>
        <w:numPr>
          <w:ilvl w:val="0"/>
          <w:numId w:val="39"/>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Терен степовий продемонстрував середній рівень здатності до утворення калусу. У водному середовищі на світлі сформувався видимий калус у 4 зразках, а в 5 випадках спостерігався слабко розвинений калус, причому не завжди у місці зрізу. Це вказує на потребу вдосконалення умов для вкорінення цього виду, зокрема оптимізації техніки живцювання.</w:t>
      </w:r>
    </w:p>
    <w:p w14:paraId="40DDDDD8" w14:textId="785F69BA" w:rsidR="002D1A58" w:rsidRPr="002F1928" w:rsidRDefault="002D1A58" w:rsidP="002F1928">
      <w:pPr>
        <w:pStyle w:val="a9"/>
        <w:numPr>
          <w:ilvl w:val="0"/>
          <w:numId w:val="39"/>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Ясень звичайний показав найнижчі показники серед трьох досліджених видів. У найкращих умовах (вода, світло) лише 7 зразків утворили калус у місці зрізу, ще 3 мали слабкий розвиток калусу</w:t>
      </w:r>
    </w:p>
    <w:p w14:paraId="1A948296" w14:textId="77777777" w:rsidR="002D1A58" w:rsidRPr="002F1928" w:rsidRDefault="002D1A58" w:rsidP="002F1928">
      <w:pPr>
        <w:pStyle w:val="a9"/>
        <w:numPr>
          <w:ilvl w:val="0"/>
          <w:numId w:val="39"/>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У грунтовому середовищі в усіх трьох видів не спостерігалося формування калусної тканини. Це підтверджує, що ґрунтові умови без додаткового догляду і контролю не є придатними для вкорінення живців зазначених видів.</w:t>
      </w:r>
    </w:p>
    <w:p w14:paraId="4E62632C" w14:textId="77777777" w:rsidR="002D1A58" w:rsidRPr="002F1928" w:rsidRDefault="002D1A58" w:rsidP="002F1928">
      <w:pPr>
        <w:pStyle w:val="a9"/>
        <w:numPr>
          <w:ilvl w:val="0"/>
          <w:numId w:val="39"/>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Умови повної відсутності догляду не забезпечують жодних позитивних результатів, оскільки жоден із зразків не показав ознак калусоутворення.</w:t>
      </w:r>
    </w:p>
    <w:p w14:paraId="2F836F0B" w14:textId="77777777" w:rsidR="002D1A58" w:rsidRPr="002F1928" w:rsidRDefault="002D1A58"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Таким чином, за результатами експериментального дослідження можна зробити висновок, що глід колючий є найбільш перспективним для використання в степовому лісорозведенні з точки зору легкості вегетативного розмноження. Терен степовий займає проміжне положення, а ясень звичайний потребує значно більш ретельного підходу до вирощування.</w:t>
      </w:r>
    </w:p>
    <w:p w14:paraId="6047CD97" w14:textId="62B88AA5" w:rsidR="002D1A58" w:rsidRPr="002F1928" w:rsidRDefault="002D1A58" w:rsidP="002F1928">
      <w:pPr>
        <w:spacing w:line="360" w:lineRule="auto"/>
        <w:ind w:firstLine="720"/>
        <w:contextualSpacing/>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Отримані результати дозволяють рекомендувати глід колючий як основну породу для створення полезахисних насаджень і чагарникових </w:t>
      </w:r>
      <w:r w:rsidRPr="002F1928">
        <w:rPr>
          <w:rFonts w:ascii="Times New Roman" w:hAnsi="Times New Roman" w:cs="Times New Roman"/>
          <w:sz w:val="28"/>
          <w:szCs w:val="28"/>
          <w:lang w:val="uk-UA"/>
        </w:rPr>
        <w:lastRenderedPageBreak/>
        <w:t xml:space="preserve">лісосмуг у степовій зоні України, з урахуванням його </w:t>
      </w:r>
      <w:r w:rsidR="00A55B16" w:rsidRPr="002F1928">
        <w:rPr>
          <w:rFonts w:ascii="Times New Roman" w:hAnsi="Times New Roman" w:cs="Times New Roman"/>
          <w:sz w:val="28"/>
          <w:szCs w:val="28"/>
          <w:lang w:val="uk-UA"/>
        </w:rPr>
        <w:t>біологічних</w:t>
      </w:r>
      <w:r w:rsidRPr="002F1928">
        <w:rPr>
          <w:rFonts w:ascii="Times New Roman" w:hAnsi="Times New Roman" w:cs="Times New Roman"/>
          <w:sz w:val="28"/>
          <w:szCs w:val="28"/>
          <w:lang w:val="uk-UA"/>
        </w:rPr>
        <w:t xml:space="preserve"> особливостей та здатності до регенерації.</w:t>
      </w:r>
    </w:p>
    <w:p w14:paraId="6B79FF5B" w14:textId="36D9E5F7" w:rsidR="00F157E2" w:rsidRPr="002F1928" w:rsidRDefault="00F157E2" w:rsidP="002F1928">
      <w:pPr>
        <w:spacing w:line="360" w:lineRule="auto"/>
        <w:ind w:firstLine="720"/>
        <w:contextualSpacing/>
        <w:jc w:val="both"/>
        <w:rPr>
          <w:rFonts w:ascii="Times New Roman" w:hAnsi="Times New Roman" w:cs="Times New Roman"/>
          <w:sz w:val="28"/>
          <w:szCs w:val="28"/>
          <w:lang w:val="uk-UA"/>
        </w:rPr>
        <w:sectPr w:rsidR="00F157E2" w:rsidRPr="002F1928" w:rsidSect="00E63B42">
          <w:pgSz w:w="11909" w:h="16834"/>
          <w:pgMar w:top="1134" w:right="851" w:bottom="1134" w:left="1701" w:header="720" w:footer="720" w:gutter="0"/>
          <w:pgNumType w:start="47"/>
          <w:cols w:space="720"/>
        </w:sectPr>
      </w:pPr>
    </w:p>
    <w:p w14:paraId="6AD2A102" w14:textId="12B581A9" w:rsidR="00DD19ED" w:rsidRPr="002F1928" w:rsidRDefault="00114283" w:rsidP="00037ED5">
      <w:pPr>
        <w:pStyle w:val="1"/>
        <w:spacing w:before="0" w:after="0" w:line="360" w:lineRule="auto"/>
        <w:ind w:firstLine="720"/>
        <w:rPr>
          <w:rFonts w:cs="Times New Roman"/>
          <w:szCs w:val="28"/>
          <w:lang w:val="uk-UA"/>
        </w:rPr>
      </w:pPr>
      <w:bookmarkStart w:id="27" w:name="_Toc200120725"/>
      <w:r w:rsidRPr="002F1928">
        <w:rPr>
          <w:rFonts w:cs="Times New Roman"/>
          <w:szCs w:val="28"/>
          <w:lang w:val="uk-UA"/>
        </w:rPr>
        <w:lastRenderedPageBreak/>
        <w:t>ПЕРЕЛІК ВИКОРИСТАНИХ ДЖЕРЕЛ</w:t>
      </w:r>
      <w:bookmarkEnd w:id="27"/>
    </w:p>
    <w:p w14:paraId="2E389AEB" w14:textId="70737780" w:rsidR="00A31E12" w:rsidRDefault="00A31E12" w:rsidP="002F1928">
      <w:pPr>
        <w:pStyle w:val="a9"/>
        <w:spacing w:line="360" w:lineRule="auto"/>
        <w:ind w:left="0" w:firstLine="720"/>
        <w:jc w:val="both"/>
        <w:rPr>
          <w:rFonts w:ascii="Times New Roman" w:hAnsi="Times New Roman" w:cs="Times New Roman"/>
          <w:sz w:val="28"/>
          <w:szCs w:val="28"/>
        </w:rPr>
      </w:pPr>
      <w:bookmarkStart w:id="28" w:name="_xys5kkleq6o9" w:colFirst="0" w:colLast="0"/>
      <w:bookmarkEnd w:id="28"/>
    </w:p>
    <w:p w14:paraId="18BC6941" w14:textId="77777777" w:rsidR="003C231C" w:rsidRPr="00FE4849" w:rsidRDefault="003C231C" w:rsidP="002F1928">
      <w:pPr>
        <w:pStyle w:val="a9"/>
        <w:spacing w:line="360" w:lineRule="auto"/>
        <w:ind w:left="0" w:firstLine="720"/>
        <w:jc w:val="both"/>
        <w:rPr>
          <w:rFonts w:ascii="Times New Roman" w:hAnsi="Times New Roman" w:cs="Times New Roman"/>
          <w:sz w:val="28"/>
          <w:szCs w:val="28"/>
        </w:rPr>
      </w:pPr>
    </w:p>
    <w:p w14:paraId="24FDDD53" w14:textId="77777777" w:rsidR="008A12F3" w:rsidRPr="005356B3" w:rsidRDefault="008A12F3" w:rsidP="008A12F3">
      <w:pPr>
        <w:pStyle w:val="a9"/>
        <w:numPr>
          <w:ilvl w:val="1"/>
          <w:numId w:val="36"/>
        </w:numPr>
        <w:spacing w:line="360" w:lineRule="auto"/>
        <w:ind w:left="0" w:firstLine="720"/>
        <w:jc w:val="both"/>
        <w:rPr>
          <w:rFonts w:ascii="Times New Roman" w:hAnsi="Times New Roman" w:cs="Times New Roman"/>
          <w:i/>
          <w:sz w:val="28"/>
          <w:szCs w:val="28"/>
          <w:lang w:val="uk-UA"/>
        </w:rPr>
      </w:pPr>
      <w:r w:rsidRPr="005356B3">
        <w:rPr>
          <w:rFonts w:ascii="Times New Roman" w:hAnsi="Times New Roman" w:cs="Times New Roman"/>
          <w:i/>
          <w:sz w:val="28"/>
          <w:szCs w:val="28"/>
          <w:lang w:val="uk-UA"/>
        </w:rPr>
        <w:t>Український степ URL:</w:t>
      </w:r>
      <w:hyperlink r:id="rId103" w:history="1">
        <w:r w:rsidRPr="005356B3">
          <w:rPr>
            <w:rStyle w:val="aa"/>
            <w:rFonts w:ascii="Times New Roman" w:hAnsi="Times New Roman" w:cs="Times New Roman"/>
            <w:i/>
            <w:color w:val="auto"/>
            <w:sz w:val="28"/>
            <w:szCs w:val="28"/>
            <w:u w:val="none"/>
            <w:lang w:val="uk-UA"/>
          </w:rPr>
          <w:t>https://uk.wikipedia.org/wiki/%D0%A3%D0%BA%D1%80%D0%B0%D1%97%D0%BD%D1%81%D1%8C%D0%BA%D0%B8%D0%B9_%D1%81%D1%82%D0%B5%D0%BF</w:t>
        </w:r>
      </w:hyperlink>
      <w:r w:rsidRPr="005356B3">
        <w:rPr>
          <w:rFonts w:ascii="Times New Roman" w:hAnsi="Times New Roman" w:cs="Times New Roman"/>
          <w:i/>
          <w:sz w:val="28"/>
          <w:szCs w:val="28"/>
          <w:lang w:val="uk-UA"/>
        </w:rPr>
        <w:t xml:space="preserve"> (дата звернення</w:t>
      </w:r>
      <w:r w:rsidRPr="005356B3">
        <w:rPr>
          <w:rFonts w:ascii="Times New Roman" w:hAnsi="Times New Roman" w:cs="Times New Roman"/>
          <w:i/>
          <w:sz w:val="28"/>
          <w:szCs w:val="28"/>
          <w:lang w:val="ru-RU"/>
        </w:rPr>
        <w:t>: 31.01.2025</w:t>
      </w:r>
      <w:r w:rsidRPr="005356B3">
        <w:rPr>
          <w:rFonts w:ascii="Times New Roman" w:hAnsi="Times New Roman" w:cs="Times New Roman"/>
          <w:i/>
          <w:sz w:val="28"/>
          <w:szCs w:val="28"/>
          <w:lang w:val="uk-UA"/>
        </w:rPr>
        <w:t>)</w:t>
      </w:r>
    </w:p>
    <w:p w14:paraId="3A20722C"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ПРИРОДНІ     ЗОНИ       УКРАЇНИ.   СТЕП </w:t>
      </w:r>
      <w:r>
        <w:rPr>
          <w:rFonts w:ascii="Times New Roman" w:hAnsi="Times New Roman" w:cs="Times New Roman"/>
          <w:sz w:val="28"/>
          <w:szCs w:val="28"/>
          <w:lang w:val="uk-UA"/>
        </w:rPr>
        <w:t xml:space="preserve"> </w:t>
      </w:r>
      <w:r w:rsidRPr="002F1928">
        <w:rPr>
          <w:rFonts w:ascii="Times New Roman" w:hAnsi="Times New Roman" w:cs="Times New Roman"/>
          <w:sz w:val="28"/>
          <w:szCs w:val="28"/>
          <w:lang w:val="uk-UA"/>
        </w:rPr>
        <w:t xml:space="preserve">URL: </w:t>
      </w:r>
      <w:hyperlink r:id="rId104" w:history="1">
        <w:r w:rsidRPr="002F1928">
          <w:rPr>
            <w:rFonts w:ascii="Times New Roman" w:hAnsi="Times New Roman" w:cs="Times New Roman"/>
            <w:sz w:val="28"/>
            <w:szCs w:val="28"/>
            <w:lang w:val="uk-UA"/>
          </w:rPr>
          <w:t>https://disted.edu.vn.ua/courses/learn/13108</w:t>
        </w:r>
      </w:hyperlink>
      <w:r>
        <w:rPr>
          <w:rFonts w:ascii="Times New Roman" w:hAnsi="Times New Roman" w:cs="Times New Roman"/>
          <w:sz w:val="28"/>
          <w:szCs w:val="28"/>
          <w:lang w:val="uk-UA"/>
        </w:rPr>
        <w:t xml:space="preserve"> (дата звернення</w:t>
      </w:r>
      <w:r w:rsidRPr="004E671C">
        <w:rPr>
          <w:rFonts w:ascii="Times New Roman" w:hAnsi="Times New Roman" w:cs="Times New Roman"/>
          <w:sz w:val="28"/>
          <w:szCs w:val="28"/>
          <w:lang w:val="ru-RU"/>
        </w:rPr>
        <w:t xml:space="preserve">: </w:t>
      </w:r>
      <w:r>
        <w:rPr>
          <w:rFonts w:ascii="Times New Roman" w:hAnsi="Times New Roman" w:cs="Times New Roman"/>
          <w:sz w:val="28"/>
          <w:szCs w:val="28"/>
          <w:lang w:val="ru-RU"/>
        </w:rPr>
        <w:t>31.01.2025</w:t>
      </w:r>
      <w:r>
        <w:rPr>
          <w:rFonts w:ascii="Times New Roman" w:hAnsi="Times New Roman" w:cs="Times New Roman"/>
          <w:sz w:val="28"/>
          <w:szCs w:val="28"/>
          <w:lang w:val="uk-UA"/>
        </w:rPr>
        <w:t xml:space="preserve">) </w:t>
      </w:r>
    </w:p>
    <w:p w14:paraId="09C8E498"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Український степ: вчора, сьогодні, завтра URL:</w:t>
      </w:r>
      <w:hyperlink r:id="rId105" w:history="1">
        <w:r w:rsidRPr="002F1928">
          <w:rPr>
            <w:rFonts w:ascii="Times New Roman" w:hAnsi="Times New Roman" w:cs="Times New Roman"/>
            <w:sz w:val="28"/>
            <w:szCs w:val="28"/>
            <w:lang w:val="uk-UA"/>
          </w:rPr>
          <w:t>https://pryroda.in.ua/step/nasha-step-vchera-segodnya-zavtra/</w:t>
        </w:r>
      </w:hyperlink>
      <w:r w:rsidRPr="002F1928">
        <w:rPr>
          <w:rFonts w:ascii="Times New Roman" w:hAnsi="Times New Roman" w:cs="Times New Roman"/>
          <w:sz w:val="28"/>
          <w:szCs w:val="28"/>
          <w:lang w:val="uk-UA"/>
        </w:rPr>
        <w:t> </w:t>
      </w:r>
      <w:r>
        <w:rPr>
          <w:rFonts w:ascii="Times New Roman" w:hAnsi="Times New Roman" w:cs="Times New Roman"/>
          <w:sz w:val="28"/>
          <w:szCs w:val="28"/>
          <w:lang w:val="uk-UA"/>
        </w:rPr>
        <w:t xml:space="preserve"> (дата звернення</w:t>
      </w:r>
      <w:r w:rsidRPr="004E671C">
        <w:rPr>
          <w:rFonts w:ascii="Times New Roman" w:hAnsi="Times New Roman" w:cs="Times New Roman"/>
          <w:sz w:val="28"/>
          <w:szCs w:val="28"/>
          <w:lang w:val="ru-RU"/>
        </w:rPr>
        <w:t xml:space="preserve">: </w:t>
      </w:r>
      <w:r>
        <w:rPr>
          <w:rFonts w:ascii="Times New Roman" w:hAnsi="Times New Roman" w:cs="Times New Roman"/>
          <w:sz w:val="28"/>
          <w:szCs w:val="28"/>
          <w:lang w:val="ru-RU"/>
        </w:rPr>
        <w:t>31.01.2025</w:t>
      </w:r>
      <w:r>
        <w:rPr>
          <w:rFonts w:ascii="Times New Roman" w:hAnsi="Times New Roman" w:cs="Times New Roman"/>
          <w:sz w:val="28"/>
          <w:szCs w:val="28"/>
          <w:lang w:val="uk-UA"/>
        </w:rPr>
        <w:t>)</w:t>
      </w:r>
    </w:p>
    <w:p w14:paraId="7AF65031"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Степ (тип рослинності) URL: </w:t>
      </w:r>
      <w:hyperlink r:id="rId106" w:anchor="cite_note-%D0%94%D1%96%D0%B4%D1%83%D1%85-5" w:history="1">
        <w:r w:rsidRPr="002F1928">
          <w:rPr>
            <w:rFonts w:ascii="Times New Roman" w:hAnsi="Times New Roman" w:cs="Times New Roman"/>
            <w:sz w:val="28"/>
            <w:szCs w:val="28"/>
            <w:lang w:val="uk-UA"/>
          </w:rPr>
          <w:t>https://uk.wikipedia.org/wiki/%D0%A1%D1%82%D0%B5%D0%BF_(%D1%82%D0%B8%D0%BF_%D1%80%D0%BE%D1%81%D0%BB%D0%B8%D0%BD%D0%BD%D0%BE%D1%81%D1%82%D1%96)#cite_note-%D0%94%D1%96%D0%B4%D1%83%D1%85-5</w:t>
        </w:r>
      </w:hyperlink>
      <w:r w:rsidRPr="002F192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(дата звернення</w:t>
      </w:r>
      <w:r w:rsidRPr="004E671C">
        <w:rPr>
          <w:rFonts w:ascii="Times New Roman" w:hAnsi="Times New Roman" w:cs="Times New Roman"/>
          <w:sz w:val="28"/>
          <w:szCs w:val="28"/>
          <w:lang w:val="ru-RU"/>
        </w:rPr>
        <w:t xml:space="preserve">: </w:t>
      </w:r>
      <w:r>
        <w:rPr>
          <w:rFonts w:ascii="Times New Roman" w:hAnsi="Times New Roman" w:cs="Times New Roman"/>
          <w:sz w:val="28"/>
          <w:szCs w:val="28"/>
          <w:lang w:val="ru-RU"/>
        </w:rPr>
        <w:t>05.02.2025</w:t>
      </w:r>
      <w:r>
        <w:rPr>
          <w:rFonts w:ascii="Times New Roman" w:hAnsi="Times New Roman" w:cs="Times New Roman"/>
          <w:sz w:val="28"/>
          <w:szCs w:val="28"/>
          <w:lang w:val="uk-UA"/>
        </w:rPr>
        <w:t>)</w:t>
      </w:r>
    </w:p>
    <w:p w14:paraId="566F51C0"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w:t>
      </w:r>
      <w:hyperlink r:id="rId107" w:history="1">
        <w:r w:rsidRPr="002F1928">
          <w:rPr>
            <w:rFonts w:ascii="Times New Roman" w:hAnsi="Times New Roman" w:cs="Times New Roman"/>
            <w:sz w:val="28"/>
            <w:szCs w:val="28"/>
            <w:lang w:val="uk-UA"/>
          </w:rPr>
          <w:t>Дідух Я. П.</w:t>
        </w:r>
      </w:hyperlink>
      <w:r w:rsidRPr="002F1928">
        <w:rPr>
          <w:rFonts w:ascii="Times New Roman" w:hAnsi="Times New Roman" w:cs="Times New Roman"/>
          <w:sz w:val="28"/>
          <w:szCs w:val="28"/>
          <w:lang w:val="uk-UA"/>
        </w:rPr>
        <w:t xml:space="preserve"> та ін. </w:t>
      </w:r>
      <w:hyperlink r:id="rId108" w:history="1">
        <w:r w:rsidRPr="002F1928">
          <w:rPr>
            <w:rFonts w:ascii="Times New Roman" w:hAnsi="Times New Roman" w:cs="Times New Roman"/>
            <w:sz w:val="28"/>
            <w:szCs w:val="28"/>
            <w:lang w:val="uk-UA"/>
          </w:rPr>
          <w:t>Рослинний світ і рослинні ресурси</w:t>
        </w:r>
      </w:hyperlink>
      <w:r w:rsidRPr="002F1928">
        <w:rPr>
          <w:rFonts w:ascii="Times New Roman" w:hAnsi="Times New Roman" w:cs="Times New Roman"/>
          <w:sz w:val="28"/>
          <w:szCs w:val="28"/>
          <w:lang w:val="uk-UA"/>
        </w:rPr>
        <w:t xml:space="preserve"> // </w:t>
      </w:r>
      <w:hyperlink r:id="rId109" w:history="1">
        <w:r w:rsidRPr="002F1928">
          <w:rPr>
            <w:rFonts w:ascii="Times New Roman" w:hAnsi="Times New Roman" w:cs="Times New Roman"/>
            <w:sz w:val="28"/>
            <w:szCs w:val="28"/>
            <w:lang w:val="uk-UA"/>
          </w:rPr>
          <w:t>Національний атлас України</w:t>
        </w:r>
      </w:hyperlink>
      <w:r w:rsidRPr="002F1928">
        <w:rPr>
          <w:rFonts w:ascii="Times New Roman" w:hAnsi="Times New Roman" w:cs="Times New Roman"/>
          <w:sz w:val="28"/>
          <w:szCs w:val="28"/>
          <w:lang w:val="uk-UA"/>
        </w:rPr>
        <w:t xml:space="preserve">. Київ: </w:t>
      </w:r>
      <w:hyperlink r:id="rId110" w:history="1">
        <w:r w:rsidRPr="002F1928">
          <w:rPr>
            <w:rFonts w:ascii="Times New Roman" w:hAnsi="Times New Roman" w:cs="Times New Roman"/>
            <w:sz w:val="28"/>
            <w:szCs w:val="28"/>
            <w:lang w:val="uk-UA"/>
          </w:rPr>
          <w:t>Картографія</w:t>
        </w:r>
      </w:hyperlink>
      <w:r w:rsidRPr="002F1928">
        <w:rPr>
          <w:rFonts w:ascii="Times New Roman" w:hAnsi="Times New Roman" w:cs="Times New Roman"/>
          <w:sz w:val="28"/>
          <w:szCs w:val="28"/>
          <w:lang w:val="uk-UA"/>
        </w:rPr>
        <w:t>, 2007. С. 196.</w:t>
      </w:r>
    </w:p>
    <w:p w14:paraId="07A00699"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Лекція 18. Ґрунти зони Степу URL: </w:t>
      </w:r>
      <w:hyperlink r:id="rId111" w:history="1">
        <w:r w:rsidRPr="002F1928">
          <w:rPr>
            <w:rFonts w:ascii="Times New Roman" w:hAnsi="Times New Roman" w:cs="Times New Roman"/>
            <w:sz w:val="28"/>
            <w:szCs w:val="28"/>
            <w:lang w:val="uk-UA"/>
          </w:rPr>
          <w:t>https://elib.lntu.edu.ua/sites/default/files/elib_upload/%D0%97%D1%96%D0%BD%D1%87%D1%83%D0%BA%20%D0%9C.%D0%86/other/lekcziya_18_grunti_stepovoyi_zoni.pdf</w:t>
        </w:r>
      </w:hyperlink>
      <w:r w:rsidRPr="002F192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(дата звернення</w:t>
      </w:r>
      <w:r w:rsidRPr="004E671C">
        <w:rPr>
          <w:rFonts w:ascii="Times New Roman" w:hAnsi="Times New Roman" w:cs="Times New Roman"/>
          <w:sz w:val="28"/>
          <w:szCs w:val="28"/>
          <w:lang w:val="ru-RU"/>
        </w:rPr>
        <w:t xml:space="preserve">: </w:t>
      </w:r>
      <w:r>
        <w:rPr>
          <w:rFonts w:ascii="Times New Roman" w:hAnsi="Times New Roman" w:cs="Times New Roman"/>
          <w:sz w:val="28"/>
          <w:szCs w:val="28"/>
          <w:lang w:val="ru-RU"/>
        </w:rPr>
        <w:t>05.02.2025</w:t>
      </w:r>
      <w:r>
        <w:rPr>
          <w:rFonts w:ascii="Times New Roman" w:hAnsi="Times New Roman" w:cs="Times New Roman"/>
          <w:sz w:val="28"/>
          <w:szCs w:val="28"/>
          <w:lang w:val="uk-UA"/>
        </w:rPr>
        <w:t>)</w:t>
      </w:r>
    </w:p>
    <w:p w14:paraId="2129D8E0"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Лісові меліорації : підруч. / Пилипенко О.І., Юхновський В.Ю., Дударець С.М., Малюга В.М. ; за ред. В.Ю. Юхновського. – К. : Аграрна освіта, 2010. – 283 с.</w:t>
      </w:r>
    </w:p>
    <w:p w14:paraId="5D71D32E"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ІСТОРИЧНІ АСПЕКТИ ПОЛЕЗАХИСНОГО ЛІСОРОЗВЕДЕННЯ В АГРОЛАНДШАФТАХ УКРАЇНИ О.І. Фурдичко, І.В. Соломаха, І.Я. Тимочко URL: </w:t>
      </w:r>
      <w:hyperlink r:id="rId112" w:history="1">
        <w:r w:rsidRPr="005356B3">
          <w:rPr>
            <w:rStyle w:val="aa"/>
            <w:rFonts w:ascii="Times New Roman" w:hAnsi="Times New Roman" w:cs="Times New Roman"/>
            <w:color w:val="auto"/>
            <w:sz w:val="28"/>
            <w:szCs w:val="28"/>
            <w:u w:val="none"/>
            <w:lang w:val="uk-UA"/>
          </w:rPr>
          <w:t>file:///C:/Users/eliga/Downloads/212603-%D0%A2%D0%B5%D0%BA%D1%81%D1%82%20%D1%81%D1%82%D0%B</w:t>
        </w:r>
        <w:r w:rsidRPr="005356B3">
          <w:rPr>
            <w:rStyle w:val="aa"/>
            <w:rFonts w:ascii="Times New Roman" w:hAnsi="Times New Roman" w:cs="Times New Roman"/>
            <w:color w:val="auto"/>
            <w:sz w:val="28"/>
            <w:szCs w:val="28"/>
            <w:u w:val="none"/>
            <w:lang w:val="uk-UA"/>
          </w:rPr>
          <w:lastRenderedPageBreak/>
          <w:t>0%D1%82%D1%82%D1%96-514760-1-10-20210302.pdf</w:t>
        </w:r>
      </w:hyperlink>
      <w:r w:rsidRPr="005356B3">
        <w:rPr>
          <w:rFonts w:ascii="Times New Roman" w:hAnsi="Times New Roman" w:cs="Times New Roman"/>
          <w:sz w:val="28"/>
          <w:szCs w:val="28"/>
          <w:lang w:val="uk-UA"/>
        </w:rPr>
        <w:t xml:space="preserve">  (дата звернення: 09.02.2025) </w:t>
      </w:r>
    </w:p>
    <w:p w14:paraId="72BF6253" w14:textId="77777777" w:rsidR="008A12F3"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Л. П. Мицик, В. М. Яковенко, О. І. Лісовець, Дніпровський національний університет імені Олеся Гончара,  ІСТОРИЧНИЙ АСПЕКТ ПРИРОДООХОРОННОГО МИСЛЕННЯ ТА СТЕПОВОГО ЛІСОЗНАВСТВА</w:t>
      </w:r>
      <w:r>
        <w:rPr>
          <w:rFonts w:ascii="Times New Roman" w:hAnsi="Times New Roman" w:cs="Times New Roman"/>
          <w:sz w:val="28"/>
          <w:szCs w:val="28"/>
          <w:lang w:val="uk-UA"/>
        </w:rPr>
        <w:t>, 2019. Т.48.</w:t>
      </w:r>
      <w:r w:rsidRPr="002F1928">
        <w:rPr>
          <w:rFonts w:ascii="Times New Roman" w:hAnsi="Times New Roman" w:cs="Times New Roman"/>
          <w:sz w:val="28"/>
          <w:szCs w:val="28"/>
          <w:lang w:val="uk-UA"/>
        </w:rPr>
        <w:t xml:space="preserve"> URL: </w:t>
      </w:r>
      <w:hyperlink r:id="rId113" w:history="1">
        <w:r w:rsidRPr="002F1928">
          <w:rPr>
            <w:rFonts w:ascii="Times New Roman" w:hAnsi="Times New Roman" w:cs="Times New Roman"/>
            <w:sz w:val="28"/>
            <w:szCs w:val="28"/>
            <w:lang w:val="uk-UA"/>
          </w:rPr>
          <w:t>https://steppeforestry.dp.ua/index.php/vsllr/article/view/181/151</w:t>
        </w:r>
      </w:hyperlink>
      <w:r w:rsidRPr="002F1928">
        <w:rPr>
          <w:rFonts w:ascii="Times New Roman" w:hAnsi="Times New Roman" w:cs="Times New Roman"/>
          <w:sz w:val="28"/>
          <w:szCs w:val="28"/>
          <w:lang w:val="uk-UA"/>
        </w:rPr>
        <w:t xml:space="preserve"> </w:t>
      </w:r>
      <w:r>
        <w:rPr>
          <w:rFonts w:ascii="Times New Roman" w:hAnsi="Times New Roman" w:cs="Times New Roman"/>
          <w:sz w:val="28"/>
          <w:szCs w:val="28"/>
          <w:lang w:val="uk-UA"/>
        </w:rPr>
        <w:t>(дата звернення</w:t>
      </w:r>
      <w:r w:rsidRPr="004E671C">
        <w:rPr>
          <w:rFonts w:ascii="Times New Roman" w:hAnsi="Times New Roman" w:cs="Times New Roman"/>
          <w:sz w:val="28"/>
          <w:szCs w:val="28"/>
          <w:lang w:val="ru-RU"/>
        </w:rPr>
        <w:t xml:space="preserve">: </w:t>
      </w:r>
      <w:r>
        <w:rPr>
          <w:rFonts w:ascii="Times New Roman" w:hAnsi="Times New Roman" w:cs="Times New Roman"/>
          <w:sz w:val="28"/>
          <w:szCs w:val="28"/>
          <w:lang w:val="uk-UA"/>
        </w:rPr>
        <w:t>09.02.2025)</w:t>
      </w:r>
    </w:p>
    <w:p w14:paraId="332C0975"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 Грабак Н.Х. Курс лекцій з дисципліни «Степове лісівництво»: Навчальний посібник. – Миколаїв: вид-во ЧДУ ім. Петра Могили, 2009. – 200 с.</w:t>
      </w:r>
    </w:p>
    <w:p w14:paraId="3B73985C"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Theoretical foundations in research in Engineering: collective monograph / Andrushchak I. – etc. – Іnternational Science Group. – Boston : Primedia eLaunch, 2022. 181 р.  URL: </w:t>
      </w:r>
      <w:hyperlink r:id="rId114" w:history="1">
        <w:r w:rsidRPr="002F1928">
          <w:rPr>
            <w:rFonts w:ascii="Times New Roman" w:hAnsi="Times New Roman" w:cs="Times New Roman"/>
            <w:sz w:val="28"/>
            <w:szCs w:val="28"/>
            <w:lang w:val="uk-UA"/>
          </w:rPr>
          <w:t>https://isg-konf.com/wp-content/uploads/2022/07/Monograph/ISG.2022.MONO.TECH.3.pdf</w:t>
        </w:r>
      </w:hyperlink>
      <w:r w:rsidRPr="002F1928">
        <w:rPr>
          <w:rFonts w:ascii="Times New Roman" w:hAnsi="Times New Roman" w:cs="Times New Roman"/>
          <w:sz w:val="28"/>
          <w:szCs w:val="28"/>
          <w:lang w:val="uk-UA"/>
        </w:rPr>
        <w:t> </w:t>
      </w:r>
      <w:r>
        <w:rPr>
          <w:rFonts w:ascii="Times New Roman" w:hAnsi="Times New Roman" w:cs="Times New Roman"/>
          <w:sz w:val="28"/>
          <w:szCs w:val="28"/>
          <w:lang w:val="uk-UA"/>
        </w:rPr>
        <w:t>(дата звернення</w:t>
      </w:r>
      <w:r w:rsidRPr="004E671C">
        <w:rPr>
          <w:rFonts w:ascii="Times New Roman" w:hAnsi="Times New Roman" w:cs="Times New Roman"/>
          <w:sz w:val="28"/>
          <w:szCs w:val="28"/>
          <w:lang w:val="ru-RU"/>
        </w:rPr>
        <w:t xml:space="preserve">: </w:t>
      </w:r>
      <w:r>
        <w:rPr>
          <w:rFonts w:ascii="Times New Roman" w:hAnsi="Times New Roman" w:cs="Times New Roman"/>
          <w:sz w:val="28"/>
          <w:szCs w:val="28"/>
          <w:lang w:val="ru-RU"/>
        </w:rPr>
        <w:t>17.02.2025</w:t>
      </w:r>
      <w:r>
        <w:rPr>
          <w:rFonts w:ascii="Times New Roman" w:hAnsi="Times New Roman" w:cs="Times New Roman"/>
          <w:sz w:val="28"/>
          <w:szCs w:val="28"/>
          <w:lang w:val="uk-UA"/>
        </w:rPr>
        <w:t>)</w:t>
      </w:r>
    </w:p>
    <w:p w14:paraId="5CA8C681"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Мусієнко С. І. Конспект лекцій з навчальної дисципліни «Лісовідновлення та лісорозведення» для студентів 2 курсу денної форми навчання за спеціальністю 206 – Садово-паркове господарство / С. І. Мусієнко ; Харків. нац. ун-т міськ. госп-ва ім. О. М. Бекетова. – Харків : ХНУМГ ім. О. М. Бекетова, 2018. – 131 с.</w:t>
      </w:r>
    </w:p>
    <w:p w14:paraId="51D42ED6"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Боплан. Г. Л.Опис України. – К.: Наук. думка, 1990. – 255 с.</w:t>
      </w:r>
    </w:p>
    <w:p w14:paraId="541597C4"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Вакулюк П.Г., Самоплавський В.І. Лісовідновлення та лісорозведення в рівнинних районах України. Фастів : Поліфаст, 1998. 508 с. </w:t>
      </w:r>
    </w:p>
    <w:p w14:paraId="5B6C13BE"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 Furdychko, O., Drebot, O., Palianychko, N., Dankevych, S., &amp; Okabe, Y. (2021). Social aspect of forestry land use balance in Ukraine. Economic Annals-XXI, 192(7-8(2</w:t>
      </w:r>
      <w:r w:rsidRPr="005356B3">
        <w:rPr>
          <w:rFonts w:ascii="Times New Roman" w:hAnsi="Times New Roman" w:cs="Times New Roman"/>
          <w:sz w:val="28"/>
          <w:szCs w:val="28"/>
          <w:lang w:val="uk-UA"/>
        </w:rPr>
        <w:t xml:space="preserve">)), 88-107. URL: </w:t>
      </w:r>
      <w:hyperlink r:id="rId115" w:history="1">
        <w:r w:rsidRPr="005356B3">
          <w:rPr>
            <w:rStyle w:val="aa"/>
            <w:rFonts w:ascii="Times New Roman" w:hAnsi="Times New Roman" w:cs="Times New Roman"/>
            <w:color w:val="auto"/>
            <w:sz w:val="28"/>
            <w:szCs w:val="28"/>
            <w:u w:val="none"/>
            <w:lang w:val="uk-UA"/>
          </w:rPr>
          <w:t>file:///C:/Users/eliga/Downloads/ea-V192-08.pdf</w:t>
        </w:r>
      </w:hyperlink>
      <w:r w:rsidRPr="005356B3">
        <w:rPr>
          <w:rFonts w:ascii="Times New Roman" w:hAnsi="Times New Roman" w:cs="Times New Roman"/>
          <w:sz w:val="28"/>
          <w:szCs w:val="28"/>
          <w:lang w:val="uk-UA"/>
        </w:rPr>
        <w:t> (дата звернення</w:t>
      </w:r>
      <w:r w:rsidRPr="004E671C">
        <w:rPr>
          <w:rFonts w:ascii="Times New Roman" w:hAnsi="Times New Roman" w:cs="Times New Roman"/>
          <w:sz w:val="28"/>
          <w:szCs w:val="28"/>
          <w:lang w:val="en-US"/>
        </w:rPr>
        <w:t xml:space="preserve">: </w:t>
      </w:r>
      <w:r w:rsidRPr="006F3D25">
        <w:rPr>
          <w:rFonts w:ascii="Times New Roman" w:hAnsi="Times New Roman" w:cs="Times New Roman"/>
          <w:sz w:val="28"/>
          <w:szCs w:val="28"/>
          <w:lang w:val="en-US"/>
        </w:rPr>
        <w:t>17.02.2025</w:t>
      </w:r>
      <w:r>
        <w:rPr>
          <w:rFonts w:ascii="Times New Roman" w:hAnsi="Times New Roman" w:cs="Times New Roman"/>
          <w:sz w:val="28"/>
          <w:szCs w:val="28"/>
          <w:lang w:val="uk-UA"/>
        </w:rPr>
        <w:t>)</w:t>
      </w:r>
    </w:p>
    <w:p w14:paraId="5C3E3C2F"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 М. С. Якуба, В. А. Горбань ІСТОРИЧНІ АСПЕКТИ СТВОРЕННЯ ТА ОСОБЛИВОСТІ  ФУНКЦІОНУВАННЯ ПОЛЕЗАХИСНИХ НАСАДЖЕНЬ  СТЕПОВОЇ ЗОНИ УКРАЇНИ</w:t>
      </w:r>
      <w:r>
        <w:rPr>
          <w:rFonts w:ascii="Times New Roman" w:hAnsi="Times New Roman" w:cs="Times New Roman"/>
          <w:sz w:val="28"/>
          <w:szCs w:val="28"/>
          <w:lang w:val="uk-UA"/>
        </w:rPr>
        <w:t>. 2021, Т. 50</w:t>
      </w:r>
      <w:r w:rsidRPr="002F1928">
        <w:rPr>
          <w:rFonts w:ascii="Times New Roman" w:hAnsi="Times New Roman" w:cs="Times New Roman"/>
          <w:sz w:val="28"/>
          <w:szCs w:val="28"/>
          <w:lang w:val="uk-UA"/>
        </w:rPr>
        <w:t xml:space="preserve"> URL: </w:t>
      </w:r>
      <w:hyperlink r:id="rId116" w:history="1">
        <w:r w:rsidRPr="002F1928">
          <w:rPr>
            <w:rFonts w:ascii="Times New Roman" w:hAnsi="Times New Roman" w:cs="Times New Roman"/>
            <w:sz w:val="28"/>
            <w:szCs w:val="28"/>
            <w:lang w:val="uk-UA"/>
          </w:rPr>
          <w:t>https://steppeforestry.dp.ua/index.php/vsllr/article/view/204/174</w:t>
        </w:r>
      </w:hyperlink>
      <w:r w:rsidRPr="002F1928">
        <w:rPr>
          <w:rFonts w:ascii="Times New Roman" w:hAnsi="Times New Roman" w:cs="Times New Roman"/>
          <w:sz w:val="28"/>
          <w:szCs w:val="28"/>
          <w:lang w:val="uk-UA"/>
        </w:rPr>
        <w:t> </w:t>
      </w:r>
      <w:r>
        <w:rPr>
          <w:rFonts w:ascii="Times New Roman" w:hAnsi="Times New Roman" w:cs="Times New Roman"/>
          <w:sz w:val="28"/>
          <w:szCs w:val="28"/>
          <w:lang w:val="uk-UA"/>
        </w:rPr>
        <w:t>(дата звернення</w:t>
      </w:r>
      <w:r w:rsidRPr="004E671C">
        <w:rPr>
          <w:rFonts w:ascii="Times New Roman" w:hAnsi="Times New Roman" w:cs="Times New Roman"/>
          <w:sz w:val="28"/>
          <w:szCs w:val="28"/>
          <w:lang w:val="ru-RU"/>
        </w:rPr>
        <w:t xml:space="preserve">: </w:t>
      </w:r>
      <w:r>
        <w:rPr>
          <w:rFonts w:ascii="Times New Roman" w:hAnsi="Times New Roman" w:cs="Times New Roman"/>
          <w:sz w:val="28"/>
          <w:szCs w:val="28"/>
          <w:lang w:val="ru-RU"/>
        </w:rPr>
        <w:t>08.03.2025</w:t>
      </w:r>
      <w:r>
        <w:rPr>
          <w:rFonts w:ascii="Times New Roman" w:hAnsi="Times New Roman" w:cs="Times New Roman"/>
          <w:sz w:val="28"/>
          <w:szCs w:val="28"/>
          <w:lang w:val="uk-UA"/>
        </w:rPr>
        <w:t>)</w:t>
      </w:r>
    </w:p>
    <w:p w14:paraId="5A97C0F2"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color w:val="FFFF00"/>
          <w:sz w:val="28"/>
          <w:szCs w:val="28"/>
          <w:lang w:val="uk-UA"/>
        </w:rPr>
      </w:pPr>
      <w:r>
        <w:rPr>
          <w:rFonts w:ascii="Times New Roman" w:hAnsi="Times New Roman" w:cs="Times New Roman"/>
          <w:sz w:val="28"/>
          <w:szCs w:val="28"/>
          <w:lang w:val="en-US"/>
        </w:rPr>
        <w:t>Open</w:t>
      </w:r>
      <w:r w:rsidRPr="004D59DA">
        <w:rPr>
          <w:rFonts w:ascii="Times New Roman" w:hAnsi="Times New Roman" w:cs="Times New Roman"/>
          <w:sz w:val="28"/>
          <w:szCs w:val="28"/>
          <w:lang w:val="ru-RU"/>
        </w:rPr>
        <w:t xml:space="preserve"> </w:t>
      </w:r>
      <w:r>
        <w:rPr>
          <w:rFonts w:ascii="Times New Roman" w:hAnsi="Times New Roman" w:cs="Times New Roman"/>
          <w:sz w:val="28"/>
          <w:szCs w:val="28"/>
          <w:lang w:val="uk-UA"/>
        </w:rPr>
        <w:t>Дністер,</w:t>
      </w:r>
      <w:r w:rsidRPr="002F1928">
        <w:rPr>
          <w:rFonts w:ascii="Times New Roman" w:hAnsi="Times New Roman" w:cs="Times New Roman"/>
          <w:sz w:val="28"/>
          <w:szCs w:val="28"/>
          <w:lang w:val="uk-UA"/>
        </w:rPr>
        <w:t xml:space="preserve"> Екорішення 9. Я не саджаю бездумно дерева, бо не всі дерева однаково корисні для мого краю URL:  </w:t>
      </w:r>
      <w:hyperlink r:id="rId117" w:history="1">
        <w:r w:rsidRPr="002F1928">
          <w:rPr>
            <w:rFonts w:ascii="Times New Roman" w:hAnsi="Times New Roman" w:cs="Times New Roman"/>
            <w:sz w:val="28"/>
            <w:szCs w:val="28"/>
            <w:lang w:val="uk-UA"/>
          </w:rPr>
          <w:t>https://dnister.in.ua/articles/229277/ekorishennya-9-ya-ne-sadzhayu-bezdumno-dereva-bo-ne-vsi-dereva-odnakovo-korisni-dlya-mogo-krayu</w:t>
        </w:r>
      </w:hyperlink>
      <w:r>
        <w:rPr>
          <w:rFonts w:ascii="Times New Roman" w:hAnsi="Times New Roman" w:cs="Times New Roman"/>
          <w:sz w:val="28"/>
          <w:szCs w:val="28"/>
          <w:lang w:val="uk-UA"/>
        </w:rPr>
        <w:t xml:space="preserve"> (дата звернення</w:t>
      </w:r>
      <w:r w:rsidRPr="004E671C">
        <w:rPr>
          <w:rFonts w:ascii="Times New Roman" w:hAnsi="Times New Roman" w:cs="Times New Roman"/>
          <w:sz w:val="28"/>
          <w:szCs w:val="28"/>
          <w:lang w:val="ru-RU"/>
        </w:rPr>
        <w:t xml:space="preserve">: </w:t>
      </w:r>
      <w:r>
        <w:rPr>
          <w:rFonts w:ascii="Times New Roman" w:hAnsi="Times New Roman" w:cs="Times New Roman"/>
          <w:sz w:val="28"/>
          <w:szCs w:val="28"/>
          <w:lang w:val="ru-RU"/>
        </w:rPr>
        <w:t>12.03.2025</w:t>
      </w:r>
      <w:r>
        <w:rPr>
          <w:rFonts w:ascii="Times New Roman" w:hAnsi="Times New Roman" w:cs="Times New Roman"/>
          <w:sz w:val="28"/>
          <w:szCs w:val="28"/>
          <w:lang w:val="uk-UA"/>
        </w:rPr>
        <w:t>)</w:t>
      </w:r>
    </w:p>
    <w:p w14:paraId="0AD1F702"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О. Гавриленко ЗАЛІСНЕННЯ УКРАЇНСЬКОГО СТЕПУ – БЛАГО ЧИ КАТАСТРОФА?  URL:</w:t>
      </w:r>
      <w:hyperlink r:id="rId118" w:history="1">
        <w:r w:rsidRPr="005356B3">
          <w:rPr>
            <w:rStyle w:val="aa"/>
            <w:rFonts w:ascii="Times New Roman" w:hAnsi="Times New Roman" w:cs="Times New Roman"/>
            <w:color w:val="auto"/>
            <w:sz w:val="28"/>
            <w:szCs w:val="28"/>
            <w:lang w:val="uk-UA"/>
          </w:rPr>
          <w:t>https://web.archive.org/web/20180721203948id_/http://visnyk-geo.univ.kiev.ua/wp-content/uploads/2017/09/11-66-67.pdf</w:t>
        </w:r>
      </w:hyperlink>
      <w:r w:rsidRPr="005356B3">
        <w:rPr>
          <w:rFonts w:ascii="Times New Roman" w:hAnsi="Times New Roman" w:cs="Times New Roman"/>
          <w:sz w:val="28"/>
          <w:szCs w:val="28"/>
          <w:u w:val="single"/>
          <w:lang w:val="uk-UA"/>
        </w:rPr>
        <w:t>  (дата звернення</w:t>
      </w:r>
      <w:r w:rsidRPr="005356B3">
        <w:rPr>
          <w:rFonts w:ascii="Times New Roman" w:hAnsi="Times New Roman" w:cs="Times New Roman"/>
          <w:sz w:val="28"/>
          <w:szCs w:val="28"/>
          <w:u w:val="single"/>
          <w:lang w:val="ru-RU"/>
        </w:rPr>
        <w:t>: 20.03.2025</w:t>
      </w:r>
      <w:r w:rsidRPr="005356B3">
        <w:rPr>
          <w:rFonts w:ascii="Times New Roman" w:hAnsi="Times New Roman" w:cs="Times New Roman"/>
          <w:sz w:val="28"/>
          <w:szCs w:val="28"/>
          <w:u w:val="single"/>
          <w:lang w:val="uk-UA"/>
        </w:rPr>
        <w:t>)</w:t>
      </w:r>
    </w:p>
    <w:p w14:paraId="33FDBB34"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 Дерево в степи URL:  </w:t>
      </w:r>
      <w:hyperlink r:id="rId119" w:history="1">
        <w:r w:rsidRPr="002F1928">
          <w:rPr>
            <w:rFonts w:ascii="Times New Roman" w:hAnsi="Times New Roman" w:cs="Times New Roman"/>
            <w:sz w:val="28"/>
            <w:szCs w:val="28"/>
            <w:lang w:val="uk-UA"/>
          </w:rPr>
          <w:t>https://pryroda.in.ua/step/derevo-v-stepi/</w:t>
        </w:r>
      </w:hyperlink>
      <w:r>
        <w:rPr>
          <w:rFonts w:ascii="Times New Roman" w:hAnsi="Times New Roman" w:cs="Times New Roman"/>
          <w:sz w:val="28"/>
          <w:szCs w:val="28"/>
          <w:lang w:val="uk-UA"/>
        </w:rPr>
        <w:t xml:space="preserve"> (дата звернення</w:t>
      </w:r>
      <w:r w:rsidRPr="004E671C">
        <w:rPr>
          <w:rFonts w:ascii="Times New Roman" w:hAnsi="Times New Roman" w:cs="Times New Roman"/>
          <w:sz w:val="28"/>
          <w:szCs w:val="28"/>
          <w:lang w:val="ru-RU"/>
        </w:rPr>
        <w:t xml:space="preserve">: </w:t>
      </w:r>
      <w:r>
        <w:rPr>
          <w:rFonts w:ascii="Times New Roman" w:hAnsi="Times New Roman" w:cs="Times New Roman"/>
          <w:sz w:val="28"/>
          <w:szCs w:val="28"/>
          <w:lang w:val="ru-RU"/>
        </w:rPr>
        <w:t>20.03.2025</w:t>
      </w:r>
      <w:r>
        <w:rPr>
          <w:rFonts w:ascii="Times New Roman" w:hAnsi="Times New Roman" w:cs="Times New Roman"/>
          <w:sz w:val="28"/>
          <w:szCs w:val="28"/>
          <w:lang w:val="uk-UA"/>
        </w:rPr>
        <w:t>)</w:t>
      </w:r>
    </w:p>
    <w:p w14:paraId="28038B90"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 Міндовкілля затвердило перелік чужорідних видів дерев, заборонених у відтворенні лісів URL: </w:t>
      </w:r>
      <w:hyperlink r:id="rId120" w:history="1">
        <w:r w:rsidRPr="002F1928">
          <w:rPr>
            <w:rFonts w:ascii="Times New Roman" w:hAnsi="Times New Roman" w:cs="Times New Roman"/>
            <w:sz w:val="28"/>
            <w:szCs w:val="28"/>
            <w:lang w:val="uk-UA"/>
          </w:rPr>
          <w:t>https://www.kmu.gov.ua/news/mindovkillia-zatverdylo-perelik-chuzhoridnykh-vydiv-derev-zaboronenykh-u-vidtvorenni-lisiv</w:t>
        </w:r>
      </w:hyperlink>
      <w:r>
        <w:rPr>
          <w:rFonts w:ascii="Times New Roman" w:hAnsi="Times New Roman" w:cs="Times New Roman"/>
          <w:sz w:val="28"/>
          <w:szCs w:val="28"/>
          <w:lang w:val="uk-UA"/>
        </w:rPr>
        <w:t xml:space="preserve"> (дата звернення</w:t>
      </w:r>
      <w:r w:rsidRPr="004E671C">
        <w:rPr>
          <w:rFonts w:ascii="Times New Roman" w:hAnsi="Times New Roman" w:cs="Times New Roman"/>
          <w:sz w:val="28"/>
          <w:szCs w:val="28"/>
          <w:lang w:val="ru-RU"/>
        </w:rPr>
        <w:t xml:space="preserve">: </w:t>
      </w:r>
      <w:r>
        <w:rPr>
          <w:rFonts w:ascii="Times New Roman" w:hAnsi="Times New Roman" w:cs="Times New Roman"/>
          <w:sz w:val="28"/>
          <w:szCs w:val="28"/>
          <w:lang w:val="ru-RU"/>
        </w:rPr>
        <w:t>22.03.2025</w:t>
      </w:r>
      <w:r>
        <w:rPr>
          <w:rFonts w:ascii="Times New Roman" w:hAnsi="Times New Roman" w:cs="Times New Roman"/>
          <w:sz w:val="28"/>
          <w:szCs w:val="28"/>
          <w:lang w:val="uk-UA"/>
        </w:rPr>
        <w:t>)</w:t>
      </w:r>
    </w:p>
    <w:p w14:paraId="2B0DECB4"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Дар’я Піддубна, ПОЛЕЗАХИСНІ ЛІСОВІ СМУГИ ТА ІНШІ ЗАХИСНІ НАСАДЖЕННЯ – НЕВІД’ЄМНІ СКЛАДОВІ ОРГАНІЧНОГО ВИРОБНИЦТВА URL: file:///C:/Users/eliga/Downloads/Pgip_2016_1_16.pdf </w:t>
      </w:r>
      <w:r>
        <w:rPr>
          <w:rFonts w:ascii="Times New Roman" w:hAnsi="Times New Roman" w:cs="Times New Roman"/>
          <w:sz w:val="28"/>
          <w:szCs w:val="28"/>
          <w:lang w:val="uk-UA"/>
        </w:rPr>
        <w:t>(дата звернення</w:t>
      </w:r>
      <w:r w:rsidRPr="004E671C">
        <w:rPr>
          <w:rFonts w:ascii="Times New Roman" w:hAnsi="Times New Roman" w:cs="Times New Roman"/>
          <w:sz w:val="28"/>
          <w:szCs w:val="28"/>
          <w:lang w:val="uk-UA"/>
        </w:rPr>
        <w:t xml:space="preserve">: </w:t>
      </w:r>
      <w:r w:rsidRPr="00D70EFB">
        <w:rPr>
          <w:rFonts w:ascii="Times New Roman" w:hAnsi="Times New Roman" w:cs="Times New Roman"/>
          <w:sz w:val="28"/>
          <w:szCs w:val="28"/>
          <w:lang w:val="uk-UA"/>
        </w:rPr>
        <w:t>22.03.2025</w:t>
      </w:r>
      <w:r>
        <w:rPr>
          <w:rFonts w:ascii="Times New Roman" w:hAnsi="Times New Roman" w:cs="Times New Roman"/>
          <w:sz w:val="28"/>
          <w:szCs w:val="28"/>
          <w:lang w:val="uk-UA"/>
        </w:rPr>
        <w:t>)</w:t>
      </w:r>
    </w:p>
    <w:p w14:paraId="503E839D" w14:textId="77777777" w:rsidR="008A12F3" w:rsidRPr="002F1928" w:rsidRDefault="005356B3" w:rsidP="008A12F3">
      <w:pPr>
        <w:pStyle w:val="a9"/>
        <w:numPr>
          <w:ilvl w:val="1"/>
          <w:numId w:val="36"/>
        </w:numPr>
        <w:spacing w:line="360" w:lineRule="auto"/>
        <w:ind w:left="0" w:firstLine="720"/>
        <w:jc w:val="both"/>
        <w:rPr>
          <w:rFonts w:ascii="Times New Roman" w:hAnsi="Times New Roman" w:cs="Times New Roman"/>
          <w:sz w:val="28"/>
          <w:szCs w:val="28"/>
          <w:lang w:val="uk-UA"/>
        </w:rPr>
      </w:pPr>
      <w:hyperlink r:id="rId121" w:history="1">
        <w:r w:rsidR="008A12F3" w:rsidRPr="002F1928">
          <w:rPr>
            <w:rFonts w:ascii="Times New Roman" w:hAnsi="Times New Roman" w:cs="Times New Roman"/>
            <w:sz w:val="28"/>
            <w:szCs w:val="28"/>
            <w:lang w:val="uk-UA"/>
          </w:rPr>
          <w:t>Петрович О. З.</w:t>
        </w:r>
      </w:hyperlink>
      <w:r w:rsidR="008A12F3" w:rsidRPr="002F1928">
        <w:rPr>
          <w:rFonts w:ascii="Times New Roman" w:hAnsi="Times New Roman" w:cs="Times New Roman"/>
          <w:sz w:val="28"/>
          <w:szCs w:val="28"/>
          <w:lang w:val="uk-UA"/>
        </w:rPr>
        <w:t xml:space="preserve"> Полезахисні лісосмуги в контексті впровадження концепції екосистемних послуг / О. З. Петрович // </w:t>
      </w:r>
      <w:hyperlink r:id="rId122" w:history="1">
        <w:r w:rsidR="008A12F3" w:rsidRPr="002F1928">
          <w:rPr>
            <w:rFonts w:ascii="Times New Roman" w:hAnsi="Times New Roman" w:cs="Times New Roman"/>
            <w:sz w:val="28"/>
            <w:szCs w:val="28"/>
            <w:lang w:val="uk-UA"/>
          </w:rPr>
          <w:t>Экосистемы, их оптимизация и охрана</w:t>
        </w:r>
      </w:hyperlink>
      <w:r w:rsidR="008A12F3" w:rsidRPr="002F1928">
        <w:rPr>
          <w:rFonts w:ascii="Times New Roman" w:hAnsi="Times New Roman" w:cs="Times New Roman"/>
          <w:sz w:val="28"/>
          <w:szCs w:val="28"/>
          <w:lang w:val="uk-UA"/>
        </w:rPr>
        <w:t>. - 2014. - Вип. 11. - С. 42-49</w:t>
      </w:r>
    </w:p>
    <w:p w14:paraId="094C1028"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 Про затвердження Правил відтворення лісів від 1 березня 2007 р. № 303 Київ  URL: </w:t>
      </w:r>
      <w:hyperlink r:id="rId123" w:anchor="Text" w:history="1">
        <w:r w:rsidRPr="002F1928">
          <w:rPr>
            <w:rFonts w:ascii="Times New Roman" w:hAnsi="Times New Roman" w:cs="Times New Roman"/>
            <w:sz w:val="28"/>
            <w:szCs w:val="28"/>
            <w:lang w:val="uk-UA"/>
          </w:rPr>
          <w:t>https://zakon.rada.gov.ua/laws/show/303-2007-%D0%BF#Text</w:t>
        </w:r>
      </w:hyperlink>
      <w:r w:rsidRPr="002F1928">
        <w:rPr>
          <w:rFonts w:ascii="Times New Roman" w:hAnsi="Times New Roman" w:cs="Times New Roman"/>
          <w:sz w:val="28"/>
          <w:szCs w:val="28"/>
          <w:lang w:val="uk-UA"/>
        </w:rPr>
        <w:t> </w:t>
      </w:r>
      <w:r>
        <w:rPr>
          <w:rFonts w:ascii="Times New Roman" w:hAnsi="Times New Roman" w:cs="Times New Roman"/>
          <w:sz w:val="28"/>
          <w:szCs w:val="28"/>
          <w:lang w:val="uk-UA"/>
        </w:rPr>
        <w:t>(дата звернення</w:t>
      </w:r>
      <w:r w:rsidRPr="004E671C">
        <w:rPr>
          <w:rFonts w:ascii="Times New Roman" w:hAnsi="Times New Roman" w:cs="Times New Roman"/>
          <w:sz w:val="28"/>
          <w:szCs w:val="28"/>
          <w:lang w:val="ru-RU"/>
        </w:rPr>
        <w:t xml:space="preserve">: </w:t>
      </w:r>
      <w:r>
        <w:rPr>
          <w:rFonts w:ascii="Times New Roman" w:hAnsi="Times New Roman" w:cs="Times New Roman"/>
          <w:sz w:val="28"/>
          <w:szCs w:val="28"/>
          <w:lang w:val="ru-RU"/>
        </w:rPr>
        <w:t>22.03.2025</w:t>
      </w:r>
      <w:r>
        <w:rPr>
          <w:rFonts w:ascii="Times New Roman" w:hAnsi="Times New Roman" w:cs="Times New Roman"/>
          <w:sz w:val="28"/>
          <w:szCs w:val="28"/>
          <w:lang w:val="uk-UA"/>
        </w:rPr>
        <w:t>)</w:t>
      </w:r>
    </w:p>
    <w:p w14:paraId="46147425" w14:textId="77777777" w:rsidR="008A12F3" w:rsidRPr="002F1928"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lastRenderedPageBreak/>
        <w:t xml:space="preserve"> М. С. Якуба ВПЛИВ ДЕРЕВНО-ЧАГАРНИКОВОЇ РОСЛИННОСТІ ПОЛЕЗАХИСНИХ ЛІСОСМУГ НА ХАРАКТЕРИСТИКИ СТЕПОВОГО ҐРУНТОВОГО ПОКРИВУ URL: </w:t>
      </w:r>
      <w:hyperlink r:id="rId124" w:history="1">
        <w:r w:rsidRPr="002F1928">
          <w:rPr>
            <w:rFonts w:ascii="Times New Roman" w:hAnsi="Times New Roman" w:cs="Times New Roman"/>
            <w:sz w:val="28"/>
            <w:szCs w:val="28"/>
            <w:lang w:val="uk-UA"/>
          </w:rPr>
          <w:t>https://steppeforestry.dp.ua/index.php/vsllr/article/view/216/185</w:t>
        </w:r>
      </w:hyperlink>
      <w:r w:rsidRPr="002F1928">
        <w:rPr>
          <w:rFonts w:ascii="Times New Roman" w:hAnsi="Times New Roman" w:cs="Times New Roman"/>
          <w:sz w:val="28"/>
          <w:szCs w:val="28"/>
          <w:lang w:val="uk-UA"/>
        </w:rPr>
        <w:t xml:space="preserve"> </w:t>
      </w:r>
      <w:r>
        <w:rPr>
          <w:rFonts w:ascii="Times New Roman" w:hAnsi="Times New Roman" w:cs="Times New Roman"/>
          <w:sz w:val="28"/>
          <w:szCs w:val="28"/>
          <w:lang w:val="uk-UA"/>
        </w:rPr>
        <w:t>(дата звернення</w:t>
      </w:r>
      <w:r w:rsidRPr="004E671C">
        <w:rPr>
          <w:rFonts w:ascii="Times New Roman" w:hAnsi="Times New Roman" w:cs="Times New Roman"/>
          <w:sz w:val="28"/>
          <w:szCs w:val="28"/>
          <w:lang w:val="ru-RU"/>
        </w:rPr>
        <w:t xml:space="preserve">: </w:t>
      </w:r>
      <w:r>
        <w:rPr>
          <w:rFonts w:ascii="Times New Roman" w:hAnsi="Times New Roman" w:cs="Times New Roman"/>
          <w:sz w:val="28"/>
          <w:szCs w:val="28"/>
          <w:lang w:val="ru-RU"/>
        </w:rPr>
        <w:t>22.03.2025</w:t>
      </w:r>
      <w:r>
        <w:rPr>
          <w:rFonts w:ascii="Times New Roman" w:hAnsi="Times New Roman" w:cs="Times New Roman"/>
          <w:sz w:val="28"/>
          <w:szCs w:val="28"/>
          <w:lang w:val="uk-UA"/>
        </w:rPr>
        <w:t>)</w:t>
      </w:r>
    </w:p>
    <w:p w14:paraId="19B89054" w14:textId="77777777" w:rsidR="008A12F3" w:rsidRPr="005356B3"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2F1928">
        <w:rPr>
          <w:rFonts w:ascii="Times New Roman" w:hAnsi="Times New Roman" w:cs="Times New Roman"/>
          <w:sz w:val="28"/>
          <w:szCs w:val="28"/>
          <w:lang w:val="uk-UA"/>
        </w:rPr>
        <w:t xml:space="preserve"> Ясен звичайний URL: </w:t>
      </w:r>
      <w:bookmarkStart w:id="29" w:name="_GoBack"/>
      <w:r w:rsidR="005356B3" w:rsidRPr="005356B3">
        <w:fldChar w:fldCharType="begin"/>
      </w:r>
      <w:r w:rsidR="005356B3" w:rsidRPr="005356B3">
        <w:instrText xml:space="preserve"> HYPERLINK "https://uk.wikipedia.org/wiki/%D0%AF%D1%81%D0%B5%D0%BD_%D0%B7%D0%B2%D0%B8%D1%87%D0%B0%D0%B9%D0%BD%D0%B8%D0%B9" </w:instrText>
      </w:r>
      <w:r w:rsidR="005356B3" w:rsidRPr="005356B3">
        <w:fldChar w:fldCharType="separate"/>
      </w:r>
      <w:r w:rsidRPr="005356B3">
        <w:rPr>
          <w:rStyle w:val="aa"/>
          <w:rFonts w:ascii="Times New Roman" w:hAnsi="Times New Roman" w:cs="Times New Roman"/>
          <w:color w:val="auto"/>
          <w:sz w:val="28"/>
          <w:szCs w:val="28"/>
          <w:u w:val="none"/>
          <w:lang w:val="uk-UA"/>
        </w:rPr>
        <w:t>https://uk.wikipedia.org/wiki/%D0%AF%D1%81%D0%B5%D0%BD_%D0%B7%D0%B2%D0%B8%D1%87%D0%B0%D0%B9%D0%BD%D0%B8%D0%B9</w:t>
      </w:r>
      <w:r w:rsidR="005356B3" w:rsidRPr="005356B3">
        <w:rPr>
          <w:rStyle w:val="aa"/>
          <w:rFonts w:ascii="Times New Roman" w:hAnsi="Times New Roman" w:cs="Times New Roman"/>
          <w:color w:val="auto"/>
          <w:sz w:val="28"/>
          <w:szCs w:val="28"/>
          <w:u w:val="none"/>
          <w:lang w:val="uk-UA"/>
        </w:rPr>
        <w:fldChar w:fldCharType="end"/>
      </w:r>
      <w:r w:rsidRPr="005356B3">
        <w:rPr>
          <w:rStyle w:val="aa"/>
          <w:rFonts w:ascii="Times New Roman" w:hAnsi="Times New Roman" w:cs="Times New Roman"/>
          <w:color w:val="auto"/>
          <w:sz w:val="28"/>
          <w:szCs w:val="28"/>
          <w:u w:val="none"/>
          <w:lang w:val="uk-UA"/>
        </w:rPr>
        <w:t xml:space="preserve"> </w:t>
      </w:r>
      <w:r w:rsidRPr="005356B3">
        <w:rPr>
          <w:rFonts w:ascii="Times New Roman" w:hAnsi="Times New Roman" w:cs="Times New Roman"/>
          <w:sz w:val="28"/>
          <w:szCs w:val="28"/>
          <w:lang w:val="uk-UA"/>
        </w:rPr>
        <w:t>(дата звернення</w:t>
      </w:r>
      <w:r w:rsidRPr="005356B3">
        <w:rPr>
          <w:rFonts w:ascii="Times New Roman" w:hAnsi="Times New Roman" w:cs="Times New Roman"/>
          <w:sz w:val="28"/>
          <w:szCs w:val="28"/>
          <w:lang w:val="ru-RU"/>
        </w:rPr>
        <w:t>: 27.03.2025</w:t>
      </w:r>
      <w:r w:rsidRPr="005356B3">
        <w:rPr>
          <w:rFonts w:ascii="Times New Roman" w:hAnsi="Times New Roman" w:cs="Times New Roman"/>
          <w:sz w:val="28"/>
          <w:szCs w:val="28"/>
          <w:lang w:val="uk-UA"/>
        </w:rPr>
        <w:t>)</w:t>
      </w:r>
    </w:p>
    <w:p w14:paraId="588594AC" w14:textId="77777777" w:rsidR="008A12F3" w:rsidRPr="005356B3"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5356B3">
        <w:rPr>
          <w:rFonts w:ascii="Times New Roman" w:hAnsi="Times New Roman" w:cs="Times New Roman"/>
          <w:sz w:val="28"/>
          <w:szCs w:val="28"/>
          <w:lang w:val="uk-UA"/>
        </w:rPr>
        <w:t xml:space="preserve"> Глід колючий URL:  </w:t>
      </w:r>
      <w:hyperlink r:id="rId125" w:history="1">
        <w:r w:rsidRPr="005356B3">
          <w:rPr>
            <w:rStyle w:val="aa"/>
            <w:rFonts w:ascii="Times New Roman" w:hAnsi="Times New Roman" w:cs="Times New Roman"/>
            <w:color w:val="auto"/>
            <w:sz w:val="28"/>
            <w:szCs w:val="28"/>
            <w:u w:val="none"/>
            <w:lang w:val="uk-UA"/>
          </w:rPr>
          <w:t>https://uk.wikipedia.org/wiki/%D0%93%D0%BB%D1%96%D0%B4_%D0%BA%D0%BE%D0%BB%D1%8E%D1%87%D0%B8%D0%B9</w:t>
        </w:r>
      </w:hyperlink>
      <w:r w:rsidRPr="005356B3">
        <w:rPr>
          <w:rFonts w:ascii="Times New Roman" w:hAnsi="Times New Roman" w:cs="Times New Roman"/>
          <w:sz w:val="28"/>
          <w:szCs w:val="28"/>
          <w:lang w:val="uk-UA"/>
        </w:rPr>
        <w:t xml:space="preserve"> (дата звернення</w:t>
      </w:r>
      <w:r w:rsidRPr="005356B3">
        <w:rPr>
          <w:rFonts w:ascii="Times New Roman" w:hAnsi="Times New Roman" w:cs="Times New Roman"/>
          <w:sz w:val="28"/>
          <w:szCs w:val="28"/>
          <w:lang w:val="ru-RU"/>
        </w:rPr>
        <w:t>: 27.03.2025</w:t>
      </w:r>
      <w:r w:rsidRPr="005356B3">
        <w:rPr>
          <w:rFonts w:ascii="Times New Roman" w:hAnsi="Times New Roman" w:cs="Times New Roman"/>
          <w:sz w:val="28"/>
          <w:szCs w:val="28"/>
          <w:lang w:val="uk-UA"/>
        </w:rPr>
        <w:t>)</w:t>
      </w:r>
    </w:p>
    <w:p w14:paraId="17A56021" w14:textId="77777777" w:rsidR="008A12F3" w:rsidRPr="005356B3"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5356B3">
        <w:rPr>
          <w:rFonts w:ascii="Times New Roman" w:hAnsi="Times New Roman" w:cs="Times New Roman"/>
          <w:sz w:val="28"/>
          <w:szCs w:val="28"/>
          <w:lang w:val="uk-UA"/>
        </w:rPr>
        <w:t xml:space="preserve">Терен степовий  URL:  </w:t>
      </w:r>
      <w:hyperlink r:id="rId126" w:history="1">
        <w:r w:rsidRPr="005356B3">
          <w:rPr>
            <w:rStyle w:val="aa"/>
            <w:rFonts w:ascii="Times New Roman" w:hAnsi="Times New Roman" w:cs="Times New Roman"/>
            <w:color w:val="auto"/>
            <w:sz w:val="28"/>
            <w:szCs w:val="28"/>
            <w:u w:val="none"/>
            <w:lang w:val="uk-UA"/>
          </w:rPr>
          <w:t>https://uk.wikipedia.org/wiki/%D0%A2%D0%B5%D1%80%D0%B5%D0%BD_%D1%81%D1%82%D0%B5%D0%BF%D0%BE%D0%B2%D0%B8%D0%B9</w:t>
        </w:r>
      </w:hyperlink>
      <w:r w:rsidRPr="005356B3">
        <w:rPr>
          <w:rFonts w:ascii="Times New Roman" w:hAnsi="Times New Roman" w:cs="Times New Roman"/>
          <w:sz w:val="28"/>
          <w:szCs w:val="28"/>
          <w:lang w:val="uk-UA"/>
        </w:rPr>
        <w:t xml:space="preserve"> (дата звернення</w:t>
      </w:r>
      <w:r w:rsidRPr="005356B3">
        <w:rPr>
          <w:rFonts w:ascii="Times New Roman" w:hAnsi="Times New Roman" w:cs="Times New Roman"/>
          <w:sz w:val="28"/>
          <w:szCs w:val="28"/>
          <w:lang w:val="ru-RU"/>
        </w:rPr>
        <w:t>: 27.03.2025</w:t>
      </w:r>
      <w:r w:rsidRPr="005356B3">
        <w:rPr>
          <w:rFonts w:ascii="Times New Roman" w:hAnsi="Times New Roman" w:cs="Times New Roman"/>
          <w:sz w:val="28"/>
          <w:szCs w:val="28"/>
          <w:lang w:val="uk-UA"/>
        </w:rPr>
        <w:t>)</w:t>
      </w:r>
    </w:p>
    <w:p w14:paraId="3E659D11" w14:textId="77777777" w:rsidR="008A12F3" w:rsidRPr="005356B3"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5356B3">
        <w:rPr>
          <w:rFonts w:ascii="Times New Roman" w:hAnsi="Times New Roman" w:cs="Times New Roman"/>
          <w:sz w:val="28"/>
          <w:szCs w:val="28"/>
          <w:lang w:val="uk-UA"/>
        </w:rPr>
        <w:t>Винокурова Л. Е., Васильчук М. В., Гаман М. В. Основи охорони праці: Підручн. для проф.-техн. навч. закладів. - 2-ге вид., допов., перероб. — К.: Вікторія, 2001. - 192 с.</w:t>
      </w:r>
    </w:p>
    <w:p w14:paraId="20161BDE" w14:textId="6A3C0428" w:rsidR="00597AEE" w:rsidRPr="008A12F3" w:rsidRDefault="008A12F3" w:rsidP="008A12F3">
      <w:pPr>
        <w:pStyle w:val="a9"/>
        <w:numPr>
          <w:ilvl w:val="1"/>
          <w:numId w:val="36"/>
        </w:numPr>
        <w:spacing w:line="360" w:lineRule="auto"/>
        <w:ind w:left="0" w:firstLine="720"/>
        <w:jc w:val="both"/>
        <w:rPr>
          <w:rFonts w:ascii="Times New Roman" w:hAnsi="Times New Roman" w:cs="Times New Roman"/>
          <w:sz w:val="28"/>
          <w:szCs w:val="28"/>
          <w:lang w:val="uk-UA"/>
        </w:rPr>
      </w:pPr>
      <w:r w:rsidRPr="005356B3">
        <w:rPr>
          <w:rFonts w:ascii="Times New Roman" w:hAnsi="Times New Roman" w:cs="Times New Roman"/>
          <w:sz w:val="28"/>
          <w:szCs w:val="28"/>
          <w:lang w:val="uk-UA"/>
        </w:rPr>
        <w:t xml:space="preserve">Керб Л. П. Основи охорони праці. Навчально-методичний посібник для самостійного вивчення </w:t>
      </w:r>
      <w:bookmarkEnd w:id="29"/>
      <w:r w:rsidRPr="00A1726A">
        <w:rPr>
          <w:rFonts w:ascii="Times New Roman" w:hAnsi="Times New Roman" w:cs="Times New Roman"/>
          <w:sz w:val="28"/>
          <w:szCs w:val="28"/>
          <w:lang w:val="uk-UA"/>
        </w:rPr>
        <w:t>дисципліни/ К., 2001. / Л. П. Керб.</w:t>
      </w:r>
    </w:p>
    <w:sectPr w:rsidR="00597AEE" w:rsidRPr="008A12F3" w:rsidSect="00E63B42">
      <w:pgSz w:w="11909" w:h="16834"/>
      <w:pgMar w:top="1134" w:right="851" w:bottom="1134" w:left="1701" w:header="720" w:footer="720" w:gutter="0"/>
      <w:pgNumType w:start="53"/>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C5C4F3" w14:textId="77777777" w:rsidR="008653DE" w:rsidRDefault="008653DE">
      <w:pPr>
        <w:spacing w:line="240" w:lineRule="auto"/>
      </w:pPr>
      <w:r>
        <w:separator/>
      </w:r>
    </w:p>
  </w:endnote>
  <w:endnote w:type="continuationSeparator" w:id="0">
    <w:p w14:paraId="4E82FA28" w14:textId="77777777" w:rsidR="008653DE" w:rsidRDefault="008653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0"/>
    <w:family w:val="auto"/>
    <w:pitch w:val="default"/>
  </w:font>
  <w:font w:name="Droid Sans Fallback">
    <w:altName w:val="Times New Roman"/>
    <w:charset w:val="00"/>
    <w:family w:val="auto"/>
    <w:pitch w:val="variable"/>
  </w:font>
  <w:font w:name="FreeSans">
    <w:altName w:val="Arial"/>
    <w:charset w:val="00"/>
    <w:family w:val="swiss"/>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7AB385" w14:textId="77777777" w:rsidR="008653DE" w:rsidRDefault="008653DE">
      <w:pPr>
        <w:spacing w:line="240" w:lineRule="auto"/>
      </w:pPr>
      <w:r>
        <w:separator/>
      </w:r>
    </w:p>
  </w:footnote>
  <w:footnote w:type="continuationSeparator" w:id="0">
    <w:p w14:paraId="2D0684C2" w14:textId="77777777" w:rsidR="008653DE" w:rsidRDefault="008653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5255455"/>
      <w:docPartObj>
        <w:docPartGallery w:val="Page Numbers (Top of Page)"/>
        <w:docPartUnique/>
      </w:docPartObj>
    </w:sdtPr>
    <w:sdtEndPr>
      <w:rPr>
        <w:rFonts w:ascii="Times New Roman" w:hAnsi="Times New Roman" w:cs="Times New Roman"/>
        <w:sz w:val="28"/>
        <w:szCs w:val="28"/>
      </w:rPr>
    </w:sdtEndPr>
    <w:sdtContent>
      <w:p w14:paraId="2ED22DD6" w14:textId="05D8EA1F" w:rsidR="005356B3" w:rsidRPr="00FE3442" w:rsidRDefault="005356B3" w:rsidP="00FE3442">
        <w:pPr>
          <w:pStyle w:val="a5"/>
          <w:jc w:val="right"/>
          <w:rPr>
            <w:rFonts w:ascii="Times New Roman" w:hAnsi="Times New Roman" w:cs="Times New Roman"/>
            <w:sz w:val="28"/>
            <w:szCs w:val="28"/>
          </w:rPr>
        </w:pPr>
        <w:r w:rsidRPr="00FE3442">
          <w:rPr>
            <w:rFonts w:ascii="Times New Roman" w:hAnsi="Times New Roman" w:cs="Times New Roman"/>
            <w:sz w:val="28"/>
            <w:szCs w:val="28"/>
          </w:rPr>
          <w:fldChar w:fldCharType="begin"/>
        </w:r>
        <w:r w:rsidRPr="00FE3442">
          <w:rPr>
            <w:rFonts w:ascii="Times New Roman" w:hAnsi="Times New Roman" w:cs="Times New Roman"/>
            <w:sz w:val="28"/>
            <w:szCs w:val="28"/>
          </w:rPr>
          <w:instrText>PAGE   \* MERGEFORMAT</w:instrText>
        </w:r>
        <w:r w:rsidRPr="00FE3442">
          <w:rPr>
            <w:rFonts w:ascii="Times New Roman" w:hAnsi="Times New Roman" w:cs="Times New Roman"/>
            <w:sz w:val="28"/>
            <w:szCs w:val="28"/>
          </w:rPr>
          <w:fldChar w:fldCharType="separate"/>
        </w:r>
        <w:r w:rsidR="00C7390F" w:rsidRPr="00C7390F">
          <w:rPr>
            <w:rFonts w:ascii="Times New Roman" w:hAnsi="Times New Roman" w:cs="Times New Roman"/>
            <w:noProof/>
            <w:sz w:val="28"/>
            <w:szCs w:val="28"/>
            <w:lang w:val="ru-RU"/>
          </w:rPr>
          <w:t>1</w:t>
        </w:r>
        <w:r w:rsidRPr="00FE3442">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D22E3"/>
    <w:multiLevelType w:val="multilevel"/>
    <w:tmpl w:val="4EA48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C32F7C"/>
    <w:multiLevelType w:val="hybridMultilevel"/>
    <w:tmpl w:val="68003E52"/>
    <w:lvl w:ilvl="0" w:tplc="90FEC5DE">
      <w:start w:val="4"/>
      <w:numFmt w:val="bullet"/>
      <w:lvlText w:val="–"/>
      <w:lvlJc w:val="left"/>
      <w:pPr>
        <w:ind w:left="1069" w:hanging="360"/>
      </w:pPr>
      <w:rPr>
        <w:rFonts w:ascii="Times New Roman" w:eastAsia="Arial" w:hAnsi="Times New Roman" w:cs="Times New Roman" w:hint="default"/>
        <w:color w:val="auto"/>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10652A81"/>
    <w:multiLevelType w:val="multilevel"/>
    <w:tmpl w:val="806AE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C31073"/>
    <w:multiLevelType w:val="multilevel"/>
    <w:tmpl w:val="C0B0910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ascii="Times New Roman" w:hAnsi="Times New Roman" w:cs="Times New Roman" w:hint="default"/>
        <w:color w:val="auto"/>
        <w:sz w:val="28"/>
        <w:szCs w:val="28"/>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17636AD6"/>
    <w:multiLevelType w:val="multilevel"/>
    <w:tmpl w:val="DD549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342804"/>
    <w:multiLevelType w:val="multilevel"/>
    <w:tmpl w:val="B5FCF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C876AA"/>
    <w:multiLevelType w:val="multilevel"/>
    <w:tmpl w:val="A3CA288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296D628D"/>
    <w:multiLevelType w:val="multilevel"/>
    <w:tmpl w:val="B8F8A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A93508"/>
    <w:multiLevelType w:val="multilevel"/>
    <w:tmpl w:val="75F49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1317CE"/>
    <w:multiLevelType w:val="multilevel"/>
    <w:tmpl w:val="081C9D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866F86"/>
    <w:multiLevelType w:val="multilevel"/>
    <w:tmpl w:val="4D6A4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2AD5663"/>
    <w:multiLevelType w:val="hybridMultilevel"/>
    <w:tmpl w:val="6032E258"/>
    <w:lvl w:ilvl="0" w:tplc="FA841DA0">
      <w:start w:val="1"/>
      <w:numFmt w:val="decimal"/>
      <w:lvlText w:val="%1."/>
      <w:lvlJc w:val="left"/>
      <w:pPr>
        <w:ind w:left="1429" w:hanging="360"/>
      </w:pPr>
      <w:rPr>
        <w:rFonts w:ascii="Times New Roman" w:eastAsia="Arial" w:hAnsi="Times New Roman" w:cs="Times New Roman"/>
      </w:rPr>
    </w:lvl>
    <w:lvl w:ilvl="1" w:tplc="20000019" w:tentative="1">
      <w:start w:val="1"/>
      <w:numFmt w:val="lowerLetter"/>
      <w:lvlText w:val="%2."/>
      <w:lvlJc w:val="left"/>
      <w:pPr>
        <w:ind w:left="2149" w:hanging="360"/>
      </w:pPr>
    </w:lvl>
    <w:lvl w:ilvl="2" w:tplc="2000001B" w:tentative="1">
      <w:start w:val="1"/>
      <w:numFmt w:val="lowerRoman"/>
      <w:lvlText w:val="%3."/>
      <w:lvlJc w:val="right"/>
      <w:pPr>
        <w:ind w:left="2869" w:hanging="180"/>
      </w:pPr>
    </w:lvl>
    <w:lvl w:ilvl="3" w:tplc="2000000F" w:tentative="1">
      <w:start w:val="1"/>
      <w:numFmt w:val="decimal"/>
      <w:lvlText w:val="%4."/>
      <w:lvlJc w:val="left"/>
      <w:pPr>
        <w:ind w:left="3589" w:hanging="360"/>
      </w:pPr>
    </w:lvl>
    <w:lvl w:ilvl="4" w:tplc="20000019" w:tentative="1">
      <w:start w:val="1"/>
      <w:numFmt w:val="lowerLetter"/>
      <w:lvlText w:val="%5."/>
      <w:lvlJc w:val="left"/>
      <w:pPr>
        <w:ind w:left="4309" w:hanging="360"/>
      </w:pPr>
    </w:lvl>
    <w:lvl w:ilvl="5" w:tplc="2000001B" w:tentative="1">
      <w:start w:val="1"/>
      <w:numFmt w:val="lowerRoman"/>
      <w:lvlText w:val="%6."/>
      <w:lvlJc w:val="right"/>
      <w:pPr>
        <w:ind w:left="5029" w:hanging="180"/>
      </w:pPr>
    </w:lvl>
    <w:lvl w:ilvl="6" w:tplc="2000000F" w:tentative="1">
      <w:start w:val="1"/>
      <w:numFmt w:val="decimal"/>
      <w:lvlText w:val="%7."/>
      <w:lvlJc w:val="left"/>
      <w:pPr>
        <w:ind w:left="5749" w:hanging="360"/>
      </w:pPr>
    </w:lvl>
    <w:lvl w:ilvl="7" w:tplc="20000019" w:tentative="1">
      <w:start w:val="1"/>
      <w:numFmt w:val="lowerLetter"/>
      <w:lvlText w:val="%8."/>
      <w:lvlJc w:val="left"/>
      <w:pPr>
        <w:ind w:left="6469" w:hanging="360"/>
      </w:pPr>
    </w:lvl>
    <w:lvl w:ilvl="8" w:tplc="2000001B" w:tentative="1">
      <w:start w:val="1"/>
      <w:numFmt w:val="lowerRoman"/>
      <w:lvlText w:val="%9."/>
      <w:lvlJc w:val="right"/>
      <w:pPr>
        <w:ind w:left="7189" w:hanging="180"/>
      </w:pPr>
    </w:lvl>
  </w:abstractNum>
  <w:abstractNum w:abstractNumId="12" w15:restartNumberingAfterBreak="0">
    <w:nsid w:val="339056AB"/>
    <w:multiLevelType w:val="multilevel"/>
    <w:tmpl w:val="5908E042"/>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3ADB2EBA"/>
    <w:multiLevelType w:val="multilevel"/>
    <w:tmpl w:val="97E83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706049"/>
    <w:multiLevelType w:val="hybridMultilevel"/>
    <w:tmpl w:val="3A88E080"/>
    <w:lvl w:ilvl="0" w:tplc="227C75DE">
      <w:start w:val="1"/>
      <w:numFmt w:val="bullet"/>
      <w:lvlText w:val="-"/>
      <w:lvlJc w:val="left"/>
      <w:pPr>
        <w:ind w:left="1069" w:hanging="360"/>
      </w:pPr>
      <w:rPr>
        <w:rFonts w:ascii="Times New Roman" w:eastAsia="Arial" w:hAnsi="Times New Roman" w:cs="Times New Roman"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15" w15:restartNumberingAfterBreak="0">
    <w:nsid w:val="414C41FB"/>
    <w:multiLevelType w:val="multilevel"/>
    <w:tmpl w:val="036C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687053"/>
    <w:multiLevelType w:val="hybridMultilevel"/>
    <w:tmpl w:val="FFF4EBA2"/>
    <w:lvl w:ilvl="0" w:tplc="93EC611C">
      <w:start w:val="4"/>
      <w:numFmt w:val="bullet"/>
      <w:lvlText w:val="–"/>
      <w:lvlJc w:val="left"/>
      <w:pPr>
        <w:ind w:left="1080" w:hanging="360"/>
      </w:pPr>
      <w:rPr>
        <w:rFonts w:ascii="Times New Roman" w:eastAsia="Arial"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1E06829"/>
    <w:multiLevelType w:val="hybridMultilevel"/>
    <w:tmpl w:val="E7A2F484"/>
    <w:lvl w:ilvl="0" w:tplc="23E2D9A4">
      <w:start w:val="4"/>
      <w:numFmt w:val="bullet"/>
      <w:lvlText w:val="–"/>
      <w:lvlJc w:val="left"/>
      <w:pPr>
        <w:ind w:left="1080" w:hanging="360"/>
      </w:pPr>
      <w:rPr>
        <w:rFonts w:ascii="Times New Roman" w:eastAsia="Arial"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4995F2F"/>
    <w:multiLevelType w:val="multilevel"/>
    <w:tmpl w:val="AE1E2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FB0B90"/>
    <w:multiLevelType w:val="multilevel"/>
    <w:tmpl w:val="85A8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B679E4"/>
    <w:multiLevelType w:val="multilevel"/>
    <w:tmpl w:val="F8766D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C676021"/>
    <w:multiLevelType w:val="hybridMultilevel"/>
    <w:tmpl w:val="E7CC1378"/>
    <w:lvl w:ilvl="0" w:tplc="6C9ADDE2">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22" w15:restartNumberingAfterBreak="0">
    <w:nsid w:val="539E1962"/>
    <w:multiLevelType w:val="multilevel"/>
    <w:tmpl w:val="CEE02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B67C81"/>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4" w15:restartNumberingAfterBreak="0">
    <w:nsid w:val="5A761A7A"/>
    <w:multiLevelType w:val="multilevel"/>
    <w:tmpl w:val="E730C8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A9E31E4"/>
    <w:multiLevelType w:val="multilevel"/>
    <w:tmpl w:val="6336A8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F516DB"/>
    <w:multiLevelType w:val="hybridMultilevel"/>
    <w:tmpl w:val="382C658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601F60B4"/>
    <w:multiLevelType w:val="multilevel"/>
    <w:tmpl w:val="3F1A376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2F75C4D"/>
    <w:multiLevelType w:val="multilevel"/>
    <w:tmpl w:val="95707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2F5650"/>
    <w:multiLevelType w:val="multilevel"/>
    <w:tmpl w:val="2AA0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B0136E"/>
    <w:multiLevelType w:val="multilevel"/>
    <w:tmpl w:val="194E28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3B569CC"/>
    <w:multiLevelType w:val="multilevel"/>
    <w:tmpl w:val="0E809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E641DA"/>
    <w:multiLevelType w:val="multilevel"/>
    <w:tmpl w:val="05DE78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5D154F6"/>
    <w:multiLevelType w:val="multilevel"/>
    <w:tmpl w:val="45A8C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77E202B"/>
    <w:multiLevelType w:val="multilevel"/>
    <w:tmpl w:val="A9EA18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9F06D34"/>
    <w:multiLevelType w:val="multilevel"/>
    <w:tmpl w:val="74508C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A7E2CA2"/>
    <w:multiLevelType w:val="multilevel"/>
    <w:tmpl w:val="03DA1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087E0A"/>
    <w:multiLevelType w:val="multilevel"/>
    <w:tmpl w:val="4E64D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7EE3EE5"/>
    <w:multiLevelType w:val="multilevel"/>
    <w:tmpl w:val="4D94A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FA231A3"/>
    <w:multiLevelType w:val="multilevel"/>
    <w:tmpl w:val="F892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C33BE1"/>
    <w:multiLevelType w:val="multilevel"/>
    <w:tmpl w:val="B8F8A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37"/>
  </w:num>
  <w:num w:numId="3">
    <w:abstractNumId w:val="32"/>
  </w:num>
  <w:num w:numId="4">
    <w:abstractNumId w:val="4"/>
  </w:num>
  <w:num w:numId="5">
    <w:abstractNumId w:val="30"/>
  </w:num>
  <w:num w:numId="6">
    <w:abstractNumId w:val="34"/>
  </w:num>
  <w:num w:numId="7">
    <w:abstractNumId w:val="38"/>
  </w:num>
  <w:num w:numId="8">
    <w:abstractNumId w:val="33"/>
  </w:num>
  <w:num w:numId="9">
    <w:abstractNumId w:val="0"/>
  </w:num>
  <w:num w:numId="10">
    <w:abstractNumId w:val="35"/>
  </w:num>
  <w:num w:numId="11">
    <w:abstractNumId w:val="24"/>
  </w:num>
  <w:num w:numId="12">
    <w:abstractNumId w:val="2"/>
  </w:num>
  <w:num w:numId="13">
    <w:abstractNumId w:val="20"/>
  </w:num>
  <w:num w:numId="14">
    <w:abstractNumId w:val="23"/>
  </w:num>
  <w:num w:numId="15">
    <w:abstractNumId w:val="28"/>
  </w:num>
  <w:num w:numId="16">
    <w:abstractNumId w:val="21"/>
  </w:num>
  <w:num w:numId="17">
    <w:abstractNumId w:val="26"/>
  </w:num>
  <w:num w:numId="18">
    <w:abstractNumId w:val="8"/>
  </w:num>
  <w:num w:numId="19">
    <w:abstractNumId w:val="31"/>
  </w:num>
  <w:num w:numId="20">
    <w:abstractNumId w:val="9"/>
  </w:num>
  <w:num w:numId="21">
    <w:abstractNumId w:val="39"/>
  </w:num>
  <w:num w:numId="22">
    <w:abstractNumId w:val="29"/>
  </w:num>
  <w:num w:numId="23">
    <w:abstractNumId w:val="18"/>
  </w:num>
  <w:num w:numId="24">
    <w:abstractNumId w:val="25"/>
  </w:num>
  <w:num w:numId="25">
    <w:abstractNumId w:val="15"/>
  </w:num>
  <w:num w:numId="26">
    <w:abstractNumId w:val="19"/>
  </w:num>
  <w:num w:numId="27">
    <w:abstractNumId w:val="40"/>
  </w:num>
  <w:num w:numId="28">
    <w:abstractNumId w:val="5"/>
  </w:num>
  <w:num w:numId="29">
    <w:abstractNumId w:val="36"/>
  </w:num>
  <w:num w:numId="30">
    <w:abstractNumId w:val="27"/>
    <w:lvlOverride w:ilvl="0">
      <w:lvl w:ilvl="0">
        <w:numFmt w:val="decimal"/>
        <w:lvlText w:val="%1."/>
        <w:lvlJc w:val="left"/>
      </w:lvl>
    </w:lvlOverride>
  </w:num>
  <w:num w:numId="31">
    <w:abstractNumId w:val="27"/>
    <w:lvlOverride w:ilvl="0">
      <w:lvl w:ilvl="0">
        <w:numFmt w:val="decimal"/>
        <w:lvlText w:val="%1."/>
        <w:lvlJc w:val="left"/>
      </w:lvl>
    </w:lvlOverride>
  </w:num>
  <w:num w:numId="32">
    <w:abstractNumId w:val="27"/>
    <w:lvlOverride w:ilvl="0">
      <w:lvl w:ilvl="0">
        <w:numFmt w:val="decimal"/>
        <w:lvlText w:val="%1."/>
        <w:lvlJc w:val="left"/>
      </w:lvl>
    </w:lvlOverride>
  </w:num>
  <w:num w:numId="33">
    <w:abstractNumId w:val="14"/>
  </w:num>
  <w:num w:numId="34">
    <w:abstractNumId w:val="7"/>
  </w:num>
  <w:num w:numId="35">
    <w:abstractNumId w:val="6"/>
  </w:num>
  <w:num w:numId="36">
    <w:abstractNumId w:val="3"/>
  </w:num>
  <w:num w:numId="37">
    <w:abstractNumId w:val="13"/>
  </w:num>
  <w:num w:numId="38">
    <w:abstractNumId w:val="22"/>
  </w:num>
  <w:num w:numId="39">
    <w:abstractNumId w:val="11"/>
  </w:num>
  <w:num w:numId="40">
    <w:abstractNumId w:val="1"/>
  </w:num>
  <w:num w:numId="41">
    <w:abstractNumId w:val="16"/>
  </w:num>
  <w:num w:numId="42">
    <w:abstractNumId w:val="17"/>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9ED"/>
    <w:rsid w:val="00007685"/>
    <w:rsid w:val="0001162E"/>
    <w:rsid w:val="00023854"/>
    <w:rsid w:val="00026FCC"/>
    <w:rsid w:val="00033877"/>
    <w:rsid w:val="00037831"/>
    <w:rsid w:val="00037ED5"/>
    <w:rsid w:val="00042904"/>
    <w:rsid w:val="00064365"/>
    <w:rsid w:val="00086078"/>
    <w:rsid w:val="00090A18"/>
    <w:rsid w:val="000A64BB"/>
    <w:rsid w:val="000D616A"/>
    <w:rsid w:val="000E2092"/>
    <w:rsid w:val="000E2A72"/>
    <w:rsid w:val="000F470E"/>
    <w:rsid w:val="00100228"/>
    <w:rsid w:val="00100979"/>
    <w:rsid w:val="00114283"/>
    <w:rsid w:val="00114F36"/>
    <w:rsid w:val="0011519D"/>
    <w:rsid w:val="00125092"/>
    <w:rsid w:val="00161584"/>
    <w:rsid w:val="00190264"/>
    <w:rsid w:val="001A257D"/>
    <w:rsid w:val="001B0C62"/>
    <w:rsid w:val="001D606F"/>
    <w:rsid w:val="001F5B52"/>
    <w:rsid w:val="0021671D"/>
    <w:rsid w:val="00224A39"/>
    <w:rsid w:val="00224C4C"/>
    <w:rsid w:val="002303D1"/>
    <w:rsid w:val="00233728"/>
    <w:rsid w:val="002470F3"/>
    <w:rsid w:val="00250403"/>
    <w:rsid w:val="00253D32"/>
    <w:rsid w:val="00253ED2"/>
    <w:rsid w:val="0028344B"/>
    <w:rsid w:val="002902FE"/>
    <w:rsid w:val="00293219"/>
    <w:rsid w:val="002A1B22"/>
    <w:rsid w:val="002B2108"/>
    <w:rsid w:val="002C56B6"/>
    <w:rsid w:val="002D1A58"/>
    <w:rsid w:val="002F1878"/>
    <w:rsid w:val="002F18D5"/>
    <w:rsid w:val="002F1928"/>
    <w:rsid w:val="002F4324"/>
    <w:rsid w:val="00307B0B"/>
    <w:rsid w:val="003105D1"/>
    <w:rsid w:val="00311FCF"/>
    <w:rsid w:val="00316080"/>
    <w:rsid w:val="00321354"/>
    <w:rsid w:val="003269A2"/>
    <w:rsid w:val="00327507"/>
    <w:rsid w:val="00333573"/>
    <w:rsid w:val="00352083"/>
    <w:rsid w:val="0037793B"/>
    <w:rsid w:val="003A2569"/>
    <w:rsid w:val="003B45AB"/>
    <w:rsid w:val="003B4643"/>
    <w:rsid w:val="003C231C"/>
    <w:rsid w:val="003D32B0"/>
    <w:rsid w:val="003D5087"/>
    <w:rsid w:val="003E5613"/>
    <w:rsid w:val="003E593C"/>
    <w:rsid w:val="003F03CB"/>
    <w:rsid w:val="00420C6A"/>
    <w:rsid w:val="004236A9"/>
    <w:rsid w:val="004322EC"/>
    <w:rsid w:val="00433DC4"/>
    <w:rsid w:val="00465391"/>
    <w:rsid w:val="004C79FA"/>
    <w:rsid w:val="004E671C"/>
    <w:rsid w:val="004F0989"/>
    <w:rsid w:val="004F5009"/>
    <w:rsid w:val="00506308"/>
    <w:rsid w:val="005356B3"/>
    <w:rsid w:val="00550C60"/>
    <w:rsid w:val="00554596"/>
    <w:rsid w:val="00561F6F"/>
    <w:rsid w:val="005630F5"/>
    <w:rsid w:val="005806FD"/>
    <w:rsid w:val="00581A42"/>
    <w:rsid w:val="0059083D"/>
    <w:rsid w:val="00597AEE"/>
    <w:rsid w:val="005A4C39"/>
    <w:rsid w:val="005D7708"/>
    <w:rsid w:val="005E312E"/>
    <w:rsid w:val="005F45E1"/>
    <w:rsid w:val="005F5347"/>
    <w:rsid w:val="006003CD"/>
    <w:rsid w:val="00602F3E"/>
    <w:rsid w:val="0061226B"/>
    <w:rsid w:val="006160C9"/>
    <w:rsid w:val="0063250B"/>
    <w:rsid w:val="00633021"/>
    <w:rsid w:val="006525C6"/>
    <w:rsid w:val="0066634E"/>
    <w:rsid w:val="006905F7"/>
    <w:rsid w:val="006A7A0E"/>
    <w:rsid w:val="006B35A5"/>
    <w:rsid w:val="006D5FC6"/>
    <w:rsid w:val="006E2AAD"/>
    <w:rsid w:val="006F3D25"/>
    <w:rsid w:val="006F7A11"/>
    <w:rsid w:val="0070417A"/>
    <w:rsid w:val="00712A6D"/>
    <w:rsid w:val="007559AE"/>
    <w:rsid w:val="007770C2"/>
    <w:rsid w:val="00780E2E"/>
    <w:rsid w:val="00791148"/>
    <w:rsid w:val="007A7527"/>
    <w:rsid w:val="007B7438"/>
    <w:rsid w:val="007C3248"/>
    <w:rsid w:val="007C55A4"/>
    <w:rsid w:val="00811910"/>
    <w:rsid w:val="00830545"/>
    <w:rsid w:val="00835B1B"/>
    <w:rsid w:val="00837757"/>
    <w:rsid w:val="008653DE"/>
    <w:rsid w:val="008737E0"/>
    <w:rsid w:val="0087583C"/>
    <w:rsid w:val="00885C1D"/>
    <w:rsid w:val="0088758A"/>
    <w:rsid w:val="008A12F3"/>
    <w:rsid w:val="008B03E2"/>
    <w:rsid w:val="008D1556"/>
    <w:rsid w:val="008F169E"/>
    <w:rsid w:val="008F453F"/>
    <w:rsid w:val="009273A4"/>
    <w:rsid w:val="00933E3F"/>
    <w:rsid w:val="00941317"/>
    <w:rsid w:val="00967A03"/>
    <w:rsid w:val="00982141"/>
    <w:rsid w:val="00982151"/>
    <w:rsid w:val="00983671"/>
    <w:rsid w:val="00985D4C"/>
    <w:rsid w:val="0098730A"/>
    <w:rsid w:val="0099543D"/>
    <w:rsid w:val="009B63CD"/>
    <w:rsid w:val="009C4E3C"/>
    <w:rsid w:val="009D4BF7"/>
    <w:rsid w:val="009E144F"/>
    <w:rsid w:val="009F0748"/>
    <w:rsid w:val="009F0C70"/>
    <w:rsid w:val="00A136B1"/>
    <w:rsid w:val="00A13AA3"/>
    <w:rsid w:val="00A1457B"/>
    <w:rsid w:val="00A22D02"/>
    <w:rsid w:val="00A31E12"/>
    <w:rsid w:val="00A50435"/>
    <w:rsid w:val="00A55B16"/>
    <w:rsid w:val="00A772CA"/>
    <w:rsid w:val="00A80337"/>
    <w:rsid w:val="00A8073F"/>
    <w:rsid w:val="00AC062D"/>
    <w:rsid w:val="00AC0CD6"/>
    <w:rsid w:val="00AD406A"/>
    <w:rsid w:val="00AE42C0"/>
    <w:rsid w:val="00B06594"/>
    <w:rsid w:val="00B14406"/>
    <w:rsid w:val="00B14892"/>
    <w:rsid w:val="00B17B68"/>
    <w:rsid w:val="00B23163"/>
    <w:rsid w:val="00B9216B"/>
    <w:rsid w:val="00BA1E05"/>
    <w:rsid w:val="00BA3AB7"/>
    <w:rsid w:val="00BB248C"/>
    <w:rsid w:val="00BD0E0F"/>
    <w:rsid w:val="00BD56A3"/>
    <w:rsid w:val="00BE4290"/>
    <w:rsid w:val="00BE5D96"/>
    <w:rsid w:val="00BE6491"/>
    <w:rsid w:val="00BF2218"/>
    <w:rsid w:val="00C06458"/>
    <w:rsid w:val="00C11998"/>
    <w:rsid w:val="00C4559C"/>
    <w:rsid w:val="00C500C7"/>
    <w:rsid w:val="00C7390F"/>
    <w:rsid w:val="00C7544C"/>
    <w:rsid w:val="00C91425"/>
    <w:rsid w:val="00CA2A29"/>
    <w:rsid w:val="00CA3F81"/>
    <w:rsid w:val="00CA3FA6"/>
    <w:rsid w:val="00CD04A3"/>
    <w:rsid w:val="00D136A3"/>
    <w:rsid w:val="00D26260"/>
    <w:rsid w:val="00D269A8"/>
    <w:rsid w:val="00D70EFB"/>
    <w:rsid w:val="00D71108"/>
    <w:rsid w:val="00D9462C"/>
    <w:rsid w:val="00DB0BCC"/>
    <w:rsid w:val="00DB251D"/>
    <w:rsid w:val="00DB4DF0"/>
    <w:rsid w:val="00DB64E0"/>
    <w:rsid w:val="00DC72C0"/>
    <w:rsid w:val="00DD19ED"/>
    <w:rsid w:val="00DE3506"/>
    <w:rsid w:val="00DE7D99"/>
    <w:rsid w:val="00E074BE"/>
    <w:rsid w:val="00E17789"/>
    <w:rsid w:val="00E63803"/>
    <w:rsid w:val="00E63B42"/>
    <w:rsid w:val="00E7117A"/>
    <w:rsid w:val="00E9570C"/>
    <w:rsid w:val="00EC66EF"/>
    <w:rsid w:val="00EE3F46"/>
    <w:rsid w:val="00F042D8"/>
    <w:rsid w:val="00F157E2"/>
    <w:rsid w:val="00F27EAD"/>
    <w:rsid w:val="00F412BB"/>
    <w:rsid w:val="00F42749"/>
    <w:rsid w:val="00F53B4C"/>
    <w:rsid w:val="00F62723"/>
    <w:rsid w:val="00F635DA"/>
    <w:rsid w:val="00F63926"/>
    <w:rsid w:val="00F73BE4"/>
    <w:rsid w:val="00F86319"/>
    <w:rsid w:val="00F97C1F"/>
    <w:rsid w:val="00FA5A79"/>
    <w:rsid w:val="00FC473A"/>
    <w:rsid w:val="00FC53EC"/>
    <w:rsid w:val="00FE18B5"/>
    <w:rsid w:val="00FE21EF"/>
    <w:rsid w:val="00FE3442"/>
    <w:rsid w:val="00FE4849"/>
    <w:rsid w:val="00FF0CB8"/>
    <w:rsid w:val="00FF31EC"/>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719A9D"/>
  <w15:docId w15:val="{1184569C-35E7-4394-BB49-D8B83C681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ru-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rsid w:val="005F5347"/>
    <w:pPr>
      <w:keepNext/>
      <w:keepLines/>
      <w:spacing w:before="400" w:after="120" w:line="240" w:lineRule="auto"/>
      <w:jc w:val="center"/>
      <w:outlineLvl w:val="0"/>
    </w:pPr>
    <w:rPr>
      <w:rFonts w:ascii="Times New Roman" w:hAnsi="Times New Roman"/>
      <w:sz w:val="28"/>
      <w:szCs w:val="40"/>
    </w:rPr>
  </w:style>
  <w:style w:type="paragraph" w:styleId="2">
    <w:name w:val="heading 2"/>
    <w:basedOn w:val="a"/>
    <w:next w:val="a"/>
    <w:uiPriority w:val="9"/>
    <w:semiHidden/>
    <w:unhideWhenUsed/>
    <w:qFormat/>
    <w:rsid w:val="005F5347"/>
    <w:pPr>
      <w:keepNext/>
      <w:keepLines/>
      <w:spacing w:before="360" w:after="120"/>
      <w:jc w:val="center"/>
      <w:outlineLvl w:val="1"/>
    </w:pPr>
    <w:rPr>
      <w:rFonts w:ascii="Times New Roman" w:hAnsi="Times New Roman"/>
      <w:sz w:val="28"/>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header"/>
    <w:basedOn w:val="a"/>
    <w:link w:val="a6"/>
    <w:uiPriority w:val="99"/>
    <w:unhideWhenUsed/>
    <w:rsid w:val="002902FE"/>
    <w:pPr>
      <w:tabs>
        <w:tab w:val="center" w:pos="4677"/>
        <w:tab w:val="right" w:pos="9355"/>
      </w:tabs>
      <w:spacing w:line="240" w:lineRule="auto"/>
    </w:pPr>
  </w:style>
  <w:style w:type="character" w:customStyle="1" w:styleId="a6">
    <w:name w:val="Верхний колонтитул Знак"/>
    <w:basedOn w:val="a0"/>
    <w:link w:val="a5"/>
    <w:uiPriority w:val="99"/>
    <w:rsid w:val="002902FE"/>
  </w:style>
  <w:style w:type="paragraph" w:styleId="a7">
    <w:name w:val="footer"/>
    <w:basedOn w:val="a"/>
    <w:link w:val="a8"/>
    <w:uiPriority w:val="99"/>
    <w:unhideWhenUsed/>
    <w:rsid w:val="002902FE"/>
    <w:pPr>
      <w:tabs>
        <w:tab w:val="center" w:pos="4677"/>
        <w:tab w:val="right" w:pos="9355"/>
      </w:tabs>
      <w:spacing w:line="240" w:lineRule="auto"/>
    </w:pPr>
  </w:style>
  <w:style w:type="character" w:customStyle="1" w:styleId="a8">
    <w:name w:val="Нижний колонтитул Знак"/>
    <w:basedOn w:val="a0"/>
    <w:link w:val="a7"/>
    <w:uiPriority w:val="99"/>
    <w:rsid w:val="002902FE"/>
  </w:style>
  <w:style w:type="paragraph" w:styleId="a9">
    <w:name w:val="List Paragraph"/>
    <w:basedOn w:val="a"/>
    <w:uiPriority w:val="34"/>
    <w:qFormat/>
    <w:rsid w:val="00114283"/>
    <w:pPr>
      <w:ind w:left="720"/>
      <w:contextualSpacing/>
    </w:pPr>
  </w:style>
  <w:style w:type="character" w:styleId="aa">
    <w:name w:val="Hyperlink"/>
    <w:basedOn w:val="a0"/>
    <w:uiPriority w:val="99"/>
    <w:unhideWhenUsed/>
    <w:rsid w:val="00114283"/>
    <w:rPr>
      <w:color w:val="0000FF" w:themeColor="hyperlink"/>
      <w:u w:val="single"/>
    </w:rPr>
  </w:style>
  <w:style w:type="character" w:customStyle="1" w:styleId="UnresolvedMention">
    <w:name w:val="Unresolved Mention"/>
    <w:basedOn w:val="a0"/>
    <w:uiPriority w:val="99"/>
    <w:semiHidden/>
    <w:unhideWhenUsed/>
    <w:rsid w:val="00114283"/>
    <w:rPr>
      <w:color w:val="605E5C"/>
      <w:shd w:val="clear" w:color="auto" w:fill="E1DFDD"/>
    </w:rPr>
  </w:style>
  <w:style w:type="paragraph" w:styleId="ab">
    <w:name w:val="Normal (Web)"/>
    <w:basedOn w:val="a"/>
    <w:uiPriority w:val="99"/>
    <w:unhideWhenUsed/>
    <w:rsid w:val="003B45AB"/>
    <w:pPr>
      <w:spacing w:before="100" w:beforeAutospacing="1" w:after="100" w:afterAutospacing="1" w:line="240" w:lineRule="auto"/>
    </w:pPr>
    <w:rPr>
      <w:rFonts w:ascii="Times New Roman" w:eastAsia="Times New Roman" w:hAnsi="Times New Roman" w:cs="Times New Roman"/>
      <w:sz w:val="24"/>
      <w:szCs w:val="24"/>
      <w:lang w:val="ru-UA"/>
    </w:rPr>
  </w:style>
  <w:style w:type="character" w:customStyle="1" w:styleId="mw-page-title-main">
    <w:name w:val="mw-page-title-main"/>
    <w:basedOn w:val="a0"/>
    <w:rsid w:val="00C11998"/>
  </w:style>
  <w:style w:type="paragraph" w:styleId="ac">
    <w:name w:val="No Spacing"/>
    <w:uiPriority w:val="1"/>
    <w:qFormat/>
    <w:rsid w:val="00C11998"/>
    <w:pPr>
      <w:spacing w:line="240" w:lineRule="auto"/>
    </w:pPr>
  </w:style>
  <w:style w:type="character" w:styleId="ad">
    <w:name w:val="Strong"/>
    <w:basedOn w:val="a0"/>
    <w:uiPriority w:val="22"/>
    <w:qFormat/>
    <w:rsid w:val="00F042D8"/>
    <w:rPr>
      <w:b/>
      <w:bCs/>
    </w:rPr>
  </w:style>
  <w:style w:type="character" w:styleId="ae">
    <w:name w:val="Emphasis"/>
    <w:basedOn w:val="a0"/>
    <w:uiPriority w:val="20"/>
    <w:qFormat/>
    <w:rsid w:val="00B14892"/>
    <w:rPr>
      <w:i/>
      <w:iCs/>
    </w:rPr>
  </w:style>
  <w:style w:type="character" w:customStyle="1" w:styleId="10">
    <w:name w:val="Строгий1"/>
    <w:basedOn w:val="a0"/>
    <w:rsid w:val="0028344B"/>
  </w:style>
  <w:style w:type="paragraph" w:customStyle="1" w:styleId="tekst-tekst-podpunkt-1-">
    <w:name w:val="tekst-tekst-podpunkt-1-"/>
    <w:basedOn w:val="a"/>
    <w:rsid w:val="0028344B"/>
    <w:pPr>
      <w:spacing w:before="100" w:beforeAutospacing="1" w:after="100" w:afterAutospacing="1" w:line="240" w:lineRule="auto"/>
    </w:pPr>
    <w:rPr>
      <w:rFonts w:ascii="Times New Roman" w:eastAsia="Times New Roman" w:hAnsi="Times New Roman" w:cs="Times New Roman"/>
      <w:sz w:val="24"/>
      <w:szCs w:val="24"/>
      <w:lang w:val="ru-UA"/>
    </w:rPr>
  </w:style>
  <w:style w:type="character" w:customStyle="1" w:styleId="rvts9">
    <w:name w:val="rvts9"/>
    <w:basedOn w:val="a0"/>
    <w:rsid w:val="00DB4DF0"/>
  </w:style>
  <w:style w:type="character" w:customStyle="1" w:styleId="cite-bracket">
    <w:name w:val="cite-bracket"/>
    <w:basedOn w:val="a0"/>
    <w:rsid w:val="00F27EAD"/>
  </w:style>
  <w:style w:type="table" w:styleId="af">
    <w:name w:val="Table Grid"/>
    <w:basedOn w:val="a1"/>
    <w:uiPriority w:val="39"/>
    <w:rsid w:val="00BA1E0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TOC Heading"/>
    <w:basedOn w:val="1"/>
    <w:next w:val="a"/>
    <w:uiPriority w:val="39"/>
    <w:unhideWhenUsed/>
    <w:qFormat/>
    <w:rsid w:val="006A7A0E"/>
    <w:pPr>
      <w:spacing w:before="240" w:after="0" w:line="259" w:lineRule="auto"/>
      <w:outlineLvl w:val="9"/>
    </w:pPr>
    <w:rPr>
      <w:rFonts w:asciiTheme="majorHAnsi" w:eastAsiaTheme="majorEastAsia" w:hAnsiTheme="majorHAnsi" w:cstheme="majorBidi"/>
      <w:color w:val="365F91" w:themeColor="accent1" w:themeShade="BF"/>
      <w:sz w:val="32"/>
      <w:szCs w:val="32"/>
      <w:lang w:val="ru-UA"/>
    </w:rPr>
  </w:style>
  <w:style w:type="paragraph" w:styleId="11">
    <w:name w:val="toc 1"/>
    <w:basedOn w:val="a"/>
    <w:next w:val="a"/>
    <w:autoRedefine/>
    <w:uiPriority w:val="39"/>
    <w:unhideWhenUsed/>
    <w:rsid w:val="006A7A0E"/>
    <w:pPr>
      <w:spacing w:after="100"/>
    </w:pPr>
  </w:style>
  <w:style w:type="paragraph" w:styleId="20">
    <w:name w:val="toc 2"/>
    <w:basedOn w:val="a"/>
    <w:next w:val="a"/>
    <w:autoRedefine/>
    <w:uiPriority w:val="39"/>
    <w:unhideWhenUsed/>
    <w:rsid w:val="005F5347"/>
    <w:pPr>
      <w:spacing w:after="100"/>
      <w:ind w:left="220"/>
    </w:pPr>
  </w:style>
  <w:style w:type="character" w:styleId="af1">
    <w:name w:val="FollowedHyperlink"/>
    <w:basedOn w:val="a0"/>
    <w:uiPriority w:val="99"/>
    <w:semiHidden/>
    <w:unhideWhenUsed/>
    <w:rsid w:val="00BE64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32823">
      <w:bodyDiv w:val="1"/>
      <w:marLeft w:val="0"/>
      <w:marRight w:val="0"/>
      <w:marTop w:val="0"/>
      <w:marBottom w:val="0"/>
      <w:divBdr>
        <w:top w:val="none" w:sz="0" w:space="0" w:color="auto"/>
        <w:left w:val="none" w:sz="0" w:space="0" w:color="auto"/>
        <w:bottom w:val="none" w:sz="0" w:space="0" w:color="auto"/>
        <w:right w:val="none" w:sz="0" w:space="0" w:color="auto"/>
      </w:divBdr>
    </w:div>
    <w:div w:id="29301140">
      <w:bodyDiv w:val="1"/>
      <w:marLeft w:val="0"/>
      <w:marRight w:val="0"/>
      <w:marTop w:val="0"/>
      <w:marBottom w:val="0"/>
      <w:divBdr>
        <w:top w:val="none" w:sz="0" w:space="0" w:color="auto"/>
        <w:left w:val="none" w:sz="0" w:space="0" w:color="auto"/>
        <w:bottom w:val="none" w:sz="0" w:space="0" w:color="auto"/>
        <w:right w:val="none" w:sz="0" w:space="0" w:color="auto"/>
      </w:divBdr>
    </w:div>
    <w:div w:id="53747699">
      <w:bodyDiv w:val="1"/>
      <w:marLeft w:val="0"/>
      <w:marRight w:val="0"/>
      <w:marTop w:val="0"/>
      <w:marBottom w:val="0"/>
      <w:divBdr>
        <w:top w:val="none" w:sz="0" w:space="0" w:color="auto"/>
        <w:left w:val="none" w:sz="0" w:space="0" w:color="auto"/>
        <w:bottom w:val="none" w:sz="0" w:space="0" w:color="auto"/>
        <w:right w:val="none" w:sz="0" w:space="0" w:color="auto"/>
      </w:divBdr>
    </w:div>
    <w:div w:id="248853305">
      <w:bodyDiv w:val="1"/>
      <w:marLeft w:val="0"/>
      <w:marRight w:val="0"/>
      <w:marTop w:val="0"/>
      <w:marBottom w:val="0"/>
      <w:divBdr>
        <w:top w:val="none" w:sz="0" w:space="0" w:color="auto"/>
        <w:left w:val="none" w:sz="0" w:space="0" w:color="auto"/>
        <w:bottom w:val="none" w:sz="0" w:space="0" w:color="auto"/>
        <w:right w:val="none" w:sz="0" w:space="0" w:color="auto"/>
      </w:divBdr>
    </w:div>
    <w:div w:id="250168506">
      <w:bodyDiv w:val="1"/>
      <w:marLeft w:val="0"/>
      <w:marRight w:val="0"/>
      <w:marTop w:val="0"/>
      <w:marBottom w:val="0"/>
      <w:divBdr>
        <w:top w:val="none" w:sz="0" w:space="0" w:color="auto"/>
        <w:left w:val="none" w:sz="0" w:space="0" w:color="auto"/>
        <w:bottom w:val="none" w:sz="0" w:space="0" w:color="auto"/>
        <w:right w:val="none" w:sz="0" w:space="0" w:color="auto"/>
      </w:divBdr>
    </w:div>
    <w:div w:id="263998496">
      <w:bodyDiv w:val="1"/>
      <w:marLeft w:val="0"/>
      <w:marRight w:val="0"/>
      <w:marTop w:val="0"/>
      <w:marBottom w:val="0"/>
      <w:divBdr>
        <w:top w:val="none" w:sz="0" w:space="0" w:color="auto"/>
        <w:left w:val="none" w:sz="0" w:space="0" w:color="auto"/>
        <w:bottom w:val="none" w:sz="0" w:space="0" w:color="auto"/>
        <w:right w:val="none" w:sz="0" w:space="0" w:color="auto"/>
      </w:divBdr>
    </w:div>
    <w:div w:id="290213360">
      <w:bodyDiv w:val="1"/>
      <w:marLeft w:val="0"/>
      <w:marRight w:val="0"/>
      <w:marTop w:val="0"/>
      <w:marBottom w:val="0"/>
      <w:divBdr>
        <w:top w:val="none" w:sz="0" w:space="0" w:color="auto"/>
        <w:left w:val="none" w:sz="0" w:space="0" w:color="auto"/>
        <w:bottom w:val="none" w:sz="0" w:space="0" w:color="auto"/>
        <w:right w:val="none" w:sz="0" w:space="0" w:color="auto"/>
      </w:divBdr>
    </w:div>
    <w:div w:id="300692952">
      <w:bodyDiv w:val="1"/>
      <w:marLeft w:val="0"/>
      <w:marRight w:val="0"/>
      <w:marTop w:val="0"/>
      <w:marBottom w:val="0"/>
      <w:divBdr>
        <w:top w:val="none" w:sz="0" w:space="0" w:color="auto"/>
        <w:left w:val="none" w:sz="0" w:space="0" w:color="auto"/>
        <w:bottom w:val="none" w:sz="0" w:space="0" w:color="auto"/>
        <w:right w:val="none" w:sz="0" w:space="0" w:color="auto"/>
      </w:divBdr>
    </w:div>
    <w:div w:id="318850689">
      <w:bodyDiv w:val="1"/>
      <w:marLeft w:val="0"/>
      <w:marRight w:val="0"/>
      <w:marTop w:val="0"/>
      <w:marBottom w:val="0"/>
      <w:divBdr>
        <w:top w:val="none" w:sz="0" w:space="0" w:color="auto"/>
        <w:left w:val="none" w:sz="0" w:space="0" w:color="auto"/>
        <w:bottom w:val="none" w:sz="0" w:space="0" w:color="auto"/>
        <w:right w:val="none" w:sz="0" w:space="0" w:color="auto"/>
      </w:divBdr>
    </w:div>
    <w:div w:id="320736582">
      <w:bodyDiv w:val="1"/>
      <w:marLeft w:val="0"/>
      <w:marRight w:val="0"/>
      <w:marTop w:val="0"/>
      <w:marBottom w:val="0"/>
      <w:divBdr>
        <w:top w:val="none" w:sz="0" w:space="0" w:color="auto"/>
        <w:left w:val="none" w:sz="0" w:space="0" w:color="auto"/>
        <w:bottom w:val="none" w:sz="0" w:space="0" w:color="auto"/>
        <w:right w:val="none" w:sz="0" w:space="0" w:color="auto"/>
      </w:divBdr>
    </w:div>
    <w:div w:id="337077418">
      <w:bodyDiv w:val="1"/>
      <w:marLeft w:val="0"/>
      <w:marRight w:val="0"/>
      <w:marTop w:val="0"/>
      <w:marBottom w:val="0"/>
      <w:divBdr>
        <w:top w:val="none" w:sz="0" w:space="0" w:color="auto"/>
        <w:left w:val="none" w:sz="0" w:space="0" w:color="auto"/>
        <w:bottom w:val="none" w:sz="0" w:space="0" w:color="auto"/>
        <w:right w:val="none" w:sz="0" w:space="0" w:color="auto"/>
      </w:divBdr>
    </w:div>
    <w:div w:id="368383143">
      <w:bodyDiv w:val="1"/>
      <w:marLeft w:val="0"/>
      <w:marRight w:val="0"/>
      <w:marTop w:val="0"/>
      <w:marBottom w:val="0"/>
      <w:divBdr>
        <w:top w:val="none" w:sz="0" w:space="0" w:color="auto"/>
        <w:left w:val="none" w:sz="0" w:space="0" w:color="auto"/>
        <w:bottom w:val="none" w:sz="0" w:space="0" w:color="auto"/>
        <w:right w:val="none" w:sz="0" w:space="0" w:color="auto"/>
      </w:divBdr>
    </w:div>
    <w:div w:id="385376379">
      <w:bodyDiv w:val="1"/>
      <w:marLeft w:val="0"/>
      <w:marRight w:val="0"/>
      <w:marTop w:val="0"/>
      <w:marBottom w:val="0"/>
      <w:divBdr>
        <w:top w:val="none" w:sz="0" w:space="0" w:color="auto"/>
        <w:left w:val="none" w:sz="0" w:space="0" w:color="auto"/>
        <w:bottom w:val="none" w:sz="0" w:space="0" w:color="auto"/>
        <w:right w:val="none" w:sz="0" w:space="0" w:color="auto"/>
      </w:divBdr>
    </w:div>
    <w:div w:id="420182041">
      <w:bodyDiv w:val="1"/>
      <w:marLeft w:val="0"/>
      <w:marRight w:val="0"/>
      <w:marTop w:val="0"/>
      <w:marBottom w:val="0"/>
      <w:divBdr>
        <w:top w:val="none" w:sz="0" w:space="0" w:color="auto"/>
        <w:left w:val="none" w:sz="0" w:space="0" w:color="auto"/>
        <w:bottom w:val="none" w:sz="0" w:space="0" w:color="auto"/>
        <w:right w:val="none" w:sz="0" w:space="0" w:color="auto"/>
      </w:divBdr>
    </w:div>
    <w:div w:id="509830807">
      <w:bodyDiv w:val="1"/>
      <w:marLeft w:val="0"/>
      <w:marRight w:val="0"/>
      <w:marTop w:val="0"/>
      <w:marBottom w:val="0"/>
      <w:divBdr>
        <w:top w:val="none" w:sz="0" w:space="0" w:color="auto"/>
        <w:left w:val="none" w:sz="0" w:space="0" w:color="auto"/>
        <w:bottom w:val="none" w:sz="0" w:space="0" w:color="auto"/>
        <w:right w:val="none" w:sz="0" w:space="0" w:color="auto"/>
      </w:divBdr>
    </w:div>
    <w:div w:id="523791601">
      <w:bodyDiv w:val="1"/>
      <w:marLeft w:val="0"/>
      <w:marRight w:val="0"/>
      <w:marTop w:val="0"/>
      <w:marBottom w:val="0"/>
      <w:divBdr>
        <w:top w:val="none" w:sz="0" w:space="0" w:color="auto"/>
        <w:left w:val="none" w:sz="0" w:space="0" w:color="auto"/>
        <w:bottom w:val="none" w:sz="0" w:space="0" w:color="auto"/>
        <w:right w:val="none" w:sz="0" w:space="0" w:color="auto"/>
      </w:divBdr>
    </w:div>
    <w:div w:id="547688417">
      <w:bodyDiv w:val="1"/>
      <w:marLeft w:val="0"/>
      <w:marRight w:val="0"/>
      <w:marTop w:val="0"/>
      <w:marBottom w:val="0"/>
      <w:divBdr>
        <w:top w:val="none" w:sz="0" w:space="0" w:color="auto"/>
        <w:left w:val="none" w:sz="0" w:space="0" w:color="auto"/>
        <w:bottom w:val="none" w:sz="0" w:space="0" w:color="auto"/>
        <w:right w:val="none" w:sz="0" w:space="0" w:color="auto"/>
      </w:divBdr>
    </w:div>
    <w:div w:id="564952100">
      <w:bodyDiv w:val="1"/>
      <w:marLeft w:val="0"/>
      <w:marRight w:val="0"/>
      <w:marTop w:val="0"/>
      <w:marBottom w:val="0"/>
      <w:divBdr>
        <w:top w:val="none" w:sz="0" w:space="0" w:color="auto"/>
        <w:left w:val="none" w:sz="0" w:space="0" w:color="auto"/>
        <w:bottom w:val="none" w:sz="0" w:space="0" w:color="auto"/>
        <w:right w:val="none" w:sz="0" w:space="0" w:color="auto"/>
      </w:divBdr>
    </w:div>
    <w:div w:id="591012400">
      <w:bodyDiv w:val="1"/>
      <w:marLeft w:val="0"/>
      <w:marRight w:val="0"/>
      <w:marTop w:val="0"/>
      <w:marBottom w:val="0"/>
      <w:divBdr>
        <w:top w:val="none" w:sz="0" w:space="0" w:color="auto"/>
        <w:left w:val="none" w:sz="0" w:space="0" w:color="auto"/>
        <w:bottom w:val="none" w:sz="0" w:space="0" w:color="auto"/>
        <w:right w:val="none" w:sz="0" w:space="0" w:color="auto"/>
      </w:divBdr>
    </w:div>
    <w:div w:id="592013384">
      <w:bodyDiv w:val="1"/>
      <w:marLeft w:val="0"/>
      <w:marRight w:val="0"/>
      <w:marTop w:val="0"/>
      <w:marBottom w:val="0"/>
      <w:divBdr>
        <w:top w:val="none" w:sz="0" w:space="0" w:color="auto"/>
        <w:left w:val="none" w:sz="0" w:space="0" w:color="auto"/>
        <w:bottom w:val="none" w:sz="0" w:space="0" w:color="auto"/>
        <w:right w:val="none" w:sz="0" w:space="0" w:color="auto"/>
      </w:divBdr>
    </w:div>
    <w:div w:id="626739743">
      <w:bodyDiv w:val="1"/>
      <w:marLeft w:val="0"/>
      <w:marRight w:val="0"/>
      <w:marTop w:val="0"/>
      <w:marBottom w:val="0"/>
      <w:divBdr>
        <w:top w:val="none" w:sz="0" w:space="0" w:color="auto"/>
        <w:left w:val="none" w:sz="0" w:space="0" w:color="auto"/>
        <w:bottom w:val="none" w:sz="0" w:space="0" w:color="auto"/>
        <w:right w:val="none" w:sz="0" w:space="0" w:color="auto"/>
      </w:divBdr>
    </w:div>
    <w:div w:id="662588485">
      <w:bodyDiv w:val="1"/>
      <w:marLeft w:val="0"/>
      <w:marRight w:val="0"/>
      <w:marTop w:val="0"/>
      <w:marBottom w:val="0"/>
      <w:divBdr>
        <w:top w:val="none" w:sz="0" w:space="0" w:color="auto"/>
        <w:left w:val="none" w:sz="0" w:space="0" w:color="auto"/>
        <w:bottom w:val="none" w:sz="0" w:space="0" w:color="auto"/>
        <w:right w:val="none" w:sz="0" w:space="0" w:color="auto"/>
      </w:divBdr>
    </w:div>
    <w:div w:id="785153794">
      <w:bodyDiv w:val="1"/>
      <w:marLeft w:val="0"/>
      <w:marRight w:val="0"/>
      <w:marTop w:val="0"/>
      <w:marBottom w:val="0"/>
      <w:divBdr>
        <w:top w:val="none" w:sz="0" w:space="0" w:color="auto"/>
        <w:left w:val="none" w:sz="0" w:space="0" w:color="auto"/>
        <w:bottom w:val="none" w:sz="0" w:space="0" w:color="auto"/>
        <w:right w:val="none" w:sz="0" w:space="0" w:color="auto"/>
      </w:divBdr>
    </w:div>
    <w:div w:id="793404951">
      <w:bodyDiv w:val="1"/>
      <w:marLeft w:val="0"/>
      <w:marRight w:val="0"/>
      <w:marTop w:val="0"/>
      <w:marBottom w:val="0"/>
      <w:divBdr>
        <w:top w:val="none" w:sz="0" w:space="0" w:color="auto"/>
        <w:left w:val="none" w:sz="0" w:space="0" w:color="auto"/>
        <w:bottom w:val="none" w:sz="0" w:space="0" w:color="auto"/>
        <w:right w:val="none" w:sz="0" w:space="0" w:color="auto"/>
      </w:divBdr>
    </w:div>
    <w:div w:id="810026748">
      <w:bodyDiv w:val="1"/>
      <w:marLeft w:val="0"/>
      <w:marRight w:val="0"/>
      <w:marTop w:val="0"/>
      <w:marBottom w:val="0"/>
      <w:divBdr>
        <w:top w:val="none" w:sz="0" w:space="0" w:color="auto"/>
        <w:left w:val="none" w:sz="0" w:space="0" w:color="auto"/>
        <w:bottom w:val="none" w:sz="0" w:space="0" w:color="auto"/>
        <w:right w:val="none" w:sz="0" w:space="0" w:color="auto"/>
      </w:divBdr>
    </w:div>
    <w:div w:id="832183285">
      <w:bodyDiv w:val="1"/>
      <w:marLeft w:val="0"/>
      <w:marRight w:val="0"/>
      <w:marTop w:val="0"/>
      <w:marBottom w:val="0"/>
      <w:divBdr>
        <w:top w:val="none" w:sz="0" w:space="0" w:color="auto"/>
        <w:left w:val="none" w:sz="0" w:space="0" w:color="auto"/>
        <w:bottom w:val="none" w:sz="0" w:space="0" w:color="auto"/>
        <w:right w:val="none" w:sz="0" w:space="0" w:color="auto"/>
      </w:divBdr>
    </w:div>
    <w:div w:id="927496298">
      <w:bodyDiv w:val="1"/>
      <w:marLeft w:val="0"/>
      <w:marRight w:val="0"/>
      <w:marTop w:val="0"/>
      <w:marBottom w:val="0"/>
      <w:divBdr>
        <w:top w:val="none" w:sz="0" w:space="0" w:color="auto"/>
        <w:left w:val="none" w:sz="0" w:space="0" w:color="auto"/>
        <w:bottom w:val="none" w:sz="0" w:space="0" w:color="auto"/>
        <w:right w:val="none" w:sz="0" w:space="0" w:color="auto"/>
      </w:divBdr>
    </w:div>
    <w:div w:id="933130259">
      <w:bodyDiv w:val="1"/>
      <w:marLeft w:val="0"/>
      <w:marRight w:val="0"/>
      <w:marTop w:val="0"/>
      <w:marBottom w:val="0"/>
      <w:divBdr>
        <w:top w:val="none" w:sz="0" w:space="0" w:color="auto"/>
        <w:left w:val="none" w:sz="0" w:space="0" w:color="auto"/>
        <w:bottom w:val="none" w:sz="0" w:space="0" w:color="auto"/>
        <w:right w:val="none" w:sz="0" w:space="0" w:color="auto"/>
      </w:divBdr>
    </w:div>
    <w:div w:id="963924881">
      <w:bodyDiv w:val="1"/>
      <w:marLeft w:val="0"/>
      <w:marRight w:val="0"/>
      <w:marTop w:val="0"/>
      <w:marBottom w:val="0"/>
      <w:divBdr>
        <w:top w:val="none" w:sz="0" w:space="0" w:color="auto"/>
        <w:left w:val="none" w:sz="0" w:space="0" w:color="auto"/>
        <w:bottom w:val="none" w:sz="0" w:space="0" w:color="auto"/>
        <w:right w:val="none" w:sz="0" w:space="0" w:color="auto"/>
      </w:divBdr>
    </w:div>
    <w:div w:id="982661354">
      <w:bodyDiv w:val="1"/>
      <w:marLeft w:val="0"/>
      <w:marRight w:val="0"/>
      <w:marTop w:val="0"/>
      <w:marBottom w:val="0"/>
      <w:divBdr>
        <w:top w:val="none" w:sz="0" w:space="0" w:color="auto"/>
        <w:left w:val="none" w:sz="0" w:space="0" w:color="auto"/>
        <w:bottom w:val="none" w:sz="0" w:space="0" w:color="auto"/>
        <w:right w:val="none" w:sz="0" w:space="0" w:color="auto"/>
      </w:divBdr>
    </w:div>
    <w:div w:id="996304624">
      <w:bodyDiv w:val="1"/>
      <w:marLeft w:val="0"/>
      <w:marRight w:val="0"/>
      <w:marTop w:val="0"/>
      <w:marBottom w:val="0"/>
      <w:divBdr>
        <w:top w:val="none" w:sz="0" w:space="0" w:color="auto"/>
        <w:left w:val="none" w:sz="0" w:space="0" w:color="auto"/>
        <w:bottom w:val="none" w:sz="0" w:space="0" w:color="auto"/>
        <w:right w:val="none" w:sz="0" w:space="0" w:color="auto"/>
      </w:divBdr>
    </w:div>
    <w:div w:id="1007246416">
      <w:bodyDiv w:val="1"/>
      <w:marLeft w:val="0"/>
      <w:marRight w:val="0"/>
      <w:marTop w:val="0"/>
      <w:marBottom w:val="0"/>
      <w:divBdr>
        <w:top w:val="none" w:sz="0" w:space="0" w:color="auto"/>
        <w:left w:val="none" w:sz="0" w:space="0" w:color="auto"/>
        <w:bottom w:val="none" w:sz="0" w:space="0" w:color="auto"/>
        <w:right w:val="none" w:sz="0" w:space="0" w:color="auto"/>
      </w:divBdr>
    </w:div>
    <w:div w:id="1123767353">
      <w:bodyDiv w:val="1"/>
      <w:marLeft w:val="0"/>
      <w:marRight w:val="0"/>
      <w:marTop w:val="0"/>
      <w:marBottom w:val="0"/>
      <w:divBdr>
        <w:top w:val="none" w:sz="0" w:space="0" w:color="auto"/>
        <w:left w:val="none" w:sz="0" w:space="0" w:color="auto"/>
        <w:bottom w:val="none" w:sz="0" w:space="0" w:color="auto"/>
        <w:right w:val="none" w:sz="0" w:space="0" w:color="auto"/>
      </w:divBdr>
    </w:div>
    <w:div w:id="1219514887">
      <w:bodyDiv w:val="1"/>
      <w:marLeft w:val="0"/>
      <w:marRight w:val="0"/>
      <w:marTop w:val="0"/>
      <w:marBottom w:val="0"/>
      <w:divBdr>
        <w:top w:val="none" w:sz="0" w:space="0" w:color="auto"/>
        <w:left w:val="none" w:sz="0" w:space="0" w:color="auto"/>
        <w:bottom w:val="none" w:sz="0" w:space="0" w:color="auto"/>
        <w:right w:val="none" w:sz="0" w:space="0" w:color="auto"/>
      </w:divBdr>
    </w:div>
    <w:div w:id="1275288527">
      <w:bodyDiv w:val="1"/>
      <w:marLeft w:val="0"/>
      <w:marRight w:val="0"/>
      <w:marTop w:val="0"/>
      <w:marBottom w:val="0"/>
      <w:divBdr>
        <w:top w:val="none" w:sz="0" w:space="0" w:color="auto"/>
        <w:left w:val="none" w:sz="0" w:space="0" w:color="auto"/>
        <w:bottom w:val="none" w:sz="0" w:space="0" w:color="auto"/>
        <w:right w:val="none" w:sz="0" w:space="0" w:color="auto"/>
      </w:divBdr>
      <w:divsChild>
        <w:div w:id="1004819621">
          <w:marLeft w:val="0"/>
          <w:marRight w:val="0"/>
          <w:marTop w:val="0"/>
          <w:marBottom w:val="0"/>
          <w:divBdr>
            <w:top w:val="none" w:sz="0" w:space="0" w:color="auto"/>
            <w:left w:val="none" w:sz="0" w:space="0" w:color="auto"/>
            <w:bottom w:val="none" w:sz="0" w:space="0" w:color="auto"/>
            <w:right w:val="none" w:sz="0" w:space="0" w:color="auto"/>
          </w:divBdr>
        </w:div>
        <w:div w:id="1856269157">
          <w:marLeft w:val="0"/>
          <w:marRight w:val="0"/>
          <w:marTop w:val="0"/>
          <w:marBottom w:val="0"/>
          <w:divBdr>
            <w:top w:val="none" w:sz="0" w:space="0" w:color="auto"/>
            <w:left w:val="none" w:sz="0" w:space="0" w:color="auto"/>
            <w:bottom w:val="none" w:sz="0" w:space="0" w:color="auto"/>
            <w:right w:val="none" w:sz="0" w:space="0" w:color="auto"/>
          </w:divBdr>
        </w:div>
        <w:div w:id="860556799">
          <w:marLeft w:val="0"/>
          <w:marRight w:val="0"/>
          <w:marTop w:val="0"/>
          <w:marBottom w:val="0"/>
          <w:divBdr>
            <w:top w:val="none" w:sz="0" w:space="0" w:color="auto"/>
            <w:left w:val="none" w:sz="0" w:space="0" w:color="auto"/>
            <w:bottom w:val="none" w:sz="0" w:space="0" w:color="auto"/>
            <w:right w:val="none" w:sz="0" w:space="0" w:color="auto"/>
          </w:divBdr>
        </w:div>
        <w:div w:id="2063601380">
          <w:marLeft w:val="0"/>
          <w:marRight w:val="0"/>
          <w:marTop w:val="0"/>
          <w:marBottom w:val="0"/>
          <w:divBdr>
            <w:top w:val="none" w:sz="0" w:space="0" w:color="auto"/>
            <w:left w:val="none" w:sz="0" w:space="0" w:color="auto"/>
            <w:bottom w:val="none" w:sz="0" w:space="0" w:color="auto"/>
            <w:right w:val="none" w:sz="0" w:space="0" w:color="auto"/>
          </w:divBdr>
        </w:div>
        <w:div w:id="1211915987">
          <w:marLeft w:val="0"/>
          <w:marRight w:val="0"/>
          <w:marTop w:val="0"/>
          <w:marBottom w:val="0"/>
          <w:divBdr>
            <w:top w:val="none" w:sz="0" w:space="0" w:color="auto"/>
            <w:left w:val="none" w:sz="0" w:space="0" w:color="auto"/>
            <w:bottom w:val="none" w:sz="0" w:space="0" w:color="auto"/>
            <w:right w:val="none" w:sz="0" w:space="0" w:color="auto"/>
          </w:divBdr>
        </w:div>
        <w:div w:id="1795174744">
          <w:marLeft w:val="0"/>
          <w:marRight w:val="0"/>
          <w:marTop w:val="0"/>
          <w:marBottom w:val="0"/>
          <w:divBdr>
            <w:top w:val="none" w:sz="0" w:space="0" w:color="auto"/>
            <w:left w:val="none" w:sz="0" w:space="0" w:color="auto"/>
            <w:bottom w:val="none" w:sz="0" w:space="0" w:color="auto"/>
            <w:right w:val="none" w:sz="0" w:space="0" w:color="auto"/>
          </w:divBdr>
        </w:div>
        <w:div w:id="593904111">
          <w:marLeft w:val="0"/>
          <w:marRight w:val="0"/>
          <w:marTop w:val="0"/>
          <w:marBottom w:val="0"/>
          <w:divBdr>
            <w:top w:val="none" w:sz="0" w:space="0" w:color="auto"/>
            <w:left w:val="none" w:sz="0" w:space="0" w:color="auto"/>
            <w:bottom w:val="none" w:sz="0" w:space="0" w:color="auto"/>
            <w:right w:val="none" w:sz="0" w:space="0" w:color="auto"/>
          </w:divBdr>
        </w:div>
        <w:div w:id="2001344639">
          <w:marLeft w:val="0"/>
          <w:marRight w:val="0"/>
          <w:marTop w:val="0"/>
          <w:marBottom w:val="0"/>
          <w:divBdr>
            <w:top w:val="none" w:sz="0" w:space="0" w:color="auto"/>
            <w:left w:val="none" w:sz="0" w:space="0" w:color="auto"/>
            <w:bottom w:val="none" w:sz="0" w:space="0" w:color="auto"/>
            <w:right w:val="none" w:sz="0" w:space="0" w:color="auto"/>
          </w:divBdr>
        </w:div>
        <w:div w:id="1101148728">
          <w:marLeft w:val="0"/>
          <w:marRight w:val="0"/>
          <w:marTop w:val="0"/>
          <w:marBottom w:val="0"/>
          <w:divBdr>
            <w:top w:val="none" w:sz="0" w:space="0" w:color="auto"/>
            <w:left w:val="none" w:sz="0" w:space="0" w:color="auto"/>
            <w:bottom w:val="none" w:sz="0" w:space="0" w:color="auto"/>
            <w:right w:val="none" w:sz="0" w:space="0" w:color="auto"/>
          </w:divBdr>
        </w:div>
        <w:div w:id="543493477">
          <w:marLeft w:val="0"/>
          <w:marRight w:val="0"/>
          <w:marTop w:val="0"/>
          <w:marBottom w:val="0"/>
          <w:divBdr>
            <w:top w:val="none" w:sz="0" w:space="0" w:color="auto"/>
            <w:left w:val="none" w:sz="0" w:space="0" w:color="auto"/>
            <w:bottom w:val="none" w:sz="0" w:space="0" w:color="auto"/>
            <w:right w:val="none" w:sz="0" w:space="0" w:color="auto"/>
          </w:divBdr>
        </w:div>
        <w:div w:id="1935555144">
          <w:marLeft w:val="0"/>
          <w:marRight w:val="0"/>
          <w:marTop w:val="0"/>
          <w:marBottom w:val="0"/>
          <w:divBdr>
            <w:top w:val="none" w:sz="0" w:space="0" w:color="auto"/>
            <w:left w:val="none" w:sz="0" w:space="0" w:color="auto"/>
            <w:bottom w:val="none" w:sz="0" w:space="0" w:color="auto"/>
            <w:right w:val="none" w:sz="0" w:space="0" w:color="auto"/>
          </w:divBdr>
        </w:div>
        <w:div w:id="109708797">
          <w:marLeft w:val="0"/>
          <w:marRight w:val="0"/>
          <w:marTop w:val="0"/>
          <w:marBottom w:val="0"/>
          <w:divBdr>
            <w:top w:val="none" w:sz="0" w:space="0" w:color="auto"/>
            <w:left w:val="none" w:sz="0" w:space="0" w:color="auto"/>
            <w:bottom w:val="none" w:sz="0" w:space="0" w:color="auto"/>
            <w:right w:val="none" w:sz="0" w:space="0" w:color="auto"/>
          </w:divBdr>
        </w:div>
        <w:div w:id="1065833702">
          <w:marLeft w:val="0"/>
          <w:marRight w:val="0"/>
          <w:marTop w:val="0"/>
          <w:marBottom w:val="0"/>
          <w:divBdr>
            <w:top w:val="none" w:sz="0" w:space="0" w:color="auto"/>
            <w:left w:val="none" w:sz="0" w:space="0" w:color="auto"/>
            <w:bottom w:val="none" w:sz="0" w:space="0" w:color="auto"/>
            <w:right w:val="none" w:sz="0" w:space="0" w:color="auto"/>
          </w:divBdr>
        </w:div>
        <w:div w:id="702941752">
          <w:marLeft w:val="0"/>
          <w:marRight w:val="0"/>
          <w:marTop w:val="0"/>
          <w:marBottom w:val="0"/>
          <w:divBdr>
            <w:top w:val="none" w:sz="0" w:space="0" w:color="auto"/>
            <w:left w:val="none" w:sz="0" w:space="0" w:color="auto"/>
            <w:bottom w:val="none" w:sz="0" w:space="0" w:color="auto"/>
            <w:right w:val="none" w:sz="0" w:space="0" w:color="auto"/>
          </w:divBdr>
        </w:div>
        <w:div w:id="292911682">
          <w:marLeft w:val="0"/>
          <w:marRight w:val="0"/>
          <w:marTop w:val="0"/>
          <w:marBottom w:val="0"/>
          <w:divBdr>
            <w:top w:val="none" w:sz="0" w:space="0" w:color="auto"/>
            <w:left w:val="none" w:sz="0" w:space="0" w:color="auto"/>
            <w:bottom w:val="none" w:sz="0" w:space="0" w:color="auto"/>
            <w:right w:val="none" w:sz="0" w:space="0" w:color="auto"/>
          </w:divBdr>
        </w:div>
        <w:div w:id="1389954040">
          <w:marLeft w:val="0"/>
          <w:marRight w:val="0"/>
          <w:marTop w:val="0"/>
          <w:marBottom w:val="0"/>
          <w:divBdr>
            <w:top w:val="none" w:sz="0" w:space="0" w:color="auto"/>
            <w:left w:val="none" w:sz="0" w:space="0" w:color="auto"/>
            <w:bottom w:val="none" w:sz="0" w:space="0" w:color="auto"/>
            <w:right w:val="none" w:sz="0" w:space="0" w:color="auto"/>
          </w:divBdr>
        </w:div>
        <w:div w:id="983244294">
          <w:marLeft w:val="0"/>
          <w:marRight w:val="0"/>
          <w:marTop w:val="0"/>
          <w:marBottom w:val="0"/>
          <w:divBdr>
            <w:top w:val="none" w:sz="0" w:space="0" w:color="auto"/>
            <w:left w:val="none" w:sz="0" w:space="0" w:color="auto"/>
            <w:bottom w:val="none" w:sz="0" w:space="0" w:color="auto"/>
            <w:right w:val="none" w:sz="0" w:space="0" w:color="auto"/>
          </w:divBdr>
        </w:div>
        <w:div w:id="1522276819">
          <w:marLeft w:val="0"/>
          <w:marRight w:val="0"/>
          <w:marTop w:val="0"/>
          <w:marBottom w:val="0"/>
          <w:divBdr>
            <w:top w:val="none" w:sz="0" w:space="0" w:color="auto"/>
            <w:left w:val="none" w:sz="0" w:space="0" w:color="auto"/>
            <w:bottom w:val="none" w:sz="0" w:space="0" w:color="auto"/>
            <w:right w:val="none" w:sz="0" w:space="0" w:color="auto"/>
          </w:divBdr>
        </w:div>
        <w:div w:id="989477361">
          <w:marLeft w:val="0"/>
          <w:marRight w:val="0"/>
          <w:marTop w:val="0"/>
          <w:marBottom w:val="0"/>
          <w:divBdr>
            <w:top w:val="none" w:sz="0" w:space="0" w:color="auto"/>
            <w:left w:val="none" w:sz="0" w:space="0" w:color="auto"/>
            <w:bottom w:val="none" w:sz="0" w:space="0" w:color="auto"/>
            <w:right w:val="none" w:sz="0" w:space="0" w:color="auto"/>
          </w:divBdr>
        </w:div>
        <w:div w:id="1530681936">
          <w:marLeft w:val="0"/>
          <w:marRight w:val="0"/>
          <w:marTop w:val="0"/>
          <w:marBottom w:val="0"/>
          <w:divBdr>
            <w:top w:val="none" w:sz="0" w:space="0" w:color="auto"/>
            <w:left w:val="none" w:sz="0" w:space="0" w:color="auto"/>
            <w:bottom w:val="none" w:sz="0" w:space="0" w:color="auto"/>
            <w:right w:val="none" w:sz="0" w:space="0" w:color="auto"/>
          </w:divBdr>
        </w:div>
        <w:div w:id="1466895696">
          <w:marLeft w:val="0"/>
          <w:marRight w:val="0"/>
          <w:marTop w:val="0"/>
          <w:marBottom w:val="0"/>
          <w:divBdr>
            <w:top w:val="none" w:sz="0" w:space="0" w:color="auto"/>
            <w:left w:val="none" w:sz="0" w:space="0" w:color="auto"/>
            <w:bottom w:val="none" w:sz="0" w:space="0" w:color="auto"/>
            <w:right w:val="none" w:sz="0" w:space="0" w:color="auto"/>
          </w:divBdr>
        </w:div>
        <w:div w:id="1175606614">
          <w:marLeft w:val="0"/>
          <w:marRight w:val="0"/>
          <w:marTop w:val="0"/>
          <w:marBottom w:val="0"/>
          <w:divBdr>
            <w:top w:val="none" w:sz="0" w:space="0" w:color="auto"/>
            <w:left w:val="none" w:sz="0" w:space="0" w:color="auto"/>
            <w:bottom w:val="none" w:sz="0" w:space="0" w:color="auto"/>
            <w:right w:val="none" w:sz="0" w:space="0" w:color="auto"/>
          </w:divBdr>
        </w:div>
        <w:div w:id="1417436393">
          <w:marLeft w:val="0"/>
          <w:marRight w:val="0"/>
          <w:marTop w:val="0"/>
          <w:marBottom w:val="0"/>
          <w:divBdr>
            <w:top w:val="none" w:sz="0" w:space="0" w:color="auto"/>
            <w:left w:val="none" w:sz="0" w:space="0" w:color="auto"/>
            <w:bottom w:val="none" w:sz="0" w:space="0" w:color="auto"/>
            <w:right w:val="none" w:sz="0" w:space="0" w:color="auto"/>
          </w:divBdr>
        </w:div>
        <w:div w:id="2055888619">
          <w:marLeft w:val="0"/>
          <w:marRight w:val="0"/>
          <w:marTop w:val="0"/>
          <w:marBottom w:val="0"/>
          <w:divBdr>
            <w:top w:val="none" w:sz="0" w:space="0" w:color="auto"/>
            <w:left w:val="none" w:sz="0" w:space="0" w:color="auto"/>
            <w:bottom w:val="none" w:sz="0" w:space="0" w:color="auto"/>
            <w:right w:val="none" w:sz="0" w:space="0" w:color="auto"/>
          </w:divBdr>
        </w:div>
        <w:div w:id="57560823">
          <w:marLeft w:val="0"/>
          <w:marRight w:val="0"/>
          <w:marTop w:val="0"/>
          <w:marBottom w:val="0"/>
          <w:divBdr>
            <w:top w:val="none" w:sz="0" w:space="0" w:color="auto"/>
            <w:left w:val="none" w:sz="0" w:space="0" w:color="auto"/>
            <w:bottom w:val="none" w:sz="0" w:space="0" w:color="auto"/>
            <w:right w:val="none" w:sz="0" w:space="0" w:color="auto"/>
          </w:divBdr>
        </w:div>
        <w:div w:id="2136481430">
          <w:marLeft w:val="0"/>
          <w:marRight w:val="0"/>
          <w:marTop w:val="0"/>
          <w:marBottom w:val="0"/>
          <w:divBdr>
            <w:top w:val="none" w:sz="0" w:space="0" w:color="auto"/>
            <w:left w:val="none" w:sz="0" w:space="0" w:color="auto"/>
            <w:bottom w:val="none" w:sz="0" w:space="0" w:color="auto"/>
            <w:right w:val="none" w:sz="0" w:space="0" w:color="auto"/>
          </w:divBdr>
        </w:div>
        <w:div w:id="2128309668">
          <w:marLeft w:val="0"/>
          <w:marRight w:val="0"/>
          <w:marTop w:val="0"/>
          <w:marBottom w:val="0"/>
          <w:divBdr>
            <w:top w:val="none" w:sz="0" w:space="0" w:color="auto"/>
            <w:left w:val="none" w:sz="0" w:space="0" w:color="auto"/>
            <w:bottom w:val="none" w:sz="0" w:space="0" w:color="auto"/>
            <w:right w:val="none" w:sz="0" w:space="0" w:color="auto"/>
          </w:divBdr>
        </w:div>
        <w:div w:id="1724864571">
          <w:marLeft w:val="0"/>
          <w:marRight w:val="0"/>
          <w:marTop w:val="0"/>
          <w:marBottom w:val="0"/>
          <w:divBdr>
            <w:top w:val="none" w:sz="0" w:space="0" w:color="auto"/>
            <w:left w:val="none" w:sz="0" w:space="0" w:color="auto"/>
            <w:bottom w:val="none" w:sz="0" w:space="0" w:color="auto"/>
            <w:right w:val="none" w:sz="0" w:space="0" w:color="auto"/>
          </w:divBdr>
        </w:div>
        <w:div w:id="1676955195">
          <w:marLeft w:val="0"/>
          <w:marRight w:val="0"/>
          <w:marTop w:val="0"/>
          <w:marBottom w:val="0"/>
          <w:divBdr>
            <w:top w:val="none" w:sz="0" w:space="0" w:color="auto"/>
            <w:left w:val="none" w:sz="0" w:space="0" w:color="auto"/>
            <w:bottom w:val="none" w:sz="0" w:space="0" w:color="auto"/>
            <w:right w:val="none" w:sz="0" w:space="0" w:color="auto"/>
          </w:divBdr>
        </w:div>
        <w:div w:id="986469293">
          <w:marLeft w:val="0"/>
          <w:marRight w:val="0"/>
          <w:marTop w:val="0"/>
          <w:marBottom w:val="0"/>
          <w:divBdr>
            <w:top w:val="none" w:sz="0" w:space="0" w:color="auto"/>
            <w:left w:val="none" w:sz="0" w:space="0" w:color="auto"/>
            <w:bottom w:val="none" w:sz="0" w:space="0" w:color="auto"/>
            <w:right w:val="none" w:sz="0" w:space="0" w:color="auto"/>
          </w:divBdr>
        </w:div>
        <w:div w:id="1077941506">
          <w:marLeft w:val="0"/>
          <w:marRight w:val="0"/>
          <w:marTop w:val="0"/>
          <w:marBottom w:val="0"/>
          <w:divBdr>
            <w:top w:val="none" w:sz="0" w:space="0" w:color="auto"/>
            <w:left w:val="none" w:sz="0" w:space="0" w:color="auto"/>
            <w:bottom w:val="none" w:sz="0" w:space="0" w:color="auto"/>
            <w:right w:val="none" w:sz="0" w:space="0" w:color="auto"/>
          </w:divBdr>
        </w:div>
        <w:div w:id="21901629">
          <w:marLeft w:val="0"/>
          <w:marRight w:val="0"/>
          <w:marTop w:val="0"/>
          <w:marBottom w:val="0"/>
          <w:divBdr>
            <w:top w:val="none" w:sz="0" w:space="0" w:color="auto"/>
            <w:left w:val="none" w:sz="0" w:space="0" w:color="auto"/>
            <w:bottom w:val="none" w:sz="0" w:space="0" w:color="auto"/>
            <w:right w:val="none" w:sz="0" w:space="0" w:color="auto"/>
          </w:divBdr>
        </w:div>
        <w:div w:id="1978215800">
          <w:marLeft w:val="0"/>
          <w:marRight w:val="0"/>
          <w:marTop w:val="0"/>
          <w:marBottom w:val="0"/>
          <w:divBdr>
            <w:top w:val="none" w:sz="0" w:space="0" w:color="auto"/>
            <w:left w:val="none" w:sz="0" w:space="0" w:color="auto"/>
            <w:bottom w:val="none" w:sz="0" w:space="0" w:color="auto"/>
            <w:right w:val="none" w:sz="0" w:space="0" w:color="auto"/>
          </w:divBdr>
        </w:div>
        <w:div w:id="1709334347">
          <w:marLeft w:val="0"/>
          <w:marRight w:val="0"/>
          <w:marTop w:val="0"/>
          <w:marBottom w:val="0"/>
          <w:divBdr>
            <w:top w:val="none" w:sz="0" w:space="0" w:color="auto"/>
            <w:left w:val="none" w:sz="0" w:space="0" w:color="auto"/>
            <w:bottom w:val="none" w:sz="0" w:space="0" w:color="auto"/>
            <w:right w:val="none" w:sz="0" w:space="0" w:color="auto"/>
          </w:divBdr>
        </w:div>
        <w:div w:id="2004165339">
          <w:marLeft w:val="0"/>
          <w:marRight w:val="0"/>
          <w:marTop w:val="0"/>
          <w:marBottom w:val="0"/>
          <w:divBdr>
            <w:top w:val="none" w:sz="0" w:space="0" w:color="auto"/>
            <w:left w:val="none" w:sz="0" w:space="0" w:color="auto"/>
            <w:bottom w:val="none" w:sz="0" w:space="0" w:color="auto"/>
            <w:right w:val="none" w:sz="0" w:space="0" w:color="auto"/>
          </w:divBdr>
        </w:div>
        <w:div w:id="1081416857">
          <w:marLeft w:val="0"/>
          <w:marRight w:val="0"/>
          <w:marTop w:val="0"/>
          <w:marBottom w:val="0"/>
          <w:divBdr>
            <w:top w:val="none" w:sz="0" w:space="0" w:color="auto"/>
            <w:left w:val="none" w:sz="0" w:space="0" w:color="auto"/>
            <w:bottom w:val="none" w:sz="0" w:space="0" w:color="auto"/>
            <w:right w:val="none" w:sz="0" w:space="0" w:color="auto"/>
          </w:divBdr>
        </w:div>
        <w:div w:id="875970262">
          <w:marLeft w:val="0"/>
          <w:marRight w:val="0"/>
          <w:marTop w:val="0"/>
          <w:marBottom w:val="0"/>
          <w:divBdr>
            <w:top w:val="none" w:sz="0" w:space="0" w:color="auto"/>
            <w:left w:val="none" w:sz="0" w:space="0" w:color="auto"/>
            <w:bottom w:val="none" w:sz="0" w:space="0" w:color="auto"/>
            <w:right w:val="none" w:sz="0" w:space="0" w:color="auto"/>
          </w:divBdr>
        </w:div>
        <w:div w:id="1150175153">
          <w:marLeft w:val="0"/>
          <w:marRight w:val="0"/>
          <w:marTop w:val="0"/>
          <w:marBottom w:val="0"/>
          <w:divBdr>
            <w:top w:val="none" w:sz="0" w:space="0" w:color="auto"/>
            <w:left w:val="none" w:sz="0" w:space="0" w:color="auto"/>
            <w:bottom w:val="none" w:sz="0" w:space="0" w:color="auto"/>
            <w:right w:val="none" w:sz="0" w:space="0" w:color="auto"/>
          </w:divBdr>
        </w:div>
        <w:div w:id="2014143881">
          <w:marLeft w:val="0"/>
          <w:marRight w:val="0"/>
          <w:marTop w:val="0"/>
          <w:marBottom w:val="0"/>
          <w:divBdr>
            <w:top w:val="none" w:sz="0" w:space="0" w:color="auto"/>
            <w:left w:val="none" w:sz="0" w:space="0" w:color="auto"/>
            <w:bottom w:val="none" w:sz="0" w:space="0" w:color="auto"/>
            <w:right w:val="none" w:sz="0" w:space="0" w:color="auto"/>
          </w:divBdr>
        </w:div>
        <w:div w:id="1495146980">
          <w:marLeft w:val="0"/>
          <w:marRight w:val="0"/>
          <w:marTop w:val="0"/>
          <w:marBottom w:val="0"/>
          <w:divBdr>
            <w:top w:val="none" w:sz="0" w:space="0" w:color="auto"/>
            <w:left w:val="none" w:sz="0" w:space="0" w:color="auto"/>
            <w:bottom w:val="none" w:sz="0" w:space="0" w:color="auto"/>
            <w:right w:val="none" w:sz="0" w:space="0" w:color="auto"/>
          </w:divBdr>
        </w:div>
        <w:div w:id="717439174">
          <w:marLeft w:val="0"/>
          <w:marRight w:val="0"/>
          <w:marTop w:val="0"/>
          <w:marBottom w:val="0"/>
          <w:divBdr>
            <w:top w:val="none" w:sz="0" w:space="0" w:color="auto"/>
            <w:left w:val="none" w:sz="0" w:space="0" w:color="auto"/>
            <w:bottom w:val="none" w:sz="0" w:space="0" w:color="auto"/>
            <w:right w:val="none" w:sz="0" w:space="0" w:color="auto"/>
          </w:divBdr>
        </w:div>
        <w:div w:id="264198215">
          <w:marLeft w:val="0"/>
          <w:marRight w:val="0"/>
          <w:marTop w:val="0"/>
          <w:marBottom w:val="0"/>
          <w:divBdr>
            <w:top w:val="none" w:sz="0" w:space="0" w:color="auto"/>
            <w:left w:val="none" w:sz="0" w:space="0" w:color="auto"/>
            <w:bottom w:val="none" w:sz="0" w:space="0" w:color="auto"/>
            <w:right w:val="none" w:sz="0" w:space="0" w:color="auto"/>
          </w:divBdr>
        </w:div>
      </w:divsChild>
    </w:div>
    <w:div w:id="1303733106">
      <w:bodyDiv w:val="1"/>
      <w:marLeft w:val="0"/>
      <w:marRight w:val="0"/>
      <w:marTop w:val="0"/>
      <w:marBottom w:val="0"/>
      <w:divBdr>
        <w:top w:val="none" w:sz="0" w:space="0" w:color="auto"/>
        <w:left w:val="none" w:sz="0" w:space="0" w:color="auto"/>
        <w:bottom w:val="none" w:sz="0" w:space="0" w:color="auto"/>
        <w:right w:val="none" w:sz="0" w:space="0" w:color="auto"/>
      </w:divBdr>
    </w:div>
    <w:div w:id="1323851639">
      <w:bodyDiv w:val="1"/>
      <w:marLeft w:val="0"/>
      <w:marRight w:val="0"/>
      <w:marTop w:val="0"/>
      <w:marBottom w:val="0"/>
      <w:divBdr>
        <w:top w:val="none" w:sz="0" w:space="0" w:color="auto"/>
        <w:left w:val="none" w:sz="0" w:space="0" w:color="auto"/>
        <w:bottom w:val="none" w:sz="0" w:space="0" w:color="auto"/>
        <w:right w:val="none" w:sz="0" w:space="0" w:color="auto"/>
      </w:divBdr>
      <w:divsChild>
        <w:div w:id="317999404">
          <w:marLeft w:val="0"/>
          <w:marRight w:val="0"/>
          <w:marTop w:val="0"/>
          <w:marBottom w:val="0"/>
          <w:divBdr>
            <w:top w:val="none" w:sz="0" w:space="0" w:color="auto"/>
            <w:left w:val="none" w:sz="0" w:space="0" w:color="auto"/>
            <w:bottom w:val="none" w:sz="0" w:space="0" w:color="auto"/>
            <w:right w:val="none" w:sz="0" w:space="0" w:color="auto"/>
          </w:divBdr>
        </w:div>
        <w:div w:id="1059665476">
          <w:marLeft w:val="0"/>
          <w:marRight w:val="0"/>
          <w:marTop w:val="0"/>
          <w:marBottom w:val="0"/>
          <w:divBdr>
            <w:top w:val="none" w:sz="0" w:space="0" w:color="auto"/>
            <w:left w:val="none" w:sz="0" w:space="0" w:color="auto"/>
            <w:bottom w:val="none" w:sz="0" w:space="0" w:color="auto"/>
            <w:right w:val="none" w:sz="0" w:space="0" w:color="auto"/>
          </w:divBdr>
        </w:div>
        <w:div w:id="1711881251">
          <w:marLeft w:val="0"/>
          <w:marRight w:val="0"/>
          <w:marTop w:val="0"/>
          <w:marBottom w:val="0"/>
          <w:divBdr>
            <w:top w:val="none" w:sz="0" w:space="0" w:color="auto"/>
            <w:left w:val="none" w:sz="0" w:space="0" w:color="auto"/>
            <w:bottom w:val="none" w:sz="0" w:space="0" w:color="auto"/>
            <w:right w:val="none" w:sz="0" w:space="0" w:color="auto"/>
          </w:divBdr>
        </w:div>
        <w:div w:id="816457713">
          <w:marLeft w:val="0"/>
          <w:marRight w:val="0"/>
          <w:marTop w:val="0"/>
          <w:marBottom w:val="0"/>
          <w:divBdr>
            <w:top w:val="none" w:sz="0" w:space="0" w:color="auto"/>
            <w:left w:val="none" w:sz="0" w:space="0" w:color="auto"/>
            <w:bottom w:val="none" w:sz="0" w:space="0" w:color="auto"/>
            <w:right w:val="none" w:sz="0" w:space="0" w:color="auto"/>
          </w:divBdr>
        </w:div>
        <w:div w:id="1272203396">
          <w:marLeft w:val="0"/>
          <w:marRight w:val="0"/>
          <w:marTop w:val="0"/>
          <w:marBottom w:val="0"/>
          <w:divBdr>
            <w:top w:val="none" w:sz="0" w:space="0" w:color="auto"/>
            <w:left w:val="none" w:sz="0" w:space="0" w:color="auto"/>
            <w:bottom w:val="none" w:sz="0" w:space="0" w:color="auto"/>
            <w:right w:val="none" w:sz="0" w:space="0" w:color="auto"/>
          </w:divBdr>
        </w:div>
        <w:div w:id="43407211">
          <w:marLeft w:val="0"/>
          <w:marRight w:val="0"/>
          <w:marTop w:val="0"/>
          <w:marBottom w:val="0"/>
          <w:divBdr>
            <w:top w:val="none" w:sz="0" w:space="0" w:color="auto"/>
            <w:left w:val="none" w:sz="0" w:space="0" w:color="auto"/>
            <w:bottom w:val="none" w:sz="0" w:space="0" w:color="auto"/>
            <w:right w:val="none" w:sz="0" w:space="0" w:color="auto"/>
          </w:divBdr>
        </w:div>
        <w:div w:id="1154375043">
          <w:marLeft w:val="0"/>
          <w:marRight w:val="0"/>
          <w:marTop w:val="0"/>
          <w:marBottom w:val="0"/>
          <w:divBdr>
            <w:top w:val="none" w:sz="0" w:space="0" w:color="auto"/>
            <w:left w:val="none" w:sz="0" w:space="0" w:color="auto"/>
            <w:bottom w:val="none" w:sz="0" w:space="0" w:color="auto"/>
            <w:right w:val="none" w:sz="0" w:space="0" w:color="auto"/>
          </w:divBdr>
        </w:div>
        <w:div w:id="310910064">
          <w:marLeft w:val="0"/>
          <w:marRight w:val="0"/>
          <w:marTop w:val="0"/>
          <w:marBottom w:val="0"/>
          <w:divBdr>
            <w:top w:val="none" w:sz="0" w:space="0" w:color="auto"/>
            <w:left w:val="none" w:sz="0" w:space="0" w:color="auto"/>
            <w:bottom w:val="none" w:sz="0" w:space="0" w:color="auto"/>
            <w:right w:val="none" w:sz="0" w:space="0" w:color="auto"/>
          </w:divBdr>
        </w:div>
        <w:div w:id="160701142">
          <w:marLeft w:val="0"/>
          <w:marRight w:val="0"/>
          <w:marTop w:val="0"/>
          <w:marBottom w:val="0"/>
          <w:divBdr>
            <w:top w:val="none" w:sz="0" w:space="0" w:color="auto"/>
            <w:left w:val="none" w:sz="0" w:space="0" w:color="auto"/>
            <w:bottom w:val="none" w:sz="0" w:space="0" w:color="auto"/>
            <w:right w:val="none" w:sz="0" w:space="0" w:color="auto"/>
          </w:divBdr>
        </w:div>
        <w:div w:id="305359034">
          <w:marLeft w:val="0"/>
          <w:marRight w:val="0"/>
          <w:marTop w:val="0"/>
          <w:marBottom w:val="0"/>
          <w:divBdr>
            <w:top w:val="none" w:sz="0" w:space="0" w:color="auto"/>
            <w:left w:val="none" w:sz="0" w:space="0" w:color="auto"/>
            <w:bottom w:val="none" w:sz="0" w:space="0" w:color="auto"/>
            <w:right w:val="none" w:sz="0" w:space="0" w:color="auto"/>
          </w:divBdr>
        </w:div>
      </w:divsChild>
    </w:div>
    <w:div w:id="1355643950">
      <w:bodyDiv w:val="1"/>
      <w:marLeft w:val="0"/>
      <w:marRight w:val="0"/>
      <w:marTop w:val="0"/>
      <w:marBottom w:val="0"/>
      <w:divBdr>
        <w:top w:val="none" w:sz="0" w:space="0" w:color="auto"/>
        <w:left w:val="none" w:sz="0" w:space="0" w:color="auto"/>
        <w:bottom w:val="none" w:sz="0" w:space="0" w:color="auto"/>
        <w:right w:val="none" w:sz="0" w:space="0" w:color="auto"/>
      </w:divBdr>
    </w:div>
    <w:div w:id="1364819746">
      <w:bodyDiv w:val="1"/>
      <w:marLeft w:val="0"/>
      <w:marRight w:val="0"/>
      <w:marTop w:val="0"/>
      <w:marBottom w:val="0"/>
      <w:divBdr>
        <w:top w:val="none" w:sz="0" w:space="0" w:color="auto"/>
        <w:left w:val="none" w:sz="0" w:space="0" w:color="auto"/>
        <w:bottom w:val="none" w:sz="0" w:space="0" w:color="auto"/>
        <w:right w:val="none" w:sz="0" w:space="0" w:color="auto"/>
      </w:divBdr>
    </w:div>
    <w:div w:id="1367292992">
      <w:bodyDiv w:val="1"/>
      <w:marLeft w:val="0"/>
      <w:marRight w:val="0"/>
      <w:marTop w:val="0"/>
      <w:marBottom w:val="0"/>
      <w:divBdr>
        <w:top w:val="none" w:sz="0" w:space="0" w:color="auto"/>
        <w:left w:val="none" w:sz="0" w:space="0" w:color="auto"/>
        <w:bottom w:val="none" w:sz="0" w:space="0" w:color="auto"/>
        <w:right w:val="none" w:sz="0" w:space="0" w:color="auto"/>
      </w:divBdr>
    </w:div>
    <w:div w:id="1384135169">
      <w:bodyDiv w:val="1"/>
      <w:marLeft w:val="0"/>
      <w:marRight w:val="0"/>
      <w:marTop w:val="0"/>
      <w:marBottom w:val="0"/>
      <w:divBdr>
        <w:top w:val="none" w:sz="0" w:space="0" w:color="auto"/>
        <w:left w:val="none" w:sz="0" w:space="0" w:color="auto"/>
        <w:bottom w:val="none" w:sz="0" w:space="0" w:color="auto"/>
        <w:right w:val="none" w:sz="0" w:space="0" w:color="auto"/>
      </w:divBdr>
    </w:div>
    <w:div w:id="1404136719">
      <w:bodyDiv w:val="1"/>
      <w:marLeft w:val="0"/>
      <w:marRight w:val="0"/>
      <w:marTop w:val="0"/>
      <w:marBottom w:val="0"/>
      <w:divBdr>
        <w:top w:val="none" w:sz="0" w:space="0" w:color="auto"/>
        <w:left w:val="none" w:sz="0" w:space="0" w:color="auto"/>
        <w:bottom w:val="none" w:sz="0" w:space="0" w:color="auto"/>
        <w:right w:val="none" w:sz="0" w:space="0" w:color="auto"/>
      </w:divBdr>
    </w:div>
    <w:div w:id="1432118977">
      <w:bodyDiv w:val="1"/>
      <w:marLeft w:val="0"/>
      <w:marRight w:val="0"/>
      <w:marTop w:val="0"/>
      <w:marBottom w:val="0"/>
      <w:divBdr>
        <w:top w:val="none" w:sz="0" w:space="0" w:color="auto"/>
        <w:left w:val="none" w:sz="0" w:space="0" w:color="auto"/>
        <w:bottom w:val="none" w:sz="0" w:space="0" w:color="auto"/>
        <w:right w:val="none" w:sz="0" w:space="0" w:color="auto"/>
      </w:divBdr>
    </w:div>
    <w:div w:id="1541283947">
      <w:bodyDiv w:val="1"/>
      <w:marLeft w:val="0"/>
      <w:marRight w:val="0"/>
      <w:marTop w:val="0"/>
      <w:marBottom w:val="0"/>
      <w:divBdr>
        <w:top w:val="none" w:sz="0" w:space="0" w:color="auto"/>
        <w:left w:val="none" w:sz="0" w:space="0" w:color="auto"/>
        <w:bottom w:val="none" w:sz="0" w:space="0" w:color="auto"/>
        <w:right w:val="none" w:sz="0" w:space="0" w:color="auto"/>
      </w:divBdr>
    </w:div>
    <w:div w:id="1549417910">
      <w:bodyDiv w:val="1"/>
      <w:marLeft w:val="0"/>
      <w:marRight w:val="0"/>
      <w:marTop w:val="0"/>
      <w:marBottom w:val="0"/>
      <w:divBdr>
        <w:top w:val="none" w:sz="0" w:space="0" w:color="auto"/>
        <w:left w:val="none" w:sz="0" w:space="0" w:color="auto"/>
        <w:bottom w:val="none" w:sz="0" w:space="0" w:color="auto"/>
        <w:right w:val="none" w:sz="0" w:space="0" w:color="auto"/>
      </w:divBdr>
    </w:div>
    <w:div w:id="1552495739">
      <w:bodyDiv w:val="1"/>
      <w:marLeft w:val="0"/>
      <w:marRight w:val="0"/>
      <w:marTop w:val="0"/>
      <w:marBottom w:val="0"/>
      <w:divBdr>
        <w:top w:val="none" w:sz="0" w:space="0" w:color="auto"/>
        <w:left w:val="none" w:sz="0" w:space="0" w:color="auto"/>
        <w:bottom w:val="none" w:sz="0" w:space="0" w:color="auto"/>
        <w:right w:val="none" w:sz="0" w:space="0" w:color="auto"/>
      </w:divBdr>
    </w:div>
    <w:div w:id="1556238257">
      <w:bodyDiv w:val="1"/>
      <w:marLeft w:val="0"/>
      <w:marRight w:val="0"/>
      <w:marTop w:val="0"/>
      <w:marBottom w:val="0"/>
      <w:divBdr>
        <w:top w:val="none" w:sz="0" w:space="0" w:color="auto"/>
        <w:left w:val="none" w:sz="0" w:space="0" w:color="auto"/>
        <w:bottom w:val="none" w:sz="0" w:space="0" w:color="auto"/>
        <w:right w:val="none" w:sz="0" w:space="0" w:color="auto"/>
      </w:divBdr>
    </w:div>
    <w:div w:id="1654066781">
      <w:bodyDiv w:val="1"/>
      <w:marLeft w:val="0"/>
      <w:marRight w:val="0"/>
      <w:marTop w:val="0"/>
      <w:marBottom w:val="0"/>
      <w:divBdr>
        <w:top w:val="none" w:sz="0" w:space="0" w:color="auto"/>
        <w:left w:val="none" w:sz="0" w:space="0" w:color="auto"/>
        <w:bottom w:val="none" w:sz="0" w:space="0" w:color="auto"/>
        <w:right w:val="none" w:sz="0" w:space="0" w:color="auto"/>
      </w:divBdr>
    </w:div>
    <w:div w:id="1662004868">
      <w:bodyDiv w:val="1"/>
      <w:marLeft w:val="0"/>
      <w:marRight w:val="0"/>
      <w:marTop w:val="0"/>
      <w:marBottom w:val="0"/>
      <w:divBdr>
        <w:top w:val="none" w:sz="0" w:space="0" w:color="auto"/>
        <w:left w:val="none" w:sz="0" w:space="0" w:color="auto"/>
        <w:bottom w:val="none" w:sz="0" w:space="0" w:color="auto"/>
        <w:right w:val="none" w:sz="0" w:space="0" w:color="auto"/>
      </w:divBdr>
    </w:div>
    <w:div w:id="1675112028">
      <w:bodyDiv w:val="1"/>
      <w:marLeft w:val="0"/>
      <w:marRight w:val="0"/>
      <w:marTop w:val="0"/>
      <w:marBottom w:val="0"/>
      <w:divBdr>
        <w:top w:val="none" w:sz="0" w:space="0" w:color="auto"/>
        <w:left w:val="none" w:sz="0" w:space="0" w:color="auto"/>
        <w:bottom w:val="none" w:sz="0" w:space="0" w:color="auto"/>
        <w:right w:val="none" w:sz="0" w:space="0" w:color="auto"/>
      </w:divBdr>
    </w:div>
    <w:div w:id="1677919116">
      <w:bodyDiv w:val="1"/>
      <w:marLeft w:val="0"/>
      <w:marRight w:val="0"/>
      <w:marTop w:val="0"/>
      <w:marBottom w:val="0"/>
      <w:divBdr>
        <w:top w:val="none" w:sz="0" w:space="0" w:color="auto"/>
        <w:left w:val="none" w:sz="0" w:space="0" w:color="auto"/>
        <w:bottom w:val="none" w:sz="0" w:space="0" w:color="auto"/>
        <w:right w:val="none" w:sz="0" w:space="0" w:color="auto"/>
      </w:divBdr>
    </w:div>
    <w:div w:id="1679229776">
      <w:bodyDiv w:val="1"/>
      <w:marLeft w:val="0"/>
      <w:marRight w:val="0"/>
      <w:marTop w:val="0"/>
      <w:marBottom w:val="0"/>
      <w:divBdr>
        <w:top w:val="none" w:sz="0" w:space="0" w:color="auto"/>
        <w:left w:val="none" w:sz="0" w:space="0" w:color="auto"/>
        <w:bottom w:val="none" w:sz="0" w:space="0" w:color="auto"/>
        <w:right w:val="none" w:sz="0" w:space="0" w:color="auto"/>
      </w:divBdr>
    </w:div>
    <w:div w:id="1739129788">
      <w:bodyDiv w:val="1"/>
      <w:marLeft w:val="0"/>
      <w:marRight w:val="0"/>
      <w:marTop w:val="0"/>
      <w:marBottom w:val="0"/>
      <w:divBdr>
        <w:top w:val="none" w:sz="0" w:space="0" w:color="auto"/>
        <w:left w:val="none" w:sz="0" w:space="0" w:color="auto"/>
        <w:bottom w:val="none" w:sz="0" w:space="0" w:color="auto"/>
        <w:right w:val="none" w:sz="0" w:space="0" w:color="auto"/>
      </w:divBdr>
    </w:div>
    <w:div w:id="1739593462">
      <w:bodyDiv w:val="1"/>
      <w:marLeft w:val="0"/>
      <w:marRight w:val="0"/>
      <w:marTop w:val="0"/>
      <w:marBottom w:val="0"/>
      <w:divBdr>
        <w:top w:val="none" w:sz="0" w:space="0" w:color="auto"/>
        <w:left w:val="none" w:sz="0" w:space="0" w:color="auto"/>
        <w:bottom w:val="none" w:sz="0" w:space="0" w:color="auto"/>
        <w:right w:val="none" w:sz="0" w:space="0" w:color="auto"/>
      </w:divBdr>
    </w:div>
    <w:div w:id="1752384639">
      <w:bodyDiv w:val="1"/>
      <w:marLeft w:val="0"/>
      <w:marRight w:val="0"/>
      <w:marTop w:val="0"/>
      <w:marBottom w:val="0"/>
      <w:divBdr>
        <w:top w:val="none" w:sz="0" w:space="0" w:color="auto"/>
        <w:left w:val="none" w:sz="0" w:space="0" w:color="auto"/>
        <w:bottom w:val="none" w:sz="0" w:space="0" w:color="auto"/>
        <w:right w:val="none" w:sz="0" w:space="0" w:color="auto"/>
      </w:divBdr>
    </w:div>
    <w:div w:id="1772890557">
      <w:bodyDiv w:val="1"/>
      <w:marLeft w:val="0"/>
      <w:marRight w:val="0"/>
      <w:marTop w:val="0"/>
      <w:marBottom w:val="0"/>
      <w:divBdr>
        <w:top w:val="none" w:sz="0" w:space="0" w:color="auto"/>
        <w:left w:val="none" w:sz="0" w:space="0" w:color="auto"/>
        <w:bottom w:val="none" w:sz="0" w:space="0" w:color="auto"/>
        <w:right w:val="none" w:sz="0" w:space="0" w:color="auto"/>
      </w:divBdr>
    </w:div>
    <w:div w:id="1844854290">
      <w:bodyDiv w:val="1"/>
      <w:marLeft w:val="0"/>
      <w:marRight w:val="0"/>
      <w:marTop w:val="0"/>
      <w:marBottom w:val="0"/>
      <w:divBdr>
        <w:top w:val="none" w:sz="0" w:space="0" w:color="auto"/>
        <w:left w:val="none" w:sz="0" w:space="0" w:color="auto"/>
        <w:bottom w:val="none" w:sz="0" w:space="0" w:color="auto"/>
        <w:right w:val="none" w:sz="0" w:space="0" w:color="auto"/>
      </w:divBdr>
    </w:div>
    <w:div w:id="1860659245">
      <w:bodyDiv w:val="1"/>
      <w:marLeft w:val="0"/>
      <w:marRight w:val="0"/>
      <w:marTop w:val="0"/>
      <w:marBottom w:val="0"/>
      <w:divBdr>
        <w:top w:val="none" w:sz="0" w:space="0" w:color="auto"/>
        <w:left w:val="none" w:sz="0" w:space="0" w:color="auto"/>
        <w:bottom w:val="none" w:sz="0" w:space="0" w:color="auto"/>
        <w:right w:val="none" w:sz="0" w:space="0" w:color="auto"/>
      </w:divBdr>
    </w:div>
    <w:div w:id="1899395330">
      <w:bodyDiv w:val="1"/>
      <w:marLeft w:val="0"/>
      <w:marRight w:val="0"/>
      <w:marTop w:val="0"/>
      <w:marBottom w:val="0"/>
      <w:divBdr>
        <w:top w:val="none" w:sz="0" w:space="0" w:color="auto"/>
        <w:left w:val="none" w:sz="0" w:space="0" w:color="auto"/>
        <w:bottom w:val="none" w:sz="0" w:space="0" w:color="auto"/>
        <w:right w:val="none" w:sz="0" w:space="0" w:color="auto"/>
      </w:divBdr>
      <w:divsChild>
        <w:div w:id="1576085059">
          <w:marLeft w:val="0"/>
          <w:marRight w:val="0"/>
          <w:marTop w:val="0"/>
          <w:marBottom w:val="225"/>
          <w:divBdr>
            <w:top w:val="none" w:sz="0" w:space="0" w:color="auto"/>
            <w:left w:val="none" w:sz="0" w:space="0" w:color="auto"/>
            <w:bottom w:val="none" w:sz="0" w:space="0" w:color="auto"/>
            <w:right w:val="none" w:sz="0" w:space="0" w:color="auto"/>
          </w:divBdr>
        </w:div>
      </w:divsChild>
    </w:div>
    <w:div w:id="1905407904">
      <w:bodyDiv w:val="1"/>
      <w:marLeft w:val="0"/>
      <w:marRight w:val="0"/>
      <w:marTop w:val="0"/>
      <w:marBottom w:val="0"/>
      <w:divBdr>
        <w:top w:val="none" w:sz="0" w:space="0" w:color="auto"/>
        <w:left w:val="none" w:sz="0" w:space="0" w:color="auto"/>
        <w:bottom w:val="none" w:sz="0" w:space="0" w:color="auto"/>
        <w:right w:val="none" w:sz="0" w:space="0" w:color="auto"/>
      </w:divBdr>
    </w:div>
    <w:div w:id="1918788186">
      <w:bodyDiv w:val="1"/>
      <w:marLeft w:val="0"/>
      <w:marRight w:val="0"/>
      <w:marTop w:val="0"/>
      <w:marBottom w:val="0"/>
      <w:divBdr>
        <w:top w:val="none" w:sz="0" w:space="0" w:color="auto"/>
        <w:left w:val="none" w:sz="0" w:space="0" w:color="auto"/>
        <w:bottom w:val="none" w:sz="0" w:space="0" w:color="auto"/>
        <w:right w:val="none" w:sz="0" w:space="0" w:color="auto"/>
      </w:divBdr>
    </w:div>
    <w:div w:id="1921989325">
      <w:bodyDiv w:val="1"/>
      <w:marLeft w:val="0"/>
      <w:marRight w:val="0"/>
      <w:marTop w:val="0"/>
      <w:marBottom w:val="0"/>
      <w:divBdr>
        <w:top w:val="none" w:sz="0" w:space="0" w:color="auto"/>
        <w:left w:val="none" w:sz="0" w:space="0" w:color="auto"/>
        <w:bottom w:val="none" w:sz="0" w:space="0" w:color="auto"/>
        <w:right w:val="none" w:sz="0" w:space="0" w:color="auto"/>
      </w:divBdr>
    </w:div>
    <w:div w:id="1930694840">
      <w:bodyDiv w:val="1"/>
      <w:marLeft w:val="0"/>
      <w:marRight w:val="0"/>
      <w:marTop w:val="0"/>
      <w:marBottom w:val="0"/>
      <w:divBdr>
        <w:top w:val="none" w:sz="0" w:space="0" w:color="auto"/>
        <w:left w:val="none" w:sz="0" w:space="0" w:color="auto"/>
        <w:bottom w:val="none" w:sz="0" w:space="0" w:color="auto"/>
        <w:right w:val="none" w:sz="0" w:space="0" w:color="auto"/>
      </w:divBdr>
    </w:div>
    <w:div w:id="1933662257">
      <w:bodyDiv w:val="1"/>
      <w:marLeft w:val="0"/>
      <w:marRight w:val="0"/>
      <w:marTop w:val="0"/>
      <w:marBottom w:val="0"/>
      <w:divBdr>
        <w:top w:val="none" w:sz="0" w:space="0" w:color="auto"/>
        <w:left w:val="none" w:sz="0" w:space="0" w:color="auto"/>
        <w:bottom w:val="none" w:sz="0" w:space="0" w:color="auto"/>
        <w:right w:val="none" w:sz="0" w:space="0" w:color="auto"/>
      </w:divBdr>
    </w:div>
    <w:div w:id="1965691761">
      <w:bodyDiv w:val="1"/>
      <w:marLeft w:val="0"/>
      <w:marRight w:val="0"/>
      <w:marTop w:val="0"/>
      <w:marBottom w:val="0"/>
      <w:divBdr>
        <w:top w:val="none" w:sz="0" w:space="0" w:color="auto"/>
        <w:left w:val="none" w:sz="0" w:space="0" w:color="auto"/>
        <w:bottom w:val="none" w:sz="0" w:space="0" w:color="auto"/>
        <w:right w:val="none" w:sz="0" w:space="0" w:color="auto"/>
      </w:divBdr>
    </w:div>
    <w:div w:id="1987542410">
      <w:bodyDiv w:val="1"/>
      <w:marLeft w:val="0"/>
      <w:marRight w:val="0"/>
      <w:marTop w:val="0"/>
      <w:marBottom w:val="0"/>
      <w:divBdr>
        <w:top w:val="none" w:sz="0" w:space="0" w:color="auto"/>
        <w:left w:val="none" w:sz="0" w:space="0" w:color="auto"/>
        <w:bottom w:val="none" w:sz="0" w:space="0" w:color="auto"/>
        <w:right w:val="none" w:sz="0" w:space="0" w:color="auto"/>
      </w:divBdr>
    </w:div>
    <w:div w:id="2085253929">
      <w:bodyDiv w:val="1"/>
      <w:marLeft w:val="0"/>
      <w:marRight w:val="0"/>
      <w:marTop w:val="0"/>
      <w:marBottom w:val="0"/>
      <w:divBdr>
        <w:top w:val="none" w:sz="0" w:space="0" w:color="auto"/>
        <w:left w:val="none" w:sz="0" w:space="0" w:color="auto"/>
        <w:bottom w:val="none" w:sz="0" w:space="0" w:color="auto"/>
        <w:right w:val="none" w:sz="0" w:space="0" w:color="auto"/>
      </w:divBdr>
    </w:div>
    <w:div w:id="2085256778">
      <w:bodyDiv w:val="1"/>
      <w:marLeft w:val="0"/>
      <w:marRight w:val="0"/>
      <w:marTop w:val="0"/>
      <w:marBottom w:val="0"/>
      <w:divBdr>
        <w:top w:val="none" w:sz="0" w:space="0" w:color="auto"/>
        <w:left w:val="none" w:sz="0" w:space="0" w:color="auto"/>
        <w:bottom w:val="none" w:sz="0" w:space="0" w:color="auto"/>
        <w:right w:val="none" w:sz="0" w:space="0" w:color="auto"/>
      </w:divBdr>
    </w:div>
    <w:div w:id="2097709043">
      <w:bodyDiv w:val="1"/>
      <w:marLeft w:val="0"/>
      <w:marRight w:val="0"/>
      <w:marTop w:val="0"/>
      <w:marBottom w:val="0"/>
      <w:divBdr>
        <w:top w:val="none" w:sz="0" w:space="0" w:color="auto"/>
        <w:left w:val="none" w:sz="0" w:space="0" w:color="auto"/>
        <w:bottom w:val="none" w:sz="0" w:space="0" w:color="auto"/>
        <w:right w:val="none" w:sz="0" w:space="0" w:color="auto"/>
      </w:divBdr>
    </w:div>
    <w:div w:id="2136874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k.wikipedia.org/wiki/%D0%86%D1%82%D0%B0%D0%BB%D1%96%D1%8F" TargetMode="External"/><Relationship Id="rId117" Type="http://schemas.openxmlformats.org/officeDocument/2006/relationships/hyperlink" Target="https://dnister.in.ua/articles/229277/ekorishennya-9-ya-ne-sadzhayu-bezdumno-dereva-bo-ne-vsi-dereva-odnakovo-korisni-dlya-mogo-krayu" TargetMode="External"/><Relationship Id="rId21" Type="http://schemas.openxmlformats.org/officeDocument/2006/relationships/hyperlink" Target="https://uk.wikipedia.org/wiki/%D0%90%D1%82%D0%BC%D0%BE%D1%81%D1%84%D0%B5%D1%80%D0%BD%D1%96_%D0%BE%D0%BF%D0%B0%D0%B4%D0%B8" TargetMode="External"/><Relationship Id="rId42" Type="http://schemas.openxmlformats.org/officeDocument/2006/relationships/hyperlink" Target="https://uk.wikipedia.org/wiki/%D0%A3%D0%BA%D1%80%D0%B0%D1%97%D0%BD%D1%81%D1%8C%D0%BA%D1%96_%D0%BA%D0%BE%D0%B7%D0%B0%D0%BA%D0%B8" TargetMode="External"/><Relationship Id="rId47" Type="http://schemas.openxmlformats.org/officeDocument/2006/relationships/hyperlink" Target="https://uk.wikipedia.org/wiki/%D0%A1%D0%BE%D0%BD%D1%8F%D1%88%D0%BD%D0%B8%D0%BA" TargetMode="External"/><Relationship Id="rId63" Type="http://schemas.openxmlformats.org/officeDocument/2006/relationships/hyperlink" Target="https://uk.wikipedia.org/wiki/%D0%A1%D0%BA%D0%B0%D1%80%D0%B6%D0%B8%D0%BD%D1%81%D1%8C%D0%BA%D0%B8%D0%B9_%D0%92%D1%96%D0%BA%D1%82%D0%BE%D1%80_%D0%9F%D0%B5%D1%82%D1%80%D0%BE%D0%B2%D0%B8%D1%87" TargetMode="External"/><Relationship Id="rId68" Type="http://schemas.openxmlformats.org/officeDocument/2006/relationships/hyperlink" Target="https://uk.wikipedia.org/wiki/%D0%A1%D1%82%D0%BE%D0%B2%D0%B1%D1%83%D1%80_(%D0%B1%D0%BE%D1%82%D0%B0%D0%BD%D1%96%D0%BA%D0%B0)" TargetMode="External"/><Relationship Id="rId84" Type="http://schemas.openxmlformats.org/officeDocument/2006/relationships/hyperlink" Target="https://uk.wikipedia.org/wiki/%D0%9A%D0%B2%D1%96%D1%82%D0%BA%D0%BE%D0%BD%D1%96%D0%B6%D0%BA%D0%B0" TargetMode="External"/><Relationship Id="rId89" Type="http://schemas.openxmlformats.org/officeDocument/2006/relationships/hyperlink" Target="https://uk.wikipedia.org/wiki/%D0%A1%D1%82%D0%B5%D0%BF%D0%BE%D0%B2%D0%B0_%D0%B7%D0%BE%D0%BD%D0%B0" TargetMode="External"/><Relationship Id="rId112" Type="http://schemas.openxmlformats.org/officeDocument/2006/relationships/hyperlink" Target="file:///C:/Users/eliga/Downloads/212603-%D0%A2%D0%B5%D0%BA%D1%81%D1%82%20%D1%81%D1%82%D0%B0%D1%82%D1%82%D1%96-514760-1-10-20210302.pdf" TargetMode="External"/><Relationship Id="rId16" Type="http://schemas.openxmlformats.org/officeDocument/2006/relationships/hyperlink" Target="https://uk.wikipedia.org/wiki/%D0%9A%D1%96%D1%80%D0%BE%D0%B2%D0%BE%D0%B3%D1%80%D0%B0%D0%B4%D1%81%D1%8C%D0%BA%D0%B0_%D0%BE%D0%B1%D0%BB%D0%B0%D1%81%D1%82%D1%8C" TargetMode="External"/><Relationship Id="rId107" Type="http://schemas.openxmlformats.org/officeDocument/2006/relationships/hyperlink" Target="https://uk.wikipedia.org/wiki/%D0%94%D1%96%D0%B4%D1%83%D1%85_%D0%AF%D0%BA%D1%96%D0%B2_%D0%9F%D0%B5%D1%82%D1%80%D0%BE%D0%B2%D0%B8%D1%87" TargetMode="External"/><Relationship Id="rId11" Type="http://schemas.openxmlformats.org/officeDocument/2006/relationships/hyperlink" Target="https://uk.wikipedia.org/wiki/%D0%A5%D0%B5%D1%80%D1%81%D0%BE%D0%BD%D1%81%D1%8C%D0%BA%D0%B0_%D0%BE%D0%B1%D0%BB%D0%B0%D1%81%D1%82%D1%8C" TargetMode="External"/><Relationship Id="rId32" Type="http://schemas.openxmlformats.org/officeDocument/2006/relationships/hyperlink" Target="https://uk.wikipedia.org/wiki/%D0%94%D0%BE%D1%89%D0%BE%D0%B2%D1%96_%D1%85%D1%80%D0%BE%D0%B1%D0%B0%D0%BA%D0%B8" TargetMode="External"/><Relationship Id="rId37" Type="http://schemas.openxmlformats.org/officeDocument/2006/relationships/hyperlink" Target="https://uk.wikipedia.org/wiki/%D0%94%D1%83%D0%BD%D0%B0%D0%B9%D1%81%D1%8C%D0%BA%D1%96_%D0%BF%D0%BB%D0%B0%D0%B2%D0%BD%D1%96" TargetMode="External"/><Relationship Id="rId53" Type="http://schemas.openxmlformats.org/officeDocument/2006/relationships/hyperlink" Target="https://uk.wikipedia.org/wiki/%D0%9C%D0%B5%D0%BB%D1%96%D0%BE%D1%80%D0%B0%D1%86%D1%96%D1%8F" TargetMode="External"/><Relationship Id="rId58" Type="http://schemas.openxmlformats.org/officeDocument/2006/relationships/hyperlink" Target="https://uk.wikipedia.org/wiki/%D0%A3%D0%BA%D1%80%D0%B0%D1%97%D0%BD%D1%81%D1%8C%D0%BA%D0%B8%D0%B9_%D0%BB%D1%96%D1%81%D0%BE%D1%81%D1%82%D0%B5%D0%BF" TargetMode="External"/><Relationship Id="rId74" Type="http://schemas.openxmlformats.org/officeDocument/2006/relationships/hyperlink" Target="https://uk.wikipedia.org/wiki/%D0%9F%D0%BE%D0%BB%D1%96%D1%81%D1%81%D1%8F" TargetMode="External"/><Relationship Id="rId79" Type="http://schemas.openxmlformats.org/officeDocument/2006/relationships/image" Target="media/image2.jpeg"/><Relationship Id="rId102" Type="http://schemas.openxmlformats.org/officeDocument/2006/relationships/image" Target="media/image13.png"/><Relationship Id="rId123" Type="http://schemas.openxmlformats.org/officeDocument/2006/relationships/hyperlink" Target="https://zakon.rada.gov.ua/laws/show/303-2007-%D0%BF" TargetMode="Externa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uk.wikipedia.org/wiki/%D0%9A%D1%80%D0%B8%D0%BC" TargetMode="External"/><Relationship Id="rId95" Type="http://schemas.openxmlformats.org/officeDocument/2006/relationships/image" Target="media/image6.png"/><Relationship Id="rId19" Type="http://schemas.openxmlformats.org/officeDocument/2006/relationships/hyperlink" Target="https://uk.wikipedia.org/wiki/%D0%9A%D0%BE%D0%BD%D1%82%D0%B8%D0%BD%D0%B5%D0%BD%D1%82%D0%B0%D0%BB%D1%8C%D0%BD%D0%B8%D0%B9_%D0%BA%D0%BB%D1%96%D0%BC%D0%B0%D1%82" TargetMode="External"/><Relationship Id="rId14" Type="http://schemas.openxmlformats.org/officeDocument/2006/relationships/hyperlink" Target="https://uk.wikipedia.org/wiki/%D0%94%D0%BE%D0%BD%D0%B5%D1%86%D1%8C%D0%BA%D0%B0_%D0%BE%D0%B1%D0%BB%D0%B0%D1%81%D1%82%D1%8C" TargetMode="External"/><Relationship Id="rId22" Type="http://schemas.openxmlformats.org/officeDocument/2006/relationships/hyperlink" Target="https://uk.wikipedia.org/wiki/%D0%9F%D1%80%D0%B8%D0%BC%D0%BE%D1%80%D0%BE%D0%B7%D0%BA%D0%B8" TargetMode="External"/><Relationship Id="rId27" Type="http://schemas.openxmlformats.org/officeDocument/2006/relationships/hyperlink" Target="https://uk.wikipedia.org/wiki/%D0%90%D1%84%D1%80%D0%B8%D0%BA%D0%B0" TargetMode="External"/><Relationship Id="rId30" Type="http://schemas.openxmlformats.org/officeDocument/2006/relationships/hyperlink" Target="https://uk.wikipedia.org/wiki/%D0%A3%D0%BA%D1%80%D0%B0%D1%97%D0%BD%D1%81%D1%8C%D0%BA%D0%B8%D0%B9_%D1%81%D1%82%D0%B5%D0%BF" TargetMode="External"/><Relationship Id="rId35" Type="http://schemas.openxmlformats.org/officeDocument/2006/relationships/hyperlink" Target="https://uk.wikipedia.org/wiki/%D0%A3%D0%BA%D1%80%D0%B0%D1%97%D0%BD%D1%81%D1%8C%D0%BA%D0%B8%D0%B9_%D1%81%D1%82%D0%B5%D0%BF" TargetMode="External"/><Relationship Id="rId43" Type="http://schemas.openxmlformats.org/officeDocument/2006/relationships/hyperlink" Target="https://uk.wikipedia.org/wiki/%D0%A6%D1%96%D0%BB%D0%B8%D0%BD%D0%B0" TargetMode="External"/><Relationship Id="rId48" Type="http://schemas.openxmlformats.org/officeDocument/2006/relationships/hyperlink" Target="https://uk.wikipedia.org/wiki/%D0%A6%D1%83%D0%BA%D1%80%D0%BE%D0%B2%D0%B8%D0%B9_%D0%B1%D1%83%D1%80%D1%8F%D0%BA" TargetMode="External"/><Relationship Id="rId56" Type="http://schemas.openxmlformats.org/officeDocument/2006/relationships/hyperlink" Target="https://uk.wikipedia.org/wiki/%D0%A1%D0%BE%D0%BB%D0%BE%D0%BD%D1%87%D0%B0%D0%BA" TargetMode="External"/><Relationship Id="rId64" Type="http://schemas.openxmlformats.org/officeDocument/2006/relationships/image" Target="media/image1.png"/><Relationship Id="rId69" Type="http://schemas.openxmlformats.org/officeDocument/2006/relationships/hyperlink" Target="https://uk.wikipedia.org/wiki/%D0%9A%D0%BE%D1%80%D0%B0_%D1%80%D0%BE%D1%81%D0%BB%D0%B8%D0%BD" TargetMode="External"/><Relationship Id="rId77" Type="http://schemas.openxmlformats.org/officeDocument/2006/relationships/hyperlink" Target="https://uk.wikipedia.org/wiki/%D0%91%D0%B0%D0%BB%D0%BA%D0%B0_(%D1%8F%D1%80)" TargetMode="External"/><Relationship Id="rId100" Type="http://schemas.openxmlformats.org/officeDocument/2006/relationships/image" Target="media/image11.png"/><Relationship Id="rId105" Type="http://schemas.openxmlformats.org/officeDocument/2006/relationships/hyperlink" Target="https://pryroda.in.ua/step/nasha-step-vchera-segodnya-zavtra/" TargetMode="External"/><Relationship Id="rId113" Type="http://schemas.openxmlformats.org/officeDocument/2006/relationships/hyperlink" Target="https://steppeforestry.dp.ua/index.php/vsllr/article/view/181/151" TargetMode="External"/><Relationship Id="rId118" Type="http://schemas.openxmlformats.org/officeDocument/2006/relationships/hyperlink" Target="https://web.archive.org/web/20180721203948id_/http://visnyk-geo.univ.kiev.ua/wp-content/uploads/2017/09/11-66-67.pdf" TargetMode="External"/><Relationship Id="rId126" Type="http://schemas.openxmlformats.org/officeDocument/2006/relationships/hyperlink" Target="https://uk.wikipedia.org/wiki/%D0%A2%D0%B5%D1%80%D0%B5%D0%BD_%D1%81%D1%82%D0%B5%D0%BF%D0%BE%D0%B2%D0%B8%D0%B9" TargetMode="External"/><Relationship Id="rId8" Type="http://schemas.openxmlformats.org/officeDocument/2006/relationships/header" Target="header1.xml"/><Relationship Id="rId51" Type="http://schemas.openxmlformats.org/officeDocument/2006/relationships/hyperlink" Target="https://uk.wikipedia.org/wiki/%D0%97%D0%BB%D0%B8%D0%B2%D0%B0" TargetMode="External"/><Relationship Id="rId72" Type="http://schemas.openxmlformats.org/officeDocument/2006/relationships/hyperlink" Target="https://uk.wikipedia.org/wiki/%D0%97%D0%B0%D1%85%D1%96%D0%B4%D0%BD%D0%B0_%D0%90%D0%B7%D1%96%D1%8F" TargetMode="External"/><Relationship Id="rId80" Type="http://schemas.openxmlformats.org/officeDocument/2006/relationships/image" Target="media/image3.jpeg"/><Relationship Id="rId85" Type="http://schemas.openxmlformats.org/officeDocument/2006/relationships/hyperlink" Target="https://uk.wikipedia.org/wiki/%D0%9B%D0%B8%D1%81%D1%82%D0%BE%D0%BA" TargetMode="External"/><Relationship Id="rId93" Type="http://schemas.openxmlformats.org/officeDocument/2006/relationships/hyperlink" Target="https://uk.wikipedia.org/wiki/%D0%97%D0%B0%D1%85%D0%B8%D1%81%D0%BD%D1%96_%D0%BB%D1%96%D1%81%D0%B8" TargetMode="External"/><Relationship Id="rId98" Type="http://schemas.openxmlformats.org/officeDocument/2006/relationships/image" Target="media/image9.png"/><Relationship Id="rId121" Type="http://schemas.openxmlformats.org/officeDocument/2006/relationships/hyperlink" Target="http://www.irbis-nbuv.gov.ua/cgi-bin/irbis_nbuv/cgiirbis_64.exe?Z21ID=&amp;I21DBN=UJRN&amp;P21DBN=UJRN&amp;S21STN=1&amp;S21REF=10&amp;S21FMT=fullwebr&amp;C21COM=S&amp;S21CNR=20&amp;S21P01=0&amp;S21P02=0&amp;S21P03=A=&amp;S21COLORTERMS=1&amp;S21STR=%D0%9F%D0%B5%D1%82%D1%80%D0%BE%D0%B2%D0%B8%D1%87%20%D0%9E$" TargetMode="External"/><Relationship Id="rId3" Type="http://schemas.openxmlformats.org/officeDocument/2006/relationships/styles" Target="styles.xml"/><Relationship Id="rId12" Type="http://schemas.openxmlformats.org/officeDocument/2006/relationships/hyperlink" Target="https://uk.wikipedia.org/wiki/%D0%94%D0%BD%D1%96%D0%BF%D1%80%D0%BE%D0%BF%D0%B5%D1%82%D1%80%D0%BE%D0%B2%D1%81%D1%8C%D0%BA%D0%B0_%D0%BE%D0%B1%D0%BB%D0%B0%D1%81%D1%82%D1%8C" TargetMode="External"/><Relationship Id="rId17" Type="http://schemas.openxmlformats.org/officeDocument/2006/relationships/hyperlink" Target="https://uk.wikipedia.org/wiki/%D0%A5%D0%B0%D1%80%D0%BA%D1%96%D0%B2%D1%81%D1%8C%D0%BA%D0%B0_%D0%BE%D0%B1%D0%BB%D0%B0%D1%81%D1%82%D1%8C" TargetMode="External"/><Relationship Id="rId25" Type="http://schemas.openxmlformats.org/officeDocument/2006/relationships/hyperlink" Target="https://uk.wikipedia.org/wiki/%D0%9F%D0%BE%D1%81%D1%83%D1%85%D0%B0" TargetMode="External"/><Relationship Id="rId33" Type="http://schemas.openxmlformats.org/officeDocument/2006/relationships/hyperlink" Target="https://uk.wikipedia.org/wiki/%D0%A3%D0%BA%D1%80%D0%B0%D1%97%D0%BD%D1%81%D1%8C%D0%BA%D0%B8%D0%B9_%D1%81%D1%82%D0%B5%D0%BF" TargetMode="External"/><Relationship Id="rId38" Type="http://schemas.openxmlformats.org/officeDocument/2006/relationships/hyperlink" Target="https://uk.wikipedia.org/wiki/%D0%9A%D0%BE%D1%87%D0%BE%D0%B2%D0%B8%D0%BA%D0%B8" TargetMode="External"/><Relationship Id="rId46" Type="http://schemas.openxmlformats.org/officeDocument/2006/relationships/hyperlink" Target="https://uk.wikipedia.org/wiki/%D0%9F%D1%88%D0%B5%D0%BD%D0%B8%D1%86%D1%8F" TargetMode="External"/><Relationship Id="rId59" Type="http://schemas.openxmlformats.org/officeDocument/2006/relationships/hyperlink" Target="https://uk.wikipedia.org/wiki/%D0%A3%D0%BA%D1%80%D0%B0%D1%97%D0%BD%D1%81%D1%8C%D0%BA%D0%B8%D0%B9_%D1%81%D1%82%D0%B5%D0%BF" TargetMode="External"/><Relationship Id="rId67" Type="http://schemas.openxmlformats.org/officeDocument/2006/relationships/hyperlink" Target="https://uk.wikipedia.org/wiki/%D0%9A%D1%80%D0%BE%D0%BD%D0%B0_%D0%B4%D0%B5%D1%80%D0%B5%D0%B2%D0%B0" TargetMode="External"/><Relationship Id="rId103" Type="http://schemas.openxmlformats.org/officeDocument/2006/relationships/hyperlink" Target="https://uk.wikipedia.org/wiki/%D0%A3%D0%BA%D1%80%D0%B0%D1%97%D0%BD%D1%81%D1%8C%D0%BA%D0%B8%D0%B9_%D1%81%D1%82%D0%B5%D0%BF" TargetMode="External"/><Relationship Id="rId108" Type="http://schemas.openxmlformats.org/officeDocument/2006/relationships/hyperlink" Target="http://wdc.org.ua/atlas/4110100.html" TargetMode="External"/><Relationship Id="rId116" Type="http://schemas.openxmlformats.org/officeDocument/2006/relationships/hyperlink" Target="https://steppeforestry.dp.ua/index.php/vsllr/article/view/204/174" TargetMode="External"/><Relationship Id="rId124" Type="http://schemas.openxmlformats.org/officeDocument/2006/relationships/hyperlink" Target="https://steppeforestry.dp.ua/index.php/vsllr/article/view/216/185" TargetMode="External"/><Relationship Id="rId20" Type="http://schemas.openxmlformats.org/officeDocument/2006/relationships/hyperlink" Target="https://uk.wikipedia.org/wiki/%D0%95%D0%BA%D0%BE%D1%82%D0%BE%D0%BF" TargetMode="External"/><Relationship Id="rId41" Type="http://schemas.openxmlformats.org/officeDocument/2006/relationships/hyperlink" Target="https://uk.wikipedia.org/wiki/%D0%97%D0%B0%D0%BF%D0%BE%D1%80%D1%96%D0%B7%D1%8C%D0%BA%D0%B0_%D0%A1%D1%96%D1%87" TargetMode="External"/><Relationship Id="rId54" Type="http://schemas.openxmlformats.org/officeDocument/2006/relationships/hyperlink" Target="https://uk.wikipedia.org/wiki/%D0%86%D1%80%D0%B8%D0%B3%D0%B0%D1%86%D1%96%D1%8F" TargetMode="External"/><Relationship Id="rId62" Type="http://schemas.openxmlformats.org/officeDocument/2006/relationships/hyperlink" Target="https://uk.wikipedia.org/wiki/%D0%93%D1%80%D0%B0%D1%84%D1%84_%D0%92%D1%96%D0%BA%D1%82%D0%BE%D1%80_%D0%84%D0%B3%D0%BE%D1%80%D0%BE%D0%B2%D0%B8%D1%87" TargetMode="External"/><Relationship Id="rId70" Type="http://schemas.openxmlformats.org/officeDocument/2006/relationships/hyperlink" Target="https://uk.wikipedia.org/wiki/%D0%90%D1%80%D0%B5%D0%B0%D0%BB" TargetMode="External"/><Relationship Id="rId75" Type="http://schemas.openxmlformats.org/officeDocument/2006/relationships/hyperlink" Target="https://uk.wikipedia.org/wiki/%D0%9A%D1%80%D0%B8%D0%BC%D1%81%D1%8C%D0%BA%D0%B8%D0%B9_%D0%BF%D1%96%D0%B2%D0%BE%D1%81%D1%82%D1%80%D1%96%D0%B2" TargetMode="External"/><Relationship Id="rId83" Type="http://schemas.openxmlformats.org/officeDocument/2006/relationships/hyperlink" Target="https://uk.wikipedia.org/wiki/%D0%9A%D1%83%D1%89" TargetMode="External"/><Relationship Id="rId88" Type="http://schemas.openxmlformats.org/officeDocument/2006/relationships/hyperlink" Target="https://uk.wikipedia.org/wiki/%D0%9B%D1%96%D1%81%D0%BE%D1%81%D1%82%D0%B5%D0%BF" TargetMode="External"/><Relationship Id="rId91" Type="http://schemas.openxmlformats.org/officeDocument/2006/relationships/hyperlink" Target="https://uk.wikipedia.org/wiki/%D0%9E%D0%B7%D0%B5%D0%BB%D0%B5%D0%BD%D0%B5%D0%BD%D0%BD%D1%8F" TargetMode="External"/><Relationship Id="rId96" Type="http://schemas.openxmlformats.org/officeDocument/2006/relationships/image" Target="media/image7.png"/><Relationship Id="rId111" Type="http://schemas.openxmlformats.org/officeDocument/2006/relationships/hyperlink" Target="https://elib.lntu.edu.ua/sites/default/files/elib_upload/%D0%97%D1%96%D0%BD%D1%87%D1%83%D0%BA%20%D0%9C.%D0%86/other/lekcziya_18_grunti_stepovoyi_zoni.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uk.wikipedia.org/wiki/%D0%9B%D1%83%D0%B3%D0%B0%D0%BD%D1%81%D1%8C%D0%BA%D0%B0_%D0%BE%D0%B1%D0%BB%D0%B0%D1%81%D1%82%D1%8C" TargetMode="External"/><Relationship Id="rId23" Type="http://schemas.openxmlformats.org/officeDocument/2006/relationships/hyperlink" Target="https://uk.wikipedia.org/wiki/%D0%A1%D1%83%D1%85%D0%BE%D0%B2%D1%96%D1%97_%D0%B2_%D0%A3%D0%BA%D1%80%D0%B0%D1%97%D0%BD%D1%96" TargetMode="External"/><Relationship Id="rId28" Type="http://schemas.openxmlformats.org/officeDocument/2006/relationships/hyperlink" Target="https://uk.wikipedia.org/wiki/%D0%9A%D0%B0%D1%88%D1%82%D0%B0%D0%BD%D0%BE%D0%B2%D1%96_%D2%91%D1%80%D1%83%D0%BD%D1%82%D0%B8" TargetMode="External"/><Relationship Id="rId36" Type="http://schemas.openxmlformats.org/officeDocument/2006/relationships/hyperlink" Target="https://uk.wikipedia.org/wiki/%D0%A7%D0%BE%D1%80%D0%BD%D0%BE%D0%BC%D0%BE%D1%80%D1%81%D1%8C%D0%BA%D0%B8%D0%B9_%D0%B1%D1%96%D0%BE%D1%81%D1%84%D0%B5%D1%80%D0%BD%D0%B8%D0%B9_%D0%B7%D0%B0%D0%BF%D0%BE%D0%B2%D1%96%D0%B4%D0%BD%D0%B8%D0%BA" TargetMode="External"/><Relationship Id="rId49" Type="http://schemas.openxmlformats.org/officeDocument/2006/relationships/hyperlink" Target="https://uk.wikipedia.org/wiki/%D0%91%D0%B0%D1%88%D1%82%D0%B0%D0%BD%D0%BD%D1%96_%D0%BA%D1%83%D0%BB%D1%8C%D1%82%D1%83%D1%80%D0%B8" TargetMode="External"/><Relationship Id="rId57" Type="http://schemas.openxmlformats.org/officeDocument/2006/relationships/hyperlink" Target="https://uk.wikipedia.org/wiki/%D0%A1%D0%BE%D0%BB%D0%BE%D0%BD%D0%B5%D1%86%D1%8C" TargetMode="External"/><Relationship Id="rId106" Type="http://schemas.openxmlformats.org/officeDocument/2006/relationships/hyperlink" Target="https://uk.wikipedia.org/wiki/%D0%A1%D1%82%D0%B5%D0%BF_(%D1%82%D0%B8%D0%BF_%D1%80%D0%BE%D1%81%D0%BB%D0%B8%D0%BD%D0%BD%D0%BE%D1%81%D1%82%D1%96)" TargetMode="External"/><Relationship Id="rId114" Type="http://schemas.openxmlformats.org/officeDocument/2006/relationships/hyperlink" Target="https://isg-konf.com/wp-content/uploads/2022/07/Monograph/ISG.2022.MONO.TECH.3.pdf" TargetMode="External"/><Relationship Id="rId119" Type="http://schemas.openxmlformats.org/officeDocument/2006/relationships/hyperlink" Target="https://pryroda.in.ua/step/derevo-v-stepi/" TargetMode="External"/><Relationship Id="rId127" Type="http://schemas.openxmlformats.org/officeDocument/2006/relationships/fontTable" Target="fontTable.xml"/><Relationship Id="rId10" Type="http://schemas.openxmlformats.org/officeDocument/2006/relationships/hyperlink" Target="https://uk.wikipedia.org/wiki/%D0%9C%D0%B8%D0%BA%D0%BE%D0%BB%D0%B0%D1%97%D0%B2%D1%81%D1%8C%D0%BA%D0%B0_%D0%BE%D0%B1%D0%BB%D0%B0%D1%81%D1%82%D1%8C" TargetMode="External"/><Relationship Id="rId31" Type="http://schemas.openxmlformats.org/officeDocument/2006/relationships/hyperlink" Target="https://uk.wikipedia.org/wiki/%D0%93%D1%80%D0%B8%D0%B1%D0%B8" TargetMode="External"/><Relationship Id="rId44" Type="http://schemas.openxmlformats.org/officeDocument/2006/relationships/hyperlink" Target="https://uk.wikipedia.org/wiki/%D0%9E%D1%80%D0%BD%D1%96_%D0%B7%D0%B5%D0%BC%D0%BB%D1%96" TargetMode="External"/><Relationship Id="rId52" Type="http://schemas.openxmlformats.org/officeDocument/2006/relationships/hyperlink" Target="https://uk.wikipedia.org/wiki/%D0%97%D0%B0%D1%81%D0%BE%D0%BB%D0%B5%D0%BD%D1%96_%D2%91%D1%80%D1%83%D0%BD%D1%82%D0%B8" TargetMode="External"/><Relationship Id="rId60" Type="http://schemas.openxmlformats.org/officeDocument/2006/relationships/hyperlink" Target="https://uk.wikipedia.org/wiki/%D0%92%D0%B8%D1%81%D0%BE%D1%86%D1%8C%D0%BA%D0%B8%D0%B9_%D0%93%D0%B5%D0%BE%D1%80%D0%B3%D1%96%D0%B9_%D0%9C%D0%B8%D0%BA%D0%BE%D0%BB%D0%B0%D0%B9%D0%BE%D0%B2%D0%B8%D1%87" TargetMode="External"/><Relationship Id="rId65" Type="http://schemas.openxmlformats.org/officeDocument/2006/relationships/hyperlink" Target="https://uk.wikipedia.org/wiki/%D0%94%D0%B5%D1%80%D0%B5%D0%B2%D0%BD%D1%96_%D1%80%D0%BE%D1%81%D0%BB%D0%B8%D0%BD%D0%B8" TargetMode="External"/><Relationship Id="rId73" Type="http://schemas.openxmlformats.org/officeDocument/2006/relationships/hyperlink" Target="https://uk.wikipedia.org/wiki/%D0%9B%D1%96%D1%81%D0%BE%D1%81%D1%82%D0%B5%D0%BF" TargetMode="External"/><Relationship Id="rId78" Type="http://schemas.openxmlformats.org/officeDocument/2006/relationships/hyperlink" Target="https://uk.wikipedia.org/wiki/%D0%A7%D0%B0%D0%B3%D0%B0%D1%80%D0%BD%D0%B8%D0%BA" TargetMode="External"/><Relationship Id="rId81" Type="http://schemas.openxmlformats.org/officeDocument/2006/relationships/hyperlink" Target="https://uk.wikipedia.org/wiki/%D0%A0%D0%BE%D0%B7%D0%BE%D0%B2%D1%96" TargetMode="External"/><Relationship Id="rId86" Type="http://schemas.openxmlformats.org/officeDocument/2006/relationships/hyperlink" Target="https://uk.wikipedia.org/wiki/%D0%A3%D0%BA%D1%80%D0%B0%D1%97%D0%BD%D0%B0" TargetMode="External"/><Relationship Id="rId94" Type="http://schemas.openxmlformats.org/officeDocument/2006/relationships/image" Target="media/image5.png"/><Relationship Id="rId99" Type="http://schemas.openxmlformats.org/officeDocument/2006/relationships/image" Target="media/image10.png"/><Relationship Id="rId101" Type="http://schemas.openxmlformats.org/officeDocument/2006/relationships/image" Target="media/image12.png"/><Relationship Id="rId122" Type="http://schemas.openxmlformats.org/officeDocument/2006/relationships/hyperlink" Target="http://www.irbis-nbuv.gov.ua/cgi-bin/irbis_nbuv/cgiirbis_64.exe?Z21ID=&amp;I21DBN=UJRN&amp;P21DBN=UJRN&amp;S21STN=1&amp;S21REF=10&amp;S21FMT=JUU_all&amp;C21COM=S&amp;S21CNR=20&amp;S21P01=0&amp;S21P02=0&amp;S21P03=IJ=&amp;S21COLORTERMS=1&amp;S21STR=%D0%9672349" TargetMode="External"/><Relationship Id="rId4" Type="http://schemas.openxmlformats.org/officeDocument/2006/relationships/settings" Target="settings.xml"/><Relationship Id="rId9" Type="http://schemas.openxmlformats.org/officeDocument/2006/relationships/hyperlink" Target="https://uk.wikipedia.org/wiki/%D0%9E%D0%B4%D0%B5%D1%81%D1%8C%D0%BA%D0%B0_%D0%BE%D0%B1%D0%BB%D0%B0%D1%81%D1%82%D1%8C" TargetMode="External"/><Relationship Id="rId13" Type="http://schemas.openxmlformats.org/officeDocument/2006/relationships/hyperlink" Target="https://uk.wikipedia.org/wiki/%D0%97%D0%B0%D0%BF%D0%BE%D1%80%D1%96%D0%B7%D1%8C%D0%BA%D0%B0_%D0%BE%D0%B1%D0%BB%D0%B0%D1%81%D1%82%D1%8C" TargetMode="External"/><Relationship Id="rId18" Type="http://schemas.openxmlformats.org/officeDocument/2006/relationships/hyperlink" Target="https://uk.wikipedia.org/wiki/%D0%90%D0%B2%D1%82%D0%BE%D0%BD%D0%BE%D0%BC%D0%BD%D0%B0_%D0%A0%D0%B5%D1%81%D0%BF%D1%83%D0%B1%D0%BB%D1%96%D0%BA%D0%B0_%D0%9A%D1%80%D0%B8%D0%BC" TargetMode="External"/><Relationship Id="rId39" Type="http://schemas.openxmlformats.org/officeDocument/2006/relationships/hyperlink" Target="https://uk.wikipedia.org/wiki/XVII_%D1%81%D1%82%D0%BE%D0%BB%D1%96%D1%82%D1%82%D1%8F" TargetMode="External"/><Relationship Id="rId109" Type="http://schemas.openxmlformats.org/officeDocument/2006/relationships/hyperlink" Target="https://uk.wikipedia.org/wiki/%D0%9D%D0%B0%D1%86%D1%96%D0%BE%D0%BD%D0%B0%D0%BB%D1%8C%D0%BD%D0%B8%D0%B9_%D0%B0%D1%82%D0%BB%D0%B0%D1%81_%D0%A3%D0%BA%D1%80%D0%B0%D1%97%D0%BD%D0%B8" TargetMode="External"/><Relationship Id="rId34" Type="http://schemas.openxmlformats.org/officeDocument/2006/relationships/hyperlink" Target="https://uk.wikipedia.org/wiki/%D0%9E%D0%BF%D1%83%D1%81%D1%82%D0%B5%D0%BB%D1%8E%D0%B2%D0%B0%D0%BD%D0%BD%D1%8F" TargetMode="External"/><Relationship Id="rId50" Type="http://schemas.openxmlformats.org/officeDocument/2006/relationships/hyperlink" Target="https://uk.wikipedia.org/wiki/%D0%A0%D0%B8%D1%81" TargetMode="External"/><Relationship Id="rId55" Type="http://schemas.openxmlformats.org/officeDocument/2006/relationships/hyperlink" Target="https://uk.wikipedia.org/wiki/%D0%9B%D1%96%D1%81%D0%BE%D1%81%D0%BC%D1%83%D0%B3%D0%B0" TargetMode="External"/><Relationship Id="rId76" Type="http://schemas.openxmlformats.org/officeDocument/2006/relationships/hyperlink" Target="https://uk.wikipedia.org/w/index.php?title=%D0%9B%D1%96%D1%81%D0%BE%D0%BC%D0%B5%D0%BB%D1%96%D0%BE%D1%80%D0%B0%D1%86%D1%96%D1%8F&amp;action=edit&amp;redlink=1" TargetMode="External"/><Relationship Id="rId97" Type="http://schemas.openxmlformats.org/officeDocument/2006/relationships/image" Target="media/image8.png"/><Relationship Id="rId104" Type="http://schemas.openxmlformats.org/officeDocument/2006/relationships/hyperlink" Target="https://disted.edu.vn.ua/courses/learn/13108" TargetMode="External"/><Relationship Id="rId120" Type="http://schemas.openxmlformats.org/officeDocument/2006/relationships/hyperlink" Target="https://www.kmu.gov.ua/news/mindovkillia-zatverdylo-perelik-chuzhoridnykh-vydiv-derev-zaboronenykh-u-vidtvorenni-lisiv" TargetMode="External"/><Relationship Id="rId125" Type="http://schemas.openxmlformats.org/officeDocument/2006/relationships/hyperlink" Target="https://uk.wikipedia.org/wiki/%D0%93%D0%BB%D1%96%D0%B4_%D0%BA%D0%BE%D0%BB%D1%8E%D1%87%D0%B8%D0%B9" TargetMode="External"/><Relationship Id="rId7" Type="http://schemas.openxmlformats.org/officeDocument/2006/relationships/endnotes" Target="endnotes.xml"/><Relationship Id="rId71" Type="http://schemas.openxmlformats.org/officeDocument/2006/relationships/hyperlink" Target="https://uk.wikipedia.org/wiki/%D0%84%D0%B2%D1%80%D0%BE%D0%BF%D0%B0" TargetMode="External"/><Relationship Id="rId92" Type="http://schemas.openxmlformats.org/officeDocument/2006/relationships/hyperlink" Target="https://uk.wikipedia.org/wiki/%D0%96%D0%B8%D0%B2%D0%BE%D0%BF%D0%BB%D1%96%D1%82" TargetMode="External"/><Relationship Id="rId2" Type="http://schemas.openxmlformats.org/officeDocument/2006/relationships/numbering" Target="numbering.xml"/><Relationship Id="rId29" Type="http://schemas.openxmlformats.org/officeDocument/2006/relationships/hyperlink" Target="https://uk.wikipedia.org/wiki/%D0%A1%D0%BE%D0%BB%D0%BE%D0%BD%D0%B5%D1%86%D1%8C" TargetMode="External"/><Relationship Id="rId24" Type="http://schemas.openxmlformats.org/officeDocument/2006/relationships/hyperlink" Target="https://uk.wikipedia.org/wiki/%D0%9F%D0%B8%D0%BB%D0%BE%D0%B2%D0%B0_%D0%B1%D1%83%D1%80%D1%8F" TargetMode="External"/><Relationship Id="rId40" Type="http://schemas.openxmlformats.org/officeDocument/2006/relationships/hyperlink" Target="https://uk.wikipedia.org/wiki/%D0%94%D0%B8%D0%BA%D0%B5_%D0%9F%D0%BE%D0%BB%D0%B5" TargetMode="External"/><Relationship Id="rId45" Type="http://schemas.openxmlformats.org/officeDocument/2006/relationships/hyperlink" Target="https://uk.wikipedia.org/w/index.php?title=%D0%97%D0%B5%D0%BC%D0%B5%D0%BB%D1%8C%D0%BD%D0%B8%D0%B9_%D1%84%D0%BE%D0%BD%D0%B4&amp;action=edit&amp;redlink=1" TargetMode="External"/><Relationship Id="rId66" Type="http://schemas.openxmlformats.org/officeDocument/2006/relationships/hyperlink" Target="https://uk.wikipedia.org/wiki/%D0%9C%D0%B0%D1%81%D0%BB%D0%B8%D0%BD%D0%BE%D0%B2%D1%96" TargetMode="External"/><Relationship Id="rId87" Type="http://schemas.openxmlformats.org/officeDocument/2006/relationships/hyperlink" Target="https://uk.wikipedia.org/wiki/%D0%9F%D0%BE%D0%BB%D1%96%D1%81%D1%81%D1%8F" TargetMode="External"/><Relationship Id="rId110" Type="http://schemas.openxmlformats.org/officeDocument/2006/relationships/hyperlink" Target="https://uk.wikipedia.org/wiki/%D0%94%D0%9D%D0%92%D0%9F_%C2%AB%D0%9A%D0%B0%D1%80%D1%82%D0%BE%D0%B3%D1%80%D0%B0%D1%84%D1%96%D1%8F%C2%BB" TargetMode="External"/><Relationship Id="rId115" Type="http://schemas.openxmlformats.org/officeDocument/2006/relationships/hyperlink" Target="file:///C:/Users/eliga/Downloads/ea-V192-08.pdf" TargetMode="External"/><Relationship Id="rId61" Type="http://schemas.openxmlformats.org/officeDocument/2006/relationships/hyperlink" Target="https://uk.wikipedia.org/wiki/%D0%94%D0%BE%D0%BA%D1%83%D1%87%D0%B0%D1%94%D0%B2_%D0%92%D0%B0%D1%81%D0%B8%D0%BB%D1%8C_%D0%92%D0%B0%D1%81%D0%B8%D0%BB%D1%8C%D0%BE%D0%B2%D0%B8%D1%87" TargetMode="External"/><Relationship Id="rId8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03306-434F-4F50-931F-CC8134EE6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14449</Words>
  <Characters>82360</Characters>
  <Application>Microsoft Office Word</Application>
  <DocSecurity>0</DocSecurity>
  <Lines>686</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Галина</cp:lastModifiedBy>
  <cp:revision>4</cp:revision>
  <dcterms:created xsi:type="dcterms:W3CDTF">2025-06-09T08:52:00Z</dcterms:created>
  <dcterms:modified xsi:type="dcterms:W3CDTF">2025-06-10T05:27:00Z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dbe4b8f3-f004-4fa8-8b48-e2cc9d4341a0</vt:lpwstr>
  </property>
</Properties>
</file>